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7F5" w:rsidRPr="00CA61EC" w:rsidRDefault="00F377F5" w:rsidP="00F377F5">
      <w:pPr>
        <w:rPr>
          <w:rFonts w:cstheme="minorHAnsi"/>
        </w:rPr>
      </w:pPr>
    </w:p>
    <w:p w:rsidR="00F377F5" w:rsidRPr="00CA61EC" w:rsidRDefault="002A08A9" w:rsidP="002A08A9">
      <w:pPr>
        <w:shd w:val="clear" w:color="auto" w:fill="C00000"/>
        <w:jc w:val="center"/>
        <w:rPr>
          <w:rFonts w:cstheme="minorHAnsi"/>
          <w:b/>
        </w:rPr>
      </w:pPr>
      <w:r w:rsidRPr="00CA61EC">
        <w:rPr>
          <w:rFonts w:cstheme="minorHAnsi"/>
          <w:b/>
          <w:iCs/>
        </w:rPr>
        <w:t>MODELO DE DECLARACIÓN DE CESIÓN Y TRATAMIENTO DE DATOS EN RELACIÓN CON LA EJECUCIÓN DE ACTUACIONES DEL PLAN DE RECUPERACIÓN, TRANSFORMACIÓN Y RESILIENCIA (PRTR)</w:t>
      </w:r>
      <w:r w:rsidR="00CA61EC" w:rsidRPr="00CA61EC">
        <w:rPr>
          <w:rFonts w:cstheme="minorHAnsi"/>
          <w:b/>
          <w:iCs/>
        </w:rPr>
        <w:t xml:space="preserve"> (ORDEN HFP/1030/2021)</w:t>
      </w:r>
    </w:p>
    <w:p w:rsidR="00F377F5" w:rsidRPr="00CA61EC" w:rsidRDefault="00F377F5" w:rsidP="00F377F5">
      <w:pPr>
        <w:jc w:val="both"/>
        <w:rPr>
          <w:rFonts w:cstheme="minorHAnsi"/>
        </w:rPr>
      </w:pPr>
    </w:p>
    <w:p w:rsidR="0031710F" w:rsidRPr="00CA61EC" w:rsidRDefault="0031710F" w:rsidP="00A675EC">
      <w:pPr>
        <w:rPr>
          <w:rFonts w:cstheme="minorHAnsi"/>
        </w:rPr>
      </w:pPr>
      <w:r w:rsidRPr="00CA61EC">
        <w:rPr>
          <w:rFonts w:cstheme="minorHAnsi"/>
        </w:rPr>
        <w:t xml:space="preserve">EXP: </w:t>
      </w:r>
      <w:r w:rsidR="004353A1">
        <w:rPr>
          <w:rFonts w:cstheme="minorHAnsi"/>
        </w:rPr>
        <w:t>2025/04</w:t>
      </w:r>
      <w:bookmarkStart w:id="0" w:name="_GoBack"/>
      <w:bookmarkEnd w:id="0"/>
    </w:p>
    <w:p w:rsidR="00DD1F5F" w:rsidRPr="00CA61EC" w:rsidRDefault="00DD1F5F" w:rsidP="00F377F5">
      <w:pPr>
        <w:jc w:val="both"/>
        <w:rPr>
          <w:rFonts w:cstheme="minorHAnsi"/>
        </w:rPr>
      </w:pPr>
    </w:p>
    <w:p w:rsidR="003E6967" w:rsidRPr="00CA61EC" w:rsidRDefault="003E6967" w:rsidP="003E69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61EC">
        <w:rPr>
          <w:rFonts w:asciiTheme="minorHAnsi" w:hAnsiTheme="minorHAnsi" w:cstheme="minorHAnsi"/>
          <w:sz w:val="22"/>
          <w:szCs w:val="22"/>
        </w:rPr>
        <w:t xml:space="preserve">Don/Doña ……………………………………………………, </w:t>
      </w:r>
      <w:r w:rsidR="004E0966">
        <w:rPr>
          <w:rFonts w:asciiTheme="minorHAnsi" w:hAnsiTheme="minorHAnsi" w:cstheme="minorHAnsi"/>
          <w:sz w:val="22"/>
          <w:szCs w:val="22"/>
        </w:rPr>
        <w:t xml:space="preserve">con </w:t>
      </w:r>
      <w:r w:rsidRPr="00CA61EC">
        <w:rPr>
          <w:rFonts w:asciiTheme="minorHAnsi" w:hAnsiTheme="minorHAnsi" w:cstheme="minorHAnsi"/>
          <w:sz w:val="22"/>
          <w:szCs w:val="22"/>
        </w:rPr>
        <w:t>DNI ………………</w:t>
      </w:r>
      <w:proofErr w:type="gramStart"/>
      <w:r w:rsidRPr="00CA61EC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A61EC">
        <w:rPr>
          <w:rFonts w:asciiTheme="minorHAnsi" w:hAnsiTheme="minorHAnsi" w:cstheme="minorHAnsi"/>
          <w:sz w:val="22"/>
          <w:szCs w:val="22"/>
        </w:rPr>
        <w:t xml:space="preserve">., como Consejero </w:t>
      </w:r>
      <w:r w:rsidR="004E0966">
        <w:rPr>
          <w:rFonts w:asciiTheme="minorHAnsi" w:hAnsiTheme="minorHAnsi" w:cstheme="minorHAnsi"/>
          <w:sz w:val="22"/>
          <w:szCs w:val="22"/>
        </w:rPr>
        <w:t>Delegado/Gerente</w:t>
      </w:r>
      <w:r w:rsidRPr="00CA61EC">
        <w:rPr>
          <w:rFonts w:asciiTheme="minorHAnsi" w:hAnsiTheme="minorHAnsi" w:cstheme="minorHAnsi"/>
          <w:sz w:val="22"/>
          <w:szCs w:val="22"/>
        </w:rPr>
        <w:t xml:space="preserve"> de la entidad ………………………………………………………………………….., con NIF …………………………., y domicilio fiscal en ……………………………………………………………………………………. ………………………………………………………………………………………………………………………………………………….beneficiaria de ayudas financiadas con recursos proveniente</w:t>
      </w:r>
      <w:r w:rsidR="004E0966">
        <w:rPr>
          <w:rFonts w:asciiTheme="minorHAnsi" w:hAnsiTheme="minorHAnsi" w:cstheme="minorHAnsi"/>
          <w:sz w:val="22"/>
          <w:szCs w:val="22"/>
        </w:rPr>
        <w:t>s del PRTR</w:t>
      </w:r>
      <w:r w:rsidRPr="00CA61EC">
        <w:rPr>
          <w:rFonts w:asciiTheme="minorHAnsi" w:hAnsiTheme="minorHAnsi" w:cstheme="minorHAnsi"/>
          <w:sz w:val="22"/>
          <w:szCs w:val="22"/>
        </w:rPr>
        <w:t xml:space="preserve"> que participa como contratista/subcontratista en el desarrollo de actuaciones necesarias para la consecución de los objetiv</w:t>
      </w:r>
      <w:r w:rsidR="0034313D">
        <w:rPr>
          <w:rFonts w:asciiTheme="minorHAnsi" w:hAnsiTheme="minorHAnsi" w:cstheme="minorHAnsi"/>
          <w:sz w:val="22"/>
          <w:szCs w:val="22"/>
        </w:rPr>
        <w:t>os definidos en el Componente XVII</w:t>
      </w:r>
      <w:r w:rsidRPr="00CA61EC">
        <w:rPr>
          <w:rFonts w:asciiTheme="minorHAnsi" w:hAnsiTheme="minorHAnsi" w:cstheme="minorHAnsi"/>
          <w:sz w:val="22"/>
          <w:szCs w:val="22"/>
        </w:rPr>
        <w:t xml:space="preserve"> «</w:t>
      </w:r>
      <w:r w:rsidR="0034313D" w:rsidRPr="0034313D">
        <w:rPr>
          <w:rFonts w:asciiTheme="minorHAnsi" w:hAnsiTheme="minorHAnsi" w:cstheme="minorHAnsi"/>
          <w:sz w:val="22"/>
          <w:szCs w:val="22"/>
        </w:rPr>
        <w:t>Reforma institucional y fortalecimiento de las capacidades del sistema nacional de ciencia, tecnología e innovación</w:t>
      </w:r>
      <w:r w:rsidRPr="00CA61EC">
        <w:rPr>
          <w:rFonts w:asciiTheme="minorHAnsi" w:hAnsiTheme="minorHAnsi" w:cstheme="minorHAnsi"/>
          <w:sz w:val="22"/>
          <w:szCs w:val="22"/>
        </w:rPr>
        <w:t>», declara conocer la normativa que es de aplicación, en particular las siguientes apartados del artículo 22, del Reglamento (UE) 2021/241 del Parlamento Europeo y del Consejo, de 12 de febrero de 2021, por el que se establece el Mecanismo de Recuperación y Resiliencia:</w:t>
      </w:r>
    </w:p>
    <w:p w:rsidR="003E6967" w:rsidRPr="00CA61EC" w:rsidRDefault="003E6967" w:rsidP="003E69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3E6967" w:rsidRPr="00CA61EC" w:rsidRDefault="003E6967" w:rsidP="003E69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61EC">
        <w:rPr>
          <w:rFonts w:asciiTheme="minorHAnsi" w:hAnsiTheme="minorHAnsi" w:cstheme="minorHAnsi"/>
          <w:sz w:val="22"/>
          <w:szCs w:val="22"/>
        </w:rPr>
        <w:t>1. 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3E6967" w:rsidRPr="00CA61EC" w:rsidRDefault="003E6967" w:rsidP="003E69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61EC">
        <w:rPr>
          <w:rFonts w:asciiTheme="minorHAnsi" w:hAnsiTheme="minorHAnsi" w:cstheme="minorHAnsi"/>
          <w:sz w:val="22"/>
          <w:szCs w:val="22"/>
        </w:rPr>
        <w:t>i. El nombre del perceptor final de los fondos;</w:t>
      </w:r>
    </w:p>
    <w:p w:rsidR="003E6967" w:rsidRPr="00CA61EC" w:rsidRDefault="003E6967" w:rsidP="003E69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61EC">
        <w:rPr>
          <w:rFonts w:asciiTheme="minorHAnsi" w:hAnsiTheme="minorHAnsi" w:cstheme="minorHAnsi"/>
          <w:sz w:val="22"/>
          <w:szCs w:val="22"/>
        </w:rPr>
        <w:t>ii. el nombre del contratista y del subcontratista, cuando el perceptor final de los fondos sea un poder adjudicador de conformidad con el Derecho de la Unión o nacional en materia de contratación pública;</w:t>
      </w:r>
    </w:p>
    <w:p w:rsidR="003E6967" w:rsidRPr="00CA61EC" w:rsidRDefault="003E6967" w:rsidP="003E69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61EC">
        <w:rPr>
          <w:rFonts w:asciiTheme="minorHAnsi" w:hAnsiTheme="minorHAnsi" w:cstheme="minorHAnsi"/>
          <w:sz w:val="22"/>
          <w:szCs w:val="22"/>
        </w:rPr>
        <w:t>iii. los nombres, apellidos y fechas de nacimiento de los titulares reales del perceptor de los fondos o del contratista, según se define en el artículo 3, punto 6, de la Directiva (UE) 2015/849 del Parlamento Europeo y del Consejo (26);</w:t>
      </w:r>
    </w:p>
    <w:p w:rsidR="003E6967" w:rsidRPr="00CA61EC" w:rsidRDefault="003E6967" w:rsidP="003E69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61EC">
        <w:rPr>
          <w:rFonts w:asciiTheme="minorHAnsi" w:hAnsiTheme="minorHAnsi" w:cstheme="minorHAnsi"/>
          <w:sz w:val="22"/>
          <w:szCs w:val="22"/>
        </w:rPr>
        <w:t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:rsidR="003E6967" w:rsidRPr="00CA61EC" w:rsidRDefault="003E6967" w:rsidP="003E69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3E6967" w:rsidRPr="00CA61EC" w:rsidRDefault="003E6967" w:rsidP="003E69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61EC">
        <w:rPr>
          <w:rFonts w:asciiTheme="minorHAnsi" w:hAnsiTheme="minorHAnsi" w:cstheme="minorHAnsi"/>
          <w:sz w:val="22"/>
          <w:szCs w:val="22"/>
        </w:rPr>
        <w:t>2.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:rsidR="004E0966" w:rsidRDefault="004E0966" w:rsidP="003E69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4E0966" w:rsidRDefault="003E6967" w:rsidP="003E69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61EC">
        <w:rPr>
          <w:rFonts w:asciiTheme="minorHAnsi" w:hAnsiTheme="minorHAnsi" w:cstheme="minorHAnsi"/>
          <w:sz w:val="22"/>
          <w:szCs w:val="22"/>
        </w:rPr>
        <w:t>Conforme al marco jurídico expuesto, manifiesta acceder a la cesión y tratamiento de los datos con los fines expresamente relacionados en los artículos citados</w:t>
      </w:r>
    </w:p>
    <w:p w:rsidR="004C66B4" w:rsidRDefault="004C66B4" w:rsidP="00F377F5">
      <w:pPr>
        <w:jc w:val="both"/>
        <w:rPr>
          <w:rFonts w:cstheme="minorHAnsi"/>
        </w:rPr>
      </w:pPr>
    </w:p>
    <w:p w:rsidR="004E0966" w:rsidRDefault="004E0966" w:rsidP="00F377F5">
      <w:pPr>
        <w:jc w:val="both"/>
        <w:rPr>
          <w:rFonts w:cstheme="minorHAnsi"/>
        </w:rPr>
      </w:pPr>
    </w:p>
    <w:p w:rsidR="004E0966" w:rsidRPr="00CA61EC" w:rsidRDefault="004E0966" w:rsidP="00F377F5">
      <w:pPr>
        <w:jc w:val="both"/>
        <w:rPr>
          <w:rFonts w:cstheme="minorHAnsi"/>
        </w:rPr>
      </w:pPr>
      <w:r>
        <w:rPr>
          <w:rFonts w:cstheme="minorHAnsi"/>
        </w:rPr>
        <w:t>[firma]</w:t>
      </w:r>
    </w:p>
    <w:sectPr w:rsidR="004E0966" w:rsidRPr="00CA61E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7F5" w:rsidRDefault="00F377F5" w:rsidP="00F377F5">
      <w:r>
        <w:separator/>
      </w:r>
    </w:p>
  </w:endnote>
  <w:endnote w:type="continuationSeparator" w:id="0">
    <w:p w:rsidR="00F377F5" w:rsidRDefault="00F377F5" w:rsidP="00F37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7F5" w:rsidRPr="00F377F5" w:rsidRDefault="00F377F5" w:rsidP="00F377F5">
    <w:pPr>
      <w:pStyle w:val="Piedepgina"/>
      <w:jc w:val="center"/>
      <w:rPr>
        <w:rFonts w:ascii="Century Gothic" w:hAnsi="Century Gothic"/>
        <w:i/>
        <w:sz w:val="16"/>
        <w:lang w:val="es-ES_tradnl"/>
      </w:rPr>
    </w:pPr>
    <w:r w:rsidRPr="00F377F5">
      <w:rPr>
        <w:rFonts w:ascii="Century Gothic" w:hAnsi="Century Gothic"/>
        <w:i/>
        <w:sz w:val="16"/>
        <w:lang w:val="es-ES_tradnl"/>
      </w:rPr>
      <w:t>Declaración de Conflicto de Intereses (DACI)</w:t>
    </w:r>
  </w:p>
  <w:p w:rsidR="00F377F5" w:rsidRPr="00F377F5" w:rsidRDefault="00F377F5" w:rsidP="00F377F5">
    <w:pPr>
      <w:pStyle w:val="Piedepgina"/>
      <w:jc w:val="center"/>
      <w:rPr>
        <w:rFonts w:ascii="Century Gothic" w:hAnsi="Century Gothic"/>
        <w:i/>
        <w:sz w:val="16"/>
        <w:lang w:val="es-ES_tradnl"/>
      </w:rPr>
    </w:pPr>
    <w:r w:rsidRPr="00F377F5">
      <w:rPr>
        <w:rFonts w:ascii="Century Gothic" w:hAnsi="Century Gothic"/>
        <w:i/>
        <w:sz w:val="16"/>
        <w:lang w:val="es-ES_tradnl"/>
      </w:rPr>
      <w:t xml:space="preserve">IdiSNA. Recinto Hospital Universitario de Navarra. C/ </w:t>
    </w:r>
    <w:proofErr w:type="spellStart"/>
    <w:r w:rsidRPr="00F377F5">
      <w:rPr>
        <w:rFonts w:ascii="Century Gothic" w:hAnsi="Century Gothic"/>
        <w:i/>
        <w:sz w:val="16"/>
        <w:lang w:val="es-ES_tradnl"/>
      </w:rPr>
      <w:t>Irunlarrea</w:t>
    </w:r>
    <w:proofErr w:type="spellEnd"/>
    <w:r w:rsidRPr="00F377F5">
      <w:rPr>
        <w:rFonts w:ascii="Century Gothic" w:hAnsi="Century Gothic"/>
        <w:i/>
        <w:sz w:val="16"/>
        <w:lang w:val="es-ES_tradnl"/>
      </w:rPr>
      <w:t>, 3, 31008. Pamplona, Navarra, España.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7F5" w:rsidRDefault="00F377F5" w:rsidP="00F377F5">
      <w:r>
        <w:separator/>
      </w:r>
    </w:p>
  </w:footnote>
  <w:footnote w:type="continuationSeparator" w:id="0">
    <w:p w:rsidR="00F377F5" w:rsidRDefault="00F377F5" w:rsidP="00F37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1EC" w:rsidRDefault="00CA61EC" w:rsidP="00CA61EC">
    <w:pPr>
      <w:pStyle w:val="Encabezado"/>
    </w:pPr>
    <w:r w:rsidRPr="008567F0">
      <w:rPr>
        <w:noProof/>
        <w:lang w:eastAsia="es-ES"/>
      </w:rPr>
      <w:drawing>
        <wp:inline distT="0" distB="0" distL="0" distR="0" wp14:anchorId="38374F28" wp14:editId="3CE47C03">
          <wp:extent cx="924431" cy="295588"/>
          <wp:effectExtent l="0" t="0" r="0" b="9525"/>
          <wp:docPr id="15" name="Imagen 15" descr="K:\INVESTIGO\RECURSOS GRÁFICOS\LOGOS INSTITUCIONES\Formato PNG\idis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K:\INVESTIGO\RECURSOS GRÁFICOS\LOGOS INSTITUCIONES\Formato PNG\idisn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049" cy="304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>
      <w:rPr>
        <w:noProof/>
        <w:lang w:eastAsia="es-ES"/>
      </w:rPr>
      <w:drawing>
        <wp:inline distT="0" distB="0" distL="0" distR="0" wp14:anchorId="247647B3" wp14:editId="68A951E0">
          <wp:extent cx="1027538" cy="367030"/>
          <wp:effectExtent l="0" t="0" r="1270" b="0"/>
          <wp:docPr id="5" name="Imagen 5" descr="Instituto de Salud Carlos III | AseB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nstituto de Salud Carlos III | AseBi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7721" cy="384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</w:t>
    </w:r>
    <w:r w:rsidRPr="00613734">
      <w:rPr>
        <w:noProof/>
        <w:lang w:eastAsia="es-ES"/>
      </w:rPr>
      <w:drawing>
        <wp:inline distT="0" distB="0" distL="0" distR="0" wp14:anchorId="42B6F2E3" wp14:editId="7F90D99C">
          <wp:extent cx="647700" cy="364331"/>
          <wp:effectExtent l="0" t="0" r="0" b="0"/>
          <wp:docPr id="4" name="Imagen 4" descr="C:\Users\D125658\AppData\Local\Temp\peazip-tmp\.ptmp274C5A\logosplanderecuperacion\JPG\Logo PRTR cuatro líneas\LOGO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D125658\AppData\Local\Temp\peazip-tmp\.ptmp274C5A\logosplanderecuperacion\JPG\Logo PRTR cuatro líneas\LOGO COLOR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684" cy="37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>
      <w:rPr>
        <w:noProof/>
        <w:lang w:eastAsia="es-ES"/>
      </w:rPr>
      <w:drawing>
        <wp:inline distT="0" distB="0" distL="0" distR="0" wp14:anchorId="72F92C21" wp14:editId="5C1EF4EF">
          <wp:extent cx="1228725" cy="361178"/>
          <wp:effectExtent l="0" t="0" r="0" b="1270"/>
          <wp:docPr id="3" name="Imagen 3" descr="Financiado por la Unión Europea – NextGenerationEU - Jardín del papagay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nanciado por la Unión Europea – NextGenerationEU - Jardín del papagay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3437" cy="3684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77F5" w:rsidRDefault="00F377F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23B"/>
    <w:rsid w:val="0003540E"/>
    <w:rsid w:val="000420EC"/>
    <w:rsid w:val="00070896"/>
    <w:rsid w:val="001D1B25"/>
    <w:rsid w:val="002A08A9"/>
    <w:rsid w:val="0031710F"/>
    <w:rsid w:val="0034313D"/>
    <w:rsid w:val="003E6967"/>
    <w:rsid w:val="004353A1"/>
    <w:rsid w:val="004C66B4"/>
    <w:rsid w:val="004E0966"/>
    <w:rsid w:val="00533613"/>
    <w:rsid w:val="0055768A"/>
    <w:rsid w:val="007B216A"/>
    <w:rsid w:val="00984449"/>
    <w:rsid w:val="00A26785"/>
    <w:rsid w:val="00A675EC"/>
    <w:rsid w:val="00AC0C2E"/>
    <w:rsid w:val="00B309D1"/>
    <w:rsid w:val="00B319E4"/>
    <w:rsid w:val="00CA61EC"/>
    <w:rsid w:val="00DD1F5F"/>
    <w:rsid w:val="00E6223B"/>
    <w:rsid w:val="00E74E5B"/>
    <w:rsid w:val="00F37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32B8E5-8289-4C02-91AE-8B2672DC4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7F5"/>
    <w:pPr>
      <w:spacing w:after="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F377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377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F37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377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377F5"/>
  </w:style>
  <w:style w:type="paragraph" w:styleId="Piedepgina">
    <w:name w:val="footer"/>
    <w:basedOn w:val="Normal"/>
    <w:link w:val="PiedepginaCar"/>
    <w:uiPriority w:val="99"/>
    <w:unhideWhenUsed/>
    <w:rsid w:val="00F377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377F5"/>
  </w:style>
  <w:style w:type="paragraph" w:customStyle="1" w:styleId="Default">
    <w:name w:val="Default"/>
    <w:rsid w:val="003E69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8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504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D125658</dc:creator>
  <cp:keywords/>
  <dc:description/>
  <cp:lastModifiedBy>D125658</cp:lastModifiedBy>
  <cp:revision>19</cp:revision>
  <cp:lastPrinted>2023-07-27T11:35:00Z</cp:lastPrinted>
  <dcterms:created xsi:type="dcterms:W3CDTF">2023-07-26T10:31:00Z</dcterms:created>
  <dcterms:modified xsi:type="dcterms:W3CDTF">2025-05-29T12:00:00Z</dcterms:modified>
</cp:coreProperties>
</file>