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08" w:rsidRPr="00FD6808" w:rsidRDefault="00C830F3" w:rsidP="00F7596D">
      <w:pPr>
        <w:tabs>
          <w:tab w:val="left" w:pos="4270"/>
          <w:tab w:val="right" w:pos="9712"/>
        </w:tabs>
        <w:spacing w:after="0" w:line="259" w:lineRule="auto"/>
        <w:ind w:left="-939" w:right="-13" w:firstLine="0"/>
        <w:rPr>
          <w:rFonts w:eastAsia="DejaVu Sans"/>
          <w:b/>
          <w:sz w:val="28"/>
          <w:szCs w:val="28"/>
        </w:rPr>
      </w:pPr>
      <w:r>
        <w:t xml:space="preserve"> </w:t>
      </w:r>
      <w:r>
        <w:tab/>
      </w:r>
      <w:bookmarkStart w:id="0" w:name="ANEXO_I"/>
      <w:r w:rsidR="00FD6808" w:rsidRPr="00FD6808">
        <w:rPr>
          <w:rFonts w:eastAsia="DejaVu Sans"/>
          <w:b/>
          <w:sz w:val="28"/>
          <w:szCs w:val="28"/>
        </w:rPr>
        <w:t>ANEXO I</w:t>
      </w:r>
    </w:p>
    <w:bookmarkEnd w:id="0"/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DOCUMENTO EUROPEO ÚNICO DE CONTRATACIÓN (DEUC)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(A incluir en el Sobre “A”. Común a todos los lotes)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i/>
          <w:sz w:val="28"/>
          <w:szCs w:val="28"/>
        </w:rPr>
      </w:pPr>
      <w:r w:rsidRPr="00FD6808">
        <w:rPr>
          <w:rFonts w:eastAsia="DejaVu Sans"/>
          <w:i/>
          <w:sz w:val="28"/>
          <w:szCs w:val="28"/>
        </w:rPr>
        <w:t>(Cumplimentar todos los campos sombreados en amarillo)</w:t>
      </w: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I: Información sobre el procedimiento de contratación y el poder adjudicador o la entidad adjudicadora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la publicación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En el caso de los procedimientos de contratación en los que se haya publicado una convocatoria de licitación en el Diario Oficial de la Unión Europea, la información exigida en la parte I se obtendrá automáticamente, siempre que el DEUC se haya generado y cumplimentado utilizando el servicio DEUC electrónico. Referencia del anuncio pertinente publicado en el Diario Oficial de la Unión Europea: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del anuncio en el DOS: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URL del DOS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proofErr w:type="spellStart"/>
      <w:r w:rsidRPr="00FD6808">
        <w:rPr>
          <w:rFonts w:eastAsia="DejaVu Sans"/>
          <w:b/>
        </w:rPr>
        <w:t>National</w:t>
      </w:r>
      <w:proofErr w:type="spellEnd"/>
      <w:r w:rsidRPr="00FD6808">
        <w:rPr>
          <w:rFonts w:eastAsia="DejaVu Sans"/>
          <w:b/>
        </w:rPr>
        <w:t xml:space="preserve"> </w:t>
      </w:r>
      <w:proofErr w:type="spellStart"/>
      <w:r w:rsidRPr="00FD6808">
        <w:rPr>
          <w:rFonts w:eastAsia="DejaVu Sans"/>
          <w:b/>
        </w:rPr>
        <w:t>Official</w:t>
      </w:r>
      <w:proofErr w:type="spellEnd"/>
      <w:r w:rsidRPr="00FD6808">
        <w:rPr>
          <w:rFonts w:eastAsia="DejaVu Sans"/>
          <w:b/>
        </w:rPr>
        <w:t xml:space="preserve"> </w:t>
      </w:r>
      <w:proofErr w:type="spellStart"/>
      <w:r w:rsidRPr="00FD6808">
        <w:rPr>
          <w:rFonts w:eastAsia="DejaVu Sans"/>
          <w:b/>
        </w:rPr>
        <w:t>Journal</w:t>
      </w:r>
      <w:proofErr w:type="spellEnd"/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Si no hay convocatoria de licitación en el Diario Oficial de la Unión Europea, o si no hay obligación de publicar en ese medio, el poder adjudicador o la entidad adjudicadora deben consignar la información que permita identificar inequívocamente el procedimiento de contratación (p.ej., la referencia de publicación nacional)</w:t>
      </w:r>
    </w:p>
    <w:p w:rsidR="00FD6808" w:rsidRPr="00FD6808" w:rsidRDefault="00FD6808" w:rsidP="00FD6808">
      <w:pPr>
        <w:spacing w:after="0" w:line="240" w:lineRule="auto"/>
        <w:ind w:left="-5" w:right="705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Identidad del contratante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 oficial:</w:t>
      </w:r>
    </w:p>
    <w:p w:rsidR="00FD6808" w:rsidRPr="00FD6808" w:rsidRDefault="00FD6808" w:rsidP="00FD6808">
      <w:pPr>
        <w:spacing w:after="0" w:line="240" w:lineRule="auto"/>
        <w:ind w:left="-5" w:right="2352"/>
        <w:rPr>
          <w:rFonts w:eastAsia="DejaVu Sans"/>
        </w:rPr>
      </w:pPr>
      <w:r w:rsidRPr="00FD6808">
        <w:rPr>
          <w:rFonts w:eastAsia="DejaVu Sans"/>
        </w:rPr>
        <w:t xml:space="preserve">ADMINISTRACION DE LA COMUNIDAD FORAL DE NAVARRA </w:t>
      </w:r>
      <w:r w:rsidRPr="00FD6808">
        <w:rPr>
          <w:rFonts w:eastAsia="DejaVu Sans"/>
          <w:b/>
        </w:rPr>
        <w:t>País: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España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el procedimiento de contratación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Tipo de procedimiento:</w:t>
      </w:r>
    </w:p>
    <w:p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  <w:r w:rsidRPr="00FD6808">
        <w:rPr>
          <w:rFonts w:eastAsia="DejaVu Sans"/>
        </w:rPr>
        <w:t xml:space="preserve">Procedimiento abierto </w:t>
      </w:r>
    </w:p>
    <w:p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  <w:r w:rsidRPr="00FD6808">
        <w:rPr>
          <w:rFonts w:eastAsia="DejaVu Sans"/>
          <w:b/>
        </w:rPr>
        <w:t>Título: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2F079E" w:rsidP="002F079E">
      <w:pPr>
        <w:spacing w:after="0" w:line="240" w:lineRule="auto"/>
        <w:ind w:left="0" w:firstLine="0"/>
        <w:rPr>
          <w:rFonts w:eastAsia="DejaVu Sans"/>
          <w:b/>
        </w:rPr>
      </w:pPr>
      <w:r w:rsidRPr="002F079E">
        <w:rPr>
          <w:b/>
        </w:rPr>
        <w:t>“Retirada e i</w:t>
      </w:r>
      <w:r w:rsidRPr="002F079E">
        <w:rPr>
          <w:b/>
          <w:bCs/>
        </w:rPr>
        <w:t>nstalación de cierres ganaderos quemados en los incendios de junio de 2022 en Lerga y Leoz, en terreno forestal para la prevención de incendios forestales y promoción de la ganadería extensiva en la zona media de Navarra”</w:t>
      </w:r>
    </w:p>
    <w:p w:rsidR="002F079E" w:rsidRDefault="002F079E" w:rsidP="00FD6808">
      <w:pPr>
        <w:spacing w:after="0" w:line="240" w:lineRule="auto"/>
        <w:ind w:left="-5" w:right="4933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4933"/>
        <w:rPr>
          <w:rFonts w:eastAsia="DejaVu Sans"/>
        </w:rPr>
      </w:pPr>
      <w:r w:rsidRPr="00FD6808">
        <w:rPr>
          <w:rFonts w:eastAsia="DejaVu Sans"/>
          <w:b/>
        </w:rPr>
        <w:lastRenderedPageBreak/>
        <w:t>Breve descripción: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Default="00FD6808" w:rsidP="00FD6808">
      <w:pPr>
        <w:spacing w:after="0" w:line="240" w:lineRule="auto"/>
        <w:ind w:left="-5" w:right="178"/>
        <w:rPr>
          <w:rFonts w:eastAsia="Times New Roman"/>
          <w:b/>
          <w:color w:val="auto"/>
        </w:rPr>
      </w:pPr>
      <w:r w:rsidRPr="00FD6808">
        <w:rPr>
          <w:rFonts w:eastAsia="DejaVu Sans"/>
          <w:b/>
        </w:rPr>
        <w:t xml:space="preserve">Número de referencia del expediente asignado por el poder adjudicador o la entidad adjudicadora (en su caso): </w:t>
      </w:r>
      <w:r w:rsidR="002F079E">
        <w:rPr>
          <w:rFonts w:eastAsia="Times New Roman"/>
          <w:b/>
          <w:color w:val="auto"/>
        </w:rPr>
        <w:t>00001119-2023-0018</w:t>
      </w:r>
    </w:p>
    <w:p w:rsidR="002F079E" w:rsidRPr="00FD6808" w:rsidRDefault="002F079E" w:rsidP="00FD6808">
      <w:pPr>
        <w:spacing w:after="0" w:line="240" w:lineRule="auto"/>
        <w:ind w:left="-5" w:right="178"/>
        <w:rPr>
          <w:rFonts w:eastAsia="DejaVu Sans"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II: Información sobre el operador económico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Información sobre el operador económico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Dirección internet (dirección de la página web) (en su caso):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Correo electrónico: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Persona o personas de contacto: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 IVA, si procede: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 no se dispone de un número de IVA, indique otro número de identificación nacional, en su caso y cuando se exija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¿Es el operador económico una microempresa, una pequeña o una mediana empresa?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  <w:b/>
          <w:highlight w:val="yellow"/>
        </w:rPr>
      </w:pPr>
      <w:sdt>
        <w:sdtPr>
          <w:rPr>
            <w:rFonts w:eastAsia="DejaVu Sans"/>
            <w:b/>
            <w:highlight w:val="yellow"/>
          </w:rPr>
          <w:id w:val="1521288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57248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Únicamente en caso de contratación reservada: el operador económico ¿es un taller protegido o una empresa social o prevé que el contrato se ejecute en el marco de programas de empleo protegido?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561F2E8" wp14:editId="39B07A69">
                <wp:extent cx="6346624" cy="12880"/>
                <wp:effectExtent l="0" t="0" r="0" b="0"/>
                <wp:docPr id="8056" name="Group 8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89" name="Shape 8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BAF79" id="Group 8056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">
                <v:shape id="Shape 8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9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9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9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su caso, ¿figura el operador económico inscrito en una lista oficial de operadores económicos autorizados o tiene un certificado equivalente (p. ej., en el marco de un sistema nacional de (pre)clasificación)?</w:t>
      </w:r>
    </w:p>
    <w:p w:rsidR="00BF55B1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935583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74304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317"/>
        <w:rPr>
          <w:rFonts w:eastAsia="DejaVu Sans"/>
        </w:rPr>
      </w:pPr>
      <w:r w:rsidRPr="00FD6808">
        <w:rPr>
          <w:rFonts w:eastAsia="DejaVu Sans"/>
          <w:b/>
        </w:rPr>
        <w:t>¿Podrá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gratuitamente?</w:t>
      </w:r>
    </w:p>
    <w:p w:rsidR="00BF55B1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754048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321541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 la documentación pertinente está disponible en formato electrónico, sírvase indicar: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254D69A" wp14:editId="4BB99E39">
                <wp:extent cx="6346624" cy="12880"/>
                <wp:effectExtent l="0" t="0" r="0" b="0"/>
                <wp:docPr id="8057" name="Group 8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BB9ECC" id="Group 80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qwCImsUCAAASDQAADgAAAAAAAAAAAAAAAAAuAgAAZHJzL2Uyb0RvYy54bWxQSwECLQAUAAYA&#10;CAAAACEABfFE1NsAAAADAQAADwAAAAAAAAAAAAAAAAAfBQAAZHJzL2Rvd25yZXYueG1sUEsFBgAA&#10;AAAEAAQA8wAAACcGAAAAAA==&#10;">
                <v:shape id="Shape 11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1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2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" path="m6346624,l,e" filled="f" strokeweight="1pt">
                  <v:stroke miterlimit="83231f" joinstyle="miter"/>
                  <v:path arrowok="t" textboxrect="0,0,6346624,0"/>
                </v:shape>
                <v:shape id="Shape 12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¿Está participando el operador económico en el procedimiento de contratación junto con otros?</w:t>
      </w:r>
    </w:p>
    <w:p w:rsidR="00BF55B1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369747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12215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AF7C71A" wp14:editId="7E9DF47A">
                <wp:extent cx="6346624" cy="12880"/>
                <wp:effectExtent l="0" t="0" r="0" b="0"/>
                <wp:docPr id="8058" name="Group 8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29" name="Shape 12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2F9B6B" id="Group 80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IoyYsUCAAASDQAADgAAAAAAAAAAAAAAAAAuAgAAZHJzL2Uyb0RvYy54bWxQSwECLQAUAAYA&#10;CAAAACEABfFE1NsAAAADAQAADwAAAAAAAAAAAAAAAAAfBQAAZHJzL2Rvd25yZXYueG1sUEsFBgAA&#10;AAAEAAQA8wAAACcGAAAAAA==&#10;">
                <v:shape id="Shape 12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3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3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" path="m6346624,l,e" filled="f" strokeweight="1pt">
                  <v:stroke miterlimit="83231f" joinstyle="miter"/>
                  <v:path arrowok="t" textboxrect="0,0,6346624,0"/>
                </v:shape>
                <v:shape id="Shape 13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su caso, indicación del lote o lotes para los cuales el operador económico desea presentar una oferta: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>……………………………………..</w:t>
      </w:r>
      <w:r w:rsidRPr="00FD6808">
        <w:rPr>
          <w:rFonts w:eastAsia="DejaVu Sans"/>
        </w:rPr>
        <w:t xml:space="preserve"> 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Información sobre los representantes del operador económico #1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480" w:right="46" w:hanging="204"/>
        <w:rPr>
          <w:rFonts w:eastAsia="DejaVu Sans"/>
        </w:rPr>
      </w:pPr>
      <w:r w:rsidRPr="00FD6808">
        <w:rPr>
          <w:rFonts w:eastAsia="Times New Roman"/>
        </w:rPr>
        <w:t xml:space="preserve">• </w:t>
      </w:r>
      <w:r w:rsidRPr="00FD6808">
        <w:rPr>
          <w:rFonts w:eastAsia="DejaVu Sans"/>
        </w:rPr>
        <w:t>En su caso, indíquense el nombre y la dirección de la persona o personas habilitadas para representar al operador económico a efectos del presente procedimiento de contratación: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Apellidos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 de nacimiento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 de nacimiento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Correo electrónico: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Cargo/calidad en la que actúa: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caso necesario, facilite información detallada sobre la representación (sus formas, alcance, finalidad …):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Información sobre el recurso a la capacidad de otras entidades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¿Se basa el operador económico en la capacidad de otras entidades para satisfacer los criterios de selección contemplados en la parte IV y los criterios y normas (en su caso) contemplados en la parte V, más abajo?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highlight w:val="yellow"/>
        </w:rPr>
      </w:pPr>
    </w:p>
    <w:p w:rsidR="00B40BC3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737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0947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D12C75">
      <w:pPr>
        <w:numPr>
          <w:ilvl w:val="0"/>
          <w:numId w:val="19"/>
        </w:numPr>
        <w:spacing w:after="0" w:line="240" w:lineRule="auto"/>
        <w:rPr>
          <w:rFonts w:eastAsia="DejaVu Sans"/>
        </w:rPr>
      </w:pPr>
      <w:r w:rsidRPr="00FD6808">
        <w:rPr>
          <w:rFonts w:eastAsia="DejaVu Sans"/>
        </w:rPr>
        <w:t>Facilite un formulario de DEUC aparte, que recoja la información exigida en las secciones A y B de esta parte y de la parte III, por cada una de las entidades de que se trate, debidamente cumplimentado y firmado por las entidades en cuestión.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708" w:firstLine="5"/>
        <w:rPr>
          <w:rFonts w:eastAsia="DejaVu Sans"/>
        </w:rPr>
      </w:pPr>
      <w:r w:rsidRPr="00FD6808">
        <w:rPr>
          <w:rFonts w:eastAsia="DejaVu Sans"/>
        </w:rPr>
        <w:t>Tenga en cuenta que debe incluir además el personal técnico u organismos técnicos que no estén integrados directamente en la empresa del operador económico, y especialmente los responsables del control de la calidad y, cuando se trate de contratos públicos de obras, el personal técnico o los organismos técnicos de los que disponga el operador económico para la ejecución de la obra.</w:t>
      </w:r>
    </w:p>
    <w:p w:rsidR="00FD6808" w:rsidRPr="00FD6808" w:rsidRDefault="00FD6808" w:rsidP="00FD6808">
      <w:pPr>
        <w:spacing w:after="0" w:line="240" w:lineRule="auto"/>
        <w:ind w:left="708"/>
        <w:rPr>
          <w:rFonts w:eastAsia="DejaVu Sans"/>
        </w:rPr>
      </w:pPr>
      <w:r w:rsidRPr="00FD6808">
        <w:rPr>
          <w:rFonts w:eastAsia="DejaVu Sans"/>
        </w:rPr>
        <w:t xml:space="preserve">Siempre que resulte pertinente en lo que respecta a la capacidad o capacidades específicas a las que recurra el operador económico, incluya la información exigida en las partes IV y V por cada una de las entidades de que se trate.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Información relativa a los subcontratistas a cuya capacidad no recurra el operador económico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¿Tiene el operador económico la intención de subcontratar alguna parte del contrato a terceros?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B40BC3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996152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1937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B1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:rsidR="00FD6808" w:rsidRDefault="00FD6808" w:rsidP="00FD6808">
      <w:pPr>
        <w:spacing w:after="71" w:line="265" w:lineRule="auto"/>
        <w:ind w:left="480" w:right="46" w:firstLine="0"/>
        <w:rPr>
          <w:rFonts w:eastAsia="DejaVu Sans"/>
        </w:rPr>
      </w:pPr>
      <w:r w:rsidRPr="00FD6808">
        <w:rPr>
          <w:rFonts w:eastAsia="DejaVu Sans"/>
        </w:rPr>
        <w:t>En caso afirmativo y en la medida en que se conozca este dato, enumere los subcontratistas previstos:</w:t>
      </w:r>
    </w:p>
    <w:p w:rsidR="002F079E" w:rsidRPr="00FD6808" w:rsidRDefault="002F079E" w:rsidP="00FD6808">
      <w:pPr>
        <w:spacing w:after="71" w:line="265" w:lineRule="auto"/>
        <w:ind w:left="480" w:right="46" w:firstLine="0"/>
        <w:rPr>
          <w:rFonts w:eastAsia="DejaVu Sans"/>
        </w:rPr>
      </w:pPr>
    </w:p>
    <w:tbl>
      <w:tblPr>
        <w:tblStyle w:val="Tablaconcuadrcula"/>
        <w:tblW w:w="0" w:type="auto"/>
        <w:tblInd w:w="480" w:type="dxa"/>
        <w:tblLook w:val="04A0" w:firstRow="1" w:lastRow="0" w:firstColumn="1" w:lastColumn="0" w:noHBand="0" w:noVBand="1"/>
      </w:tblPr>
      <w:tblGrid>
        <w:gridCol w:w="4657"/>
        <w:gridCol w:w="4491"/>
      </w:tblGrid>
      <w:tr w:rsidR="00C12971" w:rsidTr="00C12971">
        <w:tc>
          <w:tcPr>
            <w:tcW w:w="4657" w:type="dxa"/>
          </w:tcPr>
          <w:p w:rsidR="002F079E" w:rsidRPr="002F079E" w:rsidRDefault="002F079E" w:rsidP="002F079E">
            <w:pPr>
              <w:spacing w:after="0" w:line="240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2F079E">
              <w:rPr>
                <w:rFonts w:eastAsia="DejaVu Sans"/>
                <w:b/>
              </w:rPr>
              <w:t>SUBCONTRATISTA</w:t>
            </w:r>
          </w:p>
        </w:tc>
        <w:tc>
          <w:tcPr>
            <w:tcW w:w="4491" w:type="dxa"/>
          </w:tcPr>
          <w:p w:rsidR="002F079E" w:rsidRPr="002F079E" w:rsidRDefault="002F079E" w:rsidP="002F079E">
            <w:pPr>
              <w:spacing w:after="0" w:line="240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2F079E">
              <w:rPr>
                <w:rFonts w:eastAsia="DejaVu Sans"/>
                <w:b/>
              </w:rPr>
              <w:t>PRESTACIONES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:rsidTr="00C12971">
        <w:tc>
          <w:tcPr>
            <w:tcW w:w="4657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</w:tbl>
    <w:p w:rsidR="00B40BC3" w:rsidRDefault="00B40BC3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:rsidR="002F079E" w:rsidRPr="00FD6808" w:rsidRDefault="002F079E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:rsidR="00FD6808" w:rsidRPr="00FD6808" w:rsidRDefault="00FD6808" w:rsidP="00D12C75">
      <w:pPr>
        <w:numPr>
          <w:ilvl w:val="0"/>
          <w:numId w:val="15"/>
        </w:numPr>
        <w:spacing w:after="71" w:line="265" w:lineRule="auto"/>
        <w:ind w:right="46" w:hanging="204"/>
        <w:rPr>
          <w:rFonts w:eastAsia="DejaVu Sans"/>
        </w:rPr>
      </w:pPr>
      <w:r w:rsidRPr="00FD6808">
        <w:rPr>
          <w:rFonts w:eastAsia="DejaVu Sans"/>
        </w:rPr>
        <w:t>Si el poder adjudicador o la entidad adjudicadora solicitan expresamente tal información, además de la contemplada en la parte I, facilite la información requerida en las secciones A y B de la presente parte y en la parte III por cada uno de los subcontratistas, o cada una de las categorías de subcontratistas, en cuestión.</w:t>
      </w:r>
    </w:p>
    <w:p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Calibri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CB8E9D4" wp14:editId="2CEF2715">
                <wp:simplePos x="0" y="0"/>
                <wp:positionH relativeFrom="page">
                  <wp:posOffset>603160</wp:posOffset>
                </wp:positionH>
                <wp:positionV relativeFrom="page">
                  <wp:posOffset>9577387</wp:posOffset>
                </wp:positionV>
                <wp:extent cx="6346624" cy="12880"/>
                <wp:effectExtent l="0" t="0" r="0" b="0"/>
                <wp:wrapTopAndBottom/>
                <wp:docPr id="9420" name="Group 9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23" name="Shape 22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F44888" id="Group 9420" o:spid="_x0000_s1026" style="position:absolute;margin-left:47.5pt;margin-top:754.1pt;width:499.75pt;height:1pt;z-index:251659264;mso-position-horizontal-relative:page;mso-position-vertical-relative:pag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">
                <v:shape id="Shape 22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uxk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rSdALPM/EIyOU/AAAA//8DAFBLAQItABQABgAIAAAAIQDb4fbL7gAAAIUBAAATAAAAAAAAAAAA&#10;AAAAAAAAAABbQ29udGVudF9UeXBlc10ueG1sUEsBAi0AFAAGAAgAAAAhAFr0LFu/AAAAFQEAAAsA&#10;AAAAAAAAAAAAAAAAHwEAAF9yZWxzLy5yZWxzUEsBAi0AFAAGAAgAAAAhAIv27GT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22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wrap type="topAndBottom" anchorx="page" anchory="page"/>
              </v:group>
            </w:pict>
          </mc:Fallback>
        </mc:AlternateContent>
      </w:r>
      <w:r w:rsidRPr="00FD6808">
        <w:rPr>
          <w:rFonts w:eastAsia="DejaVu Sans"/>
          <w:b/>
          <w:sz w:val="28"/>
          <w:szCs w:val="28"/>
        </w:rPr>
        <w:t>Parte III: Motivos de exclusión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Motivos referidos a condenas penales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El artículo 57, apartado 1, de la Directiva 2014/24/UE establece los siguientes motivos de exclusión: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 en una organización delictiva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participación en una organización delictiva, de una condena en sentencia firme que se haya dictado, como máximo, en los cinco años anteriores o en la que se haya establecido directamente un período de exclusión que siga siendo aplicable? Tal como se define en el artículo 2 de la Decisión marco 2008/841/JAI del Consejo, de 24 de octubre de 2008, relativa a la lucha contra la delincuencia organizada (DO L 300 de 11.11.2008, p. 42).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308912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965726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931187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57060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Corrupción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corrupción, de una condena en sentencia firme que se haya dictado, como máximo, en los cinco años anteriores o en la que se haya establecido directamente un período de exclusión que siga siendo aplicable? Tal como se define en el artículo 3 del Convenio relativo a la lucha contra los actos de corrupción en los que estén implicados funcionarios de las Comunidades Europeas o de los Estados miembros de la Unión Europea (DO C 195 de 25.6.1997, p. 1) y en el artículo 2, apartado 1, de la Decisión marco 2003/568/JAI del Consejo, de 22 de julio de 2003, relativa a la lucha contra la corrupción en el sector privado (DO L 192 de 31.7.2003, p. 54). Este motivo de exclusión abarca también la corrupción tal como se defina en la legislación nacional del poder adjudicador (entidad adjudicadora) o del operador económico.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429397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00754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DBB2BE4" wp14:editId="408FACCF">
                <wp:extent cx="6346624" cy="12880"/>
                <wp:effectExtent l="0" t="0" r="0" b="0"/>
                <wp:docPr id="8157" name="Group 8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57" name="Shape 25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1" name="Shape 26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B43678" id="Group 81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">
                <v:shape id="Shape 25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5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26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26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757091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892108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Fraude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fraude, de una condena en sentencia firme que se haya dictado, como máximo, en los cinco años anteriores o en la que se haya establecido directamente un período de exclusión que siga siendo aplicable? En el sentido del artículo 1 del Convenio relativo a la protección de los intereses financieros de las Comunidades Europeas (DO C 316 de 27.11.1995, p. 48).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8681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259293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2E55917" wp14:editId="1397A3AC">
                <wp:extent cx="6346624" cy="12880"/>
                <wp:effectExtent l="0" t="0" r="0" b="0"/>
                <wp:docPr id="8552" name="Group 8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88" name="Shape 288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E868D" id="Group 8552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">
                <v:shape id="Shape 288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UY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RLKwN&#10;Z8IRkMsvAAAA//8DAFBLAQItABQABgAIAAAAIQDb4fbL7gAAAIUBAAATAAAAAAAAAAAAAAAAAAAA&#10;AABbQ29udGVudF9UeXBlc10ueG1sUEsBAi0AFAAGAAgAAAAhAFr0LFu/AAAAFQEAAAsAAAAAAAAA&#10;AAAAAAAAHwEAAF9yZWxzLy5yZWxzUEsBAi0AFAAGAAgAAAAhAJ+H1Ri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290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292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94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13274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98495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Delitos de terrorismo o delitos ligados a las actividades terroristas </w:t>
      </w: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delitos de terrorismo o delitos ligados a las actividades terroristas, de una condena en sentencia firme que se haya dictado, como máximo, en los cinco años anteriores o en la que se haya establecido directamente un período de exclusión que siga siendo aplicable? Tal como se definen en los artículos 1 y 3 de la Decisión marco del Consejo, de 13 de junio de 2002, sobre la lucha contra el terrorismo (DO L 164 de 22.6.2002, p. 3). Este motivo de exclusión engloba también la inducción o complicidad para cometer un delito o la tentativa de cometerlo, tal como se contempla en el artículo 4 de la citada Decisión marco.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09181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674686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B6EA892" wp14:editId="1F45AD87">
                <wp:extent cx="6346624" cy="12880"/>
                <wp:effectExtent l="0" t="0" r="0" b="0"/>
                <wp:docPr id="8558" name="Group 8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15" name="Shape 31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7A0F31" id="Group 85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wGaXMUCAAASDQAADgAAAAAAAAAAAAAAAAAuAgAAZHJzL2Uyb0RvYy54bWxQSwECLQAUAAYA&#10;CAAAACEABfFE1NsAAAADAQAADwAAAAAAAAAAAAAAAAAfBQAAZHJzL2Rvd25yZXYueG1sUEsFBgAA&#10;AAAEAAQA8wAAACcGAAAAAA==&#10;">
                <v:shape id="Shape 31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31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1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2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37720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943830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Blanqueo de capitales o financiación del terrorismo</w:t>
      </w:r>
    </w:p>
    <w:p w:rsidR="00FD6808" w:rsidRPr="00FD6808" w:rsidRDefault="00FD6808" w:rsidP="00FD6808">
      <w:pPr>
        <w:spacing w:after="0" w:line="240" w:lineRule="auto"/>
        <w:ind w:left="-5" w:right="267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blanqueo de capitales o financiación del terrorismo, de una condena en sentencia firme que se haya dictado, como máximo, en los cinco años anteriores o en la que se haya establecido directamente un período de exclusión que siga siendo aplicable? Tal como se definen en el artículo 1 de la Directiva 2005/60/CE del Parlamento Europeo y del Consejo, de 26 de octubre de 2005, relativa a la prevención de la utilización del sistema financiero para el blanqueo de capitales y para la financiación del terrorismo (DO L 309 de 25.11.2005, p. 15).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75677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924489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F1EC844" wp14:editId="6AF5C9B1">
                <wp:extent cx="6346624" cy="12880"/>
                <wp:effectExtent l="0" t="0" r="0" b="0"/>
                <wp:docPr id="8874" name="Group 8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46" name="Shape 34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90" y="0"/>
                            <a:ext cx="0" cy="12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79">
                                <a:moveTo>
                                  <a:pt x="0" y="12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8FC0C4" id="Group 88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">
                <v:shape id="Shape 34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4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35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PrE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xJMwP&#10;Z8IRkMsvAAAA//8DAFBLAQItABQABgAIAAAAIQDb4fbL7gAAAIUBAAATAAAAAAAAAAAAAAAAAAAA&#10;AABbQ29udGVudF9UeXBlc10ueG1sUEsBAi0AFAAGAAgAAAAhAFr0LFu/AAAAFQEAAAsAAAAAAAAA&#10;AAAAAAAAHwEAAF9yZWxzLy5yZWxzUEsBAi0AFAAGAAgAAAAhAGlw+sS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352" o:spid="_x0000_s1030" style="position:absolute;width:0;height:128;visibility:visible;mso-wrap-style:square;v-text-anchor:top" coordsize="0,12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" path="m,12879l,e" filled="f" strokeweight="0">
                  <v:stroke miterlimit="83231f" joinstyle="miter"/>
                  <v:path arrowok="t" textboxrect="0,0,0,12879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77886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166021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Trabajo infantil y otras formas de trata de seres humanos</w:t>
      </w:r>
    </w:p>
    <w:p w:rsidR="00FD6808" w:rsidRPr="00FD6808" w:rsidRDefault="00FD6808" w:rsidP="00FD6808">
      <w:pPr>
        <w:spacing w:after="0" w:line="240" w:lineRule="auto"/>
        <w:ind w:left="-5" w:right="175"/>
        <w:rPr>
          <w:rFonts w:eastAsia="DejaVu Sans"/>
        </w:rPr>
      </w:pPr>
      <w:r w:rsidRPr="00FD6808">
        <w:rPr>
          <w:rFonts w:eastAsia="DejaVu Sans"/>
        </w:rPr>
        <w:t xml:space="preserve">¿Ha sido el propio operador económico, o cualquier persona que sea miembro de su órgano de administración, de dirección o de supervisión o que tenga poderes de representación, decisión o control en él, objeto, por trabajo infantil y otras formas de trata de seres humanos, de una condena en sentencia firme que se haya dictado, como máximo, en los cinco años anteriores o en la que se haya establecido directamente un período de exclusión que siga siendo aplicable? Tal como se definen en el artículo 2 de la Directiva 2011/36/UE del Parlamento Europeo y del Consejo, de </w:t>
      </w:r>
      <w:r w:rsidRPr="00FD6808">
        <w:rPr>
          <w:rFonts w:eastAsia="DejaVu Sans"/>
        </w:rPr>
        <w:lastRenderedPageBreak/>
        <w:t>5 de abril de 2011, relativa a la prevención y lucha contra la trata de seres humanos y a la protección de las víctimas y por la que se sustituye la Decisión marco 2002/629/JAI del Consejo (DO L 101 de 15.4.2011, p.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1).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246166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64998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2478834" wp14:editId="3D412B4D">
                <wp:extent cx="6346624" cy="12880"/>
                <wp:effectExtent l="0" t="0" r="0" b="0"/>
                <wp:docPr id="8878" name="Group 8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73" name="Shape 3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4B56AD" id="Group 887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">
                <v:shape id="Shape 3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Mzk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0s8JPM7EIyAXdwAAAP//AwBQSwECLQAUAAYACAAAACEA2+H2y+4AAACFAQAAEwAAAAAAAAAA&#10;AAAAAAAAAAAAW0NvbnRlbnRfVHlwZXNdLnhtbFBLAQItABQABgAIAAAAIQBa9CxbvwAAABUBAAAL&#10;AAAAAAAAAAAAAAAAAB8BAABfcmVscy8ucmVsc1BLAQItABQABgAIAAAAIQDupMzk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973976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64854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Motivos referidos al pago de impuestos o de cotizaciones a la seguridad social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2, de la Directiva 2014/24/UE establece los siguientes motivos de exclusión: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Pago de impuestos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al pago de impuestos, en el país en el que está establecido o en el Estado miembro del poder adjudicador o la entidad adjudicadora, si no coincide con su país de establecimiento?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33351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21387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0826FEEB" wp14:editId="5B0E3DF5">
                <wp:extent cx="6346624" cy="12880"/>
                <wp:effectExtent l="0" t="0" r="0" b="0"/>
                <wp:docPr id="8459" name="Group 8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42E65" id="Group 8459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sYJs4bwC&#10;AAASDQAADgAAAAAAAAAAAAAAAAAuAgAAZHJzL2Uyb0RvYy54bWxQSwECLQAUAAYACAAAACEABfFE&#10;1NsAAAADAQAADwAAAAAAAAAAAAAAAAAWBQAAZHJzL2Rvd25yZXYueG1sUEsFBgAAAAAEAAQA8wAA&#10;AB4GAAAAAA==&#10;">
                <v:shape id="Shape 40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0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0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0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5071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572162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Cotizaciones a la seguridad social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 las cotizaciones a la seguridad social, tanto en el país en el que está establecido como en el Estado miembro del poder adjudicador o la entidad adjudicadora, si no coincide con su país de establecimiento?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555076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029631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C6BCFDF" wp14:editId="5F127F1E">
                <wp:extent cx="6346624" cy="12880"/>
                <wp:effectExtent l="0" t="0" r="0" b="0"/>
                <wp:docPr id="8465" name="Group 8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21" name="Shape 42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C4543F" id="Group 846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">
                <v:shape id="Shape 42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2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2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2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254200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26704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Motivos referidos a la insolvencia, los conflictos de intereses o la falta profesional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4, de la Directiva 2014/24/UE establece los siguientes motivos de exclusión: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Incumplimiento de obligaciones en el ámbito del Derecho medioambiental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Según su leal saber y entender, ¿ha incumplido el operador económico sus obligaciones en el ámbito del Derecho medioambiental? Tal como se contemplan a efectos de la presente contratación en la legislación nacional, en el anuncio pertinente o los pliegos de la contratación o en el artículo 18, apartado 2, de la Directiva 2014/24/UE.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33666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:rsidR="00FD6808" w:rsidRPr="00FD6808" w:rsidRDefault="00B273B0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8337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 w:right="319"/>
        <w:rPr>
          <w:rFonts w:eastAsia="DejaVu Sans"/>
          <w:b/>
        </w:rPr>
      </w:pPr>
    </w:p>
    <w:p w:rsidR="00FD6808" w:rsidRPr="00FD6808" w:rsidRDefault="00FD6808" w:rsidP="002F079E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social </w:t>
      </w:r>
      <w:r w:rsidRPr="00FD6808">
        <w:rPr>
          <w:rFonts w:eastAsia="DejaVu Sans"/>
        </w:rPr>
        <w:t>Según su leal saber y entender, ¿ha incumplido el operador económico sus obligaciones en el ámbito del Derecho social? Tal como se contemplan a efectos de la presente contratación en la legislación nacional, en el anuncio pertinente o los pliegos de la contratación o en el artículo 18, apartado 2, de la Directiva 2014/24/UE.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799910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33707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 w:right="178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 w:right="178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laboral </w:t>
      </w:r>
      <w:r w:rsidRPr="00FD6808">
        <w:rPr>
          <w:rFonts w:eastAsia="DejaVu Sans"/>
        </w:rPr>
        <w:t>Según su leal saber y entender, ¿ha incumplido el operador económico sus obligaciones en el ámbito del Derecho laboral? Tal como se contemplan a efectos de la presente contratación en la legislación nacional, en el anuncio pertinente o los pliegos de la contratación o en el artículo 18, apartado 2, de la Directiva 2014/24/UE.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884869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388462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Quiebra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encuentra el operador económico en quiebra?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2093897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18601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3A38B52" wp14:editId="1424B86F">
                <wp:extent cx="6346624" cy="12880"/>
                <wp:effectExtent l="0" t="0" r="0" b="0"/>
                <wp:docPr id="8163" name="Group 8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74" name="Shape 474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0BBEA" id="Group 816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">
                <v:shape id="Shape 474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76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78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480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NI+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zn&#10;cX48E4+AXP8DAAD//wMAUEsBAi0AFAAGAAgAAAAhANvh9svuAAAAhQEAABMAAAAAAAAAAAAAAAAA&#10;AAAAAFtDb250ZW50X1R5cGVzXS54bWxQSwECLQAUAAYACAAAACEAWvQsW78AAAAVAQAACwAAAAAA&#10;AAAAAAAAAAAfAQAAX3JlbHMvLnJlbHNQSwECLQAUAAYACAAAACEAC6zSPs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047204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910736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Insolvencia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sometido a un procedimiento de insolvencia o liquidación?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675848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71910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FC44686" wp14:editId="07D27879">
                <wp:extent cx="6346624" cy="12880"/>
                <wp:effectExtent l="0" t="0" r="0" b="0"/>
                <wp:docPr id="8164" name="Group 8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92" name="Shape 492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9D288" id="Group 816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">
                <v:shape id="Shape 492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94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96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98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0jl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wX&#10;cW08E4+AXP8DAAD//wMAUEsBAi0AFAAGAAgAAAAhANvh9svuAAAAhQEAABMAAAAAAAAAAAAAAAAA&#10;AAAAAFtDb250ZW50X1R5cGVzXS54bWxQSwECLQAUAAYACAAAACEAWvQsW78AAAAVAQAACwAAAAAA&#10;AAAAAAAAAAAfAQAAX3JlbHMvLnJlbHNQSwECLQAUAAYACAAAACEAcANI5c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424300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294286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Convenio con los acreedores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un convenio con sus acreedores?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06078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2866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0645BC0" wp14:editId="1520AB85">
                <wp:extent cx="6346624" cy="12880"/>
                <wp:effectExtent l="0" t="0" r="0" b="0"/>
                <wp:docPr id="8274" name="Group 8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16" name="Shape 51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44BA2" id="Group 82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">
                <v:shape id="Shape 51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LwT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eM4gfeZcATk/AUAAP//AwBQSwECLQAUAAYACAAAACEA2+H2y+4AAACFAQAAEwAAAAAAAAAAAAAA&#10;AAAAAAAAW0NvbnRlbnRfVHlwZXNdLnhtbFBLAQItABQABgAIAAAAIQBa9CxbvwAAABUBAAALAAAA&#10;AAAAAAAAAAAAAB8BAABfcmVscy8ucmVsc1BLAQItABQABgAIAAAAIQCp9LwT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51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52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UtB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JKMwP&#10;Z8IRkMsvAAAA//8DAFBLAQItABQABgAIAAAAIQDb4fbL7gAAAIUBAAATAAAAAAAAAAAAAAAAAAAA&#10;AABbQ29udGVudF9UeXBlc10ueG1sUEsBAi0AFAAGAAgAAAAhAFr0LFu/AAAAFQEAAAsAAAAAAAAA&#10;AAAAAAAAHwEAAF9yZWxzLy5yZWxzUEsBAi0AFAAGAAgAAAAhAIc9S0G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522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bl1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omaQrPM/EIyOU/AAAA//8DAFBLAQItABQABgAIAAAAIQDb4fbL7gAAAIUBAAATAAAAAAAAAAAA&#10;AAAAAAAAAABbQ29udGVudF9UeXBlc10ueG1sUEsBAi0AFAAGAAgAAAAhAFr0LFu/AAAAFQEAAAsA&#10;AAAAAAAAAAAAAAAAHwEAAF9yZWxzLy5yZWxzUEsBAi0AFAAGAAgAAAAhAMS1uXX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23317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701937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Situación análoga a la quiebra con arreglo al Derecho nacional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en alguna situación análoga a la quiebra, resultante de un procedimiento similar vigente en las disposiciones legales y reglamentarias nacionales?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34334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034384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160CDD5" wp14:editId="19C526EB">
                <wp:extent cx="6346624" cy="12880"/>
                <wp:effectExtent l="0" t="0" r="0" b="0"/>
                <wp:docPr id="8280" name="Group 8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35" name="Shape 53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AFB6F7" id="Group 82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">
                <v:shape id="Shape 53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34E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sk7g90w4AnL7AwAA//8DAFBLAQItABQABgAIAAAAIQDb4fbL7gAAAIUBAAATAAAAAAAAAAAA&#10;AAAAAAAAAABbQ29udGVudF9UeXBlc10ueG1sUEsBAi0AFAAGAAgAAAAhAFr0LFu/AAAAFQEAAAsA&#10;AAAAAAAAAAAAAAAAHwEAAF9yZWxzLy5yZWxzUEsBAi0AFAAGAAgAAAAhABKTfgT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3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4ww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JuknPM7EIyAXdwAAAP//AwBQSwECLQAUAAYACAAAACEA2+H2y+4AAACFAQAAEwAAAAAAAAAA&#10;AAAAAAAAAAAAW0NvbnRlbnRfVHlwZXNdLnhtbFBLAQItABQABgAIAAAAIQBa9CxbvwAAABUBAAAL&#10;AAAAAAAAAAAAAAAAAB8BAABfcmVscy8ucmVsc1BLAQItABQABgAIAAAAIQBRG4w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53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4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434968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008712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Activos que están siendo administrados por un liquidador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¿Están los activos del operador económico siendo administrados por un liquidador o por un tribunal?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649436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93415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B72C43D" wp14:editId="3CDF1AD9">
                <wp:extent cx="6346624" cy="12880"/>
                <wp:effectExtent l="0" t="0" r="0" b="0"/>
                <wp:docPr id="8285" name="Group 8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53" name="Shape 55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73BDE6" id="Group 828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wLjn&#10;ir8CAAASDQAADgAAAAAAAAAAAAAAAAAuAgAAZHJzL2Uyb0RvYy54bWxQSwECLQAUAAYACAAAACEA&#10;BfFE1NsAAAADAQAADwAAAAAAAAAAAAAAAAAZBQAAZHJzL2Rvd25yZXYueG1sUEsFBgAAAAAEAAQA&#10;8wAAACEGAAAAAA==&#10;">
                <v:shape id="Shape 55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aZL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kqzh90w4AnL7AwAA//8DAFBLAQItABQABgAIAAAAIQDb4fbL7gAAAIUBAAATAAAAAAAAAAAA&#10;AAAAAAAAAABbQ29udGVudF9UeXBlc10ueG1sUEsBAi0AFAAGAAgAAAAhAFr0LFu/AAAAFQEAAAsA&#10;AAAAAAAAAAAAAAAAHwEAAF9yZWxzLy5yZWxzUEsBAi0AFAAGAAgAAAAhAC/ppk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5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55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5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293822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853425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Las actividades empresariales han sido suspendidas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¿Han sido suspendidas las actividades empresariales del operador económico?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4996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324193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615C3A2" wp14:editId="1BFEFEA9">
                <wp:extent cx="6346624" cy="12880"/>
                <wp:effectExtent l="0" t="0" r="0" b="0"/>
                <wp:docPr id="8880" name="Group 8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73" name="Shape 5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24966E" id="Group 88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EGMwOrwC&#10;AAASDQAADgAAAAAAAAAAAAAAAAAuAgAAZHJzL2Uyb0RvYy54bWxQSwECLQAUAAYACAAAACEABfFE&#10;1NsAAAADAQAADwAAAAAAAAAAAAAAAAAWBQAAZHJzL2Rvd25yZXYueG1sUEsFBgAAAAAEAAQA8wAA&#10;AB4GAAAAAA==&#10;">
                <v:shape id="Shape 5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" path="m,12880l,e" filled="f" strokeweight="0">
                  <v:stroke miterlimit="83231f" joinstyle="miter"/>
                  <v:path arrowok="t" textboxrect="0,0,0,12880"/>
                </v:shape>
                <v:shape id="Shape 5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750977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05091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Acuerdos con otros operadores económicos destinados a falsear la competencia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acuerdos con otros operadores económicos destinados a falsear la competencia?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34667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76873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Ha cometido una falta profesional grave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declarado al operador económico culpable de una falta profesional grave? En su caso, véanse las definiciones en el Derecho nacional, el anuncio pertinente o los pliegos de la contratación.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63708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05455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Conflicto de intereses debido a su participación en el procedimiento de contratación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¿Tiene el operador económico conocimiento de algún conflicto de intereses, con arreglo al Derecho nacional, el anuncio pertinente o los pliegos de la contratación, debido a su participación en el procedimiento de contratación?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585653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332524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Participación, directa o indirecta, en la preparación del presente procedimiento de contratación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¿Ha asesorado el operador económico, o alguna empresa relacionada con él, al poder adjudicador o la entidad adjudicadora o ha intervenido de otra manera en la preparación del procedimiento de contratación?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883394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68644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Rescisión anticipada, imposición de daños y perjuicios u otras sanciones comparables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experimentado el operador económico la rescisión anticipada de un contrato público anterior, un contrato anterior con una entidad adjudicadora o un contrato de concesión anterior o la imposición de daños y perjuicios u otras sanciones comparables en relación con ese contrato anterior?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320464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37699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079E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Presentación de declaraciones falsas, ocultación de información, incapacidad de presentar los documentos exigidos y obtención de información confidencial del presente procedimiento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encontrado el operador económico en alguna de las situaciones siguientes: a) ha sido declarado culpable de falsedad grave al proporcionar la información exigida para verificar la inexistencia de motivos de exclusión o el cumplimiento de los criterios de selección,</w:t>
      </w:r>
    </w:p>
    <w:p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ocultado tal información,</w:t>
      </w:r>
    </w:p>
    <w:p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no ha podido presentar sin demora los documentos justificativos exigidos por el poder adjudicador o la entidad adjudicadora, y</w:t>
      </w:r>
    </w:p>
    <w:p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intentado influir indebidamente en el proceso de toma de decisiones del poder adjudicador o de la entidad adjudicadora, obtener información confidencial que pueda conferirle ventajas indebidas en el procedimiento de contratación o proporcionar por negligencia información engañosa que pueda tener una influencia importante en las decisiones relativas a la exclusión, selección o adjudicación?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55705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055203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Motivos de exclusión puramente nacionales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¿Son aplicables los motivos de exclusión puramente nacionales que se especifican en el anuncio pertinente o los pliegos de la contratación?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Motivos de exclusión puramente nacionales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 xml:space="preserve">Otros motivos de exclusión que pueden estar previstos en la legislación nacional del Estado miembro del poder adjudicador o de la entidad adjudicadora. ¿Son aplicables los motivos de </w:t>
      </w:r>
      <w:r w:rsidRPr="00FD6808">
        <w:rPr>
          <w:rFonts w:eastAsia="DejaVu Sans"/>
        </w:rPr>
        <w:lastRenderedPageBreak/>
        <w:t>exclusión puramente nacionales que se especifican en el anuncio pertinente o los pliegos de la contratación?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826471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10776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07C66F3" wp14:editId="5F862BAD">
                <wp:extent cx="6346624" cy="12880"/>
                <wp:effectExtent l="0" t="0" r="0" b="0"/>
                <wp:docPr id="10513" name="Group 10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661" name="Shape 66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866080" id="Group 1051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DHzH&#10;278CAAAUDQAADgAAAAAAAAAAAAAAAAAuAgAAZHJzL2Uyb0RvYy54bWxQSwECLQAUAAYACAAAACEA&#10;BfFE1NsAAAADAQAADwAAAAAAAAAAAAAAAAAZBQAAZHJzL2Rvd25yZXYueG1sUEsFBgAAAAAEAAQA&#10;8wAAACEGAAAAAA==&#10;">
                <v:shape id="Shape 66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66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66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Bl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UkyhveZcATk/AUAAP//AwBQSwECLQAUAAYACAAAACEA2+H2y+4AAACFAQAAEwAAAAAAAAAAAAAA&#10;AAAAAAAAW0NvbnRlbnRfVHlwZXNdLnhtbFBLAQItABQABgAIAAAAIQBa9CxbvwAAABUBAAALAAAA&#10;AAAAAAAAAAAAAB8BAABfcmVscy8ucmVsc1BLAQItABQABgAIAAAAIQDaBTBl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66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Default="00B273B0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756322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:rsidR="00993EAB" w:rsidRPr="00FD6808" w:rsidRDefault="00B273B0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58543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IV: Criterios de selección</w:t>
      </w:r>
    </w:p>
    <w:p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Idoneidad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color w:val="FFFFFF"/>
        </w:rPr>
      </w:pPr>
    </w:p>
    <w:p w:rsidR="00FD6808" w:rsidRPr="00FD6808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B: Solvencia económica y financiera</w:t>
      </w:r>
    </w:p>
    <w:p w:rsidR="002F079E" w:rsidRDefault="00FD6808" w:rsidP="002F079E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  <w:color w:val="FFFFFF"/>
          <w:shd w:val="clear" w:color="auto" w:fill="365F91"/>
        </w:rPr>
        <w:br/>
      </w:r>
      <w:r w:rsidRPr="00FD6808">
        <w:rPr>
          <w:rFonts w:eastAsia="DejaVu Sans"/>
          <w:b/>
        </w:rPr>
        <w:t>El artículo 58, apartado 3,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Volumen</w:t>
      </w:r>
      <w:r w:rsidRPr="00FD6808">
        <w:rPr>
          <w:rFonts w:eastAsia="DejaVu Sans"/>
          <w:b/>
          <w:color w:val="FFFFFF"/>
        </w:rPr>
        <w:t xml:space="preserve"> de negocios anual general</w:t>
      </w:r>
      <w:r w:rsidRPr="00FD6808">
        <w:rPr>
          <w:rFonts w:eastAsia="DejaVu Sans"/>
          <w:b/>
        </w:rPr>
        <w:br/>
        <w:t xml:space="preserve">Su volumen de negocios anual general durante el número de ejercicios exigido en el anuncio pertinente, los pliegos de la contratación o el DEUC es el siguiente: </w:t>
      </w:r>
    </w:p>
    <w:p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 xml:space="preserve">Importe </w:t>
      </w:r>
      <w:r w:rsidRPr="00DB1CCD">
        <w:rPr>
          <w:rFonts w:eastAsia="DejaVu Sans"/>
          <w:shd w:val="clear" w:color="auto" w:fill="FFFF00"/>
        </w:rPr>
        <w:t>……………………………….</w:t>
      </w:r>
      <w:r w:rsidRPr="00DB1CCD">
        <w:rPr>
          <w:rFonts w:eastAsia="DejaVu Sans"/>
        </w:rPr>
        <w:t xml:space="preserve"> EUR (Euro)</w:t>
      </w: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Fecha de inicio</w:t>
      </w:r>
    </w:p>
    <w:p w:rsidR="002F079E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01-01-2022</w:t>
      </w:r>
      <w:r w:rsidRPr="00DB1CCD">
        <w:rPr>
          <w:rFonts w:eastAsia="DejaVu Sans"/>
        </w:rPr>
        <w:br/>
        <w:t>Fecha de finalización</w:t>
      </w: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31-12-2022</w:t>
      </w: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Pr="00DB1CCD" w:rsidRDefault="00B273B0" w:rsidP="002F079E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787006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DB1CCD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DB1CCD">
        <w:rPr>
          <w:rFonts w:eastAsia="DejaVu Sans"/>
          <w:highlight w:val="yellow"/>
        </w:rPr>
        <w:t xml:space="preserve"> Si</w:t>
      </w:r>
    </w:p>
    <w:p w:rsidR="00FD6808" w:rsidRPr="00DB1CCD" w:rsidRDefault="00B273B0" w:rsidP="002F079E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58126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DB1CCD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DB1CCD">
        <w:rPr>
          <w:rFonts w:eastAsia="DejaVu Sans"/>
          <w:highlight w:val="yellow"/>
        </w:rPr>
        <w:t xml:space="preserve"> No</w:t>
      </w: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  <w:shd w:val="clear" w:color="auto" w:fill="FFFF00"/>
        </w:rPr>
      </w:pPr>
      <w:r w:rsidRPr="00DB1CCD">
        <w:rPr>
          <w:rFonts w:eastAsia="DejaVu Sans"/>
        </w:rPr>
        <w:t xml:space="preserve">URL donde se puede acceder a la información: </w:t>
      </w:r>
      <w:r w:rsidRPr="00DB1CCD">
        <w:rPr>
          <w:rFonts w:eastAsia="DejaVu Sans"/>
          <w:shd w:val="clear" w:color="auto" w:fill="FFFF00"/>
        </w:rPr>
        <w:t>……………………………….</w:t>
      </w:r>
    </w:p>
    <w:p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 xml:space="preserve">Código para acceder (en caso de que sea necesario): </w:t>
      </w:r>
      <w:r w:rsidRPr="00DB1CCD">
        <w:rPr>
          <w:rFonts w:eastAsia="DejaVu Sans"/>
          <w:shd w:val="clear" w:color="auto" w:fill="FFFF00"/>
        </w:rPr>
        <w:t>………………</w:t>
      </w:r>
      <w:proofErr w:type="gramStart"/>
      <w:r w:rsidRPr="00DB1CCD">
        <w:rPr>
          <w:rFonts w:eastAsia="DejaVu Sans"/>
          <w:shd w:val="clear" w:color="auto" w:fill="FFFF00"/>
        </w:rPr>
        <w:t>…….</w:t>
      </w:r>
      <w:proofErr w:type="gramEnd"/>
      <w:r w:rsidRPr="00DB1CCD">
        <w:rPr>
          <w:rFonts w:eastAsia="DejaVu Sans"/>
          <w:shd w:val="clear" w:color="auto" w:fill="FFFF00"/>
        </w:rPr>
        <w:t>.</w:t>
      </w: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:rsidR="00BF55B1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C: Capacidad técnica y profesional</w:t>
      </w: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lastRenderedPageBreak/>
        <w:t>El artículo 58, apartado 4,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br/>
        <w:t>Cuando se trate de contratos de obras: ejecución de obras del tipo especificado Únicamente cuando se trate de contratos públicos de obras: Durante el período de referencia, el operador económico ha ejecutado las siguientes obras del tipo especificado. Los poderes adjudicadores podrán exigir hasta cinco años y admitir experiencia que date de más de cinco años.</w:t>
      </w:r>
    </w:p>
    <w:p w:rsidR="002F079E" w:rsidRDefault="002F079E" w:rsidP="00061EF8">
      <w:pPr>
        <w:pBdr>
          <w:top w:val="single" w:sz="4" w:space="1" w:color="auto"/>
        </w:pBdr>
        <w:spacing w:after="0" w:line="240" w:lineRule="auto"/>
        <w:ind w:right="40"/>
        <w:rPr>
          <w:rFonts w:eastAsia="DejaVu Sans"/>
          <w:b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15765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44906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D7160C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54735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582188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241973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B40BC3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355145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756478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757878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325171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  <w:r w:rsidRPr="00241973">
        <w:rPr>
          <w:rFonts w:eastAsia="DejaVu Sans"/>
        </w:rPr>
        <w:lastRenderedPageBreak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230353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392193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B40BC3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998153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42265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B40BC3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-852650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08046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:rsidR="00993EAB" w:rsidRPr="00241973" w:rsidRDefault="00B273B0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-676722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:rsidR="00FD6808" w:rsidRPr="00241973" w:rsidRDefault="00B273B0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466656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241973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</w:t>
      </w:r>
      <w:proofErr w:type="gramStart"/>
      <w:r w:rsidRPr="00241973">
        <w:rPr>
          <w:rFonts w:eastAsia="DejaVu Sans"/>
          <w:shd w:val="clear" w:color="auto" w:fill="FFFF00"/>
        </w:rPr>
        <w:t>…….</w:t>
      </w:r>
      <w:proofErr w:type="gramEnd"/>
      <w:r w:rsidRPr="00241973">
        <w:rPr>
          <w:rFonts w:eastAsia="DejaVu Sans"/>
          <w:shd w:val="clear" w:color="auto" w:fill="FFFF00"/>
        </w:rPr>
        <w:t>.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iCs/>
          <w:color w:val="FFFFFF"/>
        </w:rPr>
      </w:pPr>
      <w:r w:rsidRPr="00FD6808">
        <w:rPr>
          <w:rFonts w:eastAsia="DejaVu Sans"/>
          <w:b/>
          <w:iCs/>
          <w:color w:val="FFFFFF"/>
        </w:rPr>
        <w:t>D: Sistemas de aseguramiento de la calidad y normas de gestión</w:t>
      </w:r>
      <w:r w:rsidR="00BF55B1">
        <w:rPr>
          <w:rFonts w:eastAsia="DejaVu Sans"/>
          <w:b/>
          <w:iCs/>
          <w:color w:val="FFFFFF"/>
        </w:rPr>
        <w:t xml:space="preserve"> </w:t>
      </w:r>
      <w:r w:rsidRPr="00FD6808">
        <w:rPr>
          <w:rFonts w:eastAsia="DejaVu Sans"/>
          <w:b/>
          <w:iCs/>
          <w:color w:val="FFFFFF"/>
        </w:rPr>
        <w:t>medioambiental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 xml:space="preserve">Parte V: Reducción del número de candidatos cualificados 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sz w:val="28"/>
          <w:szCs w:val="28"/>
        </w:rPr>
        <w:t>Parte VI: Declaraciones finales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El o los abajo firmantes declaran formalmente que la información comunicada en las partes II – V es exacta y veraz y ha sido facilitada con pleno conocimiento de las consecuencias de una falsa declaración de carácter grave.</w:t>
      </w:r>
    </w:p>
    <w:p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:rsidR="00FD6808" w:rsidRPr="00FD6808" w:rsidRDefault="00FD6808" w:rsidP="00C12971">
      <w:pPr>
        <w:spacing w:after="0" w:line="240" w:lineRule="auto"/>
        <w:ind w:right="-1"/>
        <w:rPr>
          <w:rFonts w:eastAsia="DejaVu Sans"/>
        </w:rPr>
      </w:pPr>
      <w:r w:rsidRPr="00FD6808">
        <w:rPr>
          <w:rFonts w:eastAsia="DejaVu Sans"/>
        </w:rPr>
        <w:t>El o los abajo firmantes declaran formalmente que podrán aportar los certificados y otros tipos de pruebas documentales contemplados sin tardanza, cuando se les soliciten, salvo en caso de que:</w:t>
      </w:r>
    </w:p>
    <w:p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:rsidR="00FD6808" w:rsidRPr="00FD6808" w:rsidRDefault="00FD6808" w:rsidP="00C12971">
      <w:pPr>
        <w:numPr>
          <w:ilvl w:val="0"/>
          <w:numId w:val="17"/>
        </w:numPr>
        <w:spacing w:after="71" w:line="265" w:lineRule="auto"/>
        <w:ind w:right="-1"/>
        <w:rPr>
          <w:rFonts w:eastAsia="DejaVu Sans"/>
        </w:rPr>
      </w:pPr>
      <w:r w:rsidRPr="00FD6808">
        <w:rPr>
          <w:rFonts w:eastAsia="DejaVu Sans"/>
        </w:rPr>
        <w:t xml:space="preserve">el poder adjudicador o la entidad adjudicadora tengan la posibilidad de obtener los documentos justificativos de que se trate directamente, accediendo a una base de datos nacional de cualquier Estado miembro que pueda consultarse de forma gratuita, (siempre y cuando el </w:t>
      </w:r>
      <w:r w:rsidRPr="00FD6808">
        <w:rPr>
          <w:rFonts w:eastAsia="DejaVu Sans"/>
        </w:rPr>
        <w:lastRenderedPageBreak/>
        <w:t>operador económico haya facilitado la información necesaria (dirección de la página web, autoridad u organismo expedidor, referencia exacta de la documentación) que permita al poder adjudicador o la entidad adjudicadora hacerlo; si fuera preciso, deberá otorgarse el oportuno consentimiento para acceder a dicha base de datos), o</w:t>
      </w:r>
    </w:p>
    <w:p w:rsidR="00FD6808" w:rsidRPr="00FD6808" w:rsidRDefault="00FD6808" w:rsidP="00FD6808">
      <w:pPr>
        <w:spacing w:after="0" w:line="240" w:lineRule="auto"/>
        <w:ind w:left="250" w:right="709" w:firstLine="0"/>
        <w:rPr>
          <w:rFonts w:eastAsia="DejaVu Sans"/>
        </w:rPr>
      </w:pPr>
    </w:p>
    <w:p w:rsidR="00FD6808" w:rsidRPr="00FD6808" w:rsidRDefault="00FD6808" w:rsidP="00C12971">
      <w:pPr>
        <w:numPr>
          <w:ilvl w:val="0"/>
          <w:numId w:val="17"/>
        </w:numPr>
        <w:spacing w:after="71" w:line="265" w:lineRule="auto"/>
        <w:ind w:right="-1"/>
        <w:rPr>
          <w:rFonts w:eastAsia="DejaVu Sans"/>
        </w:rPr>
      </w:pPr>
      <w:r w:rsidRPr="00FD6808">
        <w:rPr>
          <w:rFonts w:eastAsia="DejaVu Sans"/>
        </w:rPr>
        <w:t>A partir del 18 de octubre de 2018 a más tardar (dependiendo de la aplicación a nivel nacional del artículo 59, apartado 5, párrafo segundo, de la Directiva 2014/24/UE), el poder adjudicador o la entidad adjudicadora ya posean los documentos en cuestión.</w:t>
      </w:r>
    </w:p>
    <w:p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  <w:r w:rsidRPr="00FD6808">
        <w:rPr>
          <w:rFonts w:eastAsia="DejaVu Sans"/>
        </w:rPr>
        <w:t xml:space="preserve">El o los abajo firmantes formalmente consienten en que la Administración de la Comunidad Foral de Navarra tenga acceso a los documentos justificativos de la información que se ha facilitado en los apartados </w:t>
      </w:r>
      <w:r w:rsidRPr="00FD6808">
        <w:rPr>
          <w:rFonts w:eastAsia="DejaVu Sans"/>
          <w:highlight w:val="yellow"/>
        </w:rPr>
        <w:t>………………………………</w:t>
      </w:r>
      <w:proofErr w:type="gramStart"/>
      <w:r w:rsidRPr="00FD6808">
        <w:rPr>
          <w:rFonts w:eastAsia="DejaVu Sans"/>
          <w:highlight w:val="yellow"/>
        </w:rPr>
        <w:t>…….</w:t>
      </w:r>
      <w:proofErr w:type="gramEnd"/>
      <w:r w:rsidRPr="00FD6808">
        <w:rPr>
          <w:rFonts w:eastAsia="DejaVu Sans"/>
          <w:highlight w:val="yellow"/>
        </w:rPr>
        <w:t>. (cumplimentar, o indicar “todos los apartados”)</w:t>
      </w:r>
      <w:r w:rsidRPr="00FD6808">
        <w:rPr>
          <w:rFonts w:eastAsia="DejaVu Sans"/>
        </w:rPr>
        <w:t xml:space="preserve"> del presente Documento Europeo Único de Contratación, a efectos del expediente de contratación 00001119-2022-0051.</w:t>
      </w: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Fecha, lugar y, cuando se exija o sea necesaria, firma o firmas: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</w:t>
      </w:r>
    </w:p>
    <w:p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FD6808" w:rsidRPr="00FD6808" w:rsidTr="00CF608B">
        <w:trPr>
          <w:trHeight w:val="1287"/>
          <w:jc w:val="center"/>
        </w:trPr>
        <w:tc>
          <w:tcPr>
            <w:tcW w:w="2937" w:type="dxa"/>
            <w:shd w:val="clear" w:color="auto" w:fill="FFFF00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DejaVu Sans"/>
                <w:b/>
              </w:rPr>
            </w:pPr>
            <w:r w:rsidRPr="00FD6808">
              <w:rPr>
                <w:rFonts w:eastAsia="DejaVu Sans"/>
                <w:b/>
              </w:rPr>
              <w:t>(Firma)</w:t>
            </w:r>
          </w:p>
        </w:tc>
      </w:tr>
    </w:tbl>
    <w:p w:rsidR="00FD6808" w:rsidRPr="00FD6808" w:rsidRDefault="00FD6808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bCs/>
        </w:rPr>
      </w:pPr>
    </w:p>
    <w:p w:rsidR="00993EAB" w:rsidRPr="00B273B0" w:rsidRDefault="00993EAB" w:rsidP="00B273B0">
      <w:pPr>
        <w:spacing w:after="0" w:line="240" w:lineRule="auto"/>
        <w:ind w:left="0" w:firstLine="0"/>
        <w:rPr>
          <w:rFonts w:eastAsia="Times New Roman"/>
          <w:b/>
          <w:color w:val="auto"/>
        </w:rPr>
      </w:pPr>
      <w:bookmarkStart w:id="1" w:name="_GoBack"/>
      <w:bookmarkEnd w:id="1"/>
    </w:p>
    <w:sectPr w:rsidR="00993EAB" w:rsidRPr="00B273B0" w:rsidSect="00B20EDA">
      <w:headerReference w:type="default" r:id="rId11"/>
      <w:footerReference w:type="default" r:id="rId12"/>
      <w:pgSz w:w="11906" w:h="16838"/>
      <w:pgMar w:top="1985" w:right="1134" w:bottom="170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3EE" w:rsidRDefault="009C23EE" w:rsidP="00EE31EE">
      <w:pPr>
        <w:spacing w:after="0" w:line="240" w:lineRule="auto"/>
      </w:pPr>
      <w:r>
        <w:separator/>
      </w:r>
    </w:p>
  </w:endnote>
  <w:endnote w:type="continuationSeparator" w:id="0">
    <w:p w:rsidR="009C23EE" w:rsidRDefault="009C23EE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597" w:rsidRDefault="00A71597">
    <w:pPr>
      <w:pStyle w:val="Piedepgina"/>
      <w:jc w:val="right"/>
    </w:pPr>
    <w:r>
      <w:rPr>
        <w:color w:val="5B9BD5" w:themeColor="accent1"/>
        <w:sz w:val="20"/>
        <w:szCs w:val="20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B273B0">
      <w:rPr>
        <w:noProof/>
        <w:color w:val="5B9BD5" w:themeColor="accent1"/>
        <w:sz w:val="20"/>
        <w:szCs w:val="20"/>
      </w:rPr>
      <w:t>17</w:t>
    </w:r>
    <w:r>
      <w:rPr>
        <w:color w:val="5B9BD5" w:themeColor="accent1"/>
        <w:sz w:val="20"/>
        <w:szCs w:val="20"/>
      </w:rPr>
      <w:fldChar w:fldCharType="end"/>
    </w:r>
  </w:p>
  <w:p w:rsidR="00A71597" w:rsidRDefault="00A715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3EE" w:rsidRDefault="009C23EE" w:rsidP="00EE31EE">
      <w:pPr>
        <w:spacing w:after="0" w:line="240" w:lineRule="auto"/>
      </w:pPr>
      <w:r>
        <w:separator/>
      </w:r>
    </w:p>
  </w:footnote>
  <w:footnote w:type="continuationSeparator" w:id="0">
    <w:p w:rsidR="009C23EE" w:rsidRDefault="009C23EE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78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78"/>
      <w:gridCol w:w="2500"/>
    </w:tblGrid>
    <w:tr w:rsidR="00A71597" w:rsidTr="00C04EE2">
      <w:trPr>
        <w:trHeight w:val="851"/>
      </w:trPr>
      <w:tc>
        <w:tcPr>
          <w:tcW w:w="8578" w:type="dxa"/>
        </w:tcPr>
        <w:tbl>
          <w:tblPr>
            <w:tblW w:w="9993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993"/>
          </w:tblGrid>
          <w:tr w:rsidR="00A71597" w:rsidRPr="0091534F" w:rsidTr="00A71597">
            <w:trPr>
              <w:trHeight w:val="709"/>
            </w:trPr>
            <w:tc>
              <w:tcPr>
                <w:tcW w:w="7493" w:type="dxa"/>
              </w:tcPr>
              <w:p w:rsidR="00A71597" w:rsidRPr="0091534F" w:rsidRDefault="00A71597" w:rsidP="00A71597">
                <w:pPr>
                  <w:ind w:left="923"/>
                  <w:rPr>
                    <w:sz w:val="8"/>
                    <w:szCs w:val="8"/>
                  </w:rPr>
                </w:pPr>
              </w:p>
              <w:p w:rsidR="00A71597" w:rsidRPr="0091534F" w:rsidRDefault="00A71597" w:rsidP="00A71597">
                <w:pPr>
                  <w:ind w:left="423"/>
                  <w:rPr>
                    <w:sz w:val="8"/>
                    <w:szCs w:val="8"/>
                  </w:rPr>
                </w:pPr>
                <w:r>
                  <w:rPr>
                    <w:noProof/>
                    <w:sz w:val="8"/>
                    <w:szCs w:val="8"/>
                  </w:rPr>
                  <w:drawing>
                    <wp:anchor distT="0" distB="0" distL="114300" distR="114300" simplePos="0" relativeHeight="251659264" behindDoc="1" locked="0" layoutInCell="0" allowOverlap="1" wp14:anchorId="7F822908" wp14:editId="3F6D090C">
                      <wp:simplePos x="0" y="0"/>
                      <wp:positionH relativeFrom="page">
                        <wp:posOffset>37225</wp:posOffset>
                      </wp:positionH>
                      <wp:positionV relativeFrom="page">
                        <wp:posOffset>103517</wp:posOffset>
                      </wp:positionV>
                      <wp:extent cx="4623759" cy="637508"/>
                      <wp:effectExtent l="0" t="0" r="0" b="0"/>
                      <wp:wrapNone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10436" cy="663246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:rsidR="00A71597" w:rsidRPr="0091534F" w:rsidRDefault="00A71597" w:rsidP="00A71597">
          <w:pPr>
            <w:ind w:left="423"/>
            <w:rPr>
              <w:sz w:val="8"/>
              <w:szCs w:val="8"/>
            </w:rPr>
          </w:pPr>
        </w:p>
      </w:tc>
      <w:tc>
        <w:tcPr>
          <w:tcW w:w="2500" w:type="dxa"/>
        </w:tcPr>
        <w:p w:rsidR="00D330E1" w:rsidRDefault="00D330E1" w:rsidP="00A71597">
          <w:pPr>
            <w:ind w:left="23"/>
            <w:rPr>
              <w:sz w:val="16"/>
              <w:szCs w:val="16"/>
            </w:rPr>
          </w:pP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Servicio Forestal y Cinegético</w:t>
          </w:r>
        </w:p>
        <w:p w:rsidR="00A71597" w:rsidRPr="00371706" w:rsidRDefault="00A71597" w:rsidP="00A71597">
          <w:pPr>
            <w:ind w:left="23"/>
            <w:rPr>
              <w:b/>
              <w:sz w:val="16"/>
              <w:szCs w:val="16"/>
            </w:rPr>
          </w:pPr>
          <w:r w:rsidRPr="00371706">
            <w:rPr>
              <w:b/>
              <w:sz w:val="16"/>
              <w:szCs w:val="16"/>
            </w:rPr>
            <w:t>Sección de Gestión Forestal.</w:t>
          </w: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C/ González Tablas 9</w:t>
          </w: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31005 Pamplona</w:t>
          </w: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proofErr w:type="spellStart"/>
          <w:proofErr w:type="gramStart"/>
          <w:r w:rsidRPr="00371706">
            <w:rPr>
              <w:sz w:val="16"/>
              <w:szCs w:val="16"/>
            </w:rPr>
            <w:t>Tfno</w:t>
          </w:r>
          <w:proofErr w:type="spellEnd"/>
          <w:r w:rsidRPr="00371706">
            <w:rPr>
              <w:sz w:val="16"/>
              <w:szCs w:val="16"/>
            </w:rPr>
            <w:t xml:space="preserve">  848</w:t>
          </w:r>
          <w:proofErr w:type="gramEnd"/>
          <w:r w:rsidRPr="00371706">
            <w:rPr>
              <w:sz w:val="16"/>
              <w:szCs w:val="16"/>
            </w:rPr>
            <w:t xml:space="preserve"> 42 67 33 </w:t>
          </w:r>
        </w:p>
        <w:p w:rsidR="00A71597" w:rsidRPr="00371706" w:rsidRDefault="00A71597" w:rsidP="00A71597">
          <w:pPr>
            <w:pStyle w:val="Encabezado"/>
            <w:ind w:left="23"/>
          </w:pPr>
          <w:r w:rsidRPr="00371706">
            <w:rPr>
              <w:sz w:val="16"/>
              <w:szCs w:val="16"/>
            </w:rPr>
            <w:t>Fax: 848 42 49 32</w:t>
          </w:r>
        </w:p>
      </w:tc>
    </w:tr>
  </w:tbl>
  <w:p w:rsidR="00A71597" w:rsidRDefault="00A71597" w:rsidP="00530ECC">
    <w:pPr>
      <w:pStyle w:val="Encabezado"/>
      <w:ind w:left="0" w:firstLine="0"/>
      <w:jc w:val="center"/>
      <w:rPr>
        <w:rFonts w:ascii="Verdana" w:hAnsi="Verdana"/>
        <w:b/>
        <w:sz w:val="14"/>
        <w:szCs w:val="14"/>
      </w:rPr>
    </w:pPr>
  </w:p>
  <w:p w:rsidR="00A71597" w:rsidRDefault="00A71597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A71597" w:rsidRDefault="00A71597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A71597" w:rsidRDefault="00A71597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4D4877"/>
    <w:multiLevelType w:val="hybridMultilevel"/>
    <w:tmpl w:val="7820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2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19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0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6"/>
  </w:num>
  <w:num w:numId="5">
    <w:abstractNumId w:val="19"/>
  </w:num>
  <w:num w:numId="6">
    <w:abstractNumId w:val="8"/>
  </w:num>
  <w:num w:numId="7">
    <w:abstractNumId w:val="3"/>
  </w:num>
  <w:num w:numId="8">
    <w:abstractNumId w:val="16"/>
  </w:num>
  <w:num w:numId="9">
    <w:abstractNumId w:val="17"/>
  </w:num>
  <w:num w:numId="10">
    <w:abstractNumId w:val="13"/>
  </w:num>
  <w:num w:numId="11">
    <w:abstractNumId w:val="1"/>
  </w:num>
  <w:num w:numId="12">
    <w:abstractNumId w:val="9"/>
  </w:num>
  <w:num w:numId="13">
    <w:abstractNumId w:val="12"/>
  </w:num>
  <w:num w:numId="14">
    <w:abstractNumId w:val="7"/>
  </w:num>
  <w:num w:numId="15">
    <w:abstractNumId w:val="14"/>
  </w:num>
  <w:num w:numId="16">
    <w:abstractNumId w:val="4"/>
  </w:num>
  <w:num w:numId="17">
    <w:abstractNumId w:val="2"/>
  </w:num>
  <w:num w:numId="18">
    <w:abstractNumId w:val="15"/>
  </w:num>
  <w:num w:numId="19">
    <w:abstractNumId w:val="10"/>
  </w:num>
  <w:num w:numId="20">
    <w:abstractNumId w:val="11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17356"/>
    <w:rsid w:val="00026AF7"/>
    <w:rsid w:val="0003550C"/>
    <w:rsid w:val="000435AE"/>
    <w:rsid w:val="00050825"/>
    <w:rsid w:val="00050F46"/>
    <w:rsid w:val="00061EF8"/>
    <w:rsid w:val="00065A0E"/>
    <w:rsid w:val="000679A7"/>
    <w:rsid w:val="00077209"/>
    <w:rsid w:val="000840F1"/>
    <w:rsid w:val="000C077E"/>
    <w:rsid w:val="000D513D"/>
    <w:rsid w:val="000F05AD"/>
    <w:rsid w:val="000F6400"/>
    <w:rsid w:val="0012337E"/>
    <w:rsid w:val="001441E1"/>
    <w:rsid w:val="001760B0"/>
    <w:rsid w:val="0018383F"/>
    <w:rsid w:val="001B3C14"/>
    <w:rsid w:val="001D358B"/>
    <w:rsid w:val="001D7E8D"/>
    <w:rsid w:val="001F22E9"/>
    <w:rsid w:val="00241973"/>
    <w:rsid w:val="0024706F"/>
    <w:rsid w:val="002839C1"/>
    <w:rsid w:val="002A15EA"/>
    <w:rsid w:val="002C07C9"/>
    <w:rsid w:val="002C679B"/>
    <w:rsid w:val="002E00AB"/>
    <w:rsid w:val="002F079E"/>
    <w:rsid w:val="00321C2F"/>
    <w:rsid w:val="00326669"/>
    <w:rsid w:val="00342AD1"/>
    <w:rsid w:val="00357792"/>
    <w:rsid w:val="00367D5B"/>
    <w:rsid w:val="003C120E"/>
    <w:rsid w:val="003E2F29"/>
    <w:rsid w:val="003E7AD1"/>
    <w:rsid w:val="003F67E8"/>
    <w:rsid w:val="00425245"/>
    <w:rsid w:val="0043569D"/>
    <w:rsid w:val="00440CD4"/>
    <w:rsid w:val="00456E7E"/>
    <w:rsid w:val="00482C0C"/>
    <w:rsid w:val="00484062"/>
    <w:rsid w:val="004920C7"/>
    <w:rsid w:val="00502CC0"/>
    <w:rsid w:val="0052358C"/>
    <w:rsid w:val="00530ECC"/>
    <w:rsid w:val="00537330"/>
    <w:rsid w:val="00560B85"/>
    <w:rsid w:val="00564469"/>
    <w:rsid w:val="005F360E"/>
    <w:rsid w:val="00612147"/>
    <w:rsid w:val="00630FC0"/>
    <w:rsid w:val="00663664"/>
    <w:rsid w:val="0066759A"/>
    <w:rsid w:val="0068333C"/>
    <w:rsid w:val="00683867"/>
    <w:rsid w:val="006A67D1"/>
    <w:rsid w:val="006C3294"/>
    <w:rsid w:val="006D78EB"/>
    <w:rsid w:val="00722A71"/>
    <w:rsid w:val="00722B05"/>
    <w:rsid w:val="007429BF"/>
    <w:rsid w:val="007B6F59"/>
    <w:rsid w:val="007B75E1"/>
    <w:rsid w:val="007E0F83"/>
    <w:rsid w:val="008007DC"/>
    <w:rsid w:val="00805480"/>
    <w:rsid w:val="0080743A"/>
    <w:rsid w:val="008112BF"/>
    <w:rsid w:val="00847D80"/>
    <w:rsid w:val="00866352"/>
    <w:rsid w:val="00884654"/>
    <w:rsid w:val="008902D2"/>
    <w:rsid w:val="00895C4E"/>
    <w:rsid w:val="00897381"/>
    <w:rsid w:val="008B2AB1"/>
    <w:rsid w:val="008D6F0B"/>
    <w:rsid w:val="008E325B"/>
    <w:rsid w:val="009274DC"/>
    <w:rsid w:val="00941308"/>
    <w:rsid w:val="00965A3C"/>
    <w:rsid w:val="00975BA1"/>
    <w:rsid w:val="00986CA3"/>
    <w:rsid w:val="00993EAB"/>
    <w:rsid w:val="009A2B55"/>
    <w:rsid w:val="009C23EE"/>
    <w:rsid w:val="009C531E"/>
    <w:rsid w:val="009E5DCC"/>
    <w:rsid w:val="00A00347"/>
    <w:rsid w:val="00A02535"/>
    <w:rsid w:val="00A30B21"/>
    <w:rsid w:val="00A40DD1"/>
    <w:rsid w:val="00A71597"/>
    <w:rsid w:val="00A773E5"/>
    <w:rsid w:val="00A77638"/>
    <w:rsid w:val="00AA0BF0"/>
    <w:rsid w:val="00AA3CA7"/>
    <w:rsid w:val="00AB3DD0"/>
    <w:rsid w:val="00AC2076"/>
    <w:rsid w:val="00AE23FB"/>
    <w:rsid w:val="00AF15A0"/>
    <w:rsid w:val="00B0478D"/>
    <w:rsid w:val="00B174A4"/>
    <w:rsid w:val="00B20EDA"/>
    <w:rsid w:val="00B23414"/>
    <w:rsid w:val="00B273B0"/>
    <w:rsid w:val="00B40BC3"/>
    <w:rsid w:val="00B4604F"/>
    <w:rsid w:val="00B715D5"/>
    <w:rsid w:val="00BA30D7"/>
    <w:rsid w:val="00BA72A8"/>
    <w:rsid w:val="00BC0D5C"/>
    <w:rsid w:val="00BE57D0"/>
    <w:rsid w:val="00BE77D2"/>
    <w:rsid w:val="00BF55B1"/>
    <w:rsid w:val="00C04EE2"/>
    <w:rsid w:val="00C103EE"/>
    <w:rsid w:val="00C12971"/>
    <w:rsid w:val="00C24AA7"/>
    <w:rsid w:val="00C40BF5"/>
    <w:rsid w:val="00C456BD"/>
    <w:rsid w:val="00C5541D"/>
    <w:rsid w:val="00C6335E"/>
    <w:rsid w:val="00C830F3"/>
    <w:rsid w:val="00CA2157"/>
    <w:rsid w:val="00CB10A7"/>
    <w:rsid w:val="00CC33A4"/>
    <w:rsid w:val="00CF5F58"/>
    <w:rsid w:val="00CF608B"/>
    <w:rsid w:val="00CF64F2"/>
    <w:rsid w:val="00D12C75"/>
    <w:rsid w:val="00D17313"/>
    <w:rsid w:val="00D32456"/>
    <w:rsid w:val="00D330E1"/>
    <w:rsid w:val="00D437C5"/>
    <w:rsid w:val="00D4754F"/>
    <w:rsid w:val="00D7160C"/>
    <w:rsid w:val="00D75F10"/>
    <w:rsid w:val="00DB0867"/>
    <w:rsid w:val="00DB1CCD"/>
    <w:rsid w:val="00DC4068"/>
    <w:rsid w:val="00E024DC"/>
    <w:rsid w:val="00E04550"/>
    <w:rsid w:val="00E16FE5"/>
    <w:rsid w:val="00E43E4C"/>
    <w:rsid w:val="00E625D9"/>
    <w:rsid w:val="00E62769"/>
    <w:rsid w:val="00E62B0F"/>
    <w:rsid w:val="00E741A7"/>
    <w:rsid w:val="00E83DEA"/>
    <w:rsid w:val="00EC0810"/>
    <w:rsid w:val="00EC3984"/>
    <w:rsid w:val="00ED0242"/>
    <w:rsid w:val="00ED0598"/>
    <w:rsid w:val="00EE31EE"/>
    <w:rsid w:val="00F21AF1"/>
    <w:rsid w:val="00F418A5"/>
    <w:rsid w:val="00F654D9"/>
    <w:rsid w:val="00F7245A"/>
    <w:rsid w:val="00F7596D"/>
    <w:rsid w:val="00F76251"/>
    <w:rsid w:val="00F94D2C"/>
    <w:rsid w:val="00FA2F9D"/>
    <w:rsid w:val="00FD6808"/>
    <w:rsid w:val="00FE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AF70FE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79E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99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51070D"/>
    <w:rsid w:val="00581E34"/>
    <w:rsid w:val="00B32150"/>
    <w:rsid w:val="00D122D5"/>
    <w:rsid w:val="00D4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2150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Contratista xmlns="e30279e8-f200-4b0e-8a81-a78d71e441c3" xsi:nil="true"/>
    <Importe_x0020__x0028_sin_x0020_IVA_x0029_ xmlns="e30279e8-f200-4b0e-8a81-a78d71e441c3" xsi:nil="true"/>
    <FeMes xmlns="e30279e8-f200-4b0e-8a81-a78d71e441c3" xsi:nil="true"/>
    <Remisi_x00f3_n_x0020_Registro xmlns="e30279e8-f200-4b0e-8a81-a78d71e441c3" xsi:nil="true"/>
    <Contrato xmlns="e30279e8-f200-4b0e-8a81-a78d71e441c3">A</Contrato>
    <Informe_x0020_jur_x00ed_dico xmlns="e30279e8-f200-4b0e-8a81-a78d71e441c3" xsi:nil="true"/>
    <Fecha_x0020_contrato xmlns="e30279e8-f200-4b0e-8a81-a78d71e441c3" xsi:nil="true"/>
    <Descripci_x00f3_n xmlns="823c4fa2-e375-439f-af41-46c7dd8b6cc3">Versión definitiva, con correcciones de la Sección de Régimen Jurídico</Descripci_x00f3_n>
    <A_x00f1_o xmlns="e30279e8-f200-4b0e-8a81-a78d71e441c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107A9568DF094BB8CEEFA5F64C4C40" ma:contentTypeVersion="25" ma:contentTypeDescription="Crear nuevo documento." ma:contentTypeScope="" ma:versionID="3e1200739d80455dd87e7119f468da3f">
  <xsd:schema xmlns:xsd="http://www.w3.org/2001/XMLSchema" xmlns:p="http://schemas.microsoft.com/office/2006/metadata/properties" xmlns:ns2="823c4fa2-e375-439f-af41-46c7dd8b6cc3" xmlns:ns3="e30279e8-f200-4b0e-8a81-a78d71e441c3" targetNamespace="http://schemas.microsoft.com/office/2006/metadata/properties" ma:root="true" ma:fieldsID="41eb3d48441c149cb10d3b242701fc36" ns2:_="" ns3:_="">
    <xsd:import namespace="823c4fa2-e375-439f-af41-46c7dd8b6cc3"/>
    <xsd:import namespace="e30279e8-f200-4b0e-8a81-a78d71e441c3"/>
    <xsd:element name="properties">
      <xsd:complexType>
        <xsd:sequence>
          <xsd:element name="documentManagement">
            <xsd:complexType>
              <xsd:all>
                <xsd:element ref="ns2:Descripci_x00f3_n" minOccurs="0"/>
                <xsd:element ref="ns3:FeMes" minOccurs="0"/>
                <xsd:element ref="ns3:A_x00f1_o" minOccurs="0"/>
                <xsd:element ref="ns3:Contratista" minOccurs="0"/>
                <xsd:element ref="ns3:Contrato" minOccurs="0"/>
                <xsd:element ref="ns3:Importe_x0020__x0028_sin_x0020_IVA_x0029_" minOccurs="0"/>
                <xsd:element ref="ns3:Informe_x0020_jur_x00ed_dico" minOccurs="0"/>
                <xsd:element ref="ns3:Fecha_x0020_contrato" minOccurs="0"/>
                <xsd:element ref="ns3:Remisi_x00f3_n_x0020_Registr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23c4fa2-e375-439f-af41-46c7dd8b6cc3" elementFormDefault="qualified">
    <xsd:import namespace="http://schemas.microsoft.com/office/2006/documentManagement/types"/>
    <xsd:element name="Descripci_x00f3_n" ma:index="8" nillable="true" ma:displayName="Descripción" ma:default="" ma:internalName="Descripci_x00f3_n">
      <xsd:simpleType>
        <xsd:restriction base="dms:Note"/>
      </xsd:simpleType>
    </xsd:element>
  </xsd:schema>
  <xsd:schema xmlns:xsd="http://www.w3.org/2001/XMLSchema" xmlns:dms="http://schemas.microsoft.com/office/2006/documentManagement/types" targetNamespace="e30279e8-f200-4b0e-8a81-a78d71e441c3" elementFormDefault="qualified">
    <xsd:import namespace="http://schemas.microsoft.com/office/2006/documentManagement/types"/>
    <xsd:element name="FeMes" ma:index="9" nillable="true" ma:displayName="FeMes" ma:decimals="0" ma:hidden="true" ma:internalName="FeMes" ma:readOnly="false">
      <xsd:simpleType>
        <xsd:restriction base="dms:Number"/>
      </xsd:simpleType>
    </xsd:element>
    <xsd:element name="A_x00f1_o" ma:index="10" nillable="true" ma:displayName="Año" ma:decimals="0" ma:hidden="true" ma:internalName="A_x00f1_o" ma:readOnly="false">
      <xsd:simpleType>
        <xsd:restriction base="dms:Number"/>
      </xsd:simpleType>
    </xsd:element>
    <xsd:element name="Contratista" ma:index="11" nillable="true" ma:displayName="Contratista" ma:hidden="true" ma:internalName="Contratista" ma:readOnly="false">
      <xsd:simpleType>
        <xsd:restriction base="dms:Text">
          <xsd:maxLength value="255"/>
        </xsd:restriction>
      </xsd:simpleType>
    </xsd:element>
    <xsd:element name="Contrato" ma:index="12" nillable="true" ma:displayName="Contrato" ma:default="A" ma:format="Dropdown" ma:hidden="true" ma:internalName="Contrato" ma:readOnly="false">
      <xsd:simpleType>
        <xsd:restriction base="dms:Choice">
          <xsd:enumeration value="A"/>
          <xsd:enumeration value="O"/>
          <xsd:enumeration value="S"/>
        </xsd:restriction>
      </xsd:simpleType>
    </xsd:element>
    <xsd:element name="Importe_x0020__x0028_sin_x0020_IVA_x0029_" ma:index="13" nillable="true" ma:displayName="Importe (sin IVA)" ma:hidden="true" ma:LCID="3082" ma:internalName="Importe_x0020__x0028_sin_x0020_IVA_x0029_" ma:readOnly="false">
      <xsd:simpleType>
        <xsd:restriction base="dms:Currency"/>
      </xsd:simpleType>
    </xsd:element>
    <xsd:element name="Informe_x0020_jur_x00ed_dico" ma:index="14" nillable="true" ma:displayName="Informe jurídico" ma:format="DateOnly" ma:hidden="true" ma:internalName="Informe_x0020_jur_x00ed_dico" ma:readOnly="false">
      <xsd:simpleType>
        <xsd:restriction base="dms:DateTime"/>
      </xsd:simpleType>
    </xsd:element>
    <xsd:element name="Fecha_x0020_contrato" ma:index="15" nillable="true" ma:displayName="Fecha contrato" ma:format="DateOnly" ma:hidden="true" ma:internalName="Fecha_x0020_contrato" ma:readOnly="false">
      <xsd:simpleType>
        <xsd:restriction base="dms:DateTime"/>
      </xsd:simpleType>
    </xsd:element>
    <xsd:element name="Remisi_x00f3_n_x0020_Registro" ma:index="16" nillable="true" ma:displayName="Remisión Registro" ma:format="DateOnly" ma:hidden="true" ma:internalName="Remisi_x00f3_n_x0020_Registro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19213-B9DB-4385-887B-4CA04A5C6753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823c4fa2-e375-439f-af41-46c7dd8b6cc3"/>
    <ds:schemaRef ds:uri="http://purl.org/dc/elements/1.1/"/>
    <ds:schemaRef ds:uri="http://schemas.openxmlformats.org/package/2006/metadata/core-properties"/>
    <ds:schemaRef ds:uri="e30279e8-f200-4b0e-8a81-a78d71e441c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19CE829-EEC5-4165-9D12-0C2755646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75CFE-D66A-4108-B7AC-38E692821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c4fa2-e375-439f-af41-46c7dd8b6cc3"/>
    <ds:schemaRef ds:uri="e30279e8-f200-4b0e-8a81-a78d71e441c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5D466D6-C249-4005-BB7E-F0760D97F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1</TotalTime>
  <Pages>18</Pages>
  <Words>4143</Words>
  <Characters>22787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26877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X056141</cp:lastModifiedBy>
  <cp:revision>3</cp:revision>
  <cp:lastPrinted>2022-05-23T11:55:00Z</cp:lastPrinted>
  <dcterms:created xsi:type="dcterms:W3CDTF">2023-05-16T13:02:00Z</dcterms:created>
  <dcterms:modified xsi:type="dcterms:W3CDTF">2023-05-16T13:04:00Z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0x010100EE107A9568DF094BB8CEEFA5F64C4C40</vt:lpwstr>
  </property>
</Properties>
</file>