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DE" w:rsidRPr="006E4ADE" w:rsidRDefault="006E4ADE" w:rsidP="006E4ADE">
      <w:pPr>
        <w:jc w:val="both"/>
        <w:rPr>
          <w:b/>
          <w:u w:val="single"/>
          <w:lang w:val="es-ES_tradnl"/>
        </w:rPr>
      </w:pPr>
      <w:r w:rsidRPr="006E4ADE">
        <w:rPr>
          <w:b/>
          <w:u w:val="single"/>
          <w:lang w:val="es-ES_tradnl"/>
        </w:rPr>
        <w:t xml:space="preserve">Pegunta 1: </w:t>
      </w:r>
    </w:p>
    <w:p w:rsidR="006E4ADE" w:rsidRPr="006E4ADE" w:rsidRDefault="006E4ADE" w:rsidP="006E4ADE">
      <w:pPr>
        <w:jc w:val="both"/>
        <w:rPr>
          <w:lang w:val="es-ES_tradnl"/>
        </w:rPr>
      </w:pPr>
      <w:r w:rsidRPr="006E4ADE">
        <w:rPr>
          <w:lang w:val="es-ES_tradnl"/>
        </w:rPr>
        <w:t>Solicitamos aclaración a las siguientes cuestiones:</w:t>
      </w:r>
    </w:p>
    <w:p w:rsidR="006E4ADE" w:rsidRPr="006E4ADE" w:rsidRDefault="006E4ADE" w:rsidP="006E4ADE">
      <w:pPr>
        <w:jc w:val="both"/>
        <w:rPr>
          <w:lang w:val="es-ES_tradnl"/>
        </w:rPr>
      </w:pPr>
      <w:r>
        <w:rPr>
          <w:lang w:val="es-ES_tradnl"/>
        </w:rPr>
        <w:t xml:space="preserve">1. </w:t>
      </w:r>
      <w:r w:rsidRPr="006E4ADE">
        <w:rPr>
          <w:lang w:val="es-ES_tradnl"/>
        </w:rPr>
        <w:t xml:space="preserve">¿Nos pueden facilitar un desglose de costes para saber </w:t>
      </w:r>
      <w:r w:rsidRPr="006E4ADE">
        <w:rPr>
          <w:lang w:val="es-ES_tradnl"/>
        </w:rPr>
        <w:t>cómo</w:t>
      </w:r>
      <w:r w:rsidRPr="006E4ADE">
        <w:rPr>
          <w:lang w:val="es-ES_tradnl"/>
        </w:rPr>
        <w:t xml:space="preserve"> han determinado el importe de licitación?</w:t>
      </w:r>
    </w:p>
    <w:p w:rsidR="006E4ADE" w:rsidRPr="006E4ADE" w:rsidRDefault="006E4ADE" w:rsidP="006E4ADE">
      <w:pPr>
        <w:jc w:val="both"/>
        <w:rPr>
          <w:lang w:val="es-ES_tradnl"/>
        </w:rPr>
      </w:pPr>
      <w:r>
        <w:rPr>
          <w:lang w:val="es-ES_tradnl"/>
        </w:rPr>
        <w:t xml:space="preserve">2. </w:t>
      </w:r>
      <w:r w:rsidRPr="006E4ADE">
        <w:rPr>
          <w:lang w:val="es-ES_tradnl"/>
        </w:rPr>
        <w:t>La figura del ingeniero que aparece en el listado de subrogación ¿corresponde a la figura de responsable de equipo definido en pliegos que lleva a cabo las funciones igual que otro oficial?</w:t>
      </w:r>
    </w:p>
    <w:p w:rsidR="006E4ADE" w:rsidRPr="006E4ADE" w:rsidRDefault="006E4ADE" w:rsidP="006E4ADE">
      <w:pPr>
        <w:jc w:val="both"/>
        <w:rPr>
          <w:lang w:val="es-ES_tradnl"/>
        </w:rPr>
      </w:pPr>
      <w:r w:rsidRPr="006E4ADE">
        <w:rPr>
          <w:lang w:val="es-ES_tradnl"/>
        </w:rPr>
        <w:t>3.</w:t>
      </w:r>
      <w:r>
        <w:rPr>
          <w:lang w:val="es-ES_tradnl"/>
        </w:rPr>
        <w:t xml:space="preserve"> </w:t>
      </w:r>
      <w:r w:rsidRPr="006E4ADE">
        <w:rPr>
          <w:lang w:val="es-ES_tradnl"/>
        </w:rPr>
        <w:t>En el listado de subrogación, como costes adicionales indican: Coste Domingos Anual y Costes festivos anual. ¿Esos costes se han determinado por convenio? o ¿Son pluses negociados entre la empresa actual y los trabajadores?</w:t>
      </w:r>
    </w:p>
    <w:p w:rsidR="006E4ADE" w:rsidRPr="006E4ADE" w:rsidRDefault="006E4ADE" w:rsidP="006E4ADE">
      <w:pPr>
        <w:jc w:val="both"/>
        <w:rPr>
          <w:lang w:val="es-ES_tradnl"/>
        </w:rPr>
      </w:pPr>
      <w:r w:rsidRPr="006E4ADE">
        <w:rPr>
          <w:lang w:val="es-ES_tradnl"/>
        </w:rPr>
        <w:t>4.</w:t>
      </w:r>
      <w:r>
        <w:rPr>
          <w:lang w:val="es-ES_tradnl"/>
        </w:rPr>
        <w:t xml:space="preserve"> </w:t>
      </w:r>
      <w:r w:rsidRPr="006E4ADE">
        <w:rPr>
          <w:lang w:val="es-ES_tradnl"/>
        </w:rPr>
        <w:t xml:space="preserve">En el listado de subrogación facilitado (Anexo 2); la diferencia entre la Columna Salario B/Anual y Coste Salario B/Anual es de un 27,10% (por </w:t>
      </w:r>
      <w:r w:rsidRPr="006E4ADE">
        <w:rPr>
          <w:lang w:val="es-ES_tradnl"/>
        </w:rPr>
        <w:t>ejemplo,</w:t>
      </w:r>
      <w:r w:rsidRPr="006E4ADE">
        <w:rPr>
          <w:lang w:val="es-ES_tradnl"/>
        </w:rPr>
        <w:t xml:space="preserve"> entre 39.672,40€ y </w:t>
      </w:r>
      <w:r>
        <w:rPr>
          <w:lang w:val="es-ES_tradnl"/>
        </w:rPr>
        <w:t>5</w:t>
      </w:r>
      <w:r w:rsidRPr="006E4ADE">
        <w:rPr>
          <w:lang w:val="es-ES_tradnl"/>
        </w:rPr>
        <w:t>4.422,60€). ¿Ese % corresponde a la Seguridad Social?</w:t>
      </w:r>
    </w:p>
    <w:p w:rsidR="006E4ADE" w:rsidRPr="006E4ADE" w:rsidRDefault="006E4ADE" w:rsidP="006E4ADE">
      <w:pPr>
        <w:jc w:val="both"/>
        <w:rPr>
          <w:lang w:val="es-ES_tradnl"/>
        </w:rPr>
      </w:pPr>
      <w:r w:rsidRPr="006E4ADE">
        <w:rPr>
          <w:lang w:val="es-ES_tradnl"/>
        </w:rPr>
        <w:t>5.</w:t>
      </w:r>
      <w:r>
        <w:rPr>
          <w:lang w:val="es-ES_tradnl"/>
        </w:rPr>
        <w:t xml:space="preserve"> </w:t>
      </w:r>
      <w:r w:rsidRPr="006E4ADE">
        <w:rPr>
          <w:lang w:val="es-ES_tradnl"/>
        </w:rPr>
        <w:t xml:space="preserve">¿Cómo se han determinado las columnas IMPORTE PL CENTRO SANIATARIO Y COSTE </w:t>
      </w:r>
      <w:r w:rsidR="00DB6BF0" w:rsidRPr="006E4ADE">
        <w:rPr>
          <w:lang w:val="es-ES_tradnl"/>
        </w:rPr>
        <w:t>PL. CENTRO</w:t>
      </w:r>
      <w:r w:rsidRPr="006E4ADE">
        <w:rPr>
          <w:lang w:val="es-ES_tradnl"/>
        </w:rPr>
        <w:t xml:space="preserve"> SANITARIO? ¿Qué significa?</w:t>
      </w:r>
    </w:p>
    <w:p w:rsidR="006E4ADE" w:rsidRPr="006E4ADE" w:rsidRDefault="006E4ADE" w:rsidP="006E4ADE">
      <w:pPr>
        <w:jc w:val="both"/>
        <w:rPr>
          <w:lang w:val="es-ES_tradnl"/>
        </w:rPr>
      </w:pPr>
      <w:r w:rsidRPr="006E4ADE">
        <w:rPr>
          <w:lang w:val="es-ES_tradnl"/>
        </w:rPr>
        <w:t>6.</w:t>
      </w:r>
      <w:r>
        <w:rPr>
          <w:lang w:val="es-ES_tradnl"/>
        </w:rPr>
        <w:t xml:space="preserve"> </w:t>
      </w:r>
      <w:r w:rsidRPr="006E4ADE">
        <w:rPr>
          <w:lang w:val="es-ES_tradnl"/>
        </w:rPr>
        <w:t>¿Cuántos días de nocturnidad son precisos para ejecutar las tareas alcance del contrato? ¿nos pueden dar un dato aproximado de los días nocturnos del año 2024?</w:t>
      </w:r>
    </w:p>
    <w:p w:rsidR="006E4ADE" w:rsidRPr="006E4ADE" w:rsidRDefault="006E4ADE" w:rsidP="006E4ADE">
      <w:pPr>
        <w:jc w:val="both"/>
        <w:rPr>
          <w:lang w:val="es-ES_tradnl"/>
        </w:rPr>
      </w:pPr>
      <w:r w:rsidRPr="006E4ADE">
        <w:rPr>
          <w:lang w:val="es-ES_tradnl"/>
        </w:rPr>
        <w:t>7.</w:t>
      </w:r>
      <w:r>
        <w:rPr>
          <w:lang w:val="es-ES_tradnl"/>
        </w:rPr>
        <w:t xml:space="preserve"> </w:t>
      </w:r>
      <w:r w:rsidRPr="006E4ADE">
        <w:rPr>
          <w:lang w:val="es-ES_tradnl"/>
        </w:rPr>
        <w:t>Para los criterios cuantitativos de Furgoneta extra y criterios sociales ¿es suficiente con aportar un compromiso?</w:t>
      </w:r>
    </w:p>
    <w:p w:rsidR="006E4ADE" w:rsidRPr="006E4ADE" w:rsidRDefault="006E4ADE" w:rsidP="006E4ADE">
      <w:pPr>
        <w:jc w:val="both"/>
        <w:rPr>
          <w:lang w:val="es-ES_tradnl"/>
        </w:rPr>
      </w:pPr>
      <w:r w:rsidRPr="006E4ADE">
        <w:rPr>
          <w:lang w:val="es-ES_tradnl"/>
        </w:rPr>
        <w:t>8.</w:t>
      </w:r>
      <w:r>
        <w:rPr>
          <w:lang w:val="es-ES_tradnl"/>
        </w:rPr>
        <w:t xml:space="preserve"> </w:t>
      </w:r>
      <w:r w:rsidRPr="006E4ADE">
        <w:rPr>
          <w:lang w:val="es-ES_tradnl"/>
        </w:rPr>
        <w:t xml:space="preserve">En el caso de la </w:t>
      </w:r>
      <w:r w:rsidRPr="006E4ADE">
        <w:rPr>
          <w:lang w:val="es-ES_tradnl"/>
        </w:rPr>
        <w:t>cláusula</w:t>
      </w:r>
      <w:r w:rsidRPr="006E4ADE">
        <w:rPr>
          <w:lang w:val="es-ES_tradnl"/>
        </w:rPr>
        <w:t xml:space="preserve"> social ¿hay que aportar un </w:t>
      </w:r>
      <w:r>
        <w:rPr>
          <w:lang w:val="es-ES_tradnl"/>
        </w:rPr>
        <w:t>“</w:t>
      </w:r>
      <w:r w:rsidRPr="006E4ADE">
        <w:rPr>
          <w:lang w:val="es-ES_tradnl"/>
        </w:rPr>
        <w:t>informe anual del Servicio de Prevenci</w:t>
      </w:r>
      <w:r w:rsidRPr="006E4ADE">
        <w:rPr>
          <w:rFonts w:ascii="Calibri" w:hAnsi="Calibri" w:cs="Calibri"/>
          <w:lang w:val="es-ES_tradnl"/>
        </w:rPr>
        <w:t>ó</w:t>
      </w:r>
      <w:r w:rsidRPr="006E4ADE">
        <w:rPr>
          <w:lang w:val="es-ES_tradnl"/>
        </w:rPr>
        <w:t>n de Riesgos Laborales</w:t>
      </w:r>
      <w:r>
        <w:rPr>
          <w:lang w:val="es-ES_tradnl"/>
        </w:rPr>
        <w:t>”</w:t>
      </w:r>
      <w:r w:rsidRPr="006E4ADE">
        <w:rPr>
          <w:lang w:val="es-ES_tradnl"/>
        </w:rPr>
        <w:t>?</w:t>
      </w:r>
    </w:p>
    <w:p w:rsidR="006E4ADE" w:rsidRPr="006E4ADE" w:rsidRDefault="006E4ADE" w:rsidP="006E4ADE">
      <w:pPr>
        <w:jc w:val="both"/>
        <w:rPr>
          <w:lang w:val="es-ES_tradnl"/>
        </w:rPr>
      </w:pPr>
      <w:r w:rsidRPr="006E4ADE">
        <w:rPr>
          <w:lang w:val="es-ES_tradnl"/>
        </w:rPr>
        <w:t>9.</w:t>
      </w:r>
      <w:r>
        <w:rPr>
          <w:lang w:val="es-ES_tradnl"/>
        </w:rPr>
        <w:t xml:space="preserve"> </w:t>
      </w:r>
      <w:r w:rsidRPr="006E4ADE">
        <w:rPr>
          <w:lang w:val="es-ES_tradnl"/>
        </w:rPr>
        <w:t xml:space="preserve">Puesto que la prevención y control de </w:t>
      </w:r>
      <w:proofErr w:type="spellStart"/>
      <w:r w:rsidRPr="006E4ADE">
        <w:rPr>
          <w:lang w:val="es-ES_tradnl"/>
        </w:rPr>
        <w:t>legionela</w:t>
      </w:r>
      <w:proofErr w:type="spellEnd"/>
      <w:r w:rsidRPr="006E4ADE">
        <w:rPr>
          <w:lang w:val="es-ES_tradnl"/>
        </w:rPr>
        <w:t xml:space="preserve"> está incluido en el alcance del contrato ¿Hay que realizar este tratamiento solo para el Hospital García Orcoyen? ¿se debe considerar algún otro Centro de Salud y/o Consultorio?</w:t>
      </w:r>
    </w:p>
    <w:p w:rsidR="006E4ADE" w:rsidRPr="006E4ADE" w:rsidRDefault="006E4ADE" w:rsidP="00970A9D">
      <w:pPr>
        <w:spacing w:after="0"/>
        <w:jc w:val="both"/>
        <w:rPr>
          <w:lang w:val="es-ES_tradnl"/>
        </w:rPr>
      </w:pPr>
      <w:r w:rsidRPr="006E4ADE">
        <w:rPr>
          <w:lang w:val="es-ES_tradnl"/>
        </w:rPr>
        <w:t>10.</w:t>
      </w:r>
      <w:r>
        <w:rPr>
          <w:lang w:val="es-ES_tradnl"/>
        </w:rPr>
        <w:t xml:space="preserve"> </w:t>
      </w:r>
      <w:r w:rsidRPr="006E4ADE">
        <w:rPr>
          <w:lang w:val="es-ES_tradnl"/>
        </w:rPr>
        <w:t>Tal y como viene en pliegos Cuando por la naturaleza de los trabajos a realizar o la especialización requerida [</w:t>
      </w:r>
      <w:r>
        <w:rPr>
          <w:lang w:val="es-ES_tradnl"/>
        </w:rPr>
        <w:t>…</w:t>
      </w:r>
      <w:r w:rsidRPr="006E4ADE">
        <w:rPr>
          <w:lang w:val="es-ES_tradnl"/>
        </w:rPr>
        <w:t>], sea necesaria la intervención de servicios técnicos especializados los oficiales tramitarán aviso hacia la Sección de Servicios Generales y Mantenimiento, que realizará la oportuna contratación. Por ello ¿qué subcontratas hay que considerar que deba asumir el adjudicatario?</w:t>
      </w:r>
    </w:p>
    <w:p w:rsidR="006E4ADE" w:rsidRPr="006E4ADE" w:rsidRDefault="006E4ADE" w:rsidP="00970A9D">
      <w:pPr>
        <w:spacing w:after="120"/>
        <w:jc w:val="both"/>
        <w:rPr>
          <w:lang w:val="es-ES_tradnl"/>
        </w:rPr>
      </w:pPr>
    </w:p>
    <w:p w:rsidR="006E4ADE" w:rsidRPr="006E4ADE" w:rsidRDefault="006E4ADE" w:rsidP="006E4ADE">
      <w:pPr>
        <w:jc w:val="both"/>
        <w:rPr>
          <w:b/>
          <w:color w:val="00B0F0"/>
          <w:lang w:val="es-ES_tradnl"/>
        </w:rPr>
      </w:pPr>
      <w:r w:rsidRPr="006E4ADE">
        <w:rPr>
          <w:b/>
          <w:color w:val="00B0F0"/>
          <w:lang w:val="es-ES_tradnl"/>
        </w:rPr>
        <w:t>Respuesta Pregunta 1:</w:t>
      </w:r>
    </w:p>
    <w:p w:rsidR="006E4ADE" w:rsidRPr="006E4ADE" w:rsidRDefault="006E4ADE" w:rsidP="006E4ADE">
      <w:pPr>
        <w:jc w:val="both"/>
        <w:rPr>
          <w:lang w:val="es-ES_tradnl"/>
        </w:rPr>
      </w:pPr>
      <w:r w:rsidRPr="006E4ADE">
        <w:rPr>
          <w:lang w:val="es-ES_tradnl"/>
        </w:rPr>
        <w:t>1.</w:t>
      </w:r>
      <w:r>
        <w:rPr>
          <w:lang w:val="es-ES_tradnl"/>
        </w:rPr>
        <w:t xml:space="preserve"> </w:t>
      </w:r>
      <w:r w:rsidRPr="006E4ADE">
        <w:rPr>
          <w:lang w:val="es-ES_tradnl"/>
        </w:rPr>
        <w:t>E</w:t>
      </w:r>
      <w:r>
        <w:rPr>
          <w:lang w:val="es-ES_tradnl"/>
        </w:rPr>
        <w:t>l</w:t>
      </w:r>
      <w:r w:rsidRPr="006E4ADE">
        <w:rPr>
          <w:lang w:val="es-ES_tradnl"/>
        </w:rPr>
        <w:t xml:space="preserve"> desglose de costes seria:</w:t>
      </w:r>
    </w:p>
    <w:p w:rsidR="006E4ADE" w:rsidRPr="006E4ADE" w:rsidRDefault="006E4ADE" w:rsidP="006E4ADE">
      <w:pPr>
        <w:jc w:val="both"/>
        <w:rPr>
          <w:lang w:val="es-ES_tradnl"/>
        </w:rPr>
      </w:pPr>
      <w:r w:rsidRPr="006E4ADE">
        <w:rPr>
          <w:lang w:val="es-ES_tradnl"/>
        </w:rPr>
        <w:t>Para el cálculo del costo del contrato se ha tenido en cuenta los costes salariales del personal con derecho a subrogación, diez Técnicos, según documento de la Tesorería</w:t>
      </w:r>
      <w:r>
        <w:rPr>
          <w:lang w:val="es-ES_tradnl"/>
        </w:rPr>
        <w:t xml:space="preserve"> </w:t>
      </w:r>
      <w:r w:rsidRPr="006E4ADE">
        <w:rPr>
          <w:lang w:val="es-ES_tradnl"/>
        </w:rPr>
        <w:t>General de la Seguridad Social presentado por la empresa del mes de agosto de 2023.</w:t>
      </w:r>
    </w:p>
    <w:p w:rsidR="006E4ADE" w:rsidRPr="006E4ADE" w:rsidRDefault="006E4ADE" w:rsidP="006E4ADE">
      <w:pPr>
        <w:jc w:val="both"/>
        <w:rPr>
          <w:lang w:val="es-ES_tradnl"/>
        </w:rPr>
      </w:pPr>
      <w:r w:rsidRPr="006E4ADE">
        <w:rPr>
          <w:lang w:val="es-ES_tradnl"/>
        </w:rPr>
        <w:t>El 14 de febrero de 2023, se publica en el Boletín Oficial de Navarra nº 31, el Convenio Colectivo autonómico para la industria Siderometalúrgica de la Comunidad</w:t>
      </w:r>
      <w:r>
        <w:rPr>
          <w:lang w:val="es-ES_tradnl"/>
        </w:rPr>
        <w:t xml:space="preserve"> </w:t>
      </w:r>
      <w:r w:rsidRPr="006E4ADE">
        <w:rPr>
          <w:lang w:val="es-ES_tradnl"/>
        </w:rPr>
        <w:t>Foral de Navarra para los años 2022, 2023, 2024, 2025 y 2026. Dicho convenio, que es de aplicación al presente contrato, recoge aumentos salariales garantizados</w:t>
      </w:r>
      <w:r>
        <w:rPr>
          <w:lang w:val="es-ES_tradnl"/>
        </w:rPr>
        <w:t xml:space="preserve">. </w:t>
      </w:r>
      <w:r w:rsidRPr="006E4ADE">
        <w:rPr>
          <w:lang w:val="es-ES_tradnl"/>
        </w:rPr>
        <w:t>A este nuevo sistema retributivo, se le añade los años 2024 y 2026 dos pagas, no consolidables, de 400 € brutos, que cobrarán los trabajadores, con independencia de su</w:t>
      </w:r>
      <w:r>
        <w:rPr>
          <w:lang w:val="es-ES_tradnl"/>
        </w:rPr>
        <w:t xml:space="preserve"> </w:t>
      </w:r>
      <w:r w:rsidRPr="006E4ADE">
        <w:rPr>
          <w:lang w:val="es-ES_tradnl"/>
        </w:rPr>
        <w:t>salario y grupo profesional, siempre que hayan estado de alta en la empresa durante la vigencia de su devengo, y en su defecto, percibirán la parte proporcional.</w:t>
      </w:r>
    </w:p>
    <w:p w:rsidR="006E4ADE" w:rsidRPr="006E4ADE" w:rsidRDefault="006E4ADE" w:rsidP="006E4ADE">
      <w:pPr>
        <w:jc w:val="both"/>
        <w:rPr>
          <w:lang w:val="es-ES_tradnl"/>
        </w:rPr>
      </w:pPr>
      <w:r w:rsidRPr="006E4ADE">
        <w:rPr>
          <w:lang w:val="es-ES_tradnl"/>
        </w:rPr>
        <w:lastRenderedPageBreak/>
        <w:t>Hay que tener en cuenta que se trata de un contrato donde se da la "subrogación de trabajadores", que estos tienen sus derechos retributivos de "antigüedad", estos trienios</w:t>
      </w:r>
      <w:r>
        <w:rPr>
          <w:lang w:val="es-ES_tradnl"/>
        </w:rPr>
        <w:t xml:space="preserve"> </w:t>
      </w:r>
      <w:r w:rsidRPr="006E4ADE">
        <w:rPr>
          <w:lang w:val="es-ES_tradnl"/>
        </w:rPr>
        <w:t>Aumentaran.</w:t>
      </w:r>
    </w:p>
    <w:p w:rsidR="006E4ADE" w:rsidRPr="006E4ADE" w:rsidRDefault="006E4ADE" w:rsidP="006E4ADE">
      <w:pPr>
        <w:jc w:val="both"/>
        <w:rPr>
          <w:lang w:val="es-ES_tradnl"/>
        </w:rPr>
      </w:pPr>
      <w:r w:rsidRPr="006E4ADE">
        <w:rPr>
          <w:lang w:val="es-ES_tradnl"/>
        </w:rPr>
        <w:t>Para los cálculos de esta licitación hemos tomado un incremento medio por antigüedad de 533€. En el mes de agosto de 2023, la plantilla tiene asignados</w:t>
      </w:r>
      <w:r>
        <w:rPr>
          <w:lang w:val="es-ES_tradnl"/>
        </w:rPr>
        <w:t xml:space="preserve"> </w:t>
      </w:r>
      <w:r w:rsidRPr="006E4ADE">
        <w:rPr>
          <w:lang w:val="es-ES_tradnl"/>
        </w:rPr>
        <w:t>al contrato es de 10 técnicos. El coste económico anual, según se refleja en los TC2 de 2023, cuya suma de bases de cotización anual es de 276.949,32 €, a los que hay que añadir</w:t>
      </w:r>
      <w:r>
        <w:rPr>
          <w:lang w:val="es-ES_tradnl"/>
        </w:rPr>
        <w:t xml:space="preserve"> </w:t>
      </w:r>
      <w:r w:rsidRPr="006E4ADE">
        <w:rPr>
          <w:lang w:val="es-ES_tradnl"/>
        </w:rPr>
        <w:t>37,1 % de Seguridad Social, añadir el valor de las guardias, nocturnidad, festivos y plus existente en centro sanitario dando un importe de 437.767,95€.</w:t>
      </w:r>
    </w:p>
    <w:p w:rsidR="006E4ADE" w:rsidRPr="006E4ADE" w:rsidRDefault="006E4ADE" w:rsidP="006E4ADE">
      <w:pPr>
        <w:jc w:val="both"/>
        <w:rPr>
          <w:lang w:val="es-ES_tradnl"/>
        </w:rPr>
      </w:pPr>
      <w:r w:rsidRPr="006E4ADE">
        <w:rPr>
          <w:lang w:val="es-ES_tradnl"/>
        </w:rPr>
        <w:t>Actualizando este importe para el año 2024 con el 4,5 % aprobado en el convenio resulta un importe de 457.467,51 € a lo que hay que sumar 533 € de antigüedad y la paga</w:t>
      </w:r>
      <w:r>
        <w:rPr>
          <w:lang w:val="es-ES_tradnl"/>
        </w:rPr>
        <w:t xml:space="preserve"> </w:t>
      </w:r>
      <w:r w:rsidRPr="006E4ADE">
        <w:rPr>
          <w:lang w:val="es-ES_tradnl"/>
        </w:rPr>
        <w:t>de 400€ con su seguridad social.</w:t>
      </w:r>
    </w:p>
    <w:p w:rsidR="006E4ADE" w:rsidRPr="006E4ADE" w:rsidRDefault="006E4ADE" w:rsidP="006E4ADE">
      <w:pPr>
        <w:jc w:val="both"/>
        <w:rPr>
          <w:lang w:val="es-ES_tradnl"/>
        </w:rPr>
      </w:pPr>
      <w:r w:rsidRPr="006E4ADE">
        <w:rPr>
          <w:lang w:val="es-ES_tradnl"/>
        </w:rPr>
        <w:t>Teniendo en cuenta todo lo anterior el coste de los recursos humanos del contrato para el año 2024 será de 471.043,91€.</w:t>
      </w:r>
    </w:p>
    <w:p w:rsidR="006E4ADE" w:rsidRPr="006E4ADE" w:rsidRDefault="006E4ADE" w:rsidP="006E4ADE">
      <w:pPr>
        <w:jc w:val="both"/>
        <w:rPr>
          <w:lang w:val="es-ES_tradnl"/>
        </w:rPr>
      </w:pPr>
      <w:r w:rsidRPr="006E4ADE">
        <w:rPr>
          <w:lang w:val="es-ES_tradnl"/>
        </w:rPr>
        <w:t>Los técnicos tienen que desplazarse con su material y herramientas por los centros de salud objeto del contrato, para lo que es imprescindible de una furgoneta obligatoria y</w:t>
      </w:r>
      <w:r>
        <w:rPr>
          <w:lang w:val="es-ES_tradnl"/>
        </w:rPr>
        <w:t xml:space="preserve"> </w:t>
      </w:r>
      <w:r w:rsidRPr="006E4ADE">
        <w:rPr>
          <w:lang w:val="es-ES_tradnl"/>
        </w:rPr>
        <w:t xml:space="preserve">otra opcional. El coste de alquiler de la furgoneta obligatoria para el año 2024 es de 7.330 € y la previsión de combustible será de 4.505,00 €. Para </w:t>
      </w:r>
      <w:proofErr w:type="spellStart"/>
      <w:r w:rsidRPr="006E4ADE">
        <w:rPr>
          <w:lang w:val="es-ES_tradnl"/>
        </w:rPr>
        <w:t>EPIs</w:t>
      </w:r>
      <w:proofErr w:type="spellEnd"/>
      <w:r w:rsidRPr="006E4ADE">
        <w:rPr>
          <w:lang w:val="es-ES_tradnl"/>
        </w:rPr>
        <w:t>, uniformes y formación se</w:t>
      </w:r>
      <w:r>
        <w:rPr>
          <w:lang w:val="es-ES_tradnl"/>
        </w:rPr>
        <w:t xml:space="preserve"> </w:t>
      </w:r>
      <w:r w:rsidRPr="006E4ADE">
        <w:rPr>
          <w:lang w:val="es-ES_tradnl"/>
        </w:rPr>
        <w:t>presupuesta 10.500€ y para herramientas, equipos de medida y analizadores 1.440 € año.</w:t>
      </w:r>
    </w:p>
    <w:p w:rsidR="006E4ADE" w:rsidRPr="006E4ADE" w:rsidRDefault="006E4ADE" w:rsidP="006E4ADE">
      <w:pPr>
        <w:jc w:val="both"/>
        <w:rPr>
          <w:lang w:val="es-ES_tradnl"/>
        </w:rPr>
      </w:pPr>
      <w:r w:rsidRPr="006E4ADE">
        <w:rPr>
          <w:lang w:val="es-ES_tradnl"/>
        </w:rPr>
        <w:t>Teniendo en cuenta los apartados anteriores los gastos del contrato en 2024 serán de 494.818,91€ y si le consideramos un 8 % de gastos generales y 7 % de beneficio</w:t>
      </w:r>
      <w:r>
        <w:rPr>
          <w:lang w:val="es-ES_tradnl"/>
        </w:rPr>
        <w:t xml:space="preserve"> </w:t>
      </w:r>
      <w:r w:rsidRPr="006E4ADE">
        <w:rPr>
          <w:lang w:val="es-ES_tradnl"/>
        </w:rPr>
        <w:t>industrial estaríamos en 569.041,75 €.</w:t>
      </w:r>
    </w:p>
    <w:p w:rsidR="006E4ADE" w:rsidRPr="006E4ADE" w:rsidRDefault="006E4ADE" w:rsidP="006E4ADE">
      <w:pPr>
        <w:jc w:val="both"/>
        <w:rPr>
          <w:lang w:val="es-ES_tradnl"/>
        </w:rPr>
      </w:pPr>
      <w:r w:rsidRPr="006E4ADE">
        <w:rPr>
          <w:lang w:val="es-ES_tradnl"/>
        </w:rPr>
        <w:t>Aplicando las previsiones según el Convenio colectivo autonómico para la industria siderometalúrgica de la Comunidad Foral de Navarra del</w:t>
      </w:r>
      <w:r>
        <w:rPr>
          <w:lang w:val="es-ES_tradnl"/>
        </w:rPr>
        <w:t xml:space="preserve"> </w:t>
      </w:r>
      <w:r w:rsidRPr="006E4ADE">
        <w:rPr>
          <w:lang w:val="es-ES_tradnl"/>
        </w:rPr>
        <w:t>metal y del IPC los importes serán:</w:t>
      </w:r>
    </w:p>
    <w:p w:rsidR="006E4ADE" w:rsidRPr="006E4ADE" w:rsidRDefault="006E4ADE" w:rsidP="006E4ADE">
      <w:pPr>
        <w:jc w:val="both"/>
        <w:rPr>
          <w:lang w:val="es-ES_tradnl"/>
        </w:rPr>
      </w:pPr>
      <w:r w:rsidRPr="006E4ADE">
        <w:rPr>
          <w:lang w:val="es-ES_tradnl"/>
        </w:rPr>
        <w:t>AÑO PRECIO IVA EXCLUIDO</w:t>
      </w:r>
    </w:p>
    <w:p w:rsidR="006E4ADE" w:rsidRPr="006E4ADE" w:rsidRDefault="006E4ADE" w:rsidP="006E4ADE">
      <w:pPr>
        <w:jc w:val="both"/>
        <w:rPr>
          <w:lang w:val="es-ES_tradnl"/>
        </w:rPr>
      </w:pPr>
      <w:r w:rsidRPr="006E4ADE">
        <w:rPr>
          <w:lang w:val="es-ES_tradnl"/>
        </w:rPr>
        <w:t>2024 569.041,75 (1mes 47.420,15 €)</w:t>
      </w:r>
    </w:p>
    <w:p w:rsidR="006E4ADE" w:rsidRPr="006E4ADE" w:rsidRDefault="006E4ADE" w:rsidP="006E4ADE">
      <w:pPr>
        <w:jc w:val="both"/>
        <w:rPr>
          <w:lang w:val="es-ES_tradnl"/>
        </w:rPr>
      </w:pPr>
      <w:r w:rsidRPr="006E4ADE">
        <w:rPr>
          <w:lang w:val="es-ES_tradnl"/>
        </w:rPr>
        <w:t>2025 581.129,21 €</w:t>
      </w:r>
    </w:p>
    <w:p w:rsidR="006E4ADE" w:rsidRPr="006E4ADE" w:rsidRDefault="006E4ADE" w:rsidP="006E4ADE">
      <w:pPr>
        <w:jc w:val="both"/>
        <w:rPr>
          <w:lang w:val="es-ES_tradnl"/>
        </w:rPr>
      </w:pPr>
      <w:r w:rsidRPr="006E4ADE">
        <w:rPr>
          <w:lang w:val="es-ES_tradnl"/>
        </w:rPr>
        <w:t>2026 599.619,78 €</w:t>
      </w:r>
    </w:p>
    <w:p w:rsidR="006E4ADE" w:rsidRPr="006E4ADE" w:rsidRDefault="006E4ADE" w:rsidP="006E4ADE">
      <w:pPr>
        <w:jc w:val="both"/>
        <w:rPr>
          <w:lang w:val="es-ES_tradnl"/>
        </w:rPr>
      </w:pPr>
      <w:r w:rsidRPr="006E4ADE">
        <w:rPr>
          <w:lang w:val="es-ES_tradnl"/>
        </w:rPr>
        <w:t>2027 614.402,11 €</w:t>
      </w:r>
    </w:p>
    <w:p w:rsidR="006E4ADE" w:rsidRPr="006E4ADE" w:rsidRDefault="006E4ADE" w:rsidP="006E4ADE">
      <w:pPr>
        <w:jc w:val="both"/>
        <w:rPr>
          <w:lang w:val="es-ES_tradnl"/>
        </w:rPr>
      </w:pPr>
      <w:r w:rsidRPr="006E4ADE">
        <w:rPr>
          <w:lang w:val="es-ES_tradnl"/>
        </w:rPr>
        <w:t>2028 627.165,53 €</w:t>
      </w:r>
    </w:p>
    <w:p w:rsidR="006E4ADE" w:rsidRPr="006E4ADE" w:rsidRDefault="006E4ADE" w:rsidP="006E4ADE">
      <w:pPr>
        <w:jc w:val="both"/>
        <w:rPr>
          <w:lang w:val="es-ES_tradnl"/>
        </w:rPr>
      </w:pPr>
      <w:r w:rsidRPr="006E4ADE">
        <w:rPr>
          <w:lang w:val="es-ES_tradnl"/>
        </w:rPr>
        <w:t>2029 640.200,43 € (9 meses 480.150,32 €)</w:t>
      </w:r>
    </w:p>
    <w:p w:rsidR="006E4ADE" w:rsidRPr="006E4ADE" w:rsidRDefault="006E4ADE" w:rsidP="006E4ADE">
      <w:pPr>
        <w:jc w:val="both"/>
        <w:rPr>
          <w:lang w:val="es-ES_tradnl"/>
        </w:rPr>
      </w:pPr>
      <w:r w:rsidRPr="006E4ADE">
        <w:rPr>
          <w:lang w:val="es-ES_tradnl"/>
        </w:rPr>
        <w:t>Total 4 años y 10 meses 2.949.887,10 €</w:t>
      </w:r>
    </w:p>
    <w:p w:rsidR="006E4ADE" w:rsidRPr="006E4ADE" w:rsidRDefault="006E4ADE" w:rsidP="00970A9D">
      <w:pPr>
        <w:spacing w:after="0"/>
        <w:jc w:val="both"/>
        <w:rPr>
          <w:lang w:val="es-ES_tradnl"/>
        </w:rPr>
      </w:pPr>
      <w:r w:rsidRPr="006E4ADE">
        <w:rPr>
          <w:lang w:val="es-ES_tradnl"/>
        </w:rPr>
        <w:t>(1 mes del 2024 y 9 meses del 2029)</w:t>
      </w:r>
    </w:p>
    <w:p w:rsidR="006E4ADE" w:rsidRPr="006E4ADE" w:rsidRDefault="006E4ADE" w:rsidP="00970A9D">
      <w:pPr>
        <w:spacing w:after="120"/>
        <w:jc w:val="both"/>
        <w:rPr>
          <w:lang w:val="es-ES_tradnl"/>
        </w:rPr>
      </w:pPr>
    </w:p>
    <w:p w:rsidR="006E4ADE" w:rsidRPr="006E4ADE" w:rsidRDefault="006E4ADE" w:rsidP="00970A9D">
      <w:pPr>
        <w:spacing w:after="0"/>
        <w:jc w:val="both"/>
        <w:rPr>
          <w:lang w:val="es-ES_tradnl"/>
        </w:rPr>
      </w:pPr>
      <w:r w:rsidRPr="006E4ADE">
        <w:rPr>
          <w:lang w:val="es-ES_tradnl"/>
        </w:rPr>
        <w:t>Para que el contrato pueda ser prorrogado sin revisión de precios consideramos que el precio de una anualidad completa es el coste medio calculado para los cuatro años</w:t>
      </w:r>
      <w:r>
        <w:rPr>
          <w:lang w:val="es-ES_tradnl"/>
        </w:rPr>
        <w:t xml:space="preserve"> </w:t>
      </w:r>
      <w:r w:rsidRPr="006E4ADE">
        <w:rPr>
          <w:lang w:val="es-ES_tradnl"/>
        </w:rPr>
        <w:t>y 10 meses como máximo con fecha tope de 30/09/20298 de duración prevista, incluyendo las prórrogas, que nos da un importe es de 610.321,47 €, IVA excluido.</w:t>
      </w:r>
    </w:p>
    <w:p w:rsidR="006E4ADE" w:rsidRPr="006E4ADE" w:rsidRDefault="006E4ADE" w:rsidP="00970A9D">
      <w:pPr>
        <w:spacing w:after="120"/>
        <w:jc w:val="both"/>
        <w:rPr>
          <w:lang w:val="es-ES_tradnl"/>
        </w:rPr>
      </w:pPr>
    </w:p>
    <w:p w:rsidR="006E4ADE" w:rsidRPr="006E4ADE" w:rsidRDefault="006E4ADE" w:rsidP="006E4ADE">
      <w:pPr>
        <w:jc w:val="both"/>
        <w:rPr>
          <w:lang w:val="es-ES_tradnl"/>
        </w:rPr>
      </w:pPr>
      <w:r w:rsidRPr="006E4ADE">
        <w:rPr>
          <w:lang w:val="es-ES_tradnl"/>
        </w:rPr>
        <w:t>Las posibles ampliaciones previstas, atenderían a:</w:t>
      </w:r>
    </w:p>
    <w:p w:rsidR="006E4ADE" w:rsidRDefault="006E4ADE" w:rsidP="00970A9D">
      <w:pPr>
        <w:pStyle w:val="Prrafodelista"/>
        <w:numPr>
          <w:ilvl w:val="0"/>
          <w:numId w:val="1"/>
        </w:numPr>
        <w:jc w:val="both"/>
        <w:rPr>
          <w:lang w:val="es-ES_tradnl"/>
        </w:rPr>
      </w:pPr>
      <w:r w:rsidRPr="00970A9D">
        <w:rPr>
          <w:lang w:val="es-ES_tradnl"/>
        </w:rPr>
        <w:t>Nuevas Urgencias Desde 2026 y años siguientes 2%</w:t>
      </w:r>
    </w:p>
    <w:p w:rsidR="006E4ADE" w:rsidRDefault="006E4ADE" w:rsidP="006E4ADE">
      <w:pPr>
        <w:pStyle w:val="Prrafodelista"/>
        <w:numPr>
          <w:ilvl w:val="0"/>
          <w:numId w:val="1"/>
        </w:numPr>
        <w:jc w:val="both"/>
        <w:rPr>
          <w:lang w:val="es-ES_tradnl"/>
        </w:rPr>
      </w:pPr>
      <w:r w:rsidRPr="00970A9D">
        <w:rPr>
          <w:lang w:val="es-ES_tradnl"/>
        </w:rPr>
        <w:t>Nuevas UCI Desde 2026 y años siguientes 2%</w:t>
      </w:r>
    </w:p>
    <w:p w:rsidR="006E4ADE" w:rsidRPr="00970A9D" w:rsidRDefault="006E4ADE" w:rsidP="00970A9D">
      <w:pPr>
        <w:pStyle w:val="Prrafodelista"/>
        <w:numPr>
          <w:ilvl w:val="0"/>
          <w:numId w:val="1"/>
        </w:numPr>
        <w:ind w:left="402" w:hanging="357"/>
        <w:jc w:val="both"/>
        <w:rPr>
          <w:lang w:val="es-ES_tradnl"/>
        </w:rPr>
      </w:pPr>
      <w:r w:rsidRPr="00970A9D">
        <w:rPr>
          <w:lang w:val="es-ES_tradnl"/>
        </w:rPr>
        <w:t>Reformas -Ampliaciones Desde 2027 y años siguientes 2%</w:t>
      </w:r>
    </w:p>
    <w:p w:rsidR="006E4ADE" w:rsidRPr="006E4ADE" w:rsidRDefault="006E4ADE" w:rsidP="006E4ADE">
      <w:pPr>
        <w:jc w:val="both"/>
        <w:rPr>
          <w:lang w:val="es-ES_tradnl"/>
        </w:rPr>
      </w:pPr>
      <w:r w:rsidRPr="006E4ADE">
        <w:rPr>
          <w:lang w:val="es-ES_tradnl"/>
        </w:rPr>
        <w:lastRenderedPageBreak/>
        <w:t>2.</w:t>
      </w:r>
      <w:r w:rsidR="00970A9D">
        <w:rPr>
          <w:lang w:val="es-ES_tradnl"/>
        </w:rPr>
        <w:t xml:space="preserve"> </w:t>
      </w:r>
      <w:r w:rsidRPr="006E4ADE">
        <w:rPr>
          <w:lang w:val="es-ES_tradnl"/>
        </w:rPr>
        <w:t>Si, la persona que figura con la categoría de Ingeniero Técnico es la que está haciendo las funciones de responsable de equipo</w:t>
      </w:r>
      <w:r w:rsidR="00970A9D">
        <w:rPr>
          <w:lang w:val="es-ES_tradnl"/>
        </w:rPr>
        <w:t>.</w:t>
      </w:r>
    </w:p>
    <w:p w:rsidR="006E4ADE" w:rsidRPr="006E4ADE" w:rsidRDefault="006E4ADE" w:rsidP="006E4ADE">
      <w:pPr>
        <w:jc w:val="both"/>
        <w:rPr>
          <w:lang w:val="es-ES_tradnl"/>
        </w:rPr>
      </w:pPr>
      <w:r w:rsidRPr="006E4ADE">
        <w:rPr>
          <w:lang w:val="es-ES_tradnl"/>
        </w:rPr>
        <w:t>3.</w:t>
      </w:r>
      <w:r w:rsidR="00970A9D">
        <w:rPr>
          <w:lang w:val="es-ES_tradnl"/>
        </w:rPr>
        <w:t xml:space="preserve"> </w:t>
      </w:r>
      <w:r w:rsidRPr="006E4ADE">
        <w:rPr>
          <w:lang w:val="es-ES_tradnl"/>
        </w:rPr>
        <w:t>Los costes adicionales están estimados en el contrato y tienen que mantenerse en la subrogación.</w:t>
      </w:r>
    </w:p>
    <w:p w:rsidR="006E4ADE" w:rsidRPr="006E4ADE" w:rsidRDefault="006E4ADE" w:rsidP="006E4ADE">
      <w:pPr>
        <w:jc w:val="both"/>
        <w:rPr>
          <w:lang w:val="es-ES_tradnl"/>
        </w:rPr>
      </w:pPr>
      <w:r w:rsidRPr="006E4ADE">
        <w:rPr>
          <w:lang w:val="es-ES_tradnl"/>
        </w:rPr>
        <w:t>4.</w:t>
      </w:r>
      <w:r w:rsidR="00970A9D">
        <w:rPr>
          <w:lang w:val="es-ES_tradnl"/>
        </w:rPr>
        <w:t xml:space="preserve"> </w:t>
      </w:r>
      <w:r w:rsidRPr="006E4ADE">
        <w:rPr>
          <w:lang w:val="es-ES_tradnl"/>
        </w:rPr>
        <w:t>Si, la diferencia del 37,10% es por la Seguridad social.</w:t>
      </w:r>
    </w:p>
    <w:p w:rsidR="006E4ADE" w:rsidRPr="006E4ADE" w:rsidRDefault="006E4ADE" w:rsidP="006E4ADE">
      <w:pPr>
        <w:jc w:val="both"/>
        <w:rPr>
          <w:lang w:val="es-ES_tradnl"/>
        </w:rPr>
      </w:pPr>
      <w:r w:rsidRPr="006E4ADE">
        <w:rPr>
          <w:lang w:val="es-ES_tradnl"/>
        </w:rPr>
        <w:t>5.</w:t>
      </w:r>
      <w:r w:rsidR="00970A9D">
        <w:rPr>
          <w:lang w:val="es-ES_tradnl"/>
        </w:rPr>
        <w:t xml:space="preserve"> </w:t>
      </w:r>
      <w:r w:rsidRPr="006E4ADE">
        <w:rPr>
          <w:lang w:val="es-ES_tradnl"/>
        </w:rPr>
        <w:t>Es un plus indicado en el convenio de aplicación y se calcula según ese convenio.</w:t>
      </w:r>
    </w:p>
    <w:p w:rsidR="006E4ADE" w:rsidRPr="006E4ADE" w:rsidRDefault="006E4ADE" w:rsidP="006E4ADE">
      <w:pPr>
        <w:jc w:val="both"/>
        <w:rPr>
          <w:lang w:val="es-ES_tradnl"/>
        </w:rPr>
      </w:pPr>
      <w:r w:rsidRPr="006E4ADE">
        <w:rPr>
          <w:lang w:val="es-ES_tradnl"/>
        </w:rPr>
        <w:t>6.</w:t>
      </w:r>
      <w:r w:rsidR="00970A9D">
        <w:rPr>
          <w:lang w:val="es-ES_tradnl"/>
        </w:rPr>
        <w:t xml:space="preserve"> </w:t>
      </w:r>
      <w:r w:rsidRPr="006E4ADE">
        <w:rPr>
          <w:lang w:val="es-ES_tradnl"/>
        </w:rPr>
        <w:t xml:space="preserve">Según las prescripciones técnicas, se indica en el punto 1. Objeto, que el servicio es presencial, por turnos, las 24horas, los 365 días del año. Los días nocturnos del año 2025 serán los 365 días. Hay que tener presencia de un </w:t>
      </w:r>
      <w:r w:rsidR="00970A9D" w:rsidRPr="006E4ADE">
        <w:rPr>
          <w:lang w:val="es-ES_tradnl"/>
        </w:rPr>
        <w:t>técnico</w:t>
      </w:r>
      <w:r w:rsidRPr="006E4ADE">
        <w:rPr>
          <w:lang w:val="es-ES_tradnl"/>
        </w:rPr>
        <w:t xml:space="preserve"> en el Hospital García Orcoyen por la noche todos los días del año.</w:t>
      </w:r>
    </w:p>
    <w:p w:rsidR="006E4ADE" w:rsidRPr="006E4ADE" w:rsidRDefault="006E4ADE" w:rsidP="006E4ADE">
      <w:pPr>
        <w:jc w:val="both"/>
        <w:rPr>
          <w:lang w:val="es-ES_tradnl"/>
        </w:rPr>
      </w:pPr>
      <w:r w:rsidRPr="006E4ADE">
        <w:rPr>
          <w:lang w:val="es-ES_tradnl"/>
        </w:rPr>
        <w:t>7.</w:t>
      </w:r>
      <w:r w:rsidR="00970A9D">
        <w:rPr>
          <w:lang w:val="es-ES_tradnl"/>
        </w:rPr>
        <w:t xml:space="preserve"> </w:t>
      </w:r>
      <w:r w:rsidRPr="006E4ADE">
        <w:rPr>
          <w:lang w:val="es-ES_tradnl"/>
        </w:rPr>
        <w:t>Los compromisos son los Anexo 5 y 6 del pliego. Para la furgoneta hay que cumplimentar el Anexo 6 y para la cláusula de carácter social el Anexo 5</w:t>
      </w:r>
      <w:r w:rsidR="00970A9D">
        <w:rPr>
          <w:lang w:val="es-ES_tradnl"/>
        </w:rPr>
        <w:t>.</w:t>
      </w:r>
    </w:p>
    <w:p w:rsidR="006E4ADE" w:rsidRPr="006E4ADE" w:rsidRDefault="006E4ADE" w:rsidP="006E4ADE">
      <w:pPr>
        <w:jc w:val="both"/>
        <w:rPr>
          <w:lang w:val="es-ES_tradnl"/>
        </w:rPr>
      </w:pPr>
      <w:r w:rsidRPr="006E4ADE">
        <w:rPr>
          <w:lang w:val="es-ES_tradnl"/>
        </w:rPr>
        <w:t>8.</w:t>
      </w:r>
      <w:r w:rsidR="00970A9D">
        <w:rPr>
          <w:lang w:val="es-ES_tradnl"/>
        </w:rPr>
        <w:t xml:space="preserve"> </w:t>
      </w:r>
      <w:r w:rsidRPr="006E4ADE">
        <w:rPr>
          <w:lang w:val="es-ES_tradnl"/>
        </w:rPr>
        <w:t xml:space="preserve">Sí, hay que aportar un informe anual del Servicio de Prevención de Riesgos Laborales, para acreditar la Cláusula de Carácter Social.  </w:t>
      </w:r>
    </w:p>
    <w:p w:rsidR="006E4ADE" w:rsidRPr="006E4ADE" w:rsidRDefault="006E4ADE" w:rsidP="006E4ADE">
      <w:pPr>
        <w:jc w:val="both"/>
        <w:rPr>
          <w:lang w:val="es-ES_tradnl"/>
        </w:rPr>
      </w:pPr>
      <w:r w:rsidRPr="006E4ADE">
        <w:rPr>
          <w:lang w:val="es-ES_tradnl"/>
        </w:rPr>
        <w:t>9.</w:t>
      </w:r>
      <w:r w:rsidR="00970A9D">
        <w:rPr>
          <w:lang w:val="es-ES_tradnl"/>
        </w:rPr>
        <w:t xml:space="preserve"> </w:t>
      </w:r>
      <w:r w:rsidRPr="006E4ADE">
        <w:rPr>
          <w:lang w:val="es-ES_tradnl"/>
        </w:rPr>
        <w:t xml:space="preserve">EL tratamiento de la </w:t>
      </w:r>
      <w:proofErr w:type="spellStart"/>
      <w:r w:rsidRPr="006E4ADE">
        <w:rPr>
          <w:lang w:val="es-ES_tradnl"/>
        </w:rPr>
        <w:t>Legionela</w:t>
      </w:r>
      <w:proofErr w:type="spellEnd"/>
      <w:r w:rsidRPr="006E4ADE">
        <w:rPr>
          <w:lang w:val="es-ES_tradnl"/>
        </w:rPr>
        <w:t xml:space="preserve"> hay que hacerlo en el Hospital García Orcoyen y en todos los Centros de Salud.</w:t>
      </w:r>
    </w:p>
    <w:p w:rsidR="006E4ADE" w:rsidRDefault="006E4ADE" w:rsidP="006E4ADE">
      <w:pPr>
        <w:jc w:val="both"/>
        <w:rPr>
          <w:lang w:val="es-ES_tradnl"/>
        </w:rPr>
      </w:pPr>
      <w:r w:rsidRPr="006E4ADE">
        <w:rPr>
          <w:lang w:val="es-ES_tradnl"/>
        </w:rPr>
        <w:t>10.</w:t>
      </w:r>
      <w:r w:rsidR="00970A9D">
        <w:rPr>
          <w:lang w:val="es-ES_tradnl"/>
        </w:rPr>
        <w:t xml:space="preserve"> </w:t>
      </w:r>
      <w:r w:rsidRPr="006E4ADE">
        <w:rPr>
          <w:lang w:val="es-ES_tradnl"/>
        </w:rPr>
        <w:t>La contratación externa es asumida por el Servicio Navarro de Salud-Osasunbidea. Se indica en las prescripciones técnicas, en el punto 4.1 los equipos que quedan excluidos de este contrato</w:t>
      </w:r>
      <w:r w:rsidR="00970A9D">
        <w:rPr>
          <w:lang w:val="es-ES_tradnl"/>
        </w:rPr>
        <w:t>.</w:t>
      </w:r>
    </w:p>
    <w:p w:rsidR="006E4ADE" w:rsidRDefault="006E4ADE" w:rsidP="006E4ADE">
      <w:pPr>
        <w:jc w:val="both"/>
        <w:rPr>
          <w:lang w:val="es-ES_tradnl"/>
        </w:rPr>
      </w:pPr>
    </w:p>
    <w:p w:rsidR="006E4ADE" w:rsidRPr="00970A9D" w:rsidRDefault="00970A9D" w:rsidP="006E4ADE">
      <w:pPr>
        <w:jc w:val="both"/>
        <w:rPr>
          <w:b/>
          <w:u w:val="single"/>
          <w:lang w:val="es-ES_tradnl"/>
        </w:rPr>
      </w:pPr>
      <w:r w:rsidRPr="00970A9D">
        <w:rPr>
          <w:b/>
          <w:u w:val="single"/>
          <w:lang w:val="es-ES_tradnl"/>
        </w:rPr>
        <w:t>Pregunta</w:t>
      </w:r>
      <w:r w:rsidR="006E4ADE" w:rsidRPr="00970A9D">
        <w:rPr>
          <w:b/>
          <w:u w:val="single"/>
          <w:lang w:val="es-ES_tradnl"/>
        </w:rPr>
        <w:t xml:space="preserve"> 2: </w:t>
      </w:r>
    </w:p>
    <w:p w:rsidR="006E4ADE" w:rsidRPr="006E4ADE" w:rsidRDefault="006E4ADE" w:rsidP="006E4ADE">
      <w:pPr>
        <w:jc w:val="both"/>
        <w:rPr>
          <w:lang w:val="es-ES_tradnl"/>
        </w:rPr>
      </w:pPr>
      <w:r w:rsidRPr="006E4ADE">
        <w:rPr>
          <w:lang w:val="es-ES_tradnl"/>
        </w:rPr>
        <w:t xml:space="preserve">Continuación de nuestras dudas: </w:t>
      </w:r>
    </w:p>
    <w:p w:rsidR="006E4ADE" w:rsidRPr="006E4ADE" w:rsidRDefault="006E4ADE" w:rsidP="006E4ADE">
      <w:pPr>
        <w:jc w:val="both"/>
        <w:rPr>
          <w:lang w:val="es-ES_tradnl"/>
        </w:rPr>
      </w:pPr>
      <w:r w:rsidRPr="006E4ADE">
        <w:rPr>
          <w:lang w:val="es-ES_tradnl"/>
        </w:rPr>
        <w:t>11.</w:t>
      </w:r>
      <w:r w:rsidR="00970A9D">
        <w:rPr>
          <w:lang w:val="es-ES_tradnl"/>
        </w:rPr>
        <w:t xml:space="preserve"> </w:t>
      </w:r>
      <w:r w:rsidRPr="006E4ADE">
        <w:rPr>
          <w:lang w:val="es-ES_tradnl"/>
        </w:rPr>
        <w:t>¿La revisión anual de los centros de transformación deba asumirlas el adjudicatario? En el inventario no se especifican potencias</w:t>
      </w:r>
      <w:r w:rsidR="00970A9D">
        <w:rPr>
          <w:lang w:val="es-ES_tradnl"/>
        </w:rPr>
        <w:t>.</w:t>
      </w:r>
    </w:p>
    <w:p w:rsidR="006E4ADE" w:rsidRPr="006E4ADE" w:rsidRDefault="006E4ADE" w:rsidP="006E4ADE">
      <w:pPr>
        <w:jc w:val="both"/>
        <w:rPr>
          <w:lang w:val="es-ES_tradnl"/>
        </w:rPr>
      </w:pPr>
      <w:r w:rsidRPr="006E4ADE">
        <w:rPr>
          <w:lang w:val="es-ES_tradnl"/>
        </w:rPr>
        <w:t>12.</w:t>
      </w:r>
      <w:r w:rsidR="00970A9D">
        <w:rPr>
          <w:lang w:val="es-ES_tradnl"/>
        </w:rPr>
        <w:t xml:space="preserve"> </w:t>
      </w:r>
      <w:r w:rsidRPr="006E4ADE">
        <w:rPr>
          <w:lang w:val="es-ES_tradnl"/>
        </w:rPr>
        <w:t>¿Cómo se lleva a cabo el mantenimiento en los consultorios? Dado el elevado número de ellos ¿Solo se acude en caso de avisos/correctivos?</w:t>
      </w:r>
    </w:p>
    <w:p w:rsidR="006E4ADE" w:rsidRDefault="006E4ADE" w:rsidP="00970A9D">
      <w:pPr>
        <w:spacing w:after="0"/>
        <w:jc w:val="both"/>
        <w:rPr>
          <w:lang w:val="es-ES_tradnl"/>
        </w:rPr>
      </w:pPr>
      <w:r w:rsidRPr="006E4ADE">
        <w:rPr>
          <w:lang w:val="es-ES_tradnl"/>
        </w:rPr>
        <w:t xml:space="preserve">13. Tal y como indican en el apartado 8.2 del PPT </w:t>
      </w:r>
      <w:r w:rsidR="00970A9D">
        <w:rPr>
          <w:rFonts w:ascii="Calibri" w:hAnsi="Calibri" w:cs="Calibri"/>
          <w:lang w:val="es-ES_tradnl"/>
        </w:rPr>
        <w:t>“</w:t>
      </w:r>
      <w:r w:rsidRPr="006E4ADE">
        <w:rPr>
          <w:lang w:val="es-ES_tradnl"/>
        </w:rPr>
        <w:t>el organismo gestionar</w:t>
      </w:r>
      <w:r w:rsidRPr="006E4ADE">
        <w:rPr>
          <w:rFonts w:ascii="Calibri" w:hAnsi="Calibri" w:cs="Calibri"/>
          <w:lang w:val="es-ES_tradnl"/>
        </w:rPr>
        <w:t>á</w:t>
      </w:r>
      <w:r w:rsidRPr="006E4ADE">
        <w:rPr>
          <w:lang w:val="es-ES_tradnl"/>
        </w:rPr>
        <w:t xml:space="preserve"> y suministrar</w:t>
      </w:r>
      <w:r w:rsidRPr="006E4ADE">
        <w:rPr>
          <w:rFonts w:ascii="Calibri" w:hAnsi="Calibri" w:cs="Calibri"/>
          <w:lang w:val="es-ES_tradnl"/>
        </w:rPr>
        <w:t>á</w:t>
      </w:r>
      <w:r w:rsidRPr="006E4ADE">
        <w:rPr>
          <w:lang w:val="es-ES_tradnl"/>
        </w:rPr>
        <w:t xml:space="preserve"> a la contrata los materiales y/o repuestos necesarios en las reparaciones, revisiones o en la realizaci</w:t>
      </w:r>
      <w:r w:rsidRPr="006E4ADE">
        <w:rPr>
          <w:rFonts w:ascii="Calibri" w:hAnsi="Calibri" w:cs="Calibri"/>
          <w:lang w:val="es-ES_tradnl"/>
        </w:rPr>
        <w:t>ó</w:t>
      </w:r>
      <w:r w:rsidRPr="006E4ADE">
        <w:rPr>
          <w:lang w:val="es-ES_tradnl"/>
        </w:rPr>
        <w:t>n de trabajos de modificaciones de las</w:t>
      </w:r>
      <w:r w:rsidR="00970A9D">
        <w:rPr>
          <w:lang w:val="es-ES_tradnl"/>
        </w:rPr>
        <w:t xml:space="preserve"> </w:t>
      </w:r>
      <w:r w:rsidRPr="006E4ADE">
        <w:rPr>
          <w:lang w:val="es-ES_tradnl"/>
        </w:rPr>
        <w:t>Instalaciones</w:t>
      </w:r>
      <w:r w:rsidR="00970A9D">
        <w:rPr>
          <w:lang w:val="es-ES_tradnl"/>
        </w:rPr>
        <w:t>”</w:t>
      </w:r>
      <w:r w:rsidRPr="006E4ADE">
        <w:rPr>
          <w:lang w:val="es-ES_tradnl"/>
        </w:rPr>
        <w:t xml:space="preserve"> </w:t>
      </w:r>
      <w:r w:rsidRPr="006E4ADE">
        <w:rPr>
          <w:rFonts w:ascii="Calibri" w:hAnsi="Calibri" w:cs="Calibri"/>
          <w:lang w:val="es-ES_tradnl"/>
        </w:rPr>
        <w:t>¿</w:t>
      </w:r>
      <w:r w:rsidRPr="006E4ADE">
        <w:rPr>
          <w:lang w:val="es-ES_tradnl"/>
        </w:rPr>
        <w:t>El adjudicatario debe asumir el coste de pequeño material/fungible (aceites, grasas</w:t>
      </w:r>
      <w:r w:rsidR="00970A9D">
        <w:rPr>
          <w:lang w:val="es-ES_tradnl"/>
        </w:rPr>
        <w:t>…</w:t>
      </w:r>
      <w:r w:rsidRPr="006E4ADE">
        <w:rPr>
          <w:lang w:val="es-ES_tradnl"/>
        </w:rPr>
        <w:t>) o tambi</w:t>
      </w:r>
      <w:r w:rsidRPr="006E4ADE">
        <w:rPr>
          <w:rFonts w:ascii="Calibri" w:hAnsi="Calibri" w:cs="Calibri"/>
          <w:lang w:val="es-ES_tradnl"/>
        </w:rPr>
        <w:t>é</w:t>
      </w:r>
      <w:r w:rsidRPr="006E4ADE">
        <w:rPr>
          <w:lang w:val="es-ES_tradnl"/>
        </w:rPr>
        <w:t>n lo asume la administraci</w:t>
      </w:r>
      <w:r w:rsidRPr="006E4ADE">
        <w:rPr>
          <w:rFonts w:ascii="Calibri" w:hAnsi="Calibri" w:cs="Calibri"/>
          <w:lang w:val="es-ES_tradnl"/>
        </w:rPr>
        <w:t>ó</w:t>
      </w:r>
      <w:r w:rsidRPr="006E4ADE">
        <w:rPr>
          <w:lang w:val="es-ES_tradnl"/>
        </w:rPr>
        <w:t>n?</w:t>
      </w:r>
    </w:p>
    <w:p w:rsidR="00970A9D" w:rsidRPr="006E4ADE" w:rsidRDefault="00970A9D" w:rsidP="00970A9D">
      <w:pPr>
        <w:spacing w:after="120"/>
        <w:jc w:val="both"/>
        <w:rPr>
          <w:lang w:val="es-ES_tradnl"/>
        </w:rPr>
      </w:pPr>
    </w:p>
    <w:p w:rsidR="006E4ADE" w:rsidRPr="00970A9D" w:rsidRDefault="006E4ADE" w:rsidP="006E4ADE">
      <w:pPr>
        <w:jc w:val="both"/>
        <w:rPr>
          <w:b/>
          <w:color w:val="00B0F0"/>
          <w:lang w:val="es-ES_tradnl"/>
        </w:rPr>
      </w:pPr>
      <w:r w:rsidRPr="00970A9D">
        <w:rPr>
          <w:b/>
          <w:color w:val="00B0F0"/>
          <w:lang w:val="es-ES_tradnl"/>
        </w:rPr>
        <w:t xml:space="preserve">Respuesta </w:t>
      </w:r>
      <w:r w:rsidR="00846CC2">
        <w:rPr>
          <w:b/>
          <w:color w:val="00B0F0"/>
          <w:lang w:val="es-ES_tradnl"/>
        </w:rPr>
        <w:t xml:space="preserve">Pregunta </w:t>
      </w:r>
      <w:r w:rsidRPr="00970A9D">
        <w:rPr>
          <w:b/>
          <w:color w:val="00B0F0"/>
          <w:lang w:val="es-ES_tradnl"/>
        </w:rPr>
        <w:t xml:space="preserve">2: </w:t>
      </w:r>
    </w:p>
    <w:p w:rsidR="006E4ADE" w:rsidRPr="006E4ADE" w:rsidRDefault="006E4ADE" w:rsidP="006E4ADE">
      <w:pPr>
        <w:jc w:val="both"/>
        <w:rPr>
          <w:lang w:val="es-ES_tradnl"/>
        </w:rPr>
      </w:pPr>
      <w:r w:rsidRPr="006E4ADE">
        <w:rPr>
          <w:lang w:val="es-ES_tradnl"/>
        </w:rPr>
        <w:t>11.</w:t>
      </w:r>
      <w:r w:rsidR="00970A9D">
        <w:rPr>
          <w:lang w:val="es-ES_tradnl"/>
        </w:rPr>
        <w:t xml:space="preserve"> </w:t>
      </w:r>
      <w:r w:rsidRPr="006E4ADE">
        <w:rPr>
          <w:lang w:val="es-ES_tradnl"/>
        </w:rPr>
        <w:t xml:space="preserve">Si hay que hacer las revisiones de los centros de transformación, por parte del adjudicatario, tal y como se indica en anexo 11, GANAS DE </w:t>
      </w:r>
      <w:r w:rsidR="00970A9D" w:rsidRPr="006E4ADE">
        <w:rPr>
          <w:lang w:val="es-ES_tradnl"/>
        </w:rPr>
        <w:t>MANTENIMIENTO,</w:t>
      </w:r>
      <w:r w:rsidRPr="006E4ADE">
        <w:rPr>
          <w:lang w:val="es-ES_tradnl"/>
        </w:rPr>
        <w:t xml:space="preserve"> la numero 1.</w:t>
      </w:r>
    </w:p>
    <w:p w:rsidR="006E4ADE" w:rsidRPr="006E4ADE" w:rsidRDefault="006E4ADE" w:rsidP="006E4ADE">
      <w:pPr>
        <w:jc w:val="both"/>
        <w:rPr>
          <w:lang w:val="es-ES_tradnl"/>
        </w:rPr>
      </w:pPr>
      <w:r w:rsidRPr="006E4ADE">
        <w:rPr>
          <w:lang w:val="es-ES_tradnl"/>
        </w:rPr>
        <w:t>12.</w:t>
      </w:r>
      <w:r w:rsidR="00970A9D">
        <w:rPr>
          <w:lang w:val="es-ES_tradnl"/>
        </w:rPr>
        <w:t xml:space="preserve"> </w:t>
      </w:r>
      <w:r w:rsidRPr="006E4ADE">
        <w:rPr>
          <w:lang w:val="es-ES_tradnl"/>
        </w:rPr>
        <w:t>No se acude solo a los avisos/correctivos en los consultorios, ya que como se hace el mantenimiento de los consultorios es una propuesta que tiene que realizar el licitador en la memoria Técnica</w:t>
      </w:r>
      <w:r w:rsidR="00970A9D">
        <w:rPr>
          <w:lang w:val="es-ES_tradnl"/>
        </w:rPr>
        <w:t>.</w:t>
      </w:r>
    </w:p>
    <w:p w:rsidR="006E4ADE" w:rsidRDefault="006E4ADE" w:rsidP="006E4ADE">
      <w:pPr>
        <w:jc w:val="both"/>
        <w:rPr>
          <w:lang w:val="es-ES_tradnl"/>
        </w:rPr>
      </w:pPr>
      <w:r w:rsidRPr="006E4ADE">
        <w:rPr>
          <w:lang w:val="es-ES_tradnl"/>
        </w:rPr>
        <w:t>13.</w:t>
      </w:r>
      <w:r w:rsidR="00970A9D">
        <w:rPr>
          <w:lang w:val="es-ES_tradnl"/>
        </w:rPr>
        <w:t xml:space="preserve"> </w:t>
      </w:r>
      <w:r w:rsidRPr="006E4ADE">
        <w:rPr>
          <w:lang w:val="es-ES_tradnl"/>
        </w:rPr>
        <w:t xml:space="preserve">El pequeño material/fungible </w:t>
      </w:r>
      <w:r w:rsidR="00970A9D" w:rsidRPr="006E4ADE">
        <w:rPr>
          <w:lang w:val="es-ES_tradnl"/>
        </w:rPr>
        <w:t>(aceites</w:t>
      </w:r>
      <w:r w:rsidRPr="006E4ADE">
        <w:rPr>
          <w:lang w:val="es-ES_tradnl"/>
        </w:rPr>
        <w:t>, grasas</w:t>
      </w:r>
      <w:r w:rsidR="00970A9D">
        <w:rPr>
          <w:lang w:val="es-ES_tradnl"/>
        </w:rPr>
        <w:t>..</w:t>
      </w:r>
      <w:r w:rsidRPr="006E4ADE">
        <w:rPr>
          <w:lang w:val="es-ES_tradnl"/>
        </w:rPr>
        <w:t>.) lo asume la administración.</w:t>
      </w:r>
    </w:p>
    <w:p w:rsidR="006E4ADE" w:rsidRDefault="006E4ADE" w:rsidP="006E4ADE">
      <w:pPr>
        <w:jc w:val="both"/>
        <w:rPr>
          <w:lang w:val="es-ES_tradnl"/>
        </w:rPr>
      </w:pPr>
    </w:p>
    <w:p w:rsidR="00970A9D" w:rsidRDefault="00970A9D" w:rsidP="006E4ADE">
      <w:pPr>
        <w:jc w:val="both"/>
        <w:rPr>
          <w:lang w:val="es-ES_tradnl"/>
        </w:rPr>
      </w:pPr>
    </w:p>
    <w:p w:rsidR="00970A9D" w:rsidRDefault="00970A9D" w:rsidP="006E4ADE">
      <w:pPr>
        <w:jc w:val="both"/>
        <w:rPr>
          <w:lang w:val="es-ES_tradnl"/>
        </w:rPr>
      </w:pPr>
    </w:p>
    <w:p w:rsidR="006E4ADE" w:rsidRPr="00970A9D" w:rsidRDefault="006E4ADE" w:rsidP="006E4ADE">
      <w:pPr>
        <w:jc w:val="both"/>
        <w:rPr>
          <w:b/>
          <w:u w:val="single"/>
          <w:lang w:val="es-ES_tradnl"/>
        </w:rPr>
      </w:pPr>
      <w:r w:rsidRPr="00970A9D">
        <w:rPr>
          <w:b/>
          <w:u w:val="single"/>
          <w:lang w:val="es-ES_tradnl"/>
        </w:rPr>
        <w:lastRenderedPageBreak/>
        <w:t>Pregunta 3:</w:t>
      </w:r>
    </w:p>
    <w:p w:rsidR="006E4ADE" w:rsidRPr="006E4ADE" w:rsidRDefault="006E4ADE" w:rsidP="006E4ADE">
      <w:pPr>
        <w:jc w:val="both"/>
        <w:rPr>
          <w:lang w:val="es-ES_tradnl"/>
        </w:rPr>
      </w:pPr>
      <w:r w:rsidRPr="006E4ADE">
        <w:rPr>
          <w:lang w:val="es-ES_tradnl"/>
        </w:rPr>
        <w:t xml:space="preserve">Buenos días, </w:t>
      </w:r>
    </w:p>
    <w:p w:rsidR="006E4ADE" w:rsidRPr="006E4ADE" w:rsidRDefault="006E4ADE" w:rsidP="006E4ADE">
      <w:pPr>
        <w:jc w:val="both"/>
        <w:rPr>
          <w:lang w:val="es-ES_tradnl"/>
        </w:rPr>
      </w:pPr>
      <w:r w:rsidRPr="006E4ADE">
        <w:rPr>
          <w:lang w:val="es-ES_tradnl"/>
        </w:rPr>
        <w:t>Solicitamos las siguientes aclaraciones:</w:t>
      </w:r>
    </w:p>
    <w:p w:rsidR="006E4ADE" w:rsidRPr="00970A9D" w:rsidRDefault="006E4ADE" w:rsidP="00970A9D">
      <w:pPr>
        <w:pStyle w:val="Prrafodelista"/>
        <w:numPr>
          <w:ilvl w:val="0"/>
          <w:numId w:val="1"/>
        </w:numPr>
        <w:jc w:val="both"/>
        <w:rPr>
          <w:lang w:val="es-ES_tradnl"/>
        </w:rPr>
      </w:pPr>
      <w:r w:rsidRPr="00970A9D">
        <w:rPr>
          <w:lang w:val="es-ES_tradnl"/>
        </w:rPr>
        <w:t>En el apartado 8 del PCAP indican: El desarrollo de la memoria se realizará en una extensión aproximada de 50 páginas DIN A-4 o 15 DIN A-3 o su equivalente.</w:t>
      </w:r>
    </w:p>
    <w:p w:rsidR="006E4ADE" w:rsidRPr="006E4ADE" w:rsidRDefault="006E4ADE" w:rsidP="006E4ADE">
      <w:pPr>
        <w:jc w:val="both"/>
        <w:rPr>
          <w:lang w:val="es-ES_tradnl"/>
        </w:rPr>
      </w:pPr>
      <w:r w:rsidRPr="006E4ADE">
        <w:rPr>
          <w:lang w:val="es-ES_tradnl"/>
        </w:rPr>
        <w:t>¿en la extensión de 50 páginas incluye índice y portada? ¿los anexos están incluidos? ¿Su equivalente en A3 no serían 25? ¿Se podrían mezclar A4 con hojas en A3?</w:t>
      </w:r>
    </w:p>
    <w:p w:rsidR="006E4ADE" w:rsidRPr="00970A9D" w:rsidRDefault="006E4ADE" w:rsidP="00E85C27">
      <w:pPr>
        <w:pStyle w:val="Prrafodelista"/>
        <w:numPr>
          <w:ilvl w:val="0"/>
          <w:numId w:val="1"/>
        </w:numPr>
        <w:jc w:val="both"/>
        <w:rPr>
          <w:lang w:val="es-ES_tradnl"/>
        </w:rPr>
      </w:pPr>
      <w:r w:rsidRPr="00970A9D">
        <w:rPr>
          <w:lang w:val="es-ES_tradnl"/>
        </w:rPr>
        <w:t>En el apartado 4 del PPT indican; El servicio contratado se extenderá, asimismo, al mantenimiento, control y gestión de todas las instalaciones [</w:t>
      </w:r>
      <w:r w:rsidR="00970A9D" w:rsidRPr="00970A9D">
        <w:rPr>
          <w:lang w:val="es-ES_tradnl"/>
        </w:rPr>
        <w:t>…</w:t>
      </w:r>
      <w:r w:rsidRPr="00970A9D">
        <w:rPr>
          <w:lang w:val="es-ES_tradnl"/>
        </w:rPr>
        <w:t>] en los que sea de aplicaci</w:t>
      </w:r>
      <w:r w:rsidRPr="00970A9D">
        <w:rPr>
          <w:rFonts w:ascii="Calibri" w:hAnsi="Calibri" w:cs="Calibri"/>
          <w:lang w:val="es-ES_tradnl"/>
        </w:rPr>
        <w:t>ó</w:t>
      </w:r>
      <w:r w:rsidRPr="00970A9D">
        <w:rPr>
          <w:lang w:val="es-ES_tradnl"/>
        </w:rPr>
        <w:t>n la normativa actual de prevenci</w:t>
      </w:r>
      <w:r w:rsidRPr="00970A9D">
        <w:rPr>
          <w:rFonts w:ascii="Calibri" w:hAnsi="Calibri" w:cs="Calibri"/>
          <w:lang w:val="es-ES_tradnl"/>
        </w:rPr>
        <w:t>ó</w:t>
      </w:r>
      <w:r w:rsidRPr="00970A9D">
        <w:rPr>
          <w:lang w:val="es-ES_tradnl"/>
        </w:rPr>
        <w:t xml:space="preserve">n y control de </w:t>
      </w:r>
      <w:proofErr w:type="spellStart"/>
      <w:r w:rsidRPr="00970A9D">
        <w:rPr>
          <w:lang w:val="es-ES_tradnl"/>
        </w:rPr>
        <w:t>legionella</w:t>
      </w:r>
      <w:proofErr w:type="spellEnd"/>
      <w:r w:rsidRPr="00970A9D">
        <w:rPr>
          <w:lang w:val="es-ES_tradnl"/>
        </w:rPr>
        <w:t>, y de calidad de agua de consumo humano. Queda incluida la recogida periódica de muestras, etiquetado y envío a los laboratorios que se determinen para su análisis físico-químico y microbiológico.</w:t>
      </w:r>
    </w:p>
    <w:p w:rsidR="006E4ADE" w:rsidRPr="006E4ADE" w:rsidRDefault="006E4ADE" w:rsidP="00970A9D">
      <w:pPr>
        <w:spacing w:after="0"/>
        <w:jc w:val="both"/>
        <w:rPr>
          <w:lang w:val="es-ES_tradnl"/>
        </w:rPr>
      </w:pPr>
      <w:r w:rsidRPr="006E4ADE">
        <w:rPr>
          <w:lang w:val="es-ES_tradnl"/>
        </w:rPr>
        <w:t>Si la recogida de muestras la debe llevar acabo un laboratorio externo; ¿se consideraría servicio técnico especializado y por tanto su coste lo asumiría la administración? ¿hasta qué nivel de alcance tendría que asumirlo en costes el adjudicatario?</w:t>
      </w:r>
    </w:p>
    <w:p w:rsidR="006E4ADE" w:rsidRDefault="006E4ADE" w:rsidP="00970A9D">
      <w:pPr>
        <w:spacing w:after="120"/>
        <w:jc w:val="both"/>
        <w:rPr>
          <w:lang w:val="es-ES_tradnl"/>
        </w:rPr>
      </w:pPr>
    </w:p>
    <w:p w:rsidR="006E4ADE" w:rsidRPr="00970A9D" w:rsidRDefault="006E4ADE" w:rsidP="006E4ADE">
      <w:pPr>
        <w:jc w:val="both"/>
        <w:rPr>
          <w:b/>
          <w:color w:val="00B0F0"/>
          <w:lang w:val="es-ES_tradnl"/>
        </w:rPr>
      </w:pPr>
      <w:r w:rsidRPr="00970A9D">
        <w:rPr>
          <w:b/>
          <w:color w:val="00B0F0"/>
          <w:lang w:val="es-ES_tradnl"/>
        </w:rPr>
        <w:t xml:space="preserve">Respuesta </w:t>
      </w:r>
      <w:r w:rsidR="00846CC2">
        <w:rPr>
          <w:b/>
          <w:color w:val="00B0F0"/>
          <w:lang w:val="es-ES_tradnl"/>
        </w:rPr>
        <w:t xml:space="preserve">Pregunta </w:t>
      </w:r>
      <w:r w:rsidRPr="00970A9D">
        <w:rPr>
          <w:b/>
          <w:color w:val="00B0F0"/>
          <w:lang w:val="es-ES_tradnl"/>
        </w:rPr>
        <w:t>3:</w:t>
      </w:r>
    </w:p>
    <w:p w:rsidR="006E4ADE" w:rsidRPr="006E4ADE" w:rsidRDefault="006E4ADE" w:rsidP="006E4ADE">
      <w:pPr>
        <w:jc w:val="both"/>
        <w:rPr>
          <w:lang w:val="es-ES_tradnl"/>
        </w:rPr>
      </w:pPr>
      <w:r w:rsidRPr="006E4ADE">
        <w:rPr>
          <w:lang w:val="es-ES_tradnl"/>
        </w:rPr>
        <w:t>1.</w:t>
      </w:r>
      <w:r w:rsidR="00970A9D">
        <w:rPr>
          <w:lang w:val="es-ES_tradnl"/>
        </w:rPr>
        <w:t xml:space="preserve"> </w:t>
      </w:r>
      <w:r w:rsidRPr="006E4ADE">
        <w:rPr>
          <w:lang w:val="es-ES_tradnl"/>
        </w:rPr>
        <w:t>Están incluidas el índice y la portada dentro de la extensión de 50 páginas en A4 de la memoria.</w:t>
      </w:r>
    </w:p>
    <w:p w:rsidR="006E4ADE" w:rsidRPr="006E4ADE" w:rsidRDefault="006E4ADE" w:rsidP="006E4ADE">
      <w:pPr>
        <w:jc w:val="both"/>
        <w:rPr>
          <w:lang w:val="es-ES_tradnl"/>
        </w:rPr>
      </w:pPr>
      <w:r w:rsidRPr="006E4ADE">
        <w:rPr>
          <w:lang w:val="es-ES_tradnl"/>
        </w:rPr>
        <w:t>2.</w:t>
      </w:r>
      <w:r w:rsidR="00970A9D">
        <w:rPr>
          <w:lang w:val="es-ES_tradnl"/>
        </w:rPr>
        <w:t xml:space="preserve"> </w:t>
      </w:r>
      <w:r w:rsidRPr="006E4ADE">
        <w:rPr>
          <w:lang w:val="es-ES_tradnl"/>
        </w:rPr>
        <w:t>Los anexos, si son los que se indican en el Cuadro de Características del Contrato, no están incluidos en las 50 páginas que se indican para la memoria.</w:t>
      </w:r>
    </w:p>
    <w:p w:rsidR="006E4ADE" w:rsidRPr="006E4ADE" w:rsidRDefault="006E4ADE" w:rsidP="006E4ADE">
      <w:pPr>
        <w:jc w:val="both"/>
        <w:rPr>
          <w:lang w:val="es-ES_tradnl"/>
        </w:rPr>
      </w:pPr>
      <w:r w:rsidRPr="006E4ADE">
        <w:rPr>
          <w:lang w:val="es-ES_tradnl"/>
        </w:rPr>
        <w:t>3.</w:t>
      </w:r>
      <w:r w:rsidR="00970A9D">
        <w:rPr>
          <w:lang w:val="es-ES_tradnl"/>
        </w:rPr>
        <w:t xml:space="preserve"> </w:t>
      </w:r>
      <w:r w:rsidRPr="006E4ADE">
        <w:rPr>
          <w:lang w:val="es-ES_tradnl"/>
        </w:rPr>
        <w:t>La equivalencia en A3, es de 25 páginas.</w:t>
      </w:r>
    </w:p>
    <w:p w:rsidR="006E4ADE" w:rsidRPr="006E4ADE" w:rsidRDefault="006E4ADE" w:rsidP="006E4ADE">
      <w:pPr>
        <w:jc w:val="both"/>
        <w:rPr>
          <w:lang w:val="es-ES_tradnl"/>
        </w:rPr>
      </w:pPr>
      <w:r w:rsidRPr="006E4ADE">
        <w:rPr>
          <w:lang w:val="es-ES_tradnl"/>
        </w:rPr>
        <w:t>4.</w:t>
      </w:r>
      <w:r w:rsidR="00970A9D">
        <w:rPr>
          <w:lang w:val="es-ES_tradnl"/>
        </w:rPr>
        <w:t xml:space="preserve"> </w:t>
      </w:r>
      <w:r w:rsidRPr="006E4ADE">
        <w:rPr>
          <w:lang w:val="es-ES_tradnl"/>
        </w:rPr>
        <w:t>Si se pueden mezclar hojas de A3 y A4.</w:t>
      </w:r>
    </w:p>
    <w:p w:rsidR="006E4ADE" w:rsidRDefault="006E4ADE" w:rsidP="006E4ADE">
      <w:pPr>
        <w:jc w:val="both"/>
        <w:rPr>
          <w:lang w:val="es-ES_tradnl"/>
        </w:rPr>
      </w:pPr>
      <w:r w:rsidRPr="006E4ADE">
        <w:rPr>
          <w:lang w:val="es-ES_tradnl"/>
        </w:rPr>
        <w:t>5.</w:t>
      </w:r>
      <w:r w:rsidR="00970A9D">
        <w:rPr>
          <w:lang w:val="es-ES_tradnl"/>
        </w:rPr>
        <w:t xml:space="preserve"> </w:t>
      </w:r>
      <w:r w:rsidRPr="006E4ADE">
        <w:rPr>
          <w:lang w:val="es-ES_tradnl"/>
        </w:rPr>
        <w:t xml:space="preserve">La toma de muestras, etiquetado y envió a laboratorios tiene que ser realizado por el adjudicatario cuando el análisis los realiza el ISPLN </w:t>
      </w:r>
      <w:r w:rsidR="00970A9D" w:rsidRPr="006E4ADE">
        <w:rPr>
          <w:lang w:val="es-ES_tradnl"/>
        </w:rPr>
        <w:t>(Instituto</w:t>
      </w:r>
      <w:r w:rsidRPr="006E4ADE">
        <w:rPr>
          <w:lang w:val="es-ES_tradnl"/>
        </w:rPr>
        <w:t xml:space="preserve"> de Salud Pública y Laboral de </w:t>
      </w:r>
      <w:r w:rsidR="00970A9D" w:rsidRPr="006E4ADE">
        <w:rPr>
          <w:lang w:val="es-ES_tradnl"/>
        </w:rPr>
        <w:t>Navarra) y</w:t>
      </w:r>
      <w:r w:rsidRPr="006E4ADE">
        <w:rPr>
          <w:lang w:val="es-ES_tradnl"/>
        </w:rPr>
        <w:t xml:space="preserve"> cuando el laboratorio sea otro diferente la toma de muestras y el análisis será considerado como un servicio técnico especializado que no correrá a cargo del adjudicatario</w:t>
      </w:r>
      <w:r w:rsidR="00970A9D">
        <w:rPr>
          <w:lang w:val="es-ES_tradnl"/>
        </w:rPr>
        <w:t>.</w:t>
      </w:r>
    </w:p>
    <w:p w:rsidR="006E4ADE" w:rsidRDefault="006E4ADE" w:rsidP="006E4ADE">
      <w:pPr>
        <w:jc w:val="both"/>
        <w:rPr>
          <w:lang w:val="es-ES_tradnl"/>
        </w:rPr>
      </w:pPr>
    </w:p>
    <w:p w:rsidR="006E4ADE" w:rsidRPr="00970A9D" w:rsidRDefault="006E4ADE" w:rsidP="006E4ADE">
      <w:pPr>
        <w:jc w:val="both"/>
        <w:rPr>
          <w:b/>
          <w:u w:val="single"/>
          <w:lang w:val="es-ES_tradnl"/>
        </w:rPr>
      </w:pPr>
      <w:r w:rsidRPr="00970A9D">
        <w:rPr>
          <w:b/>
          <w:u w:val="single"/>
          <w:lang w:val="es-ES_tradnl"/>
        </w:rPr>
        <w:t>Pregunta 4:</w:t>
      </w:r>
    </w:p>
    <w:p w:rsidR="006E4ADE" w:rsidRPr="006E4ADE" w:rsidRDefault="006E4ADE" w:rsidP="006E4ADE">
      <w:pPr>
        <w:jc w:val="both"/>
        <w:rPr>
          <w:lang w:val="es-ES_tradnl"/>
        </w:rPr>
      </w:pPr>
      <w:r w:rsidRPr="006E4ADE">
        <w:rPr>
          <w:lang w:val="es-ES_tradnl"/>
        </w:rPr>
        <w:t xml:space="preserve">Buenos días, </w:t>
      </w:r>
    </w:p>
    <w:p w:rsidR="00970A9D" w:rsidRDefault="006E4ADE" w:rsidP="006E4ADE">
      <w:pPr>
        <w:jc w:val="both"/>
        <w:rPr>
          <w:lang w:val="es-ES_tradnl"/>
        </w:rPr>
      </w:pPr>
      <w:r w:rsidRPr="006E4ADE">
        <w:rPr>
          <w:lang w:val="es-ES_tradnl"/>
        </w:rPr>
        <w:t xml:space="preserve">Rogamos aclaración en relación con la acreditación de la solvencia, si esta le será requerida al propuesto adjudicatario o si por el contrario debemos incluir en el sobre Administrativo dicha acreditación. </w:t>
      </w:r>
    </w:p>
    <w:p w:rsidR="006E4ADE" w:rsidRDefault="006E4ADE" w:rsidP="00970A9D">
      <w:pPr>
        <w:spacing w:after="0"/>
        <w:jc w:val="both"/>
        <w:rPr>
          <w:lang w:val="es-ES_tradnl"/>
        </w:rPr>
      </w:pPr>
      <w:r w:rsidRPr="006E4ADE">
        <w:rPr>
          <w:lang w:val="es-ES_tradnl"/>
        </w:rPr>
        <w:t xml:space="preserve">Además, en caso de tener prevista la subcontratación de prestaciones </w:t>
      </w:r>
      <w:r w:rsidR="00970A9D" w:rsidRPr="006E4ADE">
        <w:rPr>
          <w:lang w:val="es-ES_tradnl"/>
        </w:rPr>
        <w:t>accesorias, si</w:t>
      </w:r>
      <w:r w:rsidRPr="006E4ADE">
        <w:rPr>
          <w:lang w:val="es-ES_tradnl"/>
        </w:rPr>
        <w:t xml:space="preserve"> debemos especificar en el DEUC la parte a subcontratar, nombre, perfil e importe. O </w:t>
      </w:r>
      <w:r w:rsidR="00970A9D" w:rsidRPr="006E4ADE">
        <w:rPr>
          <w:lang w:val="es-ES_tradnl"/>
        </w:rPr>
        <w:t>si,</w:t>
      </w:r>
      <w:r w:rsidRPr="006E4ADE">
        <w:rPr>
          <w:lang w:val="es-ES_tradnl"/>
        </w:rPr>
        <w:t xml:space="preserve"> por el contrario, se comunicará tras la adjudicación. </w:t>
      </w:r>
    </w:p>
    <w:p w:rsidR="00970A9D" w:rsidRPr="006E4ADE" w:rsidRDefault="00970A9D" w:rsidP="00970A9D">
      <w:pPr>
        <w:spacing w:after="120"/>
        <w:jc w:val="both"/>
        <w:rPr>
          <w:lang w:val="es-ES_tradnl"/>
        </w:rPr>
      </w:pPr>
    </w:p>
    <w:p w:rsidR="006E4ADE" w:rsidRPr="00970A9D" w:rsidRDefault="006E4ADE" w:rsidP="006E4ADE">
      <w:pPr>
        <w:jc w:val="both"/>
        <w:rPr>
          <w:b/>
          <w:color w:val="00B0F0"/>
          <w:lang w:val="es-ES_tradnl"/>
        </w:rPr>
      </w:pPr>
      <w:r w:rsidRPr="00970A9D">
        <w:rPr>
          <w:b/>
          <w:color w:val="00B0F0"/>
          <w:lang w:val="es-ES_tradnl"/>
        </w:rPr>
        <w:t xml:space="preserve">Respuesta </w:t>
      </w:r>
      <w:r w:rsidR="00846CC2">
        <w:rPr>
          <w:b/>
          <w:color w:val="00B0F0"/>
          <w:lang w:val="es-ES_tradnl"/>
        </w:rPr>
        <w:t xml:space="preserve">Pregunta </w:t>
      </w:r>
      <w:bookmarkStart w:id="0" w:name="_GoBack"/>
      <w:bookmarkEnd w:id="0"/>
      <w:r w:rsidRPr="00970A9D">
        <w:rPr>
          <w:b/>
          <w:color w:val="00B0F0"/>
          <w:lang w:val="es-ES_tradnl"/>
        </w:rPr>
        <w:t>4:</w:t>
      </w:r>
    </w:p>
    <w:p w:rsidR="006E4ADE" w:rsidRPr="006E4ADE" w:rsidRDefault="006E4ADE" w:rsidP="006E4ADE">
      <w:pPr>
        <w:jc w:val="both"/>
        <w:rPr>
          <w:lang w:val="es-ES_tradnl"/>
        </w:rPr>
      </w:pPr>
      <w:r w:rsidRPr="006E4ADE">
        <w:rPr>
          <w:lang w:val="es-ES_tradnl"/>
        </w:rPr>
        <w:t>1.</w:t>
      </w:r>
      <w:r w:rsidR="00970A9D">
        <w:rPr>
          <w:lang w:val="es-ES_tradnl"/>
        </w:rPr>
        <w:t xml:space="preserve"> </w:t>
      </w:r>
      <w:r w:rsidRPr="006E4ADE">
        <w:rPr>
          <w:lang w:val="es-ES_tradnl"/>
        </w:rPr>
        <w:t xml:space="preserve">La acreditación de la Solvencia, según </w:t>
      </w:r>
      <w:r w:rsidR="00970A9D" w:rsidRPr="006E4ADE">
        <w:rPr>
          <w:lang w:val="es-ES_tradnl"/>
        </w:rPr>
        <w:t>Pliego, Punto</w:t>
      </w:r>
      <w:r w:rsidRPr="006E4ADE">
        <w:rPr>
          <w:lang w:val="es-ES_tradnl"/>
        </w:rPr>
        <w:t xml:space="preserve"> </w:t>
      </w:r>
      <w:r w:rsidR="00970A9D" w:rsidRPr="006E4ADE">
        <w:rPr>
          <w:lang w:val="es-ES_tradnl"/>
        </w:rPr>
        <w:t>13.</w:t>
      </w:r>
      <w:r w:rsidRPr="006E4ADE">
        <w:rPr>
          <w:lang w:val="es-ES_tradnl"/>
        </w:rPr>
        <w:t xml:space="preserve"> Documentación previa a la adjudicación, se </w:t>
      </w:r>
      <w:r w:rsidR="00970A9D" w:rsidRPr="006E4ADE">
        <w:rPr>
          <w:lang w:val="es-ES_tradnl"/>
        </w:rPr>
        <w:t>solicitará</w:t>
      </w:r>
      <w:r w:rsidRPr="006E4ADE">
        <w:rPr>
          <w:lang w:val="es-ES_tradnl"/>
        </w:rPr>
        <w:t xml:space="preserve"> al licitador a cuyo favor vaya a recaer la propuesta de adjudicación.</w:t>
      </w:r>
    </w:p>
    <w:p w:rsidR="006E4ADE" w:rsidRDefault="006E4ADE" w:rsidP="006E4ADE">
      <w:pPr>
        <w:jc w:val="both"/>
        <w:rPr>
          <w:lang w:val="es-ES_tradnl"/>
        </w:rPr>
      </w:pPr>
      <w:r w:rsidRPr="006E4ADE">
        <w:rPr>
          <w:lang w:val="es-ES_tradnl"/>
        </w:rPr>
        <w:lastRenderedPageBreak/>
        <w:t>2.</w:t>
      </w:r>
      <w:r w:rsidR="00970A9D">
        <w:rPr>
          <w:lang w:val="es-ES_tradnl"/>
        </w:rPr>
        <w:t xml:space="preserve"> </w:t>
      </w:r>
      <w:r w:rsidRPr="006E4ADE">
        <w:rPr>
          <w:lang w:val="es-ES_tradnl"/>
        </w:rPr>
        <w:t>El pliego admite la subcontratación de prestaciones accesorias y la subcontratación hay que indicarla en el DEUC.</w:t>
      </w:r>
    </w:p>
    <w:p w:rsidR="006E4ADE" w:rsidRDefault="006E4ADE" w:rsidP="006E4ADE">
      <w:pPr>
        <w:jc w:val="both"/>
        <w:rPr>
          <w:lang w:val="es-ES_tradnl"/>
        </w:rPr>
      </w:pPr>
    </w:p>
    <w:p w:rsidR="006E4ADE" w:rsidRDefault="006E4ADE" w:rsidP="006E4ADE">
      <w:pPr>
        <w:jc w:val="both"/>
        <w:rPr>
          <w:lang w:val="es-ES_tradnl"/>
        </w:rPr>
      </w:pPr>
    </w:p>
    <w:p w:rsidR="006E4ADE" w:rsidRPr="006E4ADE" w:rsidRDefault="006E4ADE" w:rsidP="006E4ADE">
      <w:pPr>
        <w:jc w:val="both"/>
        <w:rPr>
          <w:lang w:val="es-ES_tradnl"/>
        </w:rPr>
      </w:pPr>
    </w:p>
    <w:p w:rsidR="00153EE6" w:rsidRDefault="00153EE6" w:rsidP="006E4ADE">
      <w:pPr>
        <w:jc w:val="both"/>
        <w:rPr>
          <w:lang w:val="es-ES_tradnl"/>
        </w:rPr>
      </w:pPr>
    </w:p>
    <w:p w:rsidR="006E4ADE" w:rsidRPr="006E4ADE" w:rsidRDefault="006E4ADE" w:rsidP="006E4ADE">
      <w:pPr>
        <w:jc w:val="both"/>
        <w:rPr>
          <w:lang w:val="es-ES_tradnl"/>
        </w:rPr>
      </w:pPr>
    </w:p>
    <w:sectPr w:rsidR="006E4ADE" w:rsidRPr="006E4ADE" w:rsidSect="006E4ADE">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D0965"/>
    <w:multiLevelType w:val="hybridMultilevel"/>
    <w:tmpl w:val="C18CB5B4"/>
    <w:lvl w:ilvl="0" w:tplc="DF36A796">
      <w:start w:val="1"/>
      <w:numFmt w:val="bullet"/>
      <w:lvlText w:val="-"/>
      <w:lvlJc w:val="left"/>
      <w:pPr>
        <w:ind w:left="405" w:hanging="360"/>
      </w:pPr>
      <w:rPr>
        <w:rFonts w:ascii="Calibri" w:eastAsiaTheme="minorHAnsi" w:hAnsi="Calibri" w:cs="Calibr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DE"/>
    <w:rsid w:val="00153EE6"/>
    <w:rsid w:val="006E4ADE"/>
    <w:rsid w:val="00846CC2"/>
    <w:rsid w:val="00970A9D"/>
    <w:rsid w:val="00DB6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D4BA"/>
  <w15:chartTrackingRefBased/>
  <w15:docId w15:val="{04A9DD43-8483-41FF-80AE-B85E80D6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1622</Words>
  <Characters>8926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X062286</dc:creator>
  <cp:keywords/>
  <dc:description/>
  <cp:lastModifiedBy>X062286</cp:lastModifiedBy>
  <cp:revision>3</cp:revision>
  <dcterms:created xsi:type="dcterms:W3CDTF">2025-02-10T12:47:00Z</dcterms:created>
  <dcterms:modified xsi:type="dcterms:W3CDTF">2025-02-10T13:20:00Z</dcterms:modified>
</cp:coreProperties>
</file>