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5BC" w:rsidRDefault="004B2BC2">
      <w:pPr>
        <w:rPr>
          <w:sz w:val="28"/>
          <w:szCs w:val="28"/>
        </w:rPr>
      </w:pPr>
      <w:r>
        <w:rPr>
          <w:sz w:val="28"/>
          <w:szCs w:val="28"/>
        </w:rPr>
        <w:t>Respuesta a consulta sobre varios coordinadores y sus requisitos</w:t>
      </w:r>
    </w:p>
    <w:p w:rsidR="004B2BC2" w:rsidRDefault="004B2BC2">
      <w:pPr>
        <w:rPr>
          <w:sz w:val="28"/>
          <w:szCs w:val="28"/>
        </w:rPr>
      </w:pPr>
      <w:bookmarkStart w:id="0" w:name="_GoBack"/>
      <w:bookmarkEnd w:id="0"/>
    </w:p>
    <w:p w:rsidR="004B2BC2" w:rsidRPr="004B2BC2" w:rsidRDefault="004B2BC2" w:rsidP="004B2BC2">
      <w:pPr>
        <w:jc w:val="both"/>
        <w:rPr>
          <w:sz w:val="28"/>
          <w:szCs w:val="28"/>
        </w:rPr>
      </w:pPr>
      <w:r w:rsidRPr="004B2BC2">
        <w:rPr>
          <w:rFonts w:ascii="Calibri" w:hAnsi="Calibri"/>
          <w:color w:val="1F497D"/>
          <w:sz w:val="28"/>
          <w:szCs w:val="28"/>
        </w:rPr>
        <w:t>Se puede incorporar a más de una persona dentro del perfil de Coordinación del equipo técnico. Es suficiente con que uno de ellos cumpla los requisitos del perfil (plan aprobado definitivamente de más de 1.000 habitantes), con titulación de arquitecto superior</w:t>
      </w:r>
    </w:p>
    <w:sectPr w:rsidR="004B2BC2" w:rsidRPr="004B2B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9F"/>
    <w:rsid w:val="004B2BC2"/>
    <w:rsid w:val="00AD5E9F"/>
    <w:rsid w:val="00F62E0B"/>
    <w:rsid w:val="00FA51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FAF86"/>
  <w15:chartTrackingRefBased/>
  <w15:docId w15:val="{5C8C322A-6409-44D1-AFC1-E0FF3804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277</Characters>
  <Application>Microsoft Office Word</Application>
  <DocSecurity>0</DocSecurity>
  <Lines>2</Lines>
  <Paragraphs>1</Paragraphs>
  <ScaleCrop>false</ScaleCrop>
  <Company/>
  <LinksUpToDate>false</LinksUpToDate>
  <CharactersWithSpaces>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Antonio Echeverria Echarte</dc:creator>
  <cp:keywords/>
  <dc:description/>
  <cp:lastModifiedBy>Juan Antonio Echeverria Echarte</cp:lastModifiedBy>
  <cp:revision>2</cp:revision>
  <dcterms:created xsi:type="dcterms:W3CDTF">2023-06-12T10:42:00Z</dcterms:created>
  <dcterms:modified xsi:type="dcterms:W3CDTF">2023-06-12T10:43:00Z</dcterms:modified>
</cp:coreProperties>
</file>