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DADD" w14:textId="77777777" w:rsidR="00085745" w:rsidRPr="00386CB8" w:rsidRDefault="009B277E" w:rsidP="009B277E">
      <w:pPr>
        <w:pStyle w:val="Textoindependiente"/>
        <w:ind w:left="1560" w:right="-285" w:hanging="1560"/>
        <w:jc w:val="left"/>
        <w:rPr>
          <w:b/>
          <w:bCs/>
        </w:rPr>
      </w:pPr>
      <w:r>
        <w:rPr>
          <w:b/>
          <w:bCs/>
        </w:rPr>
        <w:t xml:space="preserve">PROYECTO: </w:t>
      </w:r>
      <w:r w:rsidR="00386CB8" w:rsidRPr="00386CB8">
        <w:rPr>
          <w:b/>
          <w:bCs/>
        </w:rPr>
        <w:t>MODERNIZACIÓN DEL TELEMANDO DE ABASTECIMIENTO DE AGUA DE LA MANCOMUNIDAD DE VALDIZARBE</w:t>
      </w:r>
    </w:p>
    <w:p w14:paraId="75FA2540" w14:textId="77777777" w:rsidR="00386CB8" w:rsidRPr="00386CB8" w:rsidRDefault="00386CB8" w:rsidP="00386CB8">
      <w:pPr>
        <w:pStyle w:val="Textoindependiente"/>
        <w:rPr>
          <w:b/>
          <w:bCs/>
        </w:rPr>
      </w:pPr>
      <w:r w:rsidRPr="00386CB8">
        <w:rPr>
          <w:b/>
          <w:bCs/>
        </w:rPr>
        <w:t xml:space="preserve">Fecha: </w:t>
      </w:r>
      <w:r w:rsidR="00F921F3">
        <w:rPr>
          <w:b/>
          <w:bCs/>
        </w:rPr>
        <w:t>21</w:t>
      </w:r>
      <w:r w:rsidRPr="00386CB8">
        <w:rPr>
          <w:b/>
          <w:bCs/>
        </w:rPr>
        <w:t xml:space="preserve"> de marzo de 2023</w:t>
      </w:r>
    </w:p>
    <w:p w14:paraId="187407B5" w14:textId="77777777" w:rsidR="00386CB8" w:rsidRDefault="00386CB8" w:rsidP="00C21F6D">
      <w:pPr>
        <w:pStyle w:val="Textoindependiente"/>
      </w:pPr>
    </w:p>
    <w:p w14:paraId="36585D2E" w14:textId="77777777" w:rsidR="005C6A38" w:rsidRPr="006F52E8" w:rsidRDefault="00386CB8" w:rsidP="00386CB8">
      <w:pPr>
        <w:pStyle w:val="Textoindependiente"/>
        <w:jc w:val="center"/>
        <w:rPr>
          <w:b/>
          <w:bCs/>
          <w:u w:val="single"/>
        </w:rPr>
      </w:pPr>
      <w:r w:rsidRPr="006F52E8">
        <w:rPr>
          <w:b/>
          <w:bCs/>
          <w:u w:val="single"/>
        </w:rPr>
        <w:t>DOCUMENTO Nº</w:t>
      </w:r>
      <w:r w:rsidR="00F921F3">
        <w:rPr>
          <w:b/>
          <w:bCs/>
          <w:u w:val="single"/>
        </w:rPr>
        <w:t>2</w:t>
      </w:r>
      <w:r w:rsidRPr="006F52E8">
        <w:rPr>
          <w:b/>
          <w:bCs/>
          <w:u w:val="single"/>
        </w:rPr>
        <w:t xml:space="preserve"> DE ACLARACIONES A LA LICITACIÓN</w:t>
      </w:r>
    </w:p>
    <w:p w14:paraId="76FB90EA" w14:textId="77777777" w:rsidR="00386CB8" w:rsidRDefault="00386CB8" w:rsidP="00C21F6D">
      <w:pPr>
        <w:pStyle w:val="Textoindependiente"/>
      </w:pPr>
    </w:p>
    <w:p w14:paraId="1C7A1293" w14:textId="0B1E6054" w:rsidR="006B5B5A" w:rsidRPr="00187A79" w:rsidRDefault="00187A79" w:rsidP="006B5B5A">
      <w:pPr>
        <w:pStyle w:val="Textoindependiente"/>
        <w:rPr>
          <w:b/>
          <w:bCs/>
        </w:rPr>
      </w:pPr>
      <w:r w:rsidRPr="00187A79">
        <w:rPr>
          <w:b/>
          <w:bCs/>
        </w:rPr>
        <w:t>ARCHIVOS ADJUNTOS</w:t>
      </w:r>
      <w:r w:rsidR="00A875C1">
        <w:rPr>
          <w:b/>
          <w:bCs/>
        </w:rPr>
        <w:t xml:space="preserve"> AL DOCUMENTO Nº2 DE ACLARACIONES</w:t>
      </w:r>
      <w:r>
        <w:rPr>
          <w:b/>
          <w:bCs/>
        </w:rPr>
        <w:t>:</w:t>
      </w:r>
    </w:p>
    <w:p w14:paraId="3B7003A7" w14:textId="3D5A2F8C" w:rsidR="00187A79" w:rsidRPr="00187A79" w:rsidRDefault="00187A79" w:rsidP="00187A79">
      <w:pPr>
        <w:pStyle w:val="Textoindependiente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Esquemas eléctricos de la ETAP de Cirauqui:</w:t>
      </w:r>
      <w:r>
        <w:t xml:space="preserve"> </w:t>
      </w:r>
      <w:r>
        <w:rPr>
          <w:szCs w:val="24"/>
        </w:rPr>
        <w:t>El nombre del archivo es “</w:t>
      </w:r>
      <w:r w:rsidRPr="00EA29D8">
        <w:rPr>
          <w:i/>
          <w:iCs/>
          <w:szCs w:val="24"/>
        </w:rPr>
        <w:t>ETAP CIRAUQUI_ESQUEMAS ELÉCTRICOS.pdf</w:t>
      </w:r>
      <w:r>
        <w:rPr>
          <w:szCs w:val="24"/>
        </w:rPr>
        <w:t>”.</w:t>
      </w:r>
    </w:p>
    <w:p w14:paraId="6F46A041" w14:textId="77777777" w:rsidR="00187A79" w:rsidRPr="00187A79" w:rsidRDefault="00187A79" w:rsidP="00187A79">
      <w:pPr>
        <w:pStyle w:val="Textoindependiente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Presupuesto del Proyecto:</w:t>
      </w:r>
      <w:r>
        <w:rPr>
          <w:b/>
          <w:bCs/>
        </w:rPr>
        <w:t xml:space="preserve"> </w:t>
      </w:r>
      <w:r w:rsidRPr="00187A79">
        <w:rPr>
          <w:szCs w:val="24"/>
        </w:rPr>
        <w:t>El nombre del archivo es “</w:t>
      </w:r>
      <w:r w:rsidRPr="00EA29D8">
        <w:rPr>
          <w:i/>
          <w:iCs/>
          <w:szCs w:val="24"/>
        </w:rPr>
        <w:t>TELEMANDO_VALDIZARBE_2023-01-09.bc3</w:t>
      </w:r>
      <w:r w:rsidRPr="00187A79">
        <w:rPr>
          <w:szCs w:val="24"/>
        </w:rPr>
        <w:t>”</w:t>
      </w:r>
      <w:r>
        <w:rPr>
          <w:szCs w:val="24"/>
        </w:rPr>
        <w:t>.</w:t>
      </w:r>
    </w:p>
    <w:p w14:paraId="448257DA" w14:textId="30536340" w:rsidR="00187A79" w:rsidRPr="00187A79" w:rsidRDefault="00187A79" w:rsidP="00187A79">
      <w:pPr>
        <w:pStyle w:val="Textoindependiente"/>
        <w:numPr>
          <w:ilvl w:val="0"/>
          <w:numId w:val="4"/>
        </w:numPr>
        <w:rPr>
          <w:b/>
          <w:bCs/>
          <w:u w:val="single"/>
        </w:rPr>
      </w:pPr>
      <w:r w:rsidRPr="00187A79">
        <w:rPr>
          <w:b/>
          <w:bCs/>
          <w:u w:val="single"/>
        </w:rPr>
        <w:t>Plan de Obra del Proyecto (Anejo 6):</w:t>
      </w:r>
      <w:r>
        <w:rPr>
          <w:b/>
          <w:bCs/>
        </w:rPr>
        <w:t xml:space="preserve"> </w:t>
      </w:r>
      <w:r w:rsidRPr="00187A79">
        <w:rPr>
          <w:szCs w:val="24"/>
        </w:rPr>
        <w:t>El nombre del archivo es “</w:t>
      </w:r>
      <w:r w:rsidRPr="00EA29D8">
        <w:rPr>
          <w:i/>
          <w:iCs/>
          <w:szCs w:val="24"/>
        </w:rPr>
        <w:t>PROJECT_ANEJO_6_PLAN_DE_OBRA.mpp</w:t>
      </w:r>
      <w:r w:rsidRPr="00187A79">
        <w:rPr>
          <w:szCs w:val="24"/>
        </w:rPr>
        <w:t>”</w:t>
      </w:r>
    </w:p>
    <w:p w14:paraId="2FD098F9" w14:textId="77777777" w:rsidR="00187A79" w:rsidRDefault="00187A79" w:rsidP="006B5B5A">
      <w:pPr>
        <w:pStyle w:val="Textoindependiente"/>
        <w:rPr>
          <w:b/>
          <w:bCs/>
          <w:u w:val="single"/>
        </w:rPr>
      </w:pPr>
    </w:p>
    <w:p w14:paraId="2AFEE747" w14:textId="57197F24" w:rsidR="00187A79" w:rsidRPr="006B5B5A" w:rsidRDefault="00187A79" w:rsidP="006B5B5A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Enlace WeTransfer para descargar la información:</w:t>
      </w:r>
    </w:p>
    <w:p w14:paraId="4F702ECB" w14:textId="4B92EC6F" w:rsidR="00187A79" w:rsidRPr="009B277E" w:rsidRDefault="00187A79" w:rsidP="00187A79">
      <w:pPr>
        <w:pStyle w:val="Textoindependiente"/>
        <w:rPr>
          <w:szCs w:val="24"/>
        </w:rPr>
      </w:pPr>
      <w:r w:rsidRPr="009B277E">
        <w:rPr>
          <w:szCs w:val="24"/>
        </w:rPr>
        <w:t>E</w:t>
      </w:r>
      <w:r>
        <w:rPr>
          <w:szCs w:val="24"/>
        </w:rPr>
        <w:t>l en</w:t>
      </w:r>
      <w:r w:rsidRPr="009B277E">
        <w:rPr>
          <w:szCs w:val="24"/>
        </w:rPr>
        <w:t xml:space="preserve">lace WeTransfer para descargar </w:t>
      </w:r>
      <w:r>
        <w:rPr>
          <w:szCs w:val="24"/>
        </w:rPr>
        <w:t>los archivos indicados anteriormente es el siguiente</w:t>
      </w:r>
      <w:r w:rsidRPr="009B277E">
        <w:rPr>
          <w:szCs w:val="24"/>
        </w:rPr>
        <w:t>:</w:t>
      </w:r>
    </w:p>
    <w:p w14:paraId="1DBFEFF9" w14:textId="77777777" w:rsidR="00187A79" w:rsidRPr="009B277E" w:rsidRDefault="00187A79" w:rsidP="00187A79">
      <w:pPr>
        <w:pStyle w:val="Textoindependiente"/>
        <w:rPr>
          <w:szCs w:val="24"/>
        </w:rPr>
      </w:pPr>
    </w:p>
    <w:p w14:paraId="4C96B698" w14:textId="56D0F744" w:rsidR="00187A79" w:rsidRPr="00EA29D8" w:rsidRDefault="00A875C1" w:rsidP="00EA29D8">
      <w:pPr>
        <w:pStyle w:val="Textoindependiente"/>
        <w:jc w:val="center"/>
        <w:rPr>
          <w:sz w:val="28"/>
          <w:szCs w:val="28"/>
        </w:rPr>
      </w:pPr>
      <w:hyperlink r:id="rId7" w:history="1">
        <w:r w:rsidR="001F1129" w:rsidRPr="00EA29D8">
          <w:rPr>
            <w:rStyle w:val="Hipervnculo"/>
            <w:sz w:val="28"/>
            <w:szCs w:val="28"/>
            <w:highlight w:val="lightGray"/>
          </w:rPr>
          <w:t>https://we.tl/t-T29GEdBmMz</w:t>
        </w:r>
      </w:hyperlink>
    </w:p>
    <w:p w14:paraId="2E625C3C" w14:textId="77777777" w:rsidR="001F1129" w:rsidRPr="009B277E" w:rsidRDefault="001F1129" w:rsidP="00187A79">
      <w:pPr>
        <w:pStyle w:val="Textoindependiente"/>
        <w:rPr>
          <w:szCs w:val="24"/>
        </w:rPr>
      </w:pPr>
    </w:p>
    <w:p w14:paraId="4CE7C61A" w14:textId="77777777" w:rsidR="00187A79" w:rsidRPr="009B277E" w:rsidRDefault="00187A79" w:rsidP="00187A79">
      <w:pPr>
        <w:pStyle w:val="Textoindependiente"/>
        <w:rPr>
          <w:szCs w:val="24"/>
        </w:rPr>
      </w:pPr>
      <w:r w:rsidRPr="009B277E">
        <w:rPr>
          <w:b/>
          <w:bCs/>
          <w:i/>
          <w:iCs/>
          <w:szCs w:val="24"/>
        </w:rPr>
        <w:t>Nota:</w:t>
      </w:r>
      <w:r w:rsidRPr="009B277E">
        <w:rPr>
          <w:szCs w:val="24"/>
        </w:rPr>
        <w:t xml:space="preserve"> El enlace WeTransfer estará activo por un plazo de SIETE (7) días desde que se realizó la carga del documento en la nube. Por ello, recomendamos a las empresas licitadoras que realicen la descarga del archivo a la mayor brevedad posible</w:t>
      </w:r>
      <w:r>
        <w:rPr>
          <w:szCs w:val="24"/>
        </w:rPr>
        <w:t>.</w:t>
      </w:r>
    </w:p>
    <w:p w14:paraId="04FCDF33" w14:textId="77777777" w:rsidR="00386CB8" w:rsidRDefault="00386CB8" w:rsidP="004E72EE">
      <w:pPr>
        <w:spacing w:line="360" w:lineRule="auto"/>
        <w:rPr>
          <w:lang w:val="es-ES_tradnl"/>
        </w:rPr>
      </w:pPr>
    </w:p>
    <w:sectPr w:rsidR="00386CB8" w:rsidSect="006F52E8">
      <w:headerReference w:type="default" r:id="rId8"/>
      <w:footerReference w:type="default" r:id="rId9"/>
      <w:pgSz w:w="11906" w:h="16838" w:code="9"/>
      <w:pgMar w:top="2552" w:right="1134" w:bottom="1418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06F3" w14:textId="77777777" w:rsidR="00A0088D" w:rsidRDefault="00A0088D">
      <w:r>
        <w:separator/>
      </w:r>
    </w:p>
  </w:endnote>
  <w:endnote w:type="continuationSeparator" w:id="0">
    <w:p w14:paraId="50333C2E" w14:textId="77777777" w:rsidR="00A0088D" w:rsidRDefault="00A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B51" w14:textId="77777777" w:rsidR="00386CB8" w:rsidRDefault="00386CB8">
    <w:pPr>
      <w:pStyle w:val="Piedepgina"/>
      <w:jc w:val="center"/>
      <w:rPr>
        <w:sz w:val="20"/>
      </w:rPr>
    </w:pPr>
    <w:bookmarkStart w:id="0" w:name="codbarraspie1"/>
    <w:bookmarkEnd w:id="0"/>
  </w:p>
  <w:p w14:paraId="31F1CA6F" w14:textId="77777777" w:rsidR="00511943" w:rsidRPr="00511943" w:rsidRDefault="00511943">
    <w:pPr>
      <w:pStyle w:val="Piedepgina"/>
      <w:jc w:val="center"/>
      <w:rPr>
        <w:sz w:val="20"/>
      </w:rPr>
    </w:pPr>
    <w:bookmarkStart w:id="1" w:name="DirecPie1"/>
    <w:bookmarkEnd w:id="1"/>
    <w:r w:rsidRPr="00511943">
      <w:rPr>
        <w:sz w:val="20"/>
      </w:rPr>
      <w:t xml:space="preserve">Página </w:t>
    </w:r>
    <w:r w:rsidRPr="00511943">
      <w:rPr>
        <w:b/>
        <w:bCs/>
        <w:sz w:val="20"/>
      </w:rPr>
      <w:fldChar w:fldCharType="begin"/>
    </w:r>
    <w:r w:rsidRPr="00511943">
      <w:rPr>
        <w:b/>
        <w:bCs/>
        <w:sz w:val="20"/>
      </w:rPr>
      <w:instrText>PAGE</w:instrText>
    </w:r>
    <w:r w:rsidRPr="00511943">
      <w:rPr>
        <w:b/>
        <w:bCs/>
        <w:sz w:val="20"/>
      </w:rPr>
      <w:fldChar w:fldCharType="separate"/>
    </w:r>
    <w:r w:rsidRPr="00511943">
      <w:rPr>
        <w:b/>
        <w:bCs/>
        <w:sz w:val="20"/>
      </w:rPr>
      <w:t>2</w:t>
    </w:r>
    <w:r w:rsidRPr="00511943">
      <w:rPr>
        <w:b/>
        <w:bCs/>
        <w:sz w:val="20"/>
      </w:rPr>
      <w:fldChar w:fldCharType="end"/>
    </w:r>
    <w:r w:rsidRPr="00511943">
      <w:rPr>
        <w:sz w:val="20"/>
      </w:rPr>
      <w:t xml:space="preserve"> de </w:t>
    </w:r>
    <w:r w:rsidRPr="00511943">
      <w:rPr>
        <w:b/>
        <w:bCs/>
        <w:sz w:val="20"/>
      </w:rPr>
      <w:fldChar w:fldCharType="begin"/>
    </w:r>
    <w:r w:rsidRPr="00511943">
      <w:rPr>
        <w:b/>
        <w:bCs/>
        <w:sz w:val="20"/>
      </w:rPr>
      <w:instrText>NUMPAGES</w:instrText>
    </w:r>
    <w:r w:rsidRPr="00511943">
      <w:rPr>
        <w:b/>
        <w:bCs/>
        <w:sz w:val="20"/>
      </w:rPr>
      <w:fldChar w:fldCharType="separate"/>
    </w:r>
    <w:r w:rsidRPr="00511943">
      <w:rPr>
        <w:b/>
        <w:bCs/>
        <w:sz w:val="20"/>
      </w:rPr>
      <w:t>2</w:t>
    </w:r>
    <w:r w:rsidRPr="0051194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3CDA" w14:textId="77777777" w:rsidR="00A0088D" w:rsidRDefault="00A0088D">
      <w:r>
        <w:separator/>
      </w:r>
    </w:p>
  </w:footnote>
  <w:footnote w:type="continuationSeparator" w:id="0">
    <w:p w14:paraId="595BB91B" w14:textId="77777777" w:rsidR="00A0088D" w:rsidRDefault="00A0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F463" w14:textId="77777777" w:rsidR="00085745" w:rsidRDefault="009B277E" w:rsidP="00C21F6D">
    <w:pPr>
      <w:pStyle w:val="Ttulo1"/>
      <w:spacing w:line="360" w:lineRule="auto"/>
      <w:ind w:left="-1134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518AB" wp14:editId="17604465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514600" cy="685800"/>
              <wp:effectExtent l="0" t="0" r="0" b="0"/>
              <wp:wrapNone/>
              <wp:docPr id="20759033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3E12D" w14:textId="77777777" w:rsidR="00085745" w:rsidRDefault="00085745">
                          <w:pPr>
                            <w:pStyle w:val="Ttulo1"/>
                            <w:jc w:val="left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Ctra. Mendigorría, 4</w:t>
                          </w:r>
                        </w:p>
                        <w:p w14:paraId="15925783" w14:textId="77777777" w:rsidR="00085745" w:rsidRDefault="00085745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>Teléfono: 948 34-10-76 - Fax: 948 34-09-68</w:t>
                          </w:r>
                        </w:p>
                        <w:p w14:paraId="2A34001A" w14:textId="77777777" w:rsidR="00085745" w:rsidRDefault="00085745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 xml:space="preserve">31100 </w:t>
                          </w:r>
                          <w:r>
                            <w:rPr>
                              <w:b/>
                              <w:sz w:val="20"/>
                              <w:lang w:val="es-ES_tradnl"/>
                            </w:rPr>
                            <w:t>PUENTE LA REINA - GARES</w:t>
                          </w:r>
                        </w:p>
                        <w:p w14:paraId="27F4B22C" w14:textId="77777777" w:rsidR="00085745" w:rsidRDefault="00085745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>(Navarra)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51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.75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" filled="f" stroked="f">
              <v:textbox>
                <w:txbxContent>
                  <w:p w14:paraId="4173E12D" w14:textId="77777777" w:rsidR="00085745" w:rsidRDefault="00085745">
                    <w:pPr>
                      <w:pStyle w:val="Ttulo1"/>
                      <w:jc w:val="left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>Ctra. Mendigorría, 4</w:t>
                    </w:r>
                  </w:p>
                  <w:p w14:paraId="15925783" w14:textId="77777777" w:rsidR="00085745" w:rsidRDefault="00085745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>Teléfono: 948 34-10-76 - Fax: 948 34-09-68</w:t>
                    </w:r>
                  </w:p>
                  <w:p w14:paraId="2A34001A" w14:textId="77777777" w:rsidR="00085745" w:rsidRDefault="00085745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 xml:space="preserve">31100 </w:t>
                    </w:r>
                    <w:r>
                      <w:rPr>
                        <w:b/>
                        <w:sz w:val="20"/>
                        <w:lang w:val="es-ES_tradnl"/>
                      </w:rPr>
                      <w:t>PUENTE LA REINA - GARES</w:t>
                    </w:r>
                  </w:p>
                  <w:p w14:paraId="27F4B22C" w14:textId="77777777" w:rsidR="00085745" w:rsidRDefault="00085745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>(Navarra)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w:drawing>
        <wp:inline distT="0" distB="0" distL="0" distR="0" wp14:anchorId="632C9C4C" wp14:editId="417505FF">
          <wp:extent cx="3810000" cy="769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F7214" w14:textId="77777777" w:rsidR="00E41CB0" w:rsidRPr="00E41CB0" w:rsidRDefault="00E41CB0" w:rsidP="00E41CB0">
    <w:pPr>
      <w:rPr>
        <w:b/>
        <w:bCs/>
        <w:sz w:val="20"/>
        <w:lang w:val="es-ES_tradnl"/>
      </w:rPr>
    </w:pPr>
    <w:r w:rsidRPr="00E41CB0">
      <w:rPr>
        <w:b/>
        <w:bCs/>
        <w:sz w:val="20"/>
        <w:lang w:val="es-ES_tradnl"/>
      </w:rPr>
      <w:t>CIF. P-3118207D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C21"/>
    <w:multiLevelType w:val="hybridMultilevel"/>
    <w:tmpl w:val="202ED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F69"/>
    <w:multiLevelType w:val="hybridMultilevel"/>
    <w:tmpl w:val="AFD64C9E"/>
    <w:lvl w:ilvl="0" w:tplc="CA4E96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F59"/>
    <w:multiLevelType w:val="hybridMultilevel"/>
    <w:tmpl w:val="11FAE05A"/>
    <w:lvl w:ilvl="0" w:tplc="30EE934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9DC"/>
    <w:multiLevelType w:val="hybridMultilevel"/>
    <w:tmpl w:val="61CC3214"/>
    <w:lvl w:ilvl="0" w:tplc="D7E4F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5794717">
    <w:abstractNumId w:val="2"/>
  </w:num>
  <w:num w:numId="2" w16cid:durableId="46270740">
    <w:abstractNumId w:val="3"/>
  </w:num>
  <w:num w:numId="3" w16cid:durableId="1066997006">
    <w:abstractNumId w:val="1"/>
  </w:num>
  <w:num w:numId="4" w16cid:durableId="91320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8"/>
    <w:rsid w:val="00014BAE"/>
    <w:rsid w:val="00082C23"/>
    <w:rsid w:val="00085745"/>
    <w:rsid w:val="000C786B"/>
    <w:rsid w:val="000F604E"/>
    <w:rsid w:val="00136D49"/>
    <w:rsid w:val="00155460"/>
    <w:rsid w:val="00187A79"/>
    <w:rsid w:val="00193E74"/>
    <w:rsid w:val="001B0D69"/>
    <w:rsid w:val="001E7139"/>
    <w:rsid w:val="001F1129"/>
    <w:rsid w:val="001F753C"/>
    <w:rsid w:val="003657C2"/>
    <w:rsid w:val="00383DE2"/>
    <w:rsid w:val="00386CB8"/>
    <w:rsid w:val="003B7333"/>
    <w:rsid w:val="004376B4"/>
    <w:rsid w:val="00462EE6"/>
    <w:rsid w:val="004837A8"/>
    <w:rsid w:val="004A2572"/>
    <w:rsid w:val="004E72EE"/>
    <w:rsid w:val="00511943"/>
    <w:rsid w:val="00576BA2"/>
    <w:rsid w:val="00587F15"/>
    <w:rsid w:val="005C6A38"/>
    <w:rsid w:val="00680DB1"/>
    <w:rsid w:val="006B5B5A"/>
    <w:rsid w:val="006F52E8"/>
    <w:rsid w:val="007067D9"/>
    <w:rsid w:val="0081383E"/>
    <w:rsid w:val="0084543A"/>
    <w:rsid w:val="00846555"/>
    <w:rsid w:val="00870EA6"/>
    <w:rsid w:val="00871430"/>
    <w:rsid w:val="00885F07"/>
    <w:rsid w:val="00940B4E"/>
    <w:rsid w:val="00957BD3"/>
    <w:rsid w:val="009B277E"/>
    <w:rsid w:val="00A0088D"/>
    <w:rsid w:val="00A27E4D"/>
    <w:rsid w:val="00A875C1"/>
    <w:rsid w:val="00B812B7"/>
    <w:rsid w:val="00BC0C95"/>
    <w:rsid w:val="00C21F6D"/>
    <w:rsid w:val="00C2707F"/>
    <w:rsid w:val="00C9760B"/>
    <w:rsid w:val="00CA4D50"/>
    <w:rsid w:val="00CC4B4D"/>
    <w:rsid w:val="00D03707"/>
    <w:rsid w:val="00D334BB"/>
    <w:rsid w:val="00D55546"/>
    <w:rsid w:val="00DA612A"/>
    <w:rsid w:val="00DC418F"/>
    <w:rsid w:val="00E41CB0"/>
    <w:rsid w:val="00E85926"/>
    <w:rsid w:val="00EA29D8"/>
    <w:rsid w:val="00F02E91"/>
    <w:rsid w:val="00F36213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D5E77"/>
  <w15:chartTrackingRefBased/>
  <w15:docId w15:val="{4951BECD-5074-4843-9676-7B4BA69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35"/>
      </w:tabs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lang w:val="es-ES_tradnl"/>
    </w:rPr>
  </w:style>
  <w:style w:type="paragraph" w:styleId="Sangradetextonormal">
    <w:name w:val="Body Text Indent"/>
    <w:basedOn w:val="Normal"/>
    <w:pPr>
      <w:tabs>
        <w:tab w:val="left" w:pos="4253"/>
      </w:tabs>
      <w:spacing w:line="360" w:lineRule="auto"/>
      <w:ind w:left="4253"/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11943"/>
    <w:rPr>
      <w:sz w:val="24"/>
    </w:rPr>
  </w:style>
  <w:style w:type="character" w:styleId="Hipervnculo">
    <w:name w:val="Hyperlink"/>
    <w:rsid w:val="009B277E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73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C418F"/>
    <w:pPr>
      <w:ind w:left="720"/>
      <w:contextualSpacing/>
    </w:pPr>
  </w:style>
  <w:style w:type="table" w:styleId="Tablaconcuadrcula">
    <w:name w:val="Table Grid"/>
    <w:basedOn w:val="Tablanormal"/>
    <w:rsid w:val="00E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T29GEdBm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Sergio</cp:lastModifiedBy>
  <cp:revision>19</cp:revision>
  <cp:lastPrinted>2023-04-19T05:43:00Z</cp:lastPrinted>
  <dcterms:created xsi:type="dcterms:W3CDTF">2023-04-21T08:46:00Z</dcterms:created>
  <dcterms:modified xsi:type="dcterms:W3CDTF">2023-04-21T09:53:00Z</dcterms:modified>
</cp:coreProperties>
</file>