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1A0" w:rsidRDefault="00DE41A0" w:rsidP="005271DC">
      <w:r>
        <w:t>Aclaraciones al Pliego:</w:t>
      </w:r>
    </w:p>
    <w:p w:rsidR="00DE41A0" w:rsidRDefault="00DE41A0" w:rsidP="005271DC"/>
    <w:p w:rsidR="00DE41A0" w:rsidRPr="00814462" w:rsidRDefault="00DE41A0" w:rsidP="005271DC">
      <w:pPr>
        <w:rPr>
          <w:b/>
        </w:rPr>
      </w:pPr>
      <w:r w:rsidRPr="00814462">
        <w:rPr>
          <w:rFonts w:ascii="Times New Roman" w:hAnsi="Times New Roman"/>
          <w:b/>
          <w:sz w:val="24"/>
          <w:szCs w:val="24"/>
        </w:rPr>
        <w:t xml:space="preserve">ACUERDO MARCO PARA </w:t>
      </w:r>
      <w:r>
        <w:rPr>
          <w:rFonts w:ascii="Times New Roman" w:hAnsi="Times New Roman"/>
          <w:b/>
          <w:sz w:val="24"/>
          <w:szCs w:val="24"/>
        </w:rPr>
        <w:t>LA CONT</w:t>
      </w:r>
      <w:r w:rsidRPr="00814462">
        <w:rPr>
          <w:rFonts w:ascii="Times New Roman" w:hAnsi="Times New Roman"/>
          <w:b/>
          <w:sz w:val="24"/>
          <w:szCs w:val="24"/>
        </w:rPr>
        <w:t>RATACIÓN DEL SUMINISTRO DE ENERGÍA ELÉCTRICA PARA LOS CENTROS DEPENDIENTES DEL SERVICIO NAVARRO DE SALUD-OSASUNBIDEA (OB20-2019)</w:t>
      </w:r>
    </w:p>
    <w:p w:rsidR="00DE41A0" w:rsidRDefault="00DE41A0" w:rsidP="005271DC"/>
    <w:p w:rsidR="00DE41A0" w:rsidRDefault="00DE41A0" w:rsidP="005271DC"/>
    <w:p w:rsidR="00DE41A0" w:rsidRPr="00814462" w:rsidRDefault="00DE41A0" w:rsidP="005271DC">
      <w:pPr>
        <w:rPr>
          <w:b/>
          <w:color w:val="0000FF"/>
        </w:rPr>
      </w:pPr>
      <w:r w:rsidRPr="00814462">
        <w:rPr>
          <w:b/>
          <w:color w:val="0000FF"/>
        </w:rPr>
        <w:t>1ª ¿Fecha inicio 1ª contratación?, se indica que el Acuerdo Marco es del 1-6-2020 al 31-12-2023, pero no el inicio del contrato de suministro eléctrico.</w:t>
      </w:r>
    </w:p>
    <w:p w:rsidR="00DE41A0" w:rsidRDefault="00DE41A0" w:rsidP="005271DC"/>
    <w:p w:rsidR="00DE41A0" w:rsidRDefault="00DE41A0" w:rsidP="005271DC">
      <w:r>
        <w:t>El Acuerdo Marco en su primer contrato derivado, tiene como plazo de suministro desde el 1 de junio de 2020 hasta el 31 de diciembre de 2020, siempre que se pueda formalizar el contrato para dicha fecha.</w:t>
      </w:r>
      <w:bookmarkStart w:id="0" w:name="_GoBack"/>
      <w:bookmarkEnd w:id="0"/>
    </w:p>
    <w:p w:rsidR="00DE41A0" w:rsidRDefault="00DE41A0" w:rsidP="005271DC"/>
    <w:p w:rsidR="00DE41A0" w:rsidRDefault="00DE41A0" w:rsidP="005271DC"/>
    <w:p w:rsidR="00DE41A0" w:rsidRDefault="00DE41A0" w:rsidP="005271DC"/>
    <w:p w:rsidR="00DE41A0" w:rsidRDefault="00DE41A0" w:rsidP="005271DC"/>
    <w:p w:rsidR="00DE41A0" w:rsidRPr="00814462" w:rsidRDefault="00DE41A0" w:rsidP="005271DC">
      <w:pPr>
        <w:rPr>
          <w:b/>
          <w:color w:val="0000FF"/>
        </w:rPr>
      </w:pPr>
      <w:r w:rsidRPr="00814462">
        <w:rPr>
          <w:b/>
          <w:color w:val="0000FF"/>
        </w:rPr>
        <w:t>2ª En el modelo de proposición económica Anexo III, el importe ofertado indica Iva excluido, los precios que debemos poner en la tabla, ¿deben incluir los peajes por tarifas de acceso e Impuesto eléctrico, además del precio de la energía?.</w:t>
      </w:r>
    </w:p>
    <w:p w:rsidR="00DE41A0" w:rsidRDefault="00DE41A0" w:rsidP="005271DC"/>
    <w:p w:rsidR="00DE41A0" w:rsidRDefault="00DE41A0" w:rsidP="007B76B5">
      <w:r>
        <w:t>La proposición económica  (Anexo III)</w:t>
      </w:r>
      <w:r w:rsidRPr="007B76B5">
        <w:t xml:space="preserve"> , se referirá exclusivamente a los precios de los </w:t>
      </w:r>
      <w:r w:rsidRPr="00C029F1">
        <w:rPr>
          <w:b/>
        </w:rPr>
        <w:t>términos de energía</w:t>
      </w:r>
      <w:r w:rsidRPr="007B76B5">
        <w:t xml:space="preserve"> quedando excluidos únicamente los siguientes conceptos: las tarifas de acceso, el impuesto sobre la electricidad (IE) y el impues</w:t>
      </w:r>
      <w:r>
        <w:t>to sobre el valor añadido (IVA).</w:t>
      </w:r>
      <w:r w:rsidRPr="007B76B5">
        <w:t xml:space="preserve"> </w:t>
      </w:r>
    </w:p>
    <w:p w:rsidR="00DE41A0" w:rsidRDefault="00DE41A0" w:rsidP="007B76B5"/>
    <w:p w:rsidR="00DE41A0" w:rsidRPr="007B76B5" w:rsidRDefault="00DE41A0" w:rsidP="007B76B5">
      <w:r>
        <w:t>Tal y como se indica en el Anexo VII, tablas de Precios de Referencia</w:t>
      </w:r>
    </w:p>
    <w:p w:rsidR="00DE41A0" w:rsidRDefault="00DE41A0" w:rsidP="005271DC"/>
    <w:p w:rsidR="00DE41A0" w:rsidRDefault="00DE41A0" w:rsidP="005271DC"/>
    <w:p w:rsidR="00DE41A0" w:rsidRDefault="00DE41A0" w:rsidP="005271DC"/>
    <w:p w:rsidR="00DE41A0" w:rsidRDefault="00DE41A0" w:rsidP="005271DC"/>
    <w:p w:rsidR="00DE41A0" w:rsidRPr="00814462" w:rsidRDefault="00DE41A0" w:rsidP="00182725">
      <w:pPr>
        <w:rPr>
          <w:b/>
          <w:color w:val="0000FF"/>
        </w:rPr>
      </w:pPr>
      <w:r w:rsidRPr="00814462">
        <w:rPr>
          <w:b/>
          <w:color w:val="0000FF"/>
        </w:rPr>
        <w:t xml:space="preserve">3º El importe máximo de licitacion para un periodo de 12 meses asciende a 1.880.815,98 € (IVA del 21% excluido). </w:t>
      </w:r>
    </w:p>
    <w:p w:rsidR="00DE41A0" w:rsidRPr="00182725" w:rsidRDefault="00DE41A0" w:rsidP="00182725"/>
    <w:p w:rsidR="00DE41A0" w:rsidRPr="00182725" w:rsidRDefault="00DE41A0" w:rsidP="00182725">
      <w:r w:rsidRPr="00182725">
        <w:t>Este importe está calculado sobre la base de un contrato de doce meses de duración para todas las tarifas, multiplicando la matriz de precios de referencia(anexo VII) por la de consumos realizados en 2018(anexo IV).</w:t>
      </w:r>
    </w:p>
    <w:p w:rsidR="00DE41A0" w:rsidRPr="00182725" w:rsidRDefault="00DE41A0" w:rsidP="00182725"/>
    <w:p w:rsidR="00DE41A0" w:rsidRPr="00182725" w:rsidRDefault="00DE41A0" w:rsidP="00182725">
      <w:r w:rsidRPr="00182725">
        <w:t>Este criterio se seguirá para la oferta económica solicitada, que deberá hacerse para un periodo de doce meses para todas las tarifas y periodos. Aunque el plazo de suministro es de 7 meses, desde 1 de junio de 2020 hasta 31 de diciembre de 2020</w:t>
      </w:r>
    </w:p>
    <w:p w:rsidR="00DE41A0" w:rsidRPr="00CC3905" w:rsidRDefault="00DE41A0" w:rsidP="007B76B5">
      <w:pPr>
        <w:jc w:val="both"/>
        <w:rPr>
          <w:rFonts w:ascii="Arial" w:hAnsi="Arial" w:cs="Arial"/>
          <w:highlight w:val="yellow"/>
        </w:rPr>
      </w:pPr>
    </w:p>
    <w:p w:rsidR="00DE41A0" w:rsidRDefault="00DE41A0"/>
    <w:p w:rsidR="00DE41A0" w:rsidRDefault="00DE41A0"/>
    <w:p w:rsidR="00DE41A0" w:rsidRDefault="00DE41A0"/>
    <w:p w:rsidR="00DE41A0" w:rsidRDefault="00DE41A0"/>
    <w:p w:rsidR="00DE41A0" w:rsidRDefault="00DE41A0"/>
    <w:p w:rsidR="00DE41A0" w:rsidRDefault="00DE41A0">
      <w:r>
        <w:t>En Pamplona a día 10/3/2020 por el Servicio de Infraestructuras del Servicio Navarro de Salud(SNS-O).</w:t>
      </w:r>
    </w:p>
    <w:sectPr w:rsidR="00DE41A0" w:rsidSect="00D76283">
      <w:pgSz w:w="11906" w:h="16838"/>
      <w:pgMar w:top="1417" w:right="1701" w:bottom="141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3"/>
  <w:embedSystemFonts/>
  <w:stylePaneFormatFilter w:val="3F01"/>
  <w:defaultTabStop w:val="708"/>
  <w:hyphenationZone w:val="425"/>
  <w:drawingGridHorizontalSpacing w:val="12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271DC"/>
    <w:rsid w:val="00000B2D"/>
    <w:rsid w:val="00001B04"/>
    <w:rsid w:val="00002794"/>
    <w:rsid w:val="000044C8"/>
    <w:rsid w:val="00004944"/>
    <w:rsid w:val="00006ECC"/>
    <w:rsid w:val="000113C2"/>
    <w:rsid w:val="00011C77"/>
    <w:rsid w:val="00015769"/>
    <w:rsid w:val="00015A91"/>
    <w:rsid w:val="00017B11"/>
    <w:rsid w:val="000205DE"/>
    <w:rsid w:val="00022C08"/>
    <w:rsid w:val="00023DBF"/>
    <w:rsid w:val="00024697"/>
    <w:rsid w:val="00024BAA"/>
    <w:rsid w:val="000301D6"/>
    <w:rsid w:val="000306A9"/>
    <w:rsid w:val="00032058"/>
    <w:rsid w:val="00032FB8"/>
    <w:rsid w:val="000338AD"/>
    <w:rsid w:val="00033AF4"/>
    <w:rsid w:val="00033B17"/>
    <w:rsid w:val="0003425F"/>
    <w:rsid w:val="00037347"/>
    <w:rsid w:val="00037CC7"/>
    <w:rsid w:val="000418A5"/>
    <w:rsid w:val="00041934"/>
    <w:rsid w:val="00041F5B"/>
    <w:rsid w:val="00044D18"/>
    <w:rsid w:val="000569E1"/>
    <w:rsid w:val="0005701C"/>
    <w:rsid w:val="000570E0"/>
    <w:rsid w:val="00057F1F"/>
    <w:rsid w:val="00060A72"/>
    <w:rsid w:val="00061DAF"/>
    <w:rsid w:val="000668BC"/>
    <w:rsid w:val="00066907"/>
    <w:rsid w:val="00067C64"/>
    <w:rsid w:val="00067E53"/>
    <w:rsid w:val="00070038"/>
    <w:rsid w:val="00073A14"/>
    <w:rsid w:val="000758AF"/>
    <w:rsid w:val="00082E05"/>
    <w:rsid w:val="00083B11"/>
    <w:rsid w:val="000845F6"/>
    <w:rsid w:val="0008529B"/>
    <w:rsid w:val="00085D0F"/>
    <w:rsid w:val="000931C3"/>
    <w:rsid w:val="00093842"/>
    <w:rsid w:val="00095176"/>
    <w:rsid w:val="00096DC0"/>
    <w:rsid w:val="00096E3D"/>
    <w:rsid w:val="00097715"/>
    <w:rsid w:val="00097F64"/>
    <w:rsid w:val="000A296C"/>
    <w:rsid w:val="000A6EE3"/>
    <w:rsid w:val="000B579C"/>
    <w:rsid w:val="000B5A68"/>
    <w:rsid w:val="000B6B37"/>
    <w:rsid w:val="000B7136"/>
    <w:rsid w:val="000C011B"/>
    <w:rsid w:val="000C11CB"/>
    <w:rsid w:val="000C1C11"/>
    <w:rsid w:val="000C388F"/>
    <w:rsid w:val="000C5916"/>
    <w:rsid w:val="000C780E"/>
    <w:rsid w:val="000D202B"/>
    <w:rsid w:val="000D67F7"/>
    <w:rsid w:val="000D69F7"/>
    <w:rsid w:val="000D7041"/>
    <w:rsid w:val="000D7DDC"/>
    <w:rsid w:val="000E091F"/>
    <w:rsid w:val="000E0B9D"/>
    <w:rsid w:val="000E244B"/>
    <w:rsid w:val="000E27C8"/>
    <w:rsid w:val="000E6381"/>
    <w:rsid w:val="000E64FD"/>
    <w:rsid w:val="000E6E27"/>
    <w:rsid w:val="000E7548"/>
    <w:rsid w:val="000F1C18"/>
    <w:rsid w:val="000F354D"/>
    <w:rsid w:val="000F4086"/>
    <w:rsid w:val="000F467F"/>
    <w:rsid w:val="000F4D29"/>
    <w:rsid w:val="000F52D8"/>
    <w:rsid w:val="000F661D"/>
    <w:rsid w:val="001004C2"/>
    <w:rsid w:val="00100756"/>
    <w:rsid w:val="00100DE5"/>
    <w:rsid w:val="00101DB3"/>
    <w:rsid w:val="00103A3F"/>
    <w:rsid w:val="00103D1E"/>
    <w:rsid w:val="00104A91"/>
    <w:rsid w:val="0010698D"/>
    <w:rsid w:val="00110FE4"/>
    <w:rsid w:val="00112317"/>
    <w:rsid w:val="00114429"/>
    <w:rsid w:val="00114670"/>
    <w:rsid w:val="0011468C"/>
    <w:rsid w:val="00115766"/>
    <w:rsid w:val="001158AB"/>
    <w:rsid w:val="0012040B"/>
    <w:rsid w:val="00123D38"/>
    <w:rsid w:val="00123E50"/>
    <w:rsid w:val="00123E5A"/>
    <w:rsid w:val="00124972"/>
    <w:rsid w:val="00124BEE"/>
    <w:rsid w:val="0012731E"/>
    <w:rsid w:val="0012758A"/>
    <w:rsid w:val="00131C6C"/>
    <w:rsid w:val="0013282C"/>
    <w:rsid w:val="00133D6D"/>
    <w:rsid w:val="00134E52"/>
    <w:rsid w:val="00135C81"/>
    <w:rsid w:val="001403AD"/>
    <w:rsid w:val="00142766"/>
    <w:rsid w:val="00142C95"/>
    <w:rsid w:val="00146E98"/>
    <w:rsid w:val="001470DE"/>
    <w:rsid w:val="00151C2F"/>
    <w:rsid w:val="0015532F"/>
    <w:rsid w:val="00157CAA"/>
    <w:rsid w:val="0016252A"/>
    <w:rsid w:val="0016345E"/>
    <w:rsid w:val="001638D9"/>
    <w:rsid w:val="00165D34"/>
    <w:rsid w:val="001660A3"/>
    <w:rsid w:val="001669BA"/>
    <w:rsid w:val="00170442"/>
    <w:rsid w:val="00172D52"/>
    <w:rsid w:val="00173FF6"/>
    <w:rsid w:val="00176C58"/>
    <w:rsid w:val="00182725"/>
    <w:rsid w:val="001841F6"/>
    <w:rsid w:val="0018473F"/>
    <w:rsid w:val="001856F4"/>
    <w:rsid w:val="00186373"/>
    <w:rsid w:val="001901D3"/>
    <w:rsid w:val="00193F71"/>
    <w:rsid w:val="00197220"/>
    <w:rsid w:val="001A0365"/>
    <w:rsid w:val="001A149B"/>
    <w:rsid w:val="001A2978"/>
    <w:rsid w:val="001A2AFE"/>
    <w:rsid w:val="001A2CAA"/>
    <w:rsid w:val="001A2D21"/>
    <w:rsid w:val="001A5720"/>
    <w:rsid w:val="001A6846"/>
    <w:rsid w:val="001A6AA1"/>
    <w:rsid w:val="001A6B91"/>
    <w:rsid w:val="001A78D3"/>
    <w:rsid w:val="001B034F"/>
    <w:rsid w:val="001B29DB"/>
    <w:rsid w:val="001C01B2"/>
    <w:rsid w:val="001C1692"/>
    <w:rsid w:val="001C1E06"/>
    <w:rsid w:val="001C4497"/>
    <w:rsid w:val="001C45ED"/>
    <w:rsid w:val="001C4754"/>
    <w:rsid w:val="001C4DCD"/>
    <w:rsid w:val="001C7EC0"/>
    <w:rsid w:val="001D1AED"/>
    <w:rsid w:val="001D1E0F"/>
    <w:rsid w:val="001D4DE5"/>
    <w:rsid w:val="001D7325"/>
    <w:rsid w:val="001E1B5B"/>
    <w:rsid w:val="001E26C7"/>
    <w:rsid w:val="001E2B50"/>
    <w:rsid w:val="001E4B42"/>
    <w:rsid w:val="001E5EBC"/>
    <w:rsid w:val="001F2F50"/>
    <w:rsid w:val="001F3356"/>
    <w:rsid w:val="001F644D"/>
    <w:rsid w:val="001F7C10"/>
    <w:rsid w:val="002004DD"/>
    <w:rsid w:val="00201043"/>
    <w:rsid w:val="00203CB6"/>
    <w:rsid w:val="00203D3B"/>
    <w:rsid w:val="00205758"/>
    <w:rsid w:val="00205F3A"/>
    <w:rsid w:val="00213132"/>
    <w:rsid w:val="00215D40"/>
    <w:rsid w:val="00220245"/>
    <w:rsid w:val="00221388"/>
    <w:rsid w:val="00221D02"/>
    <w:rsid w:val="00223263"/>
    <w:rsid w:val="002343B2"/>
    <w:rsid w:val="00234516"/>
    <w:rsid w:val="002355D5"/>
    <w:rsid w:val="00235B83"/>
    <w:rsid w:val="00235E2D"/>
    <w:rsid w:val="0024113A"/>
    <w:rsid w:val="00242DAB"/>
    <w:rsid w:val="00244350"/>
    <w:rsid w:val="00244D2D"/>
    <w:rsid w:val="00245434"/>
    <w:rsid w:val="002458E7"/>
    <w:rsid w:val="00247BB4"/>
    <w:rsid w:val="00251030"/>
    <w:rsid w:val="00251746"/>
    <w:rsid w:val="00254CBB"/>
    <w:rsid w:val="00257BEF"/>
    <w:rsid w:val="00260816"/>
    <w:rsid w:val="00261F30"/>
    <w:rsid w:val="00263B59"/>
    <w:rsid w:val="00267E30"/>
    <w:rsid w:val="00271580"/>
    <w:rsid w:val="00272E98"/>
    <w:rsid w:val="00272FB1"/>
    <w:rsid w:val="00275A52"/>
    <w:rsid w:val="00276A85"/>
    <w:rsid w:val="00276CBA"/>
    <w:rsid w:val="002805FD"/>
    <w:rsid w:val="002861B5"/>
    <w:rsid w:val="002870BA"/>
    <w:rsid w:val="00290C84"/>
    <w:rsid w:val="00295C19"/>
    <w:rsid w:val="00296800"/>
    <w:rsid w:val="0029727B"/>
    <w:rsid w:val="002972AD"/>
    <w:rsid w:val="00297A76"/>
    <w:rsid w:val="00297F8D"/>
    <w:rsid w:val="002A0FD7"/>
    <w:rsid w:val="002A219F"/>
    <w:rsid w:val="002A6EDA"/>
    <w:rsid w:val="002A7094"/>
    <w:rsid w:val="002A7354"/>
    <w:rsid w:val="002A7A0D"/>
    <w:rsid w:val="002B0C6F"/>
    <w:rsid w:val="002B2A96"/>
    <w:rsid w:val="002B3EF3"/>
    <w:rsid w:val="002B52CC"/>
    <w:rsid w:val="002B664A"/>
    <w:rsid w:val="002C10A8"/>
    <w:rsid w:val="002C1B84"/>
    <w:rsid w:val="002C3460"/>
    <w:rsid w:val="002C7757"/>
    <w:rsid w:val="002C7D07"/>
    <w:rsid w:val="002D0C96"/>
    <w:rsid w:val="002D0CAE"/>
    <w:rsid w:val="002D0E63"/>
    <w:rsid w:val="002D218A"/>
    <w:rsid w:val="002D3C4D"/>
    <w:rsid w:val="002D44CD"/>
    <w:rsid w:val="002D6C2E"/>
    <w:rsid w:val="002D75B5"/>
    <w:rsid w:val="002D7621"/>
    <w:rsid w:val="002D76F0"/>
    <w:rsid w:val="002E0469"/>
    <w:rsid w:val="002E066F"/>
    <w:rsid w:val="002E1E14"/>
    <w:rsid w:val="002E306C"/>
    <w:rsid w:val="002E3383"/>
    <w:rsid w:val="002E3B54"/>
    <w:rsid w:val="002E41A1"/>
    <w:rsid w:val="002E5233"/>
    <w:rsid w:val="002F3B7F"/>
    <w:rsid w:val="002F4D36"/>
    <w:rsid w:val="00301A14"/>
    <w:rsid w:val="003118FF"/>
    <w:rsid w:val="00313A5B"/>
    <w:rsid w:val="00313A6A"/>
    <w:rsid w:val="0031577C"/>
    <w:rsid w:val="003162B4"/>
    <w:rsid w:val="003167A6"/>
    <w:rsid w:val="00322D44"/>
    <w:rsid w:val="003243B6"/>
    <w:rsid w:val="0032541E"/>
    <w:rsid w:val="00333929"/>
    <w:rsid w:val="00340B9D"/>
    <w:rsid w:val="003441E5"/>
    <w:rsid w:val="00344B31"/>
    <w:rsid w:val="00344FB5"/>
    <w:rsid w:val="003450C4"/>
    <w:rsid w:val="00346EF5"/>
    <w:rsid w:val="003477B9"/>
    <w:rsid w:val="0035226D"/>
    <w:rsid w:val="003530F6"/>
    <w:rsid w:val="0035381B"/>
    <w:rsid w:val="00354422"/>
    <w:rsid w:val="00354B85"/>
    <w:rsid w:val="0035635D"/>
    <w:rsid w:val="0035652C"/>
    <w:rsid w:val="0036155F"/>
    <w:rsid w:val="00370F9B"/>
    <w:rsid w:val="00372365"/>
    <w:rsid w:val="003736D6"/>
    <w:rsid w:val="003745A4"/>
    <w:rsid w:val="003745C4"/>
    <w:rsid w:val="00376075"/>
    <w:rsid w:val="003818DF"/>
    <w:rsid w:val="00381E5A"/>
    <w:rsid w:val="0038400C"/>
    <w:rsid w:val="00390F54"/>
    <w:rsid w:val="00392589"/>
    <w:rsid w:val="0039338E"/>
    <w:rsid w:val="003936BC"/>
    <w:rsid w:val="0039654C"/>
    <w:rsid w:val="00396F01"/>
    <w:rsid w:val="0039741C"/>
    <w:rsid w:val="003A117E"/>
    <w:rsid w:val="003A7428"/>
    <w:rsid w:val="003B0BAA"/>
    <w:rsid w:val="003B282C"/>
    <w:rsid w:val="003B6C48"/>
    <w:rsid w:val="003B7CB1"/>
    <w:rsid w:val="003C01C6"/>
    <w:rsid w:val="003C2FA3"/>
    <w:rsid w:val="003C4456"/>
    <w:rsid w:val="003C4A5B"/>
    <w:rsid w:val="003C4E5C"/>
    <w:rsid w:val="003C5A9F"/>
    <w:rsid w:val="003C6513"/>
    <w:rsid w:val="003C704B"/>
    <w:rsid w:val="003C7F6D"/>
    <w:rsid w:val="003D1C95"/>
    <w:rsid w:val="003D5B4D"/>
    <w:rsid w:val="003E127E"/>
    <w:rsid w:val="003E281B"/>
    <w:rsid w:val="003E5543"/>
    <w:rsid w:val="003F1D26"/>
    <w:rsid w:val="003F34B6"/>
    <w:rsid w:val="003F3BEC"/>
    <w:rsid w:val="003F71BC"/>
    <w:rsid w:val="003F7890"/>
    <w:rsid w:val="004019F3"/>
    <w:rsid w:val="00401C04"/>
    <w:rsid w:val="0040602E"/>
    <w:rsid w:val="0041222C"/>
    <w:rsid w:val="00413E5B"/>
    <w:rsid w:val="00415185"/>
    <w:rsid w:val="004155B1"/>
    <w:rsid w:val="0042091F"/>
    <w:rsid w:val="00422258"/>
    <w:rsid w:val="004241BA"/>
    <w:rsid w:val="0042531C"/>
    <w:rsid w:val="00427B97"/>
    <w:rsid w:val="00430C7A"/>
    <w:rsid w:val="00433BB4"/>
    <w:rsid w:val="00434A60"/>
    <w:rsid w:val="00441CA4"/>
    <w:rsid w:val="00442560"/>
    <w:rsid w:val="00442E91"/>
    <w:rsid w:val="004441C5"/>
    <w:rsid w:val="004467E6"/>
    <w:rsid w:val="00450353"/>
    <w:rsid w:val="0045035E"/>
    <w:rsid w:val="00450C7E"/>
    <w:rsid w:val="00452EBE"/>
    <w:rsid w:val="0045495D"/>
    <w:rsid w:val="00454D27"/>
    <w:rsid w:val="00454EB0"/>
    <w:rsid w:val="00456F80"/>
    <w:rsid w:val="00462C44"/>
    <w:rsid w:val="00463547"/>
    <w:rsid w:val="00463DB3"/>
    <w:rsid w:val="004644C9"/>
    <w:rsid w:val="00470C49"/>
    <w:rsid w:val="00472D33"/>
    <w:rsid w:val="00474008"/>
    <w:rsid w:val="0047426A"/>
    <w:rsid w:val="00474A67"/>
    <w:rsid w:val="0048345C"/>
    <w:rsid w:val="004851AA"/>
    <w:rsid w:val="004863A4"/>
    <w:rsid w:val="004876AC"/>
    <w:rsid w:val="004937B7"/>
    <w:rsid w:val="004943FE"/>
    <w:rsid w:val="00495182"/>
    <w:rsid w:val="004958B2"/>
    <w:rsid w:val="00497682"/>
    <w:rsid w:val="004A0A9C"/>
    <w:rsid w:val="004A1C5B"/>
    <w:rsid w:val="004A2536"/>
    <w:rsid w:val="004A38FD"/>
    <w:rsid w:val="004A5144"/>
    <w:rsid w:val="004A5EDD"/>
    <w:rsid w:val="004A68EB"/>
    <w:rsid w:val="004B1D55"/>
    <w:rsid w:val="004B37B7"/>
    <w:rsid w:val="004B37E6"/>
    <w:rsid w:val="004B3CE1"/>
    <w:rsid w:val="004C0286"/>
    <w:rsid w:val="004C18AA"/>
    <w:rsid w:val="004C1ABC"/>
    <w:rsid w:val="004D22AF"/>
    <w:rsid w:val="004D2F06"/>
    <w:rsid w:val="004D3C8F"/>
    <w:rsid w:val="004D4529"/>
    <w:rsid w:val="004D6FC9"/>
    <w:rsid w:val="004D7195"/>
    <w:rsid w:val="004E1CAC"/>
    <w:rsid w:val="004E3D41"/>
    <w:rsid w:val="004E414A"/>
    <w:rsid w:val="004E6283"/>
    <w:rsid w:val="004F186B"/>
    <w:rsid w:val="004F2309"/>
    <w:rsid w:val="004F2742"/>
    <w:rsid w:val="004F34AC"/>
    <w:rsid w:val="0050076F"/>
    <w:rsid w:val="00501759"/>
    <w:rsid w:val="005078FE"/>
    <w:rsid w:val="00511710"/>
    <w:rsid w:val="00511AA6"/>
    <w:rsid w:val="00514F08"/>
    <w:rsid w:val="005160F4"/>
    <w:rsid w:val="00520591"/>
    <w:rsid w:val="005243F8"/>
    <w:rsid w:val="00525B1A"/>
    <w:rsid w:val="005271DC"/>
    <w:rsid w:val="00530F39"/>
    <w:rsid w:val="00531F3D"/>
    <w:rsid w:val="005324C4"/>
    <w:rsid w:val="0053307A"/>
    <w:rsid w:val="00541D88"/>
    <w:rsid w:val="0054235A"/>
    <w:rsid w:val="00542746"/>
    <w:rsid w:val="005435AD"/>
    <w:rsid w:val="0054387C"/>
    <w:rsid w:val="00544E66"/>
    <w:rsid w:val="005453E6"/>
    <w:rsid w:val="00547812"/>
    <w:rsid w:val="00550D39"/>
    <w:rsid w:val="005513A3"/>
    <w:rsid w:val="00552694"/>
    <w:rsid w:val="005541BF"/>
    <w:rsid w:val="0055512A"/>
    <w:rsid w:val="0055611B"/>
    <w:rsid w:val="00560CF9"/>
    <w:rsid w:val="00560E2F"/>
    <w:rsid w:val="00563048"/>
    <w:rsid w:val="00563C1A"/>
    <w:rsid w:val="00565434"/>
    <w:rsid w:val="0057049B"/>
    <w:rsid w:val="00573281"/>
    <w:rsid w:val="00575185"/>
    <w:rsid w:val="0057545A"/>
    <w:rsid w:val="0057585A"/>
    <w:rsid w:val="0057721B"/>
    <w:rsid w:val="005816FE"/>
    <w:rsid w:val="0058310D"/>
    <w:rsid w:val="00584DED"/>
    <w:rsid w:val="00586240"/>
    <w:rsid w:val="00586CF3"/>
    <w:rsid w:val="0059065A"/>
    <w:rsid w:val="005A0113"/>
    <w:rsid w:val="005A313A"/>
    <w:rsid w:val="005A3556"/>
    <w:rsid w:val="005A3FC2"/>
    <w:rsid w:val="005A4F60"/>
    <w:rsid w:val="005B0627"/>
    <w:rsid w:val="005B4108"/>
    <w:rsid w:val="005B41EC"/>
    <w:rsid w:val="005C1E76"/>
    <w:rsid w:val="005C4337"/>
    <w:rsid w:val="005C4E92"/>
    <w:rsid w:val="005C6D84"/>
    <w:rsid w:val="005C7441"/>
    <w:rsid w:val="005D0052"/>
    <w:rsid w:val="005D05FC"/>
    <w:rsid w:val="005D187F"/>
    <w:rsid w:val="005D1946"/>
    <w:rsid w:val="005D1C6D"/>
    <w:rsid w:val="005D252D"/>
    <w:rsid w:val="005D5696"/>
    <w:rsid w:val="005E0551"/>
    <w:rsid w:val="005E0D8E"/>
    <w:rsid w:val="005E1014"/>
    <w:rsid w:val="005E2833"/>
    <w:rsid w:val="005E3005"/>
    <w:rsid w:val="005F12A6"/>
    <w:rsid w:val="005F141B"/>
    <w:rsid w:val="005F4A94"/>
    <w:rsid w:val="00601556"/>
    <w:rsid w:val="006019BE"/>
    <w:rsid w:val="006051E1"/>
    <w:rsid w:val="0061063E"/>
    <w:rsid w:val="00612C8C"/>
    <w:rsid w:val="0061534B"/>
    <w:rsid w:val="00627DEC"/>
    <w:rsid w:val="00630A91"/>
    <w:rsid w:val="006330A7"/>
    <w:rsid w:val="00633BBE"/>
    <w:rsid w:val="00634012"/>
    <w:rsid w:val="006400B3"/>
    <w:rsid w:val="006460D4"/>
    <w:rsid w:val="00652091"/>
    <w:rsid w:val="006525B3"/>
    <w:rsid w:val="00653087"/>
    <w:rsid w:val="006545AB"/>
    <w:rsid w:val="00661141"/>
    <w:rsid w:val="0066370E"/>
    <w:rsid w:val="0066378D"/>
    <w:rsid w:val="00663CBA"/>
    <w:rsid w:val="00666AAA"/>
    <w:rsid w:val="00670DCC"/>
    <w:rsid w:val="00670F57"/>
    <w:rsid w:val="0067236F"/>
    <w:rsid w:val="00676270"/>
    <w:rsid w:val="00680C75"/>
    <w:rsid w:val="00681525"/>
    <w:rsid w:val="006833E7"/>
    <w:rsid w:val="00690BF8"/>
    <w:rsid w:val="00692769"/>
    <w:rsid w:val="00696AD3"/>
    <w:rsid w:val="006976E1"/>
    <w:rsid w:val="006A07F4"/>
    <w:rsid w:val="006A1245"/>
    <w:rsid w:val="006A155E"/>
    <w:rsid w:val="006B14CD"/>
    <w:rsid w:val="006B3548"/>
    <w:rsid w:val="006B7037"/>
    <w:rsid w:val="006C46A7"/>
    <w:rsid w:val="006C487B"/>
    <w:rsid w:val="006C566F"/>
    <w:rsid w:val="006D2317"/>
    <w:rsid w:val="006D27A9"/>
    <w:rsid w:val="006D4732"/>
    <w:rsid w:val="006D72DD"/>
    <w:rsid w:val="006E437C"/>
    <w:rsid w:val="006E5CF8"/>
    <w:rsid w:val="006E6D50"/>
    <w:rsid w:val="006F031F"/>
    <w:rsid w:val="006F0339"/>
    <w:rsid w:val="006F0813"/>
    <w:rsid w:val="006F40AF"/>
    <w:rsid w:val="006F4FEF"/>
    <w:rsid w:val="006F75C5"/>
    <w:rsid w:val="006F7DE0"/>
    <w:rsid w:val="0070198A"/>
    <w:rsid w:val="007038E8"/>
    <w:rsid w:val="0070465E"/>
    <w:rsid w:val="00704A33"/>
    <w:rsid w:val="007056F6"/>
    <w:rsid w:val="0071372F"/>
    <w:rsid w:val="00717FEE"/>
    <w:rsid w:val="007238B9"/>
    <w:rsid w:val="007252AD"/>
    <w:rsid w:val="00725B82"/>
    <w:rsid w:val="00726C18"/>
    <w:rsid w:val="00727E55"/>
    <w:rsid w:val="007319B4"/>
    <w:rsid w:val="00732DD7"/>
    <w:rsid w:val="00733AAA"/>
    <w:rsid w:val="00733F70"/>
    <w:rsid w:val="00736484"/>
    <w:rsid w:val="007365ED"/>
    <w:rsid w:val="00736C4D"/>
    <w:rsid w:val="007402BD"/>
    <w:rsid w:val="00740C78"/>
    <w:rsid w:val="0074453F"/>
    <w:rsid w:val="007471F5"/>
    <w:rsid w:val="00753B32"/>
    <w:rsid w:val="00755FDF"/>
    <w:rsid w:val="007560F8"/>
    <w:rsid w:val="00756C34"/>
    <w:rsid w:val="00756C88"/>
    <w:rsid w:val="00756CA9"/>
    <w:rsid w:val="007609FF"/>
    <w:rsid w:val="00764946"/>
    <w:rsid w:val="007661D3"/>
    <w:rsid w:val="007703DA"/>
    <w:rsid w:val="00777097"/>
    <w:rsid w:val="00777ACF"/>
    <w:rsid w:val="00782873"/>
    <w:rsid w:val="007829C8"/>
    <w:rsid w:val="00786F31"/>
    <w:rsid w:val="00790725"/>
    <w:rsid w:val="0079392A"/>
    <w:rsid w:val="007A0189"/>
    <w:rsid w:val="007A23F8"/>
    <w:rsid w:val="007A3C70"/>
    <w:rsid w:val="007A7AC8"/>
    <w:rsid w:val="007B0696"/>
    <w:rsid w:val="007B079A"/>
    <w:rsid w:val="007B640B"/>
    <w:rsid w:val="007B68E2"/>
    <w:rsid w:val="007B70BF"/>
    <w:rsid w:val="007B76B5"/>
    <w:rsid w:val="007C0BF2"/>
    <w:rsid w:val="007C0F08"/>
    <w:rsid w:val="007C1154"/>
    <w:rsid w:val="007C249F"/>
    <w:rsid w:val="007C6385"/>
    <w:rsid w:val="007C716A"/>
    <w:rsid w:val="007C7683"/>
    <w:rsid w:val="007C7E2A"/>
    <w:rsid w:val="007D1923"/>
    <w:rsid w:val="007D5F40"/>
    <w:rsid w:val="007D6A9E"/>
    <w:rsid w:val="007D7785"/>
    <w:rsid w:val="007E0152"/>
    <w:rsid w:val="007E2B81"/>
    <w:rsid w:val="007E3009"/>
    <w:rsid w:val="007E4321"/>
    <w:rsid w:val="007E4CA0"/>
    <w:rsid w:val="007E5DC7"/>
    <w:rsid w:val="007E7078"/>
    <w:rsid w:val="007E7AC8"/>
    <w:rsid w:val="007F0246"/>
    <w:rsid w:val="007F0A2D"/>
    <w:rsid w:val="007F4AB0"/>
    <w:rsid w:val="007F5505"/>
    <w:rsid w:val="00802C4D"/>
    <w:rsid w:val="00804662"/>
    <w:rsid w:val="00806516"/>
    <w:rsid w:val="00814462"/>
    <w:rsid w:val="0081728D"/>
    <w:rsid w:val="0081791D"/>
    <w:rsid w:val="008271F8"/>
    <w:rsid w:val="008325D1"/>
    <w:rsid w:val="0083657E"/>
    <w:rsid w:val="00837101"/>
    <w:rsid w:val="00840E80"/>
    <w:rsid w:val="00841CBD"/>
    <w:rsid w:val="008429CD"/>
    <w:rsid w:val="00845B9B"/>
    <w:rsid w:val="00846394"/>
    <w:rsid w:val="008473CD"/>
    <w:rsid w:val="00853DCF"/>
    <w:rsid w:val="00860D5A"/>
    <w:rsid w:val="0086235E"/>
    <w:rsid w:val="00863C52"/>
    <w:rsid w:val="00867F02"/>
    <w:rsid w:val="0087157A"/>
    <w:rsid w:val="0087307D"/>
    <w:rsid w:val="0087339C"/>
    <w:rsid w:val="00875EC9"/>
    <w:rsid w:val="0088318F"/>
    <w:rsid w:val="00885E08"/>
    <w:rsid w:val="008863CA"/>
    <w:rsid w:val="008866F3"/>
    <w:rsid w:val="00887E8C"/>
    <w:rsid w:val="0089551A"/>
    <w:rsid w:val="00895999"/>
    <w:rsid w:val="008978D4"/>
    <w:rsid w:val="008A02EC"/>
    <w:rsid w:val="008A1A37"/>
    <w:rsid w:val="008A1E76"/>
    <w:rsid w:val="008B1306"/>
    <w:rsid w:val="008B1974"/>
    <w:rsid w:val="008B2082"/>
    <w:rsid w:val="008B353A"/>
    <w:rsid w:val="008B4EC1"/>
    <w:rsid w:val="008B7A69"/>
    <w:rsid w:val="008C188C"/>
    <w:rsid w:val="008C20A7"/>
    <w:rsid w:val="008C365B"/>
    <w:rsid w:val="008C3BA5"/>
    <w:rsid w:val="008C3C36"/>
    <w:rsid w:val="008C69CF"/>
    <w:rsid w:val="008C7AE0"/>
    <w:rsid w:val="008D078E"/>
    <w:rsid w:val="008D1612"/>
    <w:rsid w:val="008D211C"/>
    <w:rsid w:val="008D3DA3"/>
    <w:rsid w:val="008D43BE"/>
    <w:rsid w:val="008D6594"/>
    <w:rsid w:val="008E1C83"/>
    <w:rsid w:val="008E5EE6"/>
    <w:rsid w:val="008E773E"/>
    <w:rsid w:val="008E78BE"/>
    <w:rsid w:val="008F0F82"/>
    <w:rsid w:val="008F1AD2"/>
    <w:rsid w:val="008F1C21"/>
    <w:rsid w:val="008F5FBA"/>
    <w:rsid w:val="008F7D4D"/>
    <w:rsid w:val="00902A4A"/>
    <w:rsid w:val="00903612"/>
    <w:rsid w:val="00904D29"/>
    <w:rsid w:val="00905439"/>
    <w:rsid w:val="00912E2D"/>
    <w:rsid w:val="00913D6A"/>
    <w:rsid w:val="00914494"/>
    <w:rsid w:val="00914C16"/>
    <w:rsid w:val="00915942"/>
    <w:rsid w:val="00915FC9"/>
    <w:rsid w:val="00916263"/>
    <w:rsid w:val="00917BB1"/>
    <w:rsid w:val="0092021D"/>
    <w:rsid w:val="00920A7D"/>
    <w:rsid w:val="0092159F"/>
    <w:rsid w:val="0092623F"/>
    <w:rsid w:val="00927B45"/>
    <w:rsid w:val="00930A5C"/>
    <w:rsid w:val="00931C6B"/>
    <w:rsid w:val="009416E6"/>
    <w:rsid w:val="00946108"/>
    <w:rsid w:val="00947C07"/>
    <w:rsid w:val="00951B84"/>
    <w:rsid w:val="00951C34"/>
    <w:rsid w:val="0095702E"/>
    <w:rsid w:val="00960B7D"/>
    <w:rsid w:val="00962753"/>
    <w:rsid w:val="00975D23"/>
    <w:rsid w:val="00981D34"/>
    <w:rsid w:val="009838F7"/>
    <w:rsid w:val="0098474F"/>
    <w:rsid w:val="00987927"/>
    <w:rsid w:val="009907DB"/>
    <w:rsid w:val="00993E6E"/>
    <w:rsid w:val="00997832"/>
    <w:rsid w:val="009A0038"/>
    <w:rsid w:val="009A0A31"/>
    <w:rsid w:val="009A36BD"/>
    <w:rsid w:val="009B23A3"/>
    <w:rsid w:val="009B4938"/>
    <w:rsid w:val="009B6DFD"/>
    <w:rsid w:val="009B7410"/>
    <w:rsid w:val="009C01FE"/>
    <w:rsid w:val="009C2BE7"/>
    <w:rsid w:val="009C2F54"/>
    <w:rsid w:val="009C79AA"/>
    <w:rsid w:val="009D1E3E"/>
    <w:rsid w:val="009D2570"/>
    <w:rsid w:val="009D58F7"/>
    <w:rsid w:val="009D70BD"/>
    <w:rsid w:val="009E230F"/>
    <w:rsid w:val="009E2A30"/>
    <w:rsid w:val="009E34F6"/>
    <w:rsid w:val="009E6D30"/>
    <w:rsid w:val="009E70E6"/>
    <w:rsid w:val="009F0AEE"/>
    <w:rsid w:val="009F475E"/>
    <w:rsid w:val="009F5EAA"/>
    <w:rsid w:val="009F7CF5"/>
    <w:rsid w:val="00A00DA5"/>
    <w:rsid w:val="00A03A63"/>
    <w:rsid w:val="00A03C44"/>
    <w:rsid w:val="00A05C7E"/>
    <w:rsid w:val="00A1262D"/>
    <w:rsid w:val="00A162F3"/>
    <w:rsid w:val="00A206BD"/>
    <w:rsid w:val="00A21822"/>
    <w:rsid w:val="00A21AFA"/>
    <w:rsid w:val="00A236CA"/>
    <w:rsid w:val="00A237B6"/>
    <w:rsid w:val="00A25EE2"/>
    <w:rsid w:val="00A3193C"/>
    <w:rsid w:val="00A324E3"/>
    <w:rsid w:val="00A32624"/>
    <w:rsid w:val="00A32CD4"/>
    <w:rsid w:val="00A3651B"/>
    <w:rsid w:val="00A40119"/>
    <w:rsid w:val="00A413B2"/>
    <w:rsid w:val="00A43AAF"/>
    <w:rsid w:val="00A4441E"/>
    <w:rsid w:val="00A4466E"/>
    <w:rsid w:val="00A44949"/>
    <w:rsid w:val="00A45707"/>
    <w:rsid w:val="00A50190"/>
    <w:rsid w:val="00A50517"/>
    <w:rsid w:val="00A517F0"/>
    <w:rsid w:val="00A56AFD"/>
    <w:rsid w:val="00A649D9"/>
    <w:rsid w:val="00A6556B"/>
    <w:rsid w:val="00A66610"/>
    <w:rsid w:val="00A67840"/>
    <w:rsid w:val="00A7181F"/>
    <w:rsid w:val="00A76205"/>
    <w:rsid w:val="00A81419"/>
    <w:rsid w:val="00A83DB4"/>
    <w:rsid w:val="00A84973"/>
    <w:rsid w:val="00A858E5"/>
    <w:rsid w:val="00A8799D"/>
    <w:rsid w:val="00A87DC3"/>
    <w:rsid w:val="00A91800"/>
    <w:rsid w:val="00A9293C"/>
    <w:rsid w:val="00A92BBB"/>
    <w:rsid w:val="00A92EF1"/>
    <w:rsid w:val="00AA5A02"/>
    <w:rsid w:val="00AA5A7F"/>
    <w:rsid w:val="00AA7806"/>
    <w:rsid w:val="00AB3479"/>
    <w:rsid w:val="00AC0808"/>
    <w:rsid w:val="00AC2F1B"/>
    <w:rsid w:val="00AC3258"/>
    <w:rsid w:val="00AC37B2"/>
    <w:rsid w:val="00AC4287"/>
    <w:rsid w:val="00AC49C3"/>
    <w:rsid w:val="00AC7D96"/>
    <w:rsid w:val="00AD2CF7"/>
    <w:rsid w:val="00AD300D"/>
    <w:rsid w:val="00AD44ED"/>
    <w:rsid w:val="00AD46E7"/>
    <w:rsid w:val="00AD553F"/>
    <w:rsid w:val="00AD676D"/>
    <w:rsid w:val="00AD746D"/>
    <w:rsid w:val="00AE041D"/>
    <w:rsid w:val="00AE0946"/>
    <w:rsid w:val="00AE4AC7"/>
    <w:rsid w:val="00AE57BB"/>
    <w:rsid w:val="00AE6C9D"/>
    <w:rsid w:val="00AF066A"/>
    <w:rsid w:val="00AF33B3"/>
    <w:rsid w:val="00AF5ECF"/>
    <w:rsid w:val="00AF6737"/>
    <w:rsid w:val="00AF6F53"/>
    <w:rsid w:val="00AF74A0"/>
    <w:rsid w:val="00B010E2"/>
    <w:rsid w:val="00B02AD8"/>
    <w:rsid w:val="00B03DB8"/>
    <w:rsid w:val="00B04E99"/>
    <w:rsid w:val="00B07473"/>
    <w:rsid w:val="00B10A2E"/>
    <w:rsid w:val="00B11ADC"/>
    <w:rsid w:val="00B13727"/>
    <w:rsid w:val="00B13D26"/>
    <w:rsid w:val="00B13F34"/>
    <w:rsid w:val="00B13FF7"/>
    <w:rsid w:val="00B14B6A"/>
    <w:rsid w:val="00B15D53"/>
    <w:rsid w:val="00B172CC"/>
    <w:rsid w:val="00B21796"/>
    <w:rsid w:val="00B218EF"/>
    <w:rsid w:val="00B23896"/>
    <w:rsid w:val="00B277D6"/>
    <w:rsid w:val="00B32065"/>
    <w:rsid w:val="00B34A6E"/>
    <w:rsid w:val="00B35055"/>
    <w:rsid w:val="00B35BAA"/>
    <w:rsid w:val="00B36B66"/>
    <w:rsid w:val="00B36C36"/>
    <w:rsid w:val="00B41363"/>
    <w:rsid w:val="00B4148E"/>
    <w:rsid w:val="00B46196"/>
    <w:rsid w:val="00B51C4F"/>
    <w:rsid w:val="00B52120"/>
    <w:rsid w:val="00B541C6"/>
    <w:rsid w:val="00B545DA"/>
    <w:rsid w:val="00B56E38"/>
    <w:rsid w:val="00B57211"/>
    <w:rsid w:val="00B6291C"/>
    <w:rsid w:val="00B6391F"/>
    <w:rsid w:val="00B67589"/>
    <w:rsid w:val="00B67DB1"/>
    <w:rsid w:val="00B703D5"/>
    <w:rsid w:val="00B74FDB"/>
    <w:rsid w:val="00B74FFD"/>
    <w:rsid w:val="00B75D3F"/>
    <w:rsid w:val="00B77ADD"/>
    <w:rsid w:val="00B80B29"/>
    <w:rsid w:val="00B80D85"/>
    <w:rsid w:val="00B83EC0"/>
    <w:rsid w:val="00B85978"/>
    <w:rsid w:val="00B879CF"/>
    <w:rsid w:val="00B90038"/>
    <w:rsid w:val="00B91788"/>
    <w:rsid w:val="00B91FDA"/>
    <w:rsid w:val="00B943B0"/>
    <w:rsid w:val="00B965DA"/>
    <w:rsid w:val="00B97EC0"/>
    <w:rsid w:val="00BA019A"/>
    <w:rsid w:val="00BA4308"/>
    <w:rsid w:val="00BA4ABC"/>
    <w:rsid w:val="00BB0810"/>
    <w:rsid w:val="00BB0D55"/>
    <w:rsid w:val="00BB11B4"/>
    <w:rsid w:val="00BB129F"/>
    <w:rsid w:val="00BB1D9E"/>
    <w:rsid w:val="00BB2115"/>
    <w:rsid w:val="00BB2DD5"/>
    <w:rsid w:val="00BB3A40"/>
    <w:rsid w:val="00BB3FF3"/>
    <w:rsid w:val="00BB5F39"/>
    <w:rsid w:val="00BC0FA4"/>
    <w:rsid w:val="00BC21DD"/>
    <w:rsid w:val="00BC60C3"/>
    <w:rsid w:val="00BC7275"/>
    <w:rsid w:val="00BD0380"/>
    <w:rsid w:val="00BD18BD"/>
    <w:rsid w:val="00BD3A87"/>
    <w:rsid w:val="00BD462B"/>
    <w:rsid w:val="00BD5D0B"/>
    <w:rsid w:val="00BD5F4A"/>
    <w:rsid w:val="00BE0581"/>
    <w:rsid w:val="00BE6FF3"/>
    <w:rsid w:val="00BF0259"/>
    <w:rsid w:val="00BF3A83"/>
    <w:rsid w:val="00BF5C52"/>
    <w:rsid w:val="00BF6C5D"/>
    <w:rsid w:val="00C029F1"/>
    <w:rsid w:val="00C10524"/>
    <w:rsid w:val="00C10B05"/>
    <w:rsid w:val="00C10E4F"/>
    <w:rsid w:val="00C12DF3"/>
    <w:rsid w:val="00C15612"/>
    <w:rsid w:val="00C1596A"/>
    <w:rsid w:val="00C16D3A"/>
    <w:rsid w:val="00C17BE8"/>
    <w:rsid w:val="00C20365"/>
    <w:rsid w:val="00C24D38"/>
    <w:rsid w:val="00C25D46"/>
    <w:rsid w:val="00C324EE"/>
    <w:rsid w:val="00C34FB9"/>
    <w:rsid w:val="00C36AB0"/>
    <w:rsid w:val="00C40922"/>
    <w:rsid w:val="00C50065"/>
    <w:rsid w:val="00C50887"/>
    <w:rsid w:val="00C5103C"/>
    <w:rsid w:val="00C51276"/>
    <w:rsid w:val="00C52102"/>
    <w:rsid w:val="00C53138"/>
    <w:rsid w:val="00C544C3"/>
    <w:rsid w:val="00C613B1"/>
    <w:rsid w:val="00C61431"/>
    <w:rsid w:val="00C61DA6"/>
    <w:rsid w:val="00C63799"/>
    <w:rsid w:val="00C7087F"/>
    <w:rsid w:val="00C73CB0"/>
    <w:rsid w:val="00C73D8B"/>
    <w:rsid w:val="00C73E99"/>
    <w:rsid w:val="00C76E63"/>
    <w:rsid w:val="00C76FE4"/>
    <w:rsid w:val="00C7721D"/>
    <w:rsid w:val="00C80EFA"/>
    <w:rsid w:val="00C81895"/>
    <w:rsid w:val="00C84B02"/>
    <w:rsid w:val="00C86480"/>
    <w:rsid w:val="00C868E0"/>
    <w:rsid w:val="00C86F2A"/>
    <w:rsid w:val="00C9006F"/>
    <w:rsid w:val="00C906BE"/>
    <w:rsid w:val="00C933FD"/>
    <w:rsid w:val="00C949BB"/>
    <w:rsid w:val="00C9626D"/>
    <w:rsid w:val="00C97309"/>
    <w:rsid w:val="00CB062F"/>
    <w:rsid w:val="00CB1F10"/>
    <w:rsid w:val="00CB35F4"/>
    <w:rsid w:val="00CB46A6"/>
    <w:rsid w:val="00CB6D70"/>
    <w:rsid w:val="00CC11F9"/>
    <w:rsid w:val="00CC24C3"/>
    <w:rsid w:val="00CC3905"/>
    <w:rsid w:val="00CC42A5"/>
    <w:rsid w:val="00CC439E"/>
    <w:rsid w:val="00CD11DC"/>
    <w:rsid w:val="00CD1EBC"/>
    <w:rsid w:val="00CD23D2"/>
    <w:rsid w:val="00CD3BDC"/>
    <w:rsid w:val="00CD673E"/>
    <w:rsid w:val="00CE03AE"/>
    <w:rsid w:val="00CE0C9D"/>
    <w:rsid w:val="00CE24E2"/>
    <w:rsid w:val="00CE27D8"/>
    <w:rsid w:val="00CE49C6"/>
    <w:rsid w:val="00CE4AB5"/>
    <w:rsid w:val="00CE58F3"/>
    <w:rsid w:val="00CE7A55"/>
    <w:rsid w:val="00CF0639"/>
    <w:rsid w:val="00CF2006"/>
    <w:rsid w:val="00CF4ABB"/>
    <w:rsid w:val="00CF4EFF"/>
    <w:rsid w:val="00CF51D7"/>
    <w:rsid w:val="00CF6DE1"/>
    <w:rsid w:val="00CF767E"/>
    <w:rsid w:val="00CF7ECA"/>
    <w:rsid w:val="00D00B15"/>
    <w:rsid w:val="00D016E4"/>
    <w:rsid w:val="00D0197B"/>
    <w:rsid w:val="00D02142"/>
    <w:rsid w:val="00D04178"/>
    <w:rsid w:val="00D042AC"/>
    <w:rsid w:val="00D043BD"/>
    <w:rsid w:val="00D05916"/>
    <w:rsid w:val="00D05C6D"/>
    <w:rsid w:val="00D05D64"/>
    <w:rsid w:val="00D07D0A"/>
    <w:rsid w:val="00D109DE"/>
    <w:rsid w:val="00D137DE"/>
    <w:rsid w:val="00D13A08"/>
    <w:rsid w:val="00D207CA"/>
    <w:rsid w:val="00D20D21"/>
    <w:rsid w:val="00D22AEA"/>
    <w:rsid w:val="00D23777"/>
    <w:rsid w:val="00D25D26"/>
    <w:rsid w:val="00D33191"/>
    <w:rsid w:val="00D35156"/>
    <w:rsid w:val="00D353D6"/>
    <w:rsid w:val="00D3600A"/>
    <w:rsid w:val="00D37172"/>
    <w:rsid w:val="00D37FD0"/>
    <w:rsid w:val="00D4278A"/>
    <w:rsid w:val="00D44373"/>
    <w:rsid w:val="00D46F26"/>
    <w:rsid w:val="00D507B9"/>
    <w:rsid w:val="00D50EB2"/>
    <w:rsid w:val="00D56F2E"/>
    <w:rsid w:val="00D60889"/>
    <w:rsid w:val="00D62692"/>
    <w:rsid w:val="00D65B1D"/>
    <w:rsid w:val="00D67630"/>
    <w:rsid w:val="00D720D6"/>
    <w:rsid w:val="00D733B2"/>
    <w:rsid w:val="00D73463"/>
    <w:rsid w:val="00D76283"/>
    <w:rsid w:val="00D76784"/>
    <w:rsid w:val="00D76B9B"/>
    <w:rsid w:val="00D84355"/>
    <w:rsid w:val="00D84515"/>
    <w:rsid w:val="00D91CFE"/>
    <w:rsid w:val="00D932D2"/>
    <w:rsid w:val="00D9355A"/>
    <w:rsid w:val="00D94692"/>
    <w:rsid w:val="00D94D51"/>
    <w:rsid w:val="00D972C9"/>
    <w:rsid w:val="00DA491A"/>
    <w:rsid w:val="00DA65FD"/>
    <w:rsid w:val="00DB4EAF"/>
    <w:rsid w:val="00DC0A46"/>
    <w:rsid w:val="00DC387F"/>
    <w:rsid w:val="00DC447F"/>
    <w:rsid w:val="00DC535B"/>
    <w:rsid w:val="00DC580D"/>
    <w:rsid w:val="00DC699C"/>
    <w:rsid w:val="00DC702C"/>
    <w:rsid w:val="00DD0356"/>
    <w:rsid w:val="00DD1C20"/>
    <w:rsid w:val="00DD1C74"/>
    <w:rsid w:val="00DD284F"/>
    <w:rsid w:val="00DD2A67"/>
    <w:rsid w:val="00DD4860"/>
    <w:rsid w:val="00DD6042"/>
    <w:rsid w:val="00DD6E04"/>
    <w:rsid w:val="00DD72E2"/>
    <w:rsid w:val="00DE0B6A"/>
    <w:rsid w:val="00DE3125"/>
    <w:rsid w:val="00DE362A"/>
    <w:rsid w:val="00DE41A0"/>
    <w:rsid w:val="00DE6100"/>
    <w:rsid w:val="00DE6B32"/>
    <w:rsid w:val="00DE735C"/>
    <w:rsid w:val="00DF6589"/>
    <w:rsid w:val="00DF7C12"/>
    <w:rsid w:val="00E0572F"/>
    <w:rsid w:val="00E10368"/>
    <w:rsid w:val="00E14DD9"/>
    <w:rsid w:val="00E157EF"/>
    <w:rsid w:val="00E16D2E"/>
    <w:rsid w:val="00E21473"/>
    <w:rsid w:val="00E25CA8"/>
    <w:rsid w:val="00E2761E"/>
    <w:rsid w:val="00E3273F"/>
    <w:rsid w:val="00E3303C"/>
    <w:rsid w:val="00E350F1"/>
    <w:rsid w:val="00E35E1D"/>
    <w:rsid w:val="00E36D8B"/>
    <w:rsid w:val="00E36FE6"/>
    <w:rsid w:val="00E374C0"/>
    <w:rsid w:val="00E4031C"/>
    <w:rsid w:val="00E43176"/>
    <w:rsid w:val="00E43B4D"/>
    <w:rsid w:val="00E440FF"/>
    <w:rsid w:val="00E50DB0"/>
    <w:rsid w:val="00E5516B"/>
    <w:rsid w:val="00E55DED"/>
    <w:rsid w:val="00E631B0"/>
    <w:rsid w:val="00E65EF6"/>
    <w:rsid w:val="00E718F9"/>
    <w:rsid w:val="00E71C99"/>
    <w:rsid w:val="00E75CA7"/>
    <w:rsid w:val="00E80ED6"/>
    <w:rsid w:val="00E81551"/>
    <w:rsid w:val="00E81D57"/>
    <w:rsid w:val="00E83780"/>
    <w:rsid w:val="00E87741"/>
    <w:rsid w:val="00E9361B"/>
    <w:rsid w:val="00E953BB"/>
    <w:rsid w:val="00E95F6B"/>
    <w:rsid w:val="00E962CD"/>
    <w:rsid w:val="00E96399"/>
    <w:rsid w:val="00E96D0E"/>
    <w:rsid w:val="00EA0FBF"/>
    <w:rsid w:val="00EA11C8"/>
    <w:rsid w:val="00EA3D36"/>
    <w:rsid w:val="00EA411B"/>
    <w:rsid w:val="00EA4BB6"/>
    <w:rsid w:val="00EB09BA"/>
    <w:rsid w:val="00EB1B0A"/>
    <w:rsid w:val="00EB4112"/>
    <w:rsid w:val="00EC08F5"/>
    <w:rsid w:val="00EC5781"/>
    <w:rsid w:val="00EC6CB4"/>
    <w:rsid w:val="00ED262A"/>
    <w:rsid w:val="00ED35AC"/>
    <w:rsid w:val="00ED4357"/>
    <w:rsid w:val="00ED56E9"/>
    <w:rsid w:val="00EE0770"/>
    <w:rsid w:val="00EE1743"/>
    <w:rsid w:val="00EE187B"/>
    <w:rsid w:val="00EE2C07"/>
    <w:rsid w:val="00EE5E60"/>
    <w:rsid w:val="00EE5FCC"/>
    <w:rsid w:val="00EE72E0"/>
    <w:rsid w:val="00EE77AF"/>
    <w:rsid w:val="00EF0DFD"/>
    <w:rsid w:val="00EF5627"/>
    <w:rsid w:val="00EF5932"/>
    <w:rsid w:val="00EF5A00"/>
    <w:rsid w:val="00EF662A"/>
    <w:rsid w:val="00EF76FF"/>
    <w:rsid w:val="00F04352"/>
    <w:rsid w:val="00F05427"/>
    <w:rsid w:val="00F05B7E"/>
    <w:rsid w:val="00F06F0C"/>
    <w:rsid w:val="00F13E2F"/>
    <w:rsid w:val="00F16647"/>
    <w:rsid w:val="00F20EC8"/>
    <w:rsid w:val="00F25117"/>
    <w:rsid w:val="00F25D09"/>
    <w:rsid w:val="00F27144"/>
    <w:rsid w:val="00F27C79"/>
    <w:rsid w:val="00F33817"/>
    <w:rsid w:val="00F34047"/>
    <w:rsid w:val="00F3494A"/>
    <w:rsid w:val="00F36601"/>
    <w:rsid w:val="00F36C9C"/>
    <w:rsid w:val="00F40B4D"/>
    <w:rsid w:val="00F4177E"/>
    <w:rsid w:val="00F41887"/>
    <w:rsid w:val="00F44714"/>
    <w:rsid w:val="00F467C1"/>
    <w:rsid w:val="00F51130"/>
    <w:rsid w:val="00F511F5"/>
    <w:rsid w:val="00F521EB"/>
    <w:rsid w:val="00F5270E"/>
    <w:rsid w:val="00F52C45"/>
    <w:rsid w:val="00F57026"/>
    <w:rsid w:val="00F60284"/>
    <w:rsid w:val="00F60DA3"/>
    <w:rsid w:val="00F61AF3"/>
    <w:rsid w:val="00F63029"/>
    <w:rsid w:val="00F64097"/>
    <w:rsid w:val="00F64C6F"/>
    <w:rsid w:val="00F66361"/>
    <w:rsid w:val="00F67959"/>
    <w:rsid w:val="00F7157A"/>
    <w:rsid w:val="00F71EBB"/>
    <w:rsid w:val="00F734D5"/>
    <w:rsid w:val="00F73BCF"/>
    <w:rsid w:val="00F73E7C"/>
    <w:rsid w:val="00F80A15"/>
    <w:rsid w:val="00F83C38"/>
    <w:rsid w:val="00F844AD"/>
    <w:rsid w:val="00F849D7"/>
    <w:rsid w:val="00F84C4F"/>
    <w:rsid w:val="00F84D54"/>
    <w:rsid w:val="00F85F6E"/>
    <w:rsid w:val="00F863BC"/>
    <w:rsid w:val="00F90DB3"/>
    <w:rsid w:val="00F926B1"/>
    <w:rsid w:val="00F92BF6"/>
    <w:rsid w:val="00F94774"/>
    <w:rsid w:val="00F9747B"/>
    <w:rsid w:val="00FA07B4"/>
    <w:rsid w:val="00FA0AEA"/>
    <w:rsid w:val="00FB0324"/>
    <w:rsid w:val="00FB1B1D"/>
    <w:rsid w:val="00FD0361"/>
    <w:rsid w:val="00FD5BE2"/>
    <w:rsid w:val="00FD732C"/>
    <w:rsid w:val="00FE01CE"/>
    <w:rsid w:val="00FE085E"/>
    <w:rsid w:val="00FE0C04"/>
    <w:rsid w:val="00FE1104"/>
    <w:rsid w:val="00FE354D"/>
    <w:rsid w:val="00FE3E5D"/>
    <w:rsid w:val="00FE4B91"/>
    <w:rsid w:val="00FF1C64"/>
    <w:rsid w:val="00FF2157"/>
    <w:rsid w:val="00FF3CAE"/>
    <w:rsid w:val="00FF552E"/>
    <w:rsid w:val="00FF66DF"/>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6B5"/>
    <w:rPr>
      <w:rFonts w:ascii="Calibri" w:hAnsi="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SNS-O">
    <w:name w:val="2-SNS-O"/>
    <w:basedOn w:val="Normal"/>
    <w:next w:val="Normal"/>
    <w:uiPriority w:val="99"/>
    <w:rsid w:val="007B76B5"/>
    <w:pPr>
      <w:widowControl w:val="0"/>
      <w:autoSpaceDE w:val="0"/>
      <w:autoSpaceDN w:val="0"/>
      <w:adjustRightInd w:val="0"/>
      <w:spacing w:before="120" w:after="120"/>
    </w:pPr>
    <w:rPr>
      <w:rFonts w:ascii="Century Gothic" w:hAnsi="Century Gothic"/>
      <w:sz w:val="24"/>
      <w:szCs w:val="24"/>
    </w:rPr>
  </w:style>
</w:styles>
</file>

<file path=word/webSettings.xml><?xml version="1.0" encoding="utf-8"?>
<w:webSettings xmlns:r="http://schemas.openxmlformats.org/officeDocument/2006/relationships" xmlns:w="http://schemas.openxmlformats.org/wordprocessingml/2006/main">
  <w:divs>
    <w:div w:id="1136419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65</TotalTime>
  <Pages>1</Pages>
  <Words>279</Words>
  <Characters>1538</Characters>
  <Application>Microsoft Office Outlook</Application>
  <DocSecurity>0</DocSecurity>
  <Lines>0</Lines>
  <Paragraphs>0</Paragraphs>
  <ScaleCrop>false</ScaleCrop>
  <Company>Gobierno de Navarra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Araiztegui Ascunce, Oscar (Serv. Centrales)</dc:creator>
  <cp:keywords/>
  <dc:description/>
  <cp:lastModifiedBy>x053894</cp:lastModifiedBy>
  <cp:revision>4</cp:revision>
  <dcterms:created xsi:type="dcterms:W3CDTF">2020-03-10T11:36:00Z</dcterms:created>
  <dcterms:modified xsi:type="dcterms:W3CDTF">2020-03-11T08:23:00Z</dcterms:modified>
</cp:coreProperties>
</file>