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626" w:rsidRPr="0015650B" w:rsidRDefault="00A61626" w:rsidP="00A61626">
      <w:pPr>
        <w:spacing w:line="360" w:lineRule="auto"/>
        <w:ind w:left="-567"/>
        <w:jc w:val="center"/>
        <w:rPr>
          <w:rFonts w:ascii="Century Gothic" w:hAnsi="Century Gothic"/>
          <w:b/>
          <w:color w:val="008080"/>
          <w:sz w:val="24"/>
          <w:szCs w:val="24"/>
          <w:u w:val="single"/>
        </w:rPr>
      </w:pPr>
      <w:r w:rsidRPr="0015650B">
        <w:rPr>
          <w:rFonts w:ascii="Century Gothic" w:hAnsi="Century Gothic"/>
          <w:b/>
          <w:color w:val="008080"/>
          <w:sz w:val="24"/>
          <w:szCs w:val="24"/>
          <w:u w:val="single"/>
        </w:rPr>
        <w:t>ANEXO 5</w:t>
      </w:r>
    </w:p>
    <w:p w:rsidR="00A61626" w:rsidRPr="00C8269E" w:rsidRDefault="00A61626" w:rsidP="00A61626">
      <w:pPr>
        <w:spacing w:line="360" w:lineRule="auto"/>
        <w:ind w:left="-567"/>
        <w:jc w:val="center"/>
        <w:rPr>
          <w:rFonts w:ascii="Century Gothic" w:hAnsi="Century Gothic"/>
          <w:b/>
          <w:color w:val="008080"/>
          <w:sz w:val="18"/>
          <w:szCs w:val="18"/>
          <w:u w:val="single"/>
        </w:rPr>
      </w:pPr>
      <w:r w:rsidRPr="00C8269E">
        <w:rPr>
          <w:rFonts w:ascii="Century Gothic" w:hAnsi="Century Gothic"/>
          <w:b/>
          <w:color w:val="008080"/>
          <w:sz w:val="18"/>
          <w:szCs w:val="18"/>
          <w:u w:val="single"/>
        </w:rPr>
        <w:t xml:space="preserve">MODELO DE PROPUESTA CRITERIO DE CARÁCTER </w:t>
      </w:r>
      <w:r>
        <w:rPr>
          <w:rFonts w:ascii="Century Gothic" w:hAnsi="Century Gothic"/>
          <w:b/>
          <w:color w:val="008080"/>
          <w:sz w:val="18"/>
          <w:szCs w:val="18"/>
          <w:u w:val="single"/>
        </w:rPr>
        <w:t>MEDIOAMBIENTAL</w:t>
      </w:r>
    </w:p>
    <w:p w:rsidR="00A61626" w:rsidRPr="00C8269E" w:rsidRDefault="00A61626" w:rsidP="00A61626">
      <w:pPr>
        <w:spacing w:line="360" w:lineRule="auto"/>
        <w:ind w:left="-567"/>
        <w:jc w:val="center"/>
        <w:rPr>
          <w:rFonts w:ascii="Century Gothic" w:hAnsi="Century Gothic"/>
          <w:b/>
          <w:color w:val="008080"/>
          <w:sz w:val="18"/>
          <w:szCs w:val="18"/>
        </w:rPr>
      </w:pPr>
      <w:r w:rsidRPr="00C8269E">
        <w:rPr>
          <w:rFonts w:ascii="Century Gothic" w:hAnsi="Century Gothic"/>
          <w:b/>
          <w:color w:val="008080"/>
          <w:sz w:val="18"/>
          <w:szCs w:val="18"/>
        </w:rPr>
        <w:t>(Documentación a incluir en el “Sobre C”)</w:t>
      </w:r>
    </w:p>
    <w:p w:rsidR="00A61626" w:rsidRDefault="00A61626" w:rsidP="00A616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b/>
          <w:sz w:val="20"/>
        </w:rPr>
      </w:pPr>
    </w:p>
    <w:p w:rsidR="00A61626" w:rsidRDefault="00A61626" w:rsidP="00A616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b/>
          <w:sz w:val="20"/>
        </w:rPr>
      </w:pPr>
    </w:p>
    <w:p w:rsidR="00A61626" w:rsidRDefault="00A61626" w:rsidP="00A616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  <w:u w:val="single"/>
        </w:rPr>
        <w:t>CRITERIO</w:t>
      </w:r>
      <w:r w:rsidRPr="00A90B4A">
        <w:rPr>
          <w:rFonts w:ascii="Century Gothic" w:hAnsi="Century Gothic"/>
          <w:b/>
          <w:sz w:val="20"/>
          <w:u w:val="single"/>
        </w:rPr>
        <w:t xml:space="preserve"> DE CARÁCTER </w:t>
      </w:r>
      <w:r>
        <w:rPr>
          <w:rFonts w:ascii="Century Gothic" w:hAnsi="Century Gothic"/>
          <w:b/>
          <w:sz w:val="20"/>
          <w:u w:val="single"/>
        </w:rPr>
        <w:t>MEDIOAMBIENTAL</w:t>
      </w:r>
      <w:r w:rsidRPr="00A90B4A">
        <w:rPr>
          <w:rFonts w:ascii="Century Gothic" w:hAnsi="Century Gothic"/>
          <w:b/>
          <w:sz w:val="20"/>
          <w:u w:val="single"/>
        </w:rPr>
        <w:t>:</w:t>
      </w:r>
    </w:p>
    <w:p w:rsidR="00A61626" w:rsidRDefault="00A61626" w:rsidP="00A61626">
      <w:pPr>
        <w:overflowPunct/>
        <w:autoSpaceDE/>
        <w:autoSpaceDN/>
        <w:adjustRightInd/>
        <w:spacing w:before="100" w:after="100"/>
        <w:ind w:left="350"/>
        <w:textAlignment w:val="auto"/>
        <w:rPr>
          <w:rFonts w:ascii="Century Gothic" w:hAnsi="Century Gothic"/>
          <w:sz w:val="16"/>
          <w:szCs w:val="16"/>
        </w:rPr>
      </w:pPr>
      <w:r w:rsidRPr="00A90B4A">
        <w:rPr>
          <w:rFonts w:ascii="Century Gothic" w:hAnsi="Century Gothic"/>
          <w:sz w:val="20"/>
        </w:rPr>
        <w:t>Compromiso de</w:t>
      </w:r>
      <w:r>
        <w:rPr>
          <w:rFonts w:ascii="Century Gothic" w:hAnsi="Century Gothic"/>
          <w:sz w:val="20"/>
        </w:rPr>
        <w:t xml:space="preserve">l tipo de </w:t>
      </w:r>
      <w:r w:rsidRPr="00A90B4A">
        <w:rPr>
          <w:rFonts w:ascii="Century Gothic" w:hAnsi="Century Gothic"/>
          <w:sz w:val="20"/>
        </w:rPr>
        <w:t>etiqueta</w:t>
      </w:r>
      <w:r w:rsidRPr="00E50FE6">
        <w:rPr>
          <w:rFonts w:ascii="Century Gothic" w:hAnsi="Century Gothic"/>
          <w:sz w:val="20"/>
        </w:rPr>
        <w:t xml:space="preserve"> ambiental emitida por la DGT de los vehículos utilizados para la prestación del servicio objeto del contrato</w:t>
      </w:r>
      <w:r>
        <w:rPr>
          <w:rFonts w:ascii="Century Gothic" w:hAnsi="Century Gothic"/>
          <w:sz w:val="16"/>
          <w:szCs w:val="16"/>
        </w:rPr>
        <w:t xml:space="preserve"> </w:t>
      </w:r>
      <w:r w:rsidRPr="00A90B4A">
        <w:rPr>
          <w:rFonts w:ascii="Century Gothic" w:hAnsi="Century Gothic"/>
          <w:sz w:val="20"/>
        </w:rPr>
        <w:t>(marcar con una “X” una sola casilla)</w:t>
      </w:r>
      <w:r>
        <w:rPr>
          <w:rFonts w:ascii="Century Gothic" w:hAnsi="Century Gothic"/>
          <w:sz w:val="20"/>
        </w:rPr>
        <w:t>.</w:t>
      </w:r>
    </w:p>
    <w:p w:rsidR="00A61626" w:rsidRPr="001A308C" w:rsidRDefault="00A61626" w:rsidP="00A61626">
      <w:pPr>
        <w:overflowPunct/>
        <w:autoSpaceDE/>
        <w:autoSpaceDN/>
        <w:adjustRightInd/>
        <w:spacing w:before="100" w:after="100"/>
        <w:ind w:left="350"/>
        <w:textAlignment w:val="auto"/>
        <w:rPr>
          <w:rFonts w:ascii="Century Gothic" w:hAnsi="Century Gothic"/>
          <w:sz w:val="16"/>
          <w:szCs w:val="16"/>
        </w:rPr>
      </w:pPr>
    </w:p>
    <w:tbl>
      <w:tblPr>
        <w:tblStyle w:val="Tablaconcuadrcula"/>
        <w:tblW w:w="4957" w:type="dxa"/>
        <w:jc w:val="center"/>
        <w:tblLook w:val="0600" w:firstRow="0" w:lastRow="0" w:firstColumn="0" w:lastColumn="0" w:noHBand="1" w:noVBand="1"/>
      </w:tblPr>
      <w:tblGrid>
        <w:gridCol w:w="4016"/>
        <w:gridCol w:w="941"/>
      </w:tblGrid>
      <w:tr w:rsidR="00A61626" w:rsidRPr="001A308C" w:rsidTr="00DC0727">
        <w:trPr>
          <w:jc w:val="center"/>
        </w:trPr>
        <w:tc>
          <w:tcPr>
            <w:tcW w:w="0" w:type="auto"/>
          </w:tcPr>
          <w:p w:rsidR="00A61626" w:rsidRPr="001A308C" w:rsidRDefault="00A61626" w:rsidP="00DC0727">
            <w:pPr>
              <w:overflowPunct/>
              <w:autoSpaceDE/>
              <w:autoSpaceDN/>
              <w:adjustRightInd/>
              <w:spacing w:before="100" w:after="100"/>
              <w:textAlignment w:val="auto"/>
              <w:rPr>
                <w:rFonts w:ascii="Century Gothic" w:hAnsi="Century Gothic"/>
                <w:sz w:val="16"/>
                <w:szCs w:val="16"/>
              </w:rPr>
            </w:pPr>
            <w:r w:rsidRPr="001A308C">
              <w:rPr>
                <w:rFonts w:ascii="Century Gothic" w:hAnsi="Century Gothic"/>
                <w:sz w:val="16"/>
                <w:szCs w:val="16"/>
              </w:rPr>
              <w:t>Todos los vehículos con etiqueta “C” o “ ECO” o “Cero Emisiones”</w:t>
            </w:r>
          </w:p>
        </w:tc>
        <w:tc>
          <w:tcPr>
            <w:tcW w:w="941" w:type="dxa"/>
          </w:tcPr>
          <w:p w:rsidR="00A61626" w:rsidRPr="001A308C" w:rsidRDefault="00A61626" w:rsidP="00DC0727">
            <w:pPr>
              <w:overflowPunct/>
              <w:autoSpaceDE/>
              <w:autoSpaceDN/>
              <w:adjustRightInd/>
              <w:spacing w:before="100" w:after="100"/>
              <w:textAlignment w:val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61626" w:rsidRPr="001A308C" w:rsidTr="00DC0727">
        <w:trPr>
          <w:jc w:val="center"/>
        </w:trPr>
        <w:tc>
          <w:tcPr>
            <w:tcW w:w="0" w:type="auto"/>
          </w:tcPr>
          <w:p w:rsidR="00A61626" w:rsidRPr="001A308C" w:rsidRDefault="00A61626" w:rsidP="00DC0727">
            <w:pPr>
              <w:overflowPunct/>
              <w:autoSpaceDE/>
              <w:autoSpaceDN/>
              <w:adjustRightInd/>
              <w:spacing w:before="100" w:after="100"/>
              <w:textAlignment w:val="auto"/>
              <w:rPr>
                <w:rFonts w:ascii="Century Gothic" w:hAnsi="Century Gothic"/>
                <w:sz w:val="16"/>
                <w:szCs w:val="16"/>
              </w:rPr>
            </w:pPr>
            <w:r w:rsidRPr="001A308C">
              <w:rPr>
                <w:rFonts w:ascii="Century Gothic" w:hAnsi="Century Gothic"/>
                <w:sz w:val="16"/>
                <w:szCs w:val="16"/>
              </w:rPr>
              <w:t>Alguno de los vehículos con etiqueta “C” o “ ECO” o “Cero Emisiones”</w:t>
            </w:r>
          </w:p>
        </w:tc>
        <w:tc>
          <w:tcPr>
            <w:tcW w:w="941" w:type="dxa"/>
          </w:tcPr>
          <w:p w:rsidR="00A61626" w:rsidRPr="001A308C" w:rsidRDefault="00A61626" w:rsidP="00DC0727">
            <w:pPr>
              <w:overflowPunct/>
              <w:autoSpaceDE/>
              <w:autoSpaceDN/>
              <w:adjustRightInd/>
              <w:spacing w:before="100" w:after="100"/>
              <w:textAlignment w:val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61626" w:rsidRPr="001A308C" w:rsidTr="00DC0727">
        <w:trPr>
          <w:jc w:val="center"/>
        </w:trPr>
        <w:tc>
          <w:tcPr>
            <w:tcW w:w="0" w:type="auto"/>
          </w:tcPr>
          <w:p w:rsidR="00A61626" w:rsidRPr="001A308C" w:rsidRDefault="00A61626" w:rsidP="00DC0727">
            <w:pPr>
              <w:overflowPunct/>
              <w:autoSpaceDE/>
              <w:autoSpaceDN/>
              <w:adjustRightInd/>
              <w:spacing w:before="100" w:after="100"/>
              <w:textAlignment w:val="auto"/>
              <w:rPr>
                <w:rFonts w:ascii="Century Gothic" w:hAnsi="Century Gothic"/>
                <w:sz w:val="16"/>
                <w:szCs w:val="16"/>
              </w:rPr>
            </w:pPr>
            <w:r w:rsidRPr="001A308C">
              <w:rPr>
                <w:rFonts w:ascii="Century Gothic" w:hAnsi="Century Gothic"/>
                <w:sz w:val="16"/>
                <w:szCs w:val="16"/>
              </w:rPr>
              <w:t>Sin etiqueta o etiqueta “B”</w:t>
            </w:r>
          </w:p>
        </w:tc>
        <w:tc>
          <w:tcPr>
            <w:tcW w:w="941" w:type="dxa"/>
          </w:tcPr>
          <w:p w:rsidR="00A61626" w:rsidRPr="001A308C" w:rsidRDefault="00A61626" w:rsidP="00DC0727">
            <w:pPr>
              <w:overflowPunct/>
              <w:autoSpaceDE/>
              <w:autoSpaceDN/>
              <w:adjustRightInd/>
              <w:spacing w:before="100" w:after="100"/>
              <w:textAlignment w:val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:rsidR="00A61626" w:rsidRDefault="00A61626" w:rsidP="00A616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b/>
          <w:sz w:val="20"/>
        </w:rPr>
      </w:pPr>
    </w:p>
    <w:p w:rsidR="00A61626" w:rsidRDefault="00A61626" w:rsidP="00A616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b/>
          <w:sz w:val="20"/>
        </w:rPr>
      </w:pPr>
    </w:p>
    <w:p w:rsidR="00A61626" w:rsidRDefault="00A61626" w:rsidP="00A616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b/>
          <w:sz w:val="20"/>
        </w:rPr>
      </w:pPr>
    </w:p>
    <w:p w:rsidR="00A61626" w:rsidRDefault="00A61626" w:rsidP="00A616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b/>
          <w:sz w:val="20"/>
        </w:rPr>
      </w:pPr>
    </w:p>
    <w:p w:rsidR="00A61626" w:rsidRDefault="00A61626" w:rsidP="00A616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b/>
          <w:sz w:val="20"/>
        </w:rPr>
      </w:pPr>
    </w:p>
    <w:p w:rsidR="00A61626" w:rsidRDefault="00A61626" w:rsidP="00A616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sz w:val="20"/>
        </w:rPr>
      </w:pPr>
    </w:p>
    <w:p w:rsidR="00A61626" w:rsidRDefault="00A61626" w:rsidP="00A616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sz w:val="20"/>
        </w:rPr>
      </w:pPr>
    </w:p>
    <w:p w:rsidR="00A61626" w:rsidRDefault="00A61626" w:rsidP="00A616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sz w:val="20"/>
        </w:rPr>
      </w:pPr>
    </w:p>
    <w:p w:rsidR="00A61626" w:rsidRDefault="00A61626" w:rsidP="00A616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sz w:val="20"/>
        </w:rPr>
      </w:pPr>
      <w:r w:rsidRPr="00E50FE6">
        <w:rPr>
          <w:rFonts w:ascii="Century Gothic" w:hAnsi="Century Gothic"/>
          <w:sz w:val="20"/>
        </w:rPr>
        <w:t>Firma</w:t>
      </w:r>
    </w:p>
    <w:p w:rsidR="00A61626" w:rsidRDefault="00A61626" w:rsidP="00A616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sz w:val="20"/>
        </w:rPr>
      </w:pPr>
    </w:p>
    <w:p w:rsidR="00A61626" w:rsidRDefault="00A61626" w:rsidP="00A616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sz w:val="20"/>
        </w:rPr>
      </w:pPr>
    </w:p>
    <w:p w:rsidR="00616B99" w:rsidRDefault="00616B99">
      <w:bookmarkStart w:id="0" w:name="_GoBack"/>
      <w:bookmarkEnd w:id="0"/>
    </w:p>
    <w:sectPr w:rsidR="00616B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626"/>
    <w:rsid w:val="00616B99"/>
    <w:rsid w:val="00A6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DACD41-4D29-4D22-89E5-954F36112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62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61626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Padilla Gómez-Guillamón, Teresa (Serv. Centrales)</dc:creator>
  <cp:keywords/>
  <dc:description/>
  <cp:lastModifiedBy>Padilla Gómez-Guillamón, Teresa (Serv. Centrales)</cp:lastModifiedBy>
  <cp:revision>1</cp:revision>
  <dcterms:created xsi:type="dcterms:W3CDTF">2026-05-31T17:29:00Z</dcterms:created>
  <dcterms:modified xsi:type="dcterms:W3CDTF">2026-05-31T17:30:00Z</dcterms:modified>
</cp:coreProperties>
</file>