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2A3" w:rsidRPr="00C35887" w:rsidRDefault="00C35887" w:rsidP="00360FC5">
      <w:pPr>
        <w:pStyle w:val="Miestilo"/>
        <w:jc w:val="center"/>
        <w:rPr>
          <w:b/>
        </w:rPr>
      </w:pPr>
      <w:r w:rsidRPr="00C35887">
        <w:rPr>
          <w:b/>
        </w:rPr>
        <w:t>ANEXO III</w:t>
      </w:r>
    </w:p>
    <w:p w:rsidR="00C35887" w:rsidRPr="00C35887" w:rsidRDefault="00C35887" w:rsidP="00360FC5">
      <w:pPr>
        <w:pStyle w:val="Miestilo"/>
        <w:jc w:val="center"/>
        <w:rPr>
          <w:b/>
        </w:rPr>
      </w:pPr>
    </w:p>
    <w:p w:rsidR="00360FC5" w:rsidRPr="00C35887" w:rsidRDefault="00360FC5" w:rsidP="00360FC5">
      <w:pPr>
        <w:pStyle w:val="Miestilo"/>
        <w:jc w:val="center"/>
        <w:rPr>
          <w:b/>
        </w:rPr>
      </w:pPr>
      <w:r w:rsidRPr="00C35887">
        <w:rPr>
          <w:b/>
        </w:rPr>
        <w:t>MODELO DE DECLARACIÓN RESPONSABLE</w:t>
      </w:r>
    </w:p>
    <w:p w:rsidR="00360FC5" w:rsidRDefault="00360FC5" w:rsidP="00360FC5">
      <w:pPr>
        <w:pStyle w:val="Miestilo"/>
        <w:jc w:val="center"/>
      </w:pPr>
    </w:p>
    <w:p w:rsidR="00360FC5" w:rsidRDefault="00360FC5" w:rsidP="00360FC5">
      <w:pPr>
        <w:pStyle w:val="Miestilo"/>
      </w:pPr>
      <w:r>
        <w:t xml:space="preserve">D./Dª_______________-, con </w:t>
      </w:r>
      <w:proofErr w:type="spellStart"/>
      <w:r>
        <w:t>NIF</w:t>
      </w:r>
      <w:proofErr w:type="spellEnd"/>
      <w:r>
        <w:t xml:space="preserve"> ---------------------, (en representación de l</w:t>
      </w:r>
      <w:r w:rsidR="00C35887">
        <w:t>a mercantil) (en nombre propio)</w:t>
      </w:r>
      <w:r>
        <w:t xml:space="preserve">, presenta la siguiente Declaración responsable, de conformidad con lo previsto en el pliego regulador de la </w:t>
      </w:r>
      <w:r w:rsidR="00C35887">
        <w:t xml:space="preserve">subasta para la enajenación de </w:t>
      </w:r>
      <w:r w:rsidR="00FE7499">
        <w:t>inmueble</w:t>
      </w:r>
      <w:r w:rsidR="00C35887">
        <w:t xml:space="preserve"> municipal, aprobada por el Ayuntamiento de Altsasu / Alsasua, </w:t>
      </w:r>
      <w:r>
        <w:t>conformidad con lo dispuesto en el artículo 55 de la Ley Foral 2/2018, de 13 de abril, de Contratos Públicos</w:t>
      </w:r>
    </w:p>
    <w:p w:rsidR="00360FC5" w:rsidRDefault="00360FC5" w:rsidP="00360FC5">
      <w:pPr>
        <w:pStyle w:val="Miestilo"/>
      </w:pPr>
    </w:p>
    <w:p w:rsidR="00360FC5" w:rsidRDefault="00360FC5" w:rsidP="00360FC5">
      <w:pPr>
        <w:pStyle w:val="Miestilo"/>
        <w:jc w:val="center"/>
      </w:pPr>
      <w:r>
        <w:t>DECLARA BAJO SU RESPONSABILIDAD:</w:t>
      </w:r>
    </w:p>
    <w:p w:rsidR="00360FC5" w:rsidRDefault="00360FC5" w:rsidP="00360FC5">
      <w:pPr>
        <w:pStyle w:val="Miestilo"/>
      </w:pPr>
    </w:p>
    <w:p w:rsidR="00360FC5" w:rsidRDefault="00360FC5" w:rsidP="00360FC5">
      <w:pPr>
        <w:pStyle w:val="Miestilo"/>
      </w:pPr>
      <w:r>
        <w:t xml:space="preserve">a) Que reúne los requisitos de capacidad jurídica y de obrar para ser adjudicataria </w:t>
      </w:r>
      <w:r w:rsidR="00C35887">
        <w:t>de la</w:t>
      </w:r>
      <w:r>
        <w:t xml:space="preserve"> </w:t>
      </w:r>
      <w:r w:rsidR="00C35887">
        <w:t xml:space="preserve">subasta para la enajenación de </w:t>
      </w:r>
      <w:r w:rsidR="009D0997">
        <w:t>inmueble municipal</w:t>
      </w:r>
      <w:r w:rsidR="00C35887">
        <w:t xml:space="preserve">, aprobada por el Ayuntamiento de Altsasu / Alsasua </w:t>
      </w:r>
      <w:r>
        <w:t>y, (en su caso) que ostenta la debida representación de la citada mercantil.</w:t>
      </w:r>
    </w:p>
    <w:p w:rsidR="00360FC5" w:rsidRDefault="00360FC5" w:rsidP="00360FC5">
      <w:pPr>
        <w:pStyle w:val="Miestilo"/>
      </w:pPr>
      <w:r>
        <w:t>b) Que reúne los requisitos exigidos de solvencia económica y financiera para ser adjudicataria de</w:t>
      </w:r>
      <w:r w:rsidR="00C35887">
        <w:t xml:space="preserve"> </w:t>
      </w:r>
      <w:r>
        <w:t>l</w:t>
      </w:r>
      <w:r w:rsidR="00C35887">
        <w:t xml:space="preserve">a subasta para la enajenación de </w:t>
      </w:r>
      <w:r w:rsidR="009D0997">
        <w:t>inmueble municipal</w:t>
      </w:r>
      <w:r w:rsidR="00C35887">
        <w:t>, aprobada por el Ayuntamiento de Altsasu / Alsasua</w:t>
      </w:r>
      <w:r>
        <w:t xml:space="preserve"> </w:t>
      </w:r>
    </w:p>
    <w:p w:rsidR="00360FC5" w:rsidRDefault="00360FC5" w:rsidP="00360FC5">
      <w:pPr>
        <w:pStyle w:val="Miestilo"/>
      </w:pPr>
      <w:r>
        <w:t>c) Que no está incursa en causa de prohibición de contratar.</w:t>
      </w:r>
    </w:p>
    <w:p w:rsidR="00360FC5" w:rsidRDefault="00360FC5" w:rsidP="00360FC5">
      <w:pPr>
        <w:pStyle w:val="Miestilo"/>
      </w:pPr>
      <w:r>
        <w:t>d) Que se halla al corriente del cumplimiento de las obligaciones tributarias y con la Seguridad Social impuestas por las disposiciones vigentes.</w:t>
      </w:r>
    </w:p>
    <w:p w:rsidR="00360FC5" w:rsidRDefault="00360FC5" w:rsidP="00360FC5">
      <w:pPr>
        <w:pStyle w:val="Miestilo"/>
      </w:pPr>
      <w:r>
        <w:t>e) Que reúne el resto de requisitos legales para la ejecución de las p</w:t>
      </w:r>
      <w:r w:rsidR="00C35887">
        <w:t xml:space="preserve">restaciones objeto del contrato, </w:t>
      </w:r>
      <w:r>
        <w:t>así como aquellos otros establecidos en el pliego de contratación.</w:t>
      </w:r>
    </w:p>
    <w:p w:rsidR="00360FC5" w:rsidRDefault="00360FC5" w:rsidP="00360FC5">
      <w:pPr>
        <w:pStyle w:val="Miestilo"/>
      </w:pPr>
      <w:r>
        <w:t>f) Que se somete a la jurisdicción de los juzgados y tribunal</w:t>
      </w:r>
      <w:r w:rsidR="00B329C0">
        <w:t>es españoles de cualquier orden</w:t>
      </w:r>
      <w:r>
        <w:t>, para todas las incidencias con renuncia al fuero jurisdiccional que pudiera corresponderle, en el caso de empresas extranjeras.</w:t>
      </w:r>
    </w:p>
    <w:p w:rsidR="00360FC5" w:rsidRDefault="00360FC5" w:rsidP="00360FC5">
      <w:pPr>
        <w:pStyle w:val="Miestilo"/>
      </w:pPr>
      <w:r>
        <w:t xml:space="preserve">g) Que se </w:t>
      </w:r>
      <w:r w:rsidR="00C35887">
        <w:t>a</w:t>
      </w:r>
      <w:r>
        <w:t>utoriza mediante el presente documento, a los efectos previstos en artículo 6 del Reglamento</w:t>
      </w:r>
      <w:r w:rsidR="00B329C0">
        <w:t xml:space="preserve"> </w:t>
      </w:r>
      <w:r>
        <w:t xml:space="preserve">(UE) 2016/679 del Parlamento Europeo del Consejo, de 27 abril 2016, relativo a la protección de las personas físicas en </w:t>
      </w:r>
      <w:r w:rsidR="00B329C0">
        <w:t>lo</w:t>
      </w:r>
      <w:r>
        <w:t xml:space="preserve"> que respecta al tratamiento de datos personales y a la </w:t>
      </w:r>
      <w:r w:rsidR="00B329C0">
        <w:t xml:space="preserve">libre </w:t>
      </w:r>
      <w:r>
        <w:t>circulación de estos datos y por el que se deroga la Directiva 95/46/CE (Reglamento general de protección de datos) -</w:t>
      </w:r>
      <w:proofErr w:type="spellStart"/>
      <w:r>
        <w:t>RGPD</w:t>
      </w:r>
      <w:proofErr w:type="spellEnd"/>
      <w:r>
        <w:t xml:space="preserve">-, al tratamiento de sus datos personales para los fines específicos relacionados con la adjudicación, ejecución y extinción del presente contrato, </w:t>
      </w:r>
      <w:r w:rsidR="00B329C0">
        <w:t>así</w:t>
      </w:r>
      <w:r>
        <w:t xml:space="preserve"> como aquellas actuaciones derivadas de dichos actos.</w:t>
      </w:r>
    </w:p>
    <w:p w:rsidR="00B329C0" w:rsidRDefault="00B329C0" w:rsidP="00360FC5">
      <w:pPr>
        <w:pStyle w:val="Miestilo"/>
      </w:pPr>
    </w:p>
    <w:p w:rsidR="005F49AB" w:rsidRDefault="00B329C0" w:rsidP="00B329C0">
      <w:pPr>
        <w:pStyle w:val="Miestilo"/>
        <w:jc w:val="center"/>
      </w:pPr>
      <w:r>
        <w:t>Lugar, fecha y firma.</w:t>
      </w:r>
    </w:p>
    <w:p w:rsidR="00C35887" w:rsidRDefault="00C35887" w:rsidP="00B329C0">
      <w:pPr>
        <w:pStyle w:val="Miestilo"/>
        <w:jc w:val="center"/>
      </w:pPr>
    </w:p>
    <w:p w:rsidR="00C35887" w:rsidRDefault="00C35887">
      <w:pPr>
        <w:rPr>
          <w:rFonts w:ascii="Palatino Linotype" w:hAnsi="Palatino Linotype"/>
          <w:sz w:val="21"/>
        </w:rPr>
      </w:pPr>
      <w:bookmarkStart w:id="0" w:name="_GoBack"/>
      <w:bookmarkEnd w:id="0"/>
    </w:p>
    <w:sectPr w:rsidR="00C35887" w:rsidSect="00ED1A9C">
      <w:headerReference w:type="default" r:id="rId8"/>
      <w:footerReference w:type="default" r:id="rId9"/>
      <w:pgSz w:w="11906" w:h="16838" w:code="9"/>
      <w:pgMar w:top="2552" w:right="1418" w:bottom="1134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A9C" w:rsidRDefault="00ED1A9C" w:rsidP="00323CA9">
      <w:r>
        <w:separator/>
      </w:r>
    </w:p>
  </w:endnote>
  <w:endnote w:type="continuationSeparator" w:id="0">
    <w:p w:rsidR="00ED1A9C" w:rsidRDefault="00ED1A9C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altName w:val="Palatino"/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D1A" w:rsidRDefault="00D41D1A">
    <w:pPr>
      <w:pStyle w:val="Piedepgina"/>
      <w:jc w:val="right"/>
    </w:pPr>
  </w:p>
  <w:p w:rsidR="00ED1A9C" w:rsidRDefault="00ED1A9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A9C" w:rsidRDefault="00ED1A9C" w:rsidP="00323CA9">
      <w:r>
        <w:separator/>
      </w:r>
    </w:p>
  </w:footnote>
  <w:footnote w:type="continuationSeparator" w:id="0">
    <w:p w:rsidR="00ED1A9C" w:rsidRDefault="00ED1A9C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908" w:type="dxa"/>
      <w:tblInd w:w="-90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1813"/>
      <w:gridCol w:w="5093"/>
      <w:gridCol w:w="4002"/>
    </w:tblGrid>
    <w:tr w:rsidR="0057494F" w:rsidRPr="00AD7C02" w:rsidTr="005842F7">
      <w:trPr>
        <w:trHeight w:val="1875"/>
      </w:trPr>
      <w:tc>
        <w:tcPr>
          <w:tcW w:w="1813" w:type="dxa"/>
          <w:vAlign w:val="center"/>
        </w:tcPr>
        <w:p w:rsidR="0057494F" w:rsidRDefault="0057494F" w:rsidP="005842F7">
          <w:pPr>
            <w:jc w:val="right"/>
          </w:pPr>
          <w:r>
            <w:rPr>
              <w:noProof/>
            </w:rPr>
            <w:drawing>
              <wp:inline distT="0" distB="0" distL="0" distR="0">
                <wp:extent cx="1009015" cy="1147445"/>
                <wp:effectExtent l="0" t="0" r="635" b="0"/>
                <wp:docPr id="1" name="Imagen 1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015" cy="1147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93" w:type="dxa"/>
        </w:tcPr>
        <w:p w:rsidR="0057494F" w:rsidRDefault="0057494F" w:rsidP="005842F7"/>
        <w:p w:rsidR="0057494F" w:rsidRPr="00AD7C02" w:rsidRDefault="0057494F" w:rsidP="005842F7">
          <w:pPr>
            <w:jc w:val="both"/>
            <w:rPr>
              <w:rFonts w:ascii="Palatino Linotype" w:hAnsi="Palatino Linotype"/>
              <w:b/>
              <w:color w:val="993300"/>
            </w:rPr>
          </w:pPr>
        </w:p>
        <w:p w:rsidR="0057494F" w:rsidRPr="00AD7C02" w:rsidRDefault="0057494F" w:rsidP="005842F7">
          <w:pPr>
            <w:jc w:val="both"/>
            <w:rPr>
              <w:rFonts w:ascii="Palatino Linotype" w:hAnsi="Palatino Linotype"/>
              <w:b/>
              <w:color w:val="993300"/>
            </w:rPr>
          </w:pPr>
        </w:p>
        <w:p w:rsidR="0057494F" w:rsidRPr="00AD7C02" w:rsidRDefault="0057494F" w:rsidP="005842F7">
          <w:pPr>
            <w:jc w:val="both"/>
            <w:rPr>
              <w:rFonts w:ascii="Palatino Linotype" w:hAnsi="Palatino Linotype"/>
              <w:i/>
              <w:color w:val="999999"/>
              <w:sz w:val="21"/>
              <w:szCs w:val="21"/>
            </w:rPr>
          </w:pPr>
          <w:proofErr w:type="spellStart"/>
          <w:smartTag w:uri="urn:schemas-microsoft-com:office:smarttags" w:element="PersonName">
            <w:smartTagPr>
              <w:attr w:name="ProductID" w:val="Altsasuko Udala"/>
            </w:smartTagPr>
            <w:r w:rsidRPr="00AD7C02">
              <w:rPr>
                <w:rFonts w:ascii="Palatino Linotype" w:hAnsi="Palatino Linotype"/>
                <w:b/>
                <w:color w:val="993300"/>
                <w:sz w:val="21"/>
                <w:szCs w:val="21"/>
              </w:rPr>
              <w:t>Altsasuko</w:t>
            </w:r>
            <w:proofErr w:type="spellEnd"/>
            <w:r w:rsidRPr="00AD7C02">
              <w:rPr>
                <w:rFonts w:ascii="Palatino Linotype" w:hAnsi="Palatino Linotype"/>
                <w:b/>
                <w:color w:val="993300"/>
                <w:sz w:val="21"/>
                <w:szCs w:val="21"/>
              </w:rPr>
              <w:t xml:space="preserve"> Udala</w:t>
            </w:r>
          </w:smartTag>
          <w:r w:rsidRPr="00AD7C02">
            <w:rPr>
              <w:rFonts w:ascii="Palatino Linotype" w:hAnsi="Palatino Linotype"/>
              <w:i/>
              <w:color w:val="999999"/>
              <w:sz w:val="21"/>
              <w:szCs w:val="21"/>
            </w:rPr>
            <w:t xml:space="preserve"> </w:t>
          </w:r>
        </w:p>
        <w:p w:rsidR="0057494F" w:rsidRPr="00AD7C02" w:rsidRDefault="0057494F" w:rsidP="005842F7">
          <w:pPr>
            <w:jc w:val="both"/>
            <w:rPr>
              <w:rFonts w:ascii="Palatino Linotype" w:hAnsi="Palatino Linotype"/>
              <w:color w:val="333333"/>
              <w:sz w:val="14"/>
            </w:rPr>
          </w:pPr>
          <w:r w:rsidRPr="00AD7C02">
            <w:rPr>
              <w:rFonts w:ascii="Palatino Linotype" w:hAnsi="Palatino Linotype"/>
              <w:i/>
              <w:color w:val="333333"/>
              <w:sz w:val="21"/>
              <w:szCs w:val="21"/>
            </w:rPr>
            <w:t>Ayuntamiento de Alsasua</w:t>
          </w:r>
          <w:r w:rsidRPr="00AD7C02">
            <w:rPr>
              <w:rFonts w:ascii="Palatino Linotype" w:hAnsi="Palatino Linotype"/>
              <w:color w:val="333333"/>
              <w:sz w:val="14"/>
            </w:rPr>
            <w:t xml:space="preserve"> </w:t>
          </w:r>
        </w:p>
        <w:p w:rsidR="0057494F" w:rsidRPr="00AD7C02" w:rsidRDefault="0057494F" w:rsidP="005842F7">
          <w:pPr>
            <w:jc w:val="both"/>
            <w:rPr>
              <w:i/>
              <w:color w:val="999999"/>
            </w:rPr>
          </w:pPr>
          <w:proofErr w:type="spellStart"/>
          <w:r w:rsidRPr="00AD7C02">
            <w:rPr>
              <w:rFonts w:ascii="Palatino Linotype" w:hAnsi="Palatino Linotype"/>
              <w:color w:val="333333"/>
              <w:sz w:val="16"/>
            </w:rPr>
            <w:t>I.F.K</w:t>
          </w:r>
          <w:proofErr w:type="spellEnd"/>
          <w:r w:rsidRPr="00AD7C02">
            <w:rPr>
              <w:rFonts w:ascii="Palatino Linotype" w:hAnsi="Palatino Linotype"/>
              <w:color w:val="333333"/>
              <w:sz w:val="16"/>
            </w:rPr>
            <w:t xml:space="preserve">. / </w:t>
          </w:r>
          <w:proofErr w:type="spellStart"/>
          <w:r w:rsidRPr="00AD7C02">
            <w:rPr>
              <w:rFonts w:ascii="Palatino Linotype" w:hAnsi="Palatino Linotype"/>
              <w:i/>
              <w:iCs/>
              <w:color w:val="333333"/>
              <w:sz w:val="16"/>
            </w:rPr>
            <w:t>C.I.F</w:t>
          </w:r>
          <w:proofErr w:type="spellEnd"/>
          <w:r w:rsidRPr="00AD7C02">
            <w:rPr>
              <w:rFonts w:ascii="Palatino Linotype" w:hAnsi="Palatino Linotype"/>
              <w:i/>
              <w:iCs/>
              <w:color w:val="333333"/>
              <w:sz w:val="16"/>
            </w:rPr>
            <w:t>.</w:t>
          </w:r>
          <w:r w:rsidRPr="00AD7C02">
            <w:rPr>
              <w:rFonts w:ascii="Palatino Linotype" w:hAnsi="Palatino Linotype"/>
              <w:color w:val="333333"/>
              <w:sz w:val="16"/>
            </w:rPr>
            <w:t>: P-3101000-B</w:t>
          </w:r>
        </w:p>
      </w:tc>
      <w:tc>
        <w:tcPr>
          <w:tcW w:w="4002" w:type="dxa"/>
          <w:vAlign w:val="center"/>
        </w:tcPr>
        <w:p w:rsidR="0057494F" w:rsidRPr="00AD7C02" w:rsidRDefault="0057494F" w:rsidP="005842F7">
          <w:pPr>
            <w:jc w:val="right"/>
            <w:rPr>
              <w:rFonts w:ascii="Palatino Linotype" w:hAnsi="Palatino Linotype"/>
              <w:color w:val="333333"/>
              <w:sz w:val="14"/>
            </w:rPr>
          </w:pPr>
        </w:p>
        <w:p w:rsidR="0057494F" w:rsidRPr="00AD7C02" w:rsidRDefault="0057494F" w:rsidP="005842F7">
          <w:pPr>
            <w:jc w:val="right"/>
            <w:rPr>
              <w:rFonts w:ascii="Palatino Linotype" w:hAnsi="Palatino Linotype"/>
              <w:color w:val="333333"/>
              <w:sz w:val="14"/>
            </w:rPr>
          </w:pPr>
        </w:p>
        <w:p w:rsidR="0057494F" w:rsidRPr="00AD7C02" w:rsidRDefault="0057494F" w:rsidP="005842F7">
          <w:pPr>
            <w:jc w:val="right"/>
            <w:rPr>
              <w:rFonts w:ascii="Palatino Linotype" w:hAnsi="Palatino Linotype"/>
              <w:color w:val="333333"/>
              <w:sz w:val="14"/>
            </w:rPr>
          </w:pPr>
          <w:r w:rsidRPr="00AD7C02">
            <w:rPr>
              <w:rFonts w:ascii="Palatino Linotype" w:hAnsi="Palatino Linotype"/>
              <w:color w:val="333333"/>
              <w:sz w:val="14"/>
              <w:lang w:val="en-GB"/>
            </w:rPr>
            <w:sym w:font="Wingdings" w:char="F028"/>
          </w:r>
          <w:r w:rsidRPr="00AD7C02">
            <w:rPr>
              <w:rFonts w:ascii="Palatino Linotype" w:hAnsi="Palatino Linotype"/>
              <w:color w:val="333333"/>
              <w:sz w:val="14"/>
            </w:rPr>
            <w:t xml:space="preserve">  </w:t>
          </w:r>
          <w:smartTag w:uri="urn:schemas-microsoft-com:office:smarttags" w:element="phone">
            <w:smartTagPr>
              <w:attr w:uri="urn:schemas-microsoft-com:office:office" w:name="ls" w:val="trans"/>
            </w:smartTagPr>
            <w:r w:rsidRPr="00AD7C02">
              <w:rPr>
                <w:rFonts w:ascii="Palatino Linotype" w:hAnsi="Palatino Linotype"/>
                <w:color w:val="333333"/>
                <w:sz w:val="14"/>
              </w:rPr>
              <w:t>948 56 21 61</w:t>
            </w:r>
          </w:smartTag>
        </w:p>
        <w:p w:rsidR="0057494F" w:rsidRPr="00AD7C02" w:rsidRDefault="0057494F" w:rsidP="005842F7">
          <w:pPr>
            <w:jc w:val="right"/>
            <w:rPr>
              <w:rFonts w:ascii="Palatino Linotype" w:hAnsi="Palatino Linotype"/>
              <w:color w:val="333333"/>
              <w:sz w:val="14"/>
            </w:rPr>
          </w:pPr>
          <w:r w:rsidRPr="00AD7C02">
            <w:rPr>
              <w:rFonts w:ascii="Palatino Linotype" w:hAnsi="Palatino Linotype"/>
              <w:color w:val="333333"/>
              <w:sz w:val="14"/>
            </w:rPr>
            <w:t xml:space="preserve">FAX  </w:t>
          </w:r>
          <w:smartTag w:uri="urn:schemas-microsoft-com:office:smarttags" w:element="phone">
            <w:smartTagPr>
              <w:attr w:uri="urn:schemas-microsoft-com:office:office" w:name="ls" w:val="trans"/>
            </w:smartTagPr>
            <w:r w:rsidRPr="00AD7C02">
              <w:rPr>
                <w:rFonts w:ascii="Palatino Linotype" w:hAnsi="Palatino Linotype"/>
                <w:color w:val="333333"/>
                <w:sz w:val="14"/>
              </w:rPr>
              <w:t>948 56 38 55</w:t>
            </w:r>
          </w:smartTag>
        </w:p>
        <w:p w:rsidR="0057494F" w:rsidRPr="00AD7C02" w:rsidRDefault="0057494F" w:rsidP="005842F7">
          <w:pPr>
            <w:jc w:val="right"/>
            <w:rPr>
              <w:rFonts w:ascii="Palatino Linotype" w:hAnsi="Palatino Linotype"/>
              <w:color w:val="333333"/>
              <w:sz w:val="14"/>
            </w:rPr>
          </w:pPr>
          <w:r w:rsidRPr="00AD7C02">
            <w:rPr>
              <w:rFonts w:ascii="Palatino Linotype" w:hAnsi="Palatino Linotype"/>
              <w:color w:val="333333"/>
              <w:sz w:val="14"/>
            </w:rPr>
            <w:t xml:space="preserve">www.altsasu.net </w:t>
          </w:r>
        </w:p>
        <w:p w:rsidR="0057494F" w:rsidRPr="00AD7C02" w:rsidRDefault="0057494F" w:rsidP="005842F7">
          <w:pPr>
            <w:jc w:val="right"/>
            <w:rPr>
              <w:rFonts w:ascii="Palatino Linotype" w:hAnsi="Palatino Linotype"/>
              <w:color w:val="333333"/>
              <w:sz w:val="14"/>
            </w:rPr>
          </w:pPr>
          <w:r w:rsidRPr="00AD7C02">
            <w:rPr>
              <w:rFonts w:ascii="Palatino Linotype" w:hAnsi="Palatino Linotype"/>
              <w:color w:val="333333"/>
              <w:sz w:val="14"/>
            </w:rPr>
            <w:t>altsasu@altsasu.net</w:t>
          </w:r>
        </w:p>
        <w:p w:rsidR="0057494F" w:rsidRPr="00AD7C02" w:rsidRDefault="0057494F" w:rsidP="005842F7">
          <w:pPr>
            <w:jc w:val="right"/>
            <w:rPr>
              <w:rFonts w:ascii="Palatino Linotype" w:hAnsi="Palatino Linotype"/>
              <w:color w:val="333333"/>
              <w:sz w:val="16"/>
            </w:rPr>
          </w:pPr>
          <w:r w:rsidRPr="00AD7C02">
            <w:rPr>
              <w:rFonts w:ascii="Palatino Linotype" w:hAnsi="Palatino Linotype"/>
              <w:color w:val="333333"/>
              <w:sz w:val="16"/>
            </w:rPr>
            <w:sym w:font="Wingdings" w:char="F02A"/>
          </w:r>
          <w:r w:rsidRPr="00AD7C02">
            <w:rPr>
              <w:rFonts w:ascii="Palatino Linotype" w:hAnsi="Palatino Linotype"/>
              <w:color w:val="333333"/>
              <w:sz w:val="16"/>
            </w:rPr>
            <w:t xml:space="preserve"> Garcia </w:t>
          </w:r>
          <w:proofErr w:type="spellStart"/>
          <w:r w:rsidRPr="00AD7C02">
            <w:rPr>
              <w:rFonts w:ascii="Palatino Linotype" w:hAnsi="Palatino Linotype"/>
              <w:color w:val="333333"/>
              <w:sz w:val="16"/>
            </w:rPr>
            <w:t>Ximenez</w:t>
          </w:r>
          <w:proofErr w:type="spellEnd"/>
          <w:r w:rsidRPr="00AD7C02">
            <w:rPr>
              <w:rFonts w:ascii="Palatino Linotype" w:hAnsi="Palatino Linotype"/>
              <w:color w:val="333333"/>
              <w:sz w:val="16"/>
            </w:rPr>
            <w:t xml:space="preserve"> 36 - 31800 </w:t>
          </w:r>
        </w:p>
        <w:p w:rsidR="0057494F" w:rsidRPr="00AD7C02" w:rsidRDefault="0057494F" w:rsidP="005842F7">
          <w:pPr>
            <w:jc w:val="right"/>
            <w:rPr>
              <w:rFonts w:ascii="Palatino Linotype" w:hAnsi="Palatino Linotype"/>
              <w:color w:val="333333"/>
              <w:sz w:val="14"/>
            </w:rPr>
          </w:pPr>
        </w:p>
      </w:tc>
    </w:tr>
  </w:tbl>
  <w:p w:rsidR="0057494F" w:rsidRPr="0057494F" w:rsidRDefault="0057494F">
    <w:pPr>
      <w:pStyle w:val="Encabezad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A6A88"/>
    <w:multiLevelType w:val="multilevel"/>
    <w:tmpl w:val="7870D3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 w15:restartNumberingAfterBreak="0">
    <w:nsid w:val="14E972C4"/>
    <w:multiLevelType w:val="multilevel"/>
    <w:tmpl w:val="489048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 w15:restartNumberingAfterBreak="0">
    <w:nsid w:val="2BB91E24"/>
    <w:multiLevelType w:val="multilevel"/>
    <w:tmpl w:val="01649E1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 w15:restartNumberingAfterBreak="0">
    <w:nsid w:val="513B1C86"/>
    <w:multiLevelType w:val="multilevel"/>
    <w:tmpl w:val="D85832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 w15:restartNumberingAfterBreak="0">
    <w:nsid w:val="642F23BF"/>
    <w:multiLevelType w:val="hybridMultilevel"/>
    <w:tmpl w:val="00EA908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A9C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D4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5A6F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245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3454"/>
    <w:rsid w:val="001B4205"/>
    <w:rsid w:val="001B4A0B"/>
    <w:rsid w:val="001B545D"/>
    <w:rsid w:val="001B5DB9"/>
    <w:rsid w:val="001B630D"/>
    <w:rsid w:val="001B67E0"/>
    <w:rsid w:val="001B7411"/>
    <w:rsid w:val="001C1695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6EBF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6C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0FC5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107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3F7C09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B5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3387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E20"/>
    <w:rsid w:val="00567F08"/>
    <w:rsid w:val="005714E5"/>
    <w:rsid w:val="005716EB"/>
    <w:rsid w:val="00571F60"/>
    <w:rsid w:val="00573C09"/>
    <w:rsid w:val="0057494F"/>
    <w:rsid w:val="00574B8D"/>
    <w:rsid w:val="005754D7"/>
    <w:rsid w:val="0057552B"/>
    <w:rsid w:val="00576673"/>
    <w:rsid w:val="00580355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4427"/>
    <w:rsid w:val="005B62B9"/>
    <w:rsid w:val="005B6BE8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9AB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1432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BBF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1FF1"/>
    <w:rsid w:val="006B2C5D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2A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2A3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12D8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37E5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997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3F47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005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29C0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887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AED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5184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1D1A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1A9C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2DCB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5ED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4D1"/>
    <w:rsid w:val="00FD3A1D"/>
    <w:rsid w:val="00FD420C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499"/>
    <w:rsid w:val="00FE7FD6"/>
    <w:rsid w:val="00FF0043"/>
    <w:rsid w:val="00FF0299"/>
    <w:rsid w:val="00FF123C"/>
    <w:rsid w:val="00FF1E67"/>
    <w:rsid w:val="00FF26A5"/>
    <w:rsid w:val="00FF2DC0"/>
    <w:rsid w:val="00FF5249"/>
    <w:rsid w:val="00FF57B1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hon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E246C75"/>
  <w15:docId w15:val="{925D8EAB-A629-4664-AB26-A03CE2FAB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Theme="minorHAnsi" w:hAnsi="Tms Rmn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paragraph" w:customStyle="1" w:styleId="Miestilo">
    <w:name w:val="Mi estilo"/>
    <w:basedOn w:val="Normal"/>
    <w:qFormat/>
    <w:rsid w:val="00567E20"/>
    <w:pPr>
      <w:tabs>
        <w:tab w:val="left" w:pos="567"/>
        <w:tab w:val="left" w:pos="992"/>
        <w:tab w:val="left" w:pos="1418"/>
        <w:tab w:val="left" w:pos="1843"/>
      </w:tabs>
      <w:jc w:val="both"/>
    </w:pPr>
    <w:rPr>
      <w:rFonts w:ascii="Palatino Linotype" w:hAnsi="Palatino Linotype"/>
      <w:sz w:val="21"/>
    </w:rPr>
  </w:style>
  <w:style w:type="paragraph" w:customStyle="1" w:styleId="Default">
    <w:name w:val="Default"/>
    <w:uiPriority w:val="99"/>
    <w:rsid w:val="00ED1A9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Tablaconcuadrcula">
    <w:name w:val="Table Grid"/>
    <w:basedOn w:val="Tablanormal"/>
    <w:rsid w:val="0057494F"/>
    <w:rPr>
      <w:rFonts w:ascii="Times New Roman" w:eastAsia="Times New Roman" w:hAnsi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7494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494F"/>
    <w:rPr>
      <w:rFonts w:ascii="Tahoma" w:hAnsi="Tahoma" w:cs="Tahoma"/>
      <w:sz w:val="16"/>
      <w:szCs w:val="16"/>
    </w:rPr>
  </w:style>
  <w:style w:type="table" w:styleId="Sombreadoclaro">
    <w:name w:val="Light Shading"/>
    <w:basedOn w:val="Tablanormal"/>
    <w:uiPriority w:val="60"/>
    <w:rsid w:val="00FD420C"/>
    <w:rPr>
      <w:rFonts w:ascii="Calibri" w:eastAsia="Calibri" w:hAnsi="Calibri"/>
      <w:color w:val="000000" w:themeColor="text1" w:themeShade="BF"/>
      <w:sz w:val="22"/>
      <w:szCs w:val="22"/>
      <w:lang w:eastAsia="es-ES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normaltextrun">
    <w:name w:val="normaltextrun"/>
    <w:basedOn w:val="Fuentedeprrafopredeter"/>
    <w:uiPriority w:val="99"/>
    <w:rsid w:val="00FE7499"/>
  </w:style>
  <w:style w:type="character" w:styleId="Hipervnculo">
    <w:name w:val="Hyperlink"/>
    <w:basedOn w:val="Fuentedeprrafopredeter"/>
    <w:uiPriority w:val="99"/>
    <w:rsid w:val="00FE7499"/>
    <w:rPr>
      <w:color w:val="0000FF"/>
      <w:u w:val="single"/>
    </w:rPr>
  </w:style>
  <w:style w:type="paragraph" w:styleId="Prrafodelista">
    <w:name w:val="List Paragraph"/>
    <w:basedOn w:val="Normal"/>
    <w:uiPriority w:val="99"/>
    <w:qFormat/>
    <w:rsid w:val="00D41D1A"/>
    <w:pPr>
      <w:ind w:left="720"/>
      <w:contextualSpacing/>
    </w:pPr>
    <w:rPr>
      <w:rFonts w:cstheme="minorBidi"/>
      <w:sz w:val="24"/>
      <w:szCs w:val="22"/>
    </w:rPr>
  </w:style>
  <w:style w:type="paragraph" w:customStyle="1" w:styleId="paragraph">
    <w:name w:val="paragraph"/>
    <w:basedOn w:val="Normal"/>
    <w:uiPriority w:val="99"/>
    <w:rsid w:val="00D41D1A"/>
    <w:pPr>
      <w:spacing w:before="100" w:beforeAutospacing="1" w:after="100" w:afterAutospacing="1"/>
    </w:pPr>
    <w:rPr>
      <w:rFonts w:eastAsia="Times New Roman"/>
      <w:sz w:val="24"/>
      <w:szCs w:val="24"/>
      <w:lang w:val="es-ES_tradnl" w:eastAsia="es-ES_tradnl"/>
    </w:rPr>
  </w:style>
  <w:style w:type="character" w:customStyle="1" w:styleId="eop">
    <w:name w:val="eop"/>
    <w:basedOn w:val="Fuentedeprrafopredeter"/>
    <w:uiPriority w:val="99"/>
    <w:rsid w:val="00D41D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7E2155-8B37-412C-872B-FD45F0563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299</Words>
  <Characters>1920</Characters>
  <Application>Microsoft Office Word</Application>
  <DocSecurity>0</DocSecurity>
  <Lines>76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Entidad</Company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Isaak Valencia Alzueta</dc:creator>
  <cp:lastModifiedBy>Isaak Valencia Alzueta</cp:lastModifiedBy>
  <cp:revision>3</cp:revision>
  <cp:lastPrinted>2023-08-04T08:49:00Z</cp:lastPrinted>
  <dcterms:created xsi:type="dcterms:W3CDTF">2023-09-04T07:25:00Z</dcterms:created>
  <dcterms:modified xsi:type="dcterms:W3CDTF">2023-09-04T07:37:00Z</dcterms:modified>
</cp:coreProperties>
</file>