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2B2" w:rsidRDefault="008622B2" w:rsidP="00C57010">
      <w:pPr>
        <w:pStyle w:val="Ttulo1"/>
        <w:ind w:left="288" w:right="3"/>
        <w:jc w:val="center"/>
        <w:rPr>
          <w:u w:val="single"/>
        </w:rPr>
      </w:pPr>
      <w:bookmarkStart w:id="0" w:name="_GoBack"/>
      <w:bookmarkEnd w:id="0"/>
    </w:p>
    <w:p w:rsidR="008622B2" w:rsidRDefault="008622B2" w:rsidP="00C57010">
      <w:pPr>
        <w:pStyle w:val="Ttulo1"/>
        <w:ind w:left="288" w:right="3"/>
        <w:jc w:val="center"/>
        <w:rPr>
          <w:u w:val="single"/>
        </w:rPr>
      </w:pPr>
    </w:p>
    <w:p w:rsidR="008622B2" w:rsidRDefault="008622B2" w:rsidP="008622B2">
      <w:pPr>
        <w:pStyle w:val="Ttulo1"/>
        <w:ind w:left="0" w:right="3"/>
        <w:rPr>
          <w:u w:val="single"/>
        </w:rPr>
      </w:pPr>
    </w:p>
    <w:p w:rsidR="008622B2" w:rsidRDefault="008622B2" w:rsidP="00C57010">
      <w:pPr>
        <w:pStyle w:val="Ttulo1"/>
        <w:ind w:left="288" w:right="3"/>
        <w:jc w:val="center"/>
        <w:rPr>
          <w:u w:val="single"/>
        </w:rPr>
      </w:pPr>
    </w:p>
    <w:p w:rsidR="00C57010" w:rsidRPr="00A745DB" w:rsidRDefault="00C57010" w:rsidP="00C57010">
      <w:pPr>
        <w:pStyle w:val="Ttulo1"/>
        <w:ind w:left="288" w:right="3"/>
        <w:jc w:val="center"/>
        <w:rPr>
          <w:u w:val="single"/>
        </w:rPr>
      </w:pPr>
      <w:r>
        <w:rPr>
          <w:u w:val="single"/>
        </w:rPr>
        <w:t>I. ERANSKINA</w:t>
      </w:r>
    </w:p>
    <w:p w:rsidR="00C57010" w:rsidRDefault="00C57010" w:rsidP="00C57010">
      <w:pPr>
        <w:pStyle w:val="Prrafodelista"/>
        <w:spacing w:line="360" w:lineRule="auto"/>
        <w:ind w:left="467"/>
        <w:jc w:val="center"/>
        <w:rPr>
          <w:rFonts w:ascii="Arial" w:hAnsi="Arial" w:cs="Arial"/>
          <w:b/>
        </w:rPr>
      </w:pPr>
    </w:p>
    <w:p w:rsidR="00C57010" w:rsidRDefault="00C57010" w:rsidP="00C57010">
      <w:pPr>
        <w:pStyle w:val="Prrafodelista"/>
        <w:spacing w:line="360" w:lineRule="auto"/>
        <w:ind w:left="467"/>
        <w:jc w:val="center"/>
        <w:rPr>
          <w:rFonts w:ascii="Arial" w:hAnsi="Arial" w:cs="Arial"/>
          <w:b/>
        </w:rPr>
      </w:pPr>
    </w:p>
    <w:p w:rsidR="00C57010" w:rsidRPr="00437109" w:rsidRDefault="00C57010" w:rsidP="00C57010">
      <w:pPr>
        <w:pStyle w:val="Prrafodelista"/>
        <w:spacing w:line="360" w:lineRule="auto"/>
        <w:ind w:left="467"/>
        <w:jc w:val="center"/>
        <w:rPr>
          <w:rFonts w:ascii="Arial" w:hAnsi="Arial" w:cs="Arial"/>
        </w:rPr>
      </w:pPr>
      <w:r w:rsidRPr="00AC075E">
        <w:rPr>
          <w:rFonts w:ascii="Arial" w:hAnsi="Arial" w:cs="Arial"/>
          <w:b/>
        </w:rPr>
        <w:t>ENP</w:t>
      </w:r>
      <w:r>
        <w:rPr>
          <w:rFonts w:ascii="Arial" w:hAnsi="Arial" w:cs="Arial"/>
          <w:b/>
        </w:rPr>
        <w:t xml:space="preserve">RESA LIZITATZAILEEK KONTRATAZIO </w:t>
      </w:r>
      <w:r w:rsidRPr="00AC075E">
        <w:rPr>
          <w:rFonts w:ascii="Arial" w:hAnsi="Arial" w:cs="Arial"/>
          <w:b/>
        </w:rPr>
        <w:t xml:space="preserve">AGIRI BAKARRA (EKAB) </w:t>
      </w:r>
      <w:r>
        <w:rPr>
          <w:rFonts w:ascii="Arial" w:hAnsi="Arial" w:cs="Arial"/>
          <w:b/>
        </w:rPr>
        <w:br/>
      </w:r>
      <w:r w:rsidRPr="00AC075E">
        <w:rPr>
          <w:rFonts w:ascii="Arial" w:hAnsi="Arial" w:cs="Arial"/>
          <w:b/>
        </w:rPr>
        <w:t>BETETZEKO JARRAIBIDEA</w:t>
      </w:r>
    </w:p>
    <w:p w:rsidR="00C57010" w:rsidRPr="00437109" w:rsidRDefault="00C57010" w:rsidP="00C57010">
      <w:pPr>
        <w:pStyle w:val="Prrafodelista"/>
        <w:spacing w:line="360" w:lineRule="auto"/>
        <w:ind w:left="467"/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AC075E">
        <w:rPr>
          <w:rFonts w:ascii="Arial" w:hAnsi="Arial" w:cs="Arial"/>
        </w:rPr>
        <w:t>Europako Kontratazio Agiri Bakarraren (EKAB) I. eranskina bete ahal izateko, eredu normalizatuaren bidez</w:t>
      </w:r>
      <w:r>
        <w:rPr>
          <w:rFonts w:ascii="Arial" w:hAnsi="Arial" w:cs="Arial"/>
        </w:rPr>
        <w:t xml:space="preserve"> </w:t>
      </w:r>
      <w:proofErr w:type="spellStart"/>
      <w:r w:rsidRPr="00AC075E">
        <w:rPr>
          <w:rFonts w:ascii="Arial" w:hAnsi="Arial" w:cs="Arial"/>
        </w:rPr>
        <w:t>erantzukizunpeko</w:t>
      </w:r>
      <w:proofErr w:type="spellEnd"/>
      <w:r w:rsidRPr="00AC075E">
        <w:rPr>
          <w:rFonts w:ascii="Arial" w:hAnsi="Arial" w:cs="Arial"/>
        </w:rPr>
        <w:t xml:space="preserve"> adierazpenari buruzkoa, urrats hauek jarraitu beharko dituzu</w:t>
      </w:r>
      <w:r>
        <w:rPr>
          <w:rFonts w:ascii="Arial" w:hAnsi="Arial" w:cs="Arial"/>
        </w:rPr>
        <w:t>:</w:t>
      </w:r>
    </w:p>
    <w:p w:rsidR="00C57010" w:rsidRPr="00437109" w:rsidRDefault="00C57010" w:rsidP="00C57010">
      <w:pPr>
        <w:pStyle w:val="Prrafodelista"/>
        <w:spacing w:line="360" w:lineRule="auto"/>
        <w:ind w:left="467"/>
        <w:jc w:val="both"/>
        <w:rPr>
          <w:rFonts w:ascii="Arial" w:hAnsi="Arial" w:cs="Arial"/>
        </w:rPr>
      </w:pPr>
    </w:p>
    <w:p w:rsidR="00C57010" w:rsidRPr="00AC075E" w:rsidRDefault="00C57010" w:rsidP="00C57010">
      <w:pPr>
        <w:pStyle w:val="Prrafodelista"/>
        <w:spacing w:line="360" w:lineRule="auto"/>
        <w:ind w:left="467"/>
        <w:jc w:val="both"/>
        <w:rPr>
          <w:rFonts w:ascii="Arial" w:hAnsi="Arial" w:cs="Arial"/>
        </w:rPr>
      </w:pPr>
      <w:r w:rsidRPr="00AC075E">
        <w:rPr>
          <w:rFonts w:ascii="Arial" w:hAnsi="Arial" w:cs="Arial"/>
        </w:rPr>
        <w:t xml:space="preserve">1. Zure ekipoan espd-request.xml fitxategia esportatzea. Fitxategi hori izen bereko </w:t>
      </w:r>
      <w:proofErr w:type="spellStart"/>
      <w:r w:rsidRPr="00AC075E">
        <w:rPr>
          <w:rFonts w:ascii="Arial" w:hAnsi="Arial" w:cs="Arial"/>
        </w:rPr>
        <w:t>zip</w:t>
      </w:r>
      <w:proofErr w:type="spellEnd"/>
      <w:r w:rsidRPr="00AC075E">
        <w:rPr>
          <w:rFonts w:ascii="Arial" w:hAnsi="Arial" w:cs="Arial"/>
        </w:rPr>
        <w:t xml:space="preserve"> fitxategian dago, zeina eskuragarri baitago Nafarroako Kontratazio Atariaren argitaratutako iragarkian, “Plegua eta dokumentazio osagarria” atalean.</w:t>
      </w:r>
    </w:p>
    <w:p w:rsidR="00C57010" w:rsidRPr="00437109" w:rsidRDefault="00C57010" w:rsidP="00C57010">
      <w:pPr>
        <w:pStyle w:val="Prrafodelista"/>
        <w:spacing w:line="360" w:lineRule="auto"/>
        <w:ind w:left="467"/>
        <w:jc w:val="both"/>
        <w:rPr>
          <w:rFonts w:ascii="Arial" w:hAnsi="Arial" w:cs="Arial"/>
        </w:rPr>
      </w:pPr>
    </w:p>
    <w:p w:rsidR="00C57010" w:rsidRDefault="00C57010" w:rsidP="00C57010">
      <w:pPr>
        <w:pStyle w:val="Prrafodelista"/>
        <w:spacing w:line="360" w:lineRule="auto"/>
        <w:ind w:left="467"/>
        <w:jc w:val="both"/>
        <w:rPr>
          <w:rStyle w:val="Hipervnculo"/>
          <w:rFonts w:ascii="Arial" w:hAnsi="Arial" w:cs="Arial"/>
        </w:rPr>
      </w:pPr>
      <w:r w:rsidRPr="00981AC8">
        <w:rPr>
          <w:rFonts w:ascii="Arial" w:hAnsi="Arial" w:cs="Arial"/>
        </w:rPr>
        <w:t xml:space="preserve">2. Esteka hau ireki: </w:t>
      </w:r>
      <w:hyperlink r:id="rId6" w:history="1">
        <w:r w:rsidRPr="00981AC8">
          <w:rPr>
            <w:rStyle w:val="Hipervnculo"/>
            <w:rFonts w:ascii="Arial" w:hAnsi="Arial" w:cs="Arial"/>
          </w:rPr>
          <w:t>https://www.boe.es/boe/dias/2016/04/08/pdfs/BOE-A-2016-3392.pdf</w:t>
        </w:r>
      </w:hyperlink>
    </w:p>
    <w:p w:rsidR="00C57010" w:rsidRPr="00981AC8" w:rsidRDefault="00C57010" w:rsidP="00C57010">
      <w:pPr>
        <w:pStyle w:val="Prrafodelista"/>
        <w:spacing w:line="360" w:lineRule="auto"/>
        <w:ind w:left="467"/>
        <w:jc w:val="both"/>
        <w:rPr>
          <w:rFonts w:ascii="Arial" w:hAnsi="Arial" w:cs="Arial"/>
        </w:rPr>
      </w:pPr>
    </w:p>
    <w:p w:rsidR="00C57010" w:rsidRPr="00BE1F63" w:rsidRDefault="00C57010" w:rsidP="00C57010">
      <w:pPr>
        <w:pStyle w:val="Prrafodelista"/>
        <w:spacing w:line="360" w:lineRule="auto"/>
        <w:ind w:left="467"/>
        <w:jc w:val="both"/>
        <w:rPr>
          <w:rFonts w:ascii="Arial" w:hAnsi="Arial" w:cs="Arial"/>
        </w:rPr>
      </w:pPr>
      <w:r w:rsidRPr="00BE1F63">
        <w:rPr>
          <w:rFonts w:ascii="Arial" w:hAnsi="Arial" w:cs="Arial"/>
        </w:rPr>
        <w:t xml:space="preserve">3. </w:t>
      </w:r>
      <w:r>
        <w:rPr>
          <w:rFonts w:ascii="Arial" w:hAnsi="Arial" w:cs="Arial"/>
        </w:rPr>
        <w:t>Hautatu “</w:t>
      </w:r>
      <w:proofErr w:type="spellStart"/>
      <w:r>
        <w:rPr>
          <w:rFonts w:ascii="Arial" w:hAnsi="Arial" w:cs="Arial"/>
        </w:rPr>
        <w:t>e</w:t>
      </w:r>
      <w:r w:rsidRPr="00BE1F63">
        <w:rPr>
          <w:rFonts w:ascii="Arial" w:hAnsi="Arial" w:cs="Arial"/>
        </w:rPr>
        <w:t>spañol</w:t>
      </w:r>
      <w:proofErr w:type="spellEnd"/>
      <w:r w:rsidRPr="00BE1F63">
        <w:rPr>
          <w:rFonts w:ascii="Arial" w:hAnsi="Arial" w:cs="Arial"/>
        </w:rPr>
        <w:t>” hizkuntza.</w:t>
      </w:r>
    </w:p>
    <w:p w:rsidR="00C57010" w:rsidRPr="00981AC8" w:rsidRDefault="00C57010" w:rsidP="00C57010">
      <w:pPr>
        <w:pStyle w:val="Prrafodelista"/>
        <w:spacing w:line="360" w:lineRule="auto"/>
        <w:ind w:left="467"/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981AC8">
        <w:rPr>
          <w:rFonts w:ascii="Arial" w:hAnsi="Arial" w:cs="Arial"/>
        </w:rPr>
        <w:t>4. Hautatu "</w:t>
      </w:r>
      <w:proofErr w:type="spellStart"/>
      <w:r w:rsidRPr="00981AC8">
        <w:rPr>
          <w:rFonts w:ascii="Arial" w:hAnsi="Arial" w:cs="Arial"/>
        </w:rPr>
        <w:t>Soy</w:t>
      </w:r>
      <w:proofErr w:type="spellEnd"/>
      <w:r w:rsidRPr="00981AC8">
        <w:rPr>
          <w:rFonts w:ascii="Arial" w:hAnsi="Arial" w:cs="Arial"/>
        </w:rPr>
        <w:t xml:space="preserve"> </w:t>
      </w:r>
      <w:proofErr w:type="spellStart"/>
      <w:r w:rsidRPr="00981AC8">
        <w:rPr>
          <w:rFonts w:ascii="Arial" w:hAnsi="Arial" w:cs="Arial"/>
        </w:rPr>
        <w:t>operador</w:t>
      </w:r>
      <w:proofErr w:type="spellEnd"/>
      <w:r w:rsidRPr="00981AC8">
        <w:rPr>
          <w:rFonts w:ascii="Arial" w:hAnsi="Arial" w:cs="Arial"/>
        </w:rPr>
        <w:t xml:space="preserve"> </w:t>
      </w:r>
      <w:proofErr w:type="spellStart"/>
      <w:r w:rsidRPr="00981AC8">
        <w:rPr>
          <w:rFonts w:ascii="Arial" w:hAnsi="Arial" w:cs="Arial"/>
        </w:rPr>
        <w:t>económico</w:t>
      </w:r>
      <w:proofErr w:type="spellEnd"/>
      <w:r w:rsidRPr="00981AC8">
        <w:rPr>
          <w:rFonts w:ascii="Arial" w:hAnsi="Arial" w:cs="Arial"/>
        </w:rPr>
        <w:t>".</w:t>
      </w:r>
    </w:p>
    <w:p w:rsidR="00C57010" w:rsidRPr="00981AC8" w:rsidRDefault="00C57010" w:rsidP="00C57010">
      <w:pPr>
        <w:pStyle w:val="Prrafodelista"/>
        <w:spacing w:line="360" w:lineRule="auto"/>
        <w:ind w:left="467"/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981AC8">
        <w:rPr>
          <w:rFonts w:ascii="Arial" w:hAnsi="Arial" w:cs="Arial"/>
        </w:rPr>
        <w:t xml:space="preserve">5. </w:t>
      </w:r>
      <w:r>
        <w:rPr>
          <w:rFonts w:ascii="Arial" w:hAnsi="Arial" w:cs="Arial"/>
        </w:rPr>
        <w:t xml:space="preserve">Hautatu " </w:t>
      </w:r>
      <w:proofErr w:type="spellStart"/>
      <w:r>
        <w:rPr>
          <w:rFonts w:ascii="Arial" w:hAnsi="Arial" w:cs="Arial"/>
        </w:rPr>
        <w:t>i</w:t>
      </w:r>
      <w:r w:rsidRPr="00981AC8">
        <w:rPr>
          <w:rFonts w:ascii="Arial" w:hAnsi="Arial" w:cs="Arial"/>
        </w:rPr>
        <w:t>mportar</w:t>
      </w:r>
      <w:proofErr w:type="spellEnd"/>
      <w:r w:rsidRPr="00981AC8">
        <w:rPr>
          <w:rFonts w:ascii="Arial" w:hAnsi="Arial" w:cs="Arial"/>
        </w:rPr>
        <w:t xml:space="preserve"> un DEUC”.</w:t>
      </w:r>
    </w:p>
    <w:p w:rsidR="00C57010" w:rsidRPr="00437109" w:rsidRDefault="00C57010" w:rsidP="00C57010">
      <w:pPr>
        <w:pStyle w:val="Prrafodelista"/>
        <w:spacing w:line="360" w:lineRule="auto"/>
        <w:ind w:left="467"/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437109">
        <w:rPr>
          <w:rFonts w:ascii="Arial" w:hAnsi="Arial" w:cs="Arial"/>
        </w:rPr>
        <w:t xml:space="preserve">6. </w:t>
      </w:r>
      <w:r>
        <w:rPr>
          <w:rFonts w:ascii="Arial" w:hAnsi="Arial" w:cs="Arial"/>
        </w:rPr>
        <w:t>K</w:t>
      </w:r>
      <w:r w:rsidRPr="00AC075E">
        <w:rPr>
          <w:rFonts w:ascii="Arial" w:hAnsi="Arial" w:cs="Arial"/>
        </w:rPr>
        <w:t>argatu DEUC fitxategia, aurretik zure ekipoan deskargatu den xml fitxategia</w:t>
      </w:r>
      <w:r>
        <w:rPr>
          <w:rFonts w:ascii="Arial" w:hAnsi="Arial" w:cs="Arial"/>
        </w:rPr>
        <w:t xml:space="preserve"> </w:t>
      </w:r>
      <w:r w:rsidRPr="00AC075E">
        <w:rPr>
          <w:rFonts w:ascii="Arial" w:hAnsi="Arial" w:cs="Arial"/>
        </w:rPr>
        <w:t>(1. urratsa)</w:t>
      </w:r>
      <w:r>
        <w:rPr>
          <w:rFonts w:ascii="Arial" w:hAnsi="Arial" w:cs="Arial"/>
        </w:rPr>
        <w:t>.</w:t>
      </w:r>
    </w:p>
    <w:p w:rsidR="00C57010" w:rsidRDefault="00C57010" w:rsidP="00C57010">
      <w:pPr>
        <w:pStyle w:val="Prrafodelista"/>
        <w:spacing w:line="360" w:lineRule="auto"/>
        <w:ind w:left="467"/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1F1110">
        <w:rPr>
          <w:rFonts w:ascii="Arial" w:hAnsi="Arial" w:cs="Arial"/>
        </w:rPr>
        <w:t>7. Hautatu herrialdea eta sakatu "</w:t>
      </w:r>
      <w:proofErr w:type="spellStart"/>
      <w:r w:rsidRPr="001F1110">
        <w:rPr>
          <w:rFonts w:ascii="Arial" w:hAnsi="Arial" w:cs="Arial"/>
        </w:rPr>
        <w:t>siguiente</w:t>
      </w:r>
      <w:proofErr w:type="spellEnd"/>
      <w:r w:rsidRPr="001F1110">
        <w:rPr>
          <w:rFonts w:ascii="Arial" w:hAnsi="Arial" w:cs="Arial"/>
        </w:rPr>
        <w:t xml:space="preserve">". </w:t>
      </w:r>
    </w:p>
    <w:p w:rsidR="00C57010" w:rsidRPr="001F1110" w:rsidRDefault="00C57010" w:rsidP="00C57010">
      <w:pPr>
        <w:pStyle w:val="Prrafodelista"/>
        <w:spacing w:line="360" w:lineRule="auto"/>
        <w:ind w:left="467"/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1F1110">
        <w:rPr>
          <w:rFonts w:ascii="Arial" w:hAnsi="Arial" w:cs="Arial"/>
        </w:rPr>
        <w:t>8. Dagozkion EKAB atalak bete (II., III., IV., V. eta, hala badagokio, VI. zatia).</w:t>
      </w:r>
    </w:p>
    <w:p w:rsidR="00C57010" w:rsidRDefault="00C57010" w:rsidP="00C57010">
      <w:pPr>
        <w:spacing w:line="360" w:lineRule="auto"/>
        <w:ind w:left="709"/>
        <w:jc w:val="both"/>
        <w:rPr>
          <w:rFonts w:ascii="Arial" w:hAnsi="Arial" w:cs="Arial"/>
        </w:rPr>
      </w:pPr>
      <w:r w:rsidRPr="00AC075E">
        <w:rPr>
          <w:rFonts w:ascii="Arial" w:hAnsi="Arial" w:cs="Arial"/>
        </w:rPr>
        <w:t>Lizitatzaileen eta Enpresa Sailkatuen Estatuko Erregistro Ofizialean (ROLECE), Nafarroako Lizitatzaileen</w:t>
      </w:r>
      <w:r>
        <w:rPr>
          <w:rFonts w:ascii="Arial" w:hAnsi="Arial" w:cs="Arial"/>
        </w:rPr>
        <w:t xml:space="preserve"> </w:t>
      </w:r>
      <w:r w:rsidRPr="00AC075E">
        <w:rPr>
          <w:rFonts w:ascii="Arial" w:hAnsi="Arial" w:cs="Arial"/>
        </w:rPr>
        <w:t>Borondatezko Erregistroan edo beste autonomia-erkidego batzuetako baliokidean inskribatuta dauden</w:t>
      </w:r>
      <w:r>
        <w:rPr>
          <w:rFonts w:ascii="Arial" w:hAnsi="Arial" w:cs="Arial"/>
        </w:rPr>
        <w:t xml:space="preserve"> </w:t>
      </w:r>
      <w:r w:rsidRPr="00AC075E">
        <w:rPr>
          <w:rFonts w:ascii="Arial" w:hAnsi="Arial" w:cs="Arial"/>
        </w:rPr>
        <w:t>enpresek II. zatian soilik adierazi beharko dituzte inskribatuta dauden tokian ez dagoen informazioa edo,</w:t>
      </w:r>
      <w:r>
        <w:rPr>
          <w:rFonts w:ascii="Arial" w:hAnsi="Arial" w:cs="Arial"/>
        </w:rPr>
        <w:t xml:space="preserve"> </w:t>
      </w:r>
      <w:r w:rsidRPr="00AC075E">
        <w:rPr>
          <w:rFonts w:ascii="Arial" w:hAnsi="Arial" w:cs="Arial"/>
        </w:rPr>
        <w:t>inskribatuta egon arren, eguneratuta ez dagoena, baldin eta EKAB agirian erregistratzeko behar den</w:t>
      </w:r>
      <w:r>
        <w:rPr>
          <w:rFonts w:ascii="Arial" w:hAnsi="Arial" w:cs="Arial"/>
        </w:rPr>
        <w:t xml:space="preserve"> </w:t>
      </w:r>
      <w:r w:rsidRPr="00AC075E">
        <w:rPr>
          <w:rFonts w:ascii="Arial" w:hAnsi="Arial" w:cs="Arial"/>
        </w:rPr>
        <w:t>informazioa jasotzen badute.</w:t>
      </w:r>
    </w:p>
    <w:p w:rsidR="00C57010" w:rsidRPr="00AC075E" w:rsidRDefault="00C57010" w:rsidP="00C57010">
      <w:pPr>
        <w:spacing w:line="360" w:lineRule="auto"/>
        <w:ind w:left="709"/>
        <w:jc w:val="both"/>
        <w:rPr>
          <w:rFonts w:ascii="Arial" w:hAnsi="Arial" w:cs="Arial"/>
        </w:rPr>
      </w:pPr>
      <w:r w:rsidRPr="00635033">
        <w:rPr>
          <w:rFonts w:ascii="Arial" w:hAnsi="Arial" w:cs="Arial"/>
        </w:rPr>
        <w:lastRenderedPageBreak/>
        <w:t xml:space="preserve">Esleipen-prozedura prozedura murriztua edo lizitazio-prozedura negoziatua denean soilik bete behar da V. zatia. Nahitaezkoa da </w:t>
      </w:r>
      <w:proofErr w:type="spellStart"/>
      <w:r w:rsidRPr="00635033">
        <w:rPr>
          <w:rFonts w:ascii="Arial" w:hAnsi="Arial" w:cs="Arial"/>
        </w:rPr>
        <w:t>EKABeko</w:t>
      </w:r>
      <w:proofErr w:type="spellEnd"/>
      <w:r w:rsidRPr="00635033">
        <w:rPr>
          <w:rFonts w:ascii="Arial" w:hAnsi="Arial" w:cs="Arial"/>
        </w:rPr>
        <w:t xml:space="preserve"> ataletako galdera guztiei erantzutea.</w:t>
      </w:r>
    </w:p>
    <w:p w:rsidR="00C57010" w:rsidRPr="00981AC8" w:rsidRDefault="00C57010" w:rsidP="00C57010">
      <w:pPr>
        <w:pStyle w:val="Prrafodelista"/>
        <w:spacing w:line="360" w:lineRule="auto"/>
        <w:ind w:left="467"/>
        <w:rPr>
          <w:rFonts w:ascii="Arial" w:hAnsi="Arial" w:cs="Arial"/>
        </w:rPr>
      </w:pPr>
      <w:r w:rsidRPr="00981AC8">
        <w:rPr>
          <w:rFonts w:ascii="Arial" w:hAnsi="Arial" w:cs="Arial"/>
        </w:rPr>
        <w:t>9. Dokumentua inprimatu eta sinatu.</w:t>
      </w:r>
    </w:p>
    <w:p w:rsidR="00C57010" w:rsidRPr="00AC075E" w:rsidRDefault="00C57010" w:rsidP="00C57010">
      <w:pPr>
        <w:spacing w:line="36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Agiri hau</w:t>
      </w:r>
      <w:r w:rsidRPr="00AC075E">
        <w:rPr>
          <w:rFonts w:ascii="Arial" w:hAnsi="Arial" w:cs="Arial"/>
        </w:rPr>
        <w:t xml:space="preserve"> behar bezala beteta eta sinatuta aurkeztu beharko da lizitazioaren gainerako</w:t>
      </w:r>
      <w:r>
        <w:rPr>
          <w:rFonts w:ascii="Arial" w:hAnsi="Arial" w:cs="Arial"/>
        </w:rPr>
        <w:t xml:space="preserve"> </w:t>
      </w:r>
      <w:r w:rsidRPr="00AC075E">
        <w:rPr>
          <w:rFonts w:ascii="Arial" w:hAnsi="Arial" w:cs="Arial"/>
        </w:rPr>
        <w:t>dokumentazioarekin batera, deialdia arautzen duten pleguetan ezarritakoaren arabera eta deialdian</w:t>
      </w:r>
      <w:r>
        <w:rPr>
          <w:rFonts w:ascii="Arial" w:hAnsi="Arial" w:cs="Arial"/>
        </w:rPr>
        <w:t xml:space="preserve"> </w:t>
      </w:r>
      <w:r w:rsidRPr="00AC075E">
        <w:rPr>
          <w:rFonts w:ascii="Arial" w:hAnsi="Arial" w:cs="Arial"/>
        </w:rPr>
        <w:t>ezarritako epearen barruan.</w:t>
      </w:r>
      <w:r>
        <w:rPr>
          <w:rFonts w:ascii="Arial" w:hAnsi="Arial" w:cs="Arial"/>
        </w:rPr>
        <w:t xml:space="preserve"> </w:t>
      </w:r>
      <w:r w:rsidRPr="00AC075E">
        <w:rPr>
          <w:rFonts w:ascii="Arial" w:hAnsi="Arial" w:cs="Arial"/>
        </w:rPr>
        <w:t>Lizitazioa ABEE batean taldekatuta aurkezten denean, dokumentu bat bete beharko da ABEE osatzen</w:t>
      </w:r>
      <w:r>
        <w:rPr>
          <w:rFonts w:ascii="Arial" w:hAnsi="Arial" w:cs="Arial"/>
        </w:rPr>
        <w:t xml:space="preserve"> </w:t>
      </w:r>
      <w:r w:rsidRPr="00AC075E">
        <w:rPr>
          <w:rFonts w:ascii="Arial" w:hAnsi="Arial" w:cs="Arial"/>
        </w:rPr>
        <w:t>duten enpresa bakoitzeko.</w:t>
      </w:r>
    </w:p>
    <w:p w:rsidR="00C57010" w:rsidRDefault="00C57010" w:rsidP="00C57010">
      <w:pPr>
        <w:spacing w:line="360" w:lineRule="auto"/>
        <w:ind w:left="709"/>
        <w:jc w:val="both"/>
        <w:rPr>
          <w:rFonts w:ascii="Arial" w:hAnsi="Arial" w:cs="Arial"/>
        </w:rPr>
      </w:pPr>
    </w:p>
    <w:p w:rsidR="00C57010" w:rsidRDefault="00C57010" w:rsidP="00C57010">
      <w:pPr>
        <w:spacing w:line="360" w:lineRule="auto"/>
        <w:ind w:left="709"/>
        <w:jc w:val="both"/>
        <w:rPr>
          <w:rFonts w:ascii="Arial" w:hAnsi="Arial" w:cs="Arial"/>
        </w:rPr>
      </w:pPr>
      <w:r w:rsidRPr="00AC075E">
        <w:rPr>
          <w:rFonts w:ascii="Arial" w:hAnsi="Arial" w:cs="Arial"/>
        </w:rPr>
        <w:t>Enpresa lizitatzaileak kontratua egiteko beharrezkoa den kaudimena egiaztatzen badu, beste erakunde</w:t>
      </w:r>
      <w:r>
        <w:rPr>
          <w:rFonts w:ascii="Arial" w:hAnsi="Arial" w:cs="Arial"/>
        </w:rPr>
        <w:t xml:space="preserve"> </w:t>
      </w:r>
      <w:r w:rsidRPr="00AC075E">
        <w:rPr>
          <w:rFonts w:ascii="Arial" w:hAnsi="Arial" w:cs="Arial"/>
        </w:rPr>
        <w:t>batzuen kaudimenean eta bitartekoetan oinarrituta, haiekin duen harreman juridikoaren izaera edozein</w:t>
      </w:r>
      <w:r>
        <w:rPr>
          <w:rFonts w:ascii="Arial" w:hAnsi="Arial" w:cs="Arial"/>
        </w:rPr>
        <w:t xml:space="preserve"> </w:t>
      </w:r>
      <w:r w:rsidRPr="00AC075E">
        <w:rPr>
          <w:rFonts w:ascii="Arial" w:hAnsi="Arial" w:cs="Arial"/>
        </w:rPr>
        <w:t>dela ere, dokumentu bat bete beharko du enpresa lizitatzaileak, eta beste bat, berriz, adskribatutako</w:t>
      </w:r>
      <w:r>
        <w:rPr>
          <w:rFonts w:ascii="Arial" w:hAnsi="Arial" w:cs="Arial"/>
        </w:rPr>
        <w:t xml:space="preserve"> </w:t>
      </w:r>
      <w:r w:rsidRPr="00AC075E">
        <w:rPr>
          <w:rFonts w:ascii="Arial" w:hAnsi="Arial" w:cs="Arial"/>
        </w:rPr>
        <w:t>bitartekoak dituen enpresak.</w:t>
      </w:r>
    </w:p>
    <w:p w:rsidR="00C57010" w:rsidRPr="00AC075E" w:rsidRDefault="00C57010" w:rsidP="00C57010">
      <w:pPr>
        <w:spacing w:line="360" w:lineRule="auto"/>
        <w:ind w:left="709"/>
        <w:jc w:val="both"/>
        <w:rPr>
          <w:rFonts w:ascii="Arial" w:hAnsi="Arial" w:cs="Arial"/>
        </w:rPr>
      </w:pPr>
    </w:p>
    <w:p w:rsidR="00C57010" w:rsidRPr="00AC075E" w:rsidRDefault="00C57010" w:rsidP="00C57010">
      <w:pPr>
        <w:spacing w:line="36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2016ko apirilaren 8an Estatuko Aldizkari Ofizialaren 85. zenbakian</w:t>
      </w:r>
      <w:r w:rsidRPr="00AC075E">
        <w:rPr>
          <w:rFonts w:ascii="Arial" w:hAnsi="Arial" w:cs="Arial"/>
        </w:rPr>
        <w:t xml:space="preserve"> argitaratu</w:t>
      </w:r>
      <w:r>
        <w:rPr>
          <w:rFonts w:ascii="Arial" w:hAnsi="Arial" w:cs="Arial"/>
        </w:rPr>
        <w:t>ta</w:t>
      </w:r>
      <w:r w:rsidRPr="00AC075E">
        <w:rPr>
          <w:rFonts w:ascii="Arial" w:hAnsi="Arial" w:cs="Arial"/>
        </w:rPr>
        <w:t>ko “Kontratazio Publikoari</w:t>
      </w:r>
      <w:r>
        <w:rPr>
          <w:rFonts w:ascii="Arial" w:hAnsi="Arial" w:cs="Arial"/>
        </w:rPr>
        <w:t xml:space="preserve"> </w:t>
      </w:r>
      <w:r w:rsidRPr="00AC075E">
        <w:rPr>
          <w:rFonts w:ascii="Arial" w:hAnsi="Arial" w:cs="Arial"/>
        </w:rPr>
        <w:t>buruzko Zuzentarau berrian aurreikusitako Europako Kontratazio Agiri Bakarraren erabilerari buruzko</w:t>
      </w:r>
      <w:r>
        <w:rPr>
          <w:rFonts w:ascii="Arial" w:hAnsi="Arial" w:cs="Arial"/>
        </w:rPr>
        <w:t xml:space="preserve"> </w:t>
      </w:r>
      <w:r w:rsidRPr="00AC075E">
        <w:rPr>
          <w:rFonts w:ascii="Arial" w:hAnsi="Arial" w:cs="Arial"/>
        </w:rPr>
        <w:t>Administrazio Kontratazioko Aho</w:t>
      </w:r>
      <w:r>
        <w:rPr>
          <w:rFonts w:ascii="Arial" w:hAnsi="Arial" w:cs="Arial"/>
        </w:rPr>
        <w:t>lku Batzordearen Gomendioa” (</w:t>
      </w:r>
      <w:r w:rsidRPr="00AC075E">
        <w:rPr>
          <w:rFonts w:ascii="Arial" w:hAnsi="Arial" w:cs="Arial"/>
        </w:rPr>
        <w:t>III.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sek</w:t>
      </w:r>
      <w:proofErr w:type="spellEnd"/>
      <w:r>
        <w:rPr>
          <w:rFonts w:ascii="Arial" w:hAnsi="Arial" w:cs="Arial"/>
        </w:rPr>
        <w:t>,</w:t>
      </w:r>
      <w:r w:rsidRPr="00AC075E">
        <w:rPr>
          <w:rFonts w:ascii="Arial" w:hAnsi="Arial" w:cs="Arial"/>
        </w:rPr>
        <w:t xml:space="preserve"> 24845</w:t>
      </w:r>
      <w:r>
        <w:rPr>
          <w:rFonts w:ascii="Arial" w:hAnsi="Arial" w:cs="Arial"/>
        </w:rPr>
        <w:t xml:space="preserve">. </w:t>
      </w:r>
      <w:r w:rsidRPr="00AC075E">
        <w:rPr>
          <w:rFonts w:ascii="Arial" w:hAnsi="Arial" w:cs="Arial"/>
        </w:rPr>
        <w:t xml:space="preserve">or.) </w:t>
      </w:r>
      <w:r>
        <w:rPr>
          <w:rFonts w:ascii="Arial" w:hAnsi="Arial" w:cs="Arial"/>
        </w:rPr>
        <w:t xml:space="preserve">esteka honetan </w:t>
      </w:r>
      <w:r w:rsidRPr="00AC075E">
        <w:rPr>
          <w:rFonts w:ascii="Arial" w:hAnsi="Arial" w:cs="Arial"/>
        </w:rPr>
        <w:t>eskuragarri dago:</w:t>
      </w:r>
      <w:hyperlink r:id="rId7" w:history="1">
        <w:r w:rsidRPr="00975DDA">
          <w:rPr>
            <w:rStyle w:val="Hipervnculo"/>
            <w:rFonts w:ascii="Arial" w:hAnsi="Arial" w:cs="Arial"/>
          </w:rPr>
          <w:t>http://www.boe.es/boe/dias/2016/04/08/pdfs/BOE-A-2016-3392.pdf</w:t>
        </w:r>
      </w:hyperlink>
      <w:r>
        <w:rPr>
          <w:rFonts w:ascii="Arial" w:hAnsi="Arial" w:cs="Arial"/>
        </w:rPr>
        <w:t xml:space="preserve"> </w:t>
      </w:r>
    </w:p>
    <w:p w:rsidR="00C57010" w:rsidRDefault="00C57010" w:rsidP="00C57010">
      <w:pPr>
        <w:spacing w:line="360" w:lineRule="auto"/>
        <w:jc w:val="both"/>
        <w:rPr>
          <w:rFonts w:ascii="Arial" w:hAnsi="Arial" w:cs="Arial"/>
        </w:rPr>
      </w:pPr>
    </w:p>
    <w:p w:rsidR="00C57010" w:rsidRDefault="00C57010" w:rsidP="00C57010">
      <w:pPr>
        <w:pStyle w:val="Textoindependiente"/>
        <w:ind w:left="0"/>
        <w:rPr>
          <w:rFonts w:ascii="Arial"/>
          <w:b/>
        </w:rPr>
      </w:pPr>
    </w:p>
    <w:p w:rsidR="00686BED" w:rsidRDefault="00686BED"/>
    <w:sectPr w:rsidR="00686BED" w:rsidSect="008622B2">
      <w:headerReference w:type="default" r:id="rId8"/>
      <w:pgSz w:w="11906" w:h="16838"/>
      <w:pgMar w:top="1985" w:right="1247" w:bottom="1247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22B2" w:rsidRDefault="008622B2" w:rsidP="008622B2">
      <w:r>
        <w:separator/>
      </w:r>
    </w:p>
  </w:endnote>
  <w:endnote w:type="continuationSeparator" w:id="0">
    <w:p w:rsidR="008622B2" w:rsidRDefault="008622B2" w:rsidP="00862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Times New Roman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22B2" w:rsidRDefault="008622B2" w:rsidP="008622B2">
      <w:r>
        <w:separator/>
      </w:r>
    </w:p>
  </w:footnote>
  <w:footnote w:type="continuationSeparator" w:id="0">
    <w:p w:rsidR="008622B2" w:rsidRDefault="008622B2" w:rsidP="008622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2B2" w:rsidRDefault="008622B2">
    <w:pPr>
      <w:pStyle w:val="Encabezado"/>
    </w:pPr>
    <w:r>
      <w:rPr>
        <w:noProof/>
        <w:sz w:val="20"/>
        <w:lang w:val="es-ES" w:eastAsia="es-ES"/>
      </w:rPr>
      <w:drawing>
        <wp:anchor distT="0" distB="0" distL="0" distR="0" simplePos="0" relativeHeight="251659264" behindDoc="1" locked="0" layoutInCell="1" allowOverlap="1" wp14:anchorId="12FEE326" wp14:editId="575CE053">
          <wp:simplePos x="0" y="0"/>
          <wp:positionH relativeFrom="page">
            <wp:posOffset>1080135</wp:posOffset>
          </wp:positionH>
          <wp:positionV relativeFrom="page">
            <wp:posOffset>448945</wp:posOffset>
          </wp:positionV>
          <wp:extent cx="2381885" cy="551815"/>
          <wp:effectExtent l="0" t="0" r="0" b="0"/>
          <wp:wrapNone/>
          <wp:docPr id="52" name="Image 5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Image 5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81885" cy="5518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622B2" w:rsidRDefault="008622B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9FB"/>
    <w:rsid w:val="001A0934"/>
    <w:rsid w:val="00686BED"/>
    <w:rsid w:val="007C79FB"/>
    <w:rsid w:val="008622B2"/>
    <w:rsid w:val="00C5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84B21363-7EBA-4DF4-8317-76552ADAE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5701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u-ES"/>
    </w:rPr>
  </w:style>
  <w:style w:type="paragraph" w:styleId="Ttulo1">
    <w:name w:val="heading 1"/>
    <w:basedOn w:val="Normal"/>
    <w:link w:val="Ttulo1Car"/>
    <w:uiPriority w:val="1"/>
    <w:qFormat/>
    <w:rsid w:val="00C57010"/>
    <w:pPr>
      <w:ind w:left="427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C57010"/>
    <w:rPr>
      <w:rFonts w:ascii="Arial" w:eastAsia="Arial" w:hAnsi="Arial" w:cs="Arial"/>
      <w:b/>
      <w:bCs/>
      <w:lang w:val="eu-ES"/>
    </w:rPr>
  </w:style>
  <w:style w:type="paragraph" w:styleId="Textoindependiente">
    <w:name w:val="Body Text"/>
    <w:basedOn w:val="Normal"/>
    <w:link w:val="TextoindependienteCar"/>
    <w:uiPriority w:val="1"/>
    <w:qFormat/>
    <w:rsid w:val="00C57010"/>
    <w:pPr>
      <w:ind w:left="427"/>
    </w:p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57010"/>
    <w:rPr>
      <w:rFonts w:ascii="Arial MT" w:eastAsia="Arial MT" w:hAnsi="Arial MT" w:cs="Arial MT"/>
      <w:lang w:val="eu-ES"/>
    </w:rPr>
  </w:style>
  <w:style w:type="paragraph" w:styleId="Prrafodelista">
    <w:name w:val="List Paragraph"/>
    <w:basedOn w:val="Normal"/>
    <w:uiPriority w:val="1"/>
    <w:qFormat/>
    <w:rsid w:val="00C57010"/>
    <w:pPr>
      <w:ind w:left="427"/>
    </w:pPr>
  </w:style>
  <w:style w:type="character" w:styleId="Hipervnculo">
    <w:name w:val="Hyperlink"/>
    <w:basedOn w:val="Fuentedeprrafopredeter"/>
    <w:uiPriority w:val="99"/>
    <w:unhideWhenUsed/>
    <w:rsid w:val="00C57010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8622B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622B2"/>
    <w:rPr>
      <w:rFonts w:ascii="Arial MT" w:eastAsia="Arial MT" w:hAnsi="Arial MT" w:cs="Arial MT"/>
      <w:lang w:val="eu-ES"/>
    </w:rPr>
  </w:style>
  <w:style w:type="paragraph" w:styleId="Piedepgina">
    <w:name w:val="footer"/>
    <w:basedOn w:val="Normal"/>
    <w:link w:val="PiedepginaCar"/>
    <w:uiPriority w:val="99"/>
    <w:unhideWhenUsed/>
    <w:rsid w:val="008622B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622B2"/>
    <w:rPr>
      <w:rFonts w:ascii="Arial MT" w:eastAsia="Arial MT" w:hAnsi="Arial MT" w:cs="Arial MT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oe.es/boe/dias/2016/04/08/pdfs/BOE-A-2016-3392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oe.es/boe/dias/2016/04/08/pdfs/BOE-A-2016-3392.pdf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Chamorro Armendariz, Marta (Euskarabidea)</dc:creator>
  <cp:keywords/>
  <dc:description/>
  <cp:lastModifiedBy>Chamorro Armendariz, Marta (Euskarabidea)</cp:lastModifiedBy>
  <cp:revision>2</cp:revision>
  <dcterms:created xsi:type="dcterms:W3CDTF">2026-06-24T09:02:00Z</dcterms:created>
  <dcterms:modified xsi:type="dcterms:W3CDTF">2026-06-24T09:02:00Z</dcterms:modified>
</cp:coreProperties>
</file>