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9CE99" w14:textId="2D323ACC" w:rsidR="00137945" w:rsidRPr="0080674B" w:rsidRDefault="00137945" w:rsidP="0080674B">
      <w:pPr>
        <w:pBdr>
          <w:top w:val="single" w:sz="4" w:space="1" w:color="auto"/>
          <w:left w:val="single" w:sz="4" w:space="4" w:color="auto"/>
          <w:bottom w:val="single" w:sz="4" w:space="1" w:color="auto"/>
          <w:right w:val="single" w:sz="4" w:space="4" w:color="auto"/>
        </w:pBdr>
        <w:ind w:right="-143"/>
        <w:jc w:val="center"/>
        <w:rPr>
          <w:rFonts w:ascii="Arial" w:hAnsi="Arial" w:cs="Arial"/>
          <w:caps/>
        </w:rPr>
      </w:pPr>
      <w:bookmarkStart w:id="0" w:name="_Toc98833932"/>
      <w:bookmarkStart w:id="1" w:name="_Toc98833963"/>
      <w:bookmarkStart w:id="2" w:name="_Toc98833994"/>
      <w:r w:rsidRPr="00EC4FD9">
        <w:rPr>
          <w:rFonts w:ascii="Arial" w:hAnsi="Arial" w:cs="Arial"/>
          <w:b/>
        </w:rPr>
        <w:t xml:space="preserve">PLIEGO REGULADOR DEL CONTRATO DE SERVICIOS </w:t>
      </w:r>
      <w:r w:rsidR="0080674B" w:rsidRPr="0080674B">
        <w:rPr>
          <w:rFonts w:ascii="Arial" w:hAnsi="Arial" w:cs="Arial"/>
          <w:b/>
          <w:caps/>
        </w:rPr>
        <w:t xml:space="preserve">para </w:t>
      </w:r>
      <w:r w:rsidR="00734E5F">
        <w:rPr>
          <w:rFonts w:ascii="Arial" w:hAnsi="Arial" w:cs="Arial"/>
          <w:b/>
          <w:caps/>
        </w:rPr>
        <w:t xml:space="preserve">LA ELABORACIÓN, DISEÑO, EVALUACIÓN Y APOYO </w:t>
      </w:r>
      <w:r w:rsidR="0080674B" w:rsidRPr="0080674B">
        <w:rPr>
          <w:rFonts w:ascii="Arial" w:hAnsi="Arial" w:cs="Arial"/>
          <w:b/>
          <w:caps/>
        </w:rPr>
        <w:t xml:space="preserve">a la Dirección General de Economía Social y Trabajo en </w:t>
      </w:r>
      <w:r w:rsidR="00734E5F">
        <w:rPr>
          <w:rFonts w:ascii="Arial" w:hAnsi="Arial" w:cs="Arial"/>
          <w:b/>
          <w:caps/>
        </w:rPr>
        <w:t>LA IMPLEMENTACIÓN DEL PLAN DE TRABAJO EN MATERIA DE</w:t>
      </w:r>
      <w:r w:rsidR="0080674B" w:rsidRPr="0080674B">
        <w:rPr>
          <w:rFonts w:ascii="Arial" w:hAnsi="Arial" w:cs="Arial"/>
          <w:b/>
          <w:caps/>
        </w:rPr>
        <w:t xml:space="preserve"> reserva de contratos públicos.</w:t>
      </w:r>
    </w:p>
    <w:p w14:paraId="37F77EDA" w14:textId="77777777" w:rsidR="00137945" w:rsidRPr="00EC4FD9" w:rsidRDefault="00137945" w:rsidP="00137945">
      <w:pPr>
        <w:jc w:val="center"/>
        <w:rPr>
          <w:rFonts w:ascii="Arial" w:hAnsi="Arial" w:cs="Arial"/>
          <w:b/>
          <w:sz w:val="22"/>
          <w:szCs w:val="22"/>
        </w:rPr>
      </w:pPr>
    </w:p>
    <w:p w14:paraId="2CCA3EAC" w14:textId="77777777" w:rsidR="00137945" w:rsidRPr="00EC4FD9" w:rsidRDefault="00137945" w:rsidP="00137945">
      <w:pPr>
        <w:pBdr>
          <w:top w:val="single" w:sz="4" w:space="1" w:color="auto"/>
          <w:left w:val="single" w:sz="4" w:space="4" w:color="auto"/>
          <w:bottom w:val="single" w:sz="4" w:space="1" w:color="auto"/>
          <w:right w:val="single" w:sz="4" w:space="4" w:color="auto"/>
        </w:pBdr>
        <w:ind w:left="142" w:right="140"/>
        <w:jc w:val="center"/>
        <w:rPr>
          <w:rFonts w:ascii="Arial" w:hAnsi="Arial" w:cs="Arial"/>
        </w:rPr>
      </w:pPr>
      <w:r w:rsidRPr="00EC4FD9">
        <w:rPr>
          <w:rFonts w:ascii="Arial" w:hAnsi="Arial" w:cs="Arial"/>
          <w:b/>
        </w:rPr>
        <w:t>I. CONDICIONES PARTICULARES</w:t>
      </w:r>
    </w:p>
    <w:p w14:paraId="65D31F47" w14:textId="77777777" w:rsidR="00137945" w:rsidRPr="00EC4FD9" w:rsidRDefault="00137945" w:rsidP="00137945">
      <w:pPr>
        <w:jc w:val="center"/>
        <w:rPr>
          <w:rFonts w:ascii="Arial" w:hAnsi="Arial" w:cs="Arial"/>
          <w:sz w:val="22"/>
          <w:szCs w:val="22"/>
        </w:rPr>
      </w:pPr>
    </w:p>
    <w:p w14:paraId="6F63DBFA" w14:textId="77777777" w:rsidR="00137945" w:rsidRPr="00EC4FD9" w:rsidRDefault="00137945" w:rsidP="00137945">
      <w:pPr>
        <w:jc w:val="both"/>
        <w:rPr>
          <w:rFonts w:ascii="Arial" w:hAnsi="Arial" w:cs="Arial"/>
          <w:sz w:val="22"/>
          <w:szCs w:val="22"/>
        </w:rPr>
      </w:pPr>
    </w:p>
    <w:p w14:paraId="64FB0951"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  OBJETO</w:t>
      </w:r>
      <w:bookmarkEnd w:id="0"/>
      <w:bookmarkEnd w:id="1"/>
      <w:bookmarkEnd w:id="2"/>
      <w:r w:rsidRPr="00EC4FD9">
        <w:rPr>
          <w:rFonts w:ascii="Arial" w:hAnsi="Arial" w:cs="Arial"/>
          <w:b/>
          <w:sz w:val="22"/>
          <w:szCs w:val="22"/>
        </w:rPr>
        <w:t>.</w:t>
      </w:r>
    </w:p>
    <w:p w14:paraId="0DA1603D" w14:textId="77777777" w:rsidR="00137945" w:rsidRPr="00EC4FD9" w:rsidRDefault="00137945" w:rsidP="00137945">
      <w:pPr>
        <w:jc w:val="both"/>
        <w:rPr>
          <w:rFonts w:ascii="Arial" w:hAnsi="Arial" w:cs="Arial"/>
          <w:sz w:val="22"/>
          <w:szCs w:val="22"/>
        </w:rPr>
      </w:pPr>
    </w:p>
    <w:p w14:paraId="02F5C8A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1.1. Objeto.</w:t>
      </w:r>
    </w:p>
    <w:p w14:paraId="2A1F3C88" w14:textId="77777777" w:rsidR="00137945" w:rsidRPr="00EC4FD9" w:rsidRDefault="00137945" w:rsidP="00137945">
      <w:pPr>
        <w:jc w:val="both"/>
        <w:rPr>
          <w:rFonts w:ascii="Arial" w:hAnsi="Arial" w:cs="Arial"/>
          <w:sz w:val="22"/>
          <w:szCs w:val="22"/>
        </w:rPr>
      </w:pPr>
    </w:p>
    <w:p w14:paraId="35D9873C" w14:textId="415385C5" w:rsidR="0080674B" w:rsidRDefault="00137945" w:rsidP="00137945">
      <w:pPr>
        <w:jc w:val="both"/>
        <w:rPr>
          <w:rFonts w:ascii="Arial" w:hAnsi="Arial" w:cs="Arial"/>
          <w:sz w:val="22"/>
          <w:szCs w:val="22"/>
        </w:rPr>
      </w:pPr>
      <w:r w:rsidRPr="00EC4FD9">
        <w:rPr>
          <w:rFonts w:ascii="Arial" w:hAnsi="Arial" w:cs="Arial"/>
          <w:sz w:val="22"/>
          <w:szCs w:val="22"/>
        </w:rPr>
        <w:t xml:space="preserve">El presente Pliego tiene por objeto el establecimiento de las condiciones jurídicas, administrativas y económicas con arreglo a las cuales se adjudicará y ejecutará el contrato de servicios </w:t>
      </w:r>
      <w:r w:rsidR="0080674B">
        <w:rPr>
          <w:rFonts w:ascii="Arial" w:hAnsi="Arial" w:cs="Arial"/>
          <w:sz w:val="22"/>
          <w:szCs w:val="22"/>
        </w:rPr>
        <w:t xml:space="preserve">para </w:t>
      </w:r>
      <w:r w:rsidR="00652AC7">
        <w:rPr>
          <w:rFonts w:ascii="Arial" w:hAnsi="Arial" w:cs="Arial"/>
          <w:sz w:val="22"/>
          <w:szCs w:val="22"/>
        </w:rPr>
        <w:t>la elaboración, diseño, evaluación y apoyo</w:t>
      </w:r>
      <w:r w:rsidR="0080674B">
        <w:rPr>
          <w:rFonts w:ascii="Arial" w:hAnsi="Arial" w:cs="Arial"/>
          <w:sz w:val="22"/>
          <w:szCs w:val="22"/>
        </w:rPr>
        <w:t xml:space="preserve"> a la Dirección General de Economía Social y Trabajo </w:t>
      </w:r>
      <w:r w:rsidR="00652AC7">
        <w:rPr>
          <w:rFonts w:ascii="Arial" w:hAnsi="Arial" w:cs="Arial"/>
          <w:sz w:val="22"/>
          <w:szCs w:val="22"/>
        </w:rPr>
        <w:t>en la implementación del plan de trabajo en materia de</w:t>
      </w:r>
      <w:r w:rsidR="0080674B">
        <w:rPr>
          <w:rFonts w:ascii="Arial" w:hAnsi="Arial" w:cs="Arial"/>
          <w:sz w:val="22"/>
          <w:szCs w:val="22"/>
        </w:rPr>
        <w:t xml:space="preserve"> reserva de contratos públicos.</w:t>
      </w:r>
      <w:bookmarkStart w:id="3" w:name="_GoBack"/>
      <w:bookmarkEnd w:id="3"/>
    </w:p>
    <w:p w14:paraId="48755ED1" w14:textId="0E6AE4D5" w:rsidR="00137945" w:rsidRPr="00EC4FD9" w:rsidRDefault="00137945" w:rsidP="00137945">
      <w:pPr>
        <w:jc w:val="both"/>
        <w:rPr>
          <w:rFonts w:ascii="Arial" w:hAnsi="Arial" w:cs="Arial"/>
          <w:sz w:val="22"/>
          <w:szCs w:val="22"/>
        </w:rPr>
      </w:pPr>
      <w:r w:rsidRPr="00EC4FD9">
        <w:rPr>
          <w:rFonts w:ascii="Arial" w:hAnsi="Arial" w:cs="Arial"/>
          <w:sz w:val="22"/>
          <w:szCs w:val="22"/>
        </w:rPr>
        <w:tab/>
      </w:r>
    </w:p>
    <w:p w14:paraId="59C340D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prestación del servicio deberá ajustarse, asimismo, a las condiciones técnicas que se señalan en las Prescripciones Técnicas.</w:t>
      </w:r>
    </w:p>
    <w:p w14:paraId="329AFB1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b/>
      </w:r>
    </w:p>
    <w:p w14:paraId="7E9FF879" w14:textId="77777777" w:rsidR="00137945" w:rsidRPr="006F7436" w:rsidRDefault="00137945" w:rsidP="00137945">
      <w:pPr>
        <w:tabs>
          <w:tab w:val="left" w:pos="720"/>
          <w:tab w:val="center" w:pos="3888"/>
        </w:tabs>
        <w:jc w:val="both"/>
        <w:rPr>
          <w:rFonts w:ascii="Arial" w:hAnsi="Arial" w:cs="Arial"/>
          <w:sz w:val="22"/>
          <w:szCs w:val="22"/>
        </w:rPr>
      </w:pPr>
      <w:r w:rsidRPr="006F7436">
        <w:rPr>
          <w:rFonts w:ascii="Arial" w:hAnsi="Arial" w:cs="Arial"/>
          <w:sz w:val="22"/>
          <w:szCs w:val="22"/>
        </w:rPr>
        <w:t>El objeto del contrato se incluye en el epígrafe “</w:t>
      </w:r>
      <w:r w:rsidR="006F7436" w:rsidRPr="006F7436">
        <w:rPr>
          <w:rFonts w:ascii="Arial" w:hAnsi="Arial" w:cs="Arial"/>
          <w:sz w:val="22"/>
          <w:szCs w:val="22"/>
        </w:rPr>
        <w:t>CPV 73000000-Servicios de investigación y desarrollo y servicios de consultoría conexos</w:t>
      </w:r>
      <w:r w:rsidRPr="006F7436">
        <w:rPr>
          <w:rFonts w:ascii="Arial" w:hAnsi="Arial" w:cs="Arial"/>
          <w:sz w:val="22"/>
          <w:szCs w:val="22"/>
        </w:rPr>
        <w:t xml:space="preserve">” (CPV </w:t>
      </w:r>
      <w:r w:rsidR="006F7436" w:rsidRPr="006F7436">
        <w:rPr>
          <w:rFonts w:ascii="Arial" w:hAnsi="Arial" w:cs="Arial"/>
          <w:sz w:val="22"/>
          <w:szCs w:val="22"/>
        </w:rPr>
        <w:t>73000000</w:t>
      </w:r>
      <w:r w:rsidRPr="006F7436">
        <w:rPr>
          <w:rFonts w:ascii="Arial" w:hAnsi="Arial" w:cs="Arial"/>
          <w:sz w:val="22"/>
          <w:szCs w:val="22"/>
        </w:rPr>
        <w:t>) del Reglamento (CE) Nº 213/2008, de 28 de noviembre de 2007, por el que se modifica el Reglamento (CE) Nº 2195/2002, del Parlamento Europeo y del Consejo, por el que se aprueba el Vocabulario común de contratos públicos (CPV).</w:t>
      </w:r>
    </w:p>
    <w:p w14:paraId="5A0C269A" w14:textId="77777777" w:rsidR="00137945" w:rsidRPr="006F7436" w:rsidRDefault="00137945" w:rsidP="00137945">
      <w:pPr>
        <w:tabs>
          <w:tab w:val="left" w:pos="720"/>
          <w:tab w:val="center" w:pos="3888"/>
        </w:tabs>
        <w:jc w:val="both"/>
        <w:rPr>
          <w:rFonts w:ascii="Arial" w:hAnsi="Arial" w:cs="Arial"/>
          <w:sz w:val="22"/>
          <w:szCs w:val="22"/>
        </w:rPr>
      </w:pPr>
    </w:p>
    <w:p w14:paraId="1F31CA79" w14:textId="77777777" w:rsidR="00137945" w:rsidRPr="006F7436" w:rsidRDefault="00137945" w:rsidP="00137945">
      <w:pPr>
        <w:tabs>
          <w:tab w:val="left" w:pos="720"/>
          <w:tab w:val="center" w:pos="3888"/>
        </w:tabs>
        <w:jc w:val="both"/>
        <w:rPr>
          <w:rFonts w:ascii="Arial" w:hAnsi="Arial" w:cs="Arial"/>
          <w:sz w:val="22"/>
          <w:szCs w:val="22"/>
        </w:rPr>
      </w:pPr>
    </w:p>
    <w:p w14:paraId="54314658" w14:textId="77777777" w:rsidR="00137945" w:rsidRPr="00EC4FD9" w:rsidRDefault="00137945" w:rsidP="00137945">
      <w:pPr>
        <w:tabs>
          <w:tab w:val="left" w:pos="720"/>
          <w:tab w:val="center" w:pos="3888"/>
        </w:tabs>
        <w:jc w:val="both"/>
        <w:rPr>
          <w:rFonts w:ascii="Arial" w:hAnsi="Arial"/>
          <w:sz w:val="22"/>
          <w:szCs w:val="22"/>
          <w:lang w:val="es-ES_tradnl"/>
        </w:rPr>
      </w:pPr>
      <w:r w:rsidRPr="00EC4FD9">
        <w:rPr>
          <w:rFonts w:ascii="Arial" w:hAnsi="Arial"/>
          <w:sz w:val="22"/>
          <w:szCs w:val="22"/>
          <w:lang w:val="es-ES_tradnl"/>
        </w:rPr>
        <w:t>1.2. División en lotes.</w:t>
      </w:r>
    </w:p>
    <w:p w14:paraId="01647544" w14:textId="77777777" w:rsidR="00137945" w:rsidRPr="00EC4FD9" w:rsidRDefault="00137945" w:rsidP="00137945">
      <w:pPr>
        <w:tabs>
          <w:tab w:val="left" w:pos="720"/>
          <w:tab w:val="center" w:pos="3888"/>
        </w:tabs>
        <w:jc w:val="both"/>
        <w:rPr>
          <w:rFonts w:ascii="Arial" w:hAnsi="Arial"/>
          <w:sz w:val="22"/>
          <w:szCs w:val="22"/>
          <w:lang w:val="es-ES_tradnl"/>
        </w:rPr>
      </w:pPr>
    </w:p>
    <w:p w14:paraId="05F35646" w14:textId="7C9555E0" w:rsidR="00137945" w:rsidRPr="00EC4FD9" w:rsidRDefault="00137945" w:rsidP="00137945">
      <w:pPr>
        <w:tabs>
          <w:tab w:val="left" w:pos="720"/>
          <w:tab w:val="center" w:pos="3888"/>
        </w:tabs>
        <w:spacing w:after="120"/>
        <w:jc w:val="both"/>
        <w:rPr>
          <w:rFonts w:ascii="Arial" w:hAnsi="Arial"/>
          <w:sz w:val="22"/>
          <w:szCs w:val="22"/>
        </w:rPr>
      </w:pPr>
      <w:r w:rsidRPr="00EC4FD9">
        <w:rPr>
          <w:rFonts w:ascii="Arial" w:hAnsi="Arial"/>
          <w:iCs/>
          <w:sz w:val="22"/>
          <w:szCs w:val="22"/>
        </w:rPr>
        <w:t xml:space="preserve">El servicio se licita como un expediente único ya que </w:t>
      </w:r>
      <w:r w:rsidR="00085E39">
        <w:rPr>
          <w:rFonts w:ascii="Arial" w:hAnsi="Arial"/>
          <w:iCs/>
          <w:sz w:val="22"/>
          <w:szCs w:val="22"/>
        </w:rPr>
        <w:t xml:space="preserve">el contrato no es susceptible de </w:t>
      </w:r>
      <w:r w:rsidRPr="00EC4FD9">
        <w:rPr>
          <w:rFonts w:ascii="Arial" w:hAnsi="Arial"/>
          <w:iCs/>
          <w:sz w:val="22"/>
          <w:szCs w:val="22"/>
        </w:rPr>
        <w:t xml:space="preserve">división en lotes por el tipo de </w:t>
      </w:r>
      <w:r w:rsidR="00085E39">
        <w:rPr>
          <w:rFonts w:ascii="Arial" w:hAnsi="Arial"/>
          <w:iCs/>
          <w:sz w:val="22"/>
          <w:szCs w:val="22"/>
        </w:rPr>
        <w:t>objeto</w:t>
      </w:r>
      <w:r w:rsidRPr="00EC4FD9">
        <w:rPr>
          <w:rFonts w:ascii="Arial" w:hAnsi="Arial"/>
          <w:sz w:val="22"/>
          <w:szCs w:val="22"/>
        </w:rPr>
        <w:t>.</w:t>
      </w:r>
    </w:p>
    <w:p w14:paraId="6341611E" w14:textId="77777777" w:rsidR="006F7436" w:rsidRDefault="006F7436" w:rsidP="006F7436">
      <w:pPr>
        <w:pStyle w:val="ParrafoClausulas"/>
        <w:spacing w:after="0" w:line="240" w:lineRule="auto"/>
        <w:ind w:firstLine="0"/>
        <w:rPr>
          <w:szCs w:val="22"/>
        </w:rPr>
      </w:pPr>
    </w:p>
    <w:p w14:paraId="5E37AF3F" w14:textId="77777777" w:rsidR="006F7436" w:rsidRPr="006F4E2D" w:rsidRDefault="006F7436" w:rsidP="006F7436">
      <w:pPr>
        <w:jc w:val="both"/>
        <w:rPr>
          <w:rFonts w:ascii="Arial" w:hAnsi="Arial" w:cs="Arial"/>
          <w:sz w:val="22"/>
          <w:szCs w:val="22"/>
        </w:rPr>
      </w:pPr>
      <w:r w:rsidRPr="00835153">
        <w:rPr>
          <w:rFonts w:ascii="Arial" w:hAnsi="Arial" w:cs="Arial"/>
          <w:sz w:val="22"/>
          <w:szCs w:val="22"/>
        </w:rPr>
        <w:t>1.</w:t>
      </w:r>
      <w:r>
        <w:rPr>
          <w:rFonts w:ascii="Arial" w:hAnsi="Arial" w:cs="Arial"/>
          <w:sz w:val="22"/>
          <w:szCs w:val="22"/>
        </w:rPr>
        <w:t>3</w:t>
      </w:r>
      <w:r w:rsidRPr="00835153">
        <w:rPr>
          <w:rFonts w:ascii="Arial" w:hAnsi="Arial" w:cs="Arial"/>
          <w:sz w:val="22"/>
          <w:szCs w:val="22"/>
        </w:rPr>
        <w:t>. Reserva.</w:t>
      </w:r>
    </w:p>
    <w:p w14:paraId="194ADB55" w14:textId="77777777" w:rsidR="006F7436" w:rsidRDefault="006F7436" w:rsidP="006F7436">
      <w:pPr>
        <w:jc w:val="both"/>
        <w:rPr>
          <w:rFonts w:ascii="Arial" w:hAnsi="Arial" w:cs="Arial"/>
          <w:sz w:val="22"/>
          <w:szCs w:val="22"/>
        </w:rPr>
      </w:pPr>
    </w:p>
    <w:p w14:paraId="67CCFE61" w14:textId="30E1D80A" w:rsidR="006F7436" w:rsidRPr="00835153" w:rsidRDefault="00085E39" w:rsidP="006F7436">
      <w:pPr>
        <w:pStyle w:val="ParrafoClausulas"/>
        <w:spacing w:after="0" w:line="240" w:lineRule="auto"/>
        <w:ind w:firstLine="0"/>
        <w:rPr>
          <w:szCs w:val="22"/>
        </w:rPr>
      </w:pPr>
      <w:r>
        <w:rPr>
          <w:rFonts w:cs="Arial"/>
          <w:iCs/>
          <w:szCs w:val="22"/>
          <w:lang w:val="es-ES"/>
        </w:rPr>
        <w:t>Las actividades objeto del contrato no pueden ser realizadas por</w:t>
      </w:r>
      <w:r w:rsidR="006F7436" w:rsidRPr="00835153">
        <w:rPr>
          <w:rFonts w:cs="Arial"/>
          <w:iCs/>
          <w:szCs w:val="22"/>
          <w:lang w:val="es-ES"/>
        </w:rPr>
        <w:t xml:space="preserve"> Empresas de Inserción Social y los Centros Especiales de Empleo que operan e</w:t>
      </w:r>
      <w:r>
        <w:rPr>
          <w:rFonts w:cs="Arial"/>
          <w:iCs/>
          <w:szCs w:val="22"/>
          <w:lang w:val="es-ES"/>
        </w:rPr>
        <w:t>n la Comunidad Foral de Navarra</w:t>
      </w:r>
      <w:r w:rsidR="006F7436" w:rsidRPr="00835153">
        <w:rPr>
          <w:rFonts w:cs="Arial"/>
          <w:iCs/>
          <w:szCs w:val="22"/>
          <w:lang w:val="es-ES"/>
        </w:rPr>
        <w:t xml:space="preserve">. Por esta razón, no procede el sometimiento del contrato al régimen de reserva por motivos sociales regulado en el artículo 36 de la </w:t>
      </w:r>
      <w:r w:rsidR="006F7436" w:rsidRPr="00E254BD">
        <w:rPr>
          <w:rFonts w:cs="Arial"/>
          <w:iCs/>
          <w:szCs w:val="22"/>
          <w:lang w:val="es-ES"/>
        </w:rPr>
        <w:t>Ley Foral 2/2018, de 13 de abril, de Contratos Públicos (en adelante LFCP)</w:t>
      </w:r>
      <w:r w:rsidR="006F7436" w:rsidRPr="00835153">
        <w:rPr>
          <w:rFonts w:cs="Arial"/>
          <w:iCs/>
          <w:szCs w:val="22"/>
          <w:lang w:val="es-ES"/>
        </w:rPr>
        <w:t>.</w:t>
      </w:r>
    </w:p>
    <w:p w14:paraId="3E47B969" w14:textId="77777777" w:rsidR="006F7436" w:rsidRDefault="006F7436" w:rsidP="006F7436">
      <w:pPr>
        <w:pStyle w:val="ParrafoClausulas"/>
        <w:spacing w:after="0" w:line="240" w:lineRule="auto"/>
        <w:ind w:firstLine="0"/>
        <w:rPr>
          <w:szCs w:val="22"/>
        </w:rPr>
      </w:pPr>
    </w:p>
    <w:p w14:paraId="60A0D9BE" w14:textId="77777777" w:rsidR="00137945" w:rsidRPr="006F7436" w:rsidRDefault="00137945" w:rsidP="00137945">
      <w:pPr>
        <w:jc w:val="both"/>
        <w:rPr>
          <w:rFonts w:ascii="Arial" w:hAnsi="Arial" w:cs="Arial"/>
          <w:sz w:val="22"/>
          <w:szCs w:val="22"/>
          <w:lang w:val="es-ES_tradnl"/>
        </w:rPr>
      </w:pPr>
    </w:p>
    <w:p w14:paraId="15CE3DBF"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  NATURALEZA Y RÉGIMEN JURÍDICO.</w:t>
      </w:r>
    </w:p>
    <w:p w14:paraId="24237532" w14:textId="77777777" w:rsidR="00137945" w:rsidRPr="00EC4FD9" w:rsidRDefault="00137945" w:rsidP="00137945">
      <w:pPr>
        <w:jc w:val="both"/>
        <w:rPr>
          <w:rFonts w:ascii="Arial" w:hAnsi="Arial" w:cs="Arial"/>
          <w:sz w:val="22"/>
          <w:szCs w:val="22"/>
        </w:rPr>
      </w:pPr>
    </w:p>
    <w:p w14:paraId="7F53CA7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contrato ha de ser calificado como de servicios, conforme a lo dispuesto en el artículo 30 de la LFCP, por lo que tiene carácter administrativo y se regirá en cuanto a su preparación, adjudicación, efectos y extinción por dicha Ley y sus disposiciones reglamentarias. Supletoriamente se aplicarán las restantes normas de derecho administrativo y, en su defecto, las normas de derecho privado.</w:t>
      </w:r>
    </w:p>
    <w:p w14:paraId="4C8B2620" w14:textId="77777777" w:rsidR="00137945" w:rsidRPr="00EC4FD9" w:rsidRDefault="00137945" w:rsidP="00137945">
      <w:pPr>
        <w:jc w:val="both"/>
        <w:rPr>
          <w:rFonts w:ascii="Arial" w:hAnsi="Arial" w:cs="Arial"/>
          <w:sz w:val="22"/>
          <w:szCs w:val="22"/>
        </w:rPr>
      </w:pPr>
    </w:p>
    <w:p w14:paraId="11426CE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presente Pliego Regulador, sus anexos y cualquier otro documento que se acompañe, revestirán carácter contractual. En caso de discordancia entre este Pliego y el resto de </w:t>
      </w:r>
      <w:r w:rsidRPr="00EC4FD9">
        <w:rPr>
          <w:rFonts w:ascii="Arial" w:hAnsi="Arial" w:cs="Arial"/>
          <w:sz w:val="22"/>
          <w:szCs w:val="22"/>
        </w:rPr>
        <w:lastRenderedPageBreak/>
        <w:t>documentos contractuales, prevalecerá aquél. Asimismo, tendrá carácter contractual la oferta técnica y económica que resulte adjudicataria del contrato y, en su caso, el documento de formalización del contrato.</w:t>
      </w:r>
    </w:p>
    <w:p w14:paraId="3C577949" w14:textId="77777777" w:rsidR="00137945" w:rsidRPr="00EC4FD9" w:rsidRDefault="00137945" w:rsidP="00137945">
      <w:pPr>
        <w:jc w:val="both"/>
        <w:rPr>
          <w:rFonts w:ascii="Arial" w:hAnsi="Arial" w:cs="Arial"/>
          <w:sz w:val="22"/>
          <w:szCs w:val="22"/>
        </w:rPr>
      </w:pPr>
    </w:p>
    <w:p w14:paraId="02D4A9EF"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Las partes contratantes quedan sometidas a lo establecido en el presente Pliego Regulador, en </w:t>
      </w:r>
      <w:smartTag w:uri="urn:schemas-microsoft-com:office:smarttags" w:element="PersonName">
        <w:smartTagPr>
          <w:attr w:name="ProductID" w:val="la LFCP"/>
        </w:smartTagPr>
        <w:r w:rsidRPr="00EC4FD9">
          <w:rPr>
            <w:rFonts w:ascii="Arial" w:hAnsi="Arial" w:cs="Arial"/>
            <w:iCs/>
            <w:sz w:val="22"/>
            <w:szCs w:val="22"/>
          </w:rPr>
          <w:t>la LFCP</w:t>
        </w:r>
      </w:smartTag>
      <w:r w:rsidRPr="00EC4FD9">
        <w:rPr>
          <w:rFonts w:ascii="Arial" w:hAnsi="Arial" w:cs="Arial"/>
          <w:iCs/>
          <w:sz w:val="22"/>
          <w:szCs w:val="22"/>
        </w:rPr>
        <w:t xml:space="preserve"> y en las demás disposiciones que resulten de aplicación.</w:t>
      </w:r>
    </w:p>
    <w:p w14:paraId="3387E315" w14:textId="77777777" w:rsidR="00137945" w:rsidRPr="00EC4FD9" w:rsidRDefault="00137945" w:rsidP="00137945">
      <w:pPr>
        <w:jc w:val="both"/>
        <w:rPr>
          <w:rFonts w:ascii="Arial" w:hAnsi="Arial" w:cs="Arial"/>
          <w:sz w:val="22"/>
          <w:szCs w:val="22"/>
        </w:rPr>
      </w:pPr>
    </w:p>
    <w:p w14:paraId="7F1F6B6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desconocimiento del contrato en cualquiera de sus términos, de los documentos anejos que forman parte del mismo o del Pliego y normas de toda índole promulgadas por </w:t>
      </w: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que puedan tener incidencia en la ejecución de lo pactado no eximirá al contratista de la obligación de su cumplimiento.</w:t>
      </w:r>
    </w:p>
    <w:p w14:paraId="73675568" w14:textId="77777777" w:rsidR="00137945" w:rsidRPr="00EC4FD9" w:rsidRDefault="00137945" w:rsidP="00137945">
      <w:pPr>
        <w:jc w:val="both"/>
        <w:rPr>
          <w:rFonts w:ascii="Arial" w:hAnsi="Arial" w:cs="Arial"/>
          <w:sz w:val="22"/>
          <w:szCs w:val="22"/>
        </w:rPr>
      </w:pPr>
    </w:p>
    <w:p w14:paraId="5E4469A5" w14:textId="77777777" w:rsidR="00137945" w:rsidRPr="00EC4FD9" w:rsidRDefault="00137945" w:rsidP="00137945">
      <w:pPr>
        <w:jc w:val="both"/>
        <w:rPr>
          <w:rFonts w:ascii="Arial" w:hAnsi="Arial" w:cs="Arial"/>
          <w:sz w:val="22"/>
          <w:szCs w:val="22"/>
        </w:rPr>
      </w:pPr>
    </w:p>
    <w:p w14:paraId="0195CA51"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3.  ÓRGANO DE CONTRATACIÓN Y UNIDAD GESTORA DEL CONTRATO.</w:t>
      </w:r>
    </w:p>
    <w:p w14:paraId="6A7F4410" w14:textId="77777777" w:rsidR="00137945" w:rsidRPr="00EC4FD9" w:rsidRDefault="00137945" w:rsidP="00137945">
      <w:pPr>
        <w:jc w:val="both"/>
        <w:rPr>
          <w:rFonts w:ascii="Arial" w:hAnsi="Arial" w:cs="Arial"/>
          <w:sz w:val="22"/>
          <w:szCs w:val="22"/>
        </w:rPr>
      </w:pPr>
    </w:p>
    <w:p w14:paraId="2F631453" w14:textId="77777777" w:rsidR="00137945" w:rsidRPr="00C53A8A" w:rsidRDefault="00EA105F" w:rsidP="00137945">
      <w:pPr>
        <w:jc w:val="both"/>
        <w:rPr>
          <w:rFonts w:ascii="Arial" w:hAnsi="Arial" w:cs="Arial"/>
          <w:sz w:val="22"/>
          <w:szCs w:val="22"/>
        </w:rPr>
      </w:pPr>
      <w:r w:rsidRPr="00C53A8A">
        <w:rPr>
          <w:rFonts w:ascii="Arial" w:hAnsi="Arial" w:cs="Arial"/>
          <w:sz w:val="22"/>
          <w:szCs w:val="22"/>
        </w:rPr>
        <w:t>El Director General de Economía Social y Trabajo</w:t>
      </w:r>
      <w:r w:rsidR="00137945" w:rsidRPr="00C53A8A">
        <w:rPr>
          <w:rFonts w:ascii="Arial" w:hAnsi="Arial" w:cs="Arial"/>
          <w:sz w:val="22"/>
          <w:szCs w:val="22"/>
        </w:rPr>
        <w:t xml:space="preserve"> es el órgano competente para celebrar el presente contrato.</w:t>
      </w:r>
    </w:p>
    <w:p w14:paraId="070F726C" w14:textId="77777777" w:rsidR="00137945" w:rsidRPr="00C53A8A" w:rsidRDefault="00137945" w:rsidP="00137945">
      <w:pPr>
        <w:jc w:val="both"/>
        <w:rPr>
          <w:rFonts w:ascii="Arial" w:hAnsi="Arial" w:cs="Arial"/>
          <w:sz w:val="22"/>
          <w:szCs w:val="22"/>
        </w:rPr>
      </w:pPr>
    </w:p>
    <w:p w14:paraId="76A54A89"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t xml:space="preserve">La Unidad Gestora del contrato es </w:t>
      </w:r>
      <w:r w:rsidR="00EA105F" w:rsidRPr="00C53A8A">
        <w:rPr>
          <w:rFonts w:ascii="Arial" w:hAnsi="Arial" w:cs="Arial"/>
          <w:sz w:val="22"/>
          <w:szCs w:val="22"/>
        </w:rPr>
        <w:t>la Dirección de Servicio de Trabajo</w:t>
      </w:r>
    </w:p>
    <w:p w14:paraId="3E29578A" w14:textId="77777777" w:rsidR="00137945" w:rsidRPr="00C53A8A" w:rsidRDefault="00137945" w:rsidP="00137945">
      <w:pPr>
        <w:jc w:val="both"/>
        <w:rPr>
          <w:rFonts w:ascii="Arial" w:hAnsi="Arial" w:cs="Arial"/>
          <w:sz w:val="22"/>
          <w:szCs w:val="22"/>
        </w:rPr>
      </w:pPr>
    </w:p>
    <w:p w14:paraId="53102704" w14:textId="77777777" w:rsidR="00137945" w:rsidRPr="00C53A8A" w:rsidRDefault="00137945" w:rsidP="00137945">
      <w:pPr>
        <w:jc w:val="both"/>
        <w:rPr>
          <w:rFonts w:ascii="Arial" w:hAnsi="Arial" w:cs="Arial"/>
          <w:sz w:val="22"/>
          <w:szCs w:val="22"/>
        </w:rPr>
      </w:pPr>
    </w:p>
    <w:p w14:paraId="2DB5B526" w14:textId="77777777" w:rsidR="00137945" w:rsidRPr="00C53A8A" w:rsidRDefault="00137945" w:rsidP="00137945">
      <w:pPr>
        <w:jc w:val="both"/>
        <w:rPr>
          <w:rFonts w:ascii="Arial" w:hAnsi="Arial" w:cs="Arial"/>
          <w:b/>
          <w:sz w:val="22"/>
          <w:szCs w:val="22"/>
        </w:rPr>
      </w:pPr>
      <w:r w:rsidRPr="00C53A8A">
        <w:rPr>
          <w:rFonts w:ascii="Arial" w:hAnsi="Arial" w:cs="Arial"/>
          <w:b/>
          <w:sz w:val="22"/>
          <w:szCs w:val="22"/>
        </w:rPr>
        <w:t>4.  PLAZO DE EJECUCIÓN.</w:t>
      </w:r>
    </w:p>
    <w:p w14:paraId="2EF32D7A" w14:textId="77777777" w:rsidR="00137945" w:rsidRPr="00C53A8A" w:rsidRDefault="00137945" w:rsidP="00137945">
      <w:pPr>
        <w:ind w:firstLine="709"/>
        <w:jc w:val="both"/>
        <w:rPr>
          <w:rFonts w:ascii="Arial" w:hAnsi="Arial" w:cs="Arial"/>
          <w:b/>
          <w:sz w:val="22"/>
          <w:szCs w:val="22"/>
          <w:u w:val="single"/>
        </w:rPr>
      </w:pPr>
    </w:p>
    <w:p w14:paraId="42245D6A" w14:textId="26E0A619" w:rsidR="00891AB4" w:rsidRDefault="00137945" w:rsidP="00137945">
      <w:pPr>
        <w:jc w:val="both"/>
        <w:rPr>
          <w:rFonts w:ascii="Arial" w:hAnsi="Arial" w:cs="Arial"/>
          <w:sz w:val="22"/>
        </w:rPr>
      </w:pPr>
      <w:r w:rsidRPr="00C53A8A">
        <w:rPr>
          <w:rFonts w:ascii="Arial" w:hAnsi="Arial" w:cs="Arial"/>
          <w:sz w:val="22"/>
        </w:rPr>
        <w:t xml:space="preserve">El contrato tendrá una </w:t>
      </w:r>
      <w:r w:rsidR="00652AC7">
        <w:rPr>
          <w:rFonts w:ascii="Arial" w:hAnsi="Arial" w:cs="Arial"/>
          <w:sz w:val="22"/>
        </w:rPr>
        <w:t xml:space="preserve">duración </w:t>
      </w:r>
      <w:r w:rsidR="00C53A8A" w:rsidRPr="00C53A8A">
        <w:rPr>
          <w:rFonts w:ascii="Arial" w:hAnsi="Arial" w:cs="Arial"/>
          <w:sz w:val="22"/>
        </w:rPr>
        <w:t xml:space="preserve">de </w:t>
      </w:r>
      <w:r w:rsidR="0080674B">
        <w:rPr>
          <w:rFonts w:ascii="Arial" w:hAnsi="Arial" w:cs="Arial"/>
          <w:sz w:val="22"/>
        </w:rPr>
        <w:t>tres</w:t>
      </w:r>
      <w:r w:rsidR="00C53A8A" w:rsidRPr="00C53A8A">
        <w:rPr>
          <w:rFonts w:ascii="Arial" w:hAnsi="Arial" w:cs="Arial"/>
          <w:sz w:val="22"/>
        </w:rPr>
        <w:t xml:space="preserve"> años</w:t>
      </w:r>
      <w:r w:rsidRPr="00C53A8A">
        <w:rPr>
          <w:rFonts w:ascii="Arial" w:hAnsi="Arial" w:cs="Arial"/>
          <w:sz w:val="22"/>
        </w:rPr>
        <w:t xml:space="preserve">, extendiendo su vigencia </w:t>
      </w:r>
      <w:r w:rsidR="0080674B">
        <w:rPr>
          <w:rFonts w:ascii="Arial" w:hAnsi="Arial" w:cs="Arial"/>
          <w:sz w:val="22"/>
        </w:rPr>
        <w:t xml:space="preserve">desde el 1 de mayo de 2026 </w:t>
      </w:r>
      <w:r w:rsidR="00891AB4" w:rsidRPr="00C53A8A">
        <w:rPr>
          <w:rFonts w:ascii="Arial" w:hAnsi="Arial" w:cs="Arial"/>
          <w:sz w:val="22"/>
        </w:rPr>
        <w:t xml:space="preserve">hasta el </w:t>
      </w:r>
      <w:r w:rsidR="00652AC7">
        <w:rPr>
          <w:rFonts w:ascii="Arial" w:hAnsi="Arial" w:cs="Arial"/>
          <w:sz w:val="22"/>
        </w:rPr>
        <w:t xml:space="preserve">30 de abril </w:t>
      </w:r>
      <w:r w:rsidR="00891AB4" w:rsidRPr="00C53A8A">
        <w:rPr>
          <w:rFonts w:ascii="Arial" w:hAnsi="Arial" w:cs="Arial"/>
          <w:sz w:val="22"/>
        </w:rPr>
        <w:t>de 202</w:t>
      </w:r>
      <w:r w:rsidR="00652AC7">
        <w:rPr>
          <w:rFonts w:ascii="Arial" w:hAnsi="Arial" w:cs="Arial"/>
          <w:sz w:val="22"/>
        </w:rPr>
        <w:t>9</w:t>
      </w:r>
      <w:r w:rsidRPr="00C53A8A">
        <w:rPr>
          <w:rFonts w:ascii="Arial" w:hAnsi="Arial" w:cs="Arial"/>
          <w:sz w:val="22"/>
        </w:rPr>
        <w:t>, salvo</w:t>
      </w:r>
      <w:r w:rsidRPr="00EC4FD9">
        <w:rPr>
          <w:rFonts w:ascii="Arial" w:hAnsi="Arial" w:cs="Arial"/>
          <w:sz w:val="22"/>
        </w:rPr>
        <w:t xml:space="preserve"> que su formalización fuera posterior a dicha fecha, en cuyo caso se iniciaría en ese momento. </w:t>
      </w:r>
    </w:p>
    <w:p w14:paraId="082078EA" w14:textId="77777777" w:rsidR="00891AB4" w:rsidRDefault="00891AB4" w:rsidP="00137945">
      <w:pPr>
        <w:jc w:val="both"/>
        <w:rPr>
          <w:rFonts w:ascii="Arial" w:hAnsi="Arial" w:cs="Arial"/>
          <w:sz w:val="22"/>
        </w:rPr>
      </w:pPr>
    </w:p>
    <w:p w14:paraId="60CB4E78" w14:textId="77777777" w:rsidR="00137945" w:rsidRPr="00EC4FD9" w:rsidRDefault="00891AB4" w:rsidP="00137945">
      <w:pPr>
        <w:jc w:val="both"/>
        <w:rPr>
          <w:rFonts w:ascii="Arial" w:hAnsi="Arial" w:cs="Arial"/>
          <w:sz w:val="22"/>
          <w:szCs w:val="22"/>
          <w:u w:val="single"/>
        </w:rPr>
      </w:pPr>
      <w:r>
        <w:rPr>
          <w:rFonts w:ascii="Arial" w:hAnsi="Arial" w:cs="Arial"/>
          <w:sz w:val="22"/>
        </w:rPr>
        <w:t xml:space="preserve">Este contrato no es prorrogable. </w:t>
      </w:r>
    </w:p>
    <w:p w14:paraId="728E4AE6" w14:textId="77777777" w:rsidR="00137945" w:rsidRPr="00EC4FD9" w:rsidRDefault="00137945" w:rsidP="00137945">
      <w:pPr>
        <w:jc w:val="both"/>
        <w:rPr>
          <w:rFonts w:ascii="Arial" w:hAnsi="Arial" w:cs="Arial"/>
          <w:sz w:val="22"/>
          <w:szCs w:val="22"/>
          <w:u w:val="single"/>
        </w:rPr>
      </w:pPr>
    </w:p>
    <w:p w14:paraId="57DC5CAE" w14:textId="77777777" w:rsidR="00137945" w:rsidRPr="00EC4FD9" w:rsidRDefault="00137945" w:rsidP="00137945">
      <w:pPr>
        <w:jc w:val="both"/>
        <w:rPr>
          <w:rFonts w:ascii="Arial" w:hAnsi="Arial" w:cs="Arial"/>
          <w:b/>
          <w:sz w:val="22"/>
          <w:szCs w:val="22"/>
          <w:u w:val="single"/>
        </w:rPr>
      </w:pPr>
      <w:r w:rsidRPr="00EC4FD9">
        <w:rPr>
          <w:rFonts w:ascii="Arial" w:hAnsi="Arial" w:cs="Arial"/>
          <w:b/>
          <w:sz w:val="22"/>
          <w:szCs w:val="22"/>
        </w:rPr>
        <w:t>5.  PRECIO DE LICITACIÓN Y VALOR ESTIMADO DEL CONTRATO.</w:t>
      </w:r>
    </w:p>
    <w:p w14:paraId="3BDC5441" w14:textId="77777777" w:rsidR="00137945" w:rsidRPr="00EC4FD9" w:rsidRDefault="00137945" w:rsidP="00137945">
      <w:pPr>
        <w:jc w:val="both"/>
        <w:rPr>
          <w:rFonts w:ascii="Arial" w:hAnsi="Arial" w:cs="Arial"/>
          <w:sz w:val="22"/>
          <w:szCs w:val="22"/>
          <w:u w:val="single"/>
        </w:rPr>
      </w:pPr>
    </w:p>
    <w:p w14:paraId="0E9921AD" w14:textId="78B99494" w:rsidR="00137945" w:rsidRPr="00C53A8A" w:rsidRDefault="00137945" w:rsidP="00137945">
      <w:pPr>
        <w:jc w:val="both"/>
        <w:rPr>
          <w:rFonts w:ascii="Arial" w:hAnsi="Arial" w:cs="Arial"/>
          <w:sz w:val="22"/>
          <w:szCs w:val="22"/>
        </w:rPr>
      </w:pPr>
      <w:r w:rsidRPr="00EC4FD9">
        <w:rPr>
          <w:rFonts w:ascii="Arial" w:hAnsi="Arial" w:cs="Arial"/>
          <w:sz w:val="22"/>
          <w:szCs w:val="22"/>
        </w:rPr>
        <w:t xml:space="preserve">El precio de licitación será </w:t>
      </w:r>
      <w:r w:rsidRPr="00C53A8A">
        <w:rPr>
          <w:rFonts w:ascii="Arial" w:hAnsi="Arial" w:cs="Arial"/>
          <w:sz w:val="22"/>
          <w:szCs w:val="22"/>
        </w:rPr>
        <w:t xml:space="preserve">de </w:t>
      </w:r>
      <w:r w:rsidR="0080674B">
        <w:rPr>
          <w:rFonts w:ascii="Arial" w:hAnsi="Arial" w:cs="Arial"/>
          <w:sz w:val="22"/>
          <w:szCs w:val="22"/>
        </w:rPr>
        <w:t>39.500</w:t>
      </w:r>
      <w:r w:rsidR="00207247" w:rsidRPr="00C53A8A">
        <w:rPr>
          <w:rFonts w:ascii="Arial" w:hAnsi="Arial" w:cs="Arial"/>
          <w:sz w:val="22"/>
          <w:szCs w:val="22"/>
        </w:rPr>
        <w:t xml:space="preserve"> </w:t>
      </w:r>
      <w:r w:rsidR="00891AB4" w:rsidRPr="00C53A8A">
        <w:rPr>
          <w:rFonts w:ascii="Arial" w:hAnsi="Arial" w:cs="Arial"/>
          <w:sz w:val="22"/>
          <w:szCs w:val="22"/>
        </w:rPr>
        <w:t>euros</w:t>
      </w:r>
      <w:r w:rsidR="00461A8A">
        <w:rPr>
          <w:rFonts w:ascii="Arial" w:hAnsi="Arial" w:cs="Arial"/>
          <w:sz w:val="22"/>
          <w:szCs w:val="22"/>
        </w:rPr>
        <w:t>,</w:t>
      </w:r>
      <w:r w:rsidR="00C53A8A" w:rsidRPr="00C53A8A">
        <w:rPr>
          <w:rFonts w:ascii="Arial" w:hAnsi="Arial" w:cs="Arial"/>
          <w:sz w:val="22"/>
          <w:szCs w:val="22"/>
        </w:rPr>
        <w:t xml:space="preserve"> IVA</w:t>
      </w:r>
      <w:r w:rsidR="00461A8A">
        <w:rPr>
          <w:rFonts w:ascii="Arial" w:hAnsi="Arial" w:cs="Arial"/>
          <w:sz w:val="22"/>
          <w:szCs w:val="22"/>
        </w:rPr>
        <w:t xml:space="preserve"> excluido</w:t>
      </w:r>
      <w:r w:rsidR="00891AB4" w:rsidRPr="00C53A8A">
        <w:rPr>
          <w:rFonts w:ascii="Arial" w:hAnsi="Arial" w:cs="Arial"/>
          <w:sz w:val="22"/>
          <w:szCs w:val="22"/>
        </w:rPr>
        <w:t xml:space="preserve">. </w:t>
      </w:r>
      <w:r w:rsidR="00EA105F" w:rsidRPr="00C53A8A">
        <w:rPr>
          <w:rFonts w:ascii="Arial" w:hAnsi="Arial" w:cs="Arial"/>
          <w:sz w:val="22"/>
          <w:szCs w:val="22"/>
        </w:rPr>
        <w:t xml:space="preserve"> </w:t>
      </w:r>
      <w:r w:rsidRPr="00C53A8A">
        <w:rPr>
          <w:rFonts w:ascii="Arial" w:hAnsi="Arial" w:cs="Arial"/>
          <w:sz w:val="22"/>
          <w:szCs w:val="22"/>
        </w:rPr>
        <w:t xml:space="preserve">Dicho importe tiene carácter máximo, de tal forma que las ofertas de los licitadores deberán ser por importe igual o inferior al mismo, siendo desestimadas las proposiciones económicas que lo superen. </w:t>
      </w:r>
    </w:p>
    <w:p w14:paraId="23AD9815" w14:textId="77777777" w:rsidR="00137945" w:rsidRPr="00C53A8A" w:rsidRDefault="00137945" w:rsidP="00137945">
      <w:pPr>
        <w:jc w:val="both"/>
        <w:rPr>
          <w:rFonts w:ascii="Arial" w:hAnsi="Arial" w:cs="Arial"/>
          <w:sz w:val="22"/>
          <w:szCs w:val="22"/>
          <w:u w:val="single"/>
        </w:rPr>
      </w:pPr>
    </w:p>
    <w:p w14:paraId="55B013E0" w14:textId="4FA5B4CB" w:rsidR="00137945" w:rsidRDefault="00137945" w:rsidP="00137945">
      <w:pPr>
        <w:jc w:val="both"/>
        <w:rPr>
          <w:rFonts w:ascii="Arial" w:hAnsi="Arial" w:cs="Arial"/>
          <w:sz w:val="22"/>
          <w:szCs w:val="22"/>
        </w:rPr>
      </w:pPr>
      <w:r w:rsidRPr="00C53A8A">
        <w:rPr>
          <w:rFonts w:ascii="Arial" w:hAnsi="Arial" w:cs="Arial"/>
          <w:sz w:val="22"/>
          <w:szCs w:val="22"/>
        </w:rPr>
        <w:t xml:space="preserve">El valor estimado del contrato asciende a </w:t>
      </w:r>
      <w:r w:rsidR="00652AC7">
        <w:rPr>
          <w:rFonts w:ascii="Arial" w:hAnsi="Arial" w:cs="Arial"/>
          <w:sz w:val="22"/>
          <w:szCs w:val="22"/>
        </w:rPr>
        <w:t>47.795</w:t>
      </w:r>
      <w:r w:rsidR="00C53A8A">
        <w:rPr>
          <w:rFonts w:ascii="Arial" w:hAnsi="Arial" w:cs="Arial"/>
          <w:sz w:val="22"/>
          <w:szCs w:val="22"/>
        </w:rPr>
        <w:t xml:space="preserve"> euros</w:t>
      </w:r>
      <w:r w:rsidR="00461A8A">
        <w:rPr>
          <w:rFonts w:ascii="Arial" w:hAnsi="Arial" w:cs="Arial"/>
          <w:sz w:val="22"/>
          <w:szCs w:val="22"/>
        </w:rPr>
        <w:t xml:space="preserve"> (incluido el IVA),</w:t>
      </w:r>
      <w:r w:rsidRPr="00EC4FD9">
        <w:rPr>
          <w:rFonts w:ascii="Arial" w:hAnsi="Arial" w:cs="Arial"/>
          <w:sz w:val="22"/>
          <w:szCs w:val="22"/>
        </w:rPr>
        <w:t xml:space="preserve"> habiéndose calculado el mismo conforme a lo dispuesto en el artículo 42 de la LFCP, comprendiendo la totalidad de las modificaciones al alza previstas calculadas sobre el precio de la licitación.</w:t>
      </w:r>
    </w:p>
    <w:p w14:paraId="5EF765B2" w14:textId="77777777" w:rsidR="00891AB4" w:rsidRDefault="00891AB4" w:rsidP="00137945">
      <w:pPr>
        <w:jc w:val="both"/>
        <w:rPr>
          <w:rFonts w:ascii="Arial" w:hAnsi="Arial" w:cs="Arial"/>
          <w:sz w:val="22"/>
          <w:szCs w:val="22"/>
        </w:rPr>
      </w:pPr>
    </w:p>
    <w:p w14:paraId="54053807" w14:textId="77777777" w:rsidR="00207247" w:rsidRDefault="00891AB4" w:rsidP="00207247">
      <w:pPr>
        <w:jc w:val="both"/>
        <w:rPr>
          <w:rFonts w:ascii="Arial" w:hAnsi="Arial" w:cs="Arial"/>
          <w:sz w:val="22"/>
          <w:szCs w:val="22"/>
        </w:rPr>
      </w:pPr>
      <w:r w:rsidRPr="00891AB4">
        <w:rPr>
          <w:rFonts w:ascii="Arial" w:hAnsi="Arial" w:cs="Arial"/>
          <w:sz w:val="22"/>
          <w:szCs w:val="22"/>
        </w:rPr>
        <w:t>En dicho importe se entienden incluidos todos los costes de personal,</w:t>
      </w:r>
      <w:r w:rsidR="00207247">
        <w:rPr>
          <w:rFonts w:ascii="Arial" w:hAnsi="Arial" w:cs="Arial"/>
          <w:sz w:val="22"/>
          <w:szCs w:val="22"/>
        </w:rPr>
        <w:t xml:space="preserve"> que es el principal coste del contrato,</w:t>
      </w:r>
      <w:r w:rsidRPr="00891AB4">
        <w:rPr>
          <w:rFonts w:ascii="Arial" w:hAnsi="Arial" w:cs="Arial"/>
          <w:sz w:val="22"/>
          <w:szCs w:val="22"/>
        </w:rPr>
        <w:t xml:space="preserve"> así como los gastos de difusión, los gastos de desplazamiento, dietas, el coste de la formación, materiales, el beneficio industrial y cuantos otros gastos de explotación se produzcan hasta la finalización de la prestación del servicio. </w:t>
      </w:r>
      <w:r w:rsidR="00207247">
        <w:rPr>
          <w:rFonts w:ascii="Arial" w:hAnsi="Arial" w:cs="Arial"/>
          <w:sz w:val="22"/>
          <w:szCs w:val="22"/>
        </w:rPr>
        <w:t xml:space="preserve">El coste salarial se corresponde con la categoría profesional A.1 del área 4 (consultoría) del </w:t>
      </w:r>
      <w:r w:rsidR="00207247" w:rsidRPr="00891AB4">
        <w:rPr>
          <w:rFonts w:ascii="Arial" w:hAnsi="Arial" w:cs="Arial"/>
          <w:sz w:val="22"/>
          <w:szCs w:val="22"/>
        </w:rPr>
        <w:t xml:space="preserve">Convenio colectivo estatal de empresas de consultoría y estudios de </w:t>
      </w:r>
      <w:r w:rsidR="00207247">
        <w:rPr>
          <w:rFonts w:ascii="Arial" w:hAnsi="Arial" w:cs="Arial"/>
          <w:sz w:val="22"/>
          <w:szCs w:val="22"/>
        </w:rPr>
        <w:t>mercado y de la opinión pública.</w:t>
      </w:r>
    </w:p>
    <w:p w14:paraId="674340A1" w14:textId="77777777" w:rsidR="00207247" w:rsidRDefault="00207247" w:rsidP="00207247">
      <w:pPr>
        <w:jc w:val="both"/>
        <w:rPr>
          <w:rFonts w:ascii="Arial" w:hAnsi="Arial" w:cs="Arial"/>
          <w:sz w:val="22"/>
          <w:szCs w:val="22"/>
        </w:rPr>
      </w:pPr>
    </w:p>
    <w:p w14:paraId="1A134365" w14:textId="77777777" w:rsidR="00137945" w:rsidRPr="00EC4FD9" w:rsidRDefault="00137945" w:rsidP="00137945">
      <w:pPr>
        <w:jc w:val="both"/>
        <w:rPr>
          <w:rFonts w:ascii="Arial" w:hAnsi="Arial" w:cs="Arial"/>
          <w:sz w:val="22"/>
          <w:szCs w:val="22"/>
        </w:rPr>
      </w:pPr>
    </w:p>
    <w:p w14:paraId="700D4A89" w14:textId="77777777" w:rsidR="00137945" w:rsidRPr="00EC4FD9" w:rsidRDefault="00137945" w:rsidP="00137945">
      <w:pPr>
        <w:jc w:val="both"/>
        <w:rPr>
          <w:rFonts w:ascii="Arial" w:hAnsi="Arial" w:cs="Arial"/>
          <w:b/>
          <w:sz w:val="22"/>
          <w:szCs w:val="22"/>
          <w:u w:val="single"/>
        </w:rPr>
      </w:pPr>
      <w:r w:rsidRPr="00EC4FD9">
        <w:rPr>
          <w:rFonts w:ascii="Arial" w:hAnsi="Arial" w:cs="Arial"/>
          <w:b/>
          <w:sz w:val="22"/>
          <w:szCs w:val="22"/>
        </w:rPr>
        <w:t>6.  PROCEDIMIENTO DE ADJUDICACIÓN.</w:t>
      </w:r>
    </w:p>
    <w:p w14:paraId="48F16999" w14:textId="77777777" w:rsidR="00137945" w:rsidRPr="00EC4FD9" w:rsidRDefault="00137945" w:rsidP="00137945">
      <w:pPr>
        <w:jc w:val="both"/>
        <w:rPr>
          <w:rFonts w:ascii="Arial" w:hAnsi="Arial" w:cs="Arial"/>
          <w:sz w:val="22"/>
          <w:szCs w:val="22"/>
        </w:rPr>
      </w:pPr>
    </w:p>
    <w:p w14:paraId="706CE7E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presente contrato será adjudicado por el procedimiento abierto inferior al umbral europeo, conforme a lo dispuesto en los artículos 72 y 89.1.a) de la LFCP, a la oferta con la mejor relación calidad y coste-eficacia atendiendo a una pluralidad de criterios, </w:t>
      </w:r>
      <w:r w:rsidRPr="00EC4FD9">
        <w:rPr>
          <w:rFonts w:ascii="Arial" w:hAnsi="Arial" w:cs="Arial"/>
          <w:sz w:val="22"/>
          <w:szCs w:val="22"/>
        </w:rPr>
        <w:lastRenderedPageBreak/>
        <w:t>conforme a lo previsto en el artículo 64.3.b) de la LFCP, así como criterios de carácter social (arts. 2.3 y 64.6 LFCP).</w:t>
      </w:r>
    </w:p>
    <w:p w14:paraId="1D0A44AB" w14:textId="77777777" w:rsidR="00137945" w:rsidRPr="00EC4FD9" w:rsidRDefault="00137945" w:rsidP="00137945">
      <w:pPr>
        <w:jc w:val="both"/>
      </w:pPr>
    </w:p>
    <w:p w14:paraId="2DF9186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expediente de contratación será de tramitación anticipada con arreglo a lo previsto en el artículo 139.1 de la LFCP.</w:t>
      </w:r>
    </w:p>
    <w:p w14:paraId="48292D49" w14:textId="77777777" w:rsidR="00137945" w:rsidRPr="00EC4FD9" w:rsidRDefault="00137945" w:rsidP="00137945">
      <w:pPr>
        <w:jc w:val="both"/>
        <w:rPr>
          <w:rFonts w:ascii="Arial" w:hAnsi="Arial" w:cs="Arial"/>
          <w:sz w:val="22"/>
          <w:szCs w:val="22"/>
        </w:rPr>
      </w:pPr>
    </w:p>
    <w:p w14:paraId="6EBB2082" w14:textId="77777777" w:rsidR="00137945" w:rsidRPr="00EC4FD9" w:rsidRDefault="00137945" w:rsidP="00137945">
      <w:pPr>
        <w:jc w:val="both"/>
        <w:rPr>
          <w:rFonts w:ascii="Arial" w:hAnsi="Arial" w:cs="Arial"/>
          <w:sz w:val="22"/>
          <w:szCs w:val="22"/>
        </w:rPr>
      </w:pPr>
    </w:p>
    <w:p w14:paraId="1BDB1703" w14:textId="77777777" w:rsidR="00137945" w:rsidRPr="00EC4FD9" w:rsidRDefault="00137945" w:rsidP="00137945">
      <w:pPr>
        <w:jc w:val="both"/>
        <w:rPr>
          <w:rFonts w:ascii="Arial" w:hAnsi="Arial" w:cs="Arial"/>
          <w:b/>
          <w:strike/>
          <w:sz w:val="22"/>
          <w:szCs w:val="22"/>
          <w:u w:val="single"/>
        </w:rPr>
      </w:pPr>
      <w:r w:rsidRPr="00EC4FD9">
        <w:rPr>
          <w:rFonts w:ascii="Arial" w:hAnsi="Arial" w:cs="Arial"/>
          <w:b/>
          <w:sz w:val="22"/>
          <w:szCs w:val="22"/>
        </w:rPr>
        <w:t xml:space="preserve">7.  CAPACIDAD PARA CONTRATAR Y PARTICIPACIÓN CONJUNTA. </w:t>
      </w:r>
    </w:p>
    <w:p w14:paraId="3F0E8443" w14:textId="77777777" w:rsidR="00137945" w:rsidRPr="00EC4FD9" w:rsidRDefault="00137945" w:rsidP="00137945">
      <w:pPr>
        <w:jc w:val="both"/>
        <w:rPr>
          <w:rFonts w:ascii="Arial" w:hAnsi="Arial" w:cs="Arial"/>
          <w:strike/>
          <w:sz w:val="22"/>
          <w:szCs w:val="22"/>
        </w:rPr>
      </w:pPr>
    </w:p>
    <w:p w14:paraId="2AF4E4B2" w14:textId="77777777" w:rsidR="00137945" w:rsidRPr="00EC4FD9" w:rsidRDefault="00137945" w:rsidP="00137945">
      <w:pPr>
        <w:jc w:val="both"/>
        <w:rPr>
          <w:rFonts w:ascii="Arial" w:hAnsi="Arial" w:cs="Arial"/>
          <w:iCs/>
          <w:sz w:val="22"/>
          <w:szCs w:val="22"/>
        </w:rPr>
      </w:pPr>
      <w:r w:rsidRPr="00EC4FD9">
        <w:rPr>
          <w:rFonts w:ascii="Arial" w:hAnsi="Arial" w:cs="Arial"/>
          <w:sz w:val="22"/>
          <w:szCs w:val="22"/>
        </w:rPr>
        <w:t xml:space="preserve">7.1. </w:t>
      </w:r>
      <w:r w:rsidRPr="00EC4FD9">
        <w:rPr>
          <w:rFonts w:ascii="Arial" w:hAnsi="Arial" w:cs="Arial"/>
          <w:iCs/>
          <w:sz w:val="22"/>
          <w:szCs w:val="22"/>
        </w:rPr>
        <w:t>Capacidad.</w:t>
      </w:r>
    </w:p>
    <w:p w14:paraId="0FF638CA" w14:textId="77777777" w:rsidR="00137945" w:rsidRPr="00EC4FD9" w:rsidRDefault="00137945" w:rsidP="00137945">
      <w:pPr>
        <w:jc w:val="both"/>
        <w:rPr>
          <w:rFonts w:ascii="Arial" w:hAnsi="Arial" w:cs="Arial"/>
          <w:sz w:val="22"/>
          <w:szCs w:val="22"/>
        </w:rPr>
      </w:pPr>
    </w:p>
    <w:p w14:paraId="73ED52B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Podrán contratar las personas naturales o jurídicas, españolas o extranjeras, que tengan plena capacidad de obrar, no estén incursas en alguna de las causas de exclusión para contratar establecidas en el artículo 22 de la LFCP, no se hallen en una situación de conflicto de intereses y acrediten su solvencia económica o financiera y técnica o profesional, suficiente para ejecutar la prestación demandada.</w:t>
      </w:r>
    </w:p>
    <w:p w14:paraId="728BB65C" w14:textId="77777777" w:rsidR="00137945" w:rsidRPr="00EC4FD9" w:rsidRDefault="00137945" w:rsidP="00137945">
      <w:pPr>
        <w:jc w:val="both"/>
        <w:rPr>
          <w:rFonts w:ascii="Arial" w:hAnsi="Arial" w:cs="Arial"/>
          <w:sz w:val="22"/>
          <w:szCs w:val="22"/>
        </w:rPr>
      </w:pPr>
    </w:p>
    <w:p w14:paraId="74DFCCF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Quien licite deberá contar, asimismo, con la habilitación empresarial o profesional que, en su caso, sea exigible para la realización de la actividad o prestación que constituya el objeto del contrato.</w:t>
      </w:r>
    </w:p>
    <w:p w14:paraId="48C664E9" w14:textId="77777777" w:rsidR="00137945" w:rsidRPr="00EC4FD9" w:rsidRDefault="00137945" w:rsidP="00137945">
      <w:pPr>
        <w:jc w:val="both"/>
        <w:rPr>
          <w:rFonts w:ascii="Arial" w:hAnsi="Arial" w:cs="Arial"/>
          <w:sz w:val="22"/>
          <w:szCs w:val="22"/>
          <w:highlight w:val="yellow"/>
        </w:rPr>
      </w:pPr>
    </w:p>
    <w:p w14:paraId="7E1A285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7.2. </w:t>
      </w:r>
      <w:r w:rsidRPr="00EC4FD9">
        <w:rPr>
          <w:rFonts w:ascii="Arial" w:hAnsi="Arial" w:cs="Arial"/>
          <w:iCs/>
          <w:sz w:val="22"/>
          <w:szCs w:val="22"/>
        </w:rPr>
        <w:t>Licitación en participación conjunta.</w:t>
      </w:r>
      <w:r w:rsidRPr="00EC4FD9">
        <w:rPr>
          <w:rFonts w:ascii="Arial" w:hAnsi="Arial" w:cs="Arial"/>
          <w:sz w:val="22"/>
          <w:szCs w:val="22"/>
        </w:rPr>
        <w:t xml:space="preserve"> </w:t>
      </w:r>
    </w:p>
    <w:p w14:paraId="4C8B834D" w14:textId="77777777" w:rsidR="00137945" w:rsidRPr="00EC4FD9" w:rsidRDefault="00137945" w:rsidP="00137945">
      <w:pPr>
        <w:jc w:val="both"/>
        <w:rPr>
          <w:rFonts w:ascii="Arial" w:hAnsi="Arial" w:cs="Arial"/>
          <w:sz w:val="22"/>
          <w:szCs w:val="22"/>
        </w:rPr>
      </w:pPr>
    </w:p>
    <w:p w14:paraId="1F390335" w14:textId="77777777" w:rsidR="00137945" w:rsidRPr="00EC4FD9" w:rsidRDefault="00EA105F" w:rsidP="00137945">
      <w:pPr>
        <w:jc w:val="both"/>
        <w:rPr>
          <w:rFonts w:ascii="Arial" w:hAnsi="Arial" w:cs="Arial"/>
          <w:sz w:val="22"/>
          <w:szCs w:val="22"/>
        </w:rPr>
      </w:pPr>
      <w:r>
        <w:rPr>
          <w:rFonts w:ascii="Arial" w:hAnsi="Arial" w:cs="Arial"/>
          <w:sz w:val="22"/>
          <w:szCs w:val="22"/>
        </w:rPr>
        <w:t>Se</w:t>
      </w:r>
      <w:r w:rsidR="00137945" w:rsidRPr="00EC4FD9">
        <w:rPr>
          <w:rFonts w:ascii="Arial" w:hAnsi="Arial" w:cs="Arial"/>
          <w:sz w:val="22"/>
          <w:szCs w:val="22"/>
        </w:rPr>
        <w:t xml:space="preserve"> podrá contratar con Uniones Temporales de Empresas o con personas que participen conjuntamente, de acuerdo con el artículo 13 de la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w:t>
      </w:r>
    </w:p>
    <w:p w14:paraId="693CC0BF" w14:textId="77777777" w:rsidR="00137945" w:rsidRPr="00EC4FD9" w:rsidRDefault="00137945" w:rsidP="00137945">
      <w:pPr>
        <w:jc w:val="both"/>
        <w:rPr>
          <w:rFonts w:ascii="Arial" w:hAnsi="Arial" w:cs="Arial"/>
          <w:sz w:val="22"/>
          <w:szCs w:val="22"/>
        </w:rPr>
      </w:pPr>
    </w:p>
    <w:p w14:paraId="5ABB5DF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Los contratistas que participen conjuntamente en un contrato acumularán las características económicas, financieras y técnicas o profesionales de cada una de las empresas a efectos de solvencia y responderán solidariamente de las obligaciones contraídas. No será necesaria la constitución en escritura pública de la Unión Temporal de Empresas hasta que se haya efectuado la adjudicación del contrato a su favor.</w:t>
      </w:r>
    </w:p>
    <w:p w14:paraId="610FB85F" w14:textId="77777777" w:rsidR="00137945" w:rsidRPr="00EC4FD9" w:rsidRDefault="00137945" w:rsidP="00137945">
      <w:pPr>
        <w:jc w:val="both"/>
        <w:rPr>
          <w:rFonts w:ascii="Arial" w:hAnsi="Arial" w:cs="Arial"/>
          <w:sz w:val="22"/>
          <w:szCs w:val="22"/>
        </w:rPr>
      </w:pPr>
    </w:p>
    <w:p w14:paraId="3320FBD7"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Cada persona licitadora no podrá presentar más de una oferta. 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 por la empresa infractora. </w:t>
      </w:r>
    </w:p>
    <w:p w14:paraId="136A2D17" w14:textId="77777777" w:rsidR="00137945" w:rsidRPr="00EC4FD9" w:rsidRDefault="00137945" w:rsidP="00137945">
      <w:pPr>
        <w:jc w:val="both"/>
        <w:rPr>
          <w:rFonts w:ascii="Arial" w:hAnsi="Arial" w:cs="Arial"/>
          <w:bCs/>
          <w:sz w:val="22"/>
          <w:szCs w:val="22"/>
        </w:rPr>
      </w:pPr>
    </w:p>
    <w:p w14:paraId="6B5097DB"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presentación de proposiciones supone la aceptación incondicional por la persona licitadora del contenido de la totalidad de las cláusulas o condiciones previstas en el Pliego regulador del contrato, sin salvedad o reserva alguna.</w:t>
      </w:r>
    </w:p>
    <w:p w14:paraId="0DDE97DC" w14:textId="77777777" w:rsidR="00137945" w:rsidRPr="00EC4FD9" w:rsidRDefault="00137945" w:rsidP="00137945">
      <w:pPr>
        <w:jc w:val="both"/>
        <w:rPr>
          <w:rFonts w:ascii="Arial" w:hAnsi="Arial" w:cs="Arial"/>
          <w:sz w:val="22"/>
          <w:szCs w:val="22"/>
        </w:rPr>
      </w:pPr>
    </w:p>
    <w:p w14:paraId="2F748A98" w14:textId="77777777" w:rsidR="00137945" w:rsidRPr="00EC4FD9" w:rsidRDefault="00137945" w:rsidP="00137945">
      <w:pPr>
        <w:jc w:val="both"/>
        <w:rPr>
          <w:rFonts w:ascii="Arial" w:hAnsi="Arial" w:cs="Arial"/>
          <w:sz w:val="22"/>
          <w:szCs w:val="22"/>
        </w:rPr>
      </w:pPr>
    </w:p>
    <w:p w14:paraId="24F5C17C"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8.  SOLVENCIA</w:t>
      </w:r>
      <w:r w:rsidRPr="00EC4FD9">
        <w:rPr>
          <w:rFonts w:ascii="Arial" w:hAnsi="Arial" w:cs="Arial"/>
          <w:sz w:val="22"/>
          <w:szCs w:val="22"/>
        </w:rPr>
        <w:t xml:space="preserve">. </w:t>
      </w:r>
    </w:p>
    <w:p w14:paraId="030C8AD7" w14:textId="77777777" w:rsidR="00137945" w:rsidRPr="00EC4FD9" w:rsidRDefault="00137945" w:rsidP="00137945">
      <w:pPr>
        <w:jc w:val="both"/>
        <w:rPr>
          <w:rFonts w:ascii="Arial" w:hAnsi="Arial" w:cs="Arial"/>
          <w:sz w:val="22"/>
          <w:szCs w:val="22"/>
        </w:rPr>
      </w:pPr>
    </w:p>
    <w:p w14:paraId="133716F3" w14:textId="77777777" w:rsidR="00137945" w:rsidRPr="00EC4FD9" w:rsidRDefault="00137945" w:rsidP="00137945">
      <w:pPr>
        <w:jc w:val="both"/>
        <w:rPr>
          <w:rFonts w:ascii="Arial" w:hAnsi="Arial" w:cs="Arial"/>
          <w:sz w:val="22"/>
          <w:szCs w:val="22"/>
        </w:rPr>
      </w:pPr>
      <w:r w:rsidRPr="00EC4FD9">
        <w:rPr>
          <w:rFonts w:ascii="Arial" w:hAnsi="Arial" w:cs="Arial"/>
          <w:iCs/>
          <w:sz w:val="22"/>
          <w:szCs w:val="22"/>
        </w:rPr>
        <w:t>8.1.</w:t>
      </w:r>
      <w:r w:rsidRPr="00EC4FD9">
        <w:rPr>
          <w:rFonts w:ascii="Arial" w:hAnsi="Arial" w:cs="Arial"/>
          <w:sz w:val="22"/>
          <w:szCs w:val="22"/>
        </w:rPr>
        <w:t xml:space="preserve"> </w:t>
      </w:r>
      <w:r w:rsidRPr="00EC4FD9">
        <w:rPr>
          <w:rFonts w:ascii="Arial" w:hAnsi="Arial" w:cs="Arial"/>
          <w:iCs/>
          <w:sz w:val="22"/>
          <w:szCs w:val="22"/>
        </w:rPr>
        <w:t>Solvencia económica y financiera.</w:t>
      </w:r>
      <w:r w:rsidRPr="00EC4FD9">
        <w:rPr>
          <w:rFonts w:ascii="Arial" w:hAnsi="Arial" w:cs="Arial"/>
          <w:i/>
          <w:iCs/>
          <w:sz w:val="22"/>
          <w:szCs w:val="22"/>
        </w:rPr>
        <w:t xml:space="preserve"> </w:t>
      </w:r>
    </w:p>
    <w:p w14:paraId="43782EA3" w14:textId="77777777" w:rsidR="00137945" w:rsidRPr="00EC4FD9" w:rsidRDefault="00137945" w:rsidP="00137945">
      <w:pPr>
        <w:jc w:val="both"/>
        <w:rPr>
          <w:rFonts w:ascii="Arial" w:hAnsi="Arial" w:cs="Arial"/>
          <w:i/>
          <w:iCs/>
          <w:sz w:val="22"/>
          <w:szCs w:val="22"/>
        </w:rPr>
      </w:pPr>
    </w:p>
    <w:p w14:paraId="74A20332" w14:textId="77777777" w:rsidR="00137945" w:rsidRPr="00EC4FD9" w:rsidRDefault="00137945" w:rsidP="00137945">
      <w:pPr>
        <w:spacing w:after="120"/>
        <w:jc w:val="both"/>
        <w:rPr>
          <w:rFonts w:ascii="Arial" w:hAnsi="Arial" w:cs="Arial"/>
          <w:sz w:val="22"/>
          <w:szCs w:val="22"/>
        </w:rPr>
      </w:pPr>
      <w:r w:rsidRPr="00EC4FD9">
        <w:rPr>
          <w:rFonts w:ascii="Arial" w:hAnsi="Arial" w:cs="Arial"/>
          <w:sz w:val="22"/>
          <w:szCs w:val="22"/>
        </w:rPr>
        <w:t xml:space="preserve">La solvencia económica para optar a la licitación de este contrato se fija </w:t>
      </w:r>
      <w:r w:rsidRPr="00C53A8A">
        <w:rPr>
          <w:rFonts w:ascii="Arial" w:hAnsi="Arial" w:cs="Arial"/>
          <w:sz w:val="22"/>
          <w:szCs w:val="22"/>
        </w:rPr>
        <w:t xml:space="preserve">en </w:t>
      </w:r>
      <w:r w:rsidR="00A34143" w:rsidRPr="00C53A8A">
        <w:rPr>
          <w:rFonts w:ascii="Arial" w:hAnsi="Arial" w:cs="Arial"/>
          <w:sz w:val="22"/>
          <w:szCs w:val="22"/>
        </w:rPr>
        <w:t xml:space="preserve">20.000 </w:t>
      </w:r>
      <w:r w:rsidRPr="00C53A8A">
        <w:rPr>
          <w:rFonts w:ascii="Arial" w:hAnsi="Arial" w:cs="Arial"/>
          <w:sz w:val="22"/>
          <w:szCs w:val="22"/>
        </w:rPr>
        <w:t>euros</w:t>
      </w:r>
      <w:r w:rsidRPr="00EC4FD9">
        <w:rPr>
          <w:rFonts w:ascii="Arial" w:hAnsi="Arial" w:cs="Arial"/>
          <w:sz w:val="22"/>
          <w:szCs w:val="22"/>
        </w:rPr>
        <w:t>, que se acreditará mediante uno de estos medios:</w:t>
      </w:r>
    </w:p>
    <w:p w14:paraId="06618928"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lastRenderedPageBreak/>
        <w:t>•   Informe de una entidad financiera donde se acredite el mantenimiento durante el año anterior de un saldo neto bancario igual o superior a los fondos exigidos para la ejecución de este contrato.</w:t>
      </w:r>
    </w:p>
    <w:p w14:paraId="66D77DE6"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t>•   Una declaración sobre el volumen de negocios del ejercicio inmediatamente anterior por ese importe mínimo.</w:t>
      </w:r>
    </w:p>
    <w:p w14:paraId="7405CD7F"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t xml:space="preserve">•  En el caso de profesionales, el justificante de la existencia de un seguro de indemnización por riesgos profesionales por importe mínimo </w:t>
      </w:r>
      <w:r w:rsidRPr="00C53A8A">
        <w:rPr>
          <w:rFonts w:ascii="Arial" w:hAnsi="Arial" w:cs="Arial"/>
          <w:sz w:val="22"/>
          <w:szCs w:val="22"/>
        </w:rPr>
        <w:t xml:space="preserve">de </w:t>
      </w:r>
      <w:r w:rsidR="00A34143" w:rsidRPr="00C53A8A">
        <w:rPr>
          <w:rFonts w:ascii="Arial" w:hAnsi="Arial" w:cs="Arial"/>
          <w:sz w:val="22"/>
          <w:szCs w:val="22"/>
        </w:rPr>
        <w:t xml:space="preserve">20.000 </w:t>
      </w:r>
      <w:r w:rsidRPr="00C53A8A">
        <w:rPr>
          <w:rFonts w:ascii="Arial" w:hAnsi="Arial" w:cs="Arial"/>
          <w:sz w:val="22"/>
          <w:szCs w:val="22"/>
        </w:rPr>
        <w:t>euros</w:t>
      </w:r>
      <w:r w:rsidRPr="00EC4FD9">
        <w:rPr>
          <w:rFonts w:ascii="Arial" w:hAnsi="Arial" w:cs="Arial"/>
          <w:sz w:val="22"/>
          <w:szCs w:val="22"/>
        </w:rPr>
        <w:t xml:space="preserve"> durante toda la vigencia del contrato.</w:t>
      </w:r>
    </w:p>
    <w:p w14:paraId="1DA98563" w14:textId="77777777" w:rsidR="00137945" w:rsidRPr="00EC4FD9" w:rsidRDefault="00137945" w:rsidP="00137945">
      <w:pPr>
        <w:jc w:val="both"/>
        <w:rPr>
          <w:rFonts w:ascii="Arial" w:hAnsi="Arial" w:cs="Arial"/>
          <w:sz w:val="22"/>
          <w:szCs w:val="22"/>
        </w:rPr>
      </w:pPr>
    </w:p>
    <w:p w14:paraId="0B6EF15F" w14:textId="77777777" w:rsidR="00137945" w:rsidRDefault="00137945" w:rsidP="00137945">
      <w:pPr>
        <w:jc w:val="both"/>
        <w:rPr>
          <w:rFonts w:ascii="Arial" w:hAnsi="Arial" w:cs="Arial"/>
          <w:iCs/>
          <w:sz w:val="22"/>
          <w:szCs w:val="22"/>
        </w:rPr>
      </w:pPr>
      <w:r w:rsidRPr="00EC4FD9">
        <w:rPr>
          <w:rFonts w:ascii="Arial" w:hAnsi="Arial" w:cs="Arial"/>
          <w:iCs/>
          <w:sz w:val="22"/>
          <w:szCs w:val="22"/>
        </w:rPr>
        <w:t>8.2.</w:t>
      </w:r>
      <w:r w:rsidRPr="00EC4FD9">
        <w:rPr>
          <w:rFonts w:ascii="Arial" w:hAnsi="Arial" w:cs="Arial"/>
          <w:sz w:val="22"/>
          <w:szCs w:val="22"/>
        </w:rPr>
        <w:t xml:space="preserve"> </w:t>
      </w:r>
      <w:r w:rsidRPr="00EC4FD9">
        <w:rPr>
          <w:rFonts w:ascii="Arial" w:hAnsi="Arial" w:cs="Arial"/>
          <w:iCs/>
          <w:sz w:val="22"/>
          <w:szCs w:val="22"/>
        </w:rPr>
        <w:t xml:space="preserve">Solvencia técnica y profesional. </w:t>
      </w:r>
    </w:p>
    <w:p w14:paraId="3A2E8B26" w14:textId="77777777" w:rsidR="00137945" w:rsidRPr="00EC4FD9" w:rsidRDefault="00137945" w:rsidP="00137945">
      <w:pPr>
        <w:jc w:val="both"/>
        <w:rPr>
          <w:rFonts w:ascii="Arial" w:hAnsi="Arial" w:cs="Arial"/>
          <w:iCs/>
          <w:sz w:val="22"/>
          <w:szCs w:val="22"/>
        </w:rPr>
      </w:pPr>
    </w:p>
    <w:p w14:paraId="269D0F24" w14:textId="2DBEC729" w:rsidR="00137945" w:rsidRPr="00C53A8A" w:rsidRDefault="00137945" w:rsidP="00137945">
      <w:pPr>
        <w:jc w:val="both"/>
        <w:rPr>
          <w:rFonts w:ascii="Arial" w:hAnsi="Arial" w:cs="Arial"/>
          <w:iCs/>
          <w:sz w:val="22"/>
          <w:szCs w:val="22"/>
        </w:rPr>
      </w:pPr>
      <w:r>
        <w:rPr>
          <w:rFonts w:ascii="Arial" w:hAnsi="Arial" w:cs="Arial"/>
          <w:iCs/>
          <w:sz w:val="22"/>
          <w:szCs w:val="22"/>
        </w:rPr>
        <w:t>La solvencia técnica se acreditará, antes de la adjudicación,</w:t>
      </w:r>
      <w:r w:rsidRPr="00C03A67">
        <w:rPr>
          <w:rFonts w:ascii="Arial" w:hAnsi="Arial" w:cs="Arial"/>
          <w:sz w:val="22"/>
          <w:szCs w:val="22"/>
        </w:rPr>
        <w:t xml:space="preserve"> </w:t>
      </w:r>
      <w:r w:rsidRPr="00B87487">
        <w:rPr>
          <w:rFonts w:ascii="Arial" w:hAnsi="Arial" w:cs="Arial"/>
          <w:sz w:val="22"/>
          <w:szCs w:val="22"/>
        </w:rPr>
        <w:t>con la prestación de servicios del mismo tipo y</w:t>
      </w:r>
      <w:r>
        <w:rPr>
          <w:rFonts w:ascii="Arial" w:hAnsi="Arial" w:cs="Arial"/>
          <w:sz w:val="22"/>
          <w:szCs w:val="22"/>
        </w:rPr>
        <w:t xml:space="preserve"> naturaleza </w:t>
      </w:r>
      <w:r w:rsidRPr="00B87487">
        <w:rPr>
          <w:rFonts w:ascii="Arial" w:hAnsi="Arial" w:cs="Arial"/>
          <w:sz w:val="22"/>
          <w:szCs w:val="22"/>
        </w:rPr>
        <w:t xml:space="preserve">durante los últimos </w:t>
      </w:r>
      <w:r>
        <w:rPr>
          <w:rFonts w:ascii="Arial" w:hAnsi="Arial" w:cs="Arial"/>
          <w:sz w:val="22"/>
          <w:szCs w:val="22"/>
        </w:rPr>
        <w:t>tres</w:t>
      </w:r>
      <w:r w:rsidRPr="00B87487">
        <w:rPr>
          <w:rFonts w:ascii="Arial" w:hAnsi="Arial" w:cs="Arial"/>
          <w:sz w:val="22"/>
          <w:szCs w:val="22"/>
        </w:rPr>
        <w:t xml:space="preserve"> años. Estos servicios deben ascender como míni</w:t>
      </w:r>
      <w:r w:rsidRPr="00C53A8A">
        <w:rPr>
          <w:rFonts w:ascii="Arial" w:hAnsi="Arial" w:cs="Arial"/>
          <w:sz w:val="22"/>
          <w:szCs w:val="22"/>
        </w:rPr>
        <w:t xml:space="preserve">mo a </w:t>
      </w:r>
      <w:r w:rsidR="0080674B">
        <w:rPr>
          <w:rFonts w:ascii="Arial" w:hAnsi="Arial" w:cs="Arial"/>
          <w:sz w:val="22"/>
          <w:szCs w:val="22"/>
        </w:rPr>
        <w:t>2</w:t>
      </w:r>
      <w:r w:rsidR="00EA105F" w:rsidRPr="00C53A8A">
        <w:rPr>
          <w:rFonts w:ascii="Arial" w:hAnsi="Arial" w:cs="Arial"/>
          <w:sz w:val="22"/>
          <w:szCs w:val="22"/>
        </w:rPr>
        <w:t>5.000</w:t>
      </w:r>
      <w:r w:rsidRPr="00C53A8A">
        <w:rPr>
          <w:rFonts w:ascii="Arial" w:hAnsi="Arial" w:cs="Arial"/>
          <w:sz w:val="22"/>
          <w:szCs w:val="22"/>
        </w:rPr>
        <w:t xml:space="preserve"> € en el referido período.  </w:t>
      </w:r>
    </w:p>
    <w:p w14:paraId="725AA5DA" w14:textId="77777777" w:rsidR="00137945" w:rsidRPr="00C53A8A" w:rsidRDefault="00137945" w:rsidP="00137945">
      <w:pPr>
        <w:autoSpaceDE w:val="0"/>
        <w:autoSpaceDN w:val="0"/>
        <w:adjustRightInd w:val="0"/>
        <w:rPr>
          <w:rFonts w:ascii="Arial" w:hAnsi="Arial" w:cs="Arial"/>
          <w:sz w:val="22"/>
          <w:szCs w:val="22"/>
        </w:rPr>
      </w:pPr>
    </w:p>
    <w:p w14:paraId="1A998ADE" w14:textId="77777777" w:rsidR="00137945" w:rsidRPr="00B87487" w:rsidRDefault="00137945" w:rsidP="00137945">
      <w:pPr>
        <w:jc w:val="both"/>
        <w:rPr>
          <w:rFonts w:ascii="Arial" w:hAnsi="Arial" w:cs="Arial"/>
          <w:sz w:val="22"/>
          <w:szCs w:val="22"/>
        </w:rPr>
      </w:pPr>
      <w:r w:rsidRPr="00C53A8A">
        <w:rPr>
          <w:rFonts w:ascii="Arial" w:hAnsi="Arial" w:cs="Arial"/>
          <w:sz w:val="22"/>
          <w:szCs w:val="22"/>
        </w:rPr>
        <w:t xml:space="preserve">El personal dedicado a la ejecución del contrato debe acreditar los requisitos exigidos en </w:t>
      </w:r>
      <w:r w:rsidR="00A34143" w:rsidRPr="00C53A8A">
        <w:rPr>
          <w:rFonts w:ascii="Arial" w:hAnsi="Arial" w:cs="Arial"/>
          <w:sz w:val="22"/>
          <w:szCs w:val="22"/>
        </w:rPr>
        <w:t>el pliego técnico.</w:t>
      </w:r>
      <w:r w:rsidR="00A34143">
        <w:rPr>
          <w:rFonts w:ascii="Arial" w:hAnsi="Arial" w:cs="Arial"/>
          <w:sz w:val="22"/>
          <w:szCs w:val="22"/>
        </w:rPr>
        <w:t xml:space="preserve"> </w:t>
      </w:r>
      <w:r w:rsidRPr="00B87487">
        <w:rPr>
          <w:rFonts w:ascii="Arial" w:hAnsi="Arial" w:cs="Arial"/>
          <w:sz w:val="22"/>
          <w:szCs w:val="22"/>
        </w:rPr>
        <w:t xml:space="preserve"> </w:t>
      </w:r>
    </w:p>
    <w:p w14:paraId="0F712511" w14:textId="77777777" w:rsidR="00137945" w:rsidRPr="00B87487" w:rsidRDefault="00137945" w:rsidP="00137945">
      <w:pPr>
        <w:jc w:val="both"/>
        <w:rPr>
          <w:rFonts w:ascii="Arial" w:hAnsi="Arial" w:cs="Arial"/>
          <w:sz w:val="22"/>
          <w:szCs w:val="22"/>
        </w:rPr>
      </w:pPr>
    </w:p>
    <w:p w14:paraId="02A7BC6B" w14:textId="77777777" w:rsidR="00137945" w:rsidRPr="00B87487" w:rsidRDefault="00137945" w:rsidP="00137945">
      <w:pPr>
        <w:autoSpaceDE w:val="0"/>
        <w:autoSpaceDN w:val="0"/>
        <w:adjustRightInd w:val="0"/>
        <w:jc w:val="both"/>
        <w:rPr>
          <w:rFonts w:ascii="Arial" w:hAnsi="Arial" w:cs="Arial"/>
          <w:sz w:val="22"/>
          <w:szCs w:val="22"/>
        </w:rPr>
      </w:pPr>
      <w:r w:rsidRPr="00B87487">
        <w:rPr>
          <w:rFonts w:ascii="Arial" w:hAnsi="Arial" w:cs="Arial"/>
          <w:sz w:val="22"/>
          <w:szCs w:val="22"/>
        </w:rPr>
        <w:t xml:space="preserve">La solvencia técnica se acredita mediante certificados y otros medios con similar valor probatorio (adjudicaciones, contratos mercantiles, facturas), que acrediten la experiencia de la entidad en la prestación de servicios en entidades de carácter público o privado. </w:t>
      </w:r>
    </w:p>
    <w:p w14:paraId="77F41408" w14:textId="77777777" w:rsidR="00137945" w:rsidRPr="00B87487" w:rsidRDefault="00137945" w:rsidP="00137945">
      <w:pPr>
        <w:jc w:val="both"/>
        <w:rPr>
          <w:rFonts w:ascii="Arial" w:hAnsi="Arial" w:cs="Arial"/>
          <w:sz w:val="22"/>
          <w:szCs w:val="22"/>
        </w:rPr>
      </w:pPr>
    </w:p>
    <w:p w14:paraId="69B17BD4" w14:textId="77777777" w:rsidR="00137945" w:rsidRPr="00B87487" w:rsidRDefault="00137945" w:rsidP="00137945">
      <w:pPr>
        <w:jc w:val="both"/>
        <w:rPr>
          <w:rFonts w:ascii="Arial" w:hAnsi="Arial" w:cs="Arial"/>
          <w:sz w:val="22"/>
          <w:szCs w:val="22"/>
        </w:rPr>
      </w:pPr>
      <w:r w:rsidRPr="00B87487">
        <w:rPr>
          <w:rFonts w:ascii="Arial" w:hAnsi="Arial" w:cs="Arial"/>
          <w:sz w:val="22"/>
          <w:szCs w:val="22"/>
        </w:rPr>
        <w:t xml:space="preserve">La solvencia profesional se acreditará mediante la presentación de certificados y otros medios con similar valor probatorio que acrediten los requisitos exigidos. </w:t>
      </w:r>
    </w:p>
    <w:p w14:paraId="58E86DC6" w14:textId="77777777" w:rsidR="00137945" w:rsidRPr="00B87487" w:rsidRDefault="00137945" w:rsidP="00137945">
      <w:pPr>
        <w:jc w:val="both"/>
        <w:rPr>
          <w:rFonts w:ascii="Arial" w:hAnsi="Arial" w:cs="Arial"/>
          <w:sz w:val="22"/>
          <w:szCs w:val="22"/>
        </w:rPr>
      </w:pPr>
    </w:p>
    <w:p w14:paraId="67C8252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solvencia técnica y profesional deberá mantenerse durante la vigencia del contrato.</w:t>
      </w:r>
    </w:p>
    <w:p w14:paraId="04459240" w14:textId="77777777" w:rsidR="00137945" w:rsidRPr="00EC4FD9" w:rsidRDefault="00137945" w:rsidP="00137945">
      <w:pPr>
        <w:jc w:val="both"/>
        <w:rPr>
          <w:rFonts w:ascii="Arial" w:hAnsi="Arial" w:cs="Arial"/>
          <w:sz w:val="22"/>
          <w:szCs w:val="22"/>
        </w:rPr>
      </w:pPr>
    </w:p>
    <w:p w14:paraId="7C084F41" w14:textId="77777777" w:rsidR="00137945" w:rsidRPr="00EC4FD9" w:rsidRDefault="00137945" w:rsidP="00137945">
      <w:pPr>
        <w:jc w:val="both"/>
        <w:rPr>
          <w:rFonts w:ascii="Arial" w:hAnsi="Arial" w:cs="Arial"/>
          <w:sz w:val="22"/>
          <w:szCs w:val="22"/>
        </w:rPr>
      </w:pPr>
    </w:p>
    <w:p w14:paraId="65D55EAE"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9.  PRESENTACIÓN DE PROPOSICIONES.</w:t>
      </w:r>
    </w:p>
    <w:p w14:paraId="459E32F8" w14:textId="77777777" w:rsidR="00137945" w:rsidRPr="00EC4FD9" w:rsidRDefault="00137945" w:rsidP="00137945">
      <w:pPr>
        <w:jc w:val="both"/>
        <w:rPr>
          <w:rFonts w:ascii="Arial" w:hAnsi="Arial" w:cs="Arial"/>
          <w:sz w:val="22"/>
          <w:szCs w:val="22"/>
        </w:rPr>
      </w:pPr>
    </w:p>
    <w:p w14:paraId="6116344D"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9.1. Cuestiones generales.</w:t>
      </w:r>
    </w:p>
    <w:p w14:paraId="2BE15081" w14:textId="77777777" w:rsidR="00137945" w:rsidRPr="00EC4FD9" w:rsidRDefault="00137945" w:rsidP="00137945">
      <w:pPr>
        <w:jc w:val="both"/>
        <w:rPr>
          <w:rFonts w:ascii="Arial" w:hAnsi="Arial" w:cs="Arial"/>
          <w:bCs/>
          <w:i/>
          <w:sz w:val="22"/>
          <w:szCs w:val="22"/>
        </w:rPr>
      </w:pPr>
    </w:p>
    <w:p w14:paraId="7DDA393B" w14:textId="77777777" w:rsidR="00137945" w:rsidRPr="00EC4FD9" w:rsidRDefault="00137945" w:rsidP="00137945">
      <w:pPr>
        <w:jc w:val="both"/>
        <w:rPr>
          <w:rFonts w:ascii="Arial" w:hAnsi="Arial" w:cs="Arial"/>
          <w:sz w:val="22"/>
          <w:szCs w:val="22"/>
        </w:rPr>
      </w:pPr>
      <w:r w:rsidRPr="00EC4FD9">
        <w:rPr>
          <w:rFonts w:ascii="Arial" w:hAnsi="Arial" w:cs="Arial"/>
          <w:bCs/>
          <w:sz w:val="22"/>
          <w:szCs w:val="22"/>
        </w:rPr>
        <w:t xml:space="preserve">Cada persona licitadora no podrá presentar más de una oferta. Tampoco podrá suscribir ninguna oferta en participación conjunta con otras personas licitadoras si lo ha hecho individualmente, ni figurar en más de una de esas agrupaciones. La infracción de ello, así como la presentación simultánea de ofertas por parte de empresas vinculadas dará lugar a la inadmisión de todas las ofertas suscritas. </w:t>
      </w:r>
      <w:r w:rsidRPr="00EC4FD9">
        <w:rPr>
          <w:rFonts w:ascii="Arial" w:hAnsi="Arial" w:cs="Arial"/>
          <w:sz w:val="22"/>
          <w:szCs w:val="22"/>
        </w:rPr>
        <w:t xml:space="preserve">Se prohíbe presentar más de una oferta </w:t>
      </w:r>
      <w:bookmarkStart w:id="4" w:name="_Hlk77495032"/>
      <w:r w:rsidRPr="00EC4FD9">
        <w:rPr>
          <w:rFonts w:ascii="Arial" w:hAnsi="Arial" w:cs="Arial"/>
          <w:sz w:val="22"/>
          <w:szCs w:val="22"/>
        </w:rPr>
        <w:t>o modificar o retirar la ya presentada</w:t>
      </w:r>
      <w:bookmarkEnd w:id="4"/>
      <w:r w:rsidRPr="00EC4FD9">
        <w:rPr>
          <w:rFonts w:ascii="Arial" w:hAnsi="Arial" w:cs="Arial"/>
          <w:sz w:val="22"/>
          <w:szCs w:val="22"/>
        </w:rPr>
        <w:t xml:space="preserve">. </w:t>
      </w:r>
    </w:p>
    <w:p w14:paraId="37D27A81" w14:textId="77777777" w:rsidR="00137945" w:rsidRPr="00EC4FD9" w:rsidRDefault="00137945" w:rsidP="00137945">
      <w:pPr>
        <w:jc w:val="both"/>
        <w:rPr>
          <w:rFonts w:ascii="Arial" w:hAnsi="Arial" w:cs="Arial"/>
          <w:bCs/>
          <w:sz w:val="22"/>
          <w:szCs w:val="22"/>
        </w:rPr>
      </w:pPr>
    </w:p>
    <w:p w14:paraId="20B27A4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No se admitirá la presentación por los licitadores de variantes o alternativas, de conformidad con lo previsto en el artículo 57. La infracción de esta norma dará lugar a la inadmisión de la oferta.</w:t>
      </w:r>
    </w:p>
    <w:p w14:paraId="7A09162E" w14:textId="77777777" w:rsidR="00137945" w:rsidRPr="00EC4FD9" w:rsidRDefault="00137945" w:rsidP="00137945">
      <w:pPr>
        <w:jc w:val="both"/>
        <w:rPr>
          <w:rFonts w:ascii="Arial" w:hAnsi="Arial" w:cs="Arial"/>
          <w:bCs/>
          <w:sz w:val="22"/>
          <w:szCs w:val="22"/>
        </w:rPr>
      </w:pPr>
    </w:p>
    <w:p w14:paraId="49A4EB9B"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La presentación de proposiciones supone la aceptación incondicional por la persona </w:t>
      </w:r>
      <w:r w:rsidRPr="00EC4FD9">
        <w:rPr>
          <w:rFonts w:ascii="Arial" w:hAnsi="Arial" w:cs="Arial"/>
          <w:bCs/>
          <w:strike/>
          <w:sz w:val="22"/>
          <w:szCs w:val="22"/>
        </w:rPr>
        <w:t xml:space="preserve">o </w:t>
      </w:r>
      <w:r w:rsidRPr="00EC4FD9">
        <w:rPr>
          <w:rFonts w:ascii="Arial" w:hAnsi="Arial" w:cs="Arial"/>
          <w:bCs/>
          <w:sz w:val="22"/>
          <w:szCs w:val="22"/>
        </w:rPr>
        <w:t>entidad licitadora del contenido de la totalidad de las cláusulas o condiciones previstas en el presente Pliego, sin salvedad o reserva alguna, así como la declaración responsable de la exactitud de todos los datos presentados y de que reúne todas y cada una de las condiciones exigidas para la contratación objeto del contrato</w:t>
      </w:r>
      <w:r w:rsidRPr="00EC4FD9">
        <w:t xml:space="preserve">, </w:t>
      </w:r>
      <w:r w:rsidRPr="00EC4FD9">
        <w:rPr>
          <w:rFonts w:ascii="Arial" w:hAnsi="Arial" w:cs="Arial"/>
          <w:bCs/>
          <w:sz w:val="22"/>
          <w:szCs w:val="22"/>
        </w:rPr>
        <w:t>y conlleva la aceptación voluntaria de dar transparencia institucional a todos los datos derivados de los procesos de licitación, adjudicación y ejecución hasta su finalización.</w:t>
      </w:r>
    </w:p>
    <w:p w14:paraId="56EF6DC0" w14:textId="77777777" w:rsidR="00137945" w:rsidRPr="00EC4FD9" w:rsidRDefault="00137945" w:rsidP="00137945">
      <w:pPr>
        <w:jc w:val="both"/>
        <w:rPr>
          <w:rFonts w:ascii="Arial" w:hAnsi="Arial" w:cs="Arial"/>
          <w:bCs/>
          <w:sz w:val="22"/>
          <w:szCs w:val="22"/>
        </w:rPr>
      </w:pPr>
    </w:p>
    <w:p w14:paraId="3A5253CA"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Los interesados en la licitación obtendrán, a través del Portal de contratación, aquella información adicional sobre los pliegos y demás documentación complementaria en el </w:t>
      </w:r>
      <w:r w:rsidRPr="00EC4FD9">
        <w:rPr>
          <w:rFonts w:ascii="Arial" w:hAnsi="Arial" w:cs="Arial"/>
          <w:bCs/>
          <w:sz w:val="22"/>
          <w:szCs w:val="22"/>
        </w:rPr>
        <w:lastRenderedPageBreak/>
        <w:t>plazo de tres días desde que la soliciten. Una solicitud de información formulada dentro de los tres últimos días del plazo de presentación de ofertas no obligará a la ampliación de dicho plazo.</w:t>
      </w:r>
    </w:p>
    <w:p w14:paraId="03653B96" w14:textId="77777777" w:rsidR="00137945" w:rsidRPr="00EC4FD9" w:rsidRDefault="00137945" w:rsidP="00137945">
      <w:pPr>
        <w:jc w:val="both"/>
        <w:rPr>
          <w:rFonts w:ascii="Arial" w:hAnsi="Arial" w:cs="Arial"/>
          <w:bCs/>
          <w:sz w:val="22"/>
          <w:szCs w:val="22"/>
        </w:rPr>
      </w:pPr>
    </w:p>
    <w:p w14:paraId="5DAB9CBE"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Las preguntas y las respuestas serán publicadas en el Portal de Contratación de Navarra.</w:t>
      </w:r>
    </w:p>
    <w:p w14:paraId="1BA90828" w14:textId="77777777" w:rsidR="00137945" w:rsidRPr="00EC4FD9" w:rsidRDefault="00137945" w:rsidP="00137945">
      <w:pPr>
        <w:jc w:val="both"/>
        <w:rPr>
          <w:rFonts w:ascii="Arial" w:hAnsi="Arial" w:cs="Arial"/>
          <w:bCs/>
          <w:sz w:val="22"/>
          <w:szCs w:val="22"/>
        </w:rPr>
      </w:pPr>
    </w:p>
    <w:p w14:paraId="3EAAA5EC"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9.2. Lugar y plazo de presentación.</w:t>
      </w:r>
    </w:p>
    <w:p w14:paraId="33AC1BD6" w14:textId="77777777" w:rsidR="00137945" w:rsidRPr="00EC4FD9" w:rsidRDefault="00137945" w:rsidP="00137945">
      <w:pPr>
        <w:jc w:val="both"/>
        <w:rPr>
          <w:rFonts w:ascii="Arial" w:hAnsi="Arial" w:cs="Arial"/>
          <w:bCs/>
          <w:i/>
          <w:sz w:val="22"/>
          <w:szCs w:val="22"/>
        </w:rPr>
      </w:pPr>
    </w:p>
    <w:p w14:paraId="6CB4B70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documentos que conforman la oferta deberán presentarse exclusivamente de manera telemática a través de la Plataforma de Licitación Electrónica de Navarra (PLENA) que estará disponible en el anuncio de licitación del Portal de Contratación de Navarra (www.contrataciones.navarra.es), de acuerdo con lo establecido en los párrafos siguientes.</w:t>
      </w:r>
    </w:p>
    <w:p w14:paraId="6BDF9DE0" w14:textId="77777777" w:rsidR="00137945" w:rsidRPr="00EC4FD9" w:rsidRDefault="00137945" w:rsidP="00137945">
      <w:pPr>
        <w:jc w:val="both"/>
        <w:rPr>
          <w:rFonts w:ascii="Arial" w:hAnsi="Arial" w:cs="Arial"/>
          <w:bCs/>
          <w:sz w:val="22"/>
          <w:szCs w:val="22"/>
        </w:rPr>
      </w:pPr>
    </w:p>
    <w:p w14:paraId="7CB89C13"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Asimismo, todas las comunicaciones y resto de actuaciones de trámites que procedan con los interesados, se efectuará través de la citada Plataforma</w:t>
      </w:r>
      <w:bookmarkStart w:id="5" w:name="_Hlk78130529"/>
      <w:r w:rsidRPr="00EC4FD9">
        <w:rPr>
          <w:rFonts w:ascii="Arial" w:hAnsi="Arial" w:cs="Arial"/>
          <w:bCs/>
          <w:sz w:val="22"/>
          <w:szCs w:val="22"/>
        </w:rPr>
        <w:t>, configurándose a todos los efectos de contratación pública como sede electrónica y registro auxiliar de la Administración contratante. Por lo tanto, todas las comunicaciones y el resto de actuaciones y trámites de la licitación posteriores a la presentación de las ofertas se efectuarán por medio de dicha Plataforma.</w:t>
      </w:r>
    </w:p>
    <w:bookmarkEnd w:id="5"/>
    <w:p w14:paraId="51486EED" w14:textId="77777777" w:rsidR="00137945" w:rsidRPr="00EC4FD9" w:rsidRDefault="00137945" w:rsidP="00137945">
      <w:pPr>
        <w:jc w:val="both"/>
        <w:rPr>
          <w:rFonts w:ascii="Arial" w:hAnsi="Arial" w:cs="Arial"/>
          <w:bCs/>
          <w:sz w:val="22"/>
          <w:szCs w:val="22"/>
        </w:rPr>
      </w:pPr>
    </w:p>
    <w:p w14:paraId="62D454D6" w14:textId="6ABAF66B"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El plazo de presentación de las ofertas será de </w:t>
      </w:r>
      <w:r w:rsidRPr="00C53A8A">
        <w:rPr>
          <w:rFonts w:ascii="Arial" w:hAnsi="Arial" w:cs="Arial"/>
          <w:b/>
          <w:bCs/>
          <w:sz w:val="22"/>
          <w:szCs w:val="22"/>
        </w:rPr>
        <w:t xml:space="preserve">15 días </w:t>
      </w:r>
      <w:r w:rsidR="00691DEA" w:rsidRPr="00691DEA">
        <w:rPr>
          <w:rFonts w:ascii="Arial" w:hAnsi="Arial" w:cs="Arial"/>
          <w:bCs/>
          <w:sz w:val="22"/>
          <w:szCs w:val="22"/>
        </w:rPr>
        <w:t>a partir de la fecha de publicación del anuncio de licitación</w:t>
      </w:r>
      <w:r w:rsidRPr="00EC4FD9">
        <w:rPr>
          <w:rFonts w:ascii="Arial" w:hAnsi="Arial" w:cs="Arial"/>
          <w:bCs/>
          <w:sz w:val="22"/>
          <w:szCs w:val="22"/>
        </w:rPr>
        <w:t>.</w:t>
      </w:r>
    </w:p>
    <w:p w14:paraId="06C76E50" w14:textId="77777777" w:rsidR="00137945" w:rsidRPr="00EC4FD9" w:rsidRDefault="00137945" w:rsidP="00137945">
      <w:pPr>
        <w:jc w:val="both"/>
        <w:rPr>
          <w:rFonts w:ascii="Arial" w:hAnsi="Arial" w:cs="Arial"/>
          <w:bCs/>
          <w:sz w:val="22"/>
          <w:szCs w:val="22"/>
        </w:rPr>
      </w:pPr>
    </w:p>
    <w:p w14:paraId="2BDF9B00"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En el momento que la empresa licitadora cierre su oferta, se generará el resumen criptográfico de su contenido, quedando como constancia de la oferta. En el caso de que un licitador tenga problemas* en la presentación de su oferta en la plataforma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y para considerar completada la presentación.</w:t>
      </w:r>
    </w:p>
    <w:p w14:paraId="3C4A21B9" w14:textId="77777777" w:rsidR="00137945" w:rsidRPr="00EC4FD9" w:rsidRDefault="00137945" w:rsidP="00137945">
      <w:pPr>
        <w:jc w:val="both"/>
        <w:rPr>
          <w:rFonts w:ascii="Arial" w:hAnsi="Arial" w:cs="Arial"/>
          <w:bCs/>
          <w:sz w:val="22"/>
          <w:szCs w:val="22"/>
        </w:rPr>
      </w:pPr>
    </w:p>
    <w:p w14:paraId="02FC7E11" w14:textId="77777777" w:rsidR="00137945" w:rsidRPr="00EC4FD9" w:rsidRDefault="00137945" w:rsidP="00137945">
      <w:pPr>
        <w:ind w:left="709"/>
        <w:jc w:val="both"/>
        <w:rPr>
          <w:rFonts w:ascii="Arial" w:hAnsi="Arial" w:cs="Arial"/>
          <w:bCs/>
          <w:sz w:val="18"/>
          <w:szCs w:val="18"/>
        </w:rPr>
      </w:pPr>
      <w:r w:rsidRPr="00EC4FD9">
        <w:rPr>
          <w:rFonts w:ascii="Arial" w:hAnsi="Arial" w:cs="Arial"/>
          <w:bCs/>
          <w:i/>
          <w:iCs/>
          <w:sz w:val="18"/>
          <w:szCs w:val="18"/>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2B7D0D12" w14:textId="77777777" w:rsidR="00137945" w:rsidRPr="00EC4FD9" w:rsidRDefault="00137945" w:rsidP="00137945">
      <w:pPr>
        <w:jc w:val="both"/>
        <w:rPr>
          <w:rFonts w:ascii="Arial" w:hAnsi="Arial" w:cs="Arial"/>
          <w:bCs/>
          <w:sz w:val="22"/>
          <w:szCs w:val="22"/>
        </w:rPr>
      </w:pPr>
    </w:p>
    <w:p w14:paraId="776B3C89"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Sin cumplir tales requisitos no será admitida la solicitud de participación en el caso de que se recibiera fuera del plazo fijado en el anuncio de licitación.</w:t>
      </w:r>
    </w:p>
    <w:p w14:paraId="67FE522C" w14:textId="77777777" w:rsidR="00137945" w:rsidRPr="00EC4FD9" w:rsidRDefault="00137945" w:rsidP="00137945">
      <w:pPr>
        <w:jc w:val="both"/>
        <w:rPr>
          <w:rFonts w:ascii="Arial" w:hAnsi="Arial" w:cs="Arial"/>
          <w:bCs/>
          <w:sz w:val="22"/>
          <w:szCs w:val="22"/>
        </w:rPr>
      </w:pPr>
    </w:p>
    <w:p w14:paraId="22A34C4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Si al proceder a la apertura de los sobres se detecta una presentación fuera de plazo sobre la cual se ha recibido una huella, esta se validará, si la huella coincide, y la fecha de recepción está dentro de las 24 horas extendidas, la oferta se dará por válida y se abrirá.</w:t>
      </w:r>
    </w:p>
    <w:p w14:paraId="6DB342DF" w14:textId="77777777" w:rsidR="00137945" w:rsidRPr="00EC4FD9" w:rsidRDefault="00137945" w:rsidP="00137945">
      <w:pPr>
        <w:jc w:val="both"/>
        <w:rPr>
          <w:rFonts w:ascii="Arial" w:hAnsi="Arial" w:cs="Arial"/>
          <w:bCs/>
          <w:sz w:val="22"/>
          <w:szCs w:val="22"/>
        </w:rPr>
      </w:pPr>
    </w:p>
    <w:p w14:paraId="11194C7E"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Si por el contrario la huella no coincide, o bien la oferta se ha recibido fuera del plazo de 24 horas extendidas, la oferta se excluirá, no abriéndose nunca su contenido. </w:t>
      </w:r>
    </w:p>
    <w:p w14:paraId="12982B68" w14:textId="77777777" w:rsidR="00137945" w:rsidRPr="00EC4FD9" w:rsidRDefault="00137945" w:rsidP="00137945">
      <w:pPr>
        <w:jc w:val="both"/>
        <w:rPr>
          <w:rFonts w:ascii="Arial" w:hAnsi="Arial" w:cs="Arial"/>
          <w:bCs/>
          <w:sz w:val="22"/>
          <w:szCs w:val="22"/>
        </w:rPr>
      </w:pPr>
    </w:p>
    <w:p w14:paraId="72C60002"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w:t>
      </w:r>
      <w:r w:rsidRPr="00EC4FD9">
        <w:rPr>
          <w:rFonts w:ascii="Arial" w:hAnsi="Arial" w:cs="Arial"/>
          <w:bCs/>
          <w:sz w:val="22"/>
          <w:szCs w:val="22"/>
        </w:rPr>
        <w:lastRenderedPageBreak/>
        <w:t>desconocimiento del licitador o problemas técnicos ajenos a la Plataforma no justificarán la extemporaneidad en la presentación de la oferta y conllevarán la exclusión.</w:t>
      </w:r>
    </w:p>
    <w:p w14:paraId="30FB34A7" w14:textId="77777777" w:rsidR="00137945" w:rsidRPr="00EC4FD9" w:rsidRDefault="00137945" w:rsidP="00137945">
      <w:pPr>
        <w:jc w:val="both"/>
        <w:rPr>
          <w:rFonts w:ascii="Arial" w:hAnsi="Arial" w:cs="Arial"/>
          <w:bCs/>
          <w:sz w:val="22"/>
          <w:szCs w:val="22"/>
        </w:rPr>
      </w:pPr>
    </w:p>
    <w:p w14:paraId="301FC21C"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9.3. Dirección electrónica.</w:t>
      </w:r>
    </w:p>
    <w:p w14:paraId="4D668509" w14:textId="77777777" w:rsidR="00137945" w:rsidRPr="00EC4FD9" w:rsidRDefault="00137945" w:rsidP="00137945">
      <w:pPr>
        <w:jc w:val="both"/>
        <w:rPr>
          <w:rFonts w:ascii="Arial" w:hAnsi="Arial" w:cs="Arial"/>
          <w:bCs/>
          <w:i/>
          <w:sz w:val="22"/>
          <w:szCs w:val="22"/>
        </w:rPr>
      </w:pPr>
    </w:p>
    <w:p w14:paraId="710A9471"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licitadores deberán indicar una dirección electrónica para la realización de notificaciones a través de medios telemáticos en caso de reclamaciones en materia de contratación pública.</w:t>
      </w:r>
    </w:p>
    <w:p w14:paraId="3DED9BA7" w14:textId="77777777" w:rsidR="00137945" w:rsidRPr="00EC4FD9" w:rsidRDefault="00137945" w:rsidP="00137945">
      <w:pPr>
        <w:jc w:val="both"/>
        <w:rPr>
          <w:rFonts w:ascii="Arial" w:hAnsi="Arial" w:cs="Arial"/>
          <w:bCs/>
          <w:sz w:val="22"/>
          <w:szCs w:val="22"/>
        </w:rPr>
      </w:pPr>
    </w:p>
    <w:p w14:paraId="5F791F05"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9.4. Documentos y datos de los licitadores de carácter confidencial. </w:t>
      </w:r>
    </w:p>
    <w:p w14:paraId="44A7FC5A" w14:textId="77777777" w:rsidR="00137945" w:rsidRPr="00EC4FD9" w:rsidRDefault="00137945" w:rsidP="00137945">
      <w:pPr>
        <w:jc w:val="both"/>
        <w:rPr>
          <w:rFonts w:ascii="Arial" w:hAnsi="Arial" w:cs="Arial"/>
          <w:bCs/>
          <w:i/>
          <w:sz w:val="22"/>
          <w:szCs w:val="22"/>
        </w:rPr>
      </w:pPr>
    </w:p>
    <w:p w14:paraId="7B88D3F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licitadores deberán indicar</w:t>
      </w:r>
      <w:bookmarkStart w:id="6" w:name="_Hlk77443818"/>
      <w:r w:rsidRPr="00EC4FD9">
        <w:rPr>
          <w:rFonts w:ascii="Arial" w:hAnsi="Arial" w:cs="Arial"/>
          <w:bCs/>
          <w:sz w:val="22"/>
          <w:szCs w:val="22"/>
        </w:rPr>
        <w:t>, tal y como se señala en el artículo 54.1 de la LFCP</w:t>
      </w:r>
      <w:bookmarkEnd w:id="6"/>
      <w:r w:rsidRPr="00EC4FD9">
        <w:rPr>
          <w:rFonts w:ascii="Arial" w:hAnsi="Arial" w:cs="Arial"/>
          <w:bCs/>
          <w:sz w:val="22"/>
          <w:szCs w:val="22"/>
        </w:rPr>
        <w:t>, qué documentos o partes de los mismos o datos incluidos en sus ofertas, por formar parte de su estrategia empresarial, consideran confidenciales, sin que puedan extender la declaración de confidencialidad a toda su propuesta.</w:t>
      </w:r>
    </w:p>
    <w:p w14:paraId="4B39CC88" w14:textId="77777777" w:rsidR="00137945" w:rsidRPr="00EC4FD9" w:rsidRDefault="00137945" w:rsidP="00137945">
      <w:pPr>
        <w:jc w:val="both"/>
        <w:rPr>
          <w:rFonts w:ascii="Arial" w:hAnsi="Arial" w:cs="Arial"/>
          <w:bCs/>
          <w:sz w:val="22"/>
          <w:szCs w:val="22"/>
        </w:rPr>
      </w:pPr>
    </w:p>
    <w:p w14:paraId="036850A8" w14:textId="77777777" w:rsidR="00137945" w:rsidRPr="00EC4FD9" w:rsidRDefault="00137945" w:rsidP="00137945">
      <w:pPr>
        <w:jc w:val="both"/>
        <w:rPr>
          <w:rFonts w:ascii="Arial" w:hAnsi="Arial" w:cs="Arial"/>
          <w:bCs/>
          <w:iCs/>
          <w:sz w:val="22"/>
          <w:szCs w:val="22"/>
        </w:rPr>
      </w:pPr>
      <w:r w:rsidRPr="00EC4FD9">
        <w:rPr>
          <w:rFonts w:ascii="Arial" w:hAnsi="Arial" w:cs="Arial"/>
          <w:bCs/>
          <w:sz w:val="22"/>
          <w:szCs w:val="22"/>
        </w:rPr>
        <w:t xml:space="preserve">La condición de confidencialidad debe reflejarse claramente (sobreimpresa o en el margen) en el propio documento, parte del mismo o dato al que se atribuya tal condición, indicando expresamente los motivos que justifican esa consideración, </w:t>
      </w:r>
      <w:r w:rsidRPr="00EC4FD9">
        <w:rPr>
          <w:rFonts w:ascii="Arial" w:hAnsi="Arial" w:cs="Arial"/>
          <w:bCs/>
          <w:iCs/>
          <w:sz w:val="22"/>
          <w:szCs w:val="22"/>
        </w:rPr>
        <w:t>y declararse de conformidad con lo previsto en el Anexo II del Pliego regulador.</w:t>
      </w:r>
    </w:p>
    <w:p w14:paraId="53EAE8F0" w14:textId="77777777" w:rsidR="00137945" w:rsidRPr="00EC4FD9" w:rsidRDefault="00137945" w:rsidP="00137945">
      <w:pPr>
        <w:jc w:val="both"/>
        <w:rPr>
          <w:rFonts w:ascii="Arial" w:hAnsi="Arial" w:cs="Arial"/>
          <w:b/>
          <w:bCs/>
          <w:sz w:val="22"/>
          <w:szCs w:val="22"/>
        </w:rPr>
      </w:pPr>
    </w:p>
    <w:p w14:paraId="75F729F5" w14:textId="77777777" w:rsidR="00137945" w:rsidRPr="00EC4FD9" w:rsidRDefault="00137945" w:rsidP="00137945">
      <w:pPr>
        <w:jc w:val="both"/>
        <w:rPr>
          <w:rFonts w:ascii="Arial" w:hAnsi="Arial" w:cs="Arial"/>
          <w:b/>
          <w:sz w:val="22"/>
          <w:szCs w:val="22"/>
        </w:rPr>
      </w:pPr>
    </w:p>
    <w:p w14:paraId="261195FD"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10.  FORMA Y CONTENIDO DE LAS PROPOSICIONES.</w:t>
      </w:r>
    </w:p>
    <w:p w14:paraId="0BB3D9AA" w14:textId="77777777" w:rsidR="00137945" w:rsidRPr="00EC4FD9" w:rsidRDefault="00137945" w:rsidP="00137945">
      <w:pPr>
        <w:jc w:val="both"/>
        <w:rPr>
          <w:rFonts w:ascii="Arial" w:hAnsi="Arial" w:cs="Arial"/>
          <w:sz w:val="22"/>
          <w:szCs w:val="22"/>
        </w:rPr>
      </w:pPr>
    </w:p>
    <w:p w14:paraId="0DB1FE9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10.1. Forma. </w:t>
      </w:r>
    </w:p>
    <w:p w14:paraId="007FAFCF" w14:textId="77777777" w:rsidR="00137945" w:rsidRPr="00EC4FD9" w:rsidRDefault="00137945" w:rsidP="00137945">
      <w:pPr>
        <w:jc w:val="both"/>
        <w:rPr>
          <w:rFonts w:ascii="Arial" w:hAnsi="Arial" w:cs="Arial"/>
          <w:sz w:val="22"/>
          <w:szCs w:val="22"/>
        </w:rPr>
      </w:pPr>
    </w:p>
    <w:p w14:paraId="3D88555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Desde el anuncio de licitación del Portal de Contratación se puede acceder al espacio de la Plataforma PLENA donde la empresa licitadora puede descargar una aplicación de escritorio que le permite la preparación y presentación de ofertas mediante sobre digital.</w:t>
      </w:r>
    </w:p>
    <w:p w14:paraId="323ECCD7" w14:textId="77777777" w:rsidR="00137945" w:rsidRPr="00EC4FD9" w:rsidRDefault="00137945" w:rsidP="00137945">
      <w:pPr>
        <w:jc w:val="both"/>
        <w:rPr>
          <w:rFonts w:ascii="Arial" w:hAnsi="Arial" w:cs="Arial"/>
          <w:sz w:val="22"/>
          <w:szCs w:val="22"/>
        </w:rPr>
      </w:pPr>
    </w:p>
    <w:p w14:paraId="2E45181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ofertas son cifradas en el escritorio de la empresa licitadora utilizando mecanismos estándares de cifrado, y una vez presentadas, depositadas en el repositorio seguro.</w:t>
      </w:r>
    </w:p>
    <w:p w14:paraId="2BB9145A" w14:textId="77777777" w:rsidR="00137945" w:rsidRPr="00EC4FD9" w:rsidRDefault="00137945" w:rsidP="00137945">
      <w:pPr>
        <w:jc w:val="both"/>
        <w:rPr>
          <w:rFonts w:ascii="Arial" w:hAnsi="Arial" w:cs="Arial"/>
          <w:sz w:val="22"/>
          <w:szCs w:val="22"/>
        </w:rPr>
      </w:pPr>
    </w:p>
    <w:p w14:paraId="764E81C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CD6B61F" w14:textId="77777777" w:rsidR="00137945" w:rsidRPr="00EC4FD9" w:rsidRDefault="00137945" w:rsidP="00137945">
      <w:pPr>
        <w:jc w:val="both"/>
        <w:rPr>
          <w:rFonts w:ascii="Arial" w:hAnsi="Arial" w:cs="Arial"/>
          <w:sz w:val="22"/>
          <w:szCs w:val="22"/>
        </w:rPr>
      </w:pPr>
    </w:p>
    <w:p w14:paraId="1415878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tamaño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14:paraId="18FCE55E" w14:textId="77777777" w:rsidR="00137945" w:rsidRPr="00EC4FD9" w:rsidRDefault="00137945" w:rsidP="00137945">
      <w:pPr>
        <w:jc w:val="both"/>
        <w:rPr>
          <w:rFonts w:ascii="Arial" w:hAnsi="Arial" w:cs="Arial"/>
          <w:sz w:val="22"/>
          <w:szCs w:val="22"/>
        </w:rPr>
      </w:pPr>
    </w:p>
    <w:p w14:paraId="38F7F7C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Los formatos admitidos por la plataforma para los documentos que se anexan en la presentación de la oferta son los utilizados habitualmente (</w:t>
      </w:r>
      <w:proofErr w:type="spellStart"/>
      <w:r w:rsidRPr="00EC4FD9">
        <w:rPr>
          <w:rFonts w:ascii="Arial" w:hAnsi="Arial" w:cs="Arial"/>
          <w:sz w:val="22"/>
          <w:szCs w:val="22"/>
        </w:rPr>
        <w:t>doc</w:t>
      </w:r>
      <w:proofErr w:type="spellEnd"/>
      <w:r w:rsidRPr="00EC4FD9">
        <w:rPr>
          <w:rFonts w:ascii="Arial" w:hAnsi="Arial" w:cs="Arial"/>
          <w:sz w:val="22"/>
          <w:szCs w:val="22"/>
        </w:rPr>
        <w:t xml:space="preserve">, </w:t>
      </w:r>
      <w:proofErr w:type="spellStart"/>
      <w:r w:rsidRPr="00EC4FD9">
        <w:rPr>
          <w:rFonts w:ascii="Arial" w:hAnsi="Arial" w:cs="Arial"/>
          <w:sz w:val="22"/>
          <w:szCs w:val="22"/>
        </w:rPr>
        <w:t>docx</w:t>
      </w:r>
      <w:proofErr w:type="spellEnd"/>
      <w:r w:rsidRPr="00EC4FD9">
        <w:rPr>
          <w:rFonts w:ascii="Arial" w:hAnsi="Arial" w:cs="Arial"/>
          <w:sz w:val="22"/>
          <w:szCs w:val="22"/>
        </w:rPr>
        <w:t xml:space="preserve">, </w:t>
      </w:r>
      <w:proofErr w:type="spellStart"/>
      <w:r w:rsidRPr="00EC4FD9">
        <w:rPr>
          <w:rFonts w:ascii="Arial" w:hAnsi="Arial" w:cs="Arial"/>
          <w:sz w:val="22"/>
          <w:szCs w:val="22"/>
        </w:rPr>
        <w:t>xls</w:t>
      </w:r>
      <w:proofErr w:type="spellEnd"/>
      <w:r w:rsidRPr="00EC4FD9">
        <w:rPr>
          <w:rFonts w:ascii="Arial" w:hAnsi="Arial" w:cs="Arial"/>
          <w:sz w:val="22"/>
          <w:szCs w:val="22"/>
        </w:rPr>
        <w:t xml:space="preserve">, </w:t>
      </w:r>
      <w:proofErr w:type="spellStart"/>
      <w:r w:rsidRPr="00EC4FD9">
        <w:rPr>
          <w:rFonts w:ascii="Arial" w:hAnsi="Arial" w:cs="Arial"/>
          <w:sz w:val="22"/>
          <w:szCs w:val="22"/>
        </w:rPr>
        <w:t>xlsx</w:t>
      </w:r>
      <w:proofErr w:type="spellEnd"/>
      <w:r w:rsidRPr="00EC4FD9">
        <w:rPr>
          <w:rFonts w:ascii="Arial" w:hAnsi="Arial" w:cs="Arial"/>
          <w:sz w:val="22"/>
          <w:szCs w:val="22"/>
        </w:rPr>
        <w:t xml:space="preserve">, </w:t>
      </w:r>
      <w:proofErr w:type="spellStart"/>
      <w:r w:rsidRPr="00EC4FD9">
        <w:rPr>
          <w:rFonts w:ascii="Arial" w:hAnsi="Arial" w:cs="Arial"/>
          <w:sz w:val="22"/>
          <w:szCs w:val="22"/>
        </w:rPr>
        <w:t>ppt</w:t>
      </w:r>
      <w:proofErr w:type="spellEnd"/>
      <w:r w:rsidRPr="00EC4FD9">
        <w:rPr>
          <w:rFonts w:ascii="Arial" w:hAnsi="Arial" w:cs="Arial"/>
          <w:sz w:val="22"/>
          <w:szCs w:val="22"/>
        </w:rPr>
        <w:t xml:space="preserve">, </w:t>
      </w:r>
      <w:proofErr w:type="spellStart"/>
      <w:r w:rsidRPr="00EC4FD9">
        <w:rPr>
          <w:rFonts w:ascii="Arial" w:hAnsi="Arial" w:cs="Arial"/>
          <w:sz w:val="22"/>
          <w:szCs w:val="22"/>
        </w:rPr>
        <w:t>pptx</w:t>
      </w:r>
      <w:proofErr w:type="spellEnd"/>
      <w:r w:rsidRPr="00EC4FD9">
        <w:rPr>
          <w:rFonts w:ascii="Arial" w:hAnsi="Arial" w:cs="Arial"/>
          <w:sz w:val="22"/>
          <w:szCs w:val="22"/>
        </w:rPr>
        <w:t xml:space="preserve">, </w:t>
      </w:r>
      <w:proofErr w:type="spellStart"/>
      <w:r w:rsidRPr="00EC4FD9">
        <w:rPr>
          <w:rFonts w:ascii="Arial" w:hAnsi="Arial" w:cs="Arial"/>
          <w:sz w:val="22"/>
          <w:szCs w:val="22"/>
        </w:rPr>
        <w:t>rtf</w:t>
      </w:r>
      <w:proofErr w:type="spellEnd"/>
      <w:r w:rsidRPr="00EC4FD9">
        <w:rPr>
          <w:rFonts w:ascii="Arial" w:hAnsi="Arial" w:cs="Arial"/>
          <w:sz w:val="22"/>
          <w:szCs w:val="22"/>
        </w:rPr>
        <w:t xml:space="preserve">, </w:t>
      </w:r>
      <w:proofErr w:type="spellStart"/>
      <w:r w:rsidRPr="00EC4FD9">
        <w:rPr>
          <w:rFonts w:ascii="Arial" w:hAnsi="Arial" w:cs="Arial"/>
          <w:sz w:val="22"/>
          <w:szCs w:val="22"/>
        </w:rPr>
        <w:t>sxw</w:t>
      </w:r>
      <w:proofErr w:type="spellEnd"/>
      <w:r w:rsidRPr="00EC4FD9">
        <w:rPr>
          <w:rFonts w:ascii="Arial" w:hAnsi="Arial" w:cs="Arial"/>
          <w:sz w:val="22"/>
          <w:szCs w:val="22"/>
        </w:rPr>
        <w:t xml:space="preserve">, </w:t>
      </w:r>
      <w:proofErr w:type="spellStart"/>
      <w:r w:rsidRPr="00EC4FD9">
        <w:rPr>
          <w:rFonts w:ascii="Arial" w:hAnsi="Arial" w:cs="Arial"/>
          <w:sz w:val="22"/>
          <w:szCs w:val="22"/>
        </w:rPr>
        <w:t>abw</w:t>
      </w:r>
      <w:proofErr w:type="spellEnd"/>
      <w:r w:rsidRPr="00EC4FD9">
        <w:rPr>
          <w:rFonts w:ascii="Arial" w:hAnsi="Arial" w:cs="Arial"/>
          <w:sz w:val="22"/>
          <w:szCs w:val="22"/>
        </w:rPr>
        <w:t xml:space="preserve">, </w:t>
      </w:r>
      <w:proofErr w:type="spellStart"/>
      <w:r w:rsidRPr="00EC4FD9">
        <w:rPr>
          <w:rFonts w:ascii="Arial" w:hAnsi="Arial" w:cs="Arial"/>
          <w:sz w:val="22"/>
          <w:szCs w:val="22"/>
        </w:rPr>
        <w:t>pdf</w:t>
      </w:r>
      <w:proofErr w:type="spellEnd"/>
      <w:r w:rsidRPr="00EC4FD9">
        <w:rPr>
          <w:rFonts w:ascii="Arial" w:hAnsi="Arial" w:cs="Arial"/>
          <w:sz w:val="22"/>
          <w:szCs w:val="22"/>
        </w:rPr>
        <w:t xml:space="preserve">, </w:t>
      </w:r>
      <w:proofErr w:type="spellStart"/>
      <w:r w:rsidRPr="00EC4FD9">
        <w:rPr>
          <w:rFonts w:ascii="Arial" w:hAnsi="Arial" w:cs="Arial"/>
          <w:sz w:val="22"/>
          <w:szCs w:val="22"/>
        </w:rPr>
        <w:t>jpg</w:t>
      </w:r>
      <w:proofErr w:type="spellEnd"/>
      <w:r w:rsidRPr="00EC4FD9">
        <w:rPr>
          <w:rFonts w:ascii="Arial" w:hAnsi="Arial" w:cs="Arial"/>
          <w:sz w:val="22"/>
          <w:szCs w:val="22"/>
        </w:rPr>
        <w:t xml:space="preserve">, </w:t>
      </w:r>
      <w:proofErr w:type="spellStart"/>
      <w:r w:rsidRPr="00EC4FD9">
        <w:rPr>
          <w:rFonts w:ascii="Arial" w:hAnsi="Arial" w:cs="Arial"/>
          <w:sz w:val="22"/>
          <w:szCs w:val="22"/>
        </w:rPr>
        <w:t>bmp</w:t>
      </w:r>
      <w:proofErr w:type="spellEnd"/>
      <w:r w:rsidRPr="00EC4FD9">
        <w:rPr>
          <w:rFonts w:ascii="Arial" w:hAnsi="Arial" w:cs="Arial"/>
          <w:sz w:val="22"/>
          <w:szCs w:val="22"/>
        </w:rPr>
        <w:t xml:space="preserve">, </w:t>
      </w:r>
      <w:proofErr w:type="spellStart"/>
      <w:r w:rsidRPr="00EC4FD9">
        <w:rPr>
          <w:rFonts w:ascii="Arial" w:hAnsi="Arial" w:cs="Arial"/>
          <w:sz w:val="22"/>
          <w:szCs w:val="22"/>
        </w:rPr>
        <w:t>tiff</w:t>
      </w:r>
      <w:proofErr w:type="spellEnd"/>
      <w:r w:rsidRPr="00EC4FD9">
        <w:rPr>
          <w:rFonts w:ascii="Arial" w:hAnsi="Arial" w:cs="Arial"/>
          <w:sz w:val="22"/>
          <w:szCs w:val="22"/>
        </w:rPr>
        <w:t xml:space="preserve">, </w:t>
      </w:r>
      <w:proofErr w:type="spellStart"/>
      <w:r w:rsidRPr="00EC4FD9">
        <w:rPr>
          <w:rFonts w:ascii="Arial" w:hAnsi="Arial" w:cs="Arial"/>
          <w:sz w:val="22"/>
          <w:szCs w:val="22"/>
        </w:rPr>
        <w:t>tif</w:t>
      </w:r>
      <w:proofErr w:type="spellEnd"/>
      <w:r w:rsidRPr="00EC4FD9">
        <w:rPr>
          <w:rFonts w:ascii="Arial" w:hAnsi="Arial" w:cs="Arial"/>
          <w:sz w:val="22"/>
          <w:szCs w:val="22"/>
        </w:rPr>
        <w:t xml:space="preserve">, </w:t>
      </w:r>
      <w:proofErr w:type="spellStart"/>
      <w:r w:rsidRPr="00EC4FD9">
        <w:rPr>
          <w:rFonts w:ascii="Arial" w:hAnsi="Arial" w:cs="Arial"/>
          <w:sz w:val="22"/>
          <w:szCs w:val="22"/>
        </w:rPr>
        <w:t>odt</w:t>
      </w:r>
      <w:proofErr w:type="spellEnd"/>
      <w:r w:rsidRPr="00EC4FD9">
        <w:rPr>
          <w:rFonts w:ascii="Arial" w:hAnsi="Arial" w:cs="Arial"/>
          <w:sz w:val="22"/>
          <w:szCs w:val="22"/>
        </w:rPr>
        <w:t xml:space="preserve">, </w:t>
      </w:r>
      <w:proofErr w:type="spellStart"/>
      <w:r w:rsidRPr="00EC4FD9">
        <w:rPr>
          <w:rFonts w:ascii="Arial" w:hAnsi="Arial" w:cs="Arial"/>
          <w:sz w:val="22"/>
          <w:szCs w:val="22"/>
        </w:rPr>
        <w:t>ods</w:t>
      </w:r>
      <w:proofErr w:type="spellEnd"/>
      <w:r w:rsidRPr="00EC4FD9">
        <w:rPr>
          <w:rFonts w:ascii="Arial" w:hAnsi="Arial" w:cs="Arial"/>
          <w:sz w:val="22"/>
          <w:szCs w:val="22"/>
        </w:rPr>
        <w:t xml:space="preserve">, </w:t>
      </w:r>
      <w:proofErr w:type="spellStart"/>
      <w:r w:rsidRPr="00EC4FD9">
        <w:rPr>
          <w:rFonts w:ascii="Arial" w:hAnsi="Arial" w:cs="Arial"/>
          <w:sz w:val="22"/>
          <w:szCs w:val="22"/>
        </w:rPr>
        <w:t>odp</w:t>
      </w:r>
      <w:proofErr w:type="spellEnd"/>
      <w:r w:rsidRPr="00EC4FD9">
        <w:rPr>
          <w:rFonts w:ascii="Arial" w:hAnsi="Arial" w:cs="Arial"/>
          <w:sz w:val="22"/>
          <w:szCs w:val="22"/>
        </w:rPr>
        <w:t xml:space="preserve">, </w:t>
      </w:r>
      <w:proofErr w:type="spellStart"/>
      <w:r w:rsidRPr="00EC4FD9">
        <w:rPr>
          <w:rFonts w:ascii="Arial" w:hAnsi="Arial" w:cs="Arial"/>
          <w:sz w:val="22"/>
          <w:szCs w:val="22"/>
        </w:rPr>
        <w:t>odi</w:t>
      </w:r>
      <w:proofErr w:type="spellEnd"/>
      <w:r w:rsidRPr="00EC4FD9">
        <w:rPr>
          <w:rFonts w:ascii="Arial" w:hAnsi="Arial" w:cs="Arial"/>
          <w:sz w:val="22"/>
          <w:szCs w:val="22"/>
        </w:rPr>
        <w:t xml:space="preserve">, </w:t>
      </w:r>
      <w:proofErr w:type="spellStart"/>
      <w:r w:rsidRPr="00EC4FD9">
        <w:rPr>
          <w:rFonts w:ascii="Arial" w:hAnsi="Arial" w:cs="Arial"/>
          <w:sz w:val="22"/>
          <w:szCs w:val="22"/>
        </w:rPr>
        <w:t>dwg</w:t>
      </w:r>
      <w:proofErr w:type="spellEnd"/>
      <w:r w:rsidRPr="00EC4FD9">
        <w:rPr>
          <w:rFonts w:ascii="Arial" w:hAnsi="Arial" w:cs="Arial"/>
          <w:sz w:val="22"/>
          <w:szCs w:val="22"/>
        </w:rPr>
        <w:t xml:space="preserve">, </w:t>
      </w:r>
      <w:proofErr w:type="spellStart"/>
      <w:r w:rsidRPr="00EC4FD9">
        <w:rPr>
          <w:rFonts w:ascii="Arial" w:hAnsi="Arial" w:cs="Arial"/>
          <w:sz w:val="22"/>
          <w:szCs w:val="22"/>
        </w:rPr>
        <w:t>zip</w:t>
      </w:r>
      <w:proofErr w:type="spellEnd"/>
      <w:r w:rsidRPr="00EC4FD9">
        <w:rPr>
          <w:rFonts w:ascii="Arial" w:hAnsi="Arial" w:cs="Arial"/>
          <w:sz w:val="22"/>
          <w:szCs w:val="22"/>
        </w:rPr>
        <w:t>.), y como medida alternativa para adjuntar archivos de otros formatos, se pueden envolver en un archivo comprimido (</w:t>
      </w:r>
      <w:proofErr w:type="spellStart"/>
      <w:r w:rsidRPr="00EC4FD9">
        <w:rPr>
          <w:rFonts w:ascii="Arial" w:hAnsi="Arial" w:cs="Arial"/>
          <w:sz w:val="22"/>
          <w:szCs w:val="22"/>
        </w:rPr>
        <w:t>zip</w:t>
      </w:r>
      <w:proofErr w:type="spellEnd"/>
      <w:r w:rsidRPr="00EC4FD9">
        <w:rPr>
          <w:rFonts w:ascii="Arial" w:hAnsi="Arial" w:cs="Arial"/>
          <w:sz w:val="22"/>
          <w:szCs w:val="22"/>
        </w:rPr>
        <w:t>).</w:t>
      </w:r>
    </w:p>
    <w:p w14:paraId="1BE962B7" w14:textId="77777777" w:rsidR="00137945" w:rsidRPr="00EC4FD9" w:rsidRDefault="00137945" w:rsidP="00137945">
      <w:pPr>
        <w:jc w:val="both"/>
        <w:rPr>
          <w:rFonts w:ascii="Arial" w:hAnsi="Arial" w:cs="Arial"/>
          <w:sz w:val="22"/>
          <w:szCs w:val="22"/>
        </w:rPr>
      </w:pPr>
    </w:p>
    <w:p w14:paraId="637CBCA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caso de discordancia entre los valores objetivos introducidos en los formularios de la plataforma y los documentos anexos que dan respaldo a cada criterio prevalecerán los </w:t>
      </w:r>
      <w:r w:rsidRPr="00EC4FD9">
        <w:rPr>
          <w:rFonts w:ascii="Arial" w:hAnsi="Arial" w:cs="Arial"/>
          <w:sz w:val="22"/>
          <w:szCs w:val="22"/>
        </w:rPr>
        <w:lastRenderedPageBreak/>
        <w:t>documentos y anexos suscritos electrónicamente por la entidad o empresa licitadora o quien tenga poder de representación.</w:t>
      </w:r>
    </w:p>
    <w:p w14:paraId="435E3905" w14:textId="77777777" w:rsidR="00137945" w:rsidRPr="00EC4FD9" w:rsidRDefault="00137945" w:rsidP="00137945">
      <w:pPr>
        <w:jc w:val="both"/>
        <w:rPr>
          <w:rFonts w:ascii="Arial" w:hAnsi="Arial" w:cs="Arial"/>
          <w:sz w:val="22"/>
          <w:szCs w:val="22"/>
        </w:rPr>
      </w:pPr>
    </w:p>
    <w:p w14:paraId="10BE534E" w14:textId="5C4F42FD"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Toda la documentación se presentará </w:t>
      </w:r>
      <w:r w:rsidRPr="00EC4FD9">
        <w:rPr>
          <w:rFonts w:ascii="Arial" w:hAnsi="Arial" w:cs="Arial"/>
          <w:bCs/>
          <w:sz w:val="22"/>
          <w:szCs w:val="22"/>
        </w:rPr>
        <w:t>redactada, o traducida oficialmente</w:t>
      </w:r>
      <w:r w:rsidRPr="00EC4FD9">
        <w:rPr>
          <w:rFonts w:ascii="Arial" w:hAnsi="Arial" w:cs="Arial"/>
          <w:sz w:val="22"/>
          <w:szCs w:val="22"/>
        </w:rPr>
        <w:t xml:space="preserve">, en castellano y deberá estar vigente en la fecha de finalización del plazo de presentación de las propuestas y posteriormente durante toda la vigencia del contrato. En ningún caso podrá aportarse, finalizado el plazo de presentación de proposiciones, documentación complementaria o aclaratoria que no haya sido solicitada expresamente por la </w:t>
      </w:r>
      <w:r w:rsidR="009E646C">
        <w:rPr>
          <w:rFonts w:ascii="Arial" w:hAnsi="Arial" w:cs="Arial"/>
          <w:sz w:val="22"/>
          <w:szCs w:val="22"/>
        </w:rPr>
        <w:t xml:space="preserve">Unidad </w:t>
      </w:r>
      <w:r w:rsidR="00A6451A">
        <w:rPr>
          <w:rFonts w:ascii="Arial" w:hAnsi="Arial" w:cs="Arial"/>
          <w:sz w:val="22"/>
          <w:szCs w:val="22"/>
        </w:rPr>
        <w:t>gestora.</w:t>
      </w:r>
    </w:p>
    <w:p w14:paraId="708E8CAF" w14:textId="77777777" w:rsidR="00137945" w:rsidRPr="00EC4FD9" w:rsidRDefault="00137945" w:rsidP="00137945">
      <w:pPr>
        <w:jc w:val="both"/>
        <w:rPr>
          <w:rFonts w:ascii="Arial" w:hAnsi="Arial" w:cs="Arial"/>
          <w:sz w:val="22"/>
          <w:szCs w:val="22"/>
        </w:rPr>
      </w:pPr>
    </w:p>
    <w:p w14:paraId="27B7FC0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No se aceptarán aquellas ofertas que tengan omisiones, errores o tachaduras que impidan conocer, claramente, lo que el órgano gestor estime fundamental.</w:t>
      </w:r>
    </w:p>
    <w:p w14:paraId="584B7187" w14:textId="77777777" w:rsidR="00137945" w:rsidRPr="00EC4FD9" w:rsidRDefault="00137945" w:rsidP="00137945">
      <w:pPr>
        <w:jc w:val="both"/>
        <w:rPr>
          <w:rFonts w:ascii="Arial" w:hAnsi="Arial" w:cs="Arial"/>
          <w:sz w:val="22"/>
          <w:szCs w:val="22"/>
        </w:rPr>
      </w:pPr>
    </w:p>
    <w:p w14:paraId="614F269A"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propuestas de los licitadores se presentarán de acuerdo con la estructura establecida para esta oferta en PLENA y contendrá tres sobres, identificados como:</w:t>
      </w:r>
    </w:p>
    <w:p w14:paraId="3488C4A0" w14:textId="77777777" w:rsidR="00137945" w:rsidRPr="00EC4FD9" w:rsidRDefault="00137945" w:rsidP="00137945">
      <w:pPr>
        <w:jc w:val="both"/>
        <w:rPr>
          <w:rFonts w:ascii="Arial" w:hAnsi="Arial" w:cs="Arial"/>
          <w:sz w:val="22"/>
          <w:szCs w:val="22"/>
        </w:rPr>
      </w:pPr>
    </w:p>
    <w:p w14:paraId="7DEC106D" w14:textId="77777777" w:rsidR="00137945" w:rsidRPr="00EC4FD9" w:rsidRDefault="00137945" w:rsidP="00137945">
      <w:pPr>
        <w:ind w:left="567"/>
        <w:jc w:val="both"/>
        <w:rPr>
          <w:rFonts w:ascii="Arial" w:hAnsi="Arial" w:cs="Arial"/>
          <w:sz w:val="22"/>
          <w:szCs w:val="22"/>
        </w:rPr>
      </w:pPr>
      <w:r w:rsidRPr="00EC4FD9">
        <w:rPr>
          <w:rFonts w:ascii="Arial" w:hAnsi="Arial" w:cs="Arial"/>
          <w:sz w:val="22"/>
          <w:szCs w:val="22"/>
        </w:rPr>
        <w:t>- Sobre A:  Documentación administrativa.</w:t>
      </w:r>
    </w:p>
    <w:p w14:paraId="643F31C9" w14:textId="77777777" w:rsidR="00137945" w:rsidRPr="00EC4FD9" w:rsidRDefault="00137945" w:rsidP="00137945">
      <w:pPr>
        <w:ind w:left="2127" w:hanging="1560"/>
        <w:jc w:val="both"/>
        <w:rPr>
          <w:rFonts w:ascii="Arial" w:hAnsi="Arial" w:cs="Arial"/>
          <w:sz w:val="22"/>
          <w:szCs w:val="22"/>
        </w:rPr>
      </w:pPr>
      <w:r w:rsidRPr="00EC4FD9">
        <w:rPr>
          <w:rFonts w:ascii="Arial" w:hAnsi="Arial" w:cs="Arial"/>
          <w:sz w:val="22"/>
          <w:szCs w:val="22"/>
        </w:rPr>
        <w:t>- Sobre B:  Propuesta de criterios cualitativos.</w:t>
      </w:r>
    </w:p>
    <w:p w14:paraId="6765E686" w14:textId="77777777" w:rsidR="00137945" w:rsidRPr="00EC4FD9" w:rsidRDefault="00137945" w:rsidP="00137945">
      <w:pPr>
        <w:ind w:left="2127" w:hanging="1560"/>
        <w:jc w:val="both"/>
        <w:rPr>
          <w:rFonts w:ascii="Arial" w:hAnsi="Arial" w:cs="Arial"/>
          <w:sz w:val="22"/>
          <w:szCs w:val="22"/>
        </w:rPr>
      </w:pPr>
      <w:r w:rsidRPr="00EC4FD9">
        <w:rPr>
          <w:rFonts w:ascii="Arial" w:hAnsi="Arial" w:cs="Arial"/>
          <w:sz w:val="22"/>
          <w:szCs w:val="22"/>
        </w:rPr>
        <w:t xml:space="preserve">- Sobre C:  </w:t>
      </w:r>
      <w:bookmarkStart w:id="7" w:name="_Hlk77721369"/>
      <w:r w:rsidRPr="00EC4FD9">
        <w:rPr>
          <w:rFonts w:ascii="Arial" w:hAnsi="Arial" w:cs="Arial"/>
          <w:sz w:val="22"/>
          <w:szCs w:val="22"/>
        </w:rPr>
        <w:t>Propuesta de criterios cuantificables mediante fórmula</w:t>
      </w:r>
      <w:bookmarkEnd w:id="7"/>
      <w:r w:rsidRPr="00EC4FD9">
        <w:rPr>
          <w:rFonts w:ascii="Arial" w:hAnsi="Arial" w:cs="Arial"/>
          <w:sz w:val="22"/>
          <w:szCs w:val="22"/>
        </w:rPr>
        <w:t>.</w:t>
      </w:r>
    </w:p>
    <w:p w14:paraId="4B49A235" w14:textId="77777777" w:rsidR="00137945" w:rsidRPr="00EC4FD9" w:rsidRDefault="00137945" w:rsidP="00137945">
      <w:pPr>
        <w:jc w:val="both"/>
        <w:rPr>
          <w:rFonts w:ascii="Arial" w:hAnsi="Arial" w:cs="Arial"/>
          <w:sz w:val="22"/>
          <w:szCs w:val="22"/>
        </w:rPr>
      </w:pPr>
    </w:p>
    <w:p w14:paraId="62E0AAE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personas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A y B a la oferta económica o los criterios cuantificables mediante fórmulas que corresponda incluir en el sobre C, determinará la inadmisión de la proposición y la exclusión del procedimiento de licitación.</w:t>
      </w:r>
    </w:p>
    <w:p w14:paraId="600A914D" w14:textId="77777777" w:rsidR="00137945" w:rsidRPr="00EC4FD9" w:rsidRDefault="00137945" w:rsidP="00137945">
      <w:pPr>
        <w:jc w:val="both"/>
        <w:rPr>
          <w:rFonts w:ascii="Arial" w:hAnsi="Arial" w:cs="Arial"/>
          <w:sz w:val="22"/>
          <w:szCs w:val="22"/>
        </w:rPr>
      </w:pPr>
    </w:p>
    <w:p w14:paraId="1075283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10.2. Contenido de las proposiciones.</w:t>
      </w:r>
    </w:p>
    <w:p w14:paraId="7993A4E2" w14:textId="77777777" w:rsidR="00137945" w:rsidRPr="00EC4FD9" w:rsidRDefault="00137945" w:rsidP="00137945">
      <w:pPr>
        <w:jc w:val="both"/>
        <w:rPr>
          <w:rFonts w:ascii="Arial" w:hAnsi="Arial" w:cs="Arial"/>
          <w:sz w:val="22"/>
          <w:szCs w:val="22"/>
        </w:rPr>
      </w:pPr>
    </w:p>
    <w:p w14:paraId="30295E1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contenido de cada uno de dichos sobres será el siguiente:</w:t>
      </w:r>
    </w:p>
    <w:p w14:paraId="3E0ACF00" w14:textId="77777777" w:rsidR="00137945" w:rsidRPr="00EC4FD9" w:rsidRDefault="00137945" w:rsidP="00137945">
      <w:pPr>
        <w:jc w:val="both"/>
        <w:rPr>
          <w:rFonts w:ascii="Arial" w:hAnsi="Arial" w:cs="Arial"/>
          <w:sz w:val="22"/>
          <w:szCs w:val="22"/>
        </w:rPr>
      </w:pPr>
    </w:p>
    <w:p w14:paraId="3FB4138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Sobre A:  "DOCUMENTACION ADMINISTRATIVA" </w:t>
      </w:r>
    </w:p>
    <w:p w14:paraId="7A5D3A44" w14:textId="77777777" w:rsidR="00137945" w:rsidRPr="00EC4FD9" w:rsidRDefault="00137945" w:rsidP="00137945">
      <w:pPr>
        <w:jc w:val="both"/>
        <w:rPr>
          <w:rFonts w:ascii="Arial" w:hAnsi="Arial" w:cs="Arial"/>
          <w:sz w:val="22"/>
          <w:szCs w:val="22"/>
        </w:rPr>
      </w:pPr>
    </w:p>
    <w:p w14:paraId="65912CF3" w14:textId="1BC2CE59" w:rsidR="00137945" w:rsidRPr="00EC4FD9" w:rsidRDefault="00137945" w:rsidP="00137945">
      <w:pPr>
        <w:jc w:val="both"/>
        <w:rPr>
          <w:rFonts w:ascii="Arial" w:hAnsi="Arial" w:cs="Arial"/>
          <w:sz w:val="22"/>
          <w:szCs w:val="22"/>
        </w:rPr>
      </w:pPr>
      <w:r w:rsidRPr="00EC4FD9">
        <w:rPr>
          <w:rFonts w:ascii="Arial" w:hAnsi="Arial" w:cs="Arial"/>
          <w:sz w:val="22"/>
          <w:szCs w:val="22"/>
        </w:rPr>
        <w:t>a) Hoja resumen de datos del</w:t>
      </w:r>
      <w:r w:rsidR="0080674B">
        <w:rPr>
          <w:rFonts w:ascii="Arial" w:hAnsi="Arial" w:cs="Arial"/>
          <w:sz w:val="22"/>
          <w:szCs w:val="22"/>
        </w:rPr>
        <w:t>/a</w:t>
      </w:r>
      <w:r w:rsidRPr="00EC4FD9">
        <w:rPr>
          <w:rFonts w:ascii="Arial" w:hAnsi="Arial" w:cs="Arial"/>
          <w:sz w:val="22"/>
          <w:szCs w:val="22"/>
        </w:rPr>
        <w:t xml:space="preserve"> licitador</w:t>
      </w:r>
      <w:r w:rsidR="0080674B">
        <w:rPr>
          <w:rFonts w:ascii="Arial" w:hAnsi="Arial" w:cs="Arial"/>
          <w:sz w:val="22"/>
          <w:szCs w:val="22"/>
        </w:rPr>
        <w:t>/a</w:t>
      </w:r>
      <w:r w:rsidRPr="00EC4FD9">
        <w:rPr>
          <w:rFonts w:ascii="Arial" w:hAnsi="Arial" w:cs="Arial"/>
          <w:sz w:val="22"/>
          <w:szCs w:val="22"/>
        </w:rPr>
        <w:t xml:space="preserve"> </w:t>
      </w:r>
      <w:proofErr w:type="spellStart"/>
      <w:r w:rsidRPr="00EC4FD9">
        <w:rPr>
          <w:rFonts w:ascii="Arial" w:hAnsi="Arial" w:cs="Arial"/>
          <w:sz w:val="22"/>
          <w:szCs w:val="22"/>
        </w:rPr>
        <w:t>a</w:t>
      </w:r>
      <w:proofErr w:type="spellEnd"/>
      <w:r w:rsidRPr="00EC4FD9">
        <w:rPr>
          <w:rFonts w:ascii="Arial" w:hAnsi="Arial" w:cs="Arial"/>
          <w:sz w:val="22"/>
          <w:szCs w:val="22"/>
        </w:rPr>
        <w:t xml:space="preserve"> efectos de notificación, en la que conste la identificación de la persona individual, empresario o licitadores en participación y su dirección completa, incluyendo número de teléfono, correo electrónico en que efectuar las notificaciones relacionadas con cualquier fase del procedimiento y persona de contacto, conforme al modelo que se adjunta (Anexo I).</w:t>
      </w:r>
    </w:p>
    <w:p w14:paraId="0D765600" w14:textId="77777777" w:rsidR="00137945" w:rsidRPr="00EC4FD9" w:rsidRDefault="00137945" w:rsidP="00137945">
      <w:pPr>
        <w:jc w:val="both"/>
        <w:rPr>
          <w:rFonts w:ascii="Arial" w:hAnsi="Arial" w:cs="Arial"/>
          <w:sz w:val="22"/>
          <w:szCs w:val="22"/>
        </w:rPr>
      </w:pPr>
    </w:p>
    <w:p w14:paraId="0FCDEACF" w14:textId="2267C3AC" w:rsidR="00137945" w:rsidRPr="00EC4FD9" w:rsidRDefault="00137945" w:rsidP="00137945">
      <w:pPr>
        <w:jc w:val="both"/>
        <w:rPr>
          <w:rFonts w:ascii="Arial" w:hAnsi="Arial" w:cs="Arial"/>
          <w:i/>
          <w:iCs/>
          <w:sz w:val="22"/>
          <w:szCs w:val="22"/>
        </w:rPr>
      </w:pPr>
      <w:r w:rsidRPr="00EC4FD9">
        <w:rPr>
          <w:rFonts w:ascii="Arial" w:hAnsi="Arial" w:cs="Arial"/>
          <w:sz w:val="22"/>
          <w:szCs w:val="22"/>
        </w:rPr>
        <w:t>b) Declaración responsable del</w:t>
      </w:r>
      <w:r w:rsidR="0080674B">
        <w:rPr>
          <w:rFonts w:ascii="Arial" w:hAnsi="Arial" w:cs="Arial"/>
          <w:sz w:val="22"/>
          <w:szCs w:val="22"/>
        </w:rPr>
        <w:t>/a</w:t>
      </w:r>
      <w:r w:rsidRPr="00EC4FD9">
        <w:rPr>
          <w:rFonts w:ascii="Arial" w:hAnsi="Arial" w:cs="Arial"/>
          <w:sz w:val="22"/>
          <w:szCs w:val="22"/>
        </w:rPr>
        <w:t xml:space="preserve"> licitador</w:t>
      </w:r>
      <w:r w:rsidR="0080674B">
        <w:rPr>
          <w:rFonts w:ascii="Arial" w:hAnsi="Arial" w:cs="Arial"/>
          <w:sz w:val="22"/>
          <w:szCs w:val="22"/>
        </w:rPr>
        <w:t>/a</w:t>
      </w:r>
      <w:r w:rsidRPr="00EC4FD9">
        <w:rPr>
          <w:rFonts w:ascii="Arial" w:hAnsi="Arial" w:cs="Arial"/>
          <w:sz w:val="22"/>
          <w:szCs w:val="22"/>
        </w:rPr>
        <w:t xml:space="preserve"> indicando que cumple las condiciones exigidas para contratar que son las exigidas en el artículo 55 LFCP, con</w:t>
      </w:r>
      <w:r w:rsidR="00256256">
        <w:rPr>
          <w:rFonts w:ascii="Arial" w:hAnsi="Arial" w:cs="Arial"/>
          <w:sz w:val="22"/>
          <w:szCs w:val="22"/>
        </w:rPr>
        <w:t xml:space="preserve">forme al modelo que se adjunta </w:t>
      </w:r>
      <w:r w:rsidRPr="00EC4FD9">
        <w:rPr>
          <w:rFonts w:ascii="Arial" w:hAnsi="Arial" w:cs="Arial"/>
          <w:sz w:val="22"/>
          <w:szCs w:val="22"/>
        </w:rPr>
        <w:t xml:space="preserve">(Anexo II). </w:t>
      </w:r>
    </w:p>
    <w:p w14:paraId="69B5D280" w14:textId="77777777" w:rsidR="00137945" w:rsidRPr="00EC4FD9" w:rsidRDefault="00137945" w:rsidP="00137945">
      <w:pPr>
        <w:jc w:val="both"/>
        <w:rPr>
          <w:rFonts w:ascii="Arial" w:hAnsi="Arial" w:cs="Arial"/>
          <w:sz w:val="22"/>
          <w:szCs w:val="22"/>
        </w:rPr>
      </w:pPr>
    </w:p>
    <w:p w14:paraId="7F59676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una representación o apoderamiento único con facultades para ejercer los derechos y cumplir las obligaciones derivadas del contrato hasta la extinción del mismo. El escrito habrá de estar firmado tanto por las diversas empresas concurrentes como por el citado apoderado.</w:t>
      </w:r>
    </w:p>
    <w:p w14:paraId="23E060F0" w14:textId="77777777" w:rsidR="00137945" w:rsidRPr="00EC4FD9" w:rsidRDefault="00137945" w:rsidP="00137945">
      <w:pPr>
        <w:jc w:val="both"/>
        <w:rPr>
          <w:rFonts w:ascii="Arial" w:hAnsi="Arial" w:cs="Arial"/>
          <w:sz w:val="22"/>
          <w:szCs w:val="22"/>
        </w:rPr>
      </w:pPr>
    </w:p>
    <w:p w14:paraId="71F3A98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Cuando se prevea la constitución de una unión de empresas de carácter temporal, se aportará el compromiso de constituirla en caso de resultar adjudicatarios.</w:t>
      </w:r>
    </w:p>
    <w:p w14:paraId="2BBBB826" w14:textId="77777777" w:rsidR="00137945" w:rsidRPr="00EC4FD9" w:rsidRDefault="00137945" w:rsidP="00137945">
      <w:pPr>
        <w:jc w:val="both"/>
        <w:rPr>
          <w:rFonts w:ascii="Arial" w:hAnsi="Arial" w:cs="Arial"/>
          <w:sz w:val="22"/>
          <w:szCs w:val="22"/>
        </w:rPr>
      </w:pPr>
    </w:p>
    <w:p w14:paraId="5B94597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Sobre B: "PROPUESTA DE CRITERIOS CUALITATIVOS".</w:t>
      </w:r>
    </w:p>
    <w:p w14:paraId="65389433" w14:textId="77777777" w:rsidR="00137945" w:rsidRPr="00EC4FD9" w:rsidRDefault="00137945" w:rsidP="00137945">
      <w:pPr>
        <w:jc w:val="both"/>
        <w:rPr>
          <w:rFonts w:ascii="Arial" w:hAnsi="Arial" w:cs="Arial"/>
          <w:sz w:val="22"/>
          <w:szCs w:val="22"/>
        </w:rPr>
      </w:pPr>
    </w:p>
    <w:p w14:paraId="469A594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este sobre se adjuntará, de conformidad con el artículo 97 de la LFCP, toda la documentación de índole técnica que aporte la persona licitadora a efectos de la valoración y puntuación de los criterios cualitativos (los que no se calculen con fórmulas objetivas o matemáticas). </w:t>
      </w:r>
    </w:p>
    <w:p w14:paraId="2A607A40" w14:textId="77777777" w:rsidR="00137945" w:rsidRPr="00EC4FD9" w:rsidRDefault="00137945" w:rsidP="00137945">
      <w:pPr>
        <w:jc w:val="both"/>
        <w:rPr>
          <w:rFonts w:ascii="Arial" w:hAnsi="Arial" w:cs="Arial"/>
          <w:sz w:val="22"/>
          <w:szCs w:val="22"/>
        </w:rPr>
      </w:pPr>
    </w:p>
    <w:p w14:paraId="523EA138"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t xml:space="preserve">Por tanto, los licitadores incluirán en este sobre B el proyecto para la prestación del servicio </w:t>
      </w:r>
      <w:r w:rsidRPr="00C53A8A">
        <w:rPr>
          <w:rFonts w:ascii="Arial" w:hAnsi="Arial" w:cs="Arial"/>
          <w:iCs/>
          <w:sz w:val="22"/>
          <w:szCs w:val="22"/>
        </w:rPr>
        <w:t xml:space="preserve">para que se valore y puntúe conforme a los criterios de adjudicación cualitativos establecidos en la cláusula 11 </w:t>
      </w:r>
      <w:r w:rsidRPr="00C53A8A">
        <w:rPr>
          <w:rFonts w:ascii="Arial" w:hAnsi="Arial" w:cs="Arial"/>
          <w:sz w:val="22"/>
          <w:szCs w:val="22"/>
        </w:rPr>
        <w:t>del presente Pliego</w:t>
      </w:r>
      <w:r w:rsidRPr="00C53A8A">
        <w:rPr>
          <w:rFonts w:ascii="Arial" w:hAnsi="Arial" w:cs="Arial"/>
          <w:iCs/>
          <w:sz w:val="22"/>
          <w:szCs w:val="22"/>
        </w:rPr>
        <w:t>.</w:t>
      </w:r>
    </w:p>
    <w:p w14:paraId="47BBD57C" w14:textId="77777777" w:rsidR="00137945" w:rsidRPr="00C53A8A" w:rsidRDefault="00137945" w:rsidP="00137945">
      <w:pPr>
        <w:jc w:val="both"/>
        <w:rPr>
          <w:rFonts w:ascii="Arial" w:hAnsi="Arial" w:cs="Arial"/>
          <w:sz w:val="22"/>
          <w:szCs w:val="22"/>
        </w:rPr>
      </w:pPr>
    </w:p>
    <w:p w14:paraId="0BF9BE5B" w14:textId="616233FF" w:rsidR="00137945" w:rsidRPr="00C53A8A" w:rsidRDefault="00137945" w:rsidP="00137945">
      <w:pPr>
        <w:jc w:val="both"/>
        <w:rPr>
          <w:rFonts w:ascii="Arial" w:hAnsi="Arial" w:cs="Arial"/>
          <w:sz w:val="22"/>
          <w:szCs w:val="22"/>
        </w:rPr>
      </w:pPr>
      <w:r w:rsidRPr="00C53A8A">
        <w:rPr>
          <w:rFonts w:ascii="Arial" w:hAnsi="Arial" w:cs="Arial"/>
          <w:iCs/>
          <w:sz w:val="22"/>
          <w:szCs w:val="22"/>
        </w:rPr>
        <w:t xml:space="preserve">Este proyecto deberá tener un contenido máximo de 8 páginas DIN A4, numeradas y a una sola cara, </w:t>
      </w:r>
      <w:r w:rsidR="0051798A">
        <w:rPr>
          <w:rFonts w:ascii="Arial" w:hAnsi="Arial" w:cs="Arial"/>
          <w:iCs/>
          <w:sz w:val="22"/>
          <w:szCs w:val="22"/>
        </w:rPr>
        <w:t xml:space="preserve">(excluidas portada, índice o </w:t>
      </w:r>
      <w:r w:rsidRPr="00C53A8A">
        <w:rPr>
          <w:rFonts w:ascii="Arial" w:hAnsi="Arial" w:cs="Arial"/>
          <w:iCs/>
          <w:sz w:val="22"/>
          <w:szCs w:val="22"/>
        </w:rPr>
        <w:t>anexos</w:t>
      </w:r>
      <w:r w:rsidR="0051798A">
        <w:rPr>
          <w:rFonts w:ascii="Arial" w:hAnsi="Arial" w:cs="Arial"/>
          <w:iCs/>
          <w:sz w:val="22"/>
          <w:szCs w:val="22"/>
        </w:rPr>
        <w:t xml:space="preserve">), con formato Times/Arial o equivalente a tamaño 11 e interlineado sencillo. </w:t>
      </w:r>
      <w:r w:rsidRPr="00C53A8A">
        <w:rPr>
          <w:rFonts w:ascii="Arial" w:hAnsi="Arial" w:cs="Arial"/>
          <w:iCs/>
          <w:sz w:val="22"/>
          <w:szCs w:val="22"/>
        </w:rPr>
        <w:t xml:space="preserve"> Las páginas que excedan de los límites máximos establecidos no serán objeto de valoración. </w:t>
      </w:r>
    </w:p>
    <w:p w14:paraId="07086767" w14:textId="77777777" w:rsidR="00137945" w:rsidRPr="00C53A8A" w:rsidRDefault="00137945" w:rsidP="00137945">
      <w:pPr>
        <w:jc w:val="both"/>
        <w:rPr>
          <w:rFonts w:ascii="Arial" w:hAnsi="Arial" w:cs="Arial"/>
          <w:sz w:val="22"/>
          <w:szCs w:val="22"/>
        </w:rPr>
      </w:pPr>
    </w:p>
    <w:p w14:paraId="687392B0" w14:textId="77777777" w:rsidR="00137945" w:rsidRPr="00EC4FD9" w:rsidRDefault="00137945" w:rsidP="00137945">
      <w:pPr>
        <w:jc w:val="both"/>
        <w:rPr>
          <w:rFonts w:ascii="Arial" w:hAnsi="Arial" w:cs="Arial"/>
          <w:sz w:val="22"/>
          <w:szCs w:val="22"/>
        </w:rPr>
      </w:pPr>
      <w:r w:rsidRPr="00C53A8A">
        <w:rPr>
          <w:rFonts w:ascii="Arial" w:hAnsi="Arial" w:cs="Arial"/>
          <w:sz w:val="22"/>
          <w:szCs w:val="22"/>
        </w:rPr>
        <w:t>En ningún caso se incluirán en este sobre B documentos que contengan información sobre la oferta económica y/o los criterios que proceda valorar con fórmulas objetivas o matemáticas que deban incluirse en el sobre C (oferta cuantitativa), excluyéndose a los licitadores que así lo hicieran, por ser esencial que quede asegurada la confidencialidad de tales ofertas cuantificables mediante fórmulas hasta su apertura en la forma prevista en el precitado artículo 97 de la LFCP.</w:t>
      </w:r>
    </w:p>
    <w:p w14:paraId="34CF5396" w14:textId="77777777" w:rsidR="00137945" w:rsidRPr="00EC4FD9" w:rsidRDefault="00137945" w:rsidP="00137945">
      <w:pPr>
        <w:jc w:val="both"/>
        <w:rPr>
          <w:rFonts w:ascii="Arial" w:hAnsi="Arial" w:cs="Arial"/>
          <w:sz w:val="22"/>
          <w:szCs w:val="22"/>
        </w:rPr>
      </w:pPr>
    </w:p>
    <w:p w14:paraId="10C67FA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Sobre C: "PROPUESTA DE CRITERIOS CUANTIFICABLES MEDIANTE FÓRMULA".</w:t>
      </w:r>
    </w:p>
    <w:p w14:paraId="2A1CF60D" w14:textId="77777777" w:rsidR="00137945" w:rsidRPr="00EC4FD9" w:rsidRDefault="00137945" w:rsidP="00137945">
      <w:pPr>
        <w:jc w:val="both"/>
        <w:rPr>
          <w:rFonts w:ascii="Arial" w:hAnsi="Arial" w:cs="Arial"/>
          <w:sz w:val="22"/>
          <w:szCs w:val="22"/>
        </w:rPr>
      </w:pPr>
    </w:p>
    <w:p w14:paraId="3418214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este sobre se incluirá la oferta económica, las propuestas relativas a criterios cuantificables mediante fórmula y los criterios sociales:</w:t>
      </w:r>
    </w:p>
    <w:p w14:paraId="1CC13806" w14:textId="77777777" w:rsidR="00137945" w:rsidRPr="00EC4FD9" w:rsidRDefault="00137945" w:rsidP="00137945">
      <w:pPr>
        <w:jc w:val="both"/>
        <w:rPr>
          <w:rFonts w:ascii="Arial" w:hAnsi="Arial" w:cs="Arial"/>
          <w:sz w:val="22"/>
          <w:szCs w:val="22"/>
        </w:rPr>
      </w:pPr>
    </w:p>
    <w:p w14:paraId="3B8EFD7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a) La </w:t>
      </w:r>
      <w:r w:rsidRPr="00EC4FD9">
        <w:rPr>
          <w:rFonts w:ascii="Arial" w:hAnsi="Arial" w:cs="Arial"/>
          <w:bCs/>
          <w:sz w:val="22"/>
          <w:szCs w:val="22"/>
        </w:rPr>
        <w:t>oferta económica</w:t>
      </w:r>
      <w:r w:rsidRPr="00EC4FD9">
        <w:rPr>
          <w:rFonts w:ascii="Arial" w:hAnsi="Arial" w:cs="Arial"/>
          <w:sz w:val="22"/>
          <w:szCs w:val="22"/>
        </w:rPr>
        <w:t xml:space="preserve"> se presentará conforme al modelo que figura en el Anexo III, se podrá descargar de la plataforma, y deberá reunir las siguientes condiciones:</w:t>
      </w:r>
    </w:p>
    <w:p w14:paraId="779FB744" w14:textId="77777777" w:rsidR="00137945" w:rsidRPr="00EC4FD9" w:rsidRDefault="00137945" w:rsidP="00137945">
      <w:pPr>
        <w:jc w:val="both"/>
        <w:rPr>
          <w:rFonts w:ascii="Arial" w:hAnsi="Arial" w:cs="Arial"/>
          <w:sz w:val="22"/>
          <w:szCs w:val="22"/>
        </w:rPr>
      </w:pPr>
    </w:p>
    <w:p w14:paraId="4546AC81" w14:textId="75E654C7" w:rsidR="00137945" w:rsidRPr="00EC4FD9" w:rsidRDefault="00137945" w:rsidP="00137945">
      <w:pPr>
        <w:spacing w:after="120"/>
        <w:ind w:left="284"/>
        <w:jc w:val="both"/>
        <w:rPr>
          <w:rFonts w:ascii="Arial" w:hAnsi="Arial" w:cs="Arial"/>
          <w:sz w:val="22"/>
          <w:szCs w:val="22"/>
        </w:rPr>
      </w:pPr>
      <w:r w:rsidRPr="00EC4FD9">
        <w:rPr>
          <w:rFonts w:ascii="Arial" w:hAnsi="Arial" w:cs="Arial"/>
          <w:sz w:val="22"/>
          <w:szCs w:val="22"/>
        </w:rPr>
        <w:t xml:space="preserve">- </w:t>
      </w:r>
      <w:r w:rsidRPr="00EC4FD9">
        <w:rPr>
          <w:rFonts w:ascii="Arial" w:hAnsi="Arial" w:cs="Arial"/>
          <w:iCs/>
          <w:sz w:val="22"/>
          <w:szCs w:val="22"/>
        </w:rPr>
        <w:t>Serán desestimadas las proposiciones económicas que superen el precio base de licitación</w:t>
      </w:r>
      <w:r w:rsidR="00461A8A">
        <w:rPr>
          <w:rFonts w:ascii="Arial" w:hAnsi="Arial" w:cs="Arial"/>
          <w:iCs/>
          <w:sz w:val="22"/>
          <w:szCs w:val="22"/>
        </w:rPr>
        <w:t xml:space="preserve"> (precio máximo)</w:t>
      </w:r>
      <w:r w:rsidRPr="00EC4FD9">
        <w:rPr>
          <w:rFonts w:ascii="Arial" w:hAnsi="Arial" w:cs="Arial"/>
          <w:iCs/>
          <w:sz w:val="22"/>
          <w:szCs w:val="22"/>
        </w:rPr>
        <w:t>.</w:t>
      </w:r>
      <w:r w:rsidRPr="00EC4FD9">
        <w:rPr>
          <w:rFonts w:ascii="Arial" w:hAnsi="Arial" w:cs="Arial"/>
          <w:i/>
          <w:color w:val="5B9BD5"/>
          <w:sz w:val="22"/>
          <w:szCs w:val="22"/>
        </w:rPr>
        <w:t xml:space="preserve"> </w:t>
      </w:r>
    </w:p>
    <w:p w14:paraId="4354B3FE"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sz w:val="22"/>
          <w:szCs w:val="22"/>
        </w:rPr>
        <w:t xml:space="preserve">- </w:t>
      </w:r>
      <w:r w:rsidRPr="00EC4FD9">
        <w:rPr>
          <w:rFonts w:ascii="Arial" w:hAnsi="Arial" w:cs="Arial"/>
          <w:iCs/>
          <w:sz w:val="22"/>
          <w:szCs w:val="22"/>
        </w:rPr>
        <w:t>Comprenderá todos aquellos gastos que resulten necesarios para la correcta ejecución del contrato, incluidos los impuestos y cualesquiera gravámenes, IVA excluido.</w:t>
      </w:r>
    </w:p>
    <w:p w14:paraId="2389FD07"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 No se aceptarán ofertas económicas que tengan omisiones, errores o tachaduras que impidan conocer, claramente, lo que la Administración estime fundamental para considerar la oferta.</w:t>
      </w:r>
    </w:p>
    <w:p w14:paraId="7FBCC2A4"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 xml:space="preserve">- </w:t>
      </w:r>
      <w:r w:rsidRPr="00EC4FD9">
        <w:rPr>
          <w:rFonts w:ascii="Arial" w:hAnsi="Arial" w:cs="Arial"/>
          <w:sz w:val="22"/>
          <w:szCs w:val="22"/>
        </w:rPr>
        <w:t>La propuesta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r w:rsidRPr="00EC4FD9">
        <w:rPr>
          <w:rFonts w:ascii="Arial" w:hAnsi="Arial" w:cs="Arial"/>
          <w:iCs/>
          <w:sz w:val="22"/>
          <w:szCs w:val="22"/>
        </w:rPr>
        <w:t>.</w:t>
      </w:r>
      <w:r w:rsidRPr="00EC4FD9">
        <w:rPr>
          <w:rFonts w:ascii="Arial" w:hAnsi="Arial" w:cs="Arial"/>
          <w:iCs/>
          <w:color w:val="FF0000"/>
          <w:sz w:val="22"/>
          <w:szCs w:val="22"/>
        </w:rPr>
        <w:t xml:space="preserve"> </w:t>
      </w:r>
    </w:p>
    <w:p w14:paraId="07840A43" w14:textId="77777777" w:rsidR="00137945" w:rsidRPr="00EC4FD9" w:rsidRDefault="00137945" w:rsidP="00137945">
      <w:pPr>
        <w:ind w:left="284"/>
        <w:jc w:val="both"/>
        <w:rPr>
          <w:rFonts w:ascii="Arial" w:hAnsi="Arial" w:cs="Arial"/>
          <w:iCs/>
          <w:sz w:val="22"/>
          <w:szCs w:val="22"/>
        </w:rPr>
      </w:pPr>
      <w:r w:rsidRPr="00C53A8A">
        <w:rPr>
          <w:rFonts w:ascii="Arial" w:hAnsi="Arial" w:cs="Arial"/>
          <w:sz w:val="22"/>
          <w:szCs w:val="22"/>
        </w:rPr>
        <w:t xml:space="preserve">- </w:t>
      </w:r>
      <w:r w:rsidRPr="00C53A8A">
        <w:rPr>
          <w:rFonts w:ascii="Arial" w:hAnsi="Arial" w:cs="Arial"/>
          <w:iCs/>
          <w:sz w:val="22"/>
          <w:szCs w:val="22"/>
        </w:rPr>
        <w:t xml:space="preserve">Se considerará que la oferta es anormalmente baja cuando sea inferior en </w:t>
      </w:r>
      <w:r w:rsidR="00A34143" w:rsidRPr="00C53A8A">
        <w:rPr>
          <w:rFonts w:ascii="Arial" w:hAnsi="Arial" w:cs="Arial"/>
          <w:iCs/>
          <w:sz w:val="22"/>
          <w:szCs w:val="22"/>
        </w:rPr>
        <w:t>10</w:t>
      </w:r>
      <w:r w:rsidRPr="00C53A8A">
        <w:rPr>
          <w:rFonts w:ascii="Arial" w:hAnsi="Arial" w:cs="Arial"/>
          <w:iCs/>
          <w:sz w:val="22"/>
          <w:szCs w:val="22"/>
        </w:rPr>
        <w:t xml:space="preserve"> puntos porcentuales al precio base de licitación.</w:t>
      </w:r>
    </w:p>
    <w:p w14:paraId="6F8A6967" w14:textId="77777777" w:rsidR="00137945" w:rsidRPr="00EC4FD9" w:rsidRDefault="00137945" w:rsidP="00137945">
      <w:pPr>
        <w:ind w:left="284"/>
        <w:jc w:val="both"/>
        <w:rPr>
          <w:rFonts w:ascii="Arial" w:hAnsi="Arial" w:cs="Arial"/>
          <w:i/>
          <w:sz w:val="22"/>
          <w:szCs w:val="22"/>
        </w:rPr>
      </w:pPr>
    </w:p>
    <w:p w14:paraId="2BFA960C"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b) La oferta que se presente con los criterios a valorar mediante fórmulas objetivas o matemáticas conforme al modelo que figura en el Anexo III. </w:t>
      </w:r>
    </w:p>
    <w:p w14:paraId="475B0720" w14:textId="77777777" w:rsidR="00137945" w:rsidRPr="00EC4FD9" w:rsidRDefault="00137945" w:rsidP="00137945">
      <w:pPr>
        <w:jc w:val="both"/>
        <w:rPr>
          <w:rFonts w:ascii="Arial" w:hAnsi="Arial" w:cs="Arial"/>
          <w:iCs/>
          <w:sz w:val="22"/>
          <w:szCs w:val="22"/>
        </w:rPr>
      </w:pPr>
    </w:p>
    <w:p w14:paraId="0DBC7D52" w14:textId="79DCA81E" w:rsidR="00461A8A" w:rsidRDefault="00461A8A" w:rsidP="0080674B">
      <w:pPr>
        <w:numPr>
          <w:ilvl w:val="0"/>
          <w:numId w:val="4"/>
        </w:numPr>
        <w:spacing w:after="120"/>
        <w:jc w:val="both"/>
        <w:rPr>
          <w:rFonts w:ascii="Arial" w:hAnsi="Arial" w:cs="Arial"/>
          <w:iCs/>
          <w:sz w:val="22"/>
          <w:szCs w:val="22"/>
        </w:rPr>
      </w:pPr>
      <w:r>
        <w:rPr>
          <w:rFonts w:ascii="Arial" w:hAnsi="Arial" w:cs="Arial"/>
          <w:iCs/>
          <w:sz w:val="22"/>
          <w:szCs w:val="22"/>
        </w:rPr>
        <w:t>Experiencia profesional.</w:t>
      </w:r>
    </w:p>
    <w:p w14:paraId="212A842E" w14:textId="7A2D0A01" w:rsidR="00461A8A" w:rsidRDefault="00461A8A" w:rsidP="0080674B">
      <w:pPr>
        <w:numPr>
          <w:ilvl w:val="0"/>
          <w:numId w:val="4"/>
        </w:numPr>
        <w:spacing w:after="120"/>
        <w:jc w:val="both"/>
        <w:rPr>
          <w:rFonts w:ascii="Arial" w:hAnsi="Arial" w:cs="Arial"/>
          <w:iCs/>
          <w:sz w:val="22"/>
          <w:szCs w:val="22"/>
        </w:rPr>
      </w:pPr>
      <w:r>
        <w:rPr>
          <w:rFonts w:ascii="Arial" w:hAnsi="Arial" w:cs="Arial"/>
          <w:iCs/>
          <w:sz w:val="22"/>
          <w:szCs w:val="22"/>
        </w:rPr>
        <w:t>Experiencia en el manejo de indicadores sociológicos, herramientas y cuadros de mando.</w:t>
      </w:r>
    </w:p>
    <w:p w14:paraId="0A2D3C62" w14:textId="668C39AC" w:rsidR="00137945" w:rsidRDefault="00137945" w:rsidP="0080674B">
      <w:pPr>
        <w:numPr>
          <w:ilvl w:val="0"/>
          <w:numId w:val="4"/>
        </w:numPr>
        <w:spacing w:after="120"/>
        <w:jc w:val="both"/>
        <w:rPr>
          <w:rFonts w:ascii="Arial" w:hAnsi="Arial" w:cs="Arial"/>
          <w:iCs/>
          <w:sz w:val="22"/>
          <w:szCs w:val="22"/>
        </w:rPr>
      </w:pPr>
      <w:r w:rsidRPr="00C53A8A">
        <w:rPr>
          <w:rFonts w:ascii="Arial" w:hAnsi="Arial" w:cs="Arial"/>
          <w:iCs/>
          <w:sz w:val="22"/>
          <w:szCs w:val="22"/>
        </w:rPr>
        <w:lastRenderedPageBreak/>
        <w:t xml:space="preserve">Experiencia </w:t>
      </w:r>
      <w:r w:rsidR="0080674B" w:rsidRPr="0080674B">
        <w:rPr>
          <w:rFonts w:ascii="Arial" w:hAnsi="Arial" w:cs="Arial"/>
          <w:iCs/>
          <w:sz w:val="22"/>
          <w:szCs w:val="22"/>
        </w:rPr>
        <w:t>como gestor</w:t>
      </w:r>
      <w:r w:rsidR="0080674B">
        <w:rPr>
          <w:rFonts w:ascii="Arial" w:hAnsi="Arial" w:cs="Arial"/>
          <w:iCs/>
          <w:sz w:val="22"/>
          <w:szCs w:val="22"/>
        </w:rPr>
        <w:t>/a</w:t>
      </w:r>
      <w:r w:rsidR="0080674B" w:rsidRPr="0080674B">
        <w:rPr>
          <w:rFonts w:ascii="Arial" w:hAnsi="Arial" w:cs="Arial"/>
          <w:iCs/>
          <w:sz w:val="22"/>
          <w:szCs w:val="22"/>
        </w:rPr>
        <w:t>, consultor</w:t>
      </w:r>
      <w:r w:rsidR="0080674B">
        <w:rPr>
          <w:rFonts w:ascii="Arial" w:hAnsi="Arial" w:cs="Arial"/>
          <w:iCs/>
          <w:sz w:val="22"/>
          <w:szCs w:val="22"/>
        </w:rPr>
        <w:t>/a</w:t>
      </w:r>
      <w:r w:rsidR="0080674B" w:rsidRPr="0080674B">
        <w:rPr>
          <w:rFonts w:ascii="Arial" w:hAnsi="Arial" w:cs="Arial"/>
          <w:iCs/>
          <w:sz w:val="22"/>
          <w:szCs w:val="22"/>
        </w:rPr>
        <w:t xml:space="preserve"> o especialista en contratación pública.</w:t>
      </w:r>
    </w:p>
    <w:p w14:paraId="3FBC773F" w14:textId="0A8BC69A" w:rsidR="00461A8A" w:rsidRDefault="00461A8A" w:rsidP="00461A8A">
      <w:pPr>
        <w:numPr>
          <w:ilvl w:val="0"/>
          <w:numId w:val="4"/>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 xml:space="preserve">Participación </w:t>
      </w:r>
      <w:r w:rsidRPr="00BE7B22">
        <w:rPr>
          <w:rFonts w:ascii="Arial" w:hAnsi="Arial" w:cs="Arial"/>
          <w:color w:val="000000"/>
          <w:sz w:val="22"/>
          <w:szCs w:val="22"/>
        </w:rPr>
        <w:t>en proyectos regionales, nacionales o europeos que fomentan la contratación pública socialmente responsable</w:t>
      </w:r>
      <w:r>
        <w:rPr>
          <w:rFonts w:ascii="Arial" w:hAnsi="Arial" w:cs="Arial"/>
          <w:color w:val="000000"/>
          <w:sz w:val="22"/>
          <w:szCs w:val="22"/>
        </w:rPr>
        <w:t>.</w:t>
      </w:r>
    </w:p>
    <w:p w14:paraId="3C378DAB" w14:textId="187E6509" w:rsidR="00461A8A" w:rsidRDefault="00461A8A" w:rsidP="00461A8A">
      <w:pPr>
        <w:numPr>
          <w:ilvl w:val="0"/>
          <w:numId w:val="4"/>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Colaboración en proyectos desarrollados por entidades o empresas de Economía Social.</w:t>
      </w:r>
    </w:p>
    <w:p w14:paraId="3A42B489" w14:textId="0A7AADFE" w:rsidR="00461A8A" w:rsidRDefault="00461A8A" w:rsidP="00461A8A">
      <w:pPr>
        <w:numPr>
          <w:ilvl w:val="0"/>
          <w:numId w:val="4"/>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Haber sido contratado/a como asistencia técnica en materia de reserva de contratos por</w:t>
      </w:r>
      <w:r w:rsidRPr="00BE7B22">
        <w:rPr>
          <w:rFonts w:ascii="Arial" w:hAnsi="Arial" w:cs="Arial"/>
          <w:color w:val="000000"/>
          <w:sz w:val="22"/>
          <w:szCs w:val="22"/>
        </w:rPr>
        <w:t xml:space="preserve"> C</w:t>
      </w:r>
      <w:r>
        <w:rPr>
          <w:rFonts w:ascii="Arial" w:hAnsi="Arial" w:cs="Arial"/>
          <w:color w:val="000000"/>
          <w:sz w:val="22"/>
          <w:szCs w:val="22"/>
        </w:rPr>
        <w:t>entros Especiales de Empleo o Empresas de Inserción.</w:t>
      </w:r>
    </w:p>
    <w:p w14:paraId="04722258" w14:textId="77777777" w:rsidR="00137945" w:rsidRPr="00EA105F" w:rsidRDefault="00137945" w:rsidP="00137945">
      <w:pPr>
        <w:jc w:val="both"/>
        <w:rPr>
          <w:rFonts w:ascii="Arial" w:hAnsi="Arial" w:cs="Arial"/>
          <w:sz w:val="22"/>
          <w:szCs w:val="22"/>
          <w:highlight w:val="yellow"/>
        </w:rPr>
      </w:pPr>
    </w:p>
    <w:p w14:paraId="299C39ED"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t>c) La oferta que se presente en relación con los criterios sociales a valorar conforme al modelo que figura en el Anexo III:</w:t>
      </w:r>
    </w:p>
    <w:p w14:paraId="6966F629" w14:textId="77777777" w:rsidR="00137945" w:rsidRPr="00C53A8A" w:rsidRDefault="00137945" w:rsidP="00137945">
      <w:pPr>
        <w:jc w:val="both"/>
        <w:rPr>
          <w:rFonts w:ascii="Arial" w:hAnsi="Arial" w:cs="Arial"/>
          <w:sz w:val="22"/>
          <w:szCs w:val="22"/>
        </w:rPr>
      </w:pPr>
    </w:p>
    <w:p w14:paraId="2DFE8486" w14:textId="00DD350B" w:rsidR="00137945" w:rsidRDefault="00137945" w:rsidP="00137945">
      <w:pPr>
        <w:numPr>
          <w:ilvl w:val="0"/>
          <w:numId w:val="4"/>
        </w:numPr>
        <w:spacing w:after="120"/>
        <w:jc w:val="both"/>
        <w:rPr>
          <w:rFonts w:ascii="Arial" w:hAnsi="Arial" w:cs="Arial"/>
          <w:iCs/>
          <w:sz w:val="22"/>
          <w:szCs w:val="22"/>
        </w:rPr>
      </w:pPr>
      <w:r w:rsidRPr="00C53A8A">
        <w:rPr>
          <w:rFonts w:ascii="Arial" w:hAnsi="Arial" w:cs="Arial"/>
          <w:iCs/>
          <w:sz w:val="22"/>
          <w:szCs w:val="22"/>
        </w:rPr>
        <w:t xml:space="preserve">Formación en igualdad. </w:t>
      </w:r>
    </w:p>
    <w:p w14:paraId="414884BE" w14:textId="339952B8" w:rsidR="00461A8A" w:rsidRPr="00C53A8A" w:rsidRDefault="00461A8A" w:rsidP="00137945">
      <w:pPr>
        <w:numPr>
          <w:ilvl w:val="0"/>
          <w:numId w:val="4"/>
        </w:numPr>
        <w:spacing w:after="120"/>
        <w:jc w:val="both"/>
        <w:rPr>
          <w:rFonts w:ascii="Arial" w:hAnsi="Arial" w:cs="Arial"/>
          <w:iCs/>
          <w:sz w:val="22"/>
          <w:szCs w:val="22"/>
        </w:rPr>
      </w:pPr>
      <w:r>
        <w:rPr>
          <w:rFonts w:ascii="Arial" w:hAnsi="Arial" w:cs="Arial"/>
          <w:iCs/>
          <w:sz w:val="22"/>
          <w:szCs w:val="22"/>
        </w:rPr>
        <w:t>Formación en contratación pública socialmente responsable.</w:t>
      </w:r>
    </w:p>
    <w:p w14:paraId="182EC54D" w14:textId="77777777" w:rsidR="00137945" w:rsidRPr="00EC4FD9" w:rsidRDefault="00137945" w:rsidP="00137945">
      <w:pPr>
        <w:ind w:left="720"/>
        <w:jc w:val="both"/>
        <w:rPr>
          <w:rFonts w:ascii="Arial" w:hAnsi="Arial" w:cs="Arial"/>
          <w:iCs/>
          <w:sz w:val="22"/>
          <w:szCs w:val="22"/>
        </w:rPr>
      </w:pPr>
    </w:p>
    <w:p w14:paraId="5553CC6D" w14:textId="77777777" w:rsidR="00137945" w:rsidRPr="00EC4FD9" w:rsidRDefault="00137945" w:rsidP="00137945">
      <w:pPr>
        <w:ind w:left="720"/>
        <w:jc w:val="both"/>
        <w:rPr>
          <w:rFonts w:ascii="Arial" w:hAnsi="Arial" w:cs="Arial"/>
          <w:iCs/>
          <w:sz w:val="22"/>
          <w:szCs w:val="22"/>
        </w:rPr>
      </w:pPr>
    </w:p>
    <w:p w14:paraId="0AD646F2"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11.  CRITERIOS DE ADJUDICACIÓN.</w:t>
      </w:r>
    </w:p>
    <w:p w14:paraId="596C611E" w14:textId="77777777" w:rsidR="00137945" w:rsidRPr="00EC4FD9" w:rsidRDefault="00137945" w:rsidP="00137945">
      <w:pPr>
        <w:jc w:val="both"/>
        <w:rPr>
          <w:rFonts w:ascii="Arial" w:hAnsi="Arial" w:cs="Arial"/>
          <w:sz w:val="22"/>
          <w:szCs w:val="22"/>
        </w:rPr>
      </w:pPr>
    </w:p>
    <w:p w14:paraId="2DD6A65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adjudicación se realizará a la oferta que presente la mejor relación calidad-precio de conformidad con el artículo 64 de la LFCP, entendiendo como tal la oferta que mayor puntuación obtenga una vez aplicados los criterios de adjudicación siguientes:</w:t>
      </w:r>
    </w:p>
    <w:p w14:paraId="1EB968A0" w14:textId="77777777" w:rsidR="00137945" w:rsidRPr="00EC4FD9" w:rsidRDefault="00137945" w:rsidP="00137945">
      <w:pPr>
        <w:jc w:val="both"/>
        <w:rPr>
          <w:rFonts w:ascii="Arial" w:hAnsi="Arial" w:cs="Arial"/>
          <w:sz w:val="22"/>
          <w:szCs w:val="22"/>
        </w:rPr>
      </w:pPr>
    </w:p>
    <w:p w14:paraId="49EF7AF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11.1. Criterios de adjudicación:</w:t>
      </w:r>
    </w:p>
    <w:p w14:paraId="034E5D4F" w14:textId="77777777" w:rsidR="00137945" w:rsidRPr="00EC4FD9" w:rsidRDefault="00137945" w:rsidP="00137945">
      <w:pPr>
        <w:jc w:val="both"/>
        <w:rPr>
          <w:rFonts w:ascii="Arial" w:hAnsi="Arial" w:cs="Arial"/>
          <w:sz w:val="22"/>
          <w:szCs w:val="22"/>
        </w:rPr>
      </w:pPr>
    </w:p>
    <w:p w14:paraId="705E5CEA" w14:textId="03361880" w:rsidR="00137945" w:rsidRPr="00EC4FD9" w:rsidRDefault="00137945" w:rsidP="00137945">
      <w:pPr>
        <w:numPr>
          <w:ilvl w:val="0"/>
          <w:numId w:val="1"/>
        </w:numPr>
        <w:ind w:hanging="436"/>
        <w:jc w:val="both"/>
        <w:rPr>
          <w:rFonts w:ascii="Arial" w:hAnsi="Arial" w:cs="Arial"/>
          <w:sz w:val="22"/>
          <w:szCs w:val="22"/>
        </w:rPr>
      </w:pPr>
      <w:r w:rsidRPr="00EC4FD9">
        <w:rPr>
          <w:rFonts w:ascii="Arial" w:hAnsi="Arial" w:cs="Arial"/>
          <w:sz w:val="22"/>
          <w:szCs w:val="22"/>
        </w:rPr>
        <w:t xml:space="preserve">CRITERIOS CUALITATIVOS SOMETIDOS A JUICIOS DE VALOR (Sobre “B”) </w:t>
      </w:r>
      <w:r w:rsidRPr="00EC4FD9">
        <w:rPr>
          <w:rFonts w:ascii="Arial" w:hAnsi="Arial" w:cs="Arial"/>
          <w:iCs/>
          <w:sz w:val="22"/>
          <w:szCs w:val="22"/>
        </w:rPr>
        <w:t xml:space="preserve">(máximo </w:t>
      </w:r>
      <w:r w:rsidR="00BE7B22">
        <w:rPr>
          <w:rFonts w:ascii="Arial" w:hAnsi="Arial" w:cs="Arial"/>
          <w:iCs/>
          <w:sz w:val="22"/>
          <w:szCs w:val="22"/>
        </w:rPr>
        <w:t>30</w:t>
      </w:r>
      <w:r w:rsidRPr="00EC4FD9">
        <w:rPr>
          <w:rFonts w:ascii="Arial" w:hAnsi="Arial" w:cs="Arial"/>
          <w:iCs/>
          <w:sz w:val="22"/>
          <w:szCs w:val="22"/>
        </w:rPr>
        <w:t xml:space="preserve"> puntos):</w:t>
      </w:r>
    </w:p>
    <w:p w14:paraId="6F1F6635" w14:textId="77777777" w:rsidR="00137945" w:rsidRDefault="00137945" w:rsidP="00137945">
      <w:pPr>
        <w:jc w:val="both"/>
        <w:rPr>
          <w:rFonts w:ascii="Arial" w:hAnsi="Arial" w:cs="Arial"/>
          <w:sz w:val="22"/>
          <w:szCs w:val="22"/>
        </w:rPr>
      </w:pPr>
    </w:p>
    <w:p w14:paraId="22A0F112" w14:textId="77777777" w:rsidR="00137945" w:rsidRDefault="00137945" w:rsidP="00137945">
      <w:pPr>
        <w:jc w:val="both"/>
        <w:rPr>
          <w:rFonts w:ascii="Arial" w:hAnsi="Arial" w:cs="Arial"/>
          <w:sz w:val="22"/>
          <w:szCs w:val="22"/>
          <w:lang w:val="es-ES_tradnl"/>
        </w:rPr>
      </w:pPr>
      <w:r w:rsidRPr="00EC4FD9">
        <w:rPr>
          <w:rFonts w:ascii="Arial" w:hAnsi="Arial" w:cs="Arial"/>
          <w:sz w:val="22"/>
          <w:szCs w:val="22"/>
          <w:lang w:val="es-ES_tradnl"/>
        </w:rPr>
        <w:t xml:space="preserve">Se valorará el contenido del plan de trabajo teniendo en cuenta como criterios su coherencia, metodología, viabilidad, concreción, idoneidad y adecuación a las necesidades del servicio </w:t>
      </w:r>
      <w:r>
        <w:rPr>
          <w:rFonts w:ascii="Arial" w:hAnsi="Arial" w:cs="Arial"/>
          <w:sz w:val="22"/>
          <w:szCs w:val="22"/>
          <w:lang w:val="es-ES_tradnl"/>
        </w:rPr>
        <w:t>contratado</w:t>
      </w:r>
      <w:r w:rsidRPr="00EC4FD9">
        <w:rPr>
          <w:rFonts w:ascii="Arial" w:hAnsi="Arial" w:cs="Arial"/>
          <w:sz w:val="22"/>
          <w:szCs w:val="22"/>
          <w:lang w:val="es-ES_tradnl"/>
        </w:rPr>
        <w:t>. En concreto se puntuarán los siguientes aspectos:</w:t>
      </w:r>
    </w:p>
    <w:p w14:paraId="134D1616" w14:textId="77777777" w:rsidR="00137945" w:rsidRDefault="00137945" w:rsidP="00137945">
      <w:pPr>
        <w:jc w:val="both"/>
        <w:rPr>
          <w:rFonts w:ascii="Arial" w:hAnsi="Arial" w:cs="Arial"/>
          <w:sz w:val="22"/>
          <w:szCs w:val="22"/>
          <w:lang w:val="es-ES_tradnl"/>
        </w:rPr>
      </w:pPr>
    </w:p>
    <w:p w14:paraId="0F54F59B" w14:textId="4BAD738B" w:rsidR="00137945" w:rsidRDefault="00A34143" w:rsidP="00137945">
      <w:pPr>
        <w:numPr>
          <w:ilvl w:val="1"/>
          <w:numId w:val="5"/>
        </w:numPr>
        <w:jc w:val="both"/>
        <w:rPr>
          <w:rFonts w:ascii="Arial" w:hAnsi="Arial" w:cs="Arial"/>
          <w:sz w:val="22"/>
          <w:szCs w:val="22"/>
          <w:lang w:val="es-ES_tradnl"/>
        </w:rPr>
      </w:pPr>
      <w:r>
        <w:rPr>
          <w:rFonts w:ascii="Arial" w:hAnsi="Arial" w:cs="Arial"/>
          <w:sz w:val="22"/>
          <w:szCs w:val="22"/>
          <w:lang w:val="es-ES_tradnl"/>
        </w:rPr>
        <w:t>Diseño del Plan de Trabajo. Se valorará la definición de objetivos, acciones, cronograma y asignación de recursos.</w:t>
      </w:r>
      <w:r w:rsidR="000B5B9F">
        <w:rPr>
          <w:rFonts w:ascii="Arial" w:hAnsi="Arial" w:cs="Arial"/>
          <w:sz w:val="22"/>
          <w:szCs w:val="22"/>
          <w:lang w:val="es-ES_tradnl"/>
        </w:rPr>
        <w:t xml:space="preserve"> Máximo </w:t>
      </w:r>
      <w:r w:rsidR="00A6451A">
        <w:rPr>
          <w:rFonts w:ascii="Arial" w:hAnsi="Arial" w:cs="Arial"/>
          <w:sz w:val="22"/>
          <w:szCs w:val="22"/>
          <w:lang w:val="es-ES_tradnl"/>
        </w:rPr>
        <w:t>1</w:t>
      </w:r>
      <w:r w:rsidR="000B5B9F">
        <w:rPr>
          <w:rFonts w:ascii="Arial" w:hAnsi="Arial" w:cs="Arial"/>
          <w:sz w:val="22"/>
          <w:szCs w:val="22"/>
          <w:lang w:val="es-ES_tradnl"/>
        </w:rPr>
        <w:t>0 puntos.</w:t>
      </w:r>
    </w:p>
    <w:p w14:paraId="495EE3D8" w14:textId="38A94925" w:rsidR="00A34143" w:rsidRDefault="00A34143" w:rsidP="007B5CB1">
      <w:pPr>
        <w:numPr>
          <w:ilvl w:val="1"/>
          <w:numId w:val="5"/>
        </w:numPr>
        <w:jc w:val="both"/>
        <w:rPr>
          <w:rFonts w:ascii="Arial" w:hAnsi="Arial" w:cs="Arial"/>
          <w:sz w:val="22"/>
          <w:szCs w:val="22"/>
          <w:lang w:val="es-ES_tradnl"/>
        </w:rPr>
      </w:pPr>
      <w:r w:rsidRPr="00A34143">
        <w:rPr>
          <w:rFonts w:ascii="Arial" w:hAnsi="Arial" w:cs="Arial"/>
          <w:sz w:val="22"/>
          <w:szCs w:val="22"/>
          <w:lang w:val="es-ES_tradnl"/>
        </w:rPr>
        <w:t>Propuesta de coordinación</w:t>
      </w:r>
      <w:r>
        <w:rPr>
          <w:rFonts w:ascii="Arial" w:hAnsi="Arial" w:cs="Arial"/>
          <w:sz w:val="22"/>
          <w:szCs w:val="22"/>
          <w:lang w:val="es-ES_tradnl"/>
        </w:rPr>
        <w:t>, participación</w:t>
      </w:r>
      <w:r w:rsidRPr="00A34143">
        <w:rPr>
          <w:rFonts w:ascii="Arial" w:hAnsi="Arial" w:cs="Arial"/>
          <w:sz w:val="22"/>
          <w:szCs w:val="22"/>
          <w:lang w:val="es-ES_tradnl"/>
        </w:rPr>
        <w:t xml:space="preserve"> y dinamizaci</w:t>
      </w:r>
      <w:r>
        <w:rPr>
          <w:rFonts w:ascii="Arial" w:hAnsi="Arial" w:cs="Arial"/>
          <w:sz w:val="22"/>
          <w:szCs w:val="22"/>
          <w:lang w:val="es-ES_tradnl"/>
        </w:rPr>
        <w:t xml:space="preserve">ón de </w:t>
      </w:r>
      <w:r w:rsidR="00400EA1">
        <w:rPr>
          <w:rFonts w:ascii="Arial" w:hAnsi="Arial" w:cs="Arial"/>
          <w:sz w:val="22"/>
          <w:szCs w:val="22"/>
          <w:lang w:val="es-ES_tradnl"/>
        </w:rPr>
        <w:t xml:space="preserve">la planificación con las unidades administrativas de Gobierno de Navarra </w:t>
      </w:r>
      <w:r w:rsidR="00652AC7">
        <w:rPr>
          <w:rFonts w:ascii="Arial" w:hAnsi="Arial" w:cs="Arial"/>
          <w:sz w:val="22"/>
          <w:szCs w:val="22"/>
          <w:lang w:val="es-ES_tradnl"/>
        </w:rPr>
        <w:t xml:space="preserve">y otras entidades obligadas </w:t>
      </w:r>
      <w:r w:rsidR="00400EA1">
        <w:rPr>
          <w:rFonts w:ascii="Arial" w:hAnsi="Arial" w:cs="Arial"/>
          <w:sz w:val="22"/>
          <w:szCs w:val="22"/>
          <w:lang w:val="es-ES_tradnl"/>
        </w:rPr>
        <w:t>que puedan formar parte de la planificación anual para la reserva de contratos</w:t>
      </w:r>
      <w:r>
        <w:rPr>
          <w:rFonts w:ascii="Arial" w:hAnsi="Arial" w:cs="Arial"/>
          <w:sz w:val="22"/>
          <w:szCs w:val="22"/>
          <w:lang w:val="es-ES_tradnl"/>
        </w:rPr>
        <w:t xml:space="preserve">. Se valorará la definición y detalle de las actuaciones de coordinación y dinamización que la entidad adjudicataria realizará para el trabajo con los </w:t>
      </w:r>
      <w:r w:rsidR="00400EA1">
        <w:rPr>
          <w:rFonts w:ascii="Arial" w:hAnsi="Arial" w:cs="Arial"/>
          <w:sz w:val="22"/>
          <w:szCs w:val="22"/>
          <w:lang w:val="es-ES_tradnl"/>
        </w:rPr>
        <w:t>Departamentos (principalmente Direcciones Generales y Secretarías Generales Técnicas del Gobierno de Navarra)</w:t>
      </w:r>
      <w:r>
        <w:rPr>
          <w:rFonts w:ascii="Arial" w:hAnsi="Arial" w:cs="Arial"/>
          <w:sz w:val="22"/>
          <w:szCs w:val="22"/>
          <w:lang w:val="es-ES_tradnl"/>
        </w:rPr>
        <w:t xml:space="preserve">, así como las herramientas utilizadas para </w:t>
      </w:r>
      <w:r w:rsidR="00400EA1">
        <w:rPr>
          <w:rFonts w:ascii="Arial" w:hAnsi="Arial" w:cs="Arial"/>
          <w:sz w:val="22"/>
          <w:szCs w:val="22"/>
          <w:lang w:val="es-ES_tradnl"/>
        </w:rPr>
        <w:t>su</w:t>
      </w:r>
      <w:r>
        <w:rPr>
          <w:rFonts w:ascii="Arial" w:hAnsi="Arial" w:cs="Arial"/>
          <w:sz w:val="22"/>
          <w:szCs w:val="22"/>
          <w:lang w:val="es-ES_tradnl"/>
        </w:rPr>
        <w:t xml:space="preserve"> participación. </w:t>
      </w:r>
      <w:r w:rsidR="000B5B9F">
        <w:rPr>
          <w:rFonts w:ascii="Arial" w:hAnsi="Arial" w:cs="Arial"/>
          <w:sz w:val="22"/>
          <w:szCs w:val="22"/>
          <w:lang w:val="es-ES_tradnl"/>
        </w:rPr>
        <w:t>Máximo 1</w:t>
      </w:r>
      <w:r w:rsidR="00A6451A">
        <w:rPr>
          <w:rFonts w:ascii="Arial" w:hAnsi="Arial" w:cs="Arial"/>
          <w:sz w:val="22"/>
          <w:szCs w:val="22"/>
          <w:lang w:val="es-ES_tradnl"/>
        </w:rPr>
        <w:t>0</w:t>
      </w:r>
      <w:r w:rsidR="000B5B9F">
        <w:rPr>
          <w:rFonts w:ascii="Arial" w:hAnsi="Arial" w:cs="Arial"/>
          <w:sz w:val="22"/>
          <w:szCs w:val="22"/>
          <w:lang w:val="es-ES_tradnl"/>
        </w:rPr>
        <w:t xml:space="preserve"> puntos. </w:t>
      </w:r>
    </w:p>
    <w:p w14:paraId="5857B992" w14:textId="1D111D45" w:rsidR="00A34143" w:rsidRPr="00A34143" w:rsidRDefault="000B5B9F" w:rsidP="007B5CB1">
      <w:pPr>
        <w:numPr>
          <w:ilvl w:val="1"/>
          <w:numId w:val="5"/>
        </w:numPr>
        <w:jc w:val="both"/>
        <w:rPr>
          <w:rFonts w:ascii="Arial" w:hAnsi="Arial" w:cs="Arial"/>
          <w:sz w:val="22"/>
          <w:szCs w:val="22"/>
          <w:lang w:val="es-ES_tradnl"/>
        </w:rPr>
      </w:pPr>
      <w:r>
        <w:rPr>
          <w:rFonts w:ascii="Arial" w:hAnsi="Arial" w:cs="Arial"/>
          <w:sz w:val="22"/>
          <w:szCs w:val="22"/>
          <w:lang w:val="es-ES_tradnl"/>
        </w:rPr>
        <w:t>Procedimiento de seguimiento: se valorará la propuesta del sistema de seguimiento y evaluación del servicio</w:t>
      </w:r>
      <w:r w:rsidR="00400EA1">
        <w:rPr>
          <w:rFonts w:ascii="Arial" w:hAnsi="Arial" w:cs="Arial"/>
          <w:sz w:val="22"/>
          <w:szCs w:val="22"/>
          <w:lang w:val="es-ES_tradnl"/>
        </w:rPr>
        <w:t xml:space="preserve">, que permita definir un sistema de evaluación del cumplimiento </w:t>
      </w:r>
      <w:r w:rsidR="00652AC7">
        <w:rPr>
          <w:rFonts w:ascii="Arial" w:hAnsi="Arial" w:cs="Arial"/>
          <w:sz w:val="22"/>
          <w:szCs w:val="22"/>
          <w:lang w:val="es-ES_tradnl"/>
        </w:rPr>
        <w:t xml:space="preserve">cuantitativo y cualitativo </w:t>
      </w:r>
      <w:r w:rsidR="00400EA1">
        <w:rPr>
          <w:rFonts w:ascii="Arial" w:hAnsi="Arial" w:cs="Arial"/>
          <w:sz w:val="22"/>
          <w:szCs w:val="22"/>
          <w:lang w:val="es-ES_tradnl"/>
        </w:rPr>
        <w:t>de la reserva de contratos públicos durante la ejecución del contrato</w:t>
      </w:r>
      <w:r>
        <w:rPr>
          <w:rFonts w:ascii="Arial" w:hAnsi="Arial" w:cs="Arial"/>
          <w:sz w:val="22"/>
          <w:szCs w:val="22"/>
          <w:lang w:val="es-ES_tradnl"/>
        </w:rPr>
        <w:t>. Máximo 10 puntos.</w:t>
      </w:r>
    </w:p>
    <w:p w14:paraId="387709A7" w14:textId="77777777" w:rsidR="00137945" w:rsidRDefault="00137945" w:rsidP="00137945">
      <w:pPr>
        <w:ind w:left="1440"/>
        <w:jc w:val="both"/>
        <w:rPr>
          <w:rFonts w:ascii="Arial" w:hAnsi="Arial" w:cs="Arial"/>
          <w:sz w:val="22"/>
          <w:szCs w:val="22"/>
          <w:lang w:val="es-ES_tradnl"/>
        </w:rPr>
      </w:pPr>
    </w:p>
    <w:p w14:paraId="49BA2FEC" w14:textId="4FFE7CA4" w:rsidR="00137945" w:rsidRPr="00EC4FD9" w:rsidRDefault="00137945" w:rsidP="00137945">
      <w:pPr>
        <w:jc w:val="both"/>
        <w:rPr>
          <w:rFonts w:ascii="Arial" w:hAnsi="Arial" w:cs="Arial"/>
          <w:iCs/>
          <w:sz w:val="22"/>
          <w:szCs w:val="22"/>
        </w:rPr>
      </w:pPr>
      <w:r w:rsidRPr="00EC4FD9">
        <w:rPr>
          <w:rFonts w:ascii="Arial" w:hAnsi="Arial" w:cs="Arial"/>
          <w:iCs/>
          <w:sz w:val="22"/>
          <w:szCs w:val="22"/>
          <w:lang w:val="es-ES_tradnl"/>
        </w:rPr>
        <w:t xml:space="preserve">Quedarán excluidas de la licitación, las ofertas que, en su conjunto, no alcancen </w:t>
      </w:r>
      <w:r>
        <w:rPr>
          <w:rFonts w:ascii="Arial" w:hAnsi="Arial" w:cs="Arial"/>
          <w:iCs/>
          <w:sz w:val="22"/>
          <w:szCs w:val="22"/>
          <w:lang w:val="es-ES_tradnl"/>
        </w:rPr>
        <w:t>1</w:t>
      </w:r>
      <w:r w:rsidR="00A6451A">
        <w:rPr>
          <w:rFonts w:ascii="Arial" w:hAnsi="Arial" w:cs="Arial"/>
          <w:iCs/>
          <w:sz w:val="22"/>
          <w:szCs w:val="22"/>
          <w:lang w:val="es-ES_tradnl"/>
        </w:rPr>
        <w:t>5</w:t>
      </w:r>
      <w:r>
        <w:rPr>
          <w:rFonts w:ascii="Arial" w:hAnsi="Arial" w:cs="Arial"/>
          <w:iCs/>
          <w:sz w:val="22"/>
          <w:szCs w:val="22"/>
          <w:lang w:val="es-ES_tradnl"/>
        </w:rPr>
        <w:t xml:space="preserve"> </w:t>
      </w:r>
      <w:r w:rsidRPr="00EC4FD9">
        <w:rPr>
          <w:rFonts w:ascii="Arial" w:hAnsi="Arial" w:cs="Arial"/>
          <w:iCs/>
          <w:sz w:val="22"/>
          <w:szCs w:val="22"/>
          <w:lang w:val="es-ES_tradnl"/>
        </w:rPr>
        <w:t>puntos en esta valoración técnica.</w:t>
      </w:r>
    </w:p>
    <w:p w14:paraId="06CD4BED" w14:textId="77777777" w:rsidR="00137945" w:rsidRPr="00EC4FD9" w:rsidRDefault="00137945" w:rsidP="00137945">
      <w:pPr>
        <w:ind w:left="993"/>
        <w:jc w:val="both"/>
        <w:rPr>
          <w:rFonts w:ascii="Arial" w:hAnsi="Arial" w:cs="Arial"/>
          <w:sz w:val="22"/>
          <w:szCs w:val="22"/>
        </w:rPr>
      </w:pPr>
    </w:p>
    <w:p w14:paraId="0CE678C0" w14:textId="77777777" w:rsidR="00137945" w:rsidRPr="00EC4FD9" w:rsidRDefault="00137945" w:rsidP="00137945">
      <w:pPr>
        <w:ind w:left="993"/>
        <w:jc w:val="both"/>
        <w:rPr>
          <w:rFonts w:ascii="Arial" w:hAnsi="Arial" w:cs="Arial"/>
          <w:sz w:val="22"/>
          <w:szCs w:val="22"/>
        </w:rPr>
      </w:pPr>
    </w:p>
    <w:p w14:paraId="00B31354" w14:textId="77777777" w:rsidR="00137945" w:rsidRPr="00EC4FD9" w:rsidRDefault="00137945" w:rsidP="00137945">
      <w:pPr>
        <w:numPr>
          <w:ilvl w:val="0"/>
          <w:numId w:val="1"/>
        </w:numPr>
        <w:ind w:hanging="436"/>
        <w:jc w:val="both"/>
        <w:rPr>
          <w:rFonts w:ascii="Arial" w:hAnsi="Arial" w:cs="Arial"/>
          <w:sz w:val="22"/>
          <w:szCs w:val="22"/>
        </w:rPr>
      </w:pPr>
      <w:r w:rsidRPr="00EC4FD9">
        <w:rPr>
          <w:rFonts w:ascii="Arial" w:hAnsi="Arial" w:cs="Arial"/>
          <w:sz w:val="22"/>
          <w:szCs w:val="22"/>
        </w:rPr>
        <w:t xml:space="preserve">CRITERIOS CUANTIFICABLES MEDIANTE FÓRMULAS (Sobre “C”) </w:t>
      </w:r>
    </w:p>
    <w:p w14:paraId="70F92C1E" w14:textId="04F5D2A2" w:rsidR="00137945" w:rsidRPr="00EC4FD9" w:rsidRDefault="00137945" w:rsidP="00137945">
      <w:pPr>
        <w:ind w:left="720"/>
        <w:jc w:val="both"/>
        <w:rPr>
          <w:rFonts w:ascii="Arial" w:hAnsi="Arial" w:cs="Arial"/>
          <w:sz w:val="22"/>
          <w:szCs w:val="22"/>
        </w:rPr>
      </w:pPr>
      <w:r w:rsidRPr="00EC4FD9">
        <w:rPr>
          <w:rFonts w:ascii="Arial" w:hAnsi="Arial" w:cs="Arial"/>
          <w:sz w:val="22"/>
          <w:szCs w:val="22"/>
        </w:rPr>
        <w:t xml:space="preserve">(máximo </w:t>
      </w:r>
      <w:r w:rsidR="00BE7B22">
        <w:rPr>
          <w:rFonts w:ascii="Arial" w:hAnsi="Arial" w:cs="Arial"/>
          <w:sz w:val="22"/>
          <w:szCs w:val="22"/>
        </w:rPr>
        <w:t>70</w:t>
      </w:r>
      <w:r w:rsidRPr="00EC4FD9">
        <w:rPr>
          <w:rFonts w:ascii="Arial" w:hAnsi="Arial" w:cs="Arial"/>
          <w:sz w:val="22"/>
          <w:szCs w:val="22"/>
        </w:rPr>
        <w:t xml:space="preserve"> puntos):</w:t>
      </w:r>
    </w:p>
    <w:p w14:paraId="221E7A5B" w14:textId="77777777" w:rsidR="00137945" w:rsidRPr="00EC4FD9" w:rsidRDefault="00137945" w:rsidP="00137945">
      <w:pPr>
        <w:ind w:left="720"/>
        <w:jc w:val="both"/>
        <w:rPr>
          <w:rFonts w:ascii="Arial" w:hAnsi="Arial" w:cs="Arial"/>
          <w:sz w:val="22"/>
          <w:szCs w:val="22"/>
        </w:rPr>
      </w:pPr>
    </w:p>
    <w:p w14:paraId="0648B307" w14:textId="77777777" w:rsidR="00137945" w:rsidRPr="00EC4FD9" w:rsidRDefault="00137945" w:rsidP="0059580B">
      <w:pPr>
        <w:spacing w:after="120"/>
        <w:ind w:left="709" w:hanging="284"/>
        <w:jc w:val="both"/>
        <w:rPr>
          <w:rFonts w:ascii="Arial" w:hAnsi="Arial" w:cs="Arial"/>
          <w:sz w:val="22"/>
          <w:szCs w:val="22"/>
        </w:rPr>
      </w:pPr>
      <w:r w:rsidRPr="00EC4FD9">
        <w:rPr>
          <w:rFonts w:ascii="Arial" w:hAnsi="Arial" w:cs="Arial"/>
          <w:sz w:val="22"/>
          <w:szCs w:val="22"/>
          <w:lang w:val="es-ES_tradnl"/>
        </w:rPr>
        <w:t xml:space="preserve">1. </w:t>
      </w:r>
      <w:r w:rsidRPr="00EC4FD9">
        <w:rPr>
          <w:rFonts w:ascii="Arial" w:hAnsi="Arial" w:cs="Arial"/>
          <w:sz w:val="22"/>
          <w:szCs w:val="22"/>
        </w:rPr>
        <w:t xml:space="preserve">Criterio COSTE-EFICACIA: precio del servicio (Hasta </w:t>
      </w:r>
      <w:r w:rsidR="000B5B9F">
        <w:rPr>
          <w:rFonts w:ascii="Arial" w:hAnsi="Arial" w:cs="Arial"/>
          <w:sz w:val="22"/>
          <w:szCs w:val="22"/>
        </w:rPr>
        <w:t>20</w:t>
      </w:r>
      <w:r w:rsidRPr="00EC4FD9">
        <w:rPr>
          <w:rFonts w:ascii="Arial" w:hAnsi="Arial" w:cs="Arial"/>
          <w:sz w:val="22"/>
          <w:szCs w:val="22"/>
        </w:rPr>
        <w:t xml:space="preserve"> puntos): </w:t>
      </w:r>
    </w:p>
    <w:p w14:paraId="2E08CF56" w14:textId="77777777" w:rsidR="00137945" w:rsidRPr="00EC4FD9" w:rsidRDefault="00137945" w:rsidP="0059580B">
      <w:pPr>
        <w:autoSpaceDE w:val="0"/>
        <w:autoSpaceDN w:val="0"/>
        <w:adjustRightInd w:val="0"/>
        <w:ind w:left="709" w:hanging="1"/>
        <w:contextualSpacing/>
        <w:jc w:val="both"/>
        <w:rPr>
          <w:rFonts w:ascii="Arial" w:hAnsi="Arial" w:cs="Arial"/>
          <w:sz w:val="22"/>
          <w:szCs w:val="22"/>
        </w:rPr>
      </w:pPr>
      <w:r w:rsidRPr="00EC4FD9">
        <w:rPr>
          <w:rFonts w:ascii="Arial" w:hAnsi="Arial" w:cs="Arial"/>
          <w:sz w:val="22"/>
          <w:szCs w:val="22"/>
        </w:rPr>
        <w:t>La valoración de la oferta económica se obtendrá directamente de la aplicación de la siguiente fórmula:</w:t>
      </w:r>
    </w:p>
    <w:p w14:paraId="2306EE23" w14:textId="77777777" w:rsidR="00137945" w:rsidRPr="00EC4FD9" w:rsidRDefault="00137945" w:rsidP="00137945">
      <w:pPr>
        <w:autoSpaceDE w:val="0"/>
        <w:autoSpaceDN w:val="0"/>
        <w:ind w:left="1843"/>
        <w:contextualSpacing/>
        <w:jc w:val="both"/>
        <w:rPr>
          <w:rFonts w:ascii="Arial" w:hAnsi="Arial" w:cs="Arial"/>
          <w:sz w:val="22"/>
          <w:szCs w:val="22"/>
        </w:rPr>
      </w:pPr>
      <w:r w:rsidRPr="00EC4FD9">
        <w:rPr>
          <w:rFonts w:ascii="Arial" w:hAnsi="Arial" w:cs="Arial"/>
          <w:noProof/>
          <w:sz w:val="22"/>
          <w:szCs w:val="22"/>
          <w:lang w:val="es-ES_tradnl" w:eastAsia="es-ES_tradnl"/>
        </w:rPr>
        <w:drawing>
          <wp:inline distT="0" distB="0" distL="0" distR="0" wp14:anchorId="40372243" wp14:editId="1E2A35A4">
            <wp:extent cx="2133600" cy="714375"/>
            <wp:effectExtent l="0" t="0" r="0" b="9525"/>
            <wp:docPr id="1" name="Imagen 1" descr="P0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i"/>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714375"/>
                    </a:xfrm>
                    <a:prstGeom prst="rect">
                      <a:avLst/>
                    </a:prstGeom>
                    <a:noFill/>
                    <a:ln>
                      <a:noFill/>
                    </a:ln>
                  </pic:spPr>
                </pic:pic>
              </a:graphicData>
            </a:graphic>
          </wp:inline>
        </w:drawing>
      </w:r>
    </w:p>
    <w:p w14:paraId="5BEA6AA9"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POi</w:t>
      </w:r>
      <w:proofErr w:type="spellEnd"/>
      <w:r w:rsidRPr="00EC4FD9">
        <w:rPr>
          <w:rFonts w:ascii="Arial" w:hAnsi="Arial" w:cs="Arial"/>
          <w:sz w:val="22"/>
          <w:szCs w:val="22"/>
        </w:rPr>
        <w:t>: Puntuación de la oferta valorada</w:t>
      </w:r>
    </w:p>
    <w:p w14:paraId="4B0ACD34"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MaxP</w:t>
      </w:r>
      <w:proofErr w:type="spellEnd"/>
      <w:r w:rsidRPr="00EC4FD9">
        <w:rPr>
          <w:rFonts w:ascii="Arial" w:hAnsi="Arial" w:cs="Arial"/>
          <w:sz w:val="22"/>
          <w:szCs w:val="22"/>
        </w:rPr>
        <w:t>: Puntuación máxima (</w:t>
      </w:r>
      <w:r w:rsidR="000B5B9F">
        <w:rPr>
          <w:rFonts w:ascii="Arial" w:hAnsi="Arial" w:cs="Arial"/>
          <w:sz w:val="22"/>
          <w:szCs w:val="22"/>
        </w:rPr>
        <w:t>20</w:t>
      </w:r>
      <w:r w:rsidRPr="00EC4FD9">
        <w:rPr>
          <w:rFonts w:ascii="Arial" w:hAnsi="Arial" w:cs="Arial"/>
          <w:sz w:val="22"/>
          <w:szCs w:val="22"/>
        </w:rPr>
        <w:t xml:space="preserve"> puntos)</w:t>
      </w:r>
    </w:p>
    <w:p w14:paraId="786F2EBC" w14:textId="77777777" w:rsidR="00137945" w:rsidRPr="00EC4FD9" w:rsidRDefault="00137945" w:rsidP="00137945">
      <w:pPr>
        <w:autoSpaceDE w:val="0"/>
        <w:autoSpaceDN w:val="0"/>
        <w:spacing w:after="60"/>
        <w:ind w:left="1701"/>
        <w:jc w:val="both"/>
        <w:rPr>
          <w:rFonts w:ascii="Arial" w:hAnsi="Arial" w:cs="Arial"/>
          <w:sz w:val="22"/>
          <w:szCs w:val="22"/>
        </w:rPr>
      </w:pPr>
      <w:r w:rsidRPr="00EC4FD9">
        <w:rPr>
          <w:rFonts w:ascii="Arial" w:hAnsi="Arial" w:cs="Arial"/>
          <w:sz w:val="22"/>
          <w:szCs w:val="22"/>
        </w:rPr>
        <w:t>PBL: Presupuesto base de licitación</w:t>
      </w:r>
    </w:p>
    <w:p w14:paraId="5C60E33F"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Oi</w:t>
      </w:r>
      <w:proofErr w:type="spellEnd"/>
      <w:r w:rsidRPr="00EC4FD9">
        <w:rPr>
          <w:rFonts w:ascii="Arial" w:hAnsi="Arial" w:cs="Arial"/>
          <w:sz w:val="22"/>
          <w:szCs w:val="22"/>
        </w:rPr>
        <w:t>: Oferta a valorar</w:t>
      </w:r>
    </w:p>
    <w:p w14:paraId="0BFAD8F5" w14:textId="77777777" w:rsidR="00137945" w:rsidRPr="00EC4FD9" w:rsidRDefault="00137945" w:rsidP="00137945">
      <w:pPr>
        <w:autoSpaceDE w:val="0"/>
        <w:autoSpaceDN w:val="0"/>
        <w:spacing w:after="60"/>
        <w:ind w:left="1701"/>
        <w:jc w:val="both"/>
        <w:rPr>
          <w:rFonts w:ascii="Arial" w:hAnsi="Arial" w:cs="Arial"/>
          <w:sz w:val="22"/>
          <w:szCs w:val="22"/>
        </w:rPr>
      </w:pPr>
      <w:r w:rsidRPr="00EC4FD9">
        <w:rPr>
          <w:rFonts w:ascii="Arial" w:hAnsi="Arial" w:cs="Arial"/>
          <w:sz w:val="22"/>
          <w:szCs w:val="22"/>
        </w:rPr>
        <w:t>CB: cuantía menor entre la oferta no considerada anormal y la cuantía fijada como anormalmente baja.</w:t>
      </w:r>
    </w:p>
    <w:p w14:paraId="3161E627" w14:textId="77777777" w:rsidR="00137945" w:rsidRPr="00EC4FD9" w:rsidRDefault="00137945" w:rsidP="00137945">
      <w:pPr>
        <w:ind w:left="993" w:hanging="284"/>
        <w:jc w:val="both"/>
        <w:rPr>
          <w:rFonts w:ascii="Arial" w:hAnsi="Arial" w:cs="Arial"/>
          <w:sz w:val="22"/>
          <w:szCs w:val="22"/>
          <w:lang w:val="es-ES_tradnl"/>
        </w:rPr>
      </w:pPr>
    </w:p>
    <w:p w14:paraId="13C73406" w14:textId="35760397" w:rsidR="00137945" w:rsidRPr="00EC4FD9" w:rsidRDefault="00137945" w:rsidP="0059580B">
      <w:pPr>
        <w:spacing w:after="240"/>
        <w:ind w:left="709" w:hanging="284"/>
        <w:jc w:val="both"/>
        <w:rPr>
          <w:rFonts w:ascii="Arial" w:hAnsi="Arial" w:cs="Arial"/>
          <w:iCs/>
          <w:sz w:val="22"/>
          <w:szCs w:val="22"/>
          <w:lang w:val="es-ES_tradnl"/>
        </w:rPr>
      </w:pPr>
      <w:r w:rsidRPr="00EC4FD9">
        <w:rPr>
          <w:rFonts w:ascii="Arial" w:hAnsi="Arial" w:cs="Arial"/>
          <w:iCs/>
          <w:sz w:val="22"/>
          <w:szCs w:val="22"/>
          <w:lang w:val="es-ES_tradnl"/>
        </w:rPr>
        <w:t xml:space="preserve">2. Otros criterios valorables con fórmulas OBJETIVAS (hasta </w:t>
      </w:r>
      <w:r w:rsidR="00BE7B22">
        <w:rPr>
          <w:rFonts w:ascii="Arial" w:hAnsi="Arial" w:cs="Arial"/>
          <w:iCs/>
          <w:sz w:val="22"/>
          <w:szCs w:val="22"/>
          <w:lang w:val="es-ES_tradnl"/>
        </w:rPr>
        <w:t>40</w:t>
      </w:r>
      <w:r w:rsidRPr="00EC4FD9">
        <w:rPr>
          <w:rFonts w:ascii="Arial" w:hAnsi="Arial" w:cs="Arial"/>
          <w:iCs/>
          <w:sz w:val="22"/>
          <w:szCs w:val="22"/>
          <w:lang w:val="es-ES_tradnl"/>
        </w:rPr>
        <w:t xml:space="preserve"> puntos): </w:t>
      </w:r>
      <w:bookmarkStart w:id="8" w:name="_Hlk78137487"/>
    </w:p>
    <w:p w14:paraId="5C237317" w14:textId="526CB917" w:rsidR="00137945" w:rsidRPr="00EC4FD9" w:rsidRDefault="00137945" w:rsidP="00137945">
      <w:pPr>
        <w:numPr>
          <w:ilvl w:val="0"/>
          <w:numId w:val="6"/>
        </w:numPr>
        <w:spacing w:after="120"/>
        <w:jc w:val="both"/>
        <w:rPr>
          <w:rFonts w:ascii="Arial" w:hAnsi="Arial" w:cs="Arial"/>
          <w:iCs/>
          <w:sz w:val="22"/>
          <w:szCs w:val="22"/>
        </w:rPr>
      </w:pPr>
      <w:r w:rsidRPr="00EC4FD9">
        <w:rPr>
          <w:rFonts w:ascii="Arial" w:hAnsi="Arial" w:cs="Arial"/>
          <w:iCs/>
          <w:sz w:val="22"/>
          <w:szCs w:val="22"/>
        </w:rPr>
        <w:t xml:space="preserve">Experiencia profesional (máximo </w:t>
      </w:r>
      <w:r w:rsidR="00BE7B22">
        <w:rPr>
          <w:rFonts w:ascii="Arial" w:hAnsi="Arial" w:cs="Arial"/>
          <w:iCs/>
          <w:sz w:val="22"/>
          <w:szCs w:val="22"/>
        </w:rPr>
        <w:t>1</w:t>
      </w:r>
      <w:r w:rsidR="000B5B9F">
        <w:rPr>
          <w:rFonts w:ascii="Arial" w:hAnsi="Arial" w:cs="Arial"/>
          <w:iCs/>
          <w:sz w:val="22"/>
          <w:szCs w:val="22"/>
        </w:rPr>
        <w:t>0</w:t>
      </w:r>
      <w:r w:rsidRPr="00EC4FD9">
        <w:rPr>
          <w:rFonts w:ascii="Arial" w:hAnsi="Arial" w:cs="Arial"/>
          <w:iCs/>
          <w:sz w:val="22"/>
          <w:szCs w:val="22"/>
        </w:rPr>
        <w:t xml:space="preserve"> puntos). Se </w:t>
      </w:r>
      <w:r w:rsidRPr="00C53A8A">
        <w:rPr>
          <w:rFonts w:ascii="Arial" w:hAnsi="Arial" w:cs="Arial"/>
          <w:iCs/>
          <w:sz w:val="22"/>
          <w:szCs w:val="22"/>
        </w:rPr>
        <w:t>valorará que la persona adscrita a la ejecución del contrato tenga una experiencia profesional superior a la exigida (3 años, 1095 días) en las prescripciones técnicas.</w:t>
      </w:r>
    </w:p>
    <w:p w14:paraId="570319F0" w14:textId="77777777" w:rsidR="00137945" w:rsidRPr="00EC4FD9" w:rsidRDefault="00137945" w:rsidP="00137945">
      <w:pPr>
        <w:autoSpaceDE w:val="0"/>
        <w:autoSpaceDN w:val="0"/>
        <w:adjustRightInd w:val="0"/>
        <w:ind w:firstLine="708"/>
        <w:rPr>
          <w:rFonts w:ascii="Arial" w:hAnsi="Arial" w:cs="Arial"/>
          <w:color w:val="000000"/>
          <w:sz w:val="22"/>
          <w:szCs w:val="22"/>
        </w:rPr>
      </w:pPr>
      <w:r w:rsidRPr="00EC4FD9">
        <w:rPr>
          <w:rFonts w:ascii="Arial" w:hAnsi="Arial" w:cs="Arial"/>
          <w:color w:val="000000"/>
          <w:sz w:val="22"/>
          <w:szCs w:val="22"/>
        </w:rPr>
        <w:t xml:space="preserve">La atribución de la puntuación se realizará de la siguiente forma: </w:t>
      </w:r>
    </w:p>
    <w:p w14:paraId="2D06EB33" w14:textId="77777777" w:rsidR="00137945" w:rsidRPr="00EC4FD9" w:rsidRDefault="00137945" w:rsidP="00137945">
      <w:pPr>
        <w:autoSpaceDE w:val="0"/>
        <w:autoSpaceDN w:val="0"/>
        <w:adjustRightInd w:val="0"/>
        <w:ind w:firstLine="708"/>
        <w:rPr>
          <w:rFonts w:ascii="Arial" w:hAnsi="Arial" w:cs="Arial"/>
          <w:color w:val="000000"/>
          <w:sz w:val="22"/>
          <w:szCs w:val="22"/>
        </w:rPr>
      </w:pPr>
    </w:p>
    <w:p w14:paraId="7D79C34A" w14:textId="77777777" w:rsidR="00137945" w:rsidRPr="00EC4FD9"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De 1096 a 1825 días: </w:t>
      </w:r>
      <w:r w:rsidR="000B5B9F">
        <w:rPr>
          <w:rFonts w:ascii="Arial" w:hAnsi="Arial" w:cs="Arial"/>
          <w:color w:val="000000"/>
          <w:sz w:val="22"/>
          <w:szCs w:val="22"/>
        </w:rPr>
        <w:t>5</w:t>
      </w:r>
      <w:r w:rsidRPr="00EC4FD9">
        <w:rPr>
          <w:rFonts w:ascii="Arial" w:hAnsi="Arial" w:cs="Arial"/>
          <w:color w:val="000000"/>
          <w:sz w:val="22"/>
          <w:szCs w:val="22"/>
        </w:rPr>
        <w:t xml:space="preserve"> puntos </w:t>
      </w:r>
    </w:p>
    <w:p w14:paraId="4345DDD3" w14:textId="60769263" w:rsidR="00137945" w:rsidRPr="00EC4FD9"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De 1826 a 2555 días: </w:t>
      </w:r>
      <w:r w:rsidR="00BE7B22">
        <w:rPr>
          <w:rFonts w:ascii="Arial" w:hAnsi="Arial" w:cs="Arial"/>
          <w:color w:val="000000"/>
          <w:sz w:val="22"/>
          <w:szCs w:val="22"/>
        </w:rPr>
        <w:t>8</w:t>
      </w:r>
      <w:r w:rsidRPr="00EC4FD9">
        <w:rPr>
          <w:rFonts w:ascii="Arial" w:hAnsi="Arial" w:cs="Arial"/>
          <w:color w:val="000000"/>
          <w:sz w:val="22"/>
          <w:szCs w:val="22"/>
        </w:rPr>
        <w:t xml:space="preserve"> puntos </w:t>
      </w:r>
    </w:p>
    <w:p w14:paraId="6A5BCFE0" w14:textId="7F3E01E8" w:rsidR="00137945"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Más de 2.555 días: </w:t>
      </w:r>
      <w:r w:rsidR="00BE7B22">
        <w:rPr>
          <w:rFonts w:ascii="Arial" w:hAnsi="Arial" w:cs="Arial"/>
          <w:color w:val="000000"/>
          <w:sz w:val="22"/>
          <w:szCs w:val="22"/>
        </w:rPr>
        <w:t>1</w:t>
      </w:r>
      <w:r w:rsidR="000B5B9F">
        <w:rPr>
          <w:rFonts w:ascii="Arial" w:hAnsi="Arial" w:cs="Arial"/>
          <w:color w:val="000000"/>
          <w:sz w:val="22"/>
          <w:szCs w:val="22"/>
        </w:rPr>
        <w:t>0</w:t>
      </w:r>
      <w:r w:rsidRPr="00EC4FD9">
        <w:rPr>
          <w:rFonts w:ascii="Arial" w:hAnsi="Arial" w:cs="Arial"/>
          <w:color w:val="000000"/>
          <w:sz w:val="22"/>
          <w:szCs w:val="22"/>
        </w:rPr>
        <w:t xml:space="preserve"> puntos </w:t>
      </w:r>
    </w:p>
    <w:p w14:paraId="503201DD" w14:textId="5EA1F7F9" w:rsidR="0021590A" w:rsidRPr="00BE7B22" w:rsidRDefault="0021590A" w:rsidP="00BE7B22">
      <w:pPr>
        <w:numPr>
          <w:ilvl w:val="0"/>
          <w:numId w:val="6"/>
        </w:numPr>
        <w:autoSpaceDE w:val="0"/>
        <w:autoSpaceDN w:val="0"/>
        <w:adjustRightInd w:val="0"/>
        <w:spacing w:after="56"/>
        <w:jc w:val="both"/>
        <w:rPr>
          <w:rFonts w:ascii="Arial" w:hAnsi="Arial" w:cs="Arial"/>
          <w:color w:val="000000"/>
          <w:sz w:val="22"/>
          <w:szCs w:val="22"/>
        </w:rPr>
      </w:pPr>
      <w:r w:rsidRPr="00BE7B22">
        <w:rPr>
          <w:rFonts w:ascii="Arial" w:hAnsi="Arial" w:cs="Arial"/>
          <w:color w:val="000000"/>
          <w:sz w:val="22"/>
          <w:szCs w:val="22"/>
        </w:rPr>
        <w:t>Experiencia contrastada en el manejo de indicadores sociológicos, herramientas de seguimiento y cuadros de mando.</w:t>
      </w:r>
      <w:r w:rsidR="00BE7B22">
        <w:rPr>
          <w:rFonts w:ascii="Arial" w:hAnsi="Arial" w:cs="Arial"/>
          <w:color w:val="000000"/>
          <w:sz w:val="22"/>
          <w:szCs w:val="22"/>
        </w:rPr>
        <w:t xml:space="preserve"> </w:t>
      </w:r>
      <w:r w:rsidRPr="00BE7B22">
        <w:rPr>
          <w:rFonts w:ascii="Arial" w:hAnsi="Arial" w:cs="Arial"/>
          <w:color w:val="000000"/>
          <w:sz w:val="22"/>
          <w:szCs w:val="22"/>
        </w:rPr>
        <w:t xml:space="preserve">La atribución de la puntuación se realizará de la siguiente forma: </w:t>
      </w:r>
    </w:p>
    <w:p w14:paraId="7137FFE7" w14:textId="16B0A7F5" w:rsidR="0021590A" w:rsidRPr="00C53A8A" w:rsidRDefault="0021590A" w:rsidP="0021590A">
      <w:pPr>
        <w:numPr>
          <w:ilvl w:val="1"/>
          <w:numId w:val="6"/>
        </w:numPr>
        <w:autoSpaceDE w:val="0"/>
        <w:autoSpaceDN w:val="0"/>
        <w:adjustRightInd w:val="0"/>
        <w:spacing w:after="56"/>
        <w:rPr>
          <w:rFonts w:ascii="Arial" w:hAnsi="Arial" w:cs="Arial"/>
          <w:color w:val="000000"/>
          <w:sz w:val="22"/>
          <w:szCs w:val="22"/>
        </w:rPr>
      </w:pPr>
      <w:r w:rsidRPr="00C53A8A">
        <w:rPr>
          <w:rFonts w:ascii="Arial" w:hAnsi="Arial" w:cs="Arial"/>
          <w:color w:val="000000"/>
          <w:sz w:val="22"/>
          <w:szCs w:val="22"/>
        </w:rPr>
        <w:t xml:space="preserve">Participación en un proyecto en los últimos dos años con medición de indicadores y seguimiento de avances y cumplimiento de objetivos: 5 puntos </w:t>
      </w:r>
    </w:p>
    <w:p w14:paraId="5608E79F" w14:textId="03B8044F" w:rsidR="0021590A" w:rsidRDefault="0021590A" w:rsidP="0021590A">
      <w:pPr>
        <w:autoSpaceDE w:val="0"/>
        <w:autoSpaceDN w:val="0"/>
        <w:adjustRightInd w:val="0"/>
        <w:spacing w:after="56"/>
        <w:ind w:left="720"/>
        <w:jc w:val="both"/>
        <w:rPr>
          <w:rFonts w:ascii="Arial" w:hAnsi="Arial" w:cs="Arial"/>
          <w:color w:val="000000"/>
          <w:sz w:val="22"/>
          <w:szCs w:val="22"/>
        </w:rPr>
      </w:pPr>
    </w:p>
    <w:p w14:paraId="7D616423" w14:textId="77777777" w:rsidR="0059580B" w:rsidRPr="00C53A8A" w:rsidRDefault="0059580B" w:rsidP="00BE7B22">
      <w:pPr>
        <w:numPr>
          <w:ilvl w:val="0"/>
          <w:numId w:val="6"/>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E</w:t>
      </w:r>
      <w:r w:rsidRPr="0059580B">
        <w:rPr>
          <w:rFonts w:ascii="Arial" w:hAnsi="Arial" w:cs="Arial"/>
          <w:color w:val="000000"/>
          <w:sz w:val="22"/>
          <w:szCs w:val="22"/>
        </w:rPr>
        <w:t>xperiencia como gestor</w:t>
      </w:r>
      <w:r>
        <w:rPr>
          <w:rFonts w:ascii="Arial" w:hAnsi="Arial" w:cs="Arial"/>
          <w:color w:val="000000"/>
          <w:sz w:val="22"/>
          <w:szCs w:val="22"/>
        </w:rPr>
        <w:t>/a</w:t>
      </w:r>
      <w:r w:rsidRPr="0059580B">
        <w:rPr>
          <w:rFonts w:ascii="Arial" w:hAnsi="Arial" w:cs="Arial"/>
          <w:color w:val="000000"/>
          <w:sz w:val="22"/>
          <w:szCs w:val="22"/>
        </w:rPr>
        <w:t>, consultor</w:t>
      </w:r>
      <w:r>
        <w:rPr>
          <w:rFonts w:ascii="Arial" w:hAnsi="Arial" w:cs="Arial"/>
          <w:color w:val="000000"/>
          <w:sz w:val="22"/>
          <w:szCs w:val="22"/>
        </w:rPr>
        <w:t>/a</w:t>
      </w:r>
      <w:r w:rsidRPr="0059580B">
        <w:rPr>
          <w:rFonts w:ascii="Arial" w:hAnsi="Arial" w:cs="Arial"/>
          <w:color w:val="000000"/>
          <w:sz w:val="22"/>
          <w:szCs w:val="22"/>
        </w:rPr>
        <w:t xml:space="preserve"> o especialista en contratación pública.</w:t>
      </w:r>
      <w:r>
        <w:rPr>
          <w:rFonts w:ascii="Arial" w:hAnsi="Arial" w:cs="Arial"/>
          <w:color w:val="000000"/>
          <w:sz w:val="22"/>
          <w:szCs w:val="22"/>
        </w:rPr>
        <w:t xml:space="preserve"> </w:t>
      </w:r>
      <w:r w:rsidRPr="00C53A8A">
        <w:rPr>
          <w:rFonts w:ascii="Arial" w:hAnsi="Arial" w:cs="Arial"/>
          <w:color w:val="000000"/>
          <w:sz w:val="22"/>
          <w:szCs w:val="22"/>
        </w:rPr>
        <w:t xml:space="preserve">La atribución de la puntuación se realizará de la siguiente forma: </w:t>
      </w:r>
    </w:p>
    <w:p w14:paraId="304986F0" w14:textId="3258DB77" w:rsidR="0059580B" w:rsidRDefault="0059580B" w:rsidP="00BE7B22">
      <w:pPr>
        <w:numPr>
          <w:ilvl w:val="1"/>
          <w:numId w:val="6"/>
        </w:numPr>
        <w:autoSpaceDE w:val="0"/>
        <w:autoSpaceDN w:val="0"/>
        <w:adjustRightInd w:val="0"/>
        <w:spacing w:after="56"/>
        <w:rPr>
          <w:rFonts w:ascii="Arial" w:hAnsi="Arial" w:cs="Arial"/>
          <w:color w:val="000000"/>
          <w:sz w:val="22"/>
          <w:szCs w:val="22"/>
        </w:rPr>
      </w:pPr>
      <w:r w:rsidRPr="00BE7B22">
        <w:rPr>
          <w:rFonts w:ascii="Arial" w:hAnsi="Arial" w:cs="Arial"/>
          <w:color w:val="000000"/>
          <w:sz w:val="22"/>
          <w:szCs w:val="22"/>
        </w:rPr>
        <w:t>Haber sido contratado en los últimos tres años por una Administración Pública Estatal (5 puntos), Autonómica (10 puntos) o Local (10 puntos).</w:t>
      </w:r>
    </w:p>
    <w:p w14:paraId="15E837B5" w14:textId="77777777" w:rsidR="00BE7B22" w:rsidRDefault="00BE7B22" w:rsidP="00BE7B22">
      <w:pPr>
        <w:autoSpaceDE w:val="0"/>
        <w:autoSpaceDN w:val="0"/>
        <w:adjustRightInd w:val="0"/>
        <w:spacing w:after="56"/>
        <w:ind w:left="1440"/>
        <w:rPr>
          <w:rFonts w:ascii="Arial" w:hAnsi="Arial" w:cs="Arial"/>
          <w:color w:val="000000"/>
          <w:sz w:val="22"/>
          <w:szCs w:val="22"/>
        </w:rPr>
      </w:pPr>
    </w:p>
    <w:p w14:paraId="55D5650D" w14:textId="2EC9ADF0" w:rsidR="00BE7B22" w:rsidRDefault="00BE7B22" w:rsidP="00BE7B22">
      <w:pPr>
        <w:numPr>
          <w:ilvl w:val="0"/>
          <w:numId w:val="6"/>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 xml:space="preserve">Participación </w:t>
      </w:r>
      <w:r w:rsidRPr="00BE7B22">
        <w:rPr>
          <w:rFonts w:ascii="Arial" w:hAnsi="Arial" w:cs="Arial"/>
          <w:color w:val="000000"/>
          <w:sz w:val="22"/>
          <w:szCs w:val="22"/>
        </w:rPr>
        <w:t>en proyectos regionales, nacionales o europeos que fomentan la contratación pública socialmente responsable</w:t>
      </w:r>
      <w:r>
        <w:rPr>
          <w:rFonts w:ascii="Arial" w:hAnsi="Arial" w:cs="Arial"/>
          <w:color w:val="000000"/>
          <w:sz w:val="22"/>
          <w:szCs w:val="22"/>
        </w:rPr>
        <w:t xml:space="preserve"> (5 puntos).</w:t>
      </w:r>
    </w:p>
    <w:p w14:paraId="428F27C6" w14:textId="098294AF" w:rsidR="00BE7B22" w:rsidRDefault="00BE7B22" w:rsidP="00BE7B22">
      <w:pPr>
        <w:numPr>
          <w:ilvl w:val="0"/>
          <w:numId w:val="6"/>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Colaboración en proyectos desarrollados por entidades o empresas de Economía Social (5 puntos).</w:t>
      </w:r>
    </w:p>
    <w:p w14:paraId="65795368" w14:textId="0892D8E3" w:rsidR="00BE7B22" w:rsidRDefault="00BE7B22" w:rsidP="00BE7B22">
      <w:pPr>
        <w:numPr>
          <w:ilvl w:val="0"/>
          <w:numId w:val="6"/>
        </w:numPr>
        <w:autoSpaceDE w:val="0"/>
        <w:autoSpaceDN w:val="0"/>
        <w:adjustRightInd w:val="0"/>
        <w:spacing w:after="56"/>
        <w:jc w:val="both"/>
        <w:rPr>
          <w:rFonts w:ascii="Arial" w:hAnsi="Arial" w:cs="Arial"/>
          <w:color w:val="000000"/>
          <w:sz w:val="22"/>
          <w:szCs w:val="22"/>
        </w:rPr>
      </w:pPr>
      <w:r>
        <w:rPr>
          <w:rFonts w:ascii="Arial" w:hAnsi="Arial" w:cs="Arial"/>
          <w:color w:val="000000"/>
          <w:sz w:val="22"/>
          <w:szCs w:val="22"/>
        </w:rPr>
        <w:t>Haber sido contratado/a como asistencia técnica</w:t>
      </w:r>
      <w:r w:rsidR="00652AC7">
        <w:rPr>
          <w:rFonts w:ascii="Arial" w:hAnsi="Arial" w:cs="Arial"/>
          <w:color w:val="000000"/>
          <w:sz w:val="22"/>
          <w:szCs w:val="22"/>
        </w:rPr>
        <w:t xml:space="preserve"> en materia de reserva de contratos</w:t>
      </w:r>
      <w:r>
        <w:rPr>
          <w:rFonts w:ascii="Arial" w:hAnsi="Arial" w:cs="Arial"/>
          <w:color w:val="000000"/>
          <w:sz w:val="22"/>
          <w:szCs w:val="22"/>
        </w:rPr>
        <w:t xml:space="preserve"> por</w:t>
      </w:r>
      <w:r w:rsidRPr="00BE7B22">
        <w:rPr>
          <w:rFonts w:ascii="Arial" w:hAnsi="Arial" w:cs="Arial"/>
          <w:color w:val="000000"/>
          <w:sz w:val="22"/>
          <w:szCs w:val="22"/>
        </w:rPr>
        <w:t xml:space="preserve"> C</w:t>
      </w:r>
      <w:r>
        <w:rPr>
          <w:rFonts w:ascii="Arial" w:hAnsi="Arial" w:cs="Arial"/>
          <w:color w:val="000000"/>
          <w:sz w:val="22"/>
          <w:szCs w:val="22"/>
        </w:rPr>
        <w:t>entros Especiales de Empleo o Empresas de Inserción (5 puntos).</w:t>
      </w:r>
    </w:p>
    <w:p w14:paraId="7E6E9369" w14:textId="77777777" w:rsidR="00BE7B22" w:rsidRPr="00BE7B22" w:rsidRDefault="00BE7B22" w:rsidP="00BE7B22">
      <w:pPr>
        <w:autoSpaceDE w:val="0"/>
        <w:autoSpaceDN w:val="0"/>
        <w:adjustRightInd w:val="0"/>
        <w:spacing w:after="56"/>
        <w:ind w:left="720"/>
        <w:jc w:val="both"/>
        <w:rPr>
          <w:rFonts w:ascii="Arial" w:hAnsi="Arial" w:cs="Arial"/>
          <w:color w:val="000000"/>
          <w:sz w:val="22"/>
          <w:szCs w:val="22"/>
        </w:rPr>
      </w:pPr>
    </w:p>
    <w:bookmarkEnd w:id="8"/>
    <w:p w14:paraId="1D8AE9D0" w14:textId="43D769AA" w:rsidR="00137945" w:rsidRPr="00EC4FD9" w:rsidRDefault="00137945" w:rsidP="0059580B">
      <w:pPr>
        <w:spacing w:after="240"/>
        <w:ind w:left="709" w:hanging="284"/>
        <w:jc w:val="both"/>
        <w:rPr>
          <w:rFonts w:ascii="Arial" w:hAnsi="Arial" w:cs="Arial"/>
          <w:sz w:val="22"/>
          <w:szCs w:val="22"/>
          <w:lang w:val="es-ES_tradnl"/>
        </w:rPr>
      </w:pPr>
      <w:r w:rsidRPr="00EC4FD9">
        <w:rPr>
          <w:rFonts w:ascii="Arial" w:hAnsi="Arial" w:cs="Arial"/>
          <w:sz w:val="22"/>
          <w:szCs w:val="22"/>
          <w:lang w:val="es-ES_tradnl"/>
        </w:rPr>
        <w:t xml:space="preserve">3. Criterios SOCIALES (hasta </w:t>
      </w:r>
      <w:r w:rsidR="00BE7B22">
        <w:rPr>
          <w:rFonts w:ascii="Arial" w:hAnsi="Arial" w:cs="Arial"/>
          <w:sz w:val="22"/>
          <w:szCs w:val="22"/>
          <w:lang w:val="es-ES_tradnl"/>
        </w:rPr>
        <w:t>1</w:t>
      </w:r>
      <w:r w:rsidRPr="00EC4FD9">
        <w:rPr>
          <w:rFonts w:ascii="Arial" w:hAnsi="Arial" w:cs="Arial"/>
          <w:sz w:val="22"/>
          <w:szCs w:val="22"/>
          <w:lang w:val="es-ES_tradnl"/>
        </w:rPr>
        <w:t xml:space="preserve">0 puntos): </w:t>
      </w:r>
    </w:p>
    <w:p w14:paraId="753899FD" w14:textId="5459AA58" w:rsidR="000B5B9F" w:rsidRDefault="000B5B9F" w:rsidP="000B5B9F">
      <w:pPr>
        <w:numPr>
          <w:ilvl w:val="0"/>
          <w:numId w:val="8"/>
        </w:numPr>
        <w:autoSpaceDE w:val="0"/>
        <w:autoSpaceDN w:val="0"/>
        <w:adjustRightInd w:val="0"/>
        <w:jc w:val="both"/>
        <w:rPr>
          <w:rFonts w:ascii="Arial" w:hAnsi="Arial" w:cs="Arial"/>
          <w:color w:val="000000"/>
          <w:sz w:val="22"/>
          <w:szCs w:val="22"/>
        </w:rPr>
      </w:pPr>
      <w:r w:rsidRPr="000B5B9F">
        <w:rPr>
          <w:rFonts w:ascii="Arial" w:hAnsi="Arial" w:cs="Arial"/>
          <w:color w:val="000000"/>
          <w:sz w:val="22"/>
          <w:szCs w:val="22"/>
        </w:rPr>
        <w:t xml:space="preserve">Formación en igualdad (máximo </w:t>
      </w:r>
      <w:r w:rsidR="0059580B">
        <w:rPr>
          <w:rFonts w:ascii="Arial" w:hAnsi="Arial" w:cs="Arial"/>
          <w:color w:val="000000"/>
          <w:sz w:val="22"/>
          <w:szCs w:val="22"/>
        </w:rPr>
        <w:t>5</w:t>
      </w:r>
      <w:r w:rsidRPr="000B5B9F">
        <w:rPr>
          <w:rFonts w:ascii="Arial" w:hAnsi="Arial" w:cs="Arial"/>
          <w:color w:val="000000"/>
          <w:sz w:val="22"/>
          <w:szCs w:val="22"/>
        </w:rPr>
        <w:t xml:space="preserve"> puntos). </w:t>
      </w:r>
      <w:r w:rsidR="0059580B">
        <w:rPr>
          <w:rFonts w:ascii="Arial" w:hAnsi="Arial" w:cs="Arial"/>
          <w:iCs/>
          <w:color w:val="000000"/>
          <w:sz w:val="22"/>
          <w:szCs w:val="22"/>
        </w:rPr>
        <w:t>Se valorará si al menos una</w:t>
      </w:r>
      <w:r w:rsidRPr="000B5B9F">
        <w:rPr>
          <w:rFonts w:ascii="Arial" w:hAnsi="Arial" w:cs="Arial"/>
          <w:iCs/>
          <w:color w:val="000000"/>
          <w:sz w:val="22"/>
          <w:szCs w:val="22"/>
        </w:rPr>
        <w:t xml:space="preserve"> persona </w:t>
      </w:r>
      <w:r w:rsidRPr="000B5B9F">
        <w:rPr>
          <w:rFonts w:ascii="Arial" w:hAnsi="Arial" w:cs="Arial"/>
          <w:color w:val="000000"/>
          <w:sz w:val="22"/>
          <w:szCs w:val="22"/>
        </w:rPr>
        <w:t xml:space="preserve">adscrita a la ejecución del contrato posee una acción formativa especializada en </w:t>
      </w:r>
      <w:r w:rsidRPr="000B5B9F">
        <w:rPr>
          <w:rFonts w:ascii="Arial" w:hAnsi="Arial" w:cs="Arial"/>
          <w:iCs/>
          <w:color w:val="000000"/>
          <w:sz w:val="22"/>
          <w:szCs w:val="22"/>
        </w:rPr>
        <w:lastRenderedPageBreak/>
        <w:t xml:space="preserve">igualdad </w:t>
      </w:r>
      <w:r w:rsidRPr="000B5B9F">
        <w:rPr>
          <w:rFonts w:ascii="Arial" w:hAnsi="Arial" w:cs="Arial"/>
          <w:color w:val="000000"/>
          <w:sz w:val="22"/>
          <w:szCs w:val="22"/>
        </w:rPr>
        <w:t xml:space="preserve">mediante título certificado por un organismo público o privado de, como mínimo, 40 horas. </w:t>
      </w:r>
    </w:p>
    <w:p w14:paraId="0EE8E523" w14:textId="77777777" w:rsidR="0059580B" w:rsidRDefault="0059580B" w:rsidP="0059580B">
      <w:pPr>
        <w:autoSpaceDE w:val="0"/>
        <w:autoSpaceDN w:val="0"/>
        <w:adjustRightInd w:val="0"/>
        <w:ind w:left="720"/>
        <w:jc w:val="both"/>
        <w:rPr>
          <w:rFonts w:ascii="Arial" w:hAnsi="Arial" w:cs="Arial"/>
          <w:color w:val="000000"/>
          <w:sz w:val="22"/>
          <w:szCs w:val="22"/>
        </w:rPr>
      </w:pPr>
    </w:p>
    <w:p w14:paraId="21176180" w14:textId="2349788B" w:rsidR="0059580B" w:rsidRDefault="0059580B" w:rsidP="0059580B">
      <w:pPr>
        <w:numPr>
          <w:ilvl w:val="0"/>
          <w:numId w:val="8"/>
        </w:num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Formación en </w:t>
      </w:r>
      <w:r w:rsidRPr="0059580B">
        <w:rPr>
          <w:rFonts w:ascii="Arial" w:hAnsi="Arial" w:cs="Arial"/>
          <w:color w:val="000000"/>
          <w:sz w:val="22"/>
          <w:szCs w:val="22"/>
        </w:rPr>
        <w:t>contratación pública socialmente responsable</w:t>
      </w:r>
      <w:r>
        <w:rPr>
          <w:rFonts w:ascii="Arial" w:hAnsi="Arial" w:cs="Arial"/>
          <w:color w:val="000000"/>
          <w:sz w:val="22"/>
          <w:szCs w:val="22"/>
        </w:rPr>
        <w:t xml:space="preserve"> (máximo </w:t>
      </w:r>
      <w:r w:rsidR="00BE7B22">
        <w:rPr>
          <w:rFonts w:ascii="Arial" w:hAnsi="Arial" w:cs="Arial"/>
          <w:color w:val="000000"/>
          <w:sz w:val="22"/>
          <w:szCs w:val="22"/>
        </w:rPr>
        <w:t>5</w:t>
      </w:r>
      <w:r>
        <w:rPr>
          <w:rFonts w:ascii="Arial" w:hAnsi="Arial" w:cs="Arial"/>
          <w:color w:val="000000"/>
          <w:sz w:val="22"/>
          <w:szCs w:val="22"/>
        </w:rPr>
        <w:t xml:space="preserve"> puntos). </w:t>
      </w:r>
      <w:r w:rsidRPr="000B5B9F">
        <w:rPr>
          <w:rFonts w:ascii="Arial" w:hAnsi="Arial" w:cs="Arial"/>
          <w:iCs/>
          <w:color w:val="000000"/>
          <w:sz w:val="22"/>
          <w:szCs w:val="22"/>
        </w:rPr>
        <w:t xml:space="preserve">Se valorará si una </w:t>
      </w:r>
      <w:r>
        <w:rPr>
          <w:rFonts w:ascii="Arial" w:hAnsi="Arial" w:cs="Arial"/>
          <w:iCs/>
          <w:color w:val="000000"/>
          <w:sz w:val="22"/>
          <w:szCs w:val="22"/>
        </w:rPr>
        <w:t xml:space="preserve">o más </w:t>
      </w:r>
      <w:r w:rsidRPr="000B5B9F">
        <w:rPr>
          <w:rFonts w:ascii="Arial" w:hAnsi="Arial" w:cs="Arial"/>
          <w:iCs/>
          <w:color w:val="000000"/>
          <w:sz w:val="22"/>
          <w:szCs w:val="22"/>
        </w:rPr>
        <w:t>persona</w:t>
      </w:r>
      <w:r>
        <w:rPr>
          <w:rFonts w:ascii="Arial" w:hAnsi="Arial" w:cs="Arial"/>
          <w:iCs/>
          <w:color w:val="000000"/>
          <w:sz w:val="22"/>
          <w:szCs w:val="22"/>
        </w:rPr>
        <w:t>s</w:t>
      </w:r>
      <w:r w:rsidRPr="000B5B9F">
        <w:rPr>
          <w:rFonts w:ascii="Arial" w:hAnsi="Arial" w:cs="Arial"/>
          <w:iCs/>
          <w:color w:val="000000"/>
          <w:sz w:val="22"/>
          <w:szCs w:val="22"/>
        </w:rPr>
        <w:t xml:space="preserve"> </w:t>
      </w:r>
      <w:r w:rsidRPr="000B5B9F">
        <w:rPr>
          <w:rFonts w:ascii="Arial" w:hAnsi="Arial" w:cs="Arial"/>
          <w:color w:val="000000"/>
          <w:sz w:val="22"/>
          <w:szCs w:val="22"/>
        </w:rPr>
        <w:t>adscrita</w:t>
      </w:r>
      <w:r>
        <w:rPr>
          <w:rFonts w:ascii="Arial" w:hAnsi="Arial" w:cs="Arial"/>
          <w:color w:val="000000"/>
          <w:sz w:val="22"/>
          <w:szCs w:val="22"/>
        </w:rPr>
        <w:t>s</w:t>
      </w:r>
      <w:r w:rsidRPr="000B5B9F">
        <w:rPr>
          <w:rFonts w:ascii="Arial" w:hAnsi="Arial" w:cs="Arial"/>
          <w:color w:val="000000"/>
          <w:sz w:val="22"/>
          <w:szCs w:val="22"/>
        </w:rPr>
        <w:t xml:space="preserve"> a la ejecución del contrato posee</w:t>
      </w:r>
      <w:r>
        <w:rPr>
          <w:rFonts w:ascii="Arial" w:hAnsi="Arial" w:cs="Arial"/>
          <w:color w:val="000000"/>
          <w:sz w:val="22"/>
          <w:szCs w:val="22"/>
        </w:rPr>
        <w:t>n</w:t>
      </w:r>
      <w:r w:rsidRPr="000B5B9F">
        <w:rPr>
          <w:rFonts w:ascii="Arial" w:hAnsi="Arial" w:cs="Arial"/>
          <w:color w:val="000000"/>
          <w:sz w:val="22"/>
          <w:szCs w:val="22"/>
        </w:rPr>
        <w:t xml:space="preserve"> una acción formativa especializada</w:t>
      </w:r>
      <w:r>
        <w:rPr>
          <w:rFonts w:ascii="Arial" w:hAnsi="Arial" w:cs="Arial"/>
          <w:color w:val="000000"/>
          <w:sz w:val="22"/>
          <w:szCs w:val="22"/>
        </w:rPr>
        <w:t xml:space="preserve"> de al menos 10 horas.</w:t>
      </w:r>
    </w:p>
    <w:p w14:paraId="17787F6A" w14:textId="77777777" w:rsidR="000B5B9F" w:rsidRDefault="000B5B9F" w:rsidP="000B5B9F">
      <w:pPr>
        <w:autoSpaceDE w:val="0"/>
        <w:autoSpaceDN w:val="0"/>
        <w:adjustRightInd w:val="0"/>
        <w:ind w:left="720"/>
        <w:jc w:val="both"/>
        <w:rPr>
          <w:rFonts w:ascii="Arial" w:hAnsi="Arial" w:cs="Arial"/>
          <w:color w:val="000000"/>
          <w:sz w:val="22"/>
          <w:szCs w:val="22"/>
        </w:rPr>
      </w:pPr>
    </w:p>
    <w:p w14:paraId="04BCCCC5" w14:textId="77777777" w:rsidR="000B5B9F" w:rsidRDefault="000B5B9F" w:rsidP="000B5B9F">
      <w:pPr>
        <w:autoSpaceDE w:val="0"/>
        <w:autoSpaceDN w:val="0"/>
        <w:adjustRightInd w:val="0"/>
        <w:ind w:left="720"/>
        <w:jc w:val="both"/>
        <w:rPr>
          <w:rFonts w:ascii="Arial" w:hAnsi="Arial" w:cs="Arial"/>
          <w:color w:val="000000"/>
          <w:sz w:val="22"/>
          <w:szCs w:val="22"/>
        </w:rPr>
      </w:pPr>
    </w:p>
    <w:p w14:paraId="5A084B13" w14:textId="77777777" w:rsidR="000B5B9F" w:rsidRPr="000B5B9F" w:rsidRDefault="000B5B9F" w:rsidP="000B5B9F">
      <w:pPr>
        <w:autoSpaceDE w:val="0"/>
        <w:autoSpaceDN w:val="0"/>
        <w:adjustRightInd w:val="0"/>
        <w:ind w:left="720"/>
        <w:jc w:val="both"/>
        <w:rPr>
          <w:rFonts w:ascii="Arial" w:hAnsi="Arial" w:cs="Arial"/>
          <w:color w:val="000000"/>
          <w:sz w:val="22"/>
          <w:szCs w:val="22"/>
        </w:rPr>
      </w:pPr>
    </w:p>
    <w:p w14:paraId="0B3509DF" w14:textId="77777777" w:rsidR="00137945" w:rsidRPr="00EC4FD9" w:rsidRDefault="00137945" w:rsidP="00137945">
      <w:pPr>
        <w:spacing w:after="120"/>
        <w:jc w:val="both"/>
        <w:rPr>
          <w:rFonts w:ascii="Arial" w:hAnsi="Arial" w:cs="Arial"/>
          <w:iCs/>
          <w:sz w:val="22"/>
          <w:szCs w:val="22"/>
        </w:rPr>
      </w:pPr>
      <w:r w:rsidRPr="00EC4FD9">
        <w:rPr>
          <w:rFonts w:ascii="Arial" w:hAnsi="Arial" w:cs="Arial"/>
          <w:sz w:val="22"/>
          <w:szCs w:val="22"/>
          <w:lang w:val="es-ES_tradnl"/>
        </w:rPr>
        <w:t xml:space="preserve">11.2. </w:t>
      </w:r>
      <w:r w:rsidRPr="00EC4FD9">
        <w:rPr>
          <w:rFonts w:ascii="Arial" w:hAnsi="Arial" w:cs="Arial"/>
          <w:iCs/>
          <w:sz w:val="22"/>
          <w:szCs w:val="22"/>
        </w:rPr>
        <w:t>Criterios de desempate en la valoración de las ofertas.</w:t>
      </w:r>
    </w:p>
    <w:p w14:paraId="0CC86E0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Si se produce un empate entre dos o más ofertas, se aplicarán los criterios de desempate del artículo 99 de la LFCP, en el orden señalado en el apartado 1 de dicho artículo. Si en aplicación de los criterios anteriores persistiera el empate, éste se resolverá mediante sorteo.</w:t>
      </w:r>
    </w:p>
    <w:p w14:paraId="0032D1DA" w14:textId="77777777" w:rsidR="00137945" w:rsidRPr="00EC4FD9" w:rsidRDefault="00137945" w:rsidP="00137945">
      <w:pPr>
        <w:jc w:val="both"/>
        <w:rPr>
          <w:rFonts w:ascii="Arial" w:hAnsi="Arial" w:cs="Arial"/>
          <w:i/>
          <w:iCs/>
          <w:sz w:val="22"/>
          <w:szCs w:val="22"/>
        </w:rPr>
      </w:pPr>
      <w:r w:rsidRPr="00EC4FD9">
        <w:rPr>
          <w:rFonts w:ascii="Arial" w:hAnsi="Arial" w:cs="Arial"/>
          <w:iCs/>
          <w:sz w:val="22"/>
          <w:szCs w:val="22"/>
        </w:rPr>
        <w:t>Si para la aplicación de los criterios de desempate fuese necesario, se requerirá la documentación pertinente a las licitadoras afectadas, otorgándoles un plazo mínimo de 5 días naturales para su aportación</w:t>
      </w:r>
      <w:r w:rsidRPr="00EC4FD9">
        <w:rPr>
          <w:rFonts w:ascii="Arial" w:hAnsi="Arial" w:cs="Arial"/>
          <w:i/>
          <w:iCs/>
          <w:sz w:val="22"/>
          <w:szCs w:val="22"/>
        </w:rPr>
        <w:t>.</w:t>
      </w:r>
    </w:p>
    <w:p w14:paraId="38A9459A" w14:textId="77777777" w:rsidR="00137945" w:rsidRPr="00EC4FD9" w:rsidRDefault="00137945" w:rsidP="00137945">
      <w:pPr>
        <w:jc w:val="both"/>
        <w:rPr>
          <w:rFonts w:ascii="Arial" w:hAnsi="Arial" w:cs="Arial"/>
          <w:iCs/>
          <w:sz w:val="22"/>
          <w:szCs w:val="22"/>
        </w:rPr>
      </w:pPr>
    </w:p>
    <w:p w14:paraId="50E001A2" w14:textId="77777777" w:rsidR="00137945" w:rsidRPr="00EC4FD9" w:rsidRDefault="00137945" w:rsidP="00137945">
      <w:pPr>
        <w:jc w:val="both"/>
        <w:rPr>
          <w:rFonts w:ascii="Arial" w:hAnsi="Arial" w:cs="Arial"/>
          <w:iCs/>
          <w:sz w:val="22"/>
          <w:szCs w:val="22"/>
        </w:rPr>
      </w:pPr>
    </w:p>
    <w:p w14:paraId="3CAB802A" w14:textId="77777777" w:rsidR="00137945" w:rsidRPr="00EC4FD9" w:rsidRDefault="00137945" w:rsidP="00137945">
      <w:pPr>
        <w:spacing w:after="120"/>
        <w:jc w:val="both"/>
        <w:rPr>
          <w:rFonts w:ascii="Arial" w:hAnsi="Arial" w:cs="Arial"/>
          <w:b/>
          <w:iCs/>
          <w:sz w:val="22"/>
          <w:szCs w:val="22"/>
        </w:rPr>
      </w:pPr>
      <w:r w:rsidRPr="00EC4FD9">
        <w:rPr>
          <w:rFonts w:ascii="Arial" w:hAnsi="Arial" w:cs="Arial"/>
          <w:b/>
          <w:iCs/>
          <w:sz w:val="22"/>
          <w:szCs w:val="22"/>
        </w:rPr>
        <w:t>12.  OFERTAS ANORMALMENTE BAJAS.</w:t>
      </w:r>
    </w:p>
    <w:p w14:paraId="1A609CB5"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Cuando se presente una oferta anormalmente baja que haga presumir al órgano de contratación que no va a ser cumplida regularmente, antes de rechazar la oferta, se comunicará dicha circunstancia a la persona afectada (la/s persona/s licitadora/s que la hubiere/n presentado), para que en el plazo de cinco días presente la justificación que considere oportuna. </w:t>
      </w:r>
    </w:p>
    <w:p w14:paraId="0768903E" w14:textId="77777777" w:rsidR="00137945" w:rsidRPr="00EC4FD9" w:rsidRDefault="00137945" w:rsidP="00137945">
      <w:pPr>
        <w:jc w:val="both"/>
        <w:rPr>
          <w:rFonts w:ascii="Arial" w:hAnsi="Arial" w:cs="Arial"/>
          <w:iCs/>
          <w:sz w:val="22"/>
          <w:szCs w:val="22"/>
        </w:rPr>
      </w:pPr>
    </w:p>
    <w:p w14:paraId="51724EBF" w14:textId="77777777" w:rsidR="00137945" w:rsidRPr="00EC4FD9" w:rsidRDefault="00137945" w:rsidP="00137945">
      <w:pPr>
        <w:jc w:val="both"/>
        <w:rPr>
          <w:rFonts w:ascii="Arial" w:hAnsi="Arial" w:cs="Arial"/>
          <w:iCs/>
          <w:sz w:val="22"/>
          <w:szCs w:val="22"/>
        </w:rPr>
      </w:pPr>
      <w:r w:rsidRPr="00C53A8A">
        <w:rPr>
          <w:rFonts w:ascii="Arial" w:hAnsi="Arial" w:cs="Arial"/>
          <w:iCs/>
          <w:sz w:val="22"/>
          <w:szCs w:val="22"/>
        </w:rPr>
        <w:t xml:space="preserve">Tendrá esta consideración toda oferta que </w:t>
      </w:r>
      <w:bookmarkStart w:id="9" w:name="_Hlk76501543"/>
      <w:r w:rsidRPr="00C53A8A">
        <w:rPr>
          <w:rFonts w:ascii="Arial" w:hAnsi="Arial" w:cs="Arial"/>
          <w:iCs/>
          <w:sz w:val="22"/>
          <w:szCs w:val="22"/>
        </w:rPr>
        <w:t xml:space="preserve">sea inferior en </w:t>
      </w:r>
      <w:r w:rsidR="00830771" w:rsidRPr="00C53A8A">
        <w:rPr>
          <w:rFonts w:ascii="Arial" w:hAnsi="Arial" w:cs="Arial"/>
          <w:iCs/>
          <w:sz w:val="22"/>
          <w:szCs w:val="22"/>
        </w:rPr>
        <w:t>10</w:t>
      </w:r>
      <w:r w:rsidRPr="00C53A8A">
        <w:rPr>
          <w:rFonts w:ascii="Arial" w:hAnsi="Arial" w:cs="Arial"/>
          <w:iCs/>
          <w:sz w:val="22"/>
          <w:szCs w:val="22"/>
        </w:rPr>
        <w:t xml:space="preserve"> puntos porcentuales al presupuesto base de licitación</w:t>
      </w:r>
      <w:bookmarkEnd w:id="9"/>
      <w:r w:rsidRPr="00C53A8A">
        <w:rPr>
          <w:rFonts w:ascii="Arial" w:hAnsi="Arial" w:cs="Arial"/>
          <w:iCs/>
          <w:sz w:val="22"/>
          <w:szCs w:val="22"/>
        </w:rPr>
        <w:t xml:space="preserve"> (importe máximo de licitación).</w:t>
      </w:r>
    </w:p>
    <w:p w14:paraId="2943E661" w14:textId="77777777" w:rsidR="00137945" w:rsidRPr="00EC4FD9" w:rsidRDefault="00137945" w:rsidP="00137945">
      <w:pPr>
        <w:jc w:val="both"/>
        <w:rPr>
          <w:rFonts w:ascii="Arial" w:hAnsi="Arial" w:cs="Arial"/>
          <w:iCs/>
          <w:sz w:val="22"/>
          <w:szCs w:val="22"/>
        </w:rPr>
      </w:pPr>
    </w:p>
    <w:p w14:paraId="2CE9EDC8"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En el caso de la presentación de ofertas anormalmente bajas, se estará a lo dispuesto en el artículo 98 de la LFCP.</w:t>
      </w:r>
    </w:p>
    <w:p w14:paraId="2553E3A1" w14:textId="77777777" w:rsidR="00137945" w:rsidRPr="00EC4FD9" w:rsidRDefault="00137945" w:rsidP="00137945">
      <w:pPr>
        <w:jc w:val="both"/>
        <w:rPr>
          <w:rFonts w:ascii="Arial" w:hAnsi="Arial" w:cs="Arial"/>
          <w:iCs/>
          <w:sz w:val="22"/>
          <w:szCs w:val="22"/>
        </w:rPr>
      </w:pPr>
    </w:p>
    <w:p w14:paraId="1E506664" w14:textId="77777777" w:rsidR="00137945" w:rsidRPr="00EC4FD9" w:rsidRDefault="00137945" w:rsidP="00137945">
      <w:pPr>
        <w:jc w:val="both"/>
        <w:rPr>
          <w:rFonts w:ascii="Arial" w:hAnsi="Arial" w:cs="Arial"/>
          <w:iCs/>
          <w:sz w:val="22"/>
          <w:szCs w:val="22"/>
        </w:rPr>
      </w:pPr>
    </w:p>
    <w:p w14:paraId="78B85293" w14:textId="7E9754EE" w:rsidR="00137945" w:rsidRPr="00EC4FD9" w:rsidRDefault="009E646C" w:rsidP="00137945">
      <w:pPr>
        <w:jc w:val="both"/>
        <w:rPr>
          <w:rFonts w:ascii="Arial" w:hAnsi="Arial" w:cs="Arial"/>
          <w:b/>
          <w:iCs/>
          <w:color w:val="4472C4"/>
          <w:sz w:val="22"/>
          <w:szCs w:val="22"/>
        </w:rPr>
      </w:pPr>
      <w:r>
        <w:rPr>
          <w:rFonts w:ascii="Arial" w:hAnsi="Arial" w:cs="Arial"/>
          <w:b/>
          <w:iCs/>
          <w:sz w:val="22"/>
          <w:szCs w:val="22"/>
        </w:rPr>
        <w:t>13</w:t>
      </w:r>
      <w:r w:rsidR="00137945" w:rsidRPr="00EC4FD9">
        <w:rPr>
          <w:rFonts w:ascii="Arial" w:hAnsi="Arial" w:cs="Arial"/>
          <w:b/>
          <w:iCs/>
          <w:sz w:val="22"/>
          <w:szCs w:val="22"/>
        </w:rPr>
        <w:t>.  APERTURA DE PROPOSICIONES Y PROPUESTA DE ADJUDICACIÓN.</w:t>
      </w:r>
      <w:r w:rsidR="00137945" w:rsidRPr="00EC4FD9">
        <w:rPr>
          <w:rFonts w:ascii="Arial" w:hAnsi="Arial" w:cs="Arial"/>
          <w:b/>
          <w:iCs/>
          <w:color w:val="4472C4"/>
          <w:sz w:val="22"/>
          <w:szCs w:val="22"/>
        </w:rPr>
        <w:t xml:space="preserve"> </w:t>
      </w:r>
    </w:p>
    <w:p w14:paraId="5244B91A" w14:textId="77777777" w:rsidR="00137945" w:rsidRPr="00EC4FD9" w:rsidRDefault="00137945" w:rsidP="00137945">
      <w:pPr>
        <w:jc w:val="both"/>
        <w:rPr>
          <w:rFonts w:ascii="Arial" w:hAnsi="Arial" w:cs="Arial"/>
          <w:b/>
          <w:iCs/>
          <w:sz w:val="22"/>
          <w:szCs w:val="22"/>
        </w:rPr>
      </w:pPr>
    </w:p>
    <w:p w14:paraId="317E0345" w14:textId="1F3D3025" w:rsidR="00137945" w:rsidRPr="00EC4FD9" w:rsidRDefault="009E646C" w:rsidP="00137945">
      <w:pPr>
        <w:jc w:val="both"/>
        <w:rPr>
          <w:rFonts w:ascii="Arial" w:hAnsi="Arial" w:cs="Arial"/>
          <w:sz w:val="22"/>
          <w:szCs w:val="22"/>
        </w:rPr>
      </w:pPr>
      <w:r>
        <w:rPr>
          <w:rFonts w:ascii="Arial" w:hAnsi="Arial" w:cs="Arial"/>
          <w:sz w:val="22"/>
          <w:szCs w:val="22"/>
        </w:rPr>
        <w:t>13</w:t>
      </w:r>
      <w:r w:rsidR="00137945" w:rsidRPr="00EC4FD9">
        <w:rPr>
          <w:rFonts w:ascii="Arial" w:hAnsi="Arial" w:cs="Arial"/>
          <w:sz w:val="22"/>
          <w:szCs w:val="22"/>
        </w:rPr>
        <w:t>.1.  Apertura del sobre A “</w:t>
      </w:r>
      <w:r w:rsidR="00137945" w:rsidRPr="00EC4FD9">
        <w:rPr>
          <w:rFonts w:ascii="Arial" w:hAnsi="Arial" w:cs="Arial"/>
          <w:i/>
          <w:sz w:val="22"/>
          <w:szCs w:val="22"/>
        </w:rPr>
        <w:t>Documentación administrativa</w:t>
      </w:r>
      <w:r w:rsidR="00137945" w:rsidRPr="00EC4FD9">
        <w:rPr>
          <w:rFonts w:ascii="Arial" w:hAnsi="Arial" w:cs="Arial"/>
          <w:sz w:val="22"/>
          <w:szCs w:val="22"/>
        </w:rPr>
        <w:t>”.</w:t>
      </w:r>
    </w:p>
    <w:p w14:paraId="4A504C53" w14:textId="77777777" w:rsidR="00137945" w:rsidRPr="00EC4FD9" w:rsidRDefault="00137945" w:rsidP="00137945">
      <w:pPr>
        <w:jc w:val="both"/>
        <w:rPr>
          <w:rFonts w:ascii="Arial" w:hAnsi="Arial" w:cs="Arial"/>
          <w:i/>
          <w:iCs/>
          <w:sz w:val="22"/>
          <w:szCs w:val="22"/>
        </w:rPr>
      </w:pPr>
    </w:p>
    <w:p w14:paraId="058CF954" w14:textId="481EFC8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La </w:t>
      </w:r>
      <w:r w:rsidR="009E646C">
        <w:rPr>
          <w:rFonts w:ascii="Arial" w:hAnsi="Arial" w:cs="Arial"/>
          <w:iCs/>
          <w:sz w:val="22"/>
          <w:szCs w:val="22"/>
        </w:rPr>
        <w:t>unidad gestora</w:t>
      </w:r>
      <w:r w:rsidRPr="00EC4FD9">
        <w:rPr>
          <w:rFonts w:ascii="Arial" w:hAnsi="Arial" w:cs="Arial"/>
          <w:iCs/>
          <w:sz w:val="22"/>
          <w:szCs w:val="22"/>
        </w:rPr>
        <w:t>, en acto interno, calificará la documentación contenida en el sobre A de las proposiciones presentadas en plazo a través de la plataforma de licitación electrónica, realizando las actuaciones señaladas en el apartado 1.c) del artículo 51 de la LFCP y, si la documentación aportada fuera incompleta u ofreciese alguna duda, se requerirá al licitador que complete o subsane los certificados y documentos presentados, otorgándole un plazo de 5 días naturales. Dicho requerimiento se producirá por medios telemáticos, a través del módulo de notificaciones de PLENA.</w:t>
      </w:r>
    </w:p>
    <w:p w14:paraId="0C45B195" w14:textId="77777777" w:rsidR="00137945" w:rsidRPr="00EC4FD9" w:rsidRDefault="00137945" w:rsidP="00137945">
      <w:pPr>
        <w:jc w:val="both"/>
        <w:rPr>
          <w:rFonts w:ascii="Arial" w:hAnsi="Arial" w:cs="Arial"/>
          <w:iCs/>
          <w:sz w:val="22"/>
          <w:szCs w:val="22"/>
        </w:rPr>
      </w:pPr>
    </w:p>
    <w:p w14:paraId="68BA5F18" w14:textId="02AB2BAF"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La </w:t>
      </w:r>
      <w:r w:rsidR="009E646C">
        <w:rPr>
          <w:rFonts w:ascii="Arial" w:hAnsi="Arial" w:cs="Arial"/>
          <w:iCs/>
          <w:sz w:val="22"/>
          <w:szCs w:val="22"/>
        </w:rPr>
        <w:t>unidad gestora</w:t>
      </w:r>
      <w:r w:rsidRPr="00EC4FD9">
        <w:rPr>
          <w:rFonts w:ascii="Arial" w:hAnsi="Arial" w:cs="Arial"/>
          <w:iCs/>
          <w:sz w:val="22"/>
          <w:szCs w:val="22"/>
        </w:rPr>
        <w:t>, de acuerdo con lo establecido en el apartado 1.c) del citado artículo 51, procederá a la admisión de los licitadores que hayan presentado correctamente la documentación de este sobre, o la hayan completado y subsanado conforme a lo señalado en el párrafo anterior.</w:t>
      </w:r>
    </w:p>
    <w:p w14:paraId="50DEFDE0" w14:textId="77777777" w:rsidR="00137945" w:rsidRPr="00EC4FD9" w:rsidRDefault="00137945" w:rsidP="00137945">
      <w:pPr>
        <w:jc w:val="both"/>
        <w:rPr>
          <w:rFonts w:ascii="Arial" w:hAnsi="Arial" w:cs="Arial"/>
          <w:iCs/>
          <w:sz w:val="22"/>
          <w:szCs w:val="22"/>
        </w:rPr>
      </w:pPr>
    </w:p>
    <w:p w14:paraId="15BE5245" w14:textId="5DE47007" w:rsidR="00137945" w:rsidRPr="00EC4FD9" w:rsidRDefault="009E646C" w:rsidP="00137945">
      <w:pPr>
        <w:jc w:val="both"/>
        <w:rPr>
          <w:rFonts w:ascii="Arial" w:hAnsi="Arial" w:cs="Arial"/>
          <w:sz w:val="22"/>
          <w:szCs w:val="22"/>
        </w:rPr>
      </w:pPr>
      <w:r>
        <w:rPr>
          <w:rFonts w:ascii="Arial" w:hAnsi="Arial" w:cs="Arial"/>
          <w:sz w:val="22"/>
          <w:szCs w:val="22"/>
        </w:rPr>
        <w:t>13</w:t>
      </w:r>
      <w:r w:rsidR="00137945" w:rsidRPr="00EC4FD9">
        <w:rPr>
          <w:rFonts w:ascii="Arial" w:hAnsi="Arial" w:cs="Arial"/>
          <w:sz w:val="22"/>
          <w:szCs w:val="22"/>
        </w:rPr>
        <w:t>.2.  Apertura del sobre B “</w:t>
      </w:r>
      <w:r w:rsidR="00137945" w:rsidRPr="00EC4FD9">
        <w:rPr>
          <w:rFonts w:ascii="Arial" w:hAnsi="Arial" w:cs="Arial"/>
          <w:i/>
          <w:sz w:val="22"/>
          <w:szCs w:val="22"/>
        </w:rPr>
        <w:t>Propuesta de criterios cualitativos</w:t>
      </w:r>
      <w:r w:rsidR="00137945" w:rsidRPr="00EC4FD9">
        <w:rPr>
          <w:rFonts w:ascii="Arial" w:hAnsi="Arial" w:cs="Arial"/>
          <w:sz w:val="22"/>
          <w:szCs w:val="22"/>
        </w:rPr>
        <w:t>”.</w:t>
      </w:r>
    </w:p>
    <w:p w14:paraId="4166D704" w14:textId="77777777" w:rsidR="00137945" w:rsidRPr="00EC4FD9" w:rsidRDefault="00137945" w:rsidP="00137945">
      <w:pPr>
        <w:jc w:val="both"/>
        <w:rPr>
          <w:rFonts w:ascii="Arial" w:hAnsi="Arial" w:cs="Arial"/>
          <w:i/>
          <w:iCs/>
          <w:sz w:val="22"/>
          <w:szCs w:val="22"/>
        </w:rPr>
      </w:pPr>
    </w:p>
    <w:p w14:paraId="215385E7" w14:textId="14400B72" w:rsidR="00137945" w:rsidRPr="00EC4FD9" w:rsidRDefault="00137945" w:rsidP="00137945">
      <w:pPr>
        <w:jc w:val="both"/>
        <w:rPr>
          <w:rFonts w:ascii="Arial" w:hAnsi="Arial" w:cs="Arial"/>
          <w:iCs/>
          <w:sz w:val="22"/>
          <w:szCs w:val="22"/>
        </w:rPr>
      </w:pPr>
      <w:r w:rsidRPr="00EC4FD9">
        <w:rPr>
          <w:rFonts w:ascii="Arial" w:hAnsi="Arial" w:cs="Arial"/>
          <w:iCs/>
          <w:sz w:val="22"/>
          <w:szCs w:val="22"/>
        </w:rPr>
        <w:lastRenderedPageBreak/>
        <w:t xml:space="preserve">Calificada la documentación administrativa, la </w:t>
      </w:r>
      <w:r w:rsidR="009E646C">
        <w:rPr>
          <w:rFonts w:ascii="Arial" w:hAnsi="Arial" w:cs="Arial"/>
          <w:iCs/>
          <w:sz w:val="22"/>
          <w:szCs w:val="22"/>
        </w:rPr>
        <w:t xml:space="preserve">unidad gestora </w:t>
      </w:r>
      <w:r w:rsidR="009E646C" w:rsidRPr="00EC4FD9">
        <w:rPr>
          <w:rFonts w:ascii="Arial" w:hAnsi="Arial" w:cs="Arial"/>
          <w:iCs/>
          <w:sz w:val="22"/>
          <w:szCs w:val="22"/>
        </w:rPr>
        <w:t>procederá</w:t>
      </w:r>
      <w:r w:rsidRPr="00EC4FD9">
        <w:rPr>
          <w:rFonts w:ascii="Arial" w:hAnsi="Arial" w:cs="Arial"/>
          <w:iCs/>
          <w:sz w:val="22"/>
          <w:szCs w:val="22"/>
        </w:rPr>
        <w:t>, en acto interno, a la apertura del sobre B (oferta cualitativa) con el fin de evaluar las partes de las propuestas técnicas sometidas a verificación o a juicios de valor de aquellos licitadores que hayan sido admitidos a la licitación.</w:t>
      </w:r>
    </w:p>
    <w:p w14:paraId="1C44B368" w14:textId="77777777" w:rsidR="00137945" w:rsidRPr="00EC4FD9" w:rsidRDefault="00137945" w:rsidP="00137945">
      <w:pPr>
        <w:jc w:val="both"/>
        <w:rPr>
          <w:rFonts w:ascii="Arial" w:hAnsi="Arial" w:cs="Arial"/>
          <w:iCs/>
          <w:sz w:val="22"/>
          <w:szCs w:val="22"/>
        </w:rPr>
      </w:pPr>
    </w:p>
    <w:p w14:paraId="12A35102" w14:textId="5FFC8CA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La </w:t>
      </w:r>
      <w:r w:rsidR="009E646C">
        <w:rPr>
          <w:rFonts w:ascii="Arial" w:hAnsi="Arial" w:cs="Arial"/>
          <w:iCs/>
          <w:sz w:val="22"/>
          <w:szCs w:val="22"/>
        </w:rPr>
        <w:t xml:space="preserve">unidad gestora </w:t>
      </w:r>
      <w:r w:rsidR="009E646C" w:rsidRPr="00EC4FD9">
        <w:rPr>
          <w:rFonts w:ascii="Arial" w:hAnsi="Arial" w:cs="Arial"/>
          <w:iCs/>
          <w:sz w:val="22"/>
          <w:szCs w:val="22"/>
        </w:rPr>
        <w:t>podrá</w:t>
      </w:r>
      <w:r w:rsidRPr="00EC4FD9">
        <w:rPr>
          <w:rFonts w:ascii="Arial" w:hAnsi="Arial" w:cs="Arial"/>
          <w:iCs/>
          <w:sz w:val="22"/>
          <w:szCs w:val="22"/>
        </w:rPr>
        <w:t xml:space="preserve"> solicitar cuantos informes considere precisos y se relacionen con el objeto del contrato.</w:t>
      </w:r>
    </w:p>
    <w:p w14:paraId="1E67845C" w14:textId="77777777" w:rsidR="00137945" w:rsidRPr="00EC4FD9" w:rsidRDefault="00137945" w:rsidP="00137945">
      <w:pPr>
        <w:jc w:val="both"/>
        <w:rPr>
          <w:rFonts w:ascii="Arial" w:hAnsi="Arial" w:cs="Arial"/>
          <w:iCs/>
          <w:sz w:val="22"/>
          <w:szCs w:val="22"/>
        </w:rPr>
      </w:pPr>
    </w:p>
    <w:p w14:paraId="044D6D9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informe de valoración contendrá las razones que permitan, con su redacción y motivaciones fundamentar una propuesta de resolución.</w:t>
      </w:r>
    </w:p>
    <w:p w14:paraId="29727EEB" w14:textId="77777777" w:rsidR="00137945" w:rsidRPr="00EC4FD9" w:rsidRDefault="00137945" w:rsidP="00137945">
      <w:pPr>
        <w:jc w:val="both"/>
        <w:rPr>
          <w:rFonts w:ascii="Arial" w:hAnsi="Arial" w:cs="Arial"/>
          <w:iCs/>
          <w:sz w:val="22"/>
          <w:szCs w:val="22"/>
        </w:rPr>
      </w:pPr>
    </w:p>
    <w:p w14:paraId="287BCC46" w14:textId="325B41F4"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Si la </w:t>
      </w:r>
      <w:r w:rsidR="009E646C">
        <w:rPr>
          <w:rFonts w:ascii="Arial" w:hAnsi="Arial" w:cs="Arial"/>
          <w:iCs/>
          <w:sz w:val="22"/>
          <w:szCs w:val="22"/>
        </w:rPr>
        <w:t xml:space="preserve">unidad gestora </w:t>
      </w:r>
      <w:r w:rsidR="009E646C" w:rsidRPr="00EC4FD9">
        <w:rPr>
          <w:rFonts w:ascii="Arial" w:hAnsi="Arial" w:cs="Arial"/>
          <w:iCs/>
          <w:sz w:val="22"/>
          <w:szCs w:val="22"/>
        </w:rPr>
        <w:t>considera</w:t>
      </w:r>
      <w:r w:rsidRPr="00EC4FD9">
        <w:rPr>
          <w:rFonts w:ascii="Arial" w:hAnsi="Arial" w:cs="Arial"/>
          <w:iCs/>
          <w:sz w:val="22"/>
          <w:szCs w:val="22"/>
        </w:rPr>
        <w:t xml:space="preserve"> que alguna oferta presentada adolece de oscuridad o de inconcreción, de conformidad con previsto en los artículos 95.3 y 97 de la LFCP podrá solicitar, a través del módulo de notificaciones de la Plataforma de licitación PLENA, aclaraciones complementarias respetando en todo caso el principio de igualdad de trato de quienes hayan licitado, que no podrán modificar la oferta presentada. El plazo de contestación no podrá ser inferior a cinco días ni exceder de diez.</w:t>
      </w:r>
    </w:p>
    <w:p w14:paraId="3058572C" w14:textId="77777777" w:rsidR="00137945" w:rsidRPr="00EC4FD9" w:rsidRDefault="00137945" w:rsidP="00137945">
      <w:pPr>
        <w:jc w:val="both"/>
        <w:rPr>
          <w:rFonts w:ascii="Arial" w:hAnsi="Arial" w:cs="Arial"/>
          <w:iCs/>
          <w:sz w:val="22"/>
          <w:szCs w:val="22"/>
        </w:rPr>
      </w:pPr>
    </w:p>
    <w:p w14:paraId="4815003C"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De conformidad con lo dispuesto en el artículo 97 de la LFCP, podrán desecharse las ofertas técnicamente inadecuadas o que no garanticen adecuadamente la ejecución del contrato.</w:t>
      </w:r>
    </w:p>
    <w:p w14:paraId="68B6E20C" w14:textId="77777777" w:rsidR="00137945" w:rsidRPr="00EC4FD9" w:rsidRDefault="00137945" w:rsidP="00137945">
      <w:pPr>
        <w:jc w:val="both"/>
        <w:rPr>
          <w:rFonts w:ascii="Arial" w:hAnsi="Arial" w:cs="Arial"/>
          <w:iCs/>
          <w:sz w:val="22"/>
          <w:szCs w:val="22"/>
        </w:rPr>
      </w:pPr>
    </w:p>
    <w:p w14:paraId="4B0AE7E9" w14:textId="4D5FC146" w:rsidR="00137945" w:rsidRPr="00EC4FD9" w:rsidRDefault="009E646C" w:rsidP="00137945">
      <w:pPr>
        <w:jc w:val="both"/>
        <w:rPr>
          <w:rFonts w:ascii="Arial" w:hAnsi="Arial" w:cs="Arial"/>
          <w:iCs/>
          <w:sz w:val="22"/>
          <w:szCs w:val="22"/>
        </w:rPr>
      </w:pPr>
      <w:r>
        <w:rPr>
          <w:rFonts w:ascii="Arial" w:hAnsi="Arial" w:cs="Arial"/>
          <w:iCs/>
          <w:sz w:val="22"/>
          <w:szCs w:val="22"/>
        </w:rPr>
        <w:t>13</w:t>
      </w:r>
      <w:r w:rsidR="00137945" w:rsidRPr="00EC4FD9">
        <w:rPr>
          <w:rFonts w:ascii="Arial" w:hAnsi="Arial" w:cs="Arial"/>
          <w:iCs/>
          <w:sz w:val="22"/>
          <w:szCs w:val="22"/>
        </w:rPr>
        <w:t xml:space="preserve">.3. </w:t>
      </w:r>
      <w:r w:rsidR="00137945" w:rsidRPr="00EC4FD9">
        <w:rPr>
          <w:rFonts w:ascii="Arial" w:hAnsi="Arial" w:cs="Arial"/>
          <w:bCs/>
          <w:iCs/>
          <w:sz w:val="22"/>
          <w:szCs w:val="22"/>
        </w:rPr>
        <w:t>Apertura del sobre C</w:t>
      </w:r>
      <w:r w:rsidR="00137945" w:rsidRPr="00EC4FD9">
        <w:rPr>
          <w:rFonts w:ascii="Arial" w:hAnsi="Arial" w:cs="Arial"/>
          <w:iCs/>
          <w:sz w:val="22"/>
          <w:szCs w:val="22"/>
        </w:rPr>
        <w:t xml:space="preserve"> “</w:t>
      </w:r>
      <w:r w:rsidR="00137945" w:rsidRPr="00EC4FD9">
        <w:rPr>
          <w:rFonts w:ascii="Arial" w:hAnsi="Arial" w:cs="Arial"/>
          <w:i/>
          <w:iCs/>
          <w:sz w:val="22"/>
          <w:szCs w:val="22"/>
        </w:rPr>
        <w:t>Propuesta de criterios cuantificables mediante fórmula</w:t>
      </w:r>
      <w:r w:rsidR="00137945" w:rsidRPr="00EC4FD9">
        <w:rPr>
          <w:rFonts w:ascii="Arial" w:hAnsi="Arial" w:cs="Arial"/>
          <w:iCs/>
          <w:sz w:val="22"/>
          <w:szCs w:val="22"/>
        </w:rPr>
        <w:t>”.</w:t>
      </w:r>
    </w:p>
    <w:p w14:paraId="7C6FB1A7" w14:textId="77777777" w:rsidR="00137945" w:rsidRPr="00EC4FD9" w:rsidRDefault="00137945" w:rsidP="00137945">
      <w:pPr>
        <w:jc w:val="both"/>
        <w:rPr>
          <w:rFonts w:ascii="Arial" w:hAnsi="Arial" w:cs="Arial"/>
          <w:i/>
          <w:iCs/>
          <w:sz w:val="22"/>
          <w:szCs w:val="22"/>
        </w:rPr>
      </w:pPr>
    </w:p>
    <w:p w14:paraId="63FF55F7" w14:textId="6BDBEA06"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Efectuada la valoración de las ofertas cualitativas (sobre B), y quedando constancia de esta sucesión en PLENA según dispone el artículo 97 de la LFCP, se procederá a la apertura y valoración de los criterios cuantificables mediante fórmula (sobre C), constituyéndose a estos efectos la </w:t>
      </w:r>
      <w:r w:rsidR="009E646C">
        <w:rPr>
          <w:rFonts w:ascii="Arial" w:hAnsi="Arial" w:cs="Arial"/>
          <w:iCs/>
          <w:sz w:val="22"/>
          <w:szCs w:val="22"/>
        </w:rPr>
        <w:t>unidad gestora.</w:t>
      </w:r>
      <w:r w:rsidRPr="00EC4FD9">
        <w:rPr>
          <w:rFonts w:ascii="Arial" w:hAnsi="Arial" w:cs="Arial"/>
          <w:iCs/>
          <w:sz w:val="22"/>
          <w:szCs w:val="22"/>
        </w:rPr>
        <w:t xml:space="preserve"> </w:t>
      </w:r>
    </w:p>
    <w:p w14:paraId="5591E023" w14:textId="77777777" w:rsidR="00137945" w:rsidRPr="00EC4FD9" w:rsidRDefault="00137945" w:rsidP="00137945">
      <w:pPr>
        <w:jc w:val="both"/>
        <w:rPr>
          <w:rFonts w:ascii="Arial" w:hAnsi="Arial" w:cs="Arial"/>
          <w:iCs/>
          <w:sz w:val="22"/>
          <w:szCs w:val="22"/>
        </w:rPr>
      </w:pPr>
    </w:p>
    <w:p w14:paraId="58507EC6" w14:textId="77777777" w:rsidR="00137945" w:rsidRPr="00EC4FD9" w:rsidRDefault="00137945" w:rsidP="00137945">
      <w:pPr>
        <w:jc w:val="both"/>
        <w:rPr>
          <w:rFonts w:ascii="Arial" w:hAnsi="Arial" w:cs="Arial"/>
          <w:iCs/>
          <w:sz w:val="22"/>
          <w:szCs w:val="22"/>
        </w:rPr>
      </w:pPr>
    </w:p>
    <w:p w14:paraId="231C4687" w14:textId="1D34F929" w:rsidR="00137945" w:rsidRPr="00EC4FD9" w:rsidRDefault="00137945" w:rsidP="00137945">
      <w:pPr>
        <w:spacing w:after="120"/>
        <w:jc w:val="both"/>
        <w:rPr>
          <w:rFonts w:ascii="Arial" w:hAnsi="Arial" w:cs="Arial"/>
          <w:sz w:val="22"/>
          <w:szCs w:val="22"/>
        </w:rPr>
      </w:pPr>
      <w:r w:rsidRPr="00EC4FD9">
        <w:rPr>
          <w:rFonts w:ascii="Arial" w:hAnsi="Arial" w:cs="Arial"/>
          <w:bCs/>
          <w:sz w:val="22"/>
          <w:szCs w:val="22"/>
        </w:rPr>
        <w:t>1</w:t>
      </w:r>
      <w:r w:rsidR="009E646C">
        <w:rPr>
          <w:rFonts w:ascii="Arial" w:hAnsi="Arial" w:cs="Arial"/>
          <w:bCs/>
          <w:sz w:val="22"/>
          <w:szCs w:val="22"/>
        </w:rPr>
        <w:t>3</w:t>
      </w:r>
      <w:r w:rsidRPr="00EC4FD9">
        <w:rPr>
          <w:rFonts w:ascii="Arial" w:hAnsi="Arial" w:cs="Arial"/>
          <w:bCs/>
          <w:sz w:val="22"/>
          <w:szCs w:val="22"/>
        </w:rPr>
        <w:t>.4. Apreciación de temeridad o anormalidad</w:t>
      </w:r>
      <w:r w:rsidRPr="00EC4FD9">
        <w:rPr>
          <w:rFonts w:ascii="Arial" w:hAnsi="Arial" w:cs="Arial"/>
          <w:sz w:val="22"/>
          <w:szCs w:val="22"/>
        </w:rPr>
        <w:t>.</w:t>
      </w:r>
    </w:p>
    <w:p w14:paraId="0ECA5F4B" w14:textId="4CC61651"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Cuando en el procedimiento de licitación se identifique una oferta anormalmente baja respecto de las prestaciones del contrato que haga presumir que no va a ser cumplida regularmente, antes de rechazar la oferta la </w:t>
      </w:r>
      <w:r w:rsidR="009E646C">
        <w:rPr>
          <w:rFonts w:ascii="Arial" w:hAnsi="Arial" w:cs="Arial"/>
          <w:iCs/>
          <w:sz w:val="22"/>
          <w:szCs w:val="22"/>
        </w:rPr>
        <w:t xml:space="preserve">unidad gestora </w:t>
      </w:r>
      <w:r w:rsidR="009E646C" w:rsidRPr="00EC4FD9">
        <w:rPr>
          <w:rFonts w:ascii="Arial" w:hAnsi="Arial" w:cs="Arial"/>
          <w:iCs/>
          <w:sz w:val="22"/>
          <w:szCs w:val="22"/>
        </w:rPr>
        <w:t>comunicará</w:t>
      </w:r>
      <w:r w:rsidRPr="00EC4FD9">
        <w:rPr>
          <w:rFonts w:ascii="Arial" w:hAnsi="Arial" w:cs="Arial"/>
          <w:iCs/>
          <w:sz w:val="22"/>
          <w:szCs w:val="22"/>
        </w:rPr>
        <w:t xml:space="preserve"> dicha circunstancia a la/s persona/s licitadora/s que la hubieren presentado, conforme a lo previsto en el artículo 98 de la LFCP. </w:t>
      </w:r>
      <w:r w:rsidRPr="00C53A8A">
        <w:rPr>
          <w:rFonts w:ascii="Arial" w:hAnsi="Arial" w:cs="Arial"/>
          <w:iCs/>
          <w:sz w:val="22"/>
          <w:szCs w:val="22"/>
        </w:rPr>
        <w:t xml:space="preserve">Podrá presumirse que una oferta es anormalmente baja cuando sea inferior en </w:t>
      </w:r>
      <w:r w:rsidR="00830771" w:rsidRPr="00C53A8A">
        <w:rPr>
          <w:rFonts w:ascii="Arial" w:hAnsi="Arial" w:cs="Arial"/>
          <w:iCs/>
          <w:sz w:val="22"/>
          <w:szCs w:val="22"/>
        </w:rPr>
        <w:t>10</w:t>
      </w:r>
      <w:r w:rsidRPr="00C53A8A">
        <w:rPr>
          <w:rFonts w:ascii="Arial" w:hAnsi="Arial" w:cs="Arial"/>
          <w:iCs/>
          <w:sz w:val="22"/>
          <w:szCs w:val="22"/>
        </w:rPr>
        <w:t xml:space="preserve"> puntos porcentuales al presupuesto base de licitación según dispone la cláusula 12 de este Pliego.</w:t>
      </w:r>
    </w:p>
    <w:p w14:paraId="04B68735" w14:textId="77777777" w:rsidR="00137945" w:rsidRPr="00EC4FD9" w:rsidRDefault="00137945" w:rsidP="00137945">
      <w:pPr>
        <w:jc w:val="both"/>
        <w:rPr>
          <w:rFonts w:ascii="Arial" w:hAnsi="Arial" w:cs="Arial"/>
          <w:iCs/>
          <w:sz w:val="22"/>
          <w:szCs w:val="22"/>
        </w:rPr>
      </w:pPr>
    </w:p>
    <w:p w14:paraId="696DB040" w14:textId="5406A8A7" w:rsidR="00137945" w:rsidRPr="00EC4FD9" w:rsidRDefault="00137945" w:rsidP="00137945">
      <w:pPr>
        <w:spacing w:after="120"/>
        <w:jc w:val="both"/>
        <w:rPr>
          <w:rFonts w:ascii="Arial" w:hAnsi="Arial" w:cs="Arial"/>
          <w:iCs/>
          <w:sz w:val="22"/>
          <w:szCs w:val="22"/>
        </w:rPr>
      </w:pPr>
      <w:r w:rsidRPr="00EC4FD9">
        <w:rPr>
          <w:rFonts w:ascii="Arial" w:hAnsi="Arial" w:cs="Arial"/>
          <w:bCs/>
          <w:sz w:val="22"/>
          <w:szCs w:val="22"/>
        </w:rPr>
        <w:t>1</w:t>
      </w:r>
      <w:r w:rsidR="009E646C">
        <w:rPr>
          <w:rFonts w:ascii="Arial" w:hAnsi="Arial" w:cs="Arial"/>
          <w:bCs/>
          <w:sz w:val="22"/>
          <w:szCs w:val="22"/>
        </w:rPr>
        <w:t>3</w:t>
      </w:r>
      <w:r w:rsidRPr="00EC4FD9">
        <w:rPr>
          <w:rFonts w:ascii="Arial" w:hAnsi="Arial" w:cs="Arial"/>
          <w:bCs/>
          <w:sz w:val="22"/>
          <w:szCs w:val="22"/>
        </w:rPr>
        <w:t>.5. Solicitud de documentación a la persona licitadora que fuera a ser propuesta como adjudicataria</w:t>
      </w:r>
      <w:r w:rsidRPr="00EC4FD9">
        <w:rPr>
          <w:rFonts w:ascii="Arial" w:hAnsi="Arial" w:cs="Arial"/>
          <w:i/>
          <w:sz w:val="22"/>
          <w:szCs w:val="22"/>
        </w:rPr>
        <w:t>.</w:t>
      </w:r>
      <w:r w:rsidRPr="00EC4FD9">
        <w:rPr>
          <w:rFonts w:ascii="Arial" w:hAnsi="Arial" w:cs="Arial"/>
          <w:iCs/>
          <w:sz w:val="22"/>
          <w:szCs w:val="22"/>
        </w:rPr>
        <w:t xml:space="preserve"> </w:t>
      </w:r>
    </w:p>
    <w:p w14:paraId="300F89B4" w14:textId="0907A705"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 xml:space="preserve">A solicitud de la </w:t>
      </w:r>
      <w:r w:rsidR="009E646C">
        <w:rPr>
          <w:rFonts w:ascii="Arial" w:hAnsi="Arial" w:cs="Arial"/>
          <w:iCs/>
          <w:sz w:val="22"/>
          <w:szCs w:val="22"/>
        </w:rPr>
        <w:t xml:space="preserve">unidad gestora </w:t>
      </w:r>
      <w:r w:rsidRPr="00EC4FD9">
        <w:rPr>
          <w:rFonts w:ascii="Arial" w:hAnsi="Arial" w:cs="Arial"/>
          <w:iCs/>
          <w:sz w:val="22"/>
          <w:szCs w:val="22"/>
        </w:rPr>
        <w:t xml:space="preserve"> (art. 51.1 g, LFCP), la persona licitadora a cuyo favor vaya a recaer la propuesta de adjudicación deberá acreditar, a tenor de lo previsto en el artículo 55.8 de la LFCP, que cumple los requisitos necesarios para contratar presentando, a través de la Plataforma de Licitación y en el plazo máximo de </w:t>
      </w:r>
      <w:r w:rsidRPr="00EC4FD9">
        <w:rPr>
          <w:rFonts w:ascii="Arial" w:hAnsi="Arial" w:cs="Arial"/>
          <w:bCs/>
          <w:iCs/>
          <w:sz w:val="22"/>
          <w:szCs w:val="22"/>
        </w:rPr>
        <w:t>siete días naturales</w:t>
      </w:r>
      <w:r w:rsidRPr="00EC4FD9">
        <w:rPr>
          <w:rFonts w:ascii="Arial" w:hAnsi="Arial" w:cs="Arial"/>
          <w:iCs/>
          <w:sz w:val="22"/>
          <w:szCs w:val="22"/>
        </w:rPr>
        <w:t xml:space="preserve">, contados  desde la notificación de requerimiento por parte de la Mesa, </w:t>
      </w:r>
      <w:r w:rsidRPr="00EC4FD9">
        <w:rPr>
          <w:rFonts w:ascii="Arial" w:hAnsi="Arial" w:cs="Arial"/>
          <w:sz w:val="22"/>
          <w:szCs w:val="22"/>
        </w:rPr>
        <w:t>y antes de elevar la propuesta de adjudicación al órgano de contratación</w:t>
      </w:r>
      <w:r w:rsidRPr="00EC4FD9">
        <w:rPr>
          <w:rFonts w:ascii="Arial" w:hAnsi="Arial" w:cs="Arial"/>
          <w:iCs/>
          <w:sz w:val="22"/>
          <w:szCs w:val="22"/>
        </w:rPr>
        <w:t>, la siguiente documentación:</w:t>
      </w:r>
    </w:p>
    <w:p w14:paraId="5F227AE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1. Acreditación de la personalidad y representación:</w:t>
      </w:r>
    </w:p>
    <w:p w14:paraId="48D2F3AC"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1.1. Si la empresa está inscrita en el Registro Voluntario de Licitadores de la Comunidad Foral de Navarra, de acuerdo con el Decreto Foral 74/2019, de 26 de junio (BON 147, de 30 de julio de 2019) , por el que se regula la Junta de Contratación Pública y los procedimientos y registros a su cargo, será suficiente para acreditar la </w:t>
      </w:r>
      <w:r w:rsidRPr="00EC4FD9">
        <w:rPr>
          <w:rFonts w:ascii="Arial" w:hAnsi="Arial" w:cs="Arial"/>
          <w:iCs/>
          <w:sz w:val="22"/>
          <w:szCs w:val="22"/>
        </w:rPr>
        <w:lastRenderedPageBreak/>
        <w:t>personalidad y representación de la empresa la presentación de copia del certificado expedido por el Registro, junto con una declaración responsable del representante de la empresa en la que se manifieste la vigencia de dicho certificado, pudiendo obtener toda la información al respecto en la siguiente dirección: (https://licitadores.tracasa.es/).</w:t>
      </w:r>
    </w:p>
    <w:p w14:paraId="5FDAE6F2"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Si la empresa está inscrita en el Registro Oficial de Licitadores y Empresas Clasificadas del Sector Público al que se refiere el artículo 96.1 de la Ley 9/2017, de 8 de noviembre, de Contratos del Sector Público, será suficiente para acreditar la personalidad y representación de la empresa la certificación del órgano encargado de dicho Registro.</w:t>
      </w:r>
    </w:p>
    <w:p w14:paraId="6BDACD78"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1.2. Si la empresa no está inscrita en ninguno de los Registros a que se refiere el </w:t>
      </w:r>
      <w:proofErr w:type="spellStart"/>
      <w:r w:rsidRPr="00EC4FD9">
        <w:rPr>
          <w:rFonts w:ascii="Arial" w:hAnsi="Arial" w:cs="Arial"/>
          <w:iCs/>
          <w:sz w:val="22"/>
          <w:szCs w:val="22"/>
        </w:rPr>
        <w:t>subapartado</w:t>
      </w:r>
      <w:proofErr w:type="spellEnd"/>
      <w:r w:rsidRPr="00EC4FD9">
        <w:rPr>
          <w:rFonts w:ascii="Arial" w:hAnsi="Arial" w:cs="Arial"/>
          <w:iCs/>
          <w:sz w:val="22"/>
          <w:szCs w:val="22"/>
        </w:rPr>
        <w:t xml:space="preserve"> precedente, habrá de acreditar su personalidad y representación a través de los siguientes medios:</w:t>
      </w:r>
    </w:p>
    <w:p w14:paraId="44096297"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1.2.1. Si los licitadores son personas jurídicas, será obligatoria la presentación de:</w:t>
      </w:r>
    </w:p>
    <w:p w14:paraId="37180735"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a) Copia de la escritura de constitución o, en su caso, de modificación, inscrita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14:paraId="2FD9599E"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b) Copia de Poder notarial, inscrito en el Registro Mercantil si ello fuera obligatorio, a favor de la persona que hubiere firmado la proposición en nombre del licitador, así como del DNI, o documento que reglamentariamente le sustituya, de la persona apoderada.</w:t>
      </w:r>
    </w:p>
    <w:p w14:paraId="404FC250"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1.2.2. Si los licitadores son personas físicas o empresarios individuales, será obligatoria la presentación de copia del DNI o del documento que reglamentariamente le sustituya.</w:t>
      </w:r>
    </w:p>
    <w:p w14:paraId="4EDE4E9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1.3. Si varios licitadores se presentan en participación conjunta, será obligatoria la acreditación, respecto de cada uno de ellos, de su personalidad y representación conforme a lo señalado en los apartados 1.1 y 1.2 precedentes.</w:t>
      </w:r>
    </w:p>
    <w:p w14:paraId="41796399" w14:textId="77777777" w:rsidR="00137945" w:rsidRPr="00EC4FD9" w:rsidRDefault="00137945" w:rsidP="00137945">
      <w:pPr>
        <w:spacing w:after="120"/>
        <w:ind w:left="142"/>
        <w:jc w:val="both"/>
        <w:rPr>
          <w:rFonts w:ascii="Arial" w:hAnsi="Arial" w:cs="Arial"/>
          <w:sz w:val="22"/>
          <w:szCs w:val="22"/>
        </w:rPr>
      </w:pPr>
      <w:r w:rsidRPr="00EC4FD9">
        <w:rPr>
          <w:rFonts w:ascii="Arial" w:hAnsi="Arial" w:cs="Arial"/>
          <w:sz w:val="22"/>
          <w:szCs w:val="22"/>
        </w:rPr>
        <w:t>La responsabilidad será siempre solidaria, e indivisible el conjunto de obligaciones dimanantes del contrato.</w:t>
      </w:r>
    </w:p>
    <w:p w14:paraId="68EECAA2"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1.4. Empresas no españolas de Estados miembros de la Unión Europea o del Espacio Económico Europeo: si la legislación del Estado respectivo exige la inscripción en un registro profesional o comercial, bastará la acreditación de la inscripción, la presentación de una declaración jurada o de un certificado de los previstos en el Anexo XI de la Directiva 2014/24/UE, de 26 de febrero de 2014, del Parlamento Europeo y del Consejo, 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14:paraId="2BE091D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1.5.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w:t>
      </w:r>
      <w:r w:rsidRPr="00EC4FD9">
        <w:rPr>
          <w:rFonts w:ascii="Arial" w:hAnsi="Arial" w:cs="Arial"/>
          <w:iCs/>
          <w:sz w:val="22"/>
          <w:szCs w:val="22"/>
        </w:rPr>
        <w:lastRenderedPageBreak/>
        <w:t xml:space="preserve">quien presenta la proposición ostenta la representación legal de la empresa, así como copia del Documento Nacional de Identidad, o documento equivalente, de dicho representante. </w:t>
      </w:r>
    </w:p>
    <w:p w14:paraId="614737D9"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Asimismo, será necesario que estas empresas tengan abierta sucursal en España, con designación de apoderados o representantes para sus operaciones y que estén inscritas en el Registro Mercantil.  </w:t>
      </w:r>
    </w:p>
    <w:p w14:paraId="043664C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1.6. Para las empresas extranjeras, declaración de someterse a la jurisdicción de los Juzgados y Tribunales españoles de cualquier orden para todas las incidencias que de modo directo o indirecto pudieran surgir del contrato, con renuncia, en su caso, al fuero jurisdiccional que pudiera corresponder a la persona candidata.</w:t>
      </w:r>
    </w:p>
    <w:p w14:paraId="35C45A0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1.7. Las personas o entidades licitadoras, inclusive las empresas extranjeras, presentarán toda la documentación redactada, o traducida oficialmente, en castellano.</w:t>
      </w:r>
    </w:p>
    <w:p w14:paraId="48BE28BD"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2. Acreditación de que el licitador se halla al corriente de las obligaciones tributarias:</w:t>
      </w:r>
    </w:p>
    <w:p w14:paraId="422DB9F8"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Deberán aportarse los siguientes documentos:</w:t>
      </w:r>
    </w:p>
    <w:p w14:paraId="6F443ABA"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2.1. Justificante de alta en el impuesto de actividades económicas expedido dentro del plazo de un mes anterior a la fecha de solicitud de participación, excepto que se hubiera presentado en el Sobre A declaración de estar exento de su pago. </w:t>
      </w:r>
    </w:p>
    <w:p w14:paraId="278DF765"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2.2. Certificación administrativa vigente de las Administraciones Tributarias de las que sea sujeto pasivo, distintas de la Hacienda Foral de Navarra, de que se halla al corriente de sus obligaciones tributarias, excepto que se hubiera presentado en el Sobre B declaración responsable de que no está obligado a la presentación de declaraciones tributarias que se mencionan en el artículo 13 del Real Decreto 1098/2001, de 12 de octubre. Dicha certificación deberá haber sido expedida dentro del plazo de un mes anterior a su presentación.</w:t>
      </w:r>
    </w:p>
    <w:p w14:paraId="0C58A10E"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2.3. En todo caso, certificación administrativa vigente de que se halla al corriente de sus obligaciones tributarias con la Hacienda Foral de Navarra, excepto que se hubiera presentado en el Sobre A declaración responsable de que no está obligado a la presentación de declaraciones por ningún concepto en la citada Hacienda Tributaria. (http://www.navarra.es/home_es/Servicios/ficha/1849/Certificados-telematicos-expedidos-por-la-Hacienda-Tributaria-de-Navarra). Dicha certificación deberá haber sido expedida dentro del plazo de un mes anterior a su presentación.</w:t>
      </w:r>
    </w:p>
    <w:p w14:paraId="3F2754E0"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2.4. En su caso, certificación de estar exenta del I.V.A. </w:t>
      </w:r>
    </w:p>
    <w:p w14:paraId="62EFF77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En caso de ofertas presentadas por uniones de empresarios que se constituyan temporalmente al afecto, o por licitadores que participen conjuntamente, cada uno de los integrantes de la agrupación deberá presentar los certificados señalados.</w:t>
      </w:r>
    </w:p>
    <w:p w14:paraId="2AF5146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3. Certificación administrativa vigente de la Tesorería General de la Seguridad Social, de que el licitador se encuentra al corriente en el cumplimiento de sus obligaciones con la Seguridad Social, excepto que se hubiera presentado en el Sobre A declaración responsable de que no está obligado a estar inscrito en la Seguridad Social o a presentar cualesquiera de los documentos mencionados en el artículo 14 del Real Decreto 1098/2001, de 12 de octubre. Dicha certificación deberá haber sido expedida dentro del plazo de un mes anterior a su presentación.</w:t>
      </w:r>
    </w:p>
    <w:p w14:paraId="171D7A08" w14:textId="77777777" w:rsidR="00137945" w:rsidRPr="00C53A8A" w:rsidRDefault="00137945" w:rsidP="00137945">
      <w:pPr>
        <w:spacing w:after="120"/>
        <w:jc w:val="both"/>
        <w:rPr>
          <w:rFonts w:ascii="Arial" w:hAnsi="Arial" w:cs="Arial"/>
          <w:iCs/>
          <w:sz w:val="22"/>
          <w:szCs w:val="22"/>
        </w:rPr>
      </w:pPr>
      <w:r w:rsidRPr="00C53A8A">
        <w:rPr>
          <w:rFonts w:ascii="Arial" w:hAnsi="Arial" w:cs="Arial"/>
          <w:iCs/>
          <w:sz w:val="22"/>
          <w:szCs w:val="22"/>
        </w:rPr>
        <w:t xml:space="preserve">4. Acreditación de la solvencia económica y financiera: Se adjuntará la documentación pertinente conforme a lo previsto en la </w:t>
      </w:r>
      <w:r w:rsidRPr="00C53A8A">
        <w:rPr>
          <w:rFonts w:ascii="Arial" w:hAnsi="Arial" w:cs="Arial"/>
          <w:bCs/>
          <w:iCs/>
          <w:sz w:val="22"/>
          <w:szCs w:val="22"/>
        </w:rPr>
        <w:t>cláusula 8.1</w:t>
      </w:r>
      <w:r w:rsidRPr="00C53A8A">
        <w:rPr>
          <w:rFonts w:ascii="Arial" w:hAnsi="Arial" w:cs="Arial"/>
          <w:iCs/>
          <w:sz w:val="22"/>
          <w:szCs w:val="22"/>
        </w:rPr>
        <w:t xml:space="preserve">. </w:t>
      </w:r>
    </w:p>
    <w:p w14:paraId="60DF55FA" w14:textId="77777777" w:rsidR="00137945" w:rsidRPr="00C53A8A" w:rsidRDefault="00137945" w:rsidP="00137945">
      <w:pPr>
        <w:spacing w:after="120"/>
        <w:jc w:val="both"/>
        <w:rPr>
          <w:rFonts w:ascii="Arial" w:hAnsi="Arial" w:cs="Arial"/>
          <w:sz w:val="22"/>
          <w:szCs w:val="22"/>
        </w:rPr>
      </w:pPr>
      <w:r w:rsidRPr="00C53A8A">
        <w:rPr>
          <w:rFonts w:ascii="Arial" w:hAnsi="Arial" w:cs="Arial"/>
          <w:iCs/>
          <w:sz w:val="22"/>
          <w:szCs w:val="22"/>
        </w:rPr>
        <w:t>Si varios licitadores se presentan en participación conjunta, se acumulará la capacidad económica de cada licitador.</w:t>
      </w:r>
    </w:p>
    <w:p w14:paraId="72F24630" w14:textId="77777777" w:rsidR="00137945" w:rsidRPr="00C53A8A" w:rsidRDefault="00137945" w:rsidP="00137945">
      <w:pPr>
        <w:spacing w:after="120"/>
        <w:jc w:val="both"/>
        <w:rPr>
          <w:rFonts w:ascii="Arial" w:hAnsi="Arial" w:cs="Arial"/>
          <w:iCs/>
          <w:sz w:val="22"/>
          <w:szCs w:val="22"/>
        </w:rPr>
      </w:pPr>
      <w:r w:rsidRPr="00C53A8A">
        <w:rPr>
          <w:rFonts w:ascii="Arial" w:hAnsi="Arial" w:cs="Arial"/>
          <w:iCs/>
          <w:sz w:val="22"/>
          <w:szCs w:val="22"/>
        </w:rPr>
        <w:t xml:space="preserve">5. Acreditación de solvencia técnica y profesional: Se adjuntará la documentación pertinente conforme a lo previsto por la </w:t>
      </w:r>
      <w:r w:rsidRPr="00C53A8A">
        <w:rPr>
          <w:rFonts w:ascii="Arial" w:hAnsi="Arial" w:cs="Arial"/>
          <w:bCs/>
          <w:iCs/>
          <w:sz w:val="22"/>
          <w:szCs w:val="22"/>
        </w:rPr>
        <w:t>cláusula 8.2</w:t>
      </w:r>
      <w:r w:rsidRPr="00C53A8A">
        <w:rPr>
          <w:rFonts w:ascii="Arial" w:hAnsi="Arial" w:cs="Arial"/>
          <w:iCs/>
          <w:sz w:val="22"/>
          <w:szCs w:val="22"/>
        </w:rPr>
        <w:t xml:space="preserve">. </w:t>
      </w:r>
    </w:p>
    <w:p w14:paraId="537B8EA1" w14:textId="77777777" w:rsidR="00137945" w:rsidRPr="00C53A8A" w:rsidRDefault="00137945" w:rsidP="00137945">
      <w:pPr>
        <w:spacing w:after="120"/>
        <w:jc w:val="both"/>
        <w:rPr>
          <w:rFonts w:ascii="Arial" w:hAnsi="Arial" w:cs="Arial"/>
          <w:sz w:val="22"/>
          <w:szCs w:val="22"/>
        </w:rPr>
      </w:pPr>
      <w:r w:rsidRPr="00C53A8A">
        <w:rPr>
          <w:rFonts w:ascii="Arial" w:hAnsi="Arial" w:cs="Arial"/>
          <w:sz w:val="22"/>
          <w:szCs w:val="22"/>
        </w:rPr>
        <w:lastRenderedPageBreak/>
        <w:t xml:space="preserve">La titulación requerida en </w:t>
      </w:r>
      <w:r w:rsidR="00830771" w:rsidRPr="00C53A8A">
        <w:rPr>
          <w:rFonts w:ascii="Arial" w:hAnsi="Arial" w:cs="Arial"/>
          <w:sz w:val="22"/>
          <w:szCs w:val="22"/>
        </w:rPr>
        <w:t>las</w:t>
      </w:r>
      <w:r w:rsidRPr="00C53A8A">
        <w:rPr>
          <w:rFonts w:ascii="Arial" w:hAnsi="Arial" w:cs="Arial"/>
          <w:sz w:val="22"/>
          <w:szCs w:val="22"/>
        </w:rPr>
        <w:t xml:space="preserve"> Prescripciones Técnicas</w:t>
      </w:r>
      <w:r w:rsidRPr="00C53A8A">
        <w:rPr>
          <w:rFonts w:ascii="Arial" w:hAnsi="Arial" w:cs="Arial"/>
          <w:color w:val="00B0F0"/>
          <w:sz w:val="22"/>
          <w:szCs w:val="22"/>
        </w:rPr>
        <w:t xml:space="preserve"> </w:t>
      </w:r>
      <w:r w:rsidRPr="00C53A8A">
        <w:rPr>
          <w:rFonts w:ascii="Arial" w:hAnsi="Arial" w:cs="Arial"/>
          <w:sz w:val="22"/>
          <w:szCs w:val="22"/>
        </w:rPr>
        <w:t>para los profesionales se acreditará mediante la aportación de la misma, así como mediante la presentación de certificados y otros medios con similar valor probatorio que acrediten su experiencia en la prestación de servicios de análoga naturaleza durante un plazo mínimo de tres años, tanto en entidades de carácter público como privado. En el caso de certificados emitidos por la propia entidad licitadora, deberá acompañarse de la vida laboral del correspondiente personal técnico/profesional.</w:t>
      </w:r>
    </w:p>
    <w:p w14:paraId="461BA59B" w14:textId="77777777" w:rsidR="00137945" w:rsidRPr="00C53A8A" w:rsidRDefault="00137945" w:rsidP="00137945">
      <w:pPr>
        <w:autoSpaceDE w:val="0"/>
        <w:autoSpaceDN w:val="0"/>
        <w:adjustRightInd w:val="0"/>
        <w:jc w:val="both"/>
        <w:rPr>
          <w:rFonts w:ascii="Arial" w:hAnsi="Arial" w:cs="Arial"/>
          <w:color w:val="000000"/>
          <w:sz w:val="22"/>
          <w:szCs w:val="22"/>
        </w:rPr>
      </w:pPr>
      <w:r w:rsidRPr="00C53A8A">
        <w:rPr>
          <w:rFonts w:ascii="Arial" w:hAnsi="Arial" w:cs="Arial"/>
          <w:color w:val="000000"/>
          <w:sz w:val="22"/>
          <w:szCs w:val="22"/>
        </w:rPr>
        <w:t>6. Acreditación de los criterios valorables con fórmulas: Experiencia del personal. Se acreditará mediante la presentación de certificados y otros medios con similar valor probatorio que acrediten su experiencia en la prestación de servicios de análoga naturaleza tanto en entidades de carácter público como privado. En el caso de certificados emitidos por la propia entidad licitadora, deberá acompañarse de la vida laboral del correspondiente personal técnico/profesional.</w:t>
      </w:r>
    </w:p>
    <w:p w14:paraId="2DAD1376" w14:textId="77777777" w:rsidR="00137945" w:rsidRPr="00C53A8A" w:rsidRDefault="00137945" w:rsidP="00137945">
      <w:pPr>
        <w:autoSpaceDE w:val="0"/>
        <w:autoSpaceDN w:val="0"/>
        <w:adjustRightInd w:val="0"/>
        <w:ind w:left="720"/>
        <w:jc w:val="both"/>
        <w:rPr>
          <w:rFonts w:ascii="Arial" w:hAnsi="Arial" w:cs="Arial"/>
          <w:color w:val="000000"/>
          <w:sz w:val="22"/>
          <w:szCs w:val="22"/>
        </w:rPr>
      </w:pPr>
    </w:p>
    <w:p w14:paraId="63D05BC6" w14:textId="77777777" w:rsidR="00137945" w:rsidRPr="00EC4FD9" w:rsidRDefault="00137945" w:rsidP="00137945">
      <w:pPr>
        <w:autoSpaceDE w:val="0"/>
        <w:autoSpaceDN w:val="0"/>
        <w:adjustRightInd w:val="0"/>
        <w:jc w:val="both"/>
        <w:rPr>
          <w:rFonts w:ascii="Arial" w:hAnsi="Arial" w:cs="Arial"/>
          <w:color w:val="000000"/>
          <w:sz w:val="22"/>
          <w:szCs w:val="22"/>
        </w:rPr>
      </w:pPr>
      <w:r w:rsidRPr="00C53A8A">
        <w:rPr>
          <w:rFonts w:ascii="Arial" w:hAnsi="Arial" w:cs="Arial"/>
          <w:color w:val="000000"/>
          <w:sz w:val="22"/>
          <w:szCs w:val="22"/>
        </w:rPr>
        <w:t>7. Acreditación de los criterios sociales: Se acreditará mediante la aportación del título correspondiente o certificado expedido por el Organismo que ha impartido la formación.</w:t>
      </w:r>
      <w:r w:rsidRPr="00EC4FD9">
        <w:rPr>
          <w:rFonts w:ascii="Arial" w:hAnsi="Arial" w:cs="Arial"/>
          <w:color w:val="000000"/>
          <w:sz w:val="22"/>
          <w:szCs w:val="22"/>
        </w:rPr>
        <w:t xml:space="preserve"> </w:t>
      </w:r>
    </w:p>
    <w:p w14:paraId="4B5DA6D3" w14:textId="77777777" w:rsidR="00137945" w:rsidRPr="00EC4FD9" w:rsidRDefault="00137945" w:rsidP="00137945">
      <w:pPr>
        <w:autoSpaceDE w:val="0"/>
        <w:autoSpaceDN w:val="0"/>
        <w:adjustRightInd w:val="0"/>
        <w:jc w:val="both"/>
        <w:rPr>
          <w:rFonts w:ascii="Arial" w:hAnsi="Arial" w:cs="Arial"/>
          <w:color w:val="000000"/>
          <w:sz w:val="22"/>
          <w:szCs w:val="22"/>
        </w:rPr>
      </w:pPr>
    </w:p>
    <w:p w14:paraId="62D5DC12" w14:textId="5816FD02"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Una vez presentada por parte de la persona o entidad licitadora la documentación señalada, será examinada por la </w:t>
      </w:r>
      <w:r w:rsidR="009E646C">
        <w:rPr>
          <w:rFonts w:ascii="Arial" w:hAnsi="Arial" w:cs="Arial"/>
          <w:iCs/>
          <w:sz w:val="22"/>
          <w:szCs w:val="22"/>
        </w:rPr>
        <w:t xml:space="preserve">Unidad gestora </w:t>
      </w:r>
      <w:r w:rsidRPr="00EC4FD9">
        <w:rPr>
          <w:rFonts w:ascii="Arial" w:hAnsi="Arial" w:cs="Arial"/>
          <w:iCs/>
          <w:sz w:val="22"/>
          <w:szCs w:val="22"/>
        </w:rPr>
        <w:t xml:space="preserve"> que efectuará a su favor la propuesta de adjudicación, salvo que se aprecie la existencia de omisiones o defectos en la presentación de la misma, no se ajuste a lo exigido u ofrezca alguna duda, en cuyo caso, siempre y cuando tengan la consideración legal de deficiencias subsanables, le requerirá para que la complete o subsane en un plazo improrrogable no inferior a cinco ni superior a diez días naturales. </w:t>
      </w:r>
    </w:p>
    <w:p w14:paraId="41687C33" w14:textId="77777777" w:rsidR="00137945" w:rsidRPr="00EC4FD9" w:rsidRDefault="00137945" w:rsidP="00137945">
      <w:pPr>
        <w:jc w:val="both"/>
        <w:rPr>
          <w:rFonts w:ascii="Arial" w:hAnsi="Arial" w:cs="Arial"/>
          <w:iCs/>
          <w:sz w:val="22"/>
          <w:szCs w:val="22"/>
        </w:rPr>
      </w:pPr>
    </w:p>
    <w:p w14:paraId="60718C50"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falta de aportación de la documentación solicitada en el plazo inicial de siete días naturales conferido al efecto (art. 55.8 LFCP) o, en su caso, la aportada tras el requerimiento de subsanación sin que la misma resulte correcta o adecuada, conllevará que el licitador quede excluido del procedimiento, dejando constancia documental de ello de conformidad con el artículo 96 de la LFCP, y sin perjuicio de la posibilidad de iniciar un expediente de prohibición para contratar con el SNE-NL de conformidad con lo dispuesto en el artículo 22.1 j) y 23 de la LFCP</w:t>
      </w:r>
      <w:r w:rsidRPr="00EC4FD9">
        <w:rPr>
          <w:rFonts w:ascii="Arial" w:hAnsi="Arial" w:cs="Arial"/>
          <w:iCs/>
          <w:color w:val="4472C4"/>
          <w:sz w:val="22"/>
          <w:szCs w:val="22"/>
        </w:rPr>
        <w:t>.</w:t>
      </w:r>
    </w:p>
    <w:p w14:paraId="7F20C674" w14:textId="77777777" w:rsidR="00137945" w:rsidRPr="00EC4FD9" w:rsidRDefault="00137945" w:rsidP="00137945">
      <w:pPr>
        <w:jc w:val="both"/>
        <w:rPr>
          <w:rFonts w:ascii="Arial" w:hAnsi="Arial" w:cs="Arial"/>
          <w:iCs/>
          <w:sz w:val="22"/>
          <w:szCs w:val="22"/>
        </w:rPr>
      </w:pPr>
    </w:p>
    <w:p w14:paraId="276A57D6"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En este supuesto, la Mesa dirigirá el requerimiento al siguiente licitador clasificado en el orden de prelación de ofertas admisibles (art. 136.1 LFCP) para que presente la documentación necesaria en el mismo plazo de siete días naturales.</w:t>
      </w:r>
    </w:p>
    <w:p w14:paraId="35B884C9" w14:textId="77777777" w:rsidR="00137945" w:rsidRPr="00EC4FD9" w:rsidRDefault="00137945" w:rsidP="00137945">
      <w:pPr>
        <w:jc w:val="both"/>
        <w:rPr>
          <w:rFonts w:ascii="Arial" w:hAnsi="Arial" w:cs="Arial"/>
          <w:iCs/>
          <w:sz w:val="22"/>
          <w:szCs w:val="22"/>
        </w:rPr>
      </w:pPr>
    </w:p>
    <w:p w14:paraId="02CAD6E9" w14:textId="6F0704B8"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 xml:space="preserve">En caso de duda, la </w:t>
      </w:r>
      <w:r w:rsidR="009E646C">
        <w:rPr>
          <w:rFonts w:ascii="Arial" w:hAnsi="Arial" w:cs="Arial"/>
          <w:iCs/>
          <w:sz w:val="22"/>
          <w:szCs w:val="22"/>
        </w:rPr>
        <w:t xml:space="preserve">unidad gestora </w:t>
      </w:r>
      <w:r w:rsidR="009E646C" w:rsidRPr="00EC4FD9">
        <w:rPr>
          <w:rFonts w:ascii="Arial" w:hAnsi="Arial" w:cs="Arial"/>
          <w:iCs/>
          <w:sz w:val="22"/>
          <w:szCs w:val="22"/>
        </w:rPr>
        <w:t>podrá</w:t>
      </w:r>
      <w:r w:rsidRPr="00EC4FD9">
        <w:rPr>
          <w:rFonts w:ascii="Arial" w:hAnsi="Arial" w:cs="Arial"/>
          <w:iCs/>
          <w:sz w:val="22"/>
          <w:szCs w:val="22"/>
        </w:rPr>
        <w:t xml:space="preserve"> requerir la aportación de documentos originales para su cotejo.</w:t>
      </w:r>
    </w:p>
    <w:p w14:paraId="3AA34B7D" w14:textId="77777777" w:rsidR="00137945" w:rsidRPr="00EC4FD9" w:rsidRDefault="00137945" w:rsidP="00137945">
      <w:pPr>
        <w:jc w:val="both"/>
        <w:rPr>
          <w:rFonts w:ascii="Arial" w:hAnsi="Arial" w:cs="Arial"/>
          <w:iCs/>
          <w:sz w:val="22"/>
          <w:szCs w:val="22"/>
        </w:rPr>
      </w:pPr>
    </w:p>
    <w:p w14:paraId="2593BFA6" w14:textId="4DA2263E" w:rsidR="00137945" w:rsidRPr="00EC4FD9" w:rsidRDefault="00137945" w:rsidP="00137945">
      <w:pPr>
        <w:jc w:val="both"/>
        <w:rPr>
          <w:rFonts w:ascii="Arial" w:hAnsi="Arial" w:cs="Arial"/>
          <w:iCs/>
          <w:sz w:val="22"/>
          <w:szCs w:val="22"/>
        </w:rPr>
      </w:pPr>
      <w:r w:rsidRPr="00EC4FD9">
        <w:rPr>
          <w:rFonts w:ascii="Arial" w:hAnsi="Arial" w:cs="Arial"/>
          <w:bCs/>
          <w:sz w:val="22"/>
          <w:szCs w:val="22"/>
        </w:rPr>
        <w:t>1</w:t>
      </w:r>
      <w:r w:rsidR="009E646C">
        <w:rPr>
          <w:rFonts w:ascii="Arial" w:hAnsi="Arial" w:cs="Arial"/>
          <w:bCs/>
          <w:sz w:val="22"/>
          <w:szCs w:val="22"/>
        </w:rPr>
        <w:t>3</w:t>
      </w:r>
      <w:r w:rsidRPr="00EC4FD9">
        <w:rPr>
          <w:rFonts w:ascii="Arial" w:hAnsi="Arial" w:cs="Arial"/>
          <w:bCs/>
          <w:sz w:val="22"/>
          <w:szCs w:val="22"/>
        </w:rPr>
        <w:t>.6. Propuesta de adjudicación</w:t>
      </w:r>
      <w:r w:rsidRPr="00EC4FD9">
        <w:rPr>
          <w:rFonts w:ascii="Arial" w:hAnsi="Arial" w:cs="Arial"/>
          <w:iCs/>
          <w:sz w:val="22"/>
          <w:szCs w:val="22"/>
        </w:rPr>
        <w:t xml:space="preserve">. La </w:t>
      </w:r>
      <w:r w:rsidR="009E646C">
        <w:rPr>
          <w:rFonts w:ascii="Arial" w:hAnsi="Arial" w:cs="Arial"/>
          <w:iCs/>
          <w:sz w:val="22"/>
          <w:szCs w:val="22"/>
        </w:rPr>
        <w:t xml:space="preserve">unidad gestora </w:t>
      </w:r>
      <w:r w:rsidR="009E646C" w:rsidRPr="00EC4FD9">
        <w:rPr>
          <w:rFonts w:ascii="Arial" w:hAnsi="Arial" w:cs="Arial"/>
          <w:iCs/>
          <w:sz w:val="22"/>
          <w:szCs w:val="22"/>
        </w:rPr>
        <w:t>efectuará</w:t>
      </w:r>
      <w:r w:rsidRPr="00EC4FD9">
        <w:rPr>
          <w:rFonts w:ascii="Arial" w:hAnsi="Arial" w:cs="Arial"/>
          <w:iCs/>
          <w:sz w:val="22"/>
          <w:szCs w:val="22"/>
        </w:rPr>
        <w:t xml:space="preserve"> la propuesta de adjudicación al órgano de contratación, señalando, en todo caso, las estimaciones que, en aplicación de los criterios establecidos en las Condiciones Particulares del Contrato, se realicen de cada proposición, en la que figurará el orden de prelación de las personas licitadoras que han formulado una propuesta admisible, con las puntuaciones que han obtenido e indicando, en su caso, qué mejoras ofertadas se han valorado positivamente.</w:t>
      </w:r>
    </w:p>
    <w:p w14:paraId="302C077E" w14:textId="77777777" w:rsidR="00137945" w:rsidRPr="00EC4FD9" w:rsidRDefault="00137945" w:rsidP="00137945">
      <w:pPr>
        <w:jc w:val="both"/>
        <w:rPr>
          <w:rFonts w:ascii="Arial" w:hAnsi="Arial" w:cs="Arial"/>
          <w:iCs/>
          <w:sz w:val="22"/>
          <w:szCs w:val="22"/>
        </w:rPr>
      </w:pPr>
    </w:p>
    <w:p w14:paraId="24282B7E"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Al ser éste un expediente de tramitación anticipada, la adjudicación queda condicionada a la existencia de crédito adecuado y suficiente.</w:t>
      </w:r>
    </w:p>
    <w:p w14:paraId="34193586" w14:textId="77777777" w:rsidR="00137945" w:rsidRPr="00EC4FD9" w:rsidRDefault="00137945" w:rsidP="00137945">
      <w:pPr>
        <w:jc w:val="both"/>
        <w:rPr>
          <w:rFonts w:ascii="Arial" w:hAnsi="Arial" w:cs="Arial"/>
          <w:iCs/>
          <w:sz w:val="22"/>
          <w:szCs w:val="22"/>
        </w:rPr>
      </w:pPr>
    </w:p>
    <w:p w14:paraId="46272AB9" w14:textId="77777777" w:rsidR="00137945" w:rsidRPr="00EC4FD9" w:rsidRDefault="00137945" w:rsidP="00137945">
      <w:pPr>
        <w:jc w:val="both"/>
        <w:rPr>
          <w:rFonts w:ascii="Arial" w:hAnsi="Arial" w:cs="Arial"/>
          <w:iCs/>
          <w:sz w:val="22"/>
          <w:szCs w:val="22"/>
        </w:rPr>
      </w:pPr>
    </w:p>
    <w:p w14:paraId="679EDB43" w14:textId="20EA209E" w:rsidR="00137945" w:rsidRPr="00EC4FD9" w:rsidRDefault="00137945" w:rsidP="00137945">
      <w:pPr>
        <w:jc w:val="both"/>
        <w:rPr>
          <w:rFonts w:ascii="Arial" w:hAnsi="Arial" w:cs="Arial"/>
          <w:b/>
          <w:bCs/>
          <w:iCs/>
          <w:sz w:val="22"/>
          <w:szCs w:val="22"/>
        </w:rPr>
      </w:pPr>
      <w:r w:rsidRPr="00EC4FD9">
        <w:rPr>
          <w:rFonts w:ascii="Arial" w:hAnsi="Arial" w:cs="Arial"/>
          <w:b/>
          <w:bCs/>
          <w:iCs/>
          <w:sz w:val="22"/>
          <w:szCs w:val="22"/>
        </w:rPr>
        <w:t>1</w:t>
      </w:r>
      <w:r w:rsidR="009E646C">
        <w:rPr>
          <w:rFonts w:ascii="Arial" w:hAnsi="Arial" w:cs="Arial"/>
          <w:b/>
          <w:bCs/>
          <w:iCs/>
          <w:sz w:val="22"/>
          <w:szCs w:val="22"/>
        </w:rPr>
        <w:t>4</w:t>
      </w:r>
      <w:r w:rsidRPr="00EC4FD9">
        <w:rPr>
          <w:rFonts w:ascii="Arial" w:hAnsi="Arial" w:cs="Arial"/>
          <w:b/>
          <w:bCs/>
          <w:iCs/>
          <w:sz w:val="22"/>
          <w:szCs w:val="22"/>
        </w:rPr>
        <w:t>.  ADJUDICACIÓN.</w:t>
      </w:r>
    </w:p>
    <w:p w14:paraId="544E944C" w14:textId="77777777" w:rsidR="00137945" w:rsidRPr="00EC4FD9" w:rsidRDefault="00137945" w:rsidP="00137945">
      <w:pPr>
        <w:jc w:val="both"/>
        <w:rPr>
          <w:rFonts w:ascii="Arial" w:hAnsi="Arial" w:cs="Arial"/>
          <w:iCs/>
          <w:sz w:val="22"/>
          <w:szCs w:val="22"/>
        </w:rPr>
      </w:pPr>
    </w:p>
    <w:p w14:paraId="659C043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15.1. Adjudicación. </w:t>
      </w:r>
    </w:p>
    <w:p w14:paraId="2D5AC5AA" w14:textId="77777777" w:rsidR="00137945" w:rsidRPr="00EC4FD9" w:rsidRDefault="00137945" w:rsidP="00137945">
      <w:pPr>
        <w:jc w:val="both"/>
        <w:rPr>
          <w:rFonts w:ascii="Arial" w:hAnsi="Arial" w:cs="Arial"/>
          <w:sz w:val="22"/>
          <w:szCs w:val="22"/>
        </w:rPr>
      </w:pPr>
    </w:p>
    <w:p w14:paraId="0E5DE520" w14:textId="6DC7F4B8"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adjudicación por el órgano de contratación se acomodará a la propuesta formulada por la </w:t>
      </w:r>
      <w:r w:rsidR="009E646C">
        <w:rPr>
          <w:rFonts w:ascii="Arial" w:hAnsi="Arial" w:cs="Arial"/>
          <w:sz w:val="22"/>
          <w:szCs w:val="22"/>
        </w:rPr>
        <w:t xml:space="preserve">unidad gestora </w:t>
      </w:r>
      <w:r w:rsidR="009E646C" w:rsidRPr="00EC4FD9">
        <w:rPr>
          <w:rFonts w:ascii="Arial" w:hAnsi="Arial" w:cs="Arial"/>
          <w:sz w:val="22"/>
          <w:szCs w:val="22"/>
        </w:rPr>
        <w:t>y</w:t>
      </w:r>
      <w:r w:rsidRPr="00EC4FD9">
        <w:rPr>
          <w:rFonts w:ascii="Arial" w:hAnsi="Arial" w:cs="Arial"/>
          <w:sz w:val="22"/>
          <w:szCs w:val="22"/>
        </w:rPr>
        <w:t xml:space="preserve"> se producirá de forma motivada, en los términos del artículo 100 de la LFCP, en el plazo máximo de un mes a contar desde la apertura de la oferta económica, a la proposición que contenga la oferta, admisible, que haya obtenido la mayor puntuación en aplicación de los criterios de adjudicación expuestos en el presente Pliego. Así mismo, señalará el plazo de suspensión de la eficacia de la adjudicación, los medios de impugnación que procedan y se comunicará a todos los interesados en la licitación.</w:t>
      </w:r>
    </w:p>
    <w:p w14:paraId="432BB259" w14:textId="77777777" w:rsidR="00137945" w:rsidRPr="00EC4FD9" w:rsidRDefault="00137945" w:rsidP="00137945">
      <w:pPr>
        <w:jc w:val="both"/>
        <w:rPr>
          <w:rFonts w:ascii="Arial" w:hAnsi="Arial" w:cs="Arial"/>
          <w:sz w:val="22"/>
          <w:szCs w:val="22"/>
        </w:rPr>
      </w:pPr>
    </w:p>
    <w:p w14:paraId="7E65E33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De no dictarse en plazo el acto de adjudicación, las personas admitidas a la licitación tendrán derecho a retirar su proposición sin penalidad alguna. </w:t>
      </w:r>
    </w:p>
    <w:p w14:paraId="25CB6C02" w14:textId="77777777" w:rsidR="00137945" w:rsidRPr="00EC4FD9" w:rsidRDefault="00137945" w:rsidP="00137945">
      <w:pPr>
        <w:jc w:val="both"/>
        <w:rPr>
          <w:rFonts w:ascii="Arial" w:hAnsi="Arial" w:cs="Arial"/>
          <w:sz w:val="22"/>
          <w:szCs w:val="22"/>
        </w:rPr>
      </w:pPr>
    </w:p>
    <w:p w14:paraId="07FB624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Si las empresas licitadoras retiran su oferta antes del transcurso de un mes desde la apertura de las ofertas económicas, se les impondrá una penalidad equivalente al 2 % del importe de licitación, que se hará efectivo con cargo a la garantía provisional, si la hubiere, o mediante la emisión de carta de pago específica.</w:t>
      </w:r>
    </w:p>
    <w:p w14:paraId="51F5A6DD" w14:textId="77777777" w:rsidR="00137945" w:rsidRPr="00EC4FD9" w:rsidRDefault="00137945" w:rsidP="00137945">
      <w:pPr>
        <w:jc w:val="both"/>
        <w:rPr>
          <w:rFonts w:ascii="Arial" w:hAnsi="Arial" w:cs="Arial"/>
          <w:sz w:val="22"/>
          <w:szCs w:val="22"/>
        </w:rPr>
      </w:pPr>
    </w:p>
    <w:p w14:paraId="580F5628" w14:textId="622D4865"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4</w:t>
      </w:r>
      <w:r w:rsidRPr="00EC4FD9">
        <w:rPr>
          <w:rFonts w:ascii="Arial" w:hAnsi="Arial" w:cs="Arial"/>
          <w:sz w:val="22"/>
          <w:szCs w:val="22"/>
        </w:rPr>
        <w:t xml:space="preserve">.2. Perfección del contrato. </w:t>
      </w:r>
    </w:p>
    <w:p w14:paraId="5F692F9F" w14:textId="77777777" w:rsidR="00137945" w:rsidRPr="00EC4FD9" w:rsidRDefault="00137945" w:rsidP="00137945">
      <w:pPr>
        <w:jc w:val="both"/>
        <w:rPr>
          <w:rFonts w:ascii="Arial" w:hAnsi="Arial" w:cs="Arial"/>
          <w:sz w:val="22"/>
          <w:szCs w:val="22"/>
        </w:rPr>
      </w:pPr>
    </w:p>
    <w:p w14:paraId="6154C09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perfección del contrato tendrá lugar con la adjudicación del contrato. </w:t>
      </w:r>
    </w:p>
    <w:p w14:paraId="0B6DA59F" w14:textId="77777777" w:rsidR="00137945" w:rsidRPr="00EC4FD9" w:rsidRDefault="00137945" w:rsidP="00137945">
      <w:pPr>
        <w:jc w:val="both"/>
        <w:rPr>
          <w:rFonts w:ascii="Arial" w:hAnsi="Arial" w:cs="Arial"/>
          <w:sz w:val="22"/>
          <w:szCs w:val="22"/>
        </w:rPr>
      </w:pPr>
    </w:p>
    <w:p w14:paraId="087777C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eficacia de la adjudicación quedará suspendida durante el plazo de diez días naturales contados desde la fecha de remisión electrónica de la notificación de la adjudicación. </w:t>
      </w:r>
    </w:p>
    <w:p w14:paraId="6A3B4E9B" w14:textId="77777777" w:rsidR="00137945" w:rsidRPr="00EC4FD9" w:rsidRDefault="00137945" w:rsidP="00137945">
      <w:pPr>
        <w:jc w:val="both"/>
        <w:rPr>
          <w:rFonts w:ascii="Arial" w:hAnsi="Arial" w:cs="Arial"/>
          <w:sz w:val="22"/>
          <w:szCs w:val="22"/>
        </w:rPr>
      </w:pPr>
    </w:p>
    <w:p w14:paraId="0043826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acto de adjudicación quedará suspendido por la mera interposición de una reclamación en materia de contratación pública y hasta el momento en que se resuelva dicha reclamación o transcurra el plazo de veinte días hábiles para resolverse la misma sin que se haya resuelto y por tanto se considere desestimada.</w:t>
      </w:r>
    </w:p>
    <w:p w14:paraId="38EF5B93" w14:textId="77777777" w:rsidR="00137945" w:rsidRPr="00EC4FD9" w:rsidRDefault="00137945" w:rsidP="00137945">
      <w:pPr>
        <w:jc w:val="both"/>
        <w:rPr>
          <w:rFonts w:ascii="Arial" w:hAnsi="Arial" w:cs="Arial"/>
          <w:sz w:val="22"/>
          <w:szCs w:val="22"/>
        </w:rPr>
      </w:pPr>
    </w:p>
    <w:p w14:paraId="5198F749" w14:textId="06B20E5B"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4</w:t>
      </w:r>
      <w:r w:rsidRPr="00EC4FD9">
        <w:rPr>
          <w:rFonts w:ascii="Arial" w:hAnsi="Arial" w:cs="Arial"/>
          <w:sz w:val="22"/>
          <w:szCs w:val="22"/>
        </w:rPr>
        <w:t>.3. Renuncia y desistimiento.</w:t>
      </w:r>
    </w:p>
    <w:p w14:paraId="74538E6C" w14:textId="77777777" w:rsidR="00137945" w:rsidRPr="00EC4FD9" w:rsidRDefault="00137945" w:rsidP="00137945">
      <w:pPr>
        <w:jc w:val="both"/>
        <w:rPr>
          <w:rFonts w:ascii="Arial" w:hAnsi="Arial" w:cs="Arial"/>
          <w:sz w:val="22"/>
          <w:szCs w:val="22"/>
        </w:rPr>
      </w:pPr>
    </w:p>
    <w:p w14:paraId="448BBC7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los términos previstos en el artículo 103 de la LFCP, el órgano de contratación podrá renunciar a la adjudicación del contrato por razones de interés público debidamente justificadas o desistir del procedimiento. </w:t>
      </w:r>
    </w:p>
    <w:p w14:paraId="3FC93AF4" w14:textId="77777777" w:rsidR="00137945" w:rsidRPr="00EC4FD9" w:rsidRDefault="00137945" w:rsidP="00137945">
      <w:pPr>
        <w:jc w:val="both"/>
        <w:rPr>
          <w:rFonts w:ascii="Arial" w:hAnsi="Arial" w:cs="Arial"/>
          <w:sz w:val="22"/>
          <w:szCs w:val="22"/>
        </w:rPr>
      </w:pPr>
    </w:p>
    <w:p w14:paraId="25E77ECE" w14:textId="20536DF0"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4</w:t>
      </w:r>
      <w:r w:rsidRPr="00EC4FD9">
        <w:rPr>
          <w:rFonts w:ascii="Arial" w:hAnsi="Arial" w:cs="Arial"/>
          <w:sz w:val="22"/>
          <w:szCs w:val="22"/>
        </w:rPr>
        <w:t xml:space="preserve">.4. Notificación de la adjudicación. </w:t>
      </w:r>
    </w:p>
    <w:p w14:paraId="3CF86859" w14:textId="77777777" w:rsidR="00137945" w:rsidRPr="00EC4FD9" w:rsidRDefault="00137945" w:rsidP="00137945">
      <w:pPr>
        <w:jc w:val="both"/>
        <w:rPr>
          <w:rFonts w:ascii="Arial" w:hAnsi="Arial" w:cs="Arial"/>
          <w:sz w:val="22"/>
          <w:szCs w:val="22"/>
        </w:rPr>
      </w:pPr>
    </w:p>
    <w:p w14:paraId="20C7EB1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y en el Diario Oficial de la Unión Europea, en el plazo de treinta días naturales desde la adjudicación del contrato, de conformidad con lo establecido en el artículo 102 de la LFCP. La resolución de adjudicación constituirá título suficiente para acceder a cualquier tipo de registro público. </w:t>
      </w:r>
    </w:p>
    <w:p w14:paraId="3091784A" w14:textId="77777777" w:rsidR="00137945" w:rsidRPr="00EC4FD9" w:rsidRDefault="00137945" w:rsidP="00137945">
      <w:pPr>
        <w:jc w:val="both"/>
        <w:rPr>
          <w:rFonts w:ascii="Arial" w:hAnsi="Arial" w:cs="Arial"/>
          <w:sz w:val="22"/>
          <w:szCs w:val="22"/>
          <w:lang w:val="es-ES_tradnl"/>
        </w:rPr>
      </w:pPr>
    </w:p>
    <w:p w14:paraId="57C0808E" w14:textId="77777777" w:rsidR="00137945" w:rsidRPr="00EC4FD9" w:rsidRDefault="00137945" w:rsidP="00137945">
      <w:pPr>
        <w:jc w:val="both"/>
        <w:rPr>
          <w:rFonts w:ascii="Arial" w:hAnsi="Arial" w:cs="Arial"/>
          <w:sz w:val="22"/>
          <w:szCs w:val="22"/>
          <w:lang w:val="es-ES_tradnl"/>
        </w:rPr>
      </w:pPr>
    </w:p>
    <w:p w14:paraId="0F10A0FB" w14:textId="21EF1360" w:rsidR="00137945" w:rsidRPr="00EC4FD9" w:rsidRDefault="00137945" w:rsidP="00137945">
      <w:pPr>
        <w:jc w:val="both"/>
        <w:rPr>
          <w:rFonts w:ascii="Arial" w:hAnsi="Arial" w:cs="Arial"/>
          <w:b/>
          <w:bCs/>
          <w:sz w:val="22"/>
          <w:szCs w:val="22"/>
        </w:rPr>
      </w:pPr>
      <w:r w:rsidRPr="00EC4FD9">
        <w:rPr>
          <w:rFonts w:ascii="Arial" w:hAnsi="Arial" w:cs="Arial"/>
          <w:b/>
          <w:bCs/>
          <w:sz w:val="22"/>
          <w:szCs w:val="22"/>
          <w:lang w:val="es-ES_tradnl"/>
        </w:rPr>
        <w:t>1</w:t>
      </w:r>
      <w:r w:rsidR="009E646C">
        <w:rPr>
          <w:rFonts w:ascii="Arial" w:hAnsi="Arial" w:cs="Arial"/>
          <w:b/>
          <w:bCs/>
          <w:sz w:val="22"/>
          <w:szCs w:val="22"/>
          <w:lang w:val="es-ES_tradnl"/>
        </w:rPr>
        <w:t>5</w:t>
      </w:r>
      <w:r w:rsidRPr="00EC4FD9">
        <w:rPr>
          <w:rFonts w:ascii="Arial" w:hAnsi="Arial" w:cs="Arial"/>
          <w:b/>
          <w:bCs/>
          <w:sz w:val="22"/>
          <w:szCs w:val="22"/>
          <w:lang w:val="es-ES_tradnl"/>
        </w:rPr>
        <w:t xml:space="preserve">.  </w:t>
      </w:r>
      <w:r w:rsidRPr="00EC4FD9">
        <w:rPr>
          <w:rFonts w:ascii="Arial" w:hAnsi="Arial" w:cs="Arial"/>
          <w:b/>
          <w:bCs/>
          <w:sz w:val="22"/>
          <w:szCs w:val="22"/>
        </w:rPr>
        <w:t xml:space="preserve">CONSTITUCIÓN DE GARANTÍAS. </w:t>
      </w:r>
    </w:p>
    <w:p w14:paraId="0BFC650D" w14:textId="77777777" w:rsidR="00137945" w:rsidRPr="00EC4FD9" w:rsidRDefault="00137945" w:rsidP="00137945">
      <w:pPr>
        <w:jc w:val="both"/>
        <w:rPr>
          <w:rFonts w:ascii="Arial" w:hAnsi="Arial" w:cs="Arial"/>
          <w:sz w:val="22"/>
          <w:szCs w:val="22"/>
        </w:rPr>
      </w:pPr>
    </w:p>
    <w:p w14:paraId="6CBD491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Dada la naturaleza y características del servicio objeto de contratación, no se considera procedente exigir garantía provisional como requisito previo para la participación en el procedimiento de licitación, ni tampoco constituir garantía definitiva con carácter previo a la formalización del contrato afecta al cumplimiento de las obligaciones del contratista </w:t>
      </w:r>
      <w:r w:rsidRPr="00EC4FD9">
        <w:rPr>
          <w:rFonts w:ascii="Arial" w:hAnsi="Arial" w:cs="Arial"/>
          <w:sz w:val="22"/>
          <w:szCs w:val="22"/>
        </w:rPr>
        <w:lastRenderedPageBreak/>
        <w:t>y, por tanto, a la buena ejecución del contrato, previstas en el artículo 70 de la LFCP por lo que conforme al artículo 159.1 de la LFCP, no es necesario fijar un plazo de garantía.</w:t>
      </w:r>
    </w:p>
    <w:p w14:paraId="34AAA983" w14:textId="77777777" w:rsidR="00137945" w:rsidRPr="00EC4FD9" w:rsidRDefault="00137945" w:rsidP="00137945">
      <w:pPr>
        <w:jc w:val="both"/>
        <w:rPr>
          <w:rFonts w:ascii="Arial" w:hAnsi="Arial" w:cs="Arial"/>
          <w:sz w:val="22"/>
          <w:szCs w:val="22"/>
        </w:rPr>
      </w:pPr>
    </w:p>
    <w:p w14:paraId="1235E7A0" w14:textId="77777777" w:rsidR="00137945" w:rsidRPr="00EC4FD9" w:rsidRDefault="00137945" w:rsidP="00137945">
      <w:pPr>
        <w:jc w:val="both"/>
        <w:rPr>
          <w:rFonts w:ascii="Arial" w:hAnsi="Arial" w:cs="Arial"/>
          <w:sz w:val="22"/>
          <w:szCs w:val="22"/>
        </w:rPr>
      </w:pPr>
    </w:p>
    <w:p w14:paraId="3903A138" w14:textId="39AA6926"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t>1</w:t>
      </w:r>
      <w:r w:rsidR="009E646C">
        <w:rPr>
          <w:rFonts w:ascii="Arial" w:hAnsi="Arial" w:cs="Arial"/>
          <w:b/>
          <w:bCs/>
          <w:sz w:val="22"/>
          <w:szCs w:val="22"/>
        </w:rPr>
        <w:t>6</w:t>
      </w:r>
      <w:r w:rsidRPr="00EC4FD9">
        <w:rPr>
          <w:rFonts w:ascii="Arial" w:hAnsi="Arial" w:cs="Arial"/>
          <w:b/>
          <w:bCs/>
          <w:sz w:val="22"/>
          <w:szCs w:val="22"/>
        </w:rPr>
        <w:t>.  FORMALIZACIÓN DEL CONTRATO.</w:t>
      </w:r>
    </w:p>
    <w:p w14:paraId="5B4CAEBE" w14:textId="77777777" w:rsidR="00137945" w:rsidRPr="00EC4FD9" w:rsidRDefault="00137945" w:rsidP="00137945">
      <w:pPr>
        <w:jc w:val="both"/>
        <w:rPr>
          <w:rFonts w:ascii="Arial" w:hAnsi="Arial" w:cs="Arial"/>
          <w:sz w:val="22"/>
          <w:szCs w:val="22"/>
        </w:rPr>
      </w:pPr>
    </w:p>
    <w:p w14:paraId="27D8A13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contrato se formalizará electrónicamente en el plazo de cinco días naturales contados desde la terminación del plazo de suspensión de la adjudicación. Los contratos formalizados en documento administrativo electrónico constituirán título suficiente para acceder a cualquier tipo de registro público. </w:t>
      </w:r>
    </w:p>
    <w:p w14:paraId="3CAD8DED" w14:textId="77777777" w:rsidR="00137945" w:rsidRPr="00EC4FD9" w:rsidRDefault="00137945" w:rsidP="00137945">
      <w:pPr>
        <w:jc w:val="both"/>
        <w:rPr>
          <w:rFonts w:ascii="Arial" w:hAnsi="Arial" w:cs="Arial"/>
          <w:sz w:val="22"/>
          <w:szCs w:val="22"/>
        </w:rPr>
      </w:pPr>
    </w:p>
    <w:p w14:paraId="692A99D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Al contrato se unirá como anexo un ejemplar del presente pliego junto con sus correspondientes anexos, que serán firmados en prueba de conformidad por el adjudicatario.</w:t>
      </w:r>
    </w:p>
    <w:p w14:paraId="225D61D1" w14:textId="77777777" w:rsidR="00137945" w:rsidRPr="00EC4FD9" w:rsidRDefault="00137945" w:rsidP="00137945">
      <w:pPr>
        <w:jc w:val="both"/>
        <w:rPr>
          <w:rFonts w:ascii="Arial" w:hAnsi="Arial" w:cs="Arial"/>
          <w:sz w:val="22"/>
          <w:szCs w:val="22"/>
        </w:rPr>
      </w:pPr>
    </w:p>
    <w:p w14:paraId="737E610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Con carácter previo, la persona adjudicataria deberá entregar los siguientes documentos en el plazo máximo de cinco días naturales desde la notificación de la adjudicación:</w:t>
      </w:r>
    </w:p>
    <w:p w14:paraId="525DE632" w14:textId="77777777" w:rsidR="00137945" w:rsidRPr="00EC4FD9" w:rsidRDefault="00137945" w:rsidP="00137945">
      <w:pPr>
        <w:jc w:val="both"/>
        <w:rPr>
          <w:rFonts w:ascii="Arial" w:hAnsi="Arial" w:cs="Arial"/>
          <w:sz w:val="22"/>
          <w:szCs w:val="22"/>
        </w:rPr>
      </w:pPr>
    </w:p>
    <w:p w14:paraId="7754E819" w14:textId="77777777" w:rsidR="00137945" w:rsidRPr="00EC4FD9" w:rsidRDefault="00137945" w:rsidP="00137945">
      <w:pPr>
        <w:ind w:left="567"/>
        <w:jc w:val="both"/>
        <w:rPr>
          <w:rFonts w:ascii="Arial" w:hAnsi="Arial" w:cs="Arial"/>
          <w:sz w:val="22"/>
          <w:szCs w:val="22"/>
        </w:rPr>
      </w:pPr>
      <w:r w:rsidRPr="00EC4FD9">
        <w:rPr>
          <w:rFonts w:ascii="Arial" w:hAnsi="Arial" w:cs="Arial"/>
          <w:sz w:val="22"/>
          <w:szCs w:val="22"/>
        </w:rPr>
        <w:t>• En el caso de que se trate de una unión temporal de empresas las escrituras de constitución de la misma cuya duración será coincidente con la del contrato hasta su extinción y NIF de dicha Unión.</w:t>
      </w:r>
    </w:p>
    <w:p w14:paraId="0F59026B" w14:textId="77777777" w:rsidR="00137945" w:rsidRPr="00EC4FD9" w:rsidRDefault="00137945" w:rsidP="00137945">
      <w:pPr>
        <w:jc w:val="both"/>
        <w:rPr>
          <w:rFonts w:ascii="Arial" w:hAnsi="Arial" w:cs="Arial"/>
          <w:sz w:val="22"/>
          <w:szCs w:val="22"/>
        </w:rPr>
      </w:pPr>
    </w:p>
    <w:p w14:paraId="64BE75B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Si el contrato no se formalizase en plazo por causas imputables al contratista, el órgano de contratación podrá optar por resolver el contrato, previa audiencia de la persona interesada,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las Condiciones Particulares para la demora en la ejecución del contrato. </w:t>
      </w:r>
    </w:p>
    <w:p w14:paraId="79B80709" w14:textId="77777777" w:rsidR="00137945" w:rsidRPr="00EC4FD9" w:rsidRDefault="00137945" w:rsidP="00137945">
      <w:pPr>
        <w:jc w:val="both"/>
        <w:rPr>
          <w:rFonts w:ascii="Arial" w:hAnsi="Arial" w:cs="Arial"/>
          <w:sz w:val="22"/>
          <w:szCs w:val="22"/>
        </w:rPr>
      </w:pPr>
    </w:p>
    <w:p w14:paraId="23F2DEA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falta de formalización por causa imputable a la persona adjudicataria será circunstancia para declarar la prohibición de contratar, de conformidad con el artículo 22.1 k) de la LFCP, debiendo ser declarada dicha circunstancia de forma expresa por el órgano competente ex artículo 23.3 de dicha ley.</w:t>
      </w:r>
    </w:p>
    <w:p w14:paraId="375391CB" w14:textId="77777777" w:rsidR="00137945" w:rsidRPr="00EC4FD9" w:rsidRDefault="00137945" w:rsidP="00137945">
      <w:pPr>
        <w:jc w:val="both"/>
        <w:rPr>
          <w:rFonts w:ascii="Arial" w:hAnsi="Arial" w:cs="Arial"/>
          <w:sz w:val="22"/>
          <w:szCs w:val="22"/>
        </w:rPr>
      </w:pPr>
    </w:p>
    <w:p w14:paraId="1C0CE14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Cuando la falta de formalización del contrato en plazo fuese imputable a la Administración, el contratista podrá solicitar la resolución del contrato y la indemnización de daños y perjuicios procedente.</w:t>
      </w:r>
    </w:p>
    <w:p w14:paraId="352B340A" w14:textId="77777777" w:rsidR="00137945" w:rsidRPr="00EC4FD9" w:rsidRDefault="00137945" w:rsidP="00137945">
      <w:pPr>
        <w:jc w:val="both"/>
        <w:rPr>
          <w:rFonts w:ascii="Arial" w:hAnsi="Arial" w:cs="Arial"/>
          <w:sz w:val="22"/>
          <w:szCs w:val="22"/>
        </w:rPr>
      </w:pPr>
    </w:p>
    <w:p w14:paraId="557835E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No podrá iniciarse la ejecución sin la previa formalización del contrato.</w:t>
      </w:r>
    </w:p>
    <w:p w14:paraId="7FB8C9B0" w14:textId="77777777" w:rsidR="00137945" w:rsidRPr="00EC4FD9" w:rsidRDefault="00137945" w:rsidP="00137945">
      <w:pPr>
        <w:jc w:val="both"/>
        <w:rPr>
          <w:rFonts w:ascii="Arial" w:hAnsi="Arial" w:cs="Arial"/>
          <w:sz w:val="22"/>
          <w:szCs w:val="22"/>
        </w:rPr>
      </w:pPr>
    </w:p>
    <w:p w14:paraId="6F1E5EEB" w14:textId="77777777" w:rsidR="00137945" w:rsidRPr="00EC4FD9" w:rsidRDefault="00137945" w:rsidP="00137945">
      <w:pPr>
        <w:jc w:val="both"/>
        <w:rPr>
          <w:rFonts w:ascii="Arial" w:hAnsi="Arial" w:cs="Arial"/>
          <w:sz w:val="22"/>
          <w:szCs w:val="22"/>
        </w:rPr>
      </w:pPr>
    </w:p>
    <w:p w14:paraId="7B2C527B" w14:textId="21FF9A45"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t>1</w:t>
      </w:r>
      <w:r w:rsidR="009E646C">
        <w:rPr>
          <w:rFonts w:ascii="Arial" w:hAnsi="Arial" w:cs="Arial"/>
          <w:b/>
          <w:bCs/>
          <w:sz w:val="22"/>
          <w:szCs w:val="22"/>
        </w:rPr>
        <w:t>7</w:t>
      </w:r>
      <w:r w:rsidRPr="00EC4FD9">
        <w:rPr>
          <w:rFonts w:ascii="Arial" w:hAnsi="Arial" w:cs="Arial"/>
          <w:b/>
          <w:bCs/>
          <w:sz w:val="22"/>
          <w:szCs w:val="22"/>
        </w:rPr>
        <w:t>.  EJECUCIÓN DEL CONTRATO.</w:t>
      </w:r>
    </w:p>
    <w:p w14:paraId="6E653549" w14:textId="77777777"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t xml:space="preserve"> </w:t>
      </w:r>
    </w:p>
    <w:p w14:paraId="3BBA346B" w14:textId="2C7896EC" w:rsidR="00137945" w:rsidRPr="00830771" w:rsidRDefault="00137945" w:rsidP="00137945">
      <w:pPr>
        <w:jc w:val="both"/>
        <w:rPr>
          <w:rFonts w:ascii="Arial" w:hAnsi="Arial" w:cs="Arial"/>
          <w:sz w:val="22"/>
          <w:szCs w:val="22"/>
        </w:rPr>
      </w:pPr>
      <w:r w:rsidRPr="00830771">
        <w:rPr>
          <w:rFonts w:ascii="Arial" w:hAnsi="Arial" w:cs="Arial"/>
          <w:sz w:val="22"/>
          <w:szCs w:val="22"/>
        </w:rPr>
        <w:t>1</w:t>
      </w:r>
      <w:r w:rsidR="009E646C">
        <w:rPr>
          <w:rFonts w:ascii="Arial" w:hAnsi="Arial" w:cs="Arial"/>
          <w:sz w:val="22"/>
          <w:szCs w:val="22"/>
        </w:rPr>
        <w:t>7</w:t>
      </w:r>
      <w:r w:rsidRPr="00830771">
        <w:rPr>
          <w:rFonts w:ascii="Arial" w:hAnsi="Arial" w:cs="Arial"/>
          <w:sz w:val="22"/>
          <w:szCs w:val="22"/>
        </w:rPr>
        <w:t>.1. Condiciones generales de ejecución.</w:t>
      </w:r>
    </w:p>
    <w:p w14:paraId="7179D34C" w14:textId="77777777" w:rsidR="00137945" w:rsidRPr="00830771" w:rsidRDefault="00137945" w:rsidP="00137945">
      <w:pPr>
        <w:jc w:val="both"/>
        <w:rPr>
          <w:rFonts w:ascii="Arial" w:hAnsi="Arial" w:cs="Arial"/>
          <w:sz w:val="22"/>
          <w:szCs w:val="22"/>
        </w:rPr>
      </w:pPr>
    </w:p>
    <w:p w14:paraId="69ABF00F" w14:textId="0B3CB245" w:rsidR="00137945" w:rsidRPr="00830771" w:rsidRDefault="00137945" w:rsidP="00137945">
      <w:pPr>
        <w:jc w:val="both"/>
        <w:rPr>
          <w:rFonts w:ascii="Arial" w:hAnsi="Arial" w:cs="Arial"/>
          <w:sz w:val="22"/>
          <w:szCs w:val="22"/>
        </w:rPr>
      </w:pPr>
      <w:r w:rsidRPr="00830771">
        <w:rPr>
          <w:rFonts w:ascii="Arial" w:hAnsi="Arial" w:cs="Arial"/>
          <w:sz w:val="22"/>
          <w:szCs w:val="22"/>
        </w:rPr>
        <w:t>Los trabajos se iniciarán en los términos previstos en las Condiciones Particulares del Pliego regulador y siempre que la adjudicación haya surtido efectos conforme a lo determinado en la cláusula 1</w:t>
      </w:r>
      <w:r w:rsidR="009E646C">
        <w:rPr>
          <w:rFonts w:ascii="Arial" w:hAnsi="Arial" w:cs="Arial"/>
          <w:sz w:val="22"/>
          <w:szCs w:val="22"/>
        </w:rPr>
        <w:t>4</w:t>
      </w:r>
      <w:r w:rsidRPr="00830771">
        <w:rPr>
          <w:rFonts w:ascii="Arial" w:hAnsi="Arial" w:cs="Arial"/>
          <w:sz w:val="22"/>
          <w:szCs w:val="22"/>
        </w:rPr>
        <w:t>.</w:t>
      </w:r>
    </w:p>
    <w:p w14:paraId="04256D8F" w14:textId="77777777" w:rsidR="00137945" w:rsidRPr="00830771" w:rsidRDefault="00137945" w:rsidP="00137945">
      <w:pPr>
        <w:jc w:val="both"/>
        <w:rPr>
          <w:rFonts w:ascii="Arial" w:hAnsi="Arial" w:cs="Arial"/>
          <w:sz w:val="22"/>
          <w:szCs w:val="22"/>
        </w:rPr>
      </w:pPr>
    </w:p>
    <w:p w14:paraId="2AE8AEF6"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Durante la ejecución del contrato la persona adjudicataria deberá prestar el servicio con la continuidad y en los términos que se establecen en las Prescripciones Técnicas. </w:t>
      </w:r>
    </w:p>
    <w:p w14:paraId="3B8CED0F" w14:textId="77777777" w:rsidR="00137945" w:rsidRPr="00830771" w:rsidRDefault="00137945" w:rsidP="00137945">
      <w:pPr>
        <w:jc w:val="both"/>
        <w:rPr>
          <w:rFonts w:ascii="Arial" w:hAnsi="Arial" w:cs="Arial"/>
          <w:sz w:val="22"/>
          <w:szCs w:val="22"/>
        </w:rPr>
      </w:pPr>
    </w:p>
    <w:p w14:paraId="286F1C30"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lastRenderedPageBreak/>
        <w:t xml:space="preserve">El contrato se ejecutará con estricta sujeción a los compromisos adquiridos por la persona adjudicataria en su oferta, a lo establecido en el presente Pliego que sirve de base al contrato, conforme a las instrucciones que por escrito sean dadas por el personal encargado, sometiéndose la persona contratista a las facultades de interpretación, modificación y resolución del contrato que la legislación vigente confiere a la Administración contratante. </w:t>
      </w:r>
    </w:p>
    <w:p w14:paraId="499918B5" w14:textId="77777777" w:rsidR="00137945" w:rsidRPr="00830771" w:rsidRDefault="00137945" w:rsidP="00137945">
      <w:pPr>
        <w:jc w:val="both"/>
        <w:rPr>
          <w:rFonts w:ascii="Arial" w:hAnsi="Arial" w:cs="Arial"/>
          <w:sz w:val="22"/>
          <w:szCs w:val="22"/>
        </w:rPr>
      </w:pPr>
    </w:p>
    <w:p w14:paraId="1155A53C"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El incumplimiento de las órdenes que, en su caso, sean dictadas implicará la imposición de las penalidades establecidas en el presente Pliego. </w:t>
      </w:r>
    </w:p>
    <w:p w14:paraId="1DB09B3B" w14:textId="77777777" w:rsidR="00137945" w:rsidRPr="00830771" w:rsidRDefault="00137945" w:rsidP="00137945">
      <w:pPr>
        <w:jc w:val="both"/>
        <w:rPr>
          <w:rFonts w:ascii="Arial" w:hAnsi="Arial" w:cs="Arial"/>
          <w:sz w:val="22"/>
          <w:szCs w:val="22"/>
        </w:rPr>
      </w:pPr>
    </w:p>
    <w:p w14:paraId="1B3FF543"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desconocimiento del contrato en cualquiera de sus términos, de los documentos anexos que forman parte del mismo o del presente Pliego y normas de toda índole dictadas por la Administración que puedan tener incidencia en la ejecución de lo pactado no eximirá al contratista de la obligación de su cumplimiento.</w:t>
      </w:r>
    </w:p>
    <w:p w14:paraId="7FB0C21C" w14:textId="77777777" w:rsidR="00137945" w:rsidRPr="00830771" w:rsidRDefault="00137945" w:rsidP="00137945">
      <w:pPr>
        <w:jc w:val="both"/>
        <w:rPr>
          <w:rFonts w:ascii="Arial" w:hAnsi="Arial" w:cs="Arial"/>
          <w:sz w:val="22"/>
          <w:szCs w:val="22"/>
        </w:rPr>
      </w:pPr>
    </w:p>
    <w:p w14:paraId="3B13A3E8"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queda obligado a aportar, para la realización de los trabajos, los medios técnicos, materiales, personales, medios auxiliares, que sean necesarios para la buena ejecución del contrato, conforme a lo dispuesto en las Prescripciones Técnicas.</w:t>
      </w:r>
    </w:p>
    <w:p w14:paraId="7B83DF4F" w14:textId="77777777" w:rsidR="00137945" w:rsidRPr="00830771" w:rsidRDefault="00137945" w:rsidP="00137945">
      <w:pPr>
        <w:jc w:val="both"/>
        <w:rPr>
          <w:rFonts w:ascii="Arial" w:hAnsi="Arial" w:cs="Arial"/>
          <w:sz w:val="22"/>
          <w:szCs w:val="22"/>
        </w:rPr>
      </w:pPr>
    </w:p>
    <w:p w14:paraId="0D1AC659"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órgano de contratación tiene la facultad de interpretar los contratos administrativos y resolver las dudas que ofrezca su cumplimiento.</w:t>
      </w:r>
      <w:r w:rsidRPr="00830771">
        <w:rPr>
          <w:rFonts w:ascii="Arial" w:hAnsi="Arial" w:cs="Arial"/>
          <w:color w:val="FF0000"/>
          <w:sz w:val="22"/>
          <w:szCs w:val="22"/>
        </w:rPr>
        <w:t xml:space="preserve"> </w:t>
      </w:r>
      <w:r w:rsidRPr="00830771">
        <w:rPr>
          <w:rFonts w:ascii="Arial" w:hAnsi="Arial" w:cs="Arial"/>
          <w:sz w:val="22"/>
          <w:szCs w:val="22"/>
        </w:rPr>
        <w:t xml:space="preserve">El ejercicio de dicha facultad se documentará por medio de un expediente con audiencia previa del contratista en el que figurarán los pertinentes informes técnicos y jurídicos de los servicios del órgano de contratación sin perjuicio del dictamen del Consejo de Navarra cuando se formule oposición del contratista. </w:t>
      </w:r>
    </w:p>
    <w:p w14:paraId="5738067E" w14:textId="77777777" w:rsidR="00137945" w:rsidRPr="00830771" w:rsidRDefault="00137945" w:rsidP="00137945">
      <w:pPr>
        <w:jc w:val="both"/>
        <w:rPr>
          <w:rFonts w:ascii="Arial" w:hAnsi="Arial" w:cs="Arial"/>
          <w:sz w:val="22"/>
          <w:szCs w:val="22"/>
        </w:rPr>
      </w:pPr>
    </w:p>
    <w:p w14:paraId="1B5DF887"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La ejecución de los contratos se desarrollará bajo la supervisión, inspección y control de la unidad gestora del contrato, que velará por la correcta aplicación de la legislación de la contratación pública y podrá dictar las instrucciones precisas para el fiel cumplimiento de lo convenido. </w:t>
      </w:r>
    </w:p>
    <w:p w14:paraId="7F1403F8" w14:textId="77777777" w:rsidR="00137945" w:rsidRPr="00830771" w:rsidRDefault="00137945" w:rsidP="00137945">
      <w:pPr>
        <w:jc w:val="both"/>
        <w:rPr>
          <w:rFonts w:ascii="Arial" w:hAnsi="Arial" w:cs="Arial"/>
          <w:sz w:val="22"/>
          <w:szCs w:val="22"/>
        </w:rPr>
      </w:pPr>
    </w:p>
    <w:p w14:paraId="3DE93263" w14:textId="77777777" w:rsidR="00137945" w:rsidRPr="00830771" w:rsidRDefault="00137945" w:rsidP="00137945">
      <w:pPr>
        <w:jc w:val="both"/>
        <w:rPr>
          <w:rFonts w:ascii="Arial" w:hAnsi="Arial" w:cs="Arial"/>
          <w:sz w:val="22"/>
          <w:szCs w:val="22"/>
        </w:rPr>
      </w:pPr>
      <w:r w:rsidRPr="00830771">
        <w:rPr>
          <w:rFonts w:ascii="Arial" w:hAnsi="Arial" w:cs="Arial"/>
          <w:iCs/>
          <w:sz w:val="22"/>
          <w:szCs w:val="22"/>
        </w:rPr>
        <w:t>El contratista deberá designar una persona que ejerza como interlocutor único ante el órgano de contratación para todas las cuestiones que puedan surgir durante la ejecución del contrato, conforme a lo previsto en la cláusula 5 de Prescripciones técnicas particulares.</w:t>
      </w:r>
    </w:p>
    <w:p w14:paraId="363ECC05" w14:textId="77777777" w:rsidR="00137945" w:rsidRPr="00830771" w:rsidRDefault="00137945" w:rsidP="00137945">
      <w:pPr>
        <w:jc w:val="both"/>
        <w:rPr>
          <w:rFonts w:ascii="Arial" w:hAnsi="Arial" w:cs="Arial"/>
          <w:sz w:val="22"/>
          <w:szCs w:val="22"/>
        </w:rPr>
      </w:pPr>
    </w:p>
    <w:p w14:paraId="22259D4E"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tendrá, en todo momento, la obligación de obedecer las órdenes e instrucciones que, por escrito, les sean dictadas por el personal que tenga encomendado el seguimiento de los trabajos, tanto en la realización de los mismos como en la forma de ejecución, siempre que no contravenga la legislación vigente.</w:t>
      </w:r>
    </w:p>
    <w:p w14:paraId="181089BD" w14:textId="77777777" w:rsidR="00137945" w:rsidRPr="00830771" w:rsidRDefault="00137945" w:rsidP="00137945">
      <w:pPr>
        <w:jc w:val="both"/>
        <w:rPr>
          <w:rFonts w:ascii="Arial" w:hAnsi="Arial" w:cs="Arial"/>
          <w:sz w:val="22"/>
          <w:szCs w:val="22"/>
        </w:rPr>
      </w:pPr>
    </w:p>
    <w:p w14:paraId="4D80C750"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El contratista será responsable de la calidad técnica de los trabajos que desarrolle, </w:t>
      </w:r>
      <w:r w:rsidRPr="00830771">
        <w:rPr>
          <w:rFonts w:ascii="Arial" w:hAnsi="Arial" w:cs="Arial"/>
          <w:iCs/>
          <w:sz w:val="22"/>
          <w:szCs w:val="22"/>
        </w:rPr>
        <w:t>y de las prestaciones y servicios realizados, así como de las consecuencias que se deduzcan para la Administración contratante o para terceros de las omisiones, errores, métodos inadecuados o conclusiones incorrectas en la ejecución del contrato.</w:t>
      </w:r>
      <w:r w:rsidRPr="00830771">
        <w:rPr>
          <w:rFonts w:ascii="Arial" w:hAnsi="Arial" w:cs="Arial"/>
          <w:sz w:val="22"/>
          <w:szCs w:val="22"/>
        </w:rPr>
        <w:t xml:space="preserve"> </w:t>
      </w:r>
    </w:p>
    <w:p w14:paraId="606B35FB" w14:textId="77777777" w:rsidR="00137945" w:rsidRPr="00830771" w:rsidRDefault="00137945" w:rsidP="00137945">
      <w:pPr>
        <w:jc w:val="both"/>
        <w:rPr>
          <w:rFonts w:ascii="Arial" w:hAnsi="Arial" w:cs="Arial"/>
          <w:sz w:val="22"/>
          <w:szCs w:val="22"/>
        </w:rPr>
      </w:pPr>
    </w:p>
    <w:p w14:paraId="0C02C9EF"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Cuando el contratista o personas de él dependientes incurran en actos u omisiones que comprometan o perturben la buena marcha del contrato, la unidad gestora podrá exigir la adopción de medidas concretas para conseguir o restablecer el buen orden en la ejecución de lo pactado.</w:t>
      </w:r>
    </w:p>
    <w:p w14:paraId="620990F1" w14:textId="77777777" w:rsidR="00137945" w:rsidRPr="00830771" w:rsidRDefault="00137945" w:rsidP="00137945">
      <w:pPr>
        <w:jc w:val="both"/>
        <w:rPr>
          <w:rFonts w:ascii="Arial" w:hAnsi="Arial" w:cs="Arial"/>
          <w:sz w:val="22"/>
          <w:szCs w:val="22"/>
        </w:rPr>
      </w:pPr>
    </w:p>
    <w:p w14:paraId="240A537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Si durante la ejecución del contrato se produjeran circunstancias que impidan el cumplimiento estricto del contrato (no sustitución de bajas o vacaciones, problemas en los medios materiales destinados a su ejecución o cualquier otra causa que produzca deterioro en el servicio), la Administración, con independencia de otras medidas </w:t>
      </w:r>
      <w:r w:rsidRPr="00830771">
        <w:rPr>
          <w:rFonts w:ascii="Arial" w:hAnsi="Arial" w:cs="Arial"/>
          <w:sz w:val="22"/>
          <w:szCs w:val="22"/>
        </w:rPr>
        <w:lastRenderedPageBreak/>
        <w:t>previstas en este Pliego, tiene la facultad, previo aviso al adjudicatario, de subsanar tales carencias de la forma que considere más oportuna. Si dicha subsanación supusiera gastos a la Administración, serán descontados del precio a pagar al contratista.</w:t>
      </w:r>
    </w:p>
    <w:p w14:paraId="3B30642E" w14:textId="77777777" w:rsidR="00137945" w:rsidRPr="00830771" w:rsidRDefault="00137945" w:rsidP="00137945">
      <w:pPr>
        <w:jc w:val="both"/>
        <w:rPr>
          <w:rFonts w:ascii="Arial" w:hAnsi="Arial" w:cs="Arial"/>
          <w:sz w:val="22"/>
          <w:szCs w:val="22"/>
        </w:rPr>
      </w:pPr>
    </w:p>
    <w:p w14:paraId="4A8006C9"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En caso de huelga del personal, se estará a lo dispuesto en el artículo 160.2 de la Ley Foral 2/2018, de 13 de abril, de Contratos Públicos. </w:t>
      </w:r>
    </w:p>
    <w:p w14:paraId="2C913133" w14:textId="77777777" w:rsidR="00137945" w:rsidRPr="00830771" w:rsidRDefault="00137945" w:rsidP="00137945">
      <w:pPr>
        <w:jc w:val="both"/>
        <w:rPr>
          <w:rFonts w:ascii="Arial" w:hAnsi="Arial" w:cs="Arial"/>
          <w:sz w:val="22"/>
          <w:szCs w:val="22"/>
        </w:rPr>
      </w:pPr>
    </w:p>
    <w:p w14:paraId="591945BF"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Sin perjuicio de lo previsto en el artículo 67.4 de la Ley Foral 2/2018, de 13 de abril, de Contratos Públicos, el personal que por su cuenta aporte o utilice el adjudicatario en la ejecución del presente contrato no adquirirá relación laboral alguna con la Administración, por entenderse que el mismo depende única y exclusivamente de la empresa adjudicataria. </w:t>
      </w:r>
    </w:p>
    <w:p w14:paraId="39959085" w14:textId="77777777" w:rsidR="00137945" w:rsidRPr="00830771" w:rsidRDefault="00137945" w:rsidP="00137945">
      <w:pPr>
        <w:jc w:val="both"/>
        <w:rPr>
          <w:rFonts w:ascii="Arial" w:hAnsi="Arial" w:cs="Arial"/>
          <w:sz w:val="22"/>
          <w:szCs w:val="22"/>
        </w:rPr>
      </w:pPr>
    </w:p>
    <w:p w14:paraId="39D619E1"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La Administración, no responderá en ningún caso, de ninguna reclamación derivada del personal que la empresa contratista aplique para la prestación del servicio contratado.</w:t>
      </w:r>
    </w:p>
    <w:p w14:paraId="65ABA53A" w14:textId="77777777" w:rsidR="00137945" w:rsidRPr="00830771" w:rsidRDefault="00137945" w:rsidP="00137945">
      <w:pPr>
        <w:jc w:val="both"/>
        <w:rPr>
          <w:rFonts w:ascii="Arial" w:hAnsi="Arial" w:cs="Arial"/>
          <w:sz w:val="22"/>
          <w:szCs w:val="22"/>
        </w:rPr>
      </w:pPr>
    </w:p>
    <w:p w14:paraId="04EE8FC5" w14:textId="77777777" w:rsidR="00137945" w:rsidRPr="00830771" w:rsidRDefault="00137945" w:rsidP="00137945">
      <w:pPr>
        <w:jc w:val="both"/>
        <w:rPr>
          <w:rFonts w:ascii="Arial" w:hAnsi="Arial" w:cs="Arial"/>
          <w:i/>
          <w:iCs/>
          <w:sz w:val="22"/>
          <w:szCs w:val="22"/>
        </w:rPr>
      </w:pPr>
      <w:r w:rsidRPr="00830771">
        <w:rPr>
          <w:rFonts w:ascii="Arial" w:hAnsi="Arial" w:cs="Arial"/>
          <w:iCs/>
          <w:sz w:val="22"/>
          <w:szCs w:val="22"/>
        </w:rPr>
        <w:t>La ejecución del contrato se realizará a riesgo y ventura del contratista y serán por cuenta de éste las pérdidas o perjuicios que experimente durante su ejecución, sin perjuicio de su aseguramiento por el interesado</w:t>
      </w:r>
      <w:r w:rsidRPr="00830771">
        <w:rPr>
          <w:rFonts w:ascii="Arial" w:hAnsi="Arial" w:cs="Arial"/>
          <w:i/>
          <w:iCs/>
          <w:sz w:val="22"/>
          <w:szCs w:val="22"/>
        </w:rPr>
        <w:t xml:space="preserve">. </w:t>
      </w:r>
    </w:p>
    <w:p w14:paraId="4F0E290B" w14:textId="77777777" w:rsidR="00137945" w:rsidRPr="00830771" w:rsidRDefault="00137945" w:rsidP="00137945">
      <w:pPr>
        <w:jc w:val="both"/>
        <w:rPr>
          <w:rFonts w:ascii="Arial" w:hAnsi="Arial" w:cs="Arial"/>
          <w:sz w:val="22"/>
          <w:szCs w:val="22"/>
        </w:rPr>
      </w:pPr>
    </w:p>
    <w:p w14:paraId="6D4978D7"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no podrá reclamar bajo ningún pretexto, ni aun de error u omisión, aumento del precio fijado en su oferta</w:t>
      </w:r>
      <w:r w:rsidRPr="00830771">
        <w:rPr>
          <w:rFonts w:ascii="Arial" w:hAnsi="Arial" w:cs="Arial"/>
          <w:i/>
          <w:iCs/>
          <w:sz w:val="18"/>
          <w:szCs w:val="18"/>
        </w:rPr>
        <w:t>.</w:t>
      </w:r>
    </w:p>
    <w:p w14:paraId="36ADB4E3" w14:textId="77777777" w:rsidR="00137945" w:rsidRPr="00830771" w:rsidRDefault="00137945" w:rsidP="00137945">
      <w:pPr>
        <w:jc w:val="both"/>
        <w:rPr>
          <w:rFonts w:ascii="Arial" w:hAnsi="Arial" w:cs="Arial"/>
          <w:sz w:val="22"/>
          <w:szCs w:val="22"/>
        </w:rPr>
      </w:pPr>
    </w:p>
    <w:p w14:paraId="410127C8"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Adicionalmente, la entidad adjudicataria estará sujeta al cumplimiento de las siguientes obligaciones:</w:t>
      </w:r>
    </w:p>
    <w:p w14:paraId="645FE9CA" w14:textId="77777777" w:rsidR="00137945" w:rsidRPr="00830771" w:rsidRDefault="00137945" w:rsidP="00137945">
      <w:pPr>
        <w:jc w:val="both"/>
        <w:rPr>
          <w:rFonts w:ascii="Arial" w:hAnsi="Arial" w:cs="Arial"/>
          <w:i/>
          <w:iCs/>
          <w:sz w:val="22"/>
          <w:szCs w:val="22"/>
        </w:rPr>
      </w:pPr>
    </w:p>
    <w:p w14:paraId="4E98C4D2"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1. Prestar el servicio de conformidad con lo estipulado en las Prescripciones Técnicas del presente Pliego y a las mejoras propuestas por la entidad adjudicataria en su oferta</w:t>
      </w:r>
    </w:p>
    <w:p w14:paraId="55C38F58" w14:textId="77777777" w:rsidR="00137945" w:rsidRPr="00830771" w:rsidRDefault="00137945" w:rsidP="00137945">
      <w:pPr>
        <w:ind w:left="567"/>
        <w:jc w:val="both"/>
        <w:rPr>
          <w:rFonts w:ascii="Arial" w:hAnsi="Arial" w:cs="Arial"/>
          <w:iCs/>
          <w:sz w:val="22"/>
          <w:szCs w:val="22"/>
        </w:rPr>
      </w:pPr>
    </w:p>
    <w:p w14:paraId="4A5F01C1"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 xml:space="preserve">2. 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39D31A56" w14:textId="77777777" w:rsidR="00137945" w:rsidRPr="00830771" w:rsidRDefault="00137945" w:rsidP="00137945">
      <w:pPr>
        <w:ind w:left="567"/>
        <w:jc w:val="both"/>
        <w:rPr>
          <w:rFonts w:ascii="Arial" w:hAnsi="Arial" w:cs="Arial"/>
          <w:iCs/>
          <w:sz w:val="22"/>
          <w:szCs w:val="22"/>
        </w:rPr>
      </w:pPr>
    </w:p>
    <w:p w14:paraId="72A62B2F"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3. Indemnizar los daños que se causen a terceros como consecuencia de las operaciones que requiera el desarrollo del servicio, excepto cuando los perjuicios hayan sido ocasionados como consecuencia directa de una orden dictada por la Administración.</w:t>
      </w:r>
    </w:p>
    <w:p w14:paraId="6BD39106" w14:textId="77777777" w:rsidR="00137945" w:rsidRPr="00830771" w:rsidRDefault="00137945" w:rsidP="00137945">
      <w:pPr>
        <w:ind w:left="567"/>
        <w:jc w:val="both"/>
        <w:rPr>
          <w:rFonts w:ascii="Arial" w:hAnsi="Arial" w:cs="Arial"/>
          <w:iCs/>
          <w:sz w:val="22"/>
          <w:szCs w:val="22"/>
        </w:rPr>
      </w:pPr>
    </w:p>
    <w:p w14:paraId="2E6F8333"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 xml:space="preserve">4. Cumplir las exigencias previstas por </w:t>
      </w:r>
      <w:proofErr w:type="spellStart"/>
      <w:r w:rsidRPr="00830771">
        <w:rPr>
          <w:rFonts w:ascii="Arial" w:hAnsi="Arial" w:cs="Arial"/>
          <w:iCs/>
          <w:sz w:val="22"/>
          <w:szCs w:val="22"/>
        </w:rPr>
        <w:t>Ia</w:t>
      </w:r>
      <w:proofErr w:type="spellEnd"/>
      <w:r w:rsidRPr="00830771">
        <w:rPr>
          <w:rFonts w:ascii="Arial" w:hAnsi="Arial" w:cs="Arial"/>
          <w:iCs/>
          <w:sz w:val="22"/>
          <w:szCs w:val="22"/>
        </w:rPr>
        <w:t xml:space="preserve">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w:t>
      </w:r>
    </w:p>
    <w:p w14:paraId="07090449" w14:textId="77777777" w:rsidR="00137945" w:rsidRPr="00830771" w:rsidRDefault="00137945" w:rsidP="00830771">
      <w:pPr>
        <w:jc w:val="both"/>
        <w:rPr>
          <w:rFonts w:ascii="Arial" w:hAnsi="Arial" w:cs="Arial"/>
          <w:iCs/>
          <w:sz w:val="22"/>
          <w:szCs w:val="22"/>
        </w:rPr>
      </w:pPr>
    </w:p>
    <w:p w14:paraId="7FF6264E" w14:textId="77777777" w:rsidR="00137945" w:rsidRPr="00830771" w:rsidRDefault="00830771" w:rsidP="00137945">
      <w:pPr>
        <w:ind w:left="567"/>
        <w:jc w:val="both"/>
        <w:rPr>
          <w:rFonts w:ascii="Arial" w:hAnsi="Arial" w:cs="Arial"/>
          <w:iCs/>
          <w:sz w:val="22"/>
          <w:szCs w:val="22"/>
        </w:rPr>
      </w:pPr>
      <w:r>
        <w:rPr>
          <w:rFonts w:ascii="Arial" w:hAnsi="Arial" w:cs="Arial"/>
          <w:iCs/>
          <w:sz w:val="22"/>
          <w:szCs w:val="22"/>
        </w:rPr>
        <w:t>5</w:t>
      </w:r>
      <w:r w:rsidR="00137945" w:rsidRPr="00830771">
        <w:rPr>
          <w:rFonts w:ascii="Arial" w:hAnsi="Arial" w:cs="Arial"/>
          <w:iCs/>
          <w:sz w:val="22"/>
          <w:szCs w:val="22"/>
        </w:rPr>
        <w:t xml:space="preserve">. Facilitar a </w:t>
      </w:r>
      <w:smartTag w:uri="urn:schemas-microsoft-com:office:smarttags" w:element="PersonName">
        <w:smartTagPr>
          <w:attr w:name="ProductID" w:val="la Administraci￳n"/>
        </w:smartTagPr>
        <w:r w:rsidR="00137945" w:rsidRPr="00830771">
          <w:rPr>
            <w:rFonts w:ascii="Arial" w:hAnsi="Arial" w:cs="Arial"/>
            <w:iCs/>
            <w:sz w:val="22"/>
            <w:szCs w:val="22"/>
          </w:rPr>
          <w:t>la Administración</w:t>
        </w:r>
      </w:smartTag>
      <w:r w:rsidR="00137945" w:rsidRPr="00830771">
        <w:rPr>
          <w:rFonts w:ascii="Arial" w:hAnsi="Arial" w:cs="Arial"/>
          <w:iCs/>
          <w:sz w:val="22"/>
          <w:szCs w:val="22"/>
        </w:rPr>
        <w:t xml:space="preserve"> contratante, sin coste adicional alguno, cuantos servicios profesionales se estimen necesarios para el correcto desarrollo y cumplimiento del objeto del contrato, como asistencia a reuniones explicativas, información al público, etc. hasta la finalización de la ejecución del contrato.</w:t>
      </w:r>
    </w:p>
    <w:p w14:paraId="21286A9C" w14:textId="77777777" w:rsidR="00137945" w:rsidRPr="00830771" w:rsidRDefault="00137945" w:rsidP="00137945">
      <w:pPr>
        <w:jc w:val="both"/>
        <w:rPr>
          <w:rFonts w:ascii="Arial" w:hAnsi="Arial" w:cs="Arial"/>
          <w:sz w:val="22"/>
          <w:szCs w:val="22"/>
        </w:rPr>
      </w:pPr>
    </w:p>
    <w:p w14:paraId="268EA848" w14:textId="5ED55EAA" w:rsidR="00137945" w:rsidRPr="00830771" w:rsidRDefault="00137945" w:rsidP="00137945">
      <w:pPr>
        <w:jc w:val="both"/>
        <w:rPr>
          <w:rFonts w:ascii="Arial" w:hAnsi="Arial" w:cs="Arial"/>
          <w:sz w:val="22"/>
          <w:szCs w:val="22"/>
        </w:rPr>
      </w:pPr>
      <w:r w:rsidRPr="00830771">
        <w:rPr>
          <w:rFonts w:ascii="Arial" w:hAnsi="Arial" w:cs="Arial"/>
          <w:sz w:val="22"/>
          <w:szCs w:val="22"/>
        </w:rPr>
        <w:t>1</w:t>
      </w:r>
      <w:r w:rsidR="009E646C">
        <w:rPr>
          <w:rFonts w:ascii="Arial" w:hAnsi="Arial" w:cs="Arial"/>
          <w:sz w:val="22"/>
          <w:szCs w:val="22"/>
        </w:rPr>
        <w:t>7</w:t>
      </w:r>
      <w:r w:rsidRPr="00830771">
        <w:rPr>
          <w:rFonts w:ascii="Arial" w:hAnsi="Arial" w:cs="Arial"/>
          <w:sz w:val="22"/>
          <w:szCs w:val="22"/>
        </w:rPr>
        <w:t xml:space="preserve">.2. Condiciones especiales de ejecución. </w:t>
      </w:r>
    </w:p>
    <w:p w14:paraId="49DAA22E" w14:textId="77777777" w:rsidR="00137945" w:rsidRPr="00830771" w:rsidRDefault="00137945" w:rsidP="00137945">
      <w:pPr>
        <w:jc w:val="both"/>
        <w:rPr>
          <w:rFonts w:ascii="Arial" w:hAnsi="Arial" w:cs="Arial"/>
          <w:sz w:val="22"/>
          <w:szCs w:val="22"/>
        </w:rPr>
      </w:pPr>
    </w:p>
    <w:p w14:paraId="638C9840" w14:textId="77777777" w:rsidR="00137945" w:rsidRPr="00830771" w:rsidRDefault="00137945" w:rsidP="00137945">
      <w:pPr>
        <w:jc w:val="both"/>
        <w:rPr>
          <w:rFonts w:ascii="Arial" w:hAnsi="Arial" w:cs="Arial"/>
          <w:i/>
          <w:sz w:val="22"/>
          <w:szCs w:val="22"/>
        </w:rPr>
      </w:pPr>
      <w:r w:rsidRPr="00830771">
        <w:rPr>
          <w:rFonts w:ascii="Arial" w:hAnsi="Arial" w:cs="Arial"/>
          <w:sz w:val="22"/>
          <w:szCs w:val="22"/>
        </w:rPr>
        <w:lastRenderedPageBreak/>
        <w:t>Son condiciones especiales de ejecución las siguientes:</w:t>
      </w:r>
      <w:r w:rsidRPr="00830771">
        <w:rPr>
          <w:rFonts w:ascii="Arial" w:hAnsi="Arial" w:cs="Arial"/>
          <w:i/>
          <w:sz w:val="22"/>
          <w:szCs w:val="22"/>
        </w:rPr>
        <w:t xml:space="preserve"> </w:t>
      </w:r>
    </w:p>
    <w:p w14:paraId="23B9AB6A" w14:textId="77777777" w:rsidR="00137945" w:rsidRPr="00830771" w:rsidRDefault="00137945" w:rsidP="00137945">
      <w:pPr>
        <w:jc w:val="both"/>
        <w:rPr>
          <w:rFonts w:ascii="Arial" w:hAnsi="Arial" w:cs="Arial"/>
          <w:sz w:val="22"/>
          <w:szCs w:val="22"/>
        </w:rPr>
      </w:pPr>
    </w:p>
    <w:p w14:paraId="24F1C50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a)  Requerimientos sociales:</w:t>
      </w:r>
    </w:p>
    <w:p w14:paraId="6A201D8A" w14:textId="77777777" w:rsidR="00137945" w:rsidRPr="00830771" w:rsidRDefault="00137945" w:rsidP="00137945">
      <w:pPr>
        <w:jc w:val="both"/>
        <w:rPr>
          <w:rFonts w:ascii="Arial" w:hAnsi="Arial" w:cs="Arial"/>
          <w:sz w:val="22"/>
          <w:szCs w:val="22"/>
        </w:rPr>
      </w:pPr>
    </w:p>
    <w:p w14:paraId="6D1A375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 laboral de las personas con discapacidad, y a la obligación de cumplir con las condiciones establecidas por el último convenio sectorial del ámbito más inferior existente, de aplicación en el sector en el que se encuadre la actividad a contratar.</w:t>
      </w:r>
    </w:p>
    <w:p w14:paraId="21C9AFEB" w14:textId="77777777" w:rsidR="00137945" w:rsidRPr="00830771" w:rsidRDefault="00137945" w:rsidP="00137945">
      <w:pPr>
        <w:jc w:val="both"/>
        <w:rPr>
          <w:rFonts w:ascii="Arial" w:hAnsi="Arial" w:cs="Arial"/>
          <w:sz w:val="22"/>
          <w:szCs w:val="22"/>
        </w:rPr>
      </w:pPr>
    </w:p>
    <w:p w14:paraId="516E7D8C"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16D34006" w14:textId="77777777" w:rsidR="00137945" w:rsidRPr="00830771" w:rsidRDefault="00137945" w:rsidP="00137945">
      <w:pPr>
        <w:jc w:val="both"/>
        <w:rPr>
          <w:rFonts w:ascii="Arial" w:hAnsi="Arial" w:cs="Arial"/>
          <w:sz w:val="22"/>
          <w:szCs w:val="22"/>
        </w:rPr>
      </w:pPr>
    </w:p>
    <w:p w14:paraId="414BE9B1"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b)  Requerimientos en materia de igualdad:</w:t>
      </w:r>
    </w:p>
    <w:p w14:paraId="1850F808" w14:textId="77777777" w:rsidR="00137945" w:rsidRPr="00830771" w:rsidRDefault="00137945" w:rsidP="00137945">
      <w:pPr>
        <w:jc w:val="both"/>
        <w:rPr>
          <w:rFonts w:ascii="Arial" w:hAnsi="Arial" w:cs="Arial"/>
          <w:sz w:val="22"/>
          <w:szCs w:val="22"/>
        </w:rPr>
      </w:pPr>
    </w:p>
    <w:p w14:paraId="7547FE61" w14:textId="77777777" w:rsidR="00137945" w:rsidRPr="00EC4FD9" w:rsidRDefault="00137945" w:rsidP="00137945">
      <w:pPr>
        <w:jc w:val="both"/>
        <w:rPr>
          <w:rFonts w:ascii="Arial" w:hAnsi="Arial" w:cs="Arial"/>
          <w:sz w:val="22"/>
          <w:szCs w:val="22"/>
        </w:rPr>
      </w:pPr>
      <w:r w:rsidRPr="00830771">
        <w:rPr>
          <w:rFonts w:ascii="Arial" w:hAnsi="Arial" w:cs="Arial"/>
          <w:sz w:val="22"/>
          <w:szCs w:val="22"/>
        </w:rPr>
        <w:t>En toda la documentación que se genere como consecuencia de la ejecución del contrato, las personas adjudicatarias deberán utilizar un lenguaje no sexista en la documentación y sus roles de género no estereotipados.</w:t>
      </w:r>
    </w:p>
    <w:p w14:paraId="65F6C745" w14:textId="77777777" w:rsidR="00137945" w:rsidRPr="00EC4FD9" w:rsidRDefault="00137945" w:rsidP="00137945">
      <w:pPr>
        <w:jc w:val="both"/>
        <w:rPr>
          <w:rFonts w:ascii="Arial" w:hAnsi="Arial" w:cs="Arial"/>
          <w:sz w:val="22"/>
          <w:szCs w:val="22"/>
        </w:rPr>
      </w:pPr>
    </w:p>
    <w:p w14:paraId="4747A1F8" w14:textId="47D82F76"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7</w:t>
      </w:r>
      <w:r w:rsidRPr="00EC4FD9">
        <w:rPr>
          <w:rFonts w:ascii="Arial" w:hAnsi="Arial" w:cs="Arial"/>
          <w:sz w:val="22"/>
          <w:szCs w:val="22"/>
        </w:rPr>
        <w:t>.3. Otras obligaciones.</w:t>
      </w:r>
    </w:p>
    <w:p w14:paraId="221D8342" w14:textId="77777777" w:rsidR="00137945" w:rsidRPr="00EC4FD9" w:rsidRDefault="00137945" w:rsidP="00137945">
      <w:pPr>
        <w:jc w:val="both"/>
        <w:rPr>
          <w:rFonts w:ascii="Arial" w:hAnsi="Arial" w:cs="Arial"/>
          <w:sz w:val="22"/>
          <w:szCs w:val="22"/>
        </w:rPr>
      </w:pPr>
    </w:p>
    <w:p w14:paraId="61413E7C" w14:textId="64F87A3C"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7</w:t>
      </w:r>
      <w:r w:rsidRPr="00EC4FD9">
        <w:rPr>
          <w:rFonts w:ascii="Arial" w:hAnsi="Arial" w:cs="Arial"/>
          <w:sz w:val="22"/>
          <w:szCs w:val="22"/>
        </w:rPr>
        <w:t>.3.1. Obligaciones fiscales, sociales, medioambientales, de igualdad entre hombres y mujeres y de otra naturaleza.</w:t>
      </w:r>
    </w:p>
    <w:p w14:paraId="1F070E24" w14:textId="77777777" w:rsidR="00137945" w:rsidRPr="00EC4FD9" w:rsidRDefault="00137945" w:rsidP="00137945">
      <w:pPr>
        <w:jc w:val="both"/>
        <w:rPr>
          <w:rFonts w:ascii="Arial" w:hAnsi="Arial" w:cs="Arial"/>
          <w:sz w:val="22"/>
          <w:szCs w:val="22"/>
        </w:rPr>
      </w:pPr>
    </w:p>
    <w:p w14:paraId="6CB62E8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w:t>
      </w:r>
    </w:p>
    <w:p w14:paraId="2424CF43" w14:textId="77777777" w:rsidR="00137945" w:rsidRPr="00EC4FD9" w:rsidRDefault="00137945" w:rsidP="00137945">
      <w:pPr>
        <w:jc w:val="both"/>
        <w:rPr>
          <w:rFonts w:ascii="Arial" w:hAnsi="Arial" w:cs="Arial"/>
          <w:sz w:val="22"/>
          <w:szCs w:val="22"/>
        </w:rPr>
      </w:pPr>
    </w:p>
    <w:p w14:paraId="332FF084" w14:textId="34647865" w:rsidR="00137945" w:rsidRPr="00EC4FD9" w:rsidRDefault="00137945" w:rsidP="00137945">
      <w:pPr>
        <w:jc w:val="both"/>
        <w:rPr>
          <w:rFonts w:ascii="Arial" w:hAnsi="Arial" w:cs="Arial"/>
          <w:sz w:val="22"/>
          <w:szCs w:val="22"/>
        </w:rPr>
      </w:pPr>
      <w:r w:rsidRPr="00EC4FD9">
        <w:rPr>
          <w:rFonts w:ascii="Arial" w:hAnsi="Arial" w:cs="Arial"/>
          <w:sz w:val="22"/>
          <w:szCs w:val="22"/>
        </w:rPr>
        <w:t>1</w:t>
      </w:r>
      <w:r w:rsidR="009E646C">
        <w:rPr>
          <w:rFonts w:ascii="Arial" w:hAnsi="Arial" w:cs="Arial"/>
          <w:sz w:val="22"/>
          <w:szCs w:val="22"/>
        </w:rPr>
        <w:t>7</w:t>
      </w:r>
      <w:r w:rsidRPr="00EC4FD9">
        <w:rPr>
          <w:rFonts w:ascii="Arial" w:hAnsi="Arial" w:cs="Arial"/>
          <w:sz w:val="22"/>
          <w:szCs w:val="22"/>
        </w:rPr>
        <w:t>.3.2. Obligaciones de transparencia.</w:t>
      </w:r>
    </w:p>
    <w:p w14:paraId="512AD41D" w14:textId="77777777" w:rsidR="00137945" w:rsidRPr="00EC4FD9" w:rsidRDefault="00137945" w:rsidP="00137945">
      <w:pPr>
        <w:jc w:val="both"/>
        <w:rPr>
          <w:rFonts w:ascii="Arial" w:hAnsi="Arial" w:cs="Arial"/>
          <w:sz w:val="22"/>
          <w:szCs w:val="22"/>
        </w:rPr>
      </w:pPr>
    </w:p>
    <w:p w14:paraId="7318466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empresa adjudicataria está obligada a suministrar a la unidad gestora del contrato, previo requerimiento y en un plazo de diez días, toda la información necesaria para el cumplimiento de las obligaciones de transparencia previstas en el Título II de la Ley Foral 5/2018, de 17 de mayo, de Transparencia, acceso a la información pública y buen gobierno.</w:t>
      </w:r>
    </w:p>
    <w:p w14:paraId="0551F6E0" w14:textId="77777777" w:rsidR="00137945" w:rsidRPr="00EC4FD9" w:rsidRDefault="00137945" w:rsidP="00137945">
      <w:pPr>
        <w:jc w:val="both"/>
        <w:rPr>
          <w:rFonts w:ascii="Arial" w:hAnsi="Arial" w:cs="Arial"/>
          <w:sz w:val="22"/>
          <w:szCs w:val="22"/>
        </w:rPr>
      </w:pPr>
    </w:p>
    <w:p w14:paraId="3478A2DA" w14:textId="77777777" w:rsidR="00137945" w:rsidRPr="00EC4FD9" w:rsidRDefault="000D1D0E" w:rsidP="00137945">
      <w:pPr>
        <w:jc w:val="both"/>
        <w:rPr>
          <w:rFonts w:ascii="Arial" w:hAnsi="Arial" w:cs="Arial"/>
          <w:sz w:val="22"/>
          <w:szCs w:val="22"/>
        </w:rPr>
      </w:pPr>
      <w:r>
        <w:rPr>
          <w:rFonts w:ascii="Arial" w:hAnsi="Arial" w:cs="Arial"/>
          <w:sz w:val="22"/>
          <w:szCs w:val="22"/>
        </w:rPr>
        <w:t>El órgano de contratación</w:t>
      </w:r>
      <w:r w:rsidR="00137945" w:rsidRPr="00EC4FD9">
        <w:rPr>
          <w:rFonts w:ascii="Arial" w:hAnsi="Arial" w:cs="Arial"/>
          <w:sz w:val="22"/>
          <w:szCs w:val="22"/>
        </w:rPr>
        <w:t xml:space="preserve"> 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 </w:t>
      </w:r>
    </w:p>
    <w:p w14:paraId="130C56DF" w14:textId="77777777" w:rsidR="00137945" w:rsidRPr="00EC4FD9" w:rsidRDefault="00137945" w:rsidP="00137945">
      <w:pPr>
        <w:jc w:val="both"/>
        <w:rPr>
          <w:rFonts w:ascii="Arial" w:hAnsi="Arial" w:cs="Arial"/>
          <w:sz w:val="22"/>
          <w:szCs w:val="22"/>
        </w:rPr>
      </w:pPr>
    </w:p>
    <w:p w14:paraId="5B6D5C09" w14:textId="77777777" w:rsidR="00137945" w:rsidRPr="00EC4FD9" w:rsidRDefault="00137945" w:rsidP="00137945">
      <w:pPr>
        <w:jc w:val="both"/>
        <w:rPr>
          <w:rFonts w:ascii="Arial" w:hAnsi="Arial" w:cs="Arial"/>
          <w:sz w:val="22"/>
          <w:szCs w:val="22"/>
        </w:rPr>
      </w:pPr>
    </w:p>
    <w:p w14:paraId="0D70B9DD" w14:textId="0E996CA5" w:rsidR="00137945" w:rsidRPr="00EC4FD9" w:rsidRDefault="00137945" w:rsidP="00137945">
      <w:pPr>
        <w:jc w:val="both"/>
        <w:rPr>
          <w:rFonts w:ascii="Arial" w:hAnsi="Arial" w:cs="Arial"/>
          <w:bCs/>
          <w:iCs/>
          <w:sz w:val="22"/>
          <w:szCs w:val="22"/>
        </w:rPr>
      </w:pPr>
      <w:r w:rsidRPr="00EC4FD9">
        <w:rPr>
          <w:rFonts w:ascii="Arial" w:hAnsi="Arial" w:cs="Arial"/>
          <w:b/>
          <w:bCs/>
          <w:iCs/>
          <w:sz w:val="22"/>
          <w:szCs w:val="22"/>
        </w:rPr>
        <w:t>1</w:t>
      </w:r>
      <w:r w:rsidR="009E646C">
        <w:rPr>
          <w:rFonts w:ascii="Arial" w:hAnsi="Arial" w:cs="Arial"/>
          <w:b/>
          <w:bCs/>
          <w:iCs/>
          <w:sz w:val="22"/>
          <w:szCs w:val="22"/>
        </w:rPr>
        <w:t>8</w:t>
      </w:r>
      <w:r w:rsidRPr="00EC4FD9">
        <w:rPr>
          <w:rFonts w:ascii="Arial" w:hAnsi="Arial" w:cs="Arial"/>
          <w:b/>
          <w:bCs/>
          <w:iCs/>
          <w:sz w:val="22"/>
          <w:szCs w:val="22"/>
        </w:rPr>
        <w:t>.</w:t>
      </w:r>
      <w:r w:rsidRPr="00EC4FD9">
        <w:rPr>
          <w:rFonts w:ascii="Arial" w:hAnsi="Arial" w:cs="Arial"/>
          <w:iCs/>
          <w:sz w:val="22"/>
          <w:szCs w:val="22"/>
        </w:rPr>
        <w:t xml:space="preserve">  </w:t>
      </w:r>
      <w:r w:rsidRPr="00EC4FD9">
        <w:rPr>
          <w:rFonts w:ascii="Arial" w:hAnsi="Arial" w:cs="Arial"/>
          <w:b/>
          <w:iCs/>
          <w:sz w:val="22"/>
          <w:szCs w:val="22"/>
        </w:rPr>
        <w:t>SUBCONTRATACIÓN Y CESIÓN DEL CONTRATO.</w:t>
      </w:r>
      <w:r w:rsidRPr="00EC4FD9">
        <w:rPr>
          <w:rFonts w:ascii="Arial" w:hAnsi="Arial" w:cs="Arial"/>
          <w:b/>
          <w:iCs/>
          <w:sz w:val="28"/>
          <w:szCs w:val="28"/>
        </w:rPr>
        <w:t xml:space="preserve"> </w:t>
      </w:r>
    </w:p>
    <w:p w14:paraId="3896F8AD" w14:textId="77777777" w:rsidR="00137945" w:rsidRPr="00EC4FD9" w:rsidRDefault="00137945" w:rsidP="00137945">
      <w:pPr>
        <w:jc w:val="both"/>
        <w:rPr>
          <w:rFonts w:ascii="Arial" w:hAnsi="Arial" w:cs="Arial"/>
          <w:b/>
          <w:iCs/>
          <w:sz w:val="22"/>
          <w:szCs w:val="22"/>
        </w:rPr>
      </w:pPr>
    </w:p>
    <w:p w14:paraId="12CED0D4" w14:textId="77777777" w:rsidR="00137945" w:rsidRPr="00EC4FD9" w:rsidRDefault="00137945" w:rsidP="00137945">
      <w:pPr>
        <w:jc w:val="both"/>
        <w:rPr>
          <w:rFonts w:ascii="Arial" w:hAnsi="Arial" w:cs="Arial"/>
          <w:sz w:val="22"/>
          <w:szCs w:val="22"/>
        </w:rPr>
      </w:pPr>
      <w:r w:rsidRPr="00C53A8A">
        <w:rPr>
          <w:rFonts w:ascii="Arial" w:hAnsi="Arial" w:cs="Arial"/>
          <w:sz w:val="22"/>
          <w:szCs w:val="22"/>
        </w:rPr>
        <w:t>Queda prohibida la subcontratación y cesión a terceros, de cualquiera de las actividades que se deriven de este contrato.</w:t>
      </w:r>
    </w:p>
    <w:p w14:paraId="232E0F89" w14:textId="77777777" w:rsidR="00137945" w:rsidRPr="00EC4FD9" w:rsidRDefault="00137945" w:rsidP="00137945">
      <w:pPr>
        <w:jc w:val="both"/>
        <w:rPr>
          <w:rFonts w:ascii="Arial" w:hAnsi="Arial" w:cs="Arial"/>
          <w:sz w:val="22"/>
          <w:szCs w:val="22"/>
        </w:rPr>
      </w:pPr>
    </w:p>
    <w:p w14:paraId="3916CF4A" w14:textId="77777777" w:rsidR="00137945" w:rsidRPr="00EC4FD9" w:rsidRDefault="00137945" w:rsidP="00137945">
      <w:pPr>
        <w:jc w:val="both"/>
        <w:rPr>
          <w:rFonts w:ascii="Arial" w:hAnsi="Arial" w:cs="Arial"/>
          <w:sz w:val="22"/>
          <w:szCs w:val="22"/>
        </w:rPr>
      </w:pPr>
    </w:p>
    <w:p w14:paraId="3B1B1F87" w14:textId="0F71B2EF" w:rsidR="00137945" w:rsidRPr="00EC4FD9" w:rsidRDefault="009E646C" w:rsidP="00137945">
      <w:pPr>
        <w:jc w:val="both"/>
        <w:rPr>
          <w:rFonts w:ascii="Arial" w:hAnsi="Arial" w:cs="Arial"/>
          <w:sz w:val="22"/>
          <w:szCs w:val="22"/>
        </w:rPr>
      </w:pPr>
      <w:r>
        <w:rPr>
          <w:rFonts w:ascii="Arial" w:hAnsi="Arial" w:cs="Arial"/>
          <w:b/>
          <w:sz w:val="22"/>
          <w:szCs w:val="22"/>
        </w:rPr>
        <w:t>19</w:t>
      </w:r>
      <w:r w:rsidR="00137945" w:rsidRPr="00EC4FD9">
        <w:rPr>
          <w:rFonts w:ascii="Arial" w:hAnsi="Arial" w:cs="Arial"/>
          <w:sz w:val="22"/>
          <w:szCs w:val="22"/>
        </w:rPr>
        <w:t xml:space="preserve">.  </w:t>
      </w:r>
      <w:r w:rsidR="00137945" w:rsidRPr="00EC4FD9">
        <w:rPr>
          <w:rFonts w:ascii="Arial" w:hAnsi="Arial" w:cs="Arial"/>
          <w:b/>
          <w:sz w:val="22"/>
          <w:szCs w:val="22"/>
        </w:rPr>
        <w:t>PAGO DEL PRECIO.</w:t>
      </w:r>
    </w:p>
    <w:p w14:paraId="1A954920" w14:textId="77777777" w:rsidR="00137945" w:rsidRPr="00EC4FD9" w:rsidRDefault="00137945" w:rsidP="00137945">
      <w:pPr>
        <w:jc w:val="both"/>
        <w:rPr>
          <w:rFonts w:ascii="Arial" w:hAnsi="Arial" w:cs="Arial"/>
          <w:sz w:val="22"/>
          <w:szCs w:val="22"/>
        </w:rPr>
      </w:pPr>
    </w:p>
    <w:p w14:paraId="6C23044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contratista tendrá derecho al abono de la prestación realizada en los términos establecidos en la LFCP y en el contrato, con arreglo al precio convenido. </w:t>
      </w:r>
    </w:p>
    <w:p w14:paraId="1666EADD" w14:textId="77777777" w:rsidR="00137945" w:rsidRPr="00EC4FD9" w:rsidRDefault="00137945" w:rsidP="00137945">
      <w:pPr>
        <w:jc w:val="both"/>
        <w:rPr>
          <w:rFonts w:ascii="Arial" w:hAnsi="Arial" w:cs="Arial"/>
          <w:sz w:val="22"/>
          <w:szCs w:val="22"/>
        </w:rPr>
      </w:pPr>
    </w:p>
    <w:p w14:paraId="054CCB13" w14:textId="77777777" w:rsidR="007B5CB1" w:rsidRDefault="007B5CB1" w:rsidP="00137945">
      <w:pPr>
        <w:jc w:val="both"/>
        <w:rPr>
          <w:rFonts w:ascii="Arial" w:hAnsi="Arial" w:cs="Arial"/>
          <w:sz w:val="22"/>
          <w:szCs w:val="22"/>
        </w:rPr>
      </w:pPr>
      <w:r>
        <w:rPr>
          <w:rFonts w:ascii="Arial" w:hAnsi="Arial" w:cs="Arial"/>
          <w:sz w:val="22"/>
          <w:szCs w:val="22"/>
        </w:rPr>
        <w:t xml:space="preserve">El abono de los trabajos se ajustará </w:t>
      </w:r>
      <w:r w:rsidR="002520D4">
        <w:rPr>
          <w:rFonts w:ascii="Arial" w:hAnsi="Arial" w:cs="Arial"/>
          <w:sz w:val="22"/>
          <w:szCs w:val="22"/>
        </w:rPr>
        <w:t>al calendario de entregables y cronograma previsto en las cláusulas técnicas de la siguiente forma:</w:t>
      </w:r>
      <w:r>
        <w:rPr>
          <w:rFonts w:ascii="Arial" w:hAnsi="Arial" w:cs="Arial"/>
          <w:sz w:val="22"/>
          <w:szCs w:val="22"/>
        </w:rPr>
        <w:t xml:space="preserve"> </w:t>
      </w:r>
    </w:p>
    <w:p w14:paraId="6E174083" w14:textId="77777777" w:rsidR="002520D4" w:rsidRDefault="002520D4" w:rsidP="00137945">
      <w:pPr>
        <w:jc w:val="both"/>
        <w:rPr>
          <w:rFonts w:ascii="Arial" w:hAnsi="Arial" w:cs="Arial"/>
          <w:sz w:val="22"/>
          <w:szCs w:val="22"/>
        </w:rPr>
      </w:pPr>
    </w:p>
    <w:tbl>
      <w:tblPr>
        <w:tblStyle w:val="Tablaconcuadrcula"/>
        <w:tblW w:w="8500" w:type="dxa"/>
        <w:tblLook w:val="04A0" w:firstRow="1" w:lastRow="0" w:firstColumn="1" w:lastColumn="0" w:noHBand="0" w:noVBand="1"/>
      </w:tblPr>
      <w:tblGrid>
        <w:gridCol w:w="1101"/>
        <w:gridCol w:w="5273"/>
        <w:gridCol w:w="2126"/>
      </w:tblGrid>
      <w:tr w:rsidR="00400EA1" w:rsidRPr="00400EA1" w14:paraId="42794D47" w14:textId="77777777" w:rsidTr="00FC54C6">
        <w:tc>
          <w:tcPr>
            <w:tcW w:w="1101" w:type="dxa"/>
          </w:tcPr>
          <w:p w14:paraId="0D12CCAA" w14:textId="77777777" w:rsidR="002520D4" w:rsidRPr="00400EA1" w:rsidRDefault="002520D4" w:rsidP="0021590A">
            <w:pPr>
              <w:jc w:val="both"/>
              <w:rPr>
                <w:rFonts w:ascii="Arial" w:hAnsi="Arial" w:cs="Arial"/>
                <w:b/>
                <w:sz w:val="22"/>
                <w:szCs w:val="22"/>
                <w:lang w:val="es-ES_tradnl"/>
              </w:rPr>
            </w:pPr>
            <w:r w:rsidRPr="00400EA1">
              <w:rPr>
                <w:rFonts w:ascii="Arial" w:hAnsi="Arial" w:cs="Arial"/>
                <w:b/>
                <w:sz w:val="22"/>
                <w:szCs w:val="22"/>
                <w:lang w:val="es-ES_tradnl"/>
              </w:rPr>
              <w:t>AÑO</w:t>
            </w:r>
          </w:p>
        </w:tc>
        <w:tc>
          <w:tcPr>
            <w:tcW w:w="5273" w:type="dxa"/>
          </w:tcPr>
          <w:p w14:paraId="25425EF7" w14:textId="77777777" w:rsidR="002520D4" w:rsidRPr="00400EA1" w:rsidRDefault="002520D4" w:rsidP="0021590A">
            <w:pPr>
              <w:jc w:val="both"/>
              <w:rPr>
                <w:rFonts w:ascii="Arial" w:hAnsi="Arial" w:cs="Arial"/>
                <w:b/>
                <w:sz w:val="22"/>
                <w:szCs w:val="22"/>
                <w:lang w:val="es-ES_tradnl"/>
              </w:rPr>
            </w:pPr>
            <w:r w:rsidRPr="00400EA1">
              <w:rPr>
                <w:rFonts w:ascii="Arial" w:hAnsi="Arial" w:cs="Arial"/>
                <w:b/>
                <w:sz w:val="22"/>
                <w:szCs w:val="22"/>
                <w:lang w:val="es-ES_tradnl"/>
              </w:rPr>
              <w:t>ENTREGABLE</w:t>
            </w:r>
          </w:p>
        </w:tc>
        <w:tc>
          <w:tcPr>
            <w:tcW w:w="2126" w:type="dxa"/>
          </w:tcPr>
          <w:p w14:paraId="7E41EEF6" w14:textId="77777777" w:rsidR="002520D4" w:rsidRPr="00400EA1" w:rsidRDefault="002520D4" w:rsidP="0021590A">
            <w:pPr>
              <w:jc w:val="both"/>
              <w:rPr>
                <w:rFonts w:ascii="Arial" w:hAnsi="Arial" w:cs="Arial"/>
                <w:b/>
                <w:sz w:val="22"/>
                <w:szCs w:val="22"/>
                <w:lang w:val="es-ES_tradnl"/>
              </w:rPr>
            </w:pPr>
            <w:r w:rsidRPr="00400EA1">
              <w:rPr>
                <w:rFonts w:ascii="Arial" w:hAnsi="Arial" w:cs="Arial"/>
                <w:b/>
                <w:sz w:val="22"/>
                <w:szCs w:val="22"/>
                <w:lang w:val="es-ES_tradnl"/>
              </w:rPr>
              <w:t>ABONO</w:t>
            </w:r>
          </w:p>
        </w:tc>
      </w:tr>
      <w:tr w:rsidR="00400EA1" w:rsidRPr="00400EA1" w14:paraId="77C6EC19" w14:textId="77777777" w:rsidTr="00FC54C6">
        <w:tc>
          <w:tcPr>
            <w:tcW w:w="1101" w:type="dxa"/>
          </w:tcPr>
          <w:p w14:paraId="429664A6" w14:textId="67CB4246" w:rsidR="002520D4" w:rsidRPr="00400EA1" w:rsidRDefault="002520D4" w:rsidP="009E646C">
            <w:pPr>
              <w:jc w:val="both"/>
              <w:rPr>
                <w:rFonts w:ascii="Arial" w:hAnsi="Arial" w:cs="Arial"/>
                <w:sz w:val="22"/>
                <w:szCs w:val="22"/>
                <w:lang w:val="es-ES_tradnl"/>
              </w:rPr>
            </w:pPr>
            <w:r w:rsidRPr="00400EA1">
              <w:rPr>
                <w:rFonts w:ascii="Arial" w:hAnsi="Arial" w:cs="Arial"/>
                <w:sz w:val="22"/>
                <w:szCs w:val="22"/>
                <w:lang w:val="es-ES_tradnl"/>
              </w:rPr>
              <w:t>202</w:t>
            </w:r>
            <w:r w:rsidR="009E646C" w:rsidRPr="00400EA1">
              <w:rPr>
                <w:rFonts w:ascii="Arial" w:hAnsi="Arial" w:cs="Arial"/>
                <w:sz w:val="22"/>
                <w:szCs w:val="22"/>
                <w:lang w:val="es-ES_tradnl"/>
              </w:rPr>
              <w:t>6</w:t>
            </w:r>
          </w:p>
        </w:tc>
        <w:tc>
          <w:tcPr>
            <w:tcW w:w="5273" w:type="dxa"/>
          </w:tcPr>
          <w:p w14:paraId="4B2BFBB1" w14:textId="671319E9" w:rsidR="002520D4" w:rsidRDefault="00FC54C6" w:rsidP="00FC54C6">
            <w:pPr>
              <w:jc w:val="both"/>
              <w:rPr>
                <w:rFonts w:ascii="Arial" w:hAnsi="Arial" w:cs="Arial"/>
                <w:sz w:val="22"/>
                <w:szCs w:val="22"/>
                <w:lang w:val="es-ES_tradnl"/>
              </w:rPr>
            </w:pPr>
            <w:r>
              <w:rPr>
                <w:rFonts w:ascii="Arial" w:hAnsi="Arial" w:cs="Arial"/>
                <w:sz w:val="22"/>
                <w:szCs w:val="22"/>
                <w:lang w:val="es-ES_tradnl"/>
              </w:rPr>
              <w:t>Informe del cumplimiento de la reserva de contratos del año 2025</w:t>
            </w:r>
            <w:r w:rsidR="00245704" w:rsidRPr="00400EA1">
              <w:rPr>
                <w:rFonts w:ascii="Arial" w:hAnsi="Arial" w:cs="Arial"/>
                <w:sz w:val="22"/>
                <w:szCs w:val="22"/>
                <w:lang w:val="es-ES_tradnl"/>
              </w:rPr>
              <w:t xml:space="preserve">, que incluya información de las reuniones celebradas con las entidades del sector, así como con la Dirección General de Economía Social y Trabajo y la Secretaría General Técnica del Departamento. </w:t>
            </w:r>
            <w:r w:rsidR="00DE3D54" w:rsidRPr="00400EA1">
              <w:rPr>
                <w:rFonts w:ascii="Arial" w:hAnsi="Arial" w:cs="Arial"/>
                <w:sz w:val="22"/>
                <w:szCs w:val="22"/>
                <w:lang w:val="es-ES_tradnl"/>
              </w:rPr>
              <w:t>Este informe contendrá</w:t>
            </w:r>
            <w:r w:rsidR="00245704" w:rsidRPr="00400EA1">
              <w:rPr>
                <w:rFonts w:ascii="Arial" w:hAnsi="Arial" w:cs="Arial"/>
                <w:sz w:val="22"/>
                <w:szCs w:val="22"/>
                <w:lang w:val="es-ES_tradnl"/>
              </w:rPr>
              <w:t xml:space="preserve"> necesariamente el correspondiente informe anual sobre el cumplimiento de la reserva.</w:t>
            </w:r>
          </w:p>
          <w:p w14:paraId="1EA01590" w14:textId="56315E70" w:rsidR="00FC54C6" w:rsidRPr="00400EA1" w:rsidRDefault="00FC54C6" w:rsidP="00FC54C6">
            <w:pPr>
              <w:jc w:val="both"/>
              <w:rPr>
                <w:rFonts w:ascii="Arial" w:hAnsi="Arial" w:cs="Arial"/>
                <w:sz w:val="22"/>
                <w:szCs w:val="22"/>
                <w:lang w:val="es-ES_tradnl"/>
              </w:rPr>
            </w:pPr>
            <w:r>
              <w:rPr>
                <w:rFonts w:ascii="Arial" w:hAnsi="Arial" w:cs="Arial"/>
                <w:sz w:val="22"/>
                <w:szCs w:val="22"/>
                <w:lang w:val="es-ES_tradnl"/>
              </w:rPr>
              <w:t xml:space="preserve">Propuesta </w:t>
            </w:r>
            <w:r w:rsidRPr="00400EA1">
              <w:rPr>
                <w:rFonts w:ascii="Arial" w:hAnsi="Arial" w:cs="Arial"/>
                <w:sz w:val="22"/>
                <w:szCs w:val="22"/>
                <w:lang w:val="es-ES_tradnl"/>
              </w:rPr>
              <w:t>del plan de actuación</w:t>
            </w:r>
            <w:r>
              <w:rPr>
                <w:rFonts w:ascii="Arial" w:hAnsi="Arial" w:cs="Arial"/>
                <w:sz w:val="22"/>
                <w:szCs w:val="22"/>
                <w:lang w:val="es-ES_tradnl"/>
              </w:rPr>
              <w:t xml:space="preserve"> para</w:t>
            </w:r>
            <w:r w:rsidRPr="00400EA1">
              <w:rPr>
                <w:rFonts w:ascii="Arial" w:hAnsi="Arial" w:cs="Arial"/>
                <w:sz w:val="22"/>
                <w:szCs w:val="22"/>
                <w:lang w:val="es-ES_tradnl"/>
              </w:rPr>
              <w:t xml:space="preserve"> 2026</w:t>
            </w:r>
            <w:r>
              <w:rPr>
                <w:rFonts w:ascii="Arial" w:hAnsi="Arial" w:cs="Arial"/>
                <w:sz w:val="22"/>
                <w:szCs w:val="22"/>
                <w:lang w:val="es-ES_tradnl"/>
              </w:rPr>
              <w:t xml:space="preserve"> y 2027.</w:t>
            </w:r>
          </w:p>
        </w:tc>
        <w:tc>
          <w:tcPr>
            <w:tcW w:w="2126" w:type="dxa"/>
          </w:tcPr>
          <w:p w14:paraId="7E68064E" w14:textId="3D46CB05" w:rsidR="002520D4" w:rsidRPr="00400EA1" w:rsidRDefault="00FC54C6" w:rsidP="002520D4">
            <w:pPr>
              <w:rPr>
                <w:rFonts w:ascii="Arial" w:hAnsi="Arial" w:cs="Arial"/>
                <w:sz w:val="22"/>
                <w:szCs w:val="22"/>
                <w:lang w:val="es-ES_tradnl"/>
              </w:rPr>
            </w:pPr>
            <w:r>
              <w:rPr>
                <w:rFonts w:ascii="Arial" w:hAnsi="Arial" w:cs="Arial"/>
                <w:sz w:val="22"/>
                <w:szCs w:val="22"/>
                <w:lang w:val="es-ES_tradnl"/>
              </w:rPr>
              <w:t>20</w:t>
            </w:r>
            <w:r w:rsidR="002520D4" w:rsidRPr="00400EA1">
              <w:rPr>
                <w:rFonts w:ascii="Arial" w:hAnsi="Arial" w:cs="Arial"/>
                <w:sz w:val="22"/>
                <w:szCs w:val="22"/>
                <w:lang w:val="es-ES_tradnl"/>
              </w:rPr>
              <w:t>% del precio ofertado</w:t>
            </w:r>
          </w:p>
        </w:tc>
      </w:tr>
      <w:tr w:rsidR="00400EA1" w:rsidRPr="00400EA1" w14:paraId="1178330B" w14:textId="77777777" w:rsidTr="00FC54C6">
        <w:tc>
          <w:tcPr>
            <w:tcW w:w="1101" w:type="dxa"/>
          </w:tcPr>
          <w:p w14:paraId="255C6E66" w14:textId="5FDEB4E2" w:rsidR="002520D4" w:rsidRPr="00400EA1" w:rsidRDefault="002520D4" w:rsidP="00245704">
            <w:pPr>
              <w:jc w:val="both"/>
              <w:rPr>
                <w:rFonts w:ascii="Arial" w:hAnsi="Arial" w:cs="Arial"/>
                <w:sz w:val="22"/>
                <w:szCs w:val="22"/>
                <w:lang w:val="es-ES_tradnl"/>
              </w:rPr>
            </w:pPr>
            <w:r w:rsidRPr="00400EA1">
              <w:rPr>
                <w:rFonts w:ascii="Arial" w:hAnsi="Arial" w:cs="Arial"/>
                <w:sz w:val="22"/>
                <w:szCs w:val="22"/>
                <w:lang w:val="es-ES_tradnl"/>
              </w:rPr>
              <w:t>202</w:t>
            </w:r>
            <w:r w:rsidR="00245704" w:rsidRPr="00400EA1">
              <w:rPr>
                <w:rFonts w:ascii="Arial" w:hAnsi="Arial" w:cs="Arial"/>
                <w:sz w:val="22"/>
                <w:szCs w:val="22"/>
                <w:lang w:val="es-ES_tradnl"/>
              </w:rPr>
              <w:t>7</w:t>
            </w:r>
          </w:p>
        </w:tc>
        <w:tc>
          <w:tcPr>
            <w:tcW w:w="5273" w:type="dxa"/>
          </w:tcPr>
          <w:p w14:paraId="744B796F" w14:textId="63716A45" w:rsidR="002520D4" w:rsidRDefault="00DE3D54" w:rsidP="00FC54C6">
            <w:pPr>
              <w:jc w:val="both"/>
              <w:rPr>
                <w:rFonts w:ascii="Arial" w:hAnsi="Arial" w:cs="Arial"/>
                <w:sz w:val="22"/>
                <w:szCs w:val="22"/>
                <w:lang w:val="es-ES_tradnl"/>
              </w:rPr>
            </w:pPr>
            <w:r w:rsidRPr="00400EA1">
              <w:rPr>
                <w:rFonts w:ascii="Arial" w:hAnsi="Arial" w:cs="Arial"/>
                <w:sz w:val="22"/>
                <w:szCs w:val="22"/>
                <w:lang w:val="es-ES_tradnl"/>
              </w:rPr>
              <w:t>Informe de gestión del plan de actuación 202</w:t>
            </w:r>
            <w:r w:rsidR="00FC54C6">
              <w:rPr>
                <w:rFonts w:ascii="Arial" w:hAnsi="Arial" w:cs="Arial"/>
                <w:sz w:val="22"/>
                <w:szCs w:val="22"/>
                <w:lang w:val="es-ES_tradnl"/>
              </w:rPr>
              <w:t>6</w:t>
            </w:r>
            <w:r w:rsidRPr="00400EA1">
              <w:rPr>
                <w:rFonts w:ascii="Arial" w:hAnsi="Arial" w:cs="Arial"/>
                <w:sz w:val="22"/>
                <w:szCs w:val="22"/>
                <w:lang w:val="es-ES_tradnl"/>
              </w:rPr>
              <w:t>, que incluya información de las reuniones celebradas con las entidades del sector, así como con la Dirección General de Economía Social y Trabajo y la Secretaría General Técnica del Departamento. Este informe contendrá necesariamente el correspondiente informe anual sobre el cumplimiento de la reserva.</w:t>
            </w:r>
          </w:p>
          <w:p w14:paraId="66040782" w14:textId="0B7F0655" w:rsidR="00FC54C6" w:rsidRPr="00400EA1" w:rsidRDefault="00FC54C6" w:rsidP="00FC54C6">
            <w:pPr>
              <w:jc w:val="both"/>
              <w:rPr>
                <w:rFonts w:ascii="Arial" w:hAnsi="Arial" w:cs="Arial"/>
                <w:sz w:val="22"/>
                <w:szCs w:val="22"/>
                <w:lang w:val="es-ES_tradnl"/>
              </w:rPr>
            </w:pPr>
            <w:r>
              <w:rPr>
                <w:rFonts w:ascii="Arial" w:hAnsi="Arial" w:cs="Arial"/>
                <w:sz w:val="22"/>
                <w:szCs w:val="22"/>
                <w:lang w:val="es-ES_tradnl"/>
              </w:rPr>
              <w:t>Propuesta del plan de actuación para 2028.</w:t>
            </w:r>
          </w:p>
        </w:tc>
        <w:tc>
          <w:tcPr>
            <w:tcW w:w="2126" w:type="dxa"/>
          </w:tcPr>
          <w:p w14:paraId="43A0F8DE" w14:textId="132C1F56" w:rsidR="002520D4" w:rsidRPr="00400EA1" w:rsidRDefault="00245704" w:rsidP="00FC54C6">
            <w:pPr>
              <w:rPr>
                <w:rFonts w:ascii="Arial" w:hAnsi="Arial" w:cs="Arial"/>
                <w:sz w:val="22"/>
                <w:szCs w:val="22"/>
                <w:lang w:val="es-ES_tradnl"/>
              </w:rPr>
            </w:pPr>
            <w:r w:rsidRPr="00400EA1">
              <w:rPr>
                <w:rFonts w:ascii="Arial" w:hAnsi="Arial" w:cs="Arial"/>
                <w:sz w:val="22"/>
                <w:szCs w:val="22"/>
                <w:lang w:val="es-ES_tradnl"/>
              </w:rPr>
              <w:t>3</w:t>
            </w:r>
            <w:r w:rsidR="00FC54C6">
              <w:rPr>
                <w:rFonts w:ascii="Arial" w:hAnsi="Arial" w:cs="Arial"/>
                <w:sz w:val="22"/>
                <w:szCs w:val="22"/>
                <w:lang w:val="es-ES_tradnl"/>
              </w:rPr>
              <w:t>0</w:t>
            </w:r>
            <w:r w:rsidR="002520D4" w:rsidRPr="00400EA1">
              <w:rPr>
                <w:rFonts w:ascii="Arial" w:hAnsi="Arial" w:cs="Arial"/>
                <w:sz w:val="22"/>
                <w:szCs w:val="22"/>
                <w:lang w:val="es-ES_tradnl"/>
              </w:rPr>
              <w:t>% del precio ofertado</w:t>
            </w:r>
          </w:p>
        </w:tc>
      </w:tr>
      <w:tr w:rsidR="00DE3D54" w:rsidRPr="00400EA1" w14:paraId="0C4C64E0" w14:textId="77777777" w:rsidTr="00FC54C6">
        <w:tc>
          <w:tcPr>
            <w:tcW w:w="1101" w:type="dxa"/>
          </w:tcPr>
          <w:p w14:paraId="72F5EB02" w14:textId="5741569D" w:rsidR="00DE3D54" w:rsidRPr="00400EA1" w:rsidRDefault="00DE3D54" w:rsidP="009E646C">
            <w:pPr>
              <w:jc w:val="both"/>
              <w:rPr>
                <w:rFonts w:ascii="Arial" w:hAnsi="Arial" w:cs="Arial"/>
                <w:sz w:val="22"/>
                <w:szCs w:val="22"/>
                <w:lang w:val="es-ES_tradnl"/>
              </w:rPr>
            </w:pPr>
            <w:r w:rsidRPr="00400EA1">
              <w:rPr>
                <w:rFonts w:ascii="Arial" w:hAnsi="Arial" w:cs="Arial"/>
                <w:sz w:val="22"/>
                <w:szCs w:val="22"/>
                <w:lang w:val="es-ES_tradnl"/>
              </w:rPr>
              <w:t>2028</w:t>
            </w:r>
          </w:p>
        </w:tc>
        <w:tc>
          <w:tcPr>
            <w:tcW w:w="5273" w:type="dxa"/>
          </w:tcPr>
          <w:p w14:paraId="4050BD6A" w14:textId="77777777" w:rsidR="00DE3D54" w:rsidRDefault="00DE3D54" w:rsidP="00FC54C6">
            <w:pPr>
              <w:jc w:val="both"/>
              <w:rPr>
                <w:rFonts w:ascii="Arial" w:hAnsi="Arial" w:cs="Arial"/>
                <w:sz w:val="22"/>
                <w:szCs w:val="22"/>
                <w:lang w:val="es-ES_tradnl"/>
              </w:rPr>
            </w:pPr>
            <w:r w:rsidRPr="00400EA1">
              <w:rPr>
                <w:rFonts w:ascii="Arial" w:hAnsi="Arial" w:cs="Arial"/>
                <w:sz w:val="22"/>
                <w:szCs w:val="22"/>
                <w:lang w:val="es-ES_tradnl"/>
              </w:rPr>
              <w:t>Informe de gestión del plan de actuación 202</w:t>
            </w:r>
            <w:r w:rsidR="00FC54C6">
              <w:rPr>
                <w:rFonts w:ascii="Arial" w:hAnsi="Arial" w:cs="Arial"/>
                <w:sz w:val="22"/>
                <w:szCs w:val="22"/>
                <w:lang w:val="es-ES_tradnl"/>
              </w:rPr>
              <w:t>7</w:t>
            </w:r>
            <w:r w:rsidRPr="00400EA1">
              <w:rPr>
                <w:rFonts w:ascii="Arial" w:hAnsi="Arial" w:cs="Arial"/>
                <w:sz w:val="22"/>
                <w:szCs w:val="22"/>
                <w:lang w:val="es-ES_tradnl"/>
              </w:rPr>
              <w:t>, que incluya información de las reuniones celebradas con las entidades del sector, así como con la Dirección General de Economía Social y Trabajo y la Secretaría General Técnica del Departamento. Este informe contendrá necesariamente el correspondiente informe anual sobre el cumplimiento de la reserva.</w:t>
            </w:r>
          </w:p>
          <w:p w14:paraId="5F459A05" w14:textId="536023C2" w:rsidR="00FC54C6" w:rsidRPr="00400EA1" w:rsidRDefault="00FC54C6" w:rsidP="00FC54C6">
            <w:pPr>
              <w:jc w:val="both"/>
              <w:rPr>
                <w:rFonts w:ascii="Arial" w:hAnsi="Arial" w:cs="Arial"/>
                <w:sz w:val="22"/>
                <w:szCs w:val="22"/>
                <w:lang w:val="es-ES_tradnl"/>
              </w:rPr>
            </w:pPr>
            <w:r>
              <w:rPr>
                <w:rFonts w:ascii="Arial" w:hAnsi="Arial" w:cs="Arial"/>
                <w:sz w:val="22"/>
                <w:szCs w:val="22"/>
                <w:lang w:val="es-ES_tradnl"/>
              </w:rPr>
              <w:t>Propuesta del plan de actuación para 2029.</w:t>
            </w:r>
          </w:p>
        </w:tc>
        <w:tc>
          <w:tcPr>
            <w:tcW w:w="2126" w:type="dxa"/>
          </w:tcPr>
          <w:p w14:paraId="0C329A0C" w14:textId="0A04D473" w:rsidR="00DE3D54" w:rsidRPr="00400EA1" w:rsidRDefault="00FC54C6" w:rsidP="002520D4">
            <w:pPr>
              <w:rPr>
                <w:rFonts w:ascii="Arial" w:hAnsi="Arial" w:cs="Arial"/>
                <w:sz w:val="22"/>
                <w:szCs w:val="22"/>
                <w:lang w:val="es-ES_tradnl"/>
              </w:rPr>
            </w:pPr>
            <w:r>
              <w:rPr>
                <w:rFonts w:ascii="Arial" w:hAnsi="Arial" w:cs="Arial"/>
                <w:sz w:val="22"/>
                <w:szCs w:val="22"/>
                <w:lang w:val="es-ES_tradnl"/>
              </w:rPr>
              <w:t>30</w:t>
            </w:r>
            <w:r w:rsidR="00DE3D54" w:rsidRPr="00400EA1">
              <w:rPr>
                <w:rFonts w:ascii="Arial" w:hAnsi="Arial" w:cs="Arial"/>
                <w:sz w:val="22"/>
                <w:szCs w:val="22"/>
                <w:lang w:val="es-ES_tradnl"/>
              </w:rPr>
              <w:t>% del precio ofertado</w:t>
            </w:r>
          </w:p>
        </w:tc>
      </w:tr>
      <w:tr w:rsidR="00FC54C6" w:rsidRPr="00400EA1" w14:paraId="52890D1C" w14:textId="77777777" w:rsidTr="00FC54C6">
        <w:tc>
          <w:tcPr>
            <w:tcW w:w="1101" w:type="dxa"/>
          </w:tcPr>
          <w:p w14:paraId="0F5B9C84" w14:textId="0BE89046" w:rsidR="00FC54C6" w:rsidRPr="00400EA1" w:rsidRDefault="00FC54C6" w:rsidP="009E646C">
            <w:pPr>
              <w:jc w:val="both"/>
              <w:rPr>
                <w:rFonts w:ascii="Arial" w:hAnsi="Arial" w:cs="Arial"/>
                <w:sz w:val="22"/>
                <w:szCs w:val="22"/>
                <w:lang w:val="es-ES_tradnl"/>
              </w:rPr>
            </w:pPr>
            <w:r>
              <w:rPr>
                <w:rFonts w:ascii="Arial" w:hAnsi="Arial" w:cs="Arial"/>
                <w:sz w:val="22"/>
                <w:szCs w:val="22"/>
                <w:lang w:val="es-ES_tradnl"/>
              </w:rPr>
              <w:t>2029</w:t>
            </w:r>
          </w:p>
        </w:tc>
        <w:tc>
          <w:tcPr>
            <w:tcW w:w="5273" w:type="dxa"/>
          </w:tcPr>
          <w:p w14:paraId="48903E22" w14:textId="1102C261" w:rsidR="00FC54C6" w:rsidRPr="00400EA1" w:rsidRDefault="00FC54C6" w:rsidP="00FC54C6">
            <w:pPr>
              <w:jc w:val="both"/>
              <w:rPr>
                <w:rFonts w:ascii="Arial" w:hAnsi="Arial" w:cs="Arial"/>
                <w:sz w:val="22"/>
                <w:szCs w:val="22"/>
                <w:lang w:val="es-ES_tradnl"/>
              </w:rPr>
            </w:pPr>
            <w:r>
              <w:rPr>
                <w:rFonts w:ascii="Arial" w:hAnsi="Arial" w:cs="Arial"/>
                <w:sz w:val="22"/>
                <w:szCs w:val="22"/>
                <w:lang w:val="es-ES_tradnl"/>
              </w:rPr>
              <w:t>Informe del cumplimiento de la reserva de contratos del año 2028</w:t>
            </w:r>
            <w:r w:rsidRPr="00400EA1">
              <w:rPr>
                <w:rFonts w:ascii="Arial" w:hAnsi="Arial" w:cs="Arial"/>
                <w:sz w:val="22"/>
                <w:szCs w:val="22"/>
                <w:lang w:val="es-ES_tradnl"/>
              </w:rPr>
              <w:t>, que incluya información de las reuniones celebradas con las entidades del sector, así como con la Dirección General de Economía Social y Trabajo y la Secretaría General Técnica del Departamento. Este informe contendrá necesariamente el correspondiente informe anual sobre el cumplimiento de la reserva.</w:t>
            </w:r>
          </w:p>
        </w:tc>
        <w:tc>
          <w:tcPr>
            <w:tcW w:w="2126" w:type="dxa"/>
          </w:tcPr>
          <w:p w14:paraId="60AC7172" w14:textId="7BEAD6F7" w:rsidR="00FC54C6" w:rsidRPr="00400EA1" w:rsidRDefault="00FC54C6" w:rsidP="002520D4">
            <w:pPr>
              <w:rPr>
                <w:rFonts w:ascii="Arial" w:hAnsi="Arial" w:cs="Arial"/>
                <w:sz w:val="22"/>
                <w:szCs w:val="22"/>
                <w:lang w:val="es-ES_tradnl"/>
              </w:rPr>
            </w:pPr>
            <w:r>
              <w:rPr>
                <w:rFonts w:ascii="Arial" w:hAnsi="Arial" w:cs="Arial"/>
                <w:sz w:val="22"/>
                <w:szCs w:val="22"/>
                <w:lang w:val="es-ES_tradnl"/>
              </w:rPr>
              <w:t>20</w:t>
            </w:r>
            <w:r w:rsidRPr="00400EA1">
              <w:rPr>
                <w:rFonts w:ascii="Arial" w:hAnsi="Arial" w:cs="Arial"/>
                <w:sz w:val="22"/>
                <w:szCs w:val="22"/>
                <w:lang w:val="es-ES_tradnl"/>
              </w:rPr>
              <w:t>% del precio ofertado</w:t>
            </w:r>
          </w:p>
        </w:tc>
      </w:tr>
    </w:tbl>
    <w:p w14:paraId="34A4B0FD" w14:textId="77777777" w:rsidR="002520D4" w:rsidRPr="00400EA1" w:rsidRDefault="002520D4" w:rsidP="00137945">
      <w:pPr>
        <w:jc w:val="both"/>
        <w:rPr>
          <w:rFonts w:ascii="Arial" w:hAnsi="Arial" w:cs="Arial"/>
          <w:sz w:val="22"/>
          <w:szCs w:val="22"/>
        </w:rPr>
      </w:pPr>
    </w:p>
    <w:p w14:paraId="2D26AD62" w14:textId="77777777" w:rsidR="007B5CB1" w:rsidRDefault="007B5CB1" w:rsidP="00137945">
      <w:pPr>
        <w:jc w:val="both"/>
        <w:rPr>
          <w:rFonts w:ascii="Arial" w:hAnsi="Arial" w:cs="Arial"/>
          <w:sz w:val="22"/>
          <w:szCs w:val="22"/>
        </w:rPr>
      </w:pPr>
    </w:p>
    <w:p w14:paraId="0B8C401C" w14:textId="6FC4DEBB" w:rsidR="00F80317" w:rsidRDefault="00F80317" w:rsidP="00137945">
      <w:pPr>
        <w:jc w:val="both"/>
        <w:rPr>
          <w:rFonts w:ascii="Arial" w:hAnsi="Arial" w:cs="Arial"/>
          <w:sz w:val="22"/>
          <w:szCs w:val="22"/>
        </w:rPr>
      </w:pPr>
      <w:r w:rsidRPr="00C53A8A">
        <w:rPr>
          <w:rFonts w:ascii="Arial" w:hAnsi="Arial" w:cs="Arial"/>
          <w:sz w:val="22"/>
          <w:szCs w:val="22"/>
        </w:rPr>
        <w:t>En cada uno de los informes de seguimiento se adjuntará una infografía con los principales datos de alcance del periodo evaluado.</w:t>
      </w:r>
    </w:p>
    <w:p w14:paraId="415EB60C" w14:textId="77777777" w:rsidR="00F80317" w:rsidRDefault="00F80317" w:rsidP="00137945">
      <w:pPr>
        <w:jc w:val="both"/>
        <w:rPr>
          <w:rFonts w:ascii="Arial" w:hAnsi="Arial" w:cs="Arial"/>
          <w:sz w:val="22"/>
          <w:szCs w:val="22"/>
        </w:rPr>
      </w:pPr>
    </w:p>
    <w:p w14:paraId="3FD6496A" w14:textId="58F008BE" w:rsidR="00B20B4F" w:rsidRDefault="00B20B4F" w:rsidP="00137945">
      <w:pPr>
        <w:jc w:val="both"/>
        <w:rPr>
          <w:rFonts w:ascii="Arial" w:hAnsi="Arial" w:cs="Arial"/>
          <w:sz w:val="22"/>
          <w:szCs w:val="22"/>
        </w:rPr>
      </w:pPr>
      <w:r>
        <w:rPr>
          <w:rFonts w:ascii="Arial" w:hAnsi="Arial" w:cs="Arial"/>
          <w:sz w:val="22"/>
          <w:szCs w:val="22"/>
        </w:rPr>
        <w:t xml:space="preserve">Para realizar el abono, el órgano gestor emitirá un informe de buena ejecución. </w:t>
      </w:r>
    </w:p>
    <w:p w14:paraId="1ACB45EC" w14:textId="77777777" w:rsidR="00B20B4F" w:rsidRDefault="00B20B4F" w:rsidP="00137945">
      <w:pPr>
        <w:jc w:val="both"/>
        <w:rPr>
          <w:rFonts w:ascii="Arial" w:hAnsi="Arial" w:cs="Arial"/>
          <w:sz w:val="22"/>
          <w:szCs w:val="22"/>
        </w:rPr>
      </w:pPr>
    </w:p>
    <w:p w14:paraId="03461D1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Administración tendrá la obligación de abonar el precio del contrato en el plazo de treinta días naturales desde la recepción en el registro del órgano de contratación de la correspondiente factura o documento equivalente. </w:t>
      </w:r>
    </w:p>
    <w:p w14:paraId="33D7CC16" w14:textId="77777777" w:rsidR="00137945" w:rsidRPr="00EC4FD9" w:rsidRDefault="00137945" w:rsidP="00137945">
      <w:pPr>
        <w:jc w:val="both"/>
        <w:rPr>
          <w:rFonts w:ascii="Arial" w:hAnsi="Arial" w:cs="Arial"/>
          <w:sz w:val="22"/>
          <w:szCs w:val="22"/>
        </w:rPr>
      </w:pPr>
    </w:p>
    <w:p w14:paraId="78BD26B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el presente contrato no existirá revisión de precios.</w:t>
      </w:r>
    </w:p>
    <w:p w14:paraId="0B82DFE0" w14:textId="77777777" w:rsidR="00137945" w:rsidRPr="00EC4FD9" w:rsidRDefault="00137945" w:rsidP="00137945">
      <w:pPr>
        <w:jc w:val="both"/>
        <w:rPr>
          <w:rFonts w:ascii="Arial" w:hAnsi="Arial" w:cs="Arial"/>
          <w:sz w:val="22"/>
          <w:szCs w:val="22"/>
        </w:rPr>
      </w:pPr>
    </w:p>
    <w:p w14:paraId="36D33A1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abono del importe correspondiente a la prestación del servicio se efectuará mediante transferencia bancaria a la cuenta del adjudicatario.</w:t>
      </w:r>
    </w:p>
    <w:p w14:paraId="60675FA9" w14:textId="77777777" w:rsidR="00137945" w:rsidRPr="00EC4FD9" w:rsidRDefault="00137945" w:rsidP="00137945">
      <w:pPr>
        <w:jc w:val="both"/>
        <w:rPr>
          <w:rFonts w:ascii="Arial" w:hAnsi="Arial" w:cs="Arial"/>
          <w:i/>
          <w:sz w:val="22"/>
          <w:szCs w:val="22"/>
        </w:rPr>
      </w:pPr>
    </w:p>
    <w:p w14:paraId="78CDCD2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Si se produjera demora en el pago, la persona adjudicataria tendrá derecho a percibir los intereses de demora y la indemnización por los costes de cobro previstos en el artículo 155 de la LFCP.</w:t>
      </w:r>
    </w:p>
    <w:p w14:paraId="0A444D8D" w14:textId="77777777" w:rsidR="00137945" w:rsidRPr="00EC4FD9" w:rsidRDefault="00137945" w:rsidP="00137945">
      <w:pPr>
        <w:jc w:val="both"/>
        <w:rPr>
          <w:rFonts w:ascii="Arial" w:hAnsi="Arial" w:cs="Arial"/>
          <w:sz w:val="22"/>
          <w:szCs w:val="22"/>
        </w:rPr>
      </w:pPr>
    </w:p>
    <w:p w14:paraId="795FE1C7" w14:textId="77777777" w:rsidR="00137945" w:rsidRPr="00EC4FD9" w:rsidRDefault="00137945" w:rsidP="00137945">
      <w:pPr>
        <w:jc w:val="both"/>
        <w:rPr>
          <w:rFonts w:ascii="Arial" w:hAnsi="Arial" w:cs="Arial"/>
          <w:sz w:val="22"/>
          <w:szCs w:val="22"/>
        </w:rPr>
      </w:pPr>
    </w:p>
    <w:p w14:paraId="6E657B0A"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21.</w:t>
      </w:r>
      <w:r w:rsidRPr="00EC4FD9">
        <w:rPr>
          <w:rFonts w:ascii="Arial" w:hAnsi="Arial" w:cs="Arial"/>
          <w:sz w:val="22"/>
          <w:szCs w:val="22"/>
        </w:rPr>
        <w:t xml:space="preserve">  </w:t>
      </w:r>
      <w:r w:rsidRPr="00EC4FD9">
        <w:rPr>
          <w:rFonts w:ascii="Arial" w:hAnsi="Arial" w:cs="Arial"/>
          <w:b/>
          <w:sz w:val="22"/>
          <w:szCs w:val="22"/>
        </w:rPr>
        <w:t>GASTOS POR CUENTA DE LA PERSONA ADJUDICATARIA.</w:t>
      </w:r>
    </w:p>
    <w:p w14:paraId="462E1044" w14:textId="77777777" w:rsidR="00137945" w:rsidRPr="00EC4FD9" w:rsidRDefault="00137945" w:rsidP="00137945">
      <w:pPr>
        <w:jc w:val="both"/>
        <w:rPr>
          <w:rFonts w:ascii="Arial" w:hAnsi="Arial" w:cs="Arial"/>
          <w:sz w:val="22"/>
          <w:szCs w:val="22"/>
        </w:rPr>
      </w:pPr>
    </w:p>
    <w:p w14:paraId="7032CE4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Serán gastos a satisfacer por la adjudicataria, además de los especificados en el Pliego de Prescripciones Técnicas, los siguientes:</w:t>
      </w:r>
    </w:p>
    <w:p w14:paraId="681F6D60" w14:textId="77777777" w:rsidR="00137945" w:rsidRPr="00EC4FD9" w:rsidRDefault="00137945" w:rsidP="00137945">
      <w:pPr>
        <w:jc w:val="both"/>
        <w:rPr>
          <w:rFonts w:ascii="Arial" w:hAnsi="Arial" w:cs="Arial"/>
          <w:sz w:val="22"/>
          <w:szCs w:val="22"/>
        </w:rPr>
      </w:pPr>
    </w:p>
    <w:p w14:paraId="18B3ED18"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a) Los que se deriven de la obtención por el contratista de autorizaciones, licencias y recogida de documentos o cualquier otra información de organismos o particulares.</w:t>
      </w:r>
    </w:p>
    <w:p w14:paraId="499B76CD" w14:textId="77777777" w:rsidR="00137945" w:rsidRPr="00EC4FD9" w:rsidRDefault="00137945" w:rsidP="00137945">
      <w:pPr>
        <w:ind w:left="284"/>
        <w:jc w:val="both"/>
        <w:rPr>
          <w:rFonts w:ascii="Arial" w:hAnsi="Arial" w:cs="Arial"/>
          <w:sz w:val="22"/>
          <w:szCs w:val="22"/>
        </w:rPr>
      </w:pPr>
    </w:p>
    <w:p w14:paraId="6C298271"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b) Los correspondientes a pruebas o ensayos y, en general, a cuantos trabajos e informes sean necesarios para el cumplimiento de los fines del contrato, así como para su comprobación.</w:t>
      </w:r>
    </w:p>
    <w:p w14:paraId="0F7E1F71" w14:textId="77777777" w:rsidR="00137945" w:rsidRPr="00EC4FD9" w:rsidRDefault="00137945" w:rsidP="00137945">
      <w:pPr>
        <w:ind w:left="284"/>
        <w:jc w:val="both"/>
        <w:rPr>
          <w:rFonts w:ascii="Arial" w:hAnsi="Arial" w:cs="Arial"/>
          <w:sz w:val="22"/>
          <w:szCs w:val="22"/>
        </w:rPr>
      </w:pPr>
    </w:p>
    <w:p w14:paraId="7488E539"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c) Los impuestos, derechos, tasas, compensaciones y demás gravámenes y exacciones que resultan de aplicación según las disposiciones vigentes con ocasión o como consecuencia del contrato o de su ejecución.</w:t>
      </w:r>
    </w:p>
    <w:p w14:paraId="42CEBE3B" w14:textId="77777777" w:rsidR="00137945" w:rsidRPr="00EC4FD9" w:rsidRDefault="00137945" w:rsidP="00137945">
      <w:pPr>
        <w:ind w:left="284"/>
        <w:jc w:val="both"/>
        <w:rPr>
          <w:rFonts w:ascii="Arial" w:hAnsi="Arial" w:cs="Arial"/>
          <w:sz w:val="22"/>
          <w:szCs w:val="22"/>
        </w:rPr>
      </w:pPr>
    </w:p>
    <w:p w14:paraId="1064C776"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d) Los gastos a que hubiera lugar para la realización de contrato, tales como financieros, seguros, transportes, desplazamientos, honorarios, comunicaciones, material de oficina, etc.</w:t>
      </w:r>
    </w:p>
    <w:p w14:paraId="0544AE2C" w14:textId="77777777" w:rsidR="00137945" w:rsidRPr="00EC4FD9" w:rsidRDefault="00137945" w:rsidP="00137945">
      <w:pPr>
        <w:jc w:val="both"/>
        <w:rPr>
          <w:rFonts w:ascii="Arial" w:hAnsi="Arial" w:cs="Arial"/>
          <w:sz w:val="22"/>
          <w:szCs w:val="22"/>
        </w:rPr>
      </w:pPr>
    </w:p>
    <w:p w14:paraId="36DA7938" w14:textId="77777777" w:rsidR="00137945" w:rsidRPr="00EC4FD9" w:rsidRDefault="00137945" w:rsidP="00137945">
      <w:pPr>
        <w:jc w:val="both"/>
        <w:rPr>
          <w:rFonts w:ascii="Arial" w:hAnsi="Arial" w:cs="Arial"/>
          <w:sz w:val="22"/>
          <w:szCs w:val="22"/>
        </w:rPr>
      </w:pPr>
    </w:p>
    <w:p w14:paraId="76692BC3"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 xml:space="preserve">22.  MODIFICACIÓN DEL CONTRATO. </w:t>
      </w:r>
    </w:p>
    <w:p w14:paraId="3BC0D08D" w14:textId="77777777" w:rsidR="00137945" w:rsidRPr="00EC4FD9" w:rsidRDefault="00137945" w:rsidP="00137945">
      <w:pPr>
        <w:jc w:val="both"/>
        <w:rPr>
          <w:rFonts w:ascii="Arial" w:hAnsi="Arial" w:cs="Arial"/>
          <w:sz w:val="22"/>
          <w:szCs w:val="22"/>
        </w:rPr>
      </w:pPr>
    </w:p>
    <w:p w14:paraId="6F0D7CA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Una vez perfeccionado, el contrato podrá modificarse de acuerdo con lo establecido en los artículos 114 y 115 de la LFCP.</w:t>
      </w:r>
    </w:p>
    <w:p w14:paraId="7374CF50" w14:textId="77777777" w:rsidR="00137945" w:rsidRPr="00EC4FD9" w:rsidRDefault="00137945" w:rsidP="00137945">
      <w:pPr>
        <w:jc w:val="both"/>
        <w:rPr>
          <w:rFonts w:ascii="Arial" w:hAnsi="Arial" w:cs="Arial"/>
          <w:sz w:val="22"/>
          <w:szCs w:val="22"/>
        </w:rPr>
      </w:pPr>
    </w:p>
    <w:p w14:paraId="63422194" w14:textId="77777777" w:rsidR="00137945" w:rsidRPr="00EC4FD9" w:rsidRDefault="00137945" w:rsidP="00137945">
      <w:pPr>
        <w:autoSpaceDE w:val="0"/>
        <w:autoSpaceDN w:val="0"/>
        <w:adjustRightInd w:val="0"/>
        <w:jc w:val="both"/>
        <w:rPr>
          <w:rFonts w:ascii="Arial" w:hAnsi="Arial" w:cs="Arial"/>
          <w:sz w:val="22"/>
          <w:szCs w:val="22"/>
        </w:rPr>
      </w:pPr>
      <w:r w:rsidRPr="00EC4FD9">
        <w:rPr>
          <w:rFonts w:ascii="Arial" w:hAnsi="Arial" w:cs="Arial"/>
          <w:sz w:val="22"/>
          <w:szCs w:val="22"/>
        </w:rPr>
        <w:t>El importe acumulado de todas las modificaciones no podrá exceder, anualmente, del 10% del precio de adjudicación del contrato. no pudiéndose producir modificaciones que supongan incremento del coste durante el primer año de vigencia.</w:t>
      </w:r>
    </w:p>
    <w:p w14:paraId="7B0F0BCB" w14:textId="77777777" w:rsidR="00137945" w:rsidRPr="00EC4FD9" w:rsidRDefault="00137945" w:rsidP="00137945">
      <w:pPr>
        <w:jc w:val="both"/>
        <w:rPr>
          <w:rFonts w:ascii="Arial" w:hAnsi="Arial" w:cs="Arial"/>
          <w:sz w:val="22"/>
          <w:szCs w:val="22"/>
        </w:rPr>
      </w:pPr>
    </w:p>
    <w:p w14:paraId="0B447392" w14:textId="77777777" w:rsidR="00137945" w:rsidRPr="00EC4FD9" w:rsidRDefault="00137945" w:rsidP="00137945">
      <w:pPr>
        <w:jc w:val="both"/>
        <w:rPr>
          <w:rFonts w:ascii="Arial" w:hAnsi="Arial" w:cs="Arial"/>
          <w:sz w:val="22"/>
          <w:szCs w:val="22"/>
        </w:rPr>
      </w:pPr>
    </w:p>
    <w:p w14:paraId="5C124F3A" w14:textId="77777777" w:rsidR="00137945" w:rsidRPr="00EC4FD9" w:rsidRDefault="00137945" w:rsidP="00137945">
      <w:pPr>
        <w:jc w:val="both"/>
        <w:rPr>
          <w:rFonts w:ascii="Arial" w:hAnsi="Arial" w:cs="Arial"/>
          <w:bCs/>
          <w:sz w:val="22"/>
          <w:szCs w:val="22"/>
          <w:u w:val="single"/>
        </w:rPr>
      </w:pPr>
      <w:r w:rsidRPr="00EC4FD9">
        <w:rPr>
          <w:rFonts w:ascii="Arial" w:hAnsi="Arial" w:cs="Arial"/>
          <w:b/>
          <w:iCs/>
          <w:sz w:val="22"/>
          <w:szCs w:val="22"/>
        </w:rPr>
        <w:t xml:space="preserve">23.  </w:t>
      </w:r>
      <w:r w:rsidRPr="00EC4FD9">
        <w:rPr>
          <w:rFonts w:ascii="Arial" w:hAnsi="Arial" w:cs="Arial"/>
          <w:b/>
          <w:sz w:val="22"/>
          <w:szCs w:val="22"/>
        </w:rPr>
        <w:t xml:space="preserve">CONFIDENCIALIDAD Y SIGILO </w:t>
      </w:r>
    </w:p>
    <w:p w14:paraId="45763DD6" w14:textId="77777777" w:rsidR="00137945" w:rsidRPr="00EC4FD9" w:rsidRDefault="00137945" w:rsidP="00137945">
      <w:pPr>
        <w:jc w:val="both"/>
        <w:rPr>
          <w:rFonts w:ascii="Arial" w:hAnsi="Arial" w:cs="Arial"/>
          <w:sz w:val="22"/>
          <w:szCs w:val="22"/>
        </w:rPr>
      </w:pPr>
    </w:p>
    <w:p w14:paraId="642F0572" w14:textId="77777777" w:rsidR="00137945" w:rsidRPr="00EC4FD9" w:rsidRDefault="00137945" w:rsidP="00137945">
      <w:pPr>
        <w:jc w:val="both"/>
        <w:rPr>
          <w:rFonts w:ascii="Arial" w:hAnsi="Arial" w:cs="Arial"/>
          <w:sz w:val="22"/>
          <w:szCs w:val="22"/>
        </w:rPr>
      </w:pP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no divulgará dato alguno de la información técnica o mercantil que hayan facilitado los licitadores, que forme parte de su estrategia empresarial y que éstos hayan designado expresamente como confidencial y, en particular, los secretos técnicos o comerciales y los aspectos confidenciales de las ofertas, siempre que tal declaración de confidencialidad no perjudique el cumplimiento de las obligaciones en materia de transparencia, publicidad e información que debe darse a cada participante, por así preverlo el artículo 54 de la LFCP.</w:t>
      </w:r>
    </w:p>
    <w:p w14:paraId="7AF0C3EC" w14:textId="77777777" w:rsidR="00137945" w:rsidRPr="00EC4FD9" w:rsidRDefault="00137945" w:rsidP="00137945">
      <w:pPr>
        <w:jc w:val="both"/>
        <w:rPr>
          <w:rFonts w:ascii="Arial" w:hAnsi="Arial" w:cs="Arial"/>
          <w:sz w:val="22"/>
          <w:szCs w:val="22"/>
        </w:rPr>
      </w:pPr>
    </w:p>
    <w:p w14:paraId="019928F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Asimismo, el contratista tendrá obligación de guardar sigilo respecto de los datos o antecedentes que, no siendo públicos o notorios, estén relacionados con el objeto del contrato y de aquellos datos de los que tenga conocimiento con ocasión de su ejecución.</w:t>
      </w:r>
    </w:p>
    <w:p w14:paraId="6BC4C1A0" w14:textId="77777777" w:rsidR="00137945" w:rsidRPr="00EC4FD9" w:rsidRDefault="00137945" w:rsidP="00137945">
      <w:pPr>
        <w:jc w:val="both"/>
        <w:rPr>
          <w:rFonts w:ascii="Arial" w:hAnsi="Arial" w:cs="Arial"/>
          <w:sz w:val="22"/>
          <w:szCs w:val="22"/>
        </w:rPr>
      </w:pPr>
    </w:p>
    <w:p w14:paraId="7644FEA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misma obligación de sigilo alcanzará a </w:t>
      </w: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y al personal a su servicio que haya intervenido en el procedimiento de adjudicación del contrato.</w:t>
      </w:r>
    </w:p>
    <w:p w14:paraId="4FEB1946" w14:textId="77777777" w:rsidR="00137945" w:rsidRPr="00EC4FD9" w:rsidRDefault="00137945" w:rsidP="00137945">
      <w:pPr>
        <w:jc w:val="both"/>
        <w:rPr>
          <w:rFonts w:ascii="Arial" w:hAnsi="Arial" w:cs="Arial"/>
          <w:sz w:val="22"/>
          <w:szCs w:val="22"/>
        </w:rPr>
      </w:pPr>
    </w:p>
    <w:p w14:paraId="093577F6" w14:textId="77777777" w:rsidR="00137945" w:rsidRPr="00EC4FD9" w:rsidRDefault="00137945" w:rsidP="00137945">
      <w:pPr>
        <w:jc w:val="both"/>
        <w:rPr>
          <w:rFonts w:ascii="Arial" w:hAnsi="Arial" w:cs="Arial"/>
          <w:sz w:val="22"/>
          <w:szCs w:val="22"/>
        </w:rPr>
      </w:pPr>
    </w:p>
    <w:p w14:paraId="6347D090"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24.  TRATAMIENTO DE DATOS.</w:t>
      </w:r>
    </w:p>
    <w:p w14:paraId="551906FE" w14:textId="77777777" w:rsidR="00137945" w:rsidRPr="00EC4FD9" w:rsidRDefault="00137945" w:rsidP="00137945">
      <w:pPr>
        <w:jc w:val="both"/>
        <w:rPr>
          <w:rFonts w:ascii="Arial" w:hAnsi="Arial" w:cs="Arial"/>
          <w:b/>
          <w:sz w:val="22"/>
          <w:szCs w:val="22"/>
        </w:rPr>
      </w:pPr>
    </w:p>
    <w:p w14:paraId="3C2E209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cumplimiento de lo establecido en la Ley Orgánica 3/2018, de 5 de diciembre, de Protección de Datos Personales y garantía de los derechos digitales y en su reglamento de desarrollo, los datos que se recaben en el presente procedimiento serán incorporados a un fichero con la única finalidad de la gestión administrativa de los expedientes de contratación. Dichos datos no serán cedidos a terceros salvo lo dispuesto en la normativa citada. La persona o entidad licitadora y/o adjudicataria podrá ejercitar sus derechos de acceso, rectificación, supresión y el resto de derechos recogidos en la citad Ley y demás normativa de aplicación, a través del correo electrónico:</w:t>
      </w:r>
      <w:r w:rsidRPr="00EC4FD9">
        <w:t xml:space="preserve"> </w:t>
      </w:r>
      <w:r w:rsidRPr="004B1AA3">
        <w:rPr>
          <w:rFonts w:ascii="Arial" w:hAnsi="Arial" w:cs="Arial"/>
          <w:sz w:val="22"/>
          <w:szCs w:val="22"/>
        </w:rPr>
        <w:t>sne.regimenjuridico.personal@navarra.es</w:t>
      </w:r>
      <w:r w:rsidRPr="00EC4FD9">
        <w:rPr>
          <w:rFonts w:ascii="Arial" w:hAnsi="Arial" w:cs="Arial"/>
          <w:sz w:val="22"/>
          <w:szCs w:val="22"/>
        </w:rPr>
        <w:t xml:space="preserve"> </w:t>
      </w:r>
    </w:p>
    <w:p w14:paraId="50A4B398" w14:textId="77777777" w:rsidR="00137945" w:rsidRPr="00EC4FD9" w:rsidRDefault="00137945" w:rsidP="00137945">
      <w:pPr>
        <w:jc w:val="both"/>
        <w:rPr>
          <w:rFonts w:ascii="Arial" w:hAnsi="Arial" w:cs="Arial"/>
          <w:sz w:val="22"/>
          <w:szCs w:val="22"/>
        </w:rPr>
      </w:pPr>
    </w:p>
    <w:p w14:paraId="598AA24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Los datos se conservarán el tiempo necesario para el cumplimiento de la finalidad y se almacenarán mientras el </w:t>
      </w:r>
      <w:r w:rsidR="000D1D0E">
        <w:rPr>
          <w:rFonts w:ascii="Arial" w:hAnsi="Arial" w:cs="Arial"/>
          <w:sz w:val="22"/>
          <w:szCs w:val="22"/>
        </w:rPr>
        <w:t>órgano de contratación</w:t>
      </w:r>
      <w:r w:rsidRPr="00EC4FD9">
        <w:rPr>
          <w:rFonts w:ascii="Arial" w:hAnsi="Arial" w:cs="Arial"/>
          <w:sz w:val="22"/>
          <w:szCs w:val="22"/>
        </w:rPr>
        <w:t xml:space="preserve"> pueda tener responsabilidades derivadas de su tratamiento. Igualmente, deben cumplirse las normas de conservación establecidas en la Ley Foral 12/2007, de 4 de abril de archivos y documentos.</w:t>
      </w:r>
    </w:p>
    <w:p w14:paraId="3680C314" w14:textId="77777777" w:rsidR="00137945" w:rsidRPr="00EC4FD9" w:rsidRDefault="00137945" w:rsidP="00137945">
      <w:pPr>
        <w:jc w:val="both"/>
        <w:rPr>
          <w:rFonts w:ascii="Arial" w:hAnsi="Arial" w:cs="Arial"/>
          <w:sz w:val="22"/>
          <w:szCs w:val="22"/>
        </w:rPr>
      </w:pPr>
    </w:p>
    <w:p w14:paraId="04C8BA1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Mediante el envío o la presentación de la documentación solicitada, la persona o entidad licitadora da su consentimiento para el tratamiento autorizado de sus datos.</w:t>
      </w:r>
    </w:p>
    <w:p w14:paraId="23971C48" w14:textId="77777777" w:rsidR="00137945" w:rsidRPr="00EC4FD9" w:rsidRDefault="00137945" w:rsidP="00137945">
      <w:pPr>
        <w:jc w:val="both"/>
        <w:rPr>
          <w:rFonts w:ascii="Arial" w:hAnsi="Arial" w:cs="Arial"/>
          <w:sz w:val="22"/>
          <w:szCs w:val="22"/>
        </w:rPr>
      </w:pPr>
    </w:p>
    <w:p w14:paraId="7724C48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w:t>
      </w:r>
      <w:r w:rsidR="000D1D0E">
        <w:rPr>
          <w:rFonts w:ascii="Arial" w:hAnsi="Arial" w:cs="Arial"/>
          <w:sz w:val="22"/>
          <w:szCs w:val="22"/>
        </w:rPr>
        <w:t>órgano de contratación</w:t>
      </w:r>
      <w:r w:rsidRPr="00EC4FD9">
        <w:rPr>
          <w:rFonts w:ascii="Arial" w:hAnsi="Arial" w:cs="Arial"/>
          <w:sz w:val="22"/>
          <w:szCs w:val="22"/>
        </w:rPr>
        <w:t xml:space="preserve"> es el responsable de tratamiento de los datos de carácter personal suministrados por las personas o entidades licitadoras durante el procedimiento de contratación y por la persona adjudicataria durante la ejecución del contrato, que se utilizarán exclusivamente para la gestión del pliego y posterior contratación en caso de ser adjudicataria.</w:t>
      </w:r>
    </w:p>
    <w:p w14:paraId="58946F18" w14:textId="77777777" w:rsidR="00137945" w:rsidRPr="00EC4FD9" w:rsidRDefault="00137945" w:rsidP="00137945">
      <w:pPr>
        <w:jc w:val="both"/>
        <w:rPr>
          <w:rFonts w:ascii="Arial" w:hAnsi="Arial" w:cs="Arial"/>
          <w:sz w:val="22"/>
          <w:szCs w:val="22"/>
        </w:rPr>
      </w:pPr>
    </w:p>
    <w:p w14:paraId="5176D5E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persona adjudicataria está obligada a mantener la más absoluta confidencialidad y reserva sobre todos aquellos datos y documentos relacionados con el contrato que maneje. Esta obligación subsistirá aún después de finalizada la ejecución del contrato. </w:t>
      </w:r>
    </w:p>
    <w:p w14:paraId="56F8746D" w14:textId="77777777" w:rsidR="00137945" w:rsidRPr="00EC4FD9" w:rsidRDefault="00137945" w:rsidP="00137945">
      <w:pPr>
        <w:jc w:val="both"/>
        <w:rPr>
          <w:rFonts w:ascii="Arial" w:hAnsi="Arial" w:cs="Arial"/>
          <w:sz w:val="22"/>
          <w:szCs w:val="22"/>
        </w:rPr>
      </w:pPr>
    </w:p>
    <w:p w14:paraId="1497695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Tendrá la consideración de información confidencial toda información, técnica, económica, jurídica, organizativa, o de cualquier otra naturaleza de la cual hubiera tenido conocimiento la empresa adjudicataria en virtud del presente contrato.</w:t>
      </w:r>
    </w:p>
    <w:p w14:paraId="0FB01B99" w14:textId="77777777" w:rsidR="00137945" w:rsidRPr="00EC4FD9" w:rsidRDefault="00137945" w:rsidP="00137945">
      <w:pPr>
        <w:jc w:val="both"/>
        <w:rPr>
          <w:rFonts w:ascii="Arial" w:hAnsi="Arial" w:cs="Arial"/>
          <w:sz w:val="22"/>
          <w:szCs w:val="22"/>
        </w:rPr>
      </w:pPr>
    </w:p>
    <w:p w14:paraId="721F87E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todo caso, la persona adjudicataria deberá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 </w:t>
      </w:r>
    </w:p>
    <w:p w14:paraId="3EACD7FF" w14:textId="77777777" w:rsidR="00137945" w:rsidRPr="00EC4FD9" w:rsidRDefault="00137945" w:rsidP="00137945">
      <w:pPr>
        <w:jc w:val="both"/>
        <w:rPr>
          <w:rFonts w:ascii="Arial" w:hAnsi="Arial" w:cs="Arial"/>
          <w:sz w:val="22"/>
          <w:szCs w:val="22"/>
        </w:rPr>
      </w:pPr>
    </w:p>
    <w:p w14:paraId="07E724E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persona adjudicataria se compromete a no revelar a terceros ni permitir que puedan llegar a conocer la información confidencial, así como a extremar la diligencia en el uso y conservación de la misma con el fin de evitar su posible conocimiento por terceros. A tal efecto, la persona adjudicataria deberá adoptar las medidas de seguridad técnicas y organizativas que resulten necesarias para preservar la confidencialidad de la información.</w:t>
      </w:r>
    </w:p>
    <w:p w14:paraId="497EC45F" w14:textId="77777777" w:rsidR="00137945" w:rsidRPr="00EC4FD9" w:rsidRDefault="00137945" w:rsidP="00137945">
      <w:pPr>
        <w:jc w:val="both"/>
        <w:rPr>
          <w:rFonts w:ascii="Arial" w:hAnsi="Arial" w:cs="Arial"/>
          <w:sz w:val="22"/>
          <w:szCs w:val="22"/>
        </w:rPr>
      </w:pPr>
    </w:p>
    <w:p w14:paraId="1F405B4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La persona adjudicataria no podrá reproducir por ningún medio parte o la totalidad de la informac</w:t>
      </w:r>
      <w:r w:rsidR="000D1D0E">
        <w:rPr>
          <w:rFonts w:ascii="Arial" w:hAnsi="Arial" w:cs="Arial"/>
          <w:sz w:val="22"/>
          <w:szCs w:val="22"/>
        </w:rPr>
        <w:t>ión confidencial indicada por el órgano de contratación</w:t>
      </w:r>
      <w:r w:rsidRPr="00EC4FD9">
        <w:rPr>
          <w:rFonts w:ascii="Arial" w:hAnsi="Arial" w:cs="Arial"/>
          <w:sz w:val="22"/>
          <w:szCs w:val="22"/>
        </w:rPr>
        <w:t xml:space="preserve"> sin su autorización previa.</w:t>
      </w:r>
    </w:p>
    <w:p w14:paraId="02FAD325" w14:textId="77777777" w:rsidR="00137945" w:rsidRPr="00EC4FD9" w:rsidRDefault="00137945" w:rsidP="00137945">
      <w:pPr>
        <w:jc w:val="both"/>
        <w:rPr>
          <w:rFonts w:ascii="Arial" w:hAnsi="Arial" w:cs="Arial"/>
          <w:sz w:val="22"/>
          <w:szCs w:val="22"/>
        </w:rPr>
      </w:pPr>
    </w:p>
    <w:p w14:paraId="6B82DAD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persona adjudicataria se compromete a utilizar la información confidencial con la única finalidad de desarrollar la actividad objeto del presente contrato. </w:t>
      </w:r>
    </w:p>
    <w:p w14:paraId="1611CD30" w14:textId="77777777" w:rsidR="00137945" w:rsidRPr="00EC4FD9" w:rsidRDefault="00137945" w:rsidP="00137945">
      <w:pPr>
        <w:jc w:val="both"/>
        <w:rPr>
          <w:rFonts w:ascii="Arial" w:hAnsi="Arial" w:cs="Arial"/>
          <w:sz w:val="22"/>
          <w:szCs w:val="22"/>
        </w:rPr>
      </w:pPr>
    </w:p>
    <w:p w14:paraId="43F970A5" w14:textId="77777777" w:rsidR="00137945" w:rsidRPr="00EC4FD9" w:rsidRDefault="00137945" w:rsidP="00137945">
      <w:pPr>
        <w:jc w:val="both"/>
        <w:rPr>
          <w:rFonts w:ascii="Arial" w:hAnsi="Arial" w:cs="Arial"/>
          <w:sz w:val="22"/>
          <w:szCs w:val="22"/>
        </w:rPr>
      </w:pPr>
    </w:p>
    <w:p w14:paraId="53634B59" w14:textId="77777777" w:rsidR="00137945" w:rsidRPr="00EC4FD9" w:rsidRDefault="00137945" w:rsidP="00137945">
      <w:pPr>
        <w:jc w:val="both"/>
        <w:rPr>
          <w:rFonts w:ascii="Arial" w:hAnsi="Arial" w:cs="Arial"/>
          <w:sz w:val="22"/>
          <w:szCs w:val="22"/>
        </w:rPr>
      </w:pPr>
    </w:p>
    <w:p w14:paraId="234E7445"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w:t>
      </w:r>
      <w:r w:rsidR="000D1D0E">
        <w:rPr>
          <w:rFonts w:ascii="Arial" w:hAnsi="Arial" w:cs="Arial"/>
          <w:b/>
          <w:sz w:val="22"/>
          <w:szCs w:val="22"/>
        </w:rPr>
        <w:t>5</w:t>
      </w:r>
      <w:r w:rsidRPr="00EC4FD9">
        <w:rPr>
          <w:rFonts w:ascii="Arial" w:hAnsi="Arial" w:cs="Arial"/>
          <w:b/>
          <w:sz w:val="22"/>
          <w:szCs w:val="22"/>
        </w:rPr>
        <w:t xml:space="preserve">.  INCUMPLIMIENTOS Y PENALIDADES. </w:t>
      </w:r>
    </w:p>
    <w:p w14:paraId="13CF33DD" w14:textId="77777777" w:rsidR="00137945" w:rsidRPr="00EC4FD9" w:rsidRDefault="00137945" w:rsidP="00137945">
      <w:pPr>
        <w:jc w:val="both"/>
        <w:rPr>
          <w:rFonts w:ascii="Arial" w:hAnsi="Arial" w:cs="Arial"/>
          <w:b/>
          <w:sz w:val="22"/>
          <w:szCs w:val="22"/>
        </w:rPr>
      </w:pPr>
    </w:p>
    <w:p w14:paraId="0F0572F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Se establece la siguiente clasificación de los incumplimientos por la persona adjudicataria, con carácter enunciativo y no limitativo: </w:t>
      </w:r>
    </w:p>
    <w:p w14:paraId="5F19153F" w14:textId="77777777" w:rsidR="00137945" w:rsidRPr="00EC4FD9" w:rsidRDefault="00137945" w:rsidP="00137945">
      <w:pPr>
        <w:jc w:val="both"/>
        <w:rPr>
          <w:rFonts w:ascii="Arial" w:hAnsi="Arial" w:cs="Arial"/>
          <w:sz w:val="22"/>
          <w:szCs w:val="22"/>
        </w:rPr>
      </w:pPr>
    </w:p>
    <w:p w14:paraId="6050FAB6" w14:textId="77777777" w:rsidR="00137945" w:rsidRPr="004B1AA3" w:rsidRDefault="00137945" w:rsidP="00137945">
      <w:pPr>
        <w:numPr>
          <w:ilvl w:val="0"/>
          <w:numId w:val="3"/>
        </w:numPr>
        <w:jc w:val="both"/>
        <w:rPr>
          <w:rFonts w:ascii="Arial" w:hAnsi="Arial" w:cs="Arial"/>
          <w:sz w:val="22"/>
          <w:szCs w:val="22"/>
        </w:rPr>
      </w:pPr>
      <w:r w:rsidRPr="004B1AA3">
        <w:rPr>
          <w:rFonts w:ascii="Arial" w:hAnsi="Arial" w:cs="Arial"/>
          <w:sz w:val="22"/>
          <w:szCs w:val="22"/>
        </w:rPr>
        <w:t xml:space="preserve">Se consideran incumplimientos muy graves: el incumplimiento de las condiciones especiales de ejecución del contrato, y concretamente el incumplimiento de las tareas previstas en </w:t>
      </w:r>
      <w:r w:rsidR="00B20B4F" w:rsidRPr="004B1AA3">
        <w:rPr>
          <w:rFonts w:ascii="Arial" w:hAnsi="Arial" w:cs="Arial"/>
          <w:sz w:val="22"/>
          <w:szCs w:val="22"/>
        </w:rPr>
        <w:t>el</w:t>
      </w:r>
      <w:r w:rsidRPr="004B1AA3">
        <w:rPr>
          <w:rFonts w:ascii="Arial" w:hAnsi="Arial" w:cs="Arial"/>
          <w:sz w:val="22"/>
          <w:szCs w:val="22"/>
        </w:rPr>
        <w:t xml:space="preserve"> pliego técnico. </w:t>
      </w:r>
    </w:p>
    <w:p w14:paraId="1DAEF661" w14:textId="77777777" w:rsidR="00137945" w:rsidRPr="004B1AA3" w:rsidRDefault="00137945" w:rsidP="00137945">
      <w:pPr>
        <w:ind w:left="284" w:firstLine="283"/>
        <w:jc w:val="both"/>
        <w:rPr>
          <w:rFonts w:ascii="Arial" w:hAnsi="Arial" w:cs="Arial"/>
          <w:sz w:val="22"/>
          <w:szCs w:val="22"/>
        </w:rPr>
      </w:pPr>
    </w:p>
    <w:p w14:paraId="5C2EAE0B" w14:textId="77777777" w:rsidR="00137945" w:rsidRPr="004B1AA3" w:rsidRDefault="00137945" w:rsidP="00137945">
      <w:pPr>
        <w:numPr>
          <w:ilvl w:val="0"/>
          <w:numId w:val="3"/>
        </w:numPr>
        <w:jc w:val="both"/>
        <w:rPr>
          <w:rFonts w:ascii="Arial" w:hAnsi="Arial" w:cs="Arial"/>
          <w:sz w:val="22"/>
          <w:szCs w:val="22"/>
        </w:rPr>
      </w:pPr>
      <w:r w:rsidRPr="004B1AA3">
        <w:rPr>
          <w:rFonts w:ascii="Arial" w:hAnsi="Arial" w:cs="Arial"/>
          <w:sz w:val="22"/>
          <w:szCs w:val="22"/>
        </w:rPr>
        <w:t xml:space="preserve">Se consideran incumplimientos graves: los supuestos contemplados en el apartado 1 del artículo 146 de la LFCP, salvo el de la letra c), así como </w:t>
      </w:r>
      <w:r w:rsidR="00B20B4F" w:rsidRPr="004B1AA3">
        <w:rPr>
          <w:rFonts w:ascii="Arial" w:hAnsi="Arial" w:cs="Arial"/>
          <w:sz w:val="22"/>
          <w:szCs w:val="22"/>
        </w:rPr>
        <w:t xml:space="preserve">los retrasos en el cronograma previsto en el pliego técnico. </w:t>
      </w:r>
    </w:p>
    <w:p w14:paraId="05D7CECA" w14:textId="77777777" w:rsidR="00B20B4F" w:rsidRPr="00B20B4F" w:rsidRDefault="00B20B4F" w:rsidP="00B20B4F">
      <w:pPr>
        <w:ind w:left="924"/>
        <w:jc w:val="both"/>
        <w:rPr>
          <w:rFonts w:ascii="Arial" w:hAnsi="Arial" w:cs="Arial"/>
          <w:sz w:val="22"/>
          <w:szCs w:val="22"/>
          <w:highlight w:val="yellow"/>
        </w:rPr>
      </w:pPr>
    </w:p>
    <w:p w14:paraId="4324D959" w14:textId="2117FB85" w:rsidR="00137945" w:rsidRPr="004B1AA3" w:rsidRDefault="00137945" w:rsidP="00B20B4F">
      <w:pPr>
        <w:numPr>
          <w:ilvl w:val="0"/>
          <w:numId w:val="3"/>
        </w:numPr>
        <w:ind w:left="924" w:hanging="357"/>
        <w:jc w:val="both"/>
        <w:rPr>
          <w:rFonts w:ascii="Arial" w:hAnsi="Arial" w:cs="Arial"/>
          <w:sz w:val="22"/>
          <w:szCs w:val="22"/>
        </w:rPr>
      </w:pPr>
      <w:r w:rsidRPr="004B1AA3">
        <w:rPr>
          <w:rFonts w:ascii="Arial" w:hAnsi="Arial" w:cs="Arial"/>
          <w:sz w:val="22"/>
          <w:szCs w:val="22"/>
        </w:rPr>
        <w:t>Se consideran incumplimientos leves</w:t>
      </w:r>
      <w:r w:rsidR="00B20B4F" w:rsidRPr="004B1AA3">
        <w:rPr>
          <w:rFonts w:ascii="Arial" w:hAnsi="Arial" w:cs="Arial"/>
          <w:sz w:val="22"/>
          <w:szCs w:val="22"/>
        </w:rPr>
        <w:t xml:space="preserve">: el </w:t>
      </w:r>
      <w:r w:rsidR="004B1AA3" w:rsidRPr="004B1AA3">
        <w:rPr>
          <w:rFonts w:ascii="Arial" w:hAnsi="Arial" w:cs="Arial"/>
          <w:sz w:val="22"/>
          <w:szCs w:val="22"/>
        </w:rPr>
        <w:t>incumpli</w:t>
      </w:r>
      <w:r w:rsidR="004B1AA3">
        <w:rPr>
          <w:rFonts w:ascii="Arial" w:hAnsi="Arial" w:cs="Arial"/>
          <w:sz w:val="22"/>
          <w:szCs w:val="22"/>
        </w:rPr>
        <w:t>miento</w:t>
      </w:r>
      <w:r w:rsidRPr="004B1AA3">
        <w:rPr>
          <w:rFonts w:ascii="Arial" w:hAnsi="Arial" w:cs="Arial"/>
          <w:sz w:val="22"/>
          <w:szCs w:val="22"/>
        </w:rPr>
        <w:t xml:space="preserve"> cualquiera de las obligaciones contractuales que no sea considerado grave o muy grave conforme a los apartados anteriores.</w:t>
      </w:r>
    </w:p>
    <w:p w14:paraId="77B30D7C" w14:textId="77777777" w:rsidR="00137945" w:rsidRPr="00EC4FD9" w:rsidRDefault="00137945" w:rsidP="00137945">
      <w:pPr>
        <w:ind w:left="708"/>
        <w:rPr>
          <w:rFonts w:ascii="Arial" w:hAnsi="Arial" w:cs="Arial"/>
          <w:sz w:val="22"/>
          <w:szCs w:val="22"/>
          <w:highlight w:val="yellow"/>
        </w:rPr>
      </w:pPr>
    </w:p>
    <w:p w14:paraId="2B194C4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Las penalidades se impondrán, con arreglo a lo dispuesto en el artículo 146.3 de la LFCP, por acuerdo del órgano de contratación adoptado a propuesta de la unidad gestora del contrato, previa audiencia de la contratista. Y las mismas se harán efectivas mediante deducción de las cantidades que, en concepto de pago total o parcial deban abonarse a la misma. </w:t>
      </w:r>
    </w:p>
    <w:p w14:paraId="0491025D" w14:textId="77777777" w:rsidR="00137945" w:rsidRPr="00EC4FD9" w:rsidRDefault="00137945" w:rsidP="00137945">
      <w:pPr>
        <w:jc w:val="both"/>
        <w:rPr>
          <w:rFonts w:ascii="Arial" w:hAnsi="Arial" w:cs="Arial"/>
          <w:sz w:val="22"/>
          <w:szCs w:val="22"/>
        </w:rPr>
      </w:pPr>
    </w:p>
    <w:p w14:paraId="4A145BD6" w14:textId="77777777" w:rsidR="00137945" w:rsidRPr="00EC4FD9" w:rsidRDefault="00137945" w:rsidP="00137945">
      <w:pPr>
        <w:jc w:val="both"/>
        <w:rPr>
          <w:rFonts w:ascii="Arial" w:hAnsi="Arial" w:cs="Arial"/>
          <w:sz w:val="22"/>
          <w:szCs w:val="22"/>
        </w:rPr>
      </w:pPr>
    </w:p>
    <w:p w14:paraId="0A140779" w14:textId="77777777" w:rsidR="00137945" w:rsidRPr="00EC4FD9" w:rsidRDefault="00137945" w:rsidP="00137945">
      <w:pPr>
        <w:jc w:val="both"/>
        <w:rPr>
          <w:rFonts w:ascii="Arial" w:hAnsi="Arial" w:cs="Arial"/>
          <w:b/>
          <w:sz w:val="22"/>
          <w:szCs w:val="22"/>
        </w:rPr>
      </w:pPr>
      <w:r w:rsidRPr="00EC4FD9">
        <w:rPr>
          <w:rFonts w:ascii="Arial" w:hAnsi="Arial" w:cs="Arial"/>
          <w:b/>
          <w:bCs/>
          <w:sz w:val="22"/>
          <w:szCs w:val="22"/>
        </w:rPr>
        <w:t>2</w:t>
      </w:r>
      <w:r w:rsidR="000D1D0E">
        <w:rPr>
          <w:rFonts w:ascii="Arial" w:hAnsi="Arial" w:cs="Arial"/>
          <w:b/>
          <w:bCs/>
          <w:sz w:val="22"/>
          <w:szCs w:val="22"/>
        </w:rPr>
        <w:t>6</w:t>
      </w:r>
      <w:r w:rsidRPr="00EC4FD9">
        <w:rPr>
          <w:rFonts w:ascii="Arial" w:hAnsi="Arial" w:cs="Arial"/>
          <w:b/>
          <w:bCs/>
          <w:sz w:val="22"/>
          <w:szCs w:val="22"/>
        </w:rPr>
        <w:t>.</w:t>
      </w:r>
      <w:r w:rsidRPr="00EC4FD9">
        <w:rPr>
          <w:rFonts w:ascii="Arial" w:hAnsi="Arial" w:cs="Arial"/>
          <w:sz w:val="22"/>
          <w:szCs w:val="22"/>
        </w:rPr>
        <w:t xml:space="preserve">  </w:t>
      </w:r>
      <w:r w:rsidRPr="00EC4FD9">
        <w:rPr>
          <w:rFonts w:ascii="Arial" w:hAnsi="Arial" w:cs="Arial"/>
          <w:b/>
          <w:sz w:val="22"/>
          <w:szCs w:val="22"/>
        </w:rPr>
        <w:t>CAUSAS DE RESOLUCIÓN DEL CONTRATO.</w:t>
      </w:r>
    </w:p>
    <w:p w14:paraId="3D6F618F" w14:textId="77777777" w:rsidR="00137945" w:rsidRPr="00EC4FD9" w:rsidRDefault="00137945" w:rsidP="00137945">
      <w:pPr>
        <w:jc w:val="both"/>
        <w:rPr>
          <w:rFonts w:ascii="Arial" w:hAnsi="Arial" w:cs="Arial"/>
          <w:b/>
          <w:sz w:val="22"/>
          <w:szCs w:val="22"/>
        </w:rPr>
      </w:pPr>
    </w:p>
    <w:p w14:paraId="74FE720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Podrán ser causas de resolución del contrato cualesquiera de las contempladas en los artículos 160 y 232 de la LFCP.</w:t>
      </w:r>
    </w:p>
    <w:p w14:paraId="606A6B62" w14:textId="77777777" w:rsidR="00137945" w:rsidRPr="00EC4FD9" w:rsidRDefault="00137945" w:rsidP="00137945">
      <w:pPr>
        <w:jc w:val="both"/>
        <w:rPr>
          <w:rFonts w:ascii="Arial" w:hAnsi="Arial" w:cs="Arial"/>
          <w:sz w:val="22"/>
          <w:szCs w:val="22"/>
        </w:rPr>
      </w:pPr>
    </w:p>
    <w:p w14:paraId="6DA688C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falta de formalización por causas imputables al contratista o al </w:t>
      </w:r>
      <w:r w:rsidR="000D1D0E">
        <w:rPr>
          <w:rFonts w:ascii="Arial" w:hAnsi="Arial" w:cs="Arial"/>
          <w:sz w:val="22"/>
          <w:szCs w:val="22"/>
        </w:rPr>
        <w:t>órgano de contratación</w:t>
      </w:r>
      <w:r w:rsidRPr="00EC4FD9">
        <w:rPr>
          <w:rFonts w:ascii="Arial" w:hAnsi="Arial" w:cs="Arial"/>
          <w:sz w:val="22"/>
          <w:szCs w:val="22"/>
        </w:rPr>
        <w:t xml:space="preserve"> será causa de resolución conforme al artículo 160.1 l) de la LFCP. </w:t>
      </w:r>
    </w:p>
    <w:p w14:paraId="28DB50DB" w14:textId="77777777" w:rsidR="00137945" w:rsidRPr="00EC4FD9" w:rsidRDefault="00137945" w:rsidP="00137945">
      <w:pPr>
        <w:jc w:val="both"/>
        <w:rPr>
          <w:rFonts w:ascii="Arial" w:hAnsi="Arial" w:cs="Arial"/>
          <w:sz w:val="22"/>
          <w:szCs w:val="22"/>
        </w:rPr>
      </w:pPr>
    </w:p>
    <w:p w14:paraId="00B9AB8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el supuesto de </w:t>
      </w:r>
      <w:proofErr w:type="spellStart"/>
      <w:r w:rsidRPr="00EC4FD9">
        <w:rPr>
          <w:rFonts w:ascii="Arial" w:hAnsi="Arial" w:cs="Arial"/>
          <w:sz w:val="22"/>
          <w:szCs w:val="22"/>
        </w:rPr>
        <w:t>UTEs</w:t>
      </w:r>
      <w:proofErr w:type="spellEnd"/>
      <w:r w:rsidRPr="00EC4FD9">
        <w:rPr>
          <w:rFonts w:ascii="Arial" w:hAnsi="Arial" w:cs="Arial"/>
          <w:sz w:val="22"/>
          <w:szCs w:val="22"/>
        </w:rPr>
        <w:t xml:space="preserve"> o personas que participen conjuntamente en la licitación conforme al artículo 13 de la LFCP, cuando la causa de resolución afecte sólo a alguna de las integrantes o personas que participan conjuntamente, el órgano de contratación estará facultado para exigir el cumplimiento de las obligaciones contractuales al resto de integrantes o personas no afectadas por la causa de resolución, siempre que fueran solventes para los trabajos pendientes, o bien acordar la resolución del contrato.</w:t>
      </w:r>
    </w:p>
    <w:p w14:paraId="6DF5A524" w14:textId="77777777" w:rsidR="00137945" w:rsidRPr="00EC4FD9" w:rsidRDefault="00137945" w:rsidP="00137945">
      <w:pPr>
        <w:jc w:val="both"/>
        <w:rPr>
          <w:rFonts w:ascii="Arial" w:hAnsi="Arial" w:cs="Arial"/>
          <w:sz w:val="22"/>
          <w:szCs w:val="22"/>
        </w:rPr>
      </w:pPr>
    </w:p>
    <w:p w14:paraId="03CD4D25" w14:textId="77777777" w:rsidR="00137945" w:rsidRPr="00EC4FD9" w:rsidRDefault="00137945" w:rsidP="00137945">
      <w:pPr>
        <w:jc w:val="both"/>
        <w:rPr>
          <w:rFonts w:ascii="Arial" w:hAnsi="Arial" w:cs="Arial"/>
          <w:sz w:val="22"/>
          <w:szCs w:val="22"/>
        </w:rPr>
      </w:pPr>
    </w:p>
    <w:p w14:paraId="76153537" w14:textId="77777777" w:rsidR="00137945" w:rsidRPr="00EC4FD9" w:rsidRDefault="000D1D0E" w:rsidP="00137945">
      <w:pPr>
        <w:jc w:val="both"/>
        <w:rPr>
          <w:rFonts w:ascii="Arial" w:hAnsi="Arial" w:cs="Arial"/>
          <w:b/>
          <w:sz w:val="22"/>
          <w:szCs w:val="22"/>
        </w:rPr>
      </w:pPr>
      <w:r>
        <w:rPr>
          <w:rFonts w:ascii="Arial" w:hAnsi="Arial" w:cs="Arial"/>
          <w:b/>
          <w:sz w:val="22"/>
          <w:szCs w:val="22"/>
        </w:rPr>
        <w:t>27</w:t>
      </w:r>
      <w:r w:rsidR="00137945" w:rsidRPr="00EC4FD9">
        <w:rPr>
          <w:rFonts w:ascii="Arial" w:hAnsi="Arial" w:cs="Arial"/>
          <w:b/>
          <w:sz w:val="22"/>
          <w:szCs w:val="22"/>
        </w:rPr>
        <w:t>. PROPIEDAD DE LOS TRABAJOS.</w:t>
      </w:r>
    </w:p>
    <w:p w14:paraId="26A788B3" w14:textId="77777777" w:rsidR="00137945" w:rsidRPr="00EC4FD9" w:rsidRDefault="00137945" w:rsidP="00137945">
      <w:pPr>
        <w:jc w:val="both"/>
        <w:rPr>
          <w:rFonts w:ascii="Arial" w:hAnsi="Arial" w:cs="Arial"/>
          <w:b/>
          <w:sz w:val="22"/>
          <w:szCs w:val="22"/>
        </w:rPr>
      </w:pPr>
    </w:p>
    <w:p w14:paraId="04340F7A"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Administración adquirirá la propiedad intelectual de cualquier trabajo, procedimiento o base de datos realizada por la entidad contratista para la ejecución del contrato desde su inicio.</w:t>
      </w:r>
    </w:p>
    <w:p w14:paraId="5C4263A1" w14:textId="77777777" w:rsidR="00137945" w:rsidRPr="00EC4FD9" w:rsidRDefault="00137945" w:rsidP="00137945">
      <w:pPr>
        <w:jc w:val="both"/>
        <w:rPr>
          <w:rFonts w:ascii="Arial" w:hAnsi="Arial" w:cs="Arial"/>
          <w:sz w:val="22"/>
          <w:szCs w:val="22"/>
        </w:rPr>
      </w:pPr>
    </w:p>
    <w:p w14:paraId="79F50D0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La Administración contratante se reserva en exclusiva la utilización de los trabajos realizados y procedimientos utilizados por la entidad adjudicataria en ejecución del contrato. La persona o entidad contratista no podrá hacer uso de los trabajos realizados, ni publicar, divulgar o proporcionar a terceros datos o documentos contenidos en los mismos sin autorización escrita de la Administración propietaria. En todo caso, la entidad contratista será responsable de los daños y perjuicios que se deriven del incumplimiento de esta obligación.</w:t>
      </w:r>
    </w:p>
    <w:p w14:paraId="49028556" w14:textId="77777777" w:rsidR="00137945" w:rsidRPr="00EC4FD9" w:rsidRDefault="00137945" w:rsidP="00137945">
      <w:pPr>
        <w:jc w:val="both"/>
        <w:rPr>
          <w:rFonts w:ascii="Arial" w:hAnsi="Arial" w:cs="Arial"/>
          <w:sz w:val="22"/>
          <w:szCs w:val="22"/>
        </w:rPr>
      </w:pPr>
    </w:p>
    <w:p w14:paraId="00C2176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persona o entidad contratista será responsable de toda reclamación relativa a la propiedad intelectual, industrial o comercial de los materiales, procedimientos, equipos utilizados en la ejecución del contrato y trabajos entregados a la Administración.</w:t>
      </w:r>
    </w:p>
    <w:p w14:paraId="31077D44" w14:textId="77777777" w:rsidR="00137945" w:rsidRPr="00EC4FD9" w:rsidRDefault="00137945" w:rsidP="00137945">
      <w:pPr>
        <w:jc w:val="both"/>
        <w:rPr>
          <w:rFonts w:ascii="Arial" w:hAnsi="Arial" w:cs="Arial"/>
          <w:sz w:val="22"/>
          <w:szCs w:val="22"/>
        </w:rPr>
      </w:pPr>
    </w:p>
    <w:p w14:paraId="075D66CF" w14:textId="77777777" w:rsidR="00137945" w:rsidRPr="00EC4FD9" w:rsidRDefault="00137945" w:rsidP="00137945">
      <w:pPr>
        <w:jc w:val="both"/>
        <w:rPr>
          <w:rFonts w:ascii="Arial" w:hAnsi="Arial" w:cs="Arial"/>
          <w:sz w:val="22"/>
          <w:szCs w:val="22"/>
        </w:rPr>
      </w:pPr>
    </w:p>
    <w:p w14:paraId="253DCEA8"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29. RECURSOS Y RECLAMACIONES</w:t>
      </w:r>
      <w:r w:rsidRPr="00EC4FD9">
        <w:rPr>
          <w:rFonts w:ascii="Arial" w:hAnsi="Arial" w:cs="Arial"/>
          <w:sz w:val="22"/>
          <w:szCs w:val="22"/>
        </w:rPr>
        <w:t>.</w:t>
      </w:r>
    </w:p>
    <w:p w14:paraId="4F2DCEBF" w14:textId="77777777" w:rsidR="00137945" w:rsidRPr="00EC4FD9" w:rsidRDefault="00137945" w:rsidP="00137945">
      <w:pPr>
        <w:jc w:val="both"/>
        <w:rPr>
          <w:rFonts w:ascii="Arial" w:hAnsi="Arial" w:cs="Arial"/>
          <w:sz w:val="22"/>
          <w:szCs w:val="22"/>
        </w:rPr>
      </w:pPr>
    </w:p>
    <w:p w14:paraId="2B61511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cuestiones litigiosas surgidas sobre la adjudicación, interpretación, modificación, y resolución de este contrato serán resueltas por el órgano de contratación, cuyas resoluciones podrán ser objeto de recurso de alzada ante la consejera de Derechos Sociales</w:t>
      </w:r>
      <w:r w:rsidR="000D1D0E">
        <w:rPr>
          <w:rFonts w:ascii="Arial" w:hAnsi="Arial" w:cs="Arial"/>
          <w:sz w:val="22"/>
          <w:szCs w:val="22"/>
        </w:rPr>
        <w:t>, Economía Social y Empleo</w:t>
      </w:r>
      <w:r w:rsidRPr="00EC4FD9">
        <w:rPr>
          <w:rFonts w:ascii="Arial" w:hAnsi="Arial" w:cs="Arial"/>
          <w:sz w:val="22"/>
          <w:szCs w:val="22"/>
        </w:rPr>
        <w:t xml:space="preserve"> en el plazo de un mes contado a partir del día siguiente al de su notificación a los interesados o, en su defecto, al de su publicación. </w:t>
      </w:r>
    </w:p>
    <w:p w14:paraId="4F6FA289" w14:textId="77777777" w:rsidR="00137945" w:rsidRPr="00EC4FD9" w:rsidRDefault="00137945" w:rsidP="00137945">
      <w:pPr>
        <w:jc w:val="both"/>
        <w:rPr>
          <w:rFonts w:ascii="Arial" w:hAnsi="Arial" w:cs="Arial"/>
          <w:sz w:val="22"/>
          <w:szCs w:val="22"/>
        </w:rPr>
      </w:pPr>
    </w:p>
    <w:p w14:paraId="08BB45C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No obstante, con carácter potestativo y sustitutivo, estos pliegos, los actos de trámite o definitivos que les excluyan de la licitación o perjudiquen sus expectativas, los actos de adjudicación y, en tanto que puedan ser actos de adjudicación ilegales, las modificaciones del contrato, podrán ser objeto de reclamación en materia de contratación pública por parte de las empresas y profesionales interesados en la licitación. La reclamación podrá interponerse ante el Tribunal Administrativo de Contratos Públicos de Navarra en los plazos y por los motivos señalados en el artículo 124 de la LFCP.</w:t>
      </w:r>
    </w:p>
    <w:p w14:paraId="13718FC2" w14:textId="77777777" w:rsidR="00137945" w:rsidRPr="00EC4FD9" w:rsidRDefault="00137945" w:rsidP="00137945">
      <w:pPr>
        <w:jc w:val="both"/>
        <w:rPr>
          <w:rFonts w:ascii="Arial" w:hAnsi="Arial" w:cs="Arial"/>
          <w:i/>
          <w:iCs/>
          <w:sz w:val="20"/>
          <w:szCs w:val="20"/>
        </w:rPr>
      </w:pPr>
    </w:p>
    <w:p w14:paraId="06A4C77E" w14:textId="77777777" w:rsidR="00137945" w:rsidRPr="00EC4FD9" w:rsidRDefault="00137945" w:rsidP="00137945">
      <w:pPr>
        <w:jc w:val="both"/>
        <w:rPr>
          <w:rFonts w:ascii="Arial" w:hAnsi="Arial" w:cs="Arial"/>
          <w:i/>
          <w:iCs/>
          <w:sz w:val="20"/>
          <w:szCs w:val="20"/>
        </w:rPr>
      </w:pPr>
    </w:p>
    <w:p w14:paraId="7A85E138" w14:textId="77777777" w:rsidR="00137945" w:rsidRPr="00EC4FD9" w:rsidRDefault="00137945" w:rsidP="00137945">
      <w:pPr>
        <w:jc w:val="both"/>
        <w:rPr>
          <w:rFonts w:ascii="Arial" w:hAnsi="Arial" w:cs="Arial"/>
          <w:i/>
          <w:iCs/>
          <w:sz w:val="20"/>
          <w:szCs w:val="20"/>
        </w:rPr>
      </w:pPr>
    </w:p>
    <w:p w14:paraId="7D1E273D" w14:textId="77777777" w:rsidR="00137945" w:rsidRPr="00EC4FD9" w:rsidRDefault="00137945" w:rsidP="00137945">
      <w:pPr>
        <w:jc w:val="both"/>
        <w:rPr>
          <w:rFonts w:ascii="Arial" w:hAnsi="Arial" w:cs="Arial"/>
          <w:i/>
          <w:iCs/>
          <w:sz w:val="20"/>
          <w:szCs w:val="20"/>
        </w:rPr>
      </w:pPr>
    </w:p>
    <w:p w14:paraId="08D43FC8" w14:textId="77777777" w:rsidR="00137945" w:rsidRPr="00EC4FD9" w:rsidRDefault="00137945" w:rsidP="00137945">
      <w:pPr>
        <w:jc w:val="both"/>
        <w:rPr>
          <w:rFonts w:ascii="Arial" w:hAnsi="Arial" w:cs="Arial"/>
          <w:i/>
          <w:iCs/>
          <w:sz w:val="20"/>
          <w:szCs w:val="20"/>
        </w:rPr>
      </w:pPr>
    </w:p>
    <w:p w14:paraId="519F8F6E" w14:textId="77777777" w:rsidR="00137945" w:rsidRPr="00EC4FD9" w:rsidRDefault="00137945" w:rsidP="00137945">
      <w:pPr>
        <w:jc w:val="both"/>
        <w:rPr>
          <w:rFonts w:ascii="Arial" w:hAnsi="Arial" w:cs="Arial"/>
          <w:sz w:val="20"/>
          <w:szCs w:val="20"/>
        </w:rPr>
      </w:pPr>
    </w:p>
    <w:p w14:paraId="714E5C81" w14:textId="77777777" w:rsidR="00137945" w:rsidRPr="00EC4FD9" w:rsidRDefault="00137945" w:rsidP="00137945">
      <w:pPr>
        <w:rPr>
          <w:rFonts w:ascii="Arial" w:hAnsi="Arial" w:cs="Arial"/>
          <w:sz w:val="20"/>
          <w:szCs w:val="20"/>
        </w:rPr>
      </w:pPr>
      <w:r w:rsidRPr="00EC4FD9">
        <w:rPr>
          <w:rFonts w:ascii="Arial" w:hAnsi="Arial" w:cs="Arial"/>
          <w:sz w:val="20"/>
          <w:szCs w:val="20"/>
        </w:rPr>
        <w:br w:type="page"/>
      </w:r>
    </w:p>
    <w:p w14:paraId="663FB021" w14:textId="77777777" w:rsidR="00137945" w:rsidRPr="00EC4FD9" w:rsidRDefault="00137945" w:rsidP="00137945">
      <w:pPr>
        <w:jc w:val="both"/>
        <w:rPr>
          <w:rFonts w:ascii="Arial" w:hAnsi="Arial" w:cs="Arial"/>
          <w:sz w:val="20"/>
          <w:szCs w:val="20"/>
        </w:rPr>
      </w:pPr>
    </w:p>
    <w:p w14:paraId="3454D827" w14:textId="77777777" w:rsidR="00137945" w:rsidRPr="00EC4FD9" w:rsidRDefault="00137945" w:rsidP="00137945">
      <w:pPr>
        <w:pBdr>
          <w:top w:val="single" w:sz="4" w:space="1" w:color="auto"/>
          <w:left w:val="single" w:sz="4" w:space="4" w:color="auto"/>
          <w:bottom w:val="single" w:sz="4" w:space="1" w:color="auto"/>
          <w:right w:val="single" w:sz="4" w:space="4" w:color="auto"/>
        </w:pBdr>
        <w:ind w:left="142" w:right="140"/>
        <w:jc w:val="center"/>
        <w:rPr>
          <w:rFonts w:ascii="Arial" w:hAnsi="Arial" w:cs="Arial"/>
          <w:sz w:val="26"/>
          <w:szCs w:val="26"/>
          <w:lang w:val="es-ES_tradnl"/>
        </w:rPr>
      </w:pPr>
      <w:r w:rsidRPr="00EC4FD9">
        <w:rPr>
          <w:rFonts w:ascii="Arial" w:hAnsi="Arial" w:cs="Arial"/>
          <w:b/>
          <w:sz w:val="26"/>
          <w:szCs w:val="26"/>
          <w:lang w:val="es-ES_tradnl"/>
        </w:rPr>
        <w:t>II. PRESCRIPCIONES TÉCNICAS PARTICULARES</w:t>
      </w:r>
    </w:p>
    <w:p w14:paraId="35F514CE" w14:textId="77777777" w:rsidR="00137945" w:rsidRPr="00EC4FD9" w:rsidRDefault="00137945" w:rsidP="00137945">
      <w:pPr>
        <w:jc w:val="both"/>
        <w:rPr>
          <w:rFonts w:ascii="Arial" w:hAnsi="Arial" w:cs="Arial"/>
          <w:b/>
          <w:sz w:val="22"/>
          <w:szCs w:val="22"/>
          <w:lang w:val="es-ES_tradnl"/>
        </w:rPr>
      </w:pPr>
    </w:p>
    <w:p w14:paraId="162BE500" w14:textId="77777777" w:rsidR="00137945" w:rsidRPr="00EC4FD9" w:rsidRDefault="00137945" w:rsidP="00137945">
      <w:pPr>
        <w:jc w:val="both"/>
        <w:rPr>
          <w:rFonts w:ascii="Arial" w:hAnsi="Arial" w:cs="Arial"/>
          <w:b/>
          <w:sz w:val="22"/>
          <w:szCs w:val="22"/>
          <w:lang w:val="es-ES_tradnl"/>
        </w:rPr>
      </w:pPr>
    </w:p>
    <w:p w14:paraId="2CFCF363" w14:textId="77777777" w:rsidR="00137945" w:rsidRPr="00EC4FD9" w:rsidRDefault="00137945" w:rsidP="00137945">
      <w:pPr>
        <w:jc w:val="both"/>
        <w:rPr>
          <w:rFonts w:ascii="Arial" w:hAnsi="Arial" w:cs="Arial"/>
          <w:b/>
          <w:sz w:val="22"/>
          <w:szCs w:val="22"/>
          <w:lang w:val="es-ES_tradnl"/>
        </w:rPr>
      </w:pPr>
    </w:p>
    <w:p w14:paraId="7F11F441" w14:textId="77777777" w:rsidR="00137945" w:rsidRPr="00FB72A3" w:rsidRDefault="00137945" w:rsidP="00137945">
      <w:pPr>
        <w:jc w:val="both"/>
        <w:rPr>
          <w:rFonts w:ascii="Arial" w:hAnsi="Arial" w:cs="Arial"/>
          <w:b/>
          <w:sz w:val="22"/>
          <w:szCs w:val="22"/>
          <w:lang w:val="es-ES_tradnl"/>
        </w:rPr>
      </w:pPr>
      <w:r w:rsidRPr="00FB72A3">
        <w:rPr>
          <w:rFonts w:ascii="Arial" w:hAnsi="Arial" w:cs="Arial"/>
          <w:b/>
          <w:sz w:val="22"/>
          <w:szCs w:val="22"/>
          <w:lang w:val="es-ES_tradnl"/>
        </w:rPr>
        <w:t>1.- OBJETO DEL SERVICIO.</w:t>
      </w:r>
    </w:p>
    <w:p w14:paraId="6ED452E7" w14:textId="77777777" w:rsidR="00137945" w:rsidRPr="00FB72A3" w:rsidRDefault="00137945" w:rsidP="00137945">
      <w:pPr>
        <w:jc w:val="both"/>
        <w:rPr>
          <w:rFonts w:ascii="Arial" w:hAnsi="Arial" w:cs="Arial"/>
          <w:sz w:val="22"/>
          <w:szCs w:val="22"/>
          <w:lang w:val="es-ES_tradnl"/>
        </w:rPr>
      </w:pPr>
    </w:p>
    <w:p w14:paraId="7DFF56CD" w14:textId="6CE29A30" w:rsidR="000D1D0E" w:rsidRDefault="00137945" w:rsidP="00137945">
      <w:pPr>
        <w:jc w:val="both"/>
        <w:rPr>
          <w:rFonts w:ascii="Arial" w:hAnsi="Arial" w:cs="Arial"/>
          <w:sz w:val="22"/>
          <w:szCs w:val="22"/>
        </w:rPr>
      </w:pPr>
      <w:r w:rsidRPr="00FB72A3">
        <w:rPr>
          <w:rFonts w:ascii="Arial" w:hAnsi="Arial" w:cs="Arial"/>
          <w:sz w:val="22"/>
          <w:szCs w:val="22"/>
          <w:lang w:val="es-ES_tradnl"/>
        </w:rPr>
        <w:t xml:space="preserve">Las presentes Prescripciones tienen por objeto el establecimiento de las condiciones técnicas con arreglo a las cuales se ejecutará </w:t>
      </w:r>
      <w:r w:rsidRPr="00FB72A3">
        <w:rPr>
          <w:rFonts w:ascii="Arial" w:hAnsi="Arial" w:cs="Arial"/>
          <w:sz w:val="22"/>
          <w:szCs w:val="22"/>
        </w:rPr>
        <w:t xml:space="preserve">el contrato de </w:t>
      </w:r>
      <w:r w:rsidR="00FB72A3" w:rsidRPr="00FB72A3">
        <w:rPr>
          <w:rFonts w:ascii="Arial" w:hAnsi="Arial" w:cs="Arial"/>
          <w:sz w:val="22"/>
          <w:szCs w:val="22"/>
        </w:rPr>
        <w:t xml:space="preserve">servicios </w:t>
      </w:r>
      <w:r w:rsidR="00FC54C6">
        <w:rPr>
          <w:rFonts w:ascii="Arial" w:hAnsi="Arial" w:cs="Arial"/>
          <w:sz w:val="22"/>
          <w:szCs w:val="22"/>
        </w:rPr>
        <w:t>para la elaboración, diseño, evaluación y apoyo a la Dirección General de Economía Social y Trabajo en la implementación del plan de trabajo en materia de reserva de contratos públicos.</w:t>
      </w:r>
    </w:p>
    <w:p w14:paraId="4C4224EA" w14:textId="77777777" w:rsidR="00FC54C6" w:rsidRPr="00DC5E08" w:rsidRDefault="00FC54C6" w:rsidP="00137945">
      <w:pPr>
        <w:jc w:val="both"/>
        <w:rPr>
          <w:rFonts w:ascii="Arial" w:hAnsi="Arial" w:cs="Arial"/>
          <w:color w:val="FF0000"/>
          <w:sz w:val="22"/>
          <w:szCs w:val="22"/>
        </w:rPr>
      </w:pPr>
    </w:p>
    <w:p w14:paraId="1873EF2F" w14:textId="40704B9D" w:rsidR="00FB72A3" w:rsidRDefault="00FB72A3" w:rsidP="00FB72A3">
      <w:pPr>
        <w:jc w:val="both"/>
        <w:rPr>
          <w:rFonts w:ascii="Arial" w:hAnsi="Arial" w:cs="Arial"/>
          <w:color w:val="000000"/>
          <w:sz w:val="22"/>
          <w:szCs w:val="22"/>
          <w:lang w:val="es-ES_tradnl"/>
        </w:rPr>
      </w:pPr>
      <w:r>
        <w:rPr>
          <w:rFonts w:ascii="Arial" w:hAnsi="Arial" w:cs="Arial"/>
          <w:color w:val="000000"/>
          <w:sz w:val="22"/>
          <w:szCs w:val="22"/>
          <w:lang w:val="es-ES_tradnl"/>
        </w:rPr>
        <w:t>Se precisa</w:t>
      </w:r>
      <w:r w:rsidRPr="00FB72A3">
        <w:rPr>
          <w:rFonts w:ascii="Arial" w:hAnsi="Arial" w:cs="Arial"/>
          <w:color w:val="000000"/>
          <w:sz w:val="22"/>
          <w:szCs w:val="22"/>
          <w:lang w:val="es-ES_tradnl"/>
        </w:rPr>
        <w:t xml:space="preserve"> la definición de un procedimiento de trabajo para la planificación, dinamización, coordinación interdepartamental y seguimiento de aquellas licitaciones que permiten de forma específica, la contratación de empresas de inserción y centros especiales de empleo. La planificación de la contratación reservada para su rendición de cuentas ante la ciudadanía y la utilización de los mecanismos alternativos que recoge la Ley, así como el fomento, promoción y difusión de las ventajas que genera una compra socialmente responsable para el empleo de calidad, en la que la aplicación de la reserva de contratos es una buena práctica, son dos objetivos estratégicos definidos por la Dirección General de Economía Social y Trabajo.</w:t>
      </w:r>
    </w:p>
    <w:p w14:paraId="2F11AF76" w14:textId="77777777" w:rsidR="00FB72A3" w:rsidRDefault="00FB72A3" w:rsidP="00FB72A3">
      <w:pPr>
        <w:jc w:val="both"/>
        <w:rPr>
          <w:rFonts w:ascii="Arial" w:hAnsi="Arial" w:cs="Arial"/>
          <w:color w:val="FF0000"/>
          <w:sz w:val="22"/>
          <w:szCs w:val="22"/>
        </w:rPr>
      </w:pPr>
    </w:p>
    <w:p w14:paraId="47B1F434" w14:textId="0CCEB2E1" w:rsidR="000D1D0E" w:rsidRPr="00FB72A3" w:rsidRDefault="00FB72A3" w:rsidP="00137945">
      <w:pPr>
        <w:jc w:val="both"/>
        <w:rPr>
          <w:rFonts w:ascii="Arial" w:hAnsi="Arial" w:cs="Arial"/>
          <w:sz w:val="22"/>
          <w:szCs w:val="22"/>
        </w:rPr>
      </w:pPr>
      <w:r w:rsidRPr="00FB72A3">
        <w:rPr>
          <w:rFonts w:ascii="Arial" w:hAnsi="Arial" w:cs="Arial"/>
          <w:sz w:val="22"/>
          <w:szCs w:val="22"/>
        </w:rPr>
        <w:t>Es por ello que s</w:t>
      </w:r>
      <w:r w:rsidR="000D1D0E" w:rsidRPr="00FB72A3">
        <w:rPr>
          <w:rFonts w:ascii="Arial" w:hAnsi="Arial" w:cs="Arial"/>
          <w:sz w:val="22"/>
          <w:szCs w:val="22"/>
        </w:rPr>
        <w:t xml:space="preserve">e requiere una asistencia </w:t>
      </w:r>
      <w:r w:rsidR="00BD063E" w:rsidRPr="00FB72A3">
        <w:rPr>
          <w:rFonts w:ascii="Arial" w:hAnsi="Arial" w:cs="Arial"/>
          <w:sz w:val="22"/>
          <w:szCs w:val="22"/>
        </w:rPr>
        <w:t xml:space="preserve">técnica </w:t>
      </w:r>
      <w:r w:rsidRPr="00FB72A3">
        <w:rPr>
          <w:rFonts w:ascii="Arial" w:hAnsi="Arial" w:cs="Arial"/>
          <w:sz w:val="22"/>
          <w:szCs w:val="22"/>
        </w:rPr>
        <w:t>a la Dirección General en el marco de la gestión de diferentes acciones con el fin de fomentar la “reserva de contratos” (Artículo 36 – LFCP 2/2018) y su organización en los diferentes Departamentos y Sociedades Públicas del Gobierno de Navarra, así como otras entidades obligadas por la mencionada ley.</w:t>
      </w:r>
    </w:p>
    <w:p w14:paraId="10F240F1" w14:textId="77777777" w:rsidR="000D1D0E" w:rsidRPr="00DC5E08" w:rsidRDefault="000D1D0E" w:rsidP="00137945">
      <w:pPr>
        <w:jc w:val="both"/>
        <w:rPr>
          <w:rFonts w:ascii="Arial" w:hAnsi="Arial" w:cs="Arial"/>
          <w:color w:val="FF0000"/>
          <w:sz w:val="22"/>
          <w:szCs w:val="22"/>
        </w:rPr>
      </w:pPr>
    </w:p>
    <w:p w14:paraId="38B20D0E" w14:textId="77777777" w:rsidR="00137945" w:rsidRPr="00DC5E08" w:rsidRDefault="00137945" w:rsidP="00137945">
      <w:pPr>
        <w:jc w:val="both"/>
        <w:rPr>
          <w:rFonts w:ascii="Arial" w:hAnsi="Arial" w:cs="Arial"/>
          <w:color w:val="FF0000"/>
          <w:sz w:val="22"/>
          <w:szCs w:val="22"/>
          <w:lang w:val="es-ES_tradnl"/>
        </w:rPr>
      </w:pPr>
    </w:p>
    <w:p w14:paraId="21ABB212" w14:textId="77777777" w:rsidR="00137945" w:rsidRPr="00DC5E08" w:rsidRDefault="00137945" w:rsidP="00137945">
      <w:pPr>
        <w:jc w:val="both"/>
        <w:rPr>
          <w:rFonts w:ascii="Arial" w:hAnsi="Arial" w:cs="Arial"/>
          <w:color w:val="FF0000"/>
          <w:sz w:val="22"/>
          <w:szCs w:val="22"/>
          <w:lang w:val="es-ES_tradnl"/>
        </w:rPr>
      </w:pPr>
    </w:p>
    <w:p w14:paraId="52DB2A2A" w14:textId="77777777" w:rsidR="00137945" w:rsidRPr="004428E3" w:rsidRDefault="00137945" w:rsidP="00137945">
      <w:pPr>
        <w:jc w:val="both"/>
        <w:rPr>
          <w:rFonts w:ascii="Arial" w:hAnsi="Arial" w:cs="Arial"/>
          <w:b/>
          <w:sz w:val="22"/>
          <w:szCs w:val="22"/>
          <w:lang w:val="es-ES_tradnl"/>
        </w:rPr>
      </w:pPr>
      <w:r w:rsidRPr="004428E3">
        <w:rPr>
          <w:rFonts w:ascii="Arial" w:hAnsi="Arial" w:cs="Arial"/>
          <w:b/>
          <w:sz w:val="22"/>
          <w:szCs w:val="22"/>
          <w:lang w:val="es-ES_tradnl"/>
        </w:rPr>
        <w:t>2.- DESCRIPCIÓN DE LAS TAREAS A REALIZAR PARA LA PRESTACIÓN DEL SERVICIO.</w:t>
      </w:r>
    </w:p>
    <w:p w14:paraId="3CED6DFE" w14:textId="77777777" w:rsidR="00137945" w:rsidRPr="004428E3" w:rsidRDefault="00137945" w:rsidP="00137945">
      <w:pPr>
        <w:autoSpaceDE w:val="0"/>
        <w:autoSpaceDN w:val="0"/>
        <w:adjustRightInd w:val="0"/>
        <w:ind w:left="720"/>
        <w:rPr>
          <w:rFonts w:ascii="Arial" w:hAnsi="Arial" w:cs="Arial"/>
          <w:sz w:val="22"/>
          <w:szCs w:val="22"/>
          <w:lang w:val="es-ES_tradnl"/>
        </w:rPr>
      </w:pPr>
    </w:p>
    <w:p w14:paraId="7BA16FDA" w14:textId="77777777" w:rsidR="00137945" w:rsidRPr="004428E3" w:rsidRDefault="00137945" w:rsidP="00137945">
      <w:pPr>
        <w:autoSpaceDE w:val="0"/>
        <w:autoSpaceDN w:val="0"/>
        <w:adjustRightInd w:val="0"/>
        <w:jc w:val="both"/>
        <w:rPr>
          <w:rFonts w:ascii="Arial" w:hAnsi="Arial" w:cs="Arial"/>
          <w:sz w:val="22"/>
          <w:szCs w:val="22"/>
          <w:lang w:val="es-ES_tradnl"/>
        </w:rPr>
      </w:pPr>
      <w:r w:rsidRPr="004428E3">
        <w:rPr>
          <w:rFonts w:ascii="Arial" w:hAnsi="Arial" w:cs="Arial"/>
          <w:sz w:val="22"/>
          <w:szCs w:val="22"/>
          <w:lang w:val="es-ES_tradnl"/>
        </w:rPr>
        <w:t>El servicio comprenderá las siguientes actuaciones:</w:t>
      </w:r>
    </w:p>
    <w:p w14:paraId="7B4D0271" w14:textId="77777777" w:rsidR="00BD063E" w:rsidRPr="00DC5E08" w:rsidRDefault="00BD063E" w:rsidP="00137945">
      <w:pPr>
        <w:autoSpaceDE w:val="0"/>
        <w:autoSpaceDN w:val="0"/>
        <w:adjustRightInd w:val="0"/>
        <w:jc w:val="both"/>
        <w:rPr>
          <w:rFonts w:ascii="Arial" w:hAnsi="Arial" w:cs="Arial"/>
          <w:color w:val="FF0000"/>
          <w:sz w:val="22"/>
          <w:szCs w:val="22"/>
          <w:lang w:val="es-ES_tradnl"/>
        </w:rPr>
      </w:pPr>
    </w:p>
    <w:p w14:paraId="546399D1" w14:textId="77777777" w:rsidR="00BD063E" w:rsidRPr="00DC5E08" w:rsidRDefault="00BD063E" w:rsidP="00137945">
      <w:pPr>
        <w:autoSpaceDE w:val="0"/>
        <w:autoSpaceDN w:val="0"/>
        <w:adjustRightInd w:val="0"/>
        <w:jc w:val="both"/>
        <w:rPr>
          <w:rFonts w:ascii="Arial" w:hAnsi="Arial" w:cs="Arial"/>
          <w:color w:val="FF0000"/>
          <w:sz w:val="22"/>
          <w:szCs w:val="22"/>
          <w:lang w:val="es-ES_tradnl"/>
        </w:rPr>
      </w:pPr>
    </w:p>
    <w:p w14:paraId="295AE9AF" w14:textId="6C3F16EA" w:rsidR="004428E3" w:rsidRPr="004428E3" w:rsidRDefault="004428E3" w:rsidP="00400EA1">
      <w:pPr>
        <w:pStyle w:val="Prrafodelista"/>
        <w:numPr>
          <w:ilvl w:val="0"/>
          <w:numId w:val="12"/>
        </w:numPr>
        <w:autoSpaceDE w:val="0"/>
        <w:autoSpaceDN w:val="0"/>
        <w:adjustRightInd w:val="0"/>
        <w:jc w:val="both"/>
        <w:rPr>
          <w:rFonts w:ascii="Arial" w:hAnsi="Arial" w:cs="Arial"/>
          <w:sz w:val="22"/>
          <w:szCs w:val="22"/>
          <w:lang w:val="es-ES_tradnl"/>
        </w:rPr>
      </w:pPr>
      <w:r w:rsidRPr="004428E3">
        <w:rPr>
          <w:rFonts w:ascii="Arial" w:hAnsi="Arial" w:cs="Arial"/>
          <w:sz w:val="22"/>
          <w:szCs w:val="22"/>
          <w:lang w:val="es-ES_tradnl"/>
        </w:rPr>
        <w:t>Planificación metodológica para la puesta en marcha de un plan de actuación, que se inicie en 2026 y continúe hasta 202</w:t>
      </w:r>
      <w:r w:rsidR="00FC54C6">
        <w:rPr>
          <w:rFonts w:ascii="Arial" w:hAnsi="Arial" w:cs="Arial"/>
          <w:sz w:val="22"/>
          <w:szCs w:val="22"/>
          <w:lang w:val="es-ES_tradnl"/>
        </w:rPr>
        <w:t>9</w:t>
      </w:r>
      <w:r w:rsidRPr="004428E3">
        <w:rPr>
          <w:rFonts w:ascii="Arial" w:hAnsi="Arial" w:cs="Arial"/>
          <w:sz w:val="22"/>
          <w:szCs w:val="22"/>
          <w:lang w:val="es-ES_tradnl"/>
        </w:rPr>
        <w:t>, de fomento de la reserva de contratos, su planificación y visibilización ante el sector y la sociedad. Esta planificación se deberá entregar en 30 días naturales desde la formalización del contrato.</w:t>
      </w:r>
    </w:p>
    <w:p w14:paraId="519BC018" w14:textId="77777777" w:rsidR="004428E3" w:rsidRPr="004428E3" w:rsidRDefault="004428E3" w:rsidP="004428E3">
      <w:pPr>
        <w:pStyle w:val="Prrafodelista"/>
        <w:autoSpaceDE w:val="0"/>
        <w:autoSpaceDN w:val="0"/>
        <w:adjustRightInd w:val="0"/>
        <w:ind w:left="720"/>
        <w:jc w:val="both"/>
        <w:rPr>
          <w:rFonts w:ascii="Arial" w:hAnsi="Arial" w:cs="Arial"/>
          <w:sz w:val="22"/>
          <w:szCs w:val="22"/>
          <w:lang w:val="es-ES_tradnl"/>
        </w:rPr>
      </w:pPr>
    </w:p>
    <w:p w14:paraId="24F6D7EE" w14:textId="77777777" w:rsidR="004428E3" w:rsidRDefault="008315FD" w:rsidP="004428E3">
      <w:pPr>
        <w:pStyle w:val="Prrafodelista"/>
        <w:autoSpaceDE w:val="0"/>
        <w:autoSpaceDN w:val="0"/>
        <w:adjustRightInd w:val="0"/>
        <w:ind w:left="720"/>
        <w:jc w:val="both"/>
        <w:rPr>
          <w:rFonts w:ascii="Arial" w:hAnsi="Arial" w:cs="Arial"/>
          <w:sz w:val="22"/>
          <w:szCs w:val="22"/>
          <w:lang w:val="es-ES_tradnl"/>
        </w:rPr>
      </w:pPr>
      <w:r w:rsidRPr="004428E3">
        <w:rPr>
          <w:rFonts w:ascii="Arial" w:hAnsi="Arial" w:cs="Arial"/>
          <w:sz w:val="22"/>
          <w:szCs w:val="22"/>
          <w:lang w:val="es-ES_tradnl"/>
        </w:rPr>
        <w:t>Es</w:t>
      </w:r>
      <w:r w:rsidR="00BD063E" w:rsidRPr="004428E3">
        <w:rPr>
          <w:rFonts w:ascii="Arial" w:hAnsi="Arial" w:cs="Arial"/>
          <w:sz w:val="22"/>
          <w:szCs w:val="22"/>
          <w:lang w:val="es-ES_tradnl"/>
        </w:rPr>
        <w:t xml:space="preserve"> necesario evaluar la ejecución</w:t>
      </w:r>
      <w:r w:rsidRPr="004428E3">
        <w:rPr>
          <w:rFonts w:ascii="Arial" w:hAnsi="Arial" w:cs="Arial"/>
          <w:sz w:val="22"/>
          <w:szCs w:val="22"/>
          <w:lang w:val="es-ES_tradnl"/>
        </w:rPr>
        <w:t xml:space="preserve"> técnica y económica</w:t>
      </w:r>
      <w:r w:rsidR="00BD063E" w:rsidRPr="004428E3">
        <w:rPr>
          <w:rFonts w:ascii="Arial" w:hAnsi="Arial" w:cs="Arial"/>
          <w:sz w:val="22"/>
          <w:szCs w:val="22"/>
          <w:lang w:val="es-ES_tradnl"/>
        </w:rPr>
        <w:t xml:space="preserve"> </w:t>
      </w:r>
      <w:r w:rsidR="004428E3" w:rsidRPr="004428E3">
        <w:rPr>
          <w:rFonts w:ascii="Arial" w:hAnsi="Arial" w:cs="Arial"/>
          <w:sz w:val="22"/>
          <w:szCs w:val="22"/>
          <w:lang w:val="es-ES_tradnl"/>
        </w:rPr>
        <w:t>de dicho plan de actuación</w:t>
      </w:r>
      <w:r w:rsidR="00BD063E" w:rsidRPr="004428E3">
        <w:rPr>
          <w:rFonts w:ascii="Arial" w:hAnsi="Arial" w:cs="Arial"/>
          <w:sz w:val="22"/>
          <w:szCs w:val="22"/>
          <w:lang w:val="es-ES_tradnl"/>
        </w:rPr>
        <w:t>, analizando el cumplimiento de objetivos, valor</w:t>
      </w:r>
      <w:r w:rsidRPr="004428E3">
        <w:rPr>
          <w:rFonts w:ascii="Arial" w:hAnsi="Arial" w:cs="Arial"/>
          <w:sz w:val="22"/>
          <w:szCs w:val="22"/>
          <w:lang w:val="es-ES_tradnl"/>
        </w:rPr>
        <w:t>ando el impacto de las medidas y proponiendo mejoras y recomendaciones</w:t>
      </w:r>
      <w:r w:rsidR="004428E3" w:rsidRPr="004428E3">
        <w:rPr>
          <w:rFonts w:ascii="Arial" w:hAnsi="Arial" w:cs="Arial"/>
          <w:sz w:val="22"/>
          <w:szCs w:val="22"/>
          <w:lang w:val="es-ES_tradnl"/>
        </w:rPr>
        <w:t xml:space="preserve">. </w:t>
      </w:r>
      <w:r w:rsidR="009D3294" w:rsidRPr="004428E3">
        <w:rPr>
          <w:rFonts w:ascii="Arial" w:hAnsi="Arial" w:cs="Arial"/>
          <w:sz w:val="22"/>
          <w:szCs w:val="22"/>
          <w:lang w:val="es-ES_tradnl"/>
        </w:rPr>
        <w:t xml:space="preserve">Este documento deberá entregarse en soporte electrónico, incluyendo un resumen ejecutivo, así como una maqueta editada para su difusión pública. </w:t>
      </w:r>
    </w:p>
    <w:p w14:paraId="365C62B9" w14:textId="77777777" w:rsidR="004428E3" w:rsidRDefault="004428E3" w:rsidP="004428E3">
      <w:pPr>
        <w:pStyle w:val="Prrafodelista"/>
        <w:autoSpaceDE w:val="0"/>
        <w:autoSpaceDN w:val="0"/>
        <w:adjustRightInd w:val="0"/>
        <w:ind w:left="720"/>
        <w:jc w:val="both"/>
        <w:rPr>
          <w:rFonts w:ascii="Arial" w:hAnsi="Arial" w:cs="Arial"/>
          <w:sz w:val="22"/>
          <w:szCs w:val="22"/>
          <w:lang w:val="es-ES_tradnl"/>
        </w:rPr>
      </w:pPr>
    </w:p>
    <w:p w14:paraId="0512881E" w14:textId="20F26840" w:rsidR="008315FD" w:rsidRDefault="004428E3" w:rsidP="004428E3">
      <w:pPr>
        <w:pStyle w:val="Prrafodelista"/>
        <w:numPr>
          <w:ilvl w:val="0"/>
          <w:numId w:val="12"/>
        </w:numPr>
        <w:autoSpaceDE w:val="0"/>
        <w:autoSpaceDN w:val="0"/>
        <w:adjustRightInd w:val="0"/>
        <w:jc w:val="both"/>
        <w:rPr>
          <w:rFonts w:ascii="Arial" w:hAnsi="Arial" w:cs="Arial"/>
          <w:sz w:val="22"/>
          <w:szCs w:val="22"/>
          <w:lang w:val="es-ES_tradnl"/>
        </w:rPr>
      </w:pPr>
      <w:r w:rsidRPr="004428E3">
        <w:rPr>
          <w:rFonts w:ascii="Arial" w:hAnsi="Arial" w:cs="Arial"/>
          <w:sz w:val="22"/>
          <w:szCs w:val="22"/>
          <w:lang w:val="es-ES_tradnl"/>
        </w:rPr>
        <w:t>Acompañamiento a la Dirección General de Economía Social y Trabajo durante la interlocución con el sector de Centros Especiales de Empleo y Empresas de Inserción, con el objetivo de planificar adecuadamente las actuaciones dirigidas a fomentar la reserva de contratos.</w:t>
      </w:r>
    </w:p>
    <w:p w14:paraId="0E962397" w14:textId="77777777" w:rsidR="00400EA1" w:rsidRDefault="00400EA1" w:rsidP="00400EA1">
      <w:pPr>
        <w:pStyle w:val="Prrafodelista"/>
        <w:autoSpaceDE w:val="0"/>
        <w:autoSpaceDN w:val="0"/>
        <w:adjustRightInd w:val="0"/>
        <w:ind w:left="720"/>
        <w:jc w:val="both"/>
        <w:rPr>
          <w:rFonts w:ascii="Arial" w:hAnsi="Arial" w:cs="Arial"/>
          <w:sz w:val="22"/>
          <w:szCs w:val="22"/>
          <w:lang w:val="es-ES_tradnl"/>
        </w:rPr>
      </w:pPr>
    </w:p>
    <w:p w14:paraId="26727843" w14:textId="72F2ECD7" w:rsidR="00400EA1" w:rsidRDefault="00400EA1" w:rsidP="00683DA9">
      <w:pPr>
        <w:pStyle w:val="Prrafodelista"/>
        <w:numPr>
          <w:ilvl w:val="0"/>
          <w:numId w:val="12"/>
        </w:numPr>
        <w:autoSpaceDE w:val="0"/>
        <w:autoSpaceDN w:val="0"/>
        <w:adjustRightInd w:val="0"/>
        <w:jc w:val="both"/>
        <w:rPr>
          <w:rFonts w:ascii="Arial" w:hAnsi="Arial" w:cs="Arial"/>
          <w:sz w:val="22"/>
          <w:szCs w:val="22"/>
          <w:lang w:val="es-ES_tradnl"/>
        </w:rPr>
      </w:pPr>
      <w:r>
        <w:rPr>
          <w:rFonts w:ascii="Arial" w:hAnsi="Arial" w:cs="Arial"/>
          <w:sz w:val="22"/>
          <w:szCs w:val="22"/>
          <w:lang w:val="es-ES_tradnl"/>
        </w:rPr>
        <w:lastRenderedPageBreak/>
        <w:t>Apoyo a la Dirección General en el desarrollo del plan de actuación 2026 a 202</w:t>
      </w:r>
      <w:r w:rsidR="00FC54C6">
        <w:rPr>
          <w:rFonts w:ascii="Arial" w:hAnsi="Arial" w:cs="Arial"/>
          <w:sz w:val="22"/>
          <w:szCs w:val="22"/>
          <w:lang w:val="es-ES_tradnl"/>
        </w:rPr>
        <w:t>9</w:t>
      </w:r>
      <w:r>
        <w:rPr>
          <w:rFonts w:ascii="Arial" w:hAnsi="Arial" w:cs="Arial"/>
          <w:sz w:val="22"/>
          <w:szCs w:val="22"/>
          <w:lang w:val="es-ES_tradnl"/>
        </w:rPr>
        <w:t xml:space="preserve">, así como a cada unidad administrativa de Gobierno de Navarra gestora de los contratos públicos incluidos en la planificación anual (principalmente Direcciones Generales y Secretarías Generales Técnicas de los Departamentos implicados). El apoyo consistirá en prestar asistencia a las unidades gestoras a través de reuniones para la creación y desarrollo de un sistema de planificación (digital o en otro formato) y que se pueda reportar a la Dirección General de Economía Social y Trabajo la información sobre contratos reservables, incluyendo contratos de menor cuantía. </w:t>
      </w:r>
    </w:p>
    <w:p w14:paraId="5AF667FB" w14:textId="77777777" w:rsidR="00683DA9" w:rsidRPr="00683DA9" w:rsidRDefault="00683DA9" w:rsidP="00683DA9">
      <w:pPr>
        <w:pStyle w:val="Prrafodelista"/>
        <w:jc w:val="both"/>
        <w:rPr>
          <w:rFonts w:ascii="Arial" w:hAnsi="Arial" w:cs="Arial"/>
          <w:sz w:val="22"/>
          <w:szCs w:val="22"/>
          <w:lang w:val="es-ES_tradnl"/>
        </w:rPr>
      </w:pPr>
    </w:p>
    <w:p w14:paraId="520A625A" w14:textId="17E3ED1D" w:rsidR="00683DA9" w:rsidRDefault="00683DA9" w:rsidP="00683DA9">
      <w:pPr>
        <w:pStyle w:val="Prrafodelista"/>
        <w:numPr>
          <w:ilvl w:val="0"/>
          <w:numId w:val="12"/>
        </w:numPr>
        <w:jc w:val="both"/>
        <w:rPr>
          <w:rFonts w:ascii="Arial" w:hAnsi="Arial" w:cs="Arial"/>
          <w:sz w:val="22"/>
          <w:szCs w:val="22"/>
          <w:lang w:val="es-ES_tradnl"/>
        </w:rPr>
      </w:pPr>
      <w:r w:rsidRPr="00683DA9">
        <w:rPr>
          <w:rFonts w:ascii="Arial" w:hAnsi="Arial" w:cs="Arial"/>
          <w:sz w:val="22"/>
          <w:szCs w:val="22"/>
          <w:lang w:val="es-ES_tradnl"/>
        </w:rPr>
        <w:t xml:space="preserve">Apoyo en la interlocución con el sector </w:t>
      </w:r>
      <w:r>
        <w:rPr>
          <w:rFonts w:ascii="Arial" w:hAnsi="Arial" w:cs="Arial"/>
          <w:sz w:val="22"/>
          <w:szCs w:val="22"/>
          <w:lang w:val="es-ES_tradnl"/>
        </w:rPr>
        <w:t xml:space="preserve">Centros Especiales de Empleo </w:t>
      </w:r>
      <w:r w:rsidRPr="00683DA9">
        <w:rPr>
          <w:rFonts w:ascii="Arial" w:hAnsi="Arial" w:cs="Arial"/>
          <w:sz w:val="22"/>
          <w:szCs w:val="22"/>
          <w:lang w:val="es-ES_tradnl"/>
        </w:rPr>
        <w:t xml:space="preserve">y </w:t>
      </w:r>
      <w:r>
        <w:rPr>
          <w:rFonts w:ascii="Arial" w:hAnsi="Arial" w:cs="Arial"/>
          <w:sz w:val="22"/>
          <w:szCs w:val="22"/>
          <w:lang w:val="es-ES_tradnl"/>
        </w:rPr>
        <w:t>Empresas de Inserción Sociolaboral</w:t>
      </w:r>
      <w:r w:rsidRPr="00683DA9">
        <w:rPr>
          <w:rFonts w:ascii="Arial" w:hAnsi="Arial" w:cs="Arial"/>
          <w:sz w:val="22"/>
          <w:szCs w:val="22"/>
          <w:lang w:val="es-ES_tradnl"/>
        </w:rPr>
        <w:t>, para el seguimiento de datos de evolución, de los contratos reservados, sirviendo de enlace con las entidades, recogiendo sugerencias y mejoras para su posterior aplicación y análisis.</w:t>
      </w:r>
    </w:p>
    <w:p w14:paraId="438F5807" w14:textId="77777777" w:rsidR="00683DA9" w:rsidRPr="00683DA9" w:rsidRDefault="00683DA9" w:rsidP="00683DA9">
      <w:pPr>
        <w:pStyle w:val="Prrafodelista"/>
        <w:jc w:val="both"/>
        <w:rPr>
          <w:rFonts w:ascii="Arial" w:hAnsi="Arial" w:cs="Arial"/>
          <w:sz w:val="22"/>
          <w:szCs w:val="22"/>
          <w:lang w:val="es-ES_tradnl"/>
        </w:rPr>
      </w:pPr>
    </w:p>
    <w:p w14:paraId="59474FF7" w14:textId="33F819FC" w:rsidR="00683DA9" w:rsidRDefault="00683DA9" w:rsidP="00683DA9">
      <w:pPr>
        <w:pStyle w:val="Prrafodelista"/>
        <w:numPr>
          <w:ilvl w:val="0"/>
          <w:numId w:val="12"/>
        </w:numPr>
        <w:jc w:val="both"/>
        <w:rPr>
          <w:rFonts w:ascii="Arial" w:hAnsi="Arial" w:cs="Arial"/>
          <w:sz w:val="22"/>
          <w:szCs w:val="22"/>
          <w:lang w:val="es-ES_tradnl"/>
        </w:rPr>
      </w:pPr>
      <w:r w:rsidRPr="00683DA9">
        <w:rPr>
          <w:rFonts w:ascii="Arial" w:hAnsi="Arial" w:cs="Arial"/>
          <w:sz w:val="22"/>
          <w:szCs w:val="22"/>
          <w:lang w:val="es-ES_tradnl"/>
        </w:rPr>
        <w:t>Gestión para la actualización de contenidos técnicos, divulgativos, noticias, etc. y mejora de la arquitectura de la web reserva de contratos</w:t>
      </w:r>
      <w:r>
        <w:rPr>
          <w:rFonts w:ascii="Arial" w:hAnsi="Arial" w:cs="Arial"/>
          <w:sz w:val="22"/>
          <w:szCs w:val="22"/>
          <w:lang w:val="es-ES_tradnl"/>
        </w:rPr>
        <w:t>.</w:t>
      </w:r>
    </w:p>
    <w:p w14:paraId="55196F91" w14:textId="66E3F133" w:rsidR="00683DA9" w:rsidRPr="00683DA9" w:rsidRDefault="00683DA9" w:rsidP="00683DA9">
      <w:pPr>
        <w:jc w:val="both"/>
        <w:rPr>
          <w:rFonts w:ascii="Arial" w:hAnsi="Arial" w:cs="Arial"/>
          <w:sz w:val="22"/>
          <w:szCs w:val="22"/>
          <w:lang w:val="es-ES_tradnl"/>
        </w:rPr>
      </w:pPr>
    </w:p>
    <w:p w14:paraId="72D61094" w14:textId="3C815727" w:rsidR="00683DA9" w:rsidRDefault="00683DA9" w:rsidP="00683DA9">
      <w:pPr>
        <w:pStyle w:val="Prrafodelista"/>
        <w:numPr>
          <w:ilvl w:val="0"/>
          <w:numId w:val="12"/>
        </w:numPr>
        <w:jc w:val="both"/>
        <w:rPr>
          <w:rFonts w:ascii="Arial" w:hAnsi="Arial" w:cs="Arial"/>
          <w:sz w:val="22"/>
          <w:szCs w:val="22"/>
          <w:lang w:val="es-ES_tradnl"/>
        </w:rPr>
      </w:pPr>
      <w:r w:rsidRPr="00683DA9">
        <w:rPr>
          <w:rFonts w:ascii="Arial" w:hAnsi="Arial" w:cs="Arial"/>
          <w:sz w:val="22"/>
          <w:szCs w:val="22"/>
          <w:lang w:val="es-ES_tradnl"/>
        </w:rPr>
        <w:t xml:space="preserve">Gestión de datos de reserva de contratos a través de los instrumentos disponibles para evaluar y elaborar los informes anuales de cumplimiento de reserva para el seguimiento de la tasa de reserva en </w:t>
      </w:r>
      <w:r>
        <w:rPr>
          <w:rFonts w:ascii="Arial" w:hAnsi="Arial" w:cs="Arial"/>
          <w:sz w:val="22"/>
          <w:szCs w:val="22"/>
          <w:lang w:val="es-ES_tradnl"/>
        </w:rPr>
        <w:t>Gobierno de Navarra</w:t>
      </w:r>
      <w:r w:rsidRPr="00683DA9">
        <w:rPr>
          <w:rFonts w:ascii="Arial" w:hAnsi="Arial" w:cs="Arial"/>
          <w:sz w:val="22"/>
          <w:szCs w:val="22"/>
          <w:lang w:val="es-ES_tradnl"/>
        </w:rPr>
        <w:t xml:space="preserve">, de forma desagregada por Departamento, tipología de servicio </w:t>
      </w:r>
      <w:r>
        <w:rPr>
          <w:rFonts w:ascii="Arial" w:hAnsi="Arial" w:cs="Arial"/>
          <w:sz w:val="22"/>
          <w:szCs w:val="22"/>
          <w:lang w:val="es-ES_tradnl"/>
        </w:rPr>
        <w:t>o producto, tipo de beneficiaria</w:t>
      </w:r>
      <w:r w:rsidRPr="00683DA9">
        <w:rPr>
          <w:rFonts w:ascii="Arial" w:hAnsi="Arial" w:cs="Arial"/>
          <w:sz w:val="22"/>
          <w:szCs w:val="22"/>
          <w:lang w:val="es-ES_tradnl"/>
        </w:rPr>
        <w:t xml:space="preserve"> y otras entidades públicas afectas por la </w:t>
      </w:r>
      <w:r>
        <w:rPr>
          <w:rFonts w:ascii="Arial" w:hAnsi="Arial" w:cs="Arial"/>
          <w:sz w:val="22"/>
          <w:szCs w:val="22"/>
          <w:lang w:val="es-ES_tradnl"/>
        </w:rPr>
        <w:t>normativa</w:t>
      </w:r>
      <w:r w:rsidRPr="00683DA9">
        <w:rPr>
          <w:rFonts w:ascii="Arial" w:hAnsi="Arial" w:cs="Arial"/>
          <w:sz w:val="22"/>
          <w:szCs w:val="22"/>
          <w:lang w:val="es-ES_tradnl"/>
        </w:rPr>
        <w:t xml:space="preserve"> (</w:t>
      </w:r>
      <w:r>
        <w:rPr>
          <w:rFonts w:ascii="Arial" w:hAnsi="Arial" w:cs="Arial"/>
          <w:sz w:val="22"/>
          <w:szCs w:val="22"/>
          <w:lang w:val="es-ES_tradnl"/>
        </w:rPr>
        <w:t>entidades locales</w:t>
      </w:r>
      <w:r w:rsidRPr="00683DA9">
        <w:rPr>
          <w:rFonts w:ascii="Arial" w:hAnsi="Arial" w:cs="Arial"/>
          <w:sz w:val="22"/>
          <w:szCs w:val="22"/>
          <w:lang w:val="es-ES_tradnl"/>
        </w:rPr>
        <w:t>,</w:t>
      </w:r>
      <w:r>
        <w:rPr>
          <w:rFonts w:ascii="Arial" w:hAnsi="Arial" w:cs="Arial"/>
          <w:sz w:val="22"/>
          <w:szCs w:val="22"/>
          <w:lang w:val="es-ES_tradnl"/>
        </w:rPr>
        <w:t xml:space="preserve"> sociedades públicas, </w:t>
      </w:r>
      <w:r w:rsidRPr="00683DA9">
        <w:rPr>
          <w:rFonts w:ascii="Arial" w:hAnsi="Arial" w:cs="Arial"/>
          <w:sz w:val="22"/>
          <w:szCs w:val="22"/>
          <w:lang w:val="es-ES_tradnl"/>
        </w:rPr>
        <w:t>etc</w:t>
      </w:r>
      <w:r>
        <w:rPr>
          <w:rFonts w:ascii="Arial" w:hAnsi="Arial" w:cs="Arial"/>
          <w:sz w:val="22"/>
          <w:szCs w:val="22"/>
          <w:lang w:val="es-ES_tradnl"/>
        </w:rPr>
        <w:t>.</w:t>
      </w:r>
      <w:r w:rsidRPr="00683DA9">
        <w:rPr>
          <w:rFonts w:ascii="Arial" w:hAnsi="Arial" w:cs="Arial"/>
          <w:sz w:val="22"/>
          <w:szCs w:val="22"/>
          <w:lang w:val="es-ES_tradnl"/>
        </w:rPr>
        <w:t>)</w:t>
      </w:r>
      <w:r>
        <w:rPr>
          <w:rFonts w:ascii="Arial" w:hAnsi="Arial" w:cs="Arial"/>
          <w:sz w:val="22"/>
          <w:szCs w:val="22"/>
          <w:lang w:val="es-ES_tradnl"/>
        </w:rPr>
        <w:t>.</w:t>
      </w:r>
    </w:p>
    <w:p w14:paraId="48F957DF" w14:textId="1F4C06C7" w:rsidR="00683DA9" w:rsidRPr="00683DA9" w:rsidRDefault="00683DA9" w:rsidP="00683DA9">
      <w:pPr>
        <w:jc w:val="both"/>
        <w:rPr>
          <w:rFonts w:ascii="Arial" w:hAnsi="Arial" w:cs="Arial"/>
          <w:sz w:val="22"/>
          <w:szCs w:val="22"/>
          <w:lang w:val="es-ES_tradnl"/>
        </w:rPr>
      </w:pPr>
    </w:p>
    <w:p w14:paraId="4BB66E95" w14:textId="466E724E" w:rsidR="00683DA9" w:rsidRDefault="00683DA9" w:rsidP="00683DA9">
      <w:pPr>
        <w:pStyle w:val="Prrafodelista"/>
        <w:numPr>
          <w:ilvl w:val="0"/>
          <w:numId w:val="12"/>
        </w:numPr>
        <w:jc w:val="both"/>
        <w:rPr>
          <w:rFonts w:ascii="Arial" w:hAnsi="Arial" w:cs="Arial"/>
          <w:sz w:val="22"/>
          <w:szCs w:val="22"/>
          <w:lang w:val="es-ES_tradnl"/>
        </w:rPr>
      </w:pPr>
      <w:r w:rsidRPr="00683DA9">
        <w:rPr>
          <w:rFonts w:ascii="Arial" w:hAnsi="Arial" w:cs="Arial"/>
          <w:sz w:val="22"/>
          <w:szCs w:val="22"/>
          <w:lang w:val="es-ES_tradnl"/>
        </w:rPr>
        <w:t>Elaboración de informes analíticos y de evaluación de la metodología y plan de actuaciones, incluyendo medidas de mejora para una mayor implementación</w:t>
      </w:r>
      <w:r>
        <w:rPr>
          <w:rFonts w:ascii="Arial" w:hAnsi="Arial" w:cs="Arial"/>
          <w:sz w:val="22"/>
          <w:szCs w:val="22"/>
          <w:lang w:val="es-ES_tradnl"/>
        </w:rPr>
        <w:t>. S</w:t>
      </w:r>
      <w:r w:rsidRPr="00683DA9">
        <w:rPr>
          <w:rFonts w:ascii="Arial" w:hAnsi="Arial" w:cs="Arial"/>
          <w:sz w:val="22"/>
          <w:szCs w:val="22"/>
          <w:lang w:val="es-ES_tradnl"/>
        </w:rPr>
        <w:t>e deberá realizar un informe de seguimiento cada semestre que muestre el grado de cumplimiento de la reserva de contratos.</w:t>
      </w:r>
    </w:p>
    <w:p w14:paraId="1B6AB2B4" w14:textId="70DECC8E" w:rsidR="00683DA9" w:rsidRPr="00683DA9" w:rsidRDefault="00683DA9" w:rsidP="00683DA9">
      <w:pPr>
        <w:jc w:val="both"/>
        <w:rPr>
          <w:rFonts w:ascii="Arial" w:hAnsi="Arial" w:cs="Arial"/>
          <w:sz w:val="22"/>
          <w:szCs w:val="22"/>
          <w:lang w:val="es-ES_tradnl"/>
        </w:rPr>
      </w:pPr>
    </w:p>
    <w:p w14:paraId="32E3AD33" w14:textId="45BA8848" w:rsidR="00683DA9" w:rsidRDefault="00683DA9" w:rsidP="00683DA9">
      <w:pPr>
        <w:pStyle w:val="Prrafodelista"/>
        <w:numPr>
          <w:ilvl w:val="0"/>
          <w:numId w:val="12"/>
        </w:numPr>
        <w:jc w:val="both"/>
        <w:rPr>
          <w:rFonts w:ascii="Arial" w:hAnsi="Arial" w:cs="Arial"/>
          <w:sz w:val="22"/>
          <w:szCs w:val="22"/>
          <w:lang w:val="es-ES_tradnl"/>
        </w:rPr>
      </w:pPr>
      <w:r w:rsidRPr="00683DA9">
        <w:rPr>
          <w:rFonts w:ascii="Arial" w:hAnsi="Arial" w:cs="Arial"/>
          <w:sz w:val="22"/>
          <w:szCs w:val="22"/>
          <w:lang w:val="es-ES_tradnl"/>
        </w:rPr>
        <w:t xml:space="preserve">Participación, apoyo a la gestión y asesoramiento en el comité de seguimiento de la reserva de contratos que lidera el </w:t>
      </w:r>
      <w:r>
        <w:rPr>
          <w:rFonts w:ascii="Arial" w:hAnsi="Arial" w:cs="Arial"/>
          <w:sz w:val="22"/>
          <w:szCs w:val="22"/>
          <w:lang w:val="es-ES_tradnl"/>
        </w:rPr>
        <w:t>Departamento</w:t>
      </w:r>
      <w:r w:rsidRPr="00683DA9">
        <w:rPr>
          <w:rFonts w:ascii="Arial" w:hAnsi="Arial" w:cs="Arial"/>
          <w:sz w:val="22"/>
          <w:szCs w:val="22"/>
          <w:lang w:val="es-ES_tradnl"/>
        </w:rPr>
        <w:t xml:space="preserve"> de </w:t>
      </w:r>
      <w:r>
        <w:rPr>
          <w:rFonts w:ascii="Arial" w:hAnsi="Arial" w:cs="Arial"/>
          <w:sz w:val="22"/>
          <w:szCs w:val="22"/>
          <w:lang w:val="es-ES_tradnl"/>
        </w:rPr>
        <w:t xml:space="preserve">Derechos Sociales, Economía Social y Empleo de Gobierno de Navarra. </w:t>
      </w:r>
      <w:r w:rsidRPr="00683DA9">
        <w:rPr>
          <w:rFonts w:ascii="Arial" w:hAnsi="Arial" w:cs="Arial"/>
          <w:sz w:val="22"/>
          <w:szCs w:val="22"/>
          <w:lang w:val="es-ES_tradnl"/>
        </w:rPr>
        <w:t xml:space="preserve">La entidad adjudicataria deberá asistir y presentar los informes de seguimiento, así como </w:t>
      </w:r>
      <w:r>
        <w:rPr>
          <w:rFonts w:ascii="Arial" w:hAnsi="Arial" w:cs="Arial"/>
          <w:sz w:val="22"/>
          <w:szCs w:val="22"/>
          <w:lang w:val="es-ES_tradnl"/>
        </w:rPr>
        <w:t>los contenidos de los entregables exigibles en cada momento</w:t>
      </w:r>
      <w:r w:rsidRPr="00683DA9">
        <w:rPr>
          <w:rFonts w:ascii="Arial" w:hAnsi="Arial" w:cs="Arial"/>
          <w:sz w:val="22"/>
          <w:szCs w:val="22"/>
          <w:lang w:val="es-ES_tradnl"/>
        </w:rPr>
        <w:t xml:space="preserve"> en </w:t>
      </w:r>
      <w:r>
        <w:rPr>
          <w:rFonts w:ascii="Arial" w:hAnsi="Arial" w:cs="Arial"/>
          <w:sz w:val="22"/>
          <w:szCs w:val="22"/>
          <w:lang w:val="es-ES_tradnl"/>
        </w:rPr>
        <w:t>las reuniones</w:t>
      </w:r>
      <w:r w:rsidRPr="00683DA9">
        <w:rPr>
          <w:rFonts w:ascii="Arial" w:hAnsi="Arial" w:cs="Arial"/>
          <w:sz w:val="22"/>
          <w:szCs w:val="22"/>
          <w:lang w:val="es-ES_tradnl"/>
        </w:rPr>
        <w:t xml:space="preserve"> de trabajo que se fijen por el órgano de contratación.</w:t>
      </w:r>
    </w:p>
    <w:p w14:paraId="011F88F1" w14:textId="1DF2CCB2" w:rsidR="00683DA9" w:rsidRPr="00683DA9" w:rsidRDefault="00683DA9" w:rsidP="00683DA9">
      <w:pPr>
        <w:jc w:val="both"/>
        <w:rPr>
          <w:rFonts w:ascii="Arial" w:hAnsi="Arial" w:cs="Arial"/>
          <w:sz w:val="22"/>
          <w:szCs w:val="22"/>
          <w:lang w:val="es-ES_tradnl"/>
        </w:rPr>
      </w:pPr>
    </w:p>
    <w:p w14:paraId="62CEDFBA" w14:textId="1709460E" w:rsidR="00683DA9" w:rsidRPr="00683DA9" w:rsidRDefault="00683DA9" w:rsidP="00683DA9">
      <w:pPr>
        <w:pStyle w:val="Prrafodelista"/>
        <w:numPr>
          <w:ilvl w:val="0"/>
          <w:numId w:val="12"/>
        </w:numPr>
        <w:autoSpaceDE w:val="0"/>
        <w:autoSpaceDN w:val="0"/>
        <w:adjustRightInd w:val="0"/>
        <w:jc w:val="both"/>
        <w:rPr>
          <w:rFonts w:ascii="Arial" w:hAnsi="Arial" w:cs="Arial"/>
          <w:sz w:val="22"/>
          <w:szCs w:val="22"/>
          <w:lang w:val="es-ES_tradnl"/>
        </w:rPr>
      </w:pPr>
      <w:r w:rsidRPr="00683DA9">
        <w:rPr>
          <w:rFonts w:ascii="Arial" w:hAnsi="Arial" w:cs="Arial"/>
          <w:sz w:val="22"/>
          <w:szCs w:val="22"/>
          <w:lang w:val="es-ES_tradnl"/>
        </w:rPr>
        <w:t xml:space="preserve">Organización, planificación y gestión de la puesta en marcha de actividades de comunicación, difusión y sensibilización en base a un plan de actuaciones en comunicación y fomento de la reserva de contratos. </w:t>
      </w:r>
    </w:p>
    <w:p w14:paraId="0335DF84" w14:textId="77777777" w:rsidR="00683DA9" w:rsidRPr="004428E3" w:rsidRDefault="00683DA9" w:rsidP="00683DA9">
      <w:pPr>
        <w:pStyle w:val="Prrafodelista"/>
        <w:autoSpaceDE w:val="0"/>
        <w:autoSpaceDN w:val="0"/>
        <w:adjustRightInd w:val="0"/>
        <w:ind w:left="720"/>
        <w:jc w:val="both"/>
        <w:rPr>
          <w:rFonts w:ascii="Arial" w:hAnsi="Arial" w:cs="Arial"/>
          <w:sz w:val="22"/>
          <w:szCs w:val="22"/>
          <w:lang w:val="es-ES_tradnl"/>
        </w:rPr>
      </w:pPr>
    </w:p>
    <w:p w14:paraId="7950FA1D" w14:textId="77777777" w:rsidR="00137945" w:rsidRPr="00DC5E08" w:rsidRDefault="00137945" w:rsidP="00137945">
      <w:pPr>
        <w:jc w:val="both"/>
        <w:rPr>
          <w:rFonts w:ascii="Arial" w:hAnsi="Arial" w:cs="Arial"/>
          <w:color w:val="FF0000"/>
          <w:sz w:val="22"/>
          <w:szCs w:val="22"/>
          <w:lang w:val="es-ES_tradnl"/>
        </w:rPr>
      </w:pPr>
    </w:p>
    <w:p w14:paraId="32982CC3" w14:textId="77777777" w:rsidR="00830771" w:rsidRPr="00DC0259" w:rsidRDefault="009D3294" w:rsidP="00137945">
      <w:pPr>
        <w:jc w:val="both"/>
        <w:rPr>
          <w:rFonts w:ascii="Arial" w:hAnsi="Arial" w:cs="Arial"/>
          <w:b/>
          <w:sz w:val="22"/>
          <w:szCs w:val="22"/>
          <w:lang w:val="es-ES_tradnl"/>
        </w:rPr>
      </w:pPr>
      <w:r w:rsidRPr="00DC0259">
        <w:rPr>
          <w:rFonts w:ascii="Arial" w:hAnsi="Arial" w:cs="Arial"/>
          <w:b/>
          <w:sz w:val="22"/>
          <w:szCs w:val="22"/>
          <w:lang w:val="es-ES_tradnl"/>
        </w:rPr>
        <w:t>3</w:t>
      </w:r>
      <w:r w:rsidR="00137945" w:rsidRPr="00DC0259">
        <w:rPr>
          <w:rFonts w:ascii="Arial" w:hAnsi="Arial" w:cs="Arial"/>
          <w:b/>
          <w:sz w:val="22"/>
          <w:szCs w:val="22"/>
          <w:lang w:val="es-ES_tradnl"/>
        </w:rPr>
        <w:t xml:space="preserve">.- </w:t>
      </w:r>
      <w:r w:rsidR="00830771" w:rsidRPr="00DC0259">
        <w:rPr>
          <w:rFonts w:ascii="Arial" w:hAnsi="Arial" w:cs="Arial"/>
          <w:b/>
          <w:sz w:val="22"/>
          <w:szCs w:val="22"/>
          <w:lang w:val="es-ES_tradnl"/>
        </w:rPr>
        <w:t>ENTREGABLES Y CRONOGRAMA</w:t>
      </w:r>
    </w:p>
    <w:p w14:paraId="12FA02FE" w14:textId="77777777" w:rsidR="00830771" w:rsidRPr="00DC0259" w:rsidRDefault="00830771" w:rsidP="00137945">
      <w:pPr>
        <w:jc w:val="both"/>
        <w:rPr>
          <w:rFonts w:ascii="Arial" w:hAnsi="Arial" w:cs="Arial"/>
          <w:b/>
          <w:sz w:val="22"/>
          <w:szCs w:val="22"/>
          <w:lang w:val="es-ES_tradnl"/>
        </w:rPr>
      </w:pPr>
    </w:p>
    <w:p w14:paraId="1C518F0F" w14:textId="46FCD831" w:rsidR="00830771" w:rsidRPr="00DC0259" w:rsidRDefault="00830771" w:rsidP="00137945">
      <w:pPr>
        <w:jc w:val="both"/>
        <w:rPr>
          <w:rFonts w:ascii="Arial" w:hAnsi="Arial" w:cs="Arial"/>
          <w:sz w:val="22"/>
          <w:szCs w:val="22"/>
          <w:lang w:val="es-ES_tradnl"/>
        </w:rPr>
      </w:pPr>
      <w:r w:rsidRPr="00DC0259">
        <w:rPr>
          <w:rFonts w:ascii="Arial" w:hAnsi="Arial" w:cs="Arial"/>
          <w:sz w:val="22"/>
          <w:szCs w:val="22"/>
          <w:lang w:val="es-ES_tradnl"/>
        </w:rPr>
        <w:t xml:space="preserve">El cronograma de las tareas a realizar, así como los entregables serán los siguientes: </w:t>
      </w:r>
    </w:p>
    <w:p w14:paraId="6CFEB8C6" w14:textId="19EF9ACE" w:rsidR="00DE3D54" w:rsidRPr="00DC0259" w:rsidRDefault="00DE3D54" w:rsidP="00137945">
      <w:pPr>
        <w:jc w:val="both"/>
        <w:rPr>
          <w:rFonts w:ascii="Arial" w:hAnsi="Arial" w:cs="Arial"/>
          <w:sz w:val="22"/>
          <w:szCs w:val="22"/>
          <w:lang w:val="es-ES_tradnl"/>
        </w:rPr>
      </w:pPr>
    </w:p>
    <w:tbl>
      <w:tblPr>
        <w:tblStyle w:val="Tablaconcuadrcula"/>
        <w:tblW w:w="9067" w:type="dxa"/>
        <w:tblLook w:val="04A0" w:firstRow="1" w:lastRow="0" w:firstColumn="1" w:lastColumn="0" w:noHBand="0" w:noVBand="1"/>
      </w:tblPr>
      <w:tblGrid>
        <w:gridCol w:w="1101"/>
        <w:gridCol w:w="5273"/>
        <w:gridCol w:w="2693"/>
      </w:tblGrid>
      <w:tr w:rsidR="00DC0259" w:rsidRPr="00DC0259" w14:paraId="37DDA23E" w14:textId="77777777" w:rsidTr="00C33EA0">
        <w:tc>
          <w:tcPr>
            <w:tcW w:w="1101" w:type="dxa"/>
          </w:tcPr>
          <w:p w14:paraId="34A9A35F" w14:textId="2653F241" w:rsidR="00DE3D54" w:rsidRPr="00DC0259" w:rsidRDefault="00DE3D54" w:rsidP="00C33EA0">
            <w:pPr>
              <w:jc w:val="both"/>
              <w:rPr>
                <w:rFonts w:ascii="Arial" w:hAnsi="Arial" w:cs="Arial"/>
                <w:b/>
                <w:sz w:val="22"/>
                <w:szCs w:val="22"/>
                <w:lang w:val="es-ES_tradnl"/>
              </w:rPr>
            </w:pPr>
            <w:r w:rsidRPr="00DC0259">
              <w:rPr>
                <w:rFonts w:ascii="Arial" w:hAnsi="Arial" w:cs="Arial"/>
                <w:b/>
                <w:sz w:val="22"/>
                <w:szCs w:val="22"/>
                <w:lang w:val="es-ES_tradnl"/>
              </w:rPr>
              <w:t>AÑO</w:t>
            </w:r>
          </w:p>
        </w:tc>
        <w:tc>
          <w:tcPr>
            <w:tcW w:w="5273" w:type="dxa"/>
          </w:tcPr>
          <w:p w14:paraId="6AED390B" w14:textId="797571A1" w:rsidR="00DE3D54" w:rsidRPr="00DC0259" w:rsidRDefault="00DE3D54" w:rsidP="00C33EA0">
            <w:pPr>
              <w:jc w:val="both"/>
              <w:rPr>
                <w:rFonts w:ascii="Arial" w:hAnsi="Arial" w:cs="Arial"/>
                <w:b/>
                <w:sz w:val="22"/>
                <w:szCs w:val="22"/>
                <w:lang w:val="es-ES_tradnl"/>
              </w:rPr>
            </w:pPr>
            <w:r w:rsidRPr="00DC0259">
              <w:rPr>
                <w:rFonts w:ascii="Arial" w:hAnsi="Arial" w:cs="Arial"/>
                <w:b/>
                <w:sz w:val="22"/>
                <w:szCs w:val="22"/>
                <w:lang w:val="es-ES_tradnl"/>
              </w:rPr>
              <w:t>ENTREGABLE</w:t>
            </w:r>
          </w:p>
        </w:tc>
        <w:tc>
          <w:tcPr>
            <w:tcW w:w="2693" w:type="dxa"/>
          </w:tcPr>
          <w:p w14:paraId="29B24A6B" w14:textId="4BAA2E4B" w:rsidR="00DE3D54" w:rsidRPr="00DC0259" w:rsidRDefault="00DE3D54" w:rsidP="00C33EA0">
            <w:pPr>
              <w:rPr>
                <w:rFonts w:ascii="Arial" w:hAnsi="Arial" w:cs="Arial"/>
                <w:b/>
                <w:sz w:val="22"/>
                <w:szCs w:val="22"/>
                <w:lang w:val="es-ES_tradnl"/>
              </w:rPr>
            </w:pPr>
            <w:r w:rsidRPr="00DC0259">
              <w:rPr>
                <w:rFonts w:ascii="Arial" w:hAnsi="Arial" w:cs="Arial"/>
                <w:b/>
                <w:sz w:val="22"/>
                <w:szCs w:val="22"/>
                <w:lang w:val="es-ES_tradnl"/>
              </w:rPr>
              <w:t>PLAZO</w:t>
            </w:r>
          </w:p>
        </w:tc>
      </w:tr>
      <w:tr w:rsidR="00DC0259" w:rsidRPr="00DC0259" w14:paraId="73E113C0" w14:textId="77777777" w:rsidTr="00C33EA0">
        <w:tc>
          <w:tcPr>
            <w:tcW w:w="1101" w:type="dxa"/>
          </w:tcPr>
          <w:p w14:paraId="69588207" w14:textId="0EA6A00C" w:rsidR="00DC0259" w:rsidRP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2026</w:t>
            </w:r>
          </w:p>
        </w:tc>
        <w:tc>
          <w:tcPr>
            <w:tcW w:w="5273" w:type="dxa"/>
          </w:tcPr>
          <w:p w14:paraId="38A9F1F7" w14:textId="77777777" w:rsid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Creación de un sistema de planificación de la reserva durante toda la vigencia del contrato.</w:t>
            </w:r>
          </w:p>
          <w:p w14:paraId="038134FE" w14:textId="5793F216" w:rsidR="00DC0259" w:rsidRP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Informe propuesta de difusión y comunicación</w:t>
            </w:r>
            <w:r w:rsidR="00C33EA0">
              <w:rPr>
                <w:rFonts w:ascii="Arial" w:hAnsi="Arial" w:cs="Arial"/>
                <w:sz w:val="22"/>
                <w:szCs w:val="22"/>
                <w:lang w:val="es-ES_tradnl"/>
              </w:rPr>
              <w:t xml:space="preserve"> de la planificación de la reserva.</w:t>
            </w:r>
          </w:p>
        </w:tc>
        <w:tc>
          <w:tcPr>
            <w:tcW w:w="2693" w:type="dxa"/>
          </w:tcPr>
          <w:p w14:paraId="0EDA9DB6" w14:textId="79F6F527" w:rsidR="00DC0259" w:rsidRPr="00DC0259" w:rsidRDefault="00DC0259" w:rsidP="00DC0259">
            <w:pPr>
              <w:rPr>
                <w:rFonts w:ascii="Arial" w:hAnsi="Arial" w:cs="Arial"/>
                <w:sz w:val="22"/>
                <w:szCs w:val="22"/>
                <w:lang w:val="es-ES_tradnl"/>
              </w:rPr>
            </w:pPr>
            <w:r w:rsidRPr="00DC0259">
              <w:rPr>
                <w:rFonts w:ascii="Arial" w:hAnsi="Arial" w:cs="Arial"/>
                <w:sz w:val="22"/>
                <w:szCs w:val="22"/>
                <w:lang w:val="es-ES_tradnl"/>
              </w:rPr>
              <w:t>Un mes después de la formalización del contrato.</w:t>
            </w:r>
          </w:p>
        </w:tc>
      </w:tr>
      <w:tr w:rsidR="00DC0259" w:rsidRPr="00DC0259" w14:paraId="7E39A654" w14:textId="77777777" w:rsidTr="00C33EA0">
        <w:tc>
          <w:tcPr>
            <w:tcW w:w="1101" w:type="dxa"/>
          </w:tcPr>
          <w:p w14:paraId="1CBF9547" w14:textId="46DFFF74" w:rsidR="00DC0259" w:rsidRP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2026</w:t>
            </w:r>
          </w:p>
        </w:tc>
        <w:tc>
          <w:tcPr>
            <w:tcW w:w="5273" w:type="dxa"/>
          </w:tcPr>
          <w:p w14:paraId="52FC842B" w14:textId="77777777" w:rsid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 xml:space="preserve">Primer informe de gestión del plan de actuación del año </w:t>
            </w:r>
            <w:r w:rsidRPr="00DD450D">
              <w:rPr>
                <w:rFonts w:ascii="Arial" w:hAnsi="Arial" w:cs="Arial"/>
                <w:sz w:val="22"/>
                <w:szCs w:val="22"/>
                <w:lang w:val="es-ES_tradnl"/>
              </w:rPr>
              <w:t>2026</w:t>
            </w:r>
            <w:r w:rsidRPr="00DC0259">
              <w:rPr>
                <w:rFonts w:ascii="Arial" w:hAnsi="Arial" w:cs="Arial"/>
                <w:sz w:val="22"/>
                <w:szCs w:val="22"/>
                <w:lang w:val="es-ES_tradnl"/>
              </w:rPr>
              <w:t xml:space="preserve">, incluyendo el detalle de las reuniones mantenidas hasta la fecha con </w:t>
            </w:r>
            <w:r>
              <w:rPr>
                <w:rFonts w:ascii="Arial" w:hAnsi="Arial" w:cs="Arial"/>
                <w:sz w:val="22"/>
                <w:szCs w:val="22"/>
                <w:lang w:val="es-ES_tradnl"/>
              </w:rPr>
              <w:t xml:space="preserve">las entidades del sector, con </w:t>
            </w:r>
            <w:r w:rsidRPr="00DC0259">
              <w:rPr>
                <w:rFonts w:ascii="Arial" w:hAnsi="Arial" w:cs="Arial"/>
                <w:sz w:val="22"/>
                <w:szCs w:val="22"/>
                <w:lang w:val="es-ES_tradnl"/>
              </w:rPr>
              <w:t xml:space="preserve">la Dirección General de Economía Social </w:t>
            </w:r>
            <w:r w:rsidRPr="00DC0259">
              <w:rPr>
                <w:rFonts w:ascii="Arial" w:hAnsi="Arial" w:cs="Arial"/>
                <w:sz w:val="22"/>
                <w:szCs w:val="22"/>
                <w:lang w:val="es-ES_tradnl"/>
              </w:rPr>
              <w:lastRenderedPageBreak/>
              <w:t>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461B9B16" w14:textId="77777777" w:rsidR="00DC0259" w:rsidRDefault="00DC0259" w:rsidP="00DC0259">
            <w:pPr>
              <w:jc w:val="both"/>
              <w:rPr>
                <w:rFonts w:ascii="Arial" w:hAnsi="Arial" w:cs="Arial"/>
                <w:sz w:val="22"/>
                <w:szCs w:val="22"/>
                <w:lang w:val="es-ES_tradnl"/>
              </w:rPr>
            </w:pPr>
            <w:r>
              <w:rPr>
                <w:rFonts w:ascii="Arial" w:hAnsi="Arial" w:cs="Arial"/>
                <w:sz w:val="22"/>
                <w:szCs w:val="22"/>
                <w:lang w:val="es-ES_tradnl"/>
              </w:rPr>
              <w:t>Primer informe propuesta de mejora de la web.</w:t>
            </w:r>
          </w:p>
          <w:p w14:paraId="7CCE8740" w14:textId="69A02B97" w:rsidR="00DC0259" w:rsidRPr="00DC0259" w:rsidRDefault="00C33EA0" w:rsidP="00C33EA0">
            <w:pPr>
              <w:jc w:val="both"/>
              <w:rPr>
                <w:rFonts w:ascii="Arial" w:hAnsi="Arial" w:cs="Arial"/>
                <w:sz w:val="22"/>
                <w:szCs w:val="22"/>
                <w:lang w:val="es-ES_tradnl"/>
              </w:rPr>
            </w:pPr>
            <w:r>
              <w:rPr>
                <w:rFonts w:ascii="Arial" w:hAnsi="Arial" w:cs="Arial"/>
                <w:sz w:val="22"/>
                <w:szCs w:val="22"/>
                <w:lang w:val="es-ES_tradnl"/>
              </w:rPr>
              <w:t>Primer i</w:t>
            </w:r>
            <w:r w:rsidR="00DC0259">
              <w:rPr>
                <w:rFonts w:ascii="Arial" w:hAnsi="Arial" w:cs="Arial"/>
                <w:sz w:val="22"/>
                <w:szCs w:val="22"/>
                <w:lang w:val="es-ES_tradnl"/>
              </w:rPr>
              <w:t>nforme de seguimiento sobre el cumplimiento de la reserva durante 2026.</w:t>
            </w:r>
          </w:p>
        </w:tc>
        <w:tc>
          <w:tcPr>
            <w:tcW w:w="2693" w:type="dxa"/>
          </w:tcPr>
          <w:p w14:paraId="1A27A6E0" w14:textId="036A346B" w:rsidR="00DC0259" w:rsidRPr="00DC0259" w:rsidRDefault="00DC0259" w:rsidP="00DD450D">
            <w:pPr>
              <w:rPr>
                <w:rFonts w:ascii="Arial" w:hAnsi="Arial" w:cs="Arial"/>
                <w:sz w:val="22"/>
                <w:szCs w:val="22"/>
                <w:lang w:val="es-ES_tradnl"/>
              </w:rPr>
            </w:pPr>
            <w:r w:rsidRPr="00DC0259">
              <w:rPr>
                <w:rFonts w:ascii="Arial" w:hAnsi="Arial" w:cs="Arial"/>
                <w:sz w:val="22"/>
                <w:szCs w:val="22"/>
                <w:lang w:val="es-ES_tradnl"/>
              </w:rPr>
              <w:lastRenderedPageBreak/>
              <w:t xml:space="preserve">5 de </w:t>
            </w:r>
            <w:r w:rsidR="00DD450D">
              <w:rPr>
                <w:rFonts w:ascii="Arial" w:hAnsi="Arial" w:cs="Arial"/>
                <w:sz w:val="22"/>
                <w:szCs w:val="22"/>
                <w:lang w:val="es-ES_tradnl"/>
              </w:rPr>
              <w:t>septiembre</w:t>
            </w:r>
            <w:r w:rsidRPr="00DC0259">
              <w:rPr>
                <w:rFonts w:ascii="Arial" w:hAnsi="Arial" w:cs="Arial"/>
                <w:sz w:val="22"/>
                <w:szCs w:val="22"/>
                <w:lang w:val="es-ES_tradnl"/>
              </w:rPr>
              <w:t xml:space="preserve"> de 2026</w:t>
            </w:r>
          </w:p>
        </w:tc>
      </w:tr>
      <w:tr w:rsidR="00DC0259" w:rsidRPr="005745BE" w14:paraId="46775FE1" w14:textId="77777777" w:rsidTr="00C33EA0">
        <w:tc>
          <w:tcPr>
            <w:tcW w:w="1101" w:type="dxa"/>
          </w:tcPr>
          <w:p w14:paraId="1F16B9F8" w14:textId="0C02192F" w:rsidR="00DC0259" w:rsidRPr="00DC0259" w:rsidRDefault="00DC0259" w:rsidP="00DD450D">
            <w:pPr>
              <w:jc w:val="both"/>
              <w:rPr>
                <w:rFonts w:ascii="Arial" w:hAnsi="Arial" w:cs="Arial"/>
                <w:sz w:val="22"/>
                <w:szCs w:val="22"/>
                <w:lang w:val="es-ES_tradnl"/>
              </w:rPr>
            </w:pPr>
            <w:r w:rsidRPr="00DC0259">
              <w:rPr>
                <w:rFonts w:ascii="Arial" w:hAnsi="Arial" w:cs="Arial"/>
                <w:sz w:val="22"/>
                <w:szCs w:val="22"/>
                <w:lang w:val="es-ES_tradnl"/>
              </w:rPr>
              <w:t>202</w:t>
            </w:r>
            <w:r w:rsidR="00DD450D">
              <w:rPr>
                <w:rFonts w:ascii="Arial" w:hAnsi="Arial" w:cs="Arial"/>
                <w:sz w:val="22"/>
                <w:szCs w:val="22"/>
                <w:lang w:val="es-ES_tradnl"/>
              </w:rPr>
              <w:t>7</w:t>
            </w:r>
          </w:p>
        </w:tc>
        <w:tc>
          <w:tcPr>
            <w:tcW w:w="5273" w:type="dxa"/>
          </w:tcPr>
          <w:p w14:paraId="017DE9A1" w14:textId="77777777" w:rsidR="00DC0259" w:rsidRDefault="00DC0259" w:rsidP="00DC0259">
            <w:pPr>
              <w:jc w:val="both"/>
              <w:rPr>
                <w:rFonts w:ascii="Arial" w:hAnsi="Arial" w:cs="Arial"/>
                <w:sz w:val="22"/>
                <w:szCs w:val="22"/>
                <w:lang w:val="es-ES_tradnl"/>
              </w:rPr>
            </w:pPr>
            <w:r w:rsidRPr="00DC0259">
              <w:rPr>
                <w:rFonts w:ascii="Arial" w:hAnsi="Arial" w:cs="Arial"/>
                <w:sz w:val="22"/>
                <w:szCs w:val="22"/>
                <w:lang w:val="es-ES_tradnl"/>
              </w:rPr>
              <w:t>Segundo informe de gestión del plan de actuación del año 2026, incluyendo el detalle de las reuniones mantenidas hasta la fecha con</w:t>
            </w:r>
            <w:r>
              <w:rPr>
                <w:rFonts w:ascii="Arial" w:hAnsi="Arial" w:cs="Arial"/>
                <w:sz w:val="22"/>
                <w:szCs w:val="22"/>
                <w:lang w:val="es-ES_tradnl"/>
              </w:rPr>
              <w:t xml:space="preserve"> las entidades del sector, con</w:t>
            </w:r>
            <w:r w:rsidRPr="00DC0259">
              <w:rPr>
                <w:rFonts w:ascii="Arial" w:hAnsi="Arial" w:cs="Arial"/>
                <w:sz w:val="22"/>
                <w:szCs w:val="22"/>
                <w:lang w:val="es-ES_tradnl"/>
              </w:rPr>
              <w:t xml:space="preserve"> la Dirección General de Economía Social 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232A4345" w14:textId="0289C96D" w:rsidR="00C33EA0" w:rsidRDefault="00DC0259" w:rsidP="00DC0259">
            <w:pPr>
              <w:jc w:val="both"/>
              <w:rPr>
                <w:rFonts w:ascii="Arial" w:hAnsi="Arial" w:cs="Arial"/>
                <w:sz w:val="22"/>
                <w:szCs w:val="22"/>
                <w:lang w:val="es-ES_tradnl"/>
              </w:rPr>
            </w:pPr>
            <w:r w:rsidRPr="00DC0259">
              <w:rPr>
                <w:rFonts w:ascii="Arial" w:hAnsi="Arial" w:cs="Arial"/>
                <w:sz w:val="22"/>
                <w:szCs w:val="22"/>
                <w:lang w:val="es-ES_tradnl"/>
              </w:rPr>
              <w:t xml:space="preserve">Informe cualitativo y cuantitativo de </w:t>
            </w:r>
            <w:r>
              <w:rPr>
                <w:rFonts w:ascii="Arial" w:hAnsi="Arial" w:cs="Arial"/>
                <w:sz w:val="22"/>
                <w:szCs w:val="22"/>
                <w:lang w:val="es-ES_tradnl"/>
              </w:rPr>
              <w:t xml:space="preserve">la </w:t>
            </w:r>
            <w:r w:rsidRPr="00DC0259">
              <w:rPr>
                <w:rFonts w:ascii="Arial" w:hAnsi="Arial" w:cs="Arial"/>
                <w:sz w:val="22"/>
                <w:szCs w:val="22"/>
                <w:lang w:val="es-ES_tradnl"/>
              </w:rPr>
              <w:t>evaluación plan de actuaciones</w:t>
            </w:r>
            <w:r w:rsidR="00C33EA0">
              <w:rPr>
                <w:rFonts w:ascii="Arial" w:hAnsi="Arial" w:cs="Arial"/>
                <w:sz w:val="22"/>
                <w:szCs w:val="22"/>
                <w:lang w:val="es-ES_tradnl"/>
              </w:rPr>
              <w:t xml:space="preserve"> durante 2026.</w:t>
            </w:r>
          </w:p>
          <w:p w14:paraId="071BFA3A" w14:textId="10D1FC43" w:rsidR="00DC0259" w:rsidRDefault="00C33EA0" w:rsidP="00DC0259">
            <w:pPr>
              <w:jc w:val="both"/>
              <w:rPr>
                <w:rFonts w:ascii="Arial" w:hAnsi="Arial" w:cs="Arial"/>
                <w:sz w:val="22"/>
                <w:szCs w:val="22"/>
                <w:lang w:val="es-ES_tradnl"/>
              </w:rPr>
            </w:pPr>
            <w:r>
              <w:rPr>
                <w:rFonts w:ascii="Arial" w:hAnsi="Arial" w:cs="Arial"/>
                <w:sz w:val="22"/>
                <w:szCs w:val="22"/>
                <w:lang w:val="es-ES_tradnl"/>
              </w:rPr>
              <w:t>Informe de ejecución y resultados relativo a la propuesta anual de difusión y comunicación.</w:t>
            </w:r>
          </w:p>
          <w:p w14:paraId="5A84B8CA" w14:textId="7F42A0FC" w:rsidR="00DC0259" w:rsidRDefault="00C33EA0" w:rsidP="00DC0259">
            <w:pPr>
              <w:jc w:val="both"/>
              <w:rPr>
                <w:rFonts w:ascii="Arial" w:hAnsi="Arial" w:cs="Arial"/>
                <w:sz w:val="22"/>
                <w:szCs w:val="22"/>
                <w:lang w:val="es-ES_tradnl"/>
              </w:rPr>
            </w:pPr>
            <w:r>
              <w:rPr>
                <w:rFonts w:ascii="Arial" w:hAnsi="Arial" w:cs="Arial"/>
                <w:sz w:val="22"/>
                <w:szCs w:val="22"/>
                <w:lang w:val="es-ES_tradnl"/>
              </w:rPr>
              <w:t>Primer i</w:t>
            </w:r>
            <w:r w:rsidR="00DC0259">
              <w:rPr>
                <w:rFonts w:ascii="Arial" w:hAnsi="Arial" w:cs="Arial"/>
                <w:sz w:val="22"/>
                <w:szCs w:val="22"/>
                <w:lang w:val="es-ES_tradnl"/>
              </w:rPr>
              <w:t>nforme de actualización de contenidos.</w:t>
            </w:r>
          </w:p>
          <w:p w14:paraId="2AF61C24" w14:textId="2FE9FD0D" w:rsidR="00DC0259" w:rsidRDefault="00C33EA0" w:rsidP="00DC0259">
            <w:pPr>
              <w:jc w:val="both"/>
              <w:rPr>
                <w:rFonts w:ascii="Arial" w:hAnsi="Arial" w:cs="Arial"/>
                <w:sz w:val="22"/>
                <w:szCs w:val="22"/>
                <w:lang w:val="es-ES_tradnl"/>
              </w:rPr>
            </w:pPr>
            <w:r>
              <w:rPr>
                <w:rFonts w:ascii="Arial" w:hAnsi="Arial" w:cs="Arial"/>
                <w:sz w:val="22"/>
                <w:szCs w:val="22"/>
                <w:lang w:val="es-ES_tradnl"/>
              </w:rPr>
              <w:t>Segundo i</w:t>
            </w:r>
            <w:r w:rsidR="00DC0259">
              <w:rPr>
                <w:rFonts w:ascii="Arial" w:hAnsi="Arial" w:cs="Arial"/>
                <w:sz w:val="22"/>
                <w:szCs w:val="22"/>
                <w:lang w:val="es-ES_tradnl"/>
              </w:rPr>
              <w:t>nforme de seguimiento sobre el cumplimiento de la reserva durante 2026.</w:t>
            </w:r>
          </w:p>
          <w:p w14:paraId="45E90F93" w14:textId="4C4C7922" w:rsidR="00DC0259" w:rsidRPr="00DC0259" w:rsidRDefault="00DC0259" w:rsidP="00DC0259">
            <w:pPr>
              <w:jc w:val="both"/>
              <w:rPr>
                <w:rFonts w:ascii="Arial" w:hAnsi="Arial" w:cs="Arial"/>
                <w:sz w:val="22"/>
                <w:szCs w:val="22"/>
                <w:lang w:val="es-ES_tradnl"/>
              </w:rPr>
            </w:pPr>
          </w:p>
        </w:tc>
        <w:tc>
          <w:tcPr>
            <w:tcW w:w="2693" w:type="dxa"/>
          </w:tcPr>
          <w:p w14:paraId="190741E3" w14:textId="2EBD0E6D" w:rsidR="00DC0259" w:rsidRPr="00DC0259" w:rsidRDefault="00DC0259" w:rsidP="00DD450D">
            <w:pPr>
              <w:jc w:val="both"/>
              <w:rPr>
                <w:rFonts w:ascii="Arial" w:hAnsi="Arial" w:cs="Arial"/>
                <w:sz w:val="22"/>
                <w:szCs w:val="22"/>
                <w:lang w:val="es-ES_tradnl"/>
              </w:rPr>
            </w:pPr>
            <w:r>
              <w:rPr>
                <w:rFonts w:ascii="Arial" w:hAnsi="Arial" w:cs="Arial"/>
                <w:sz w:val="22"/>
                <w:szCs w:val="22"/>
                <w:lang w:val="es-ES_tradnl"/>
              </w:rPr>
              <w:t>31</w:t>
            </w:r>
            <w:r w:rsidRPr="00DC0259">
              <w:rPr>
                <w:rFonts w:ascii="Arial" w:hAnsi="Arial" w:cs="Arial"/>
                <w:sz w:val="22"/>
                <w:szCs w:val="22"/>
                <w:lang w:val="es-ES_tradnl"/>
              </w:rPr>
              <w:t xml:space="preserve"> de </w:t>
            </w:r>
            <w:r w:rsidR="00DD450D">
              <w:rPr>
                <w:rFonts w:ascii="Arial" w:hAnsi="Arial" w:cs="Arial"/>
                <w:sz w:val="22"/>
                <w:szCs w:val="22"/>
                <w:lang w:val="es-ES_tradnl"/>
              </w:rPr>
              <w:t>marzo</w:t>
            </w:r>
            <w:r w:rsidRPr="00DC0259">
              <w:rPr>
                <w:rFonts w:ascii="Arial" w:hAnsi="Arial" w:cs="Arial"/>
                <w:sz w:val="22"/>
                <w:szCs w:val="22"/>
                <w:lang w:val="es-ES_tradnl"/>
              </w:rPr>
              <w:t xml:space="preserve"> de 202</w:t>
            </w:r>
            <w:r w:rsidR="00DD450D">
              <w:rPr>
                <w:rFonts w:ascii="Arial" w:hAnsi="Arial" w:cs="Arial"/>
                <w:sz w:val="22"/>
                <w:szCs w:val="22"/>
                <w:lang w:val="es-ES_tradnl"/>
              </w:rPr>
              <w:t>7</w:t>
            </w:r>
          </w:p>
        </w:tc>
      </w:tr>
      <w:tr w:rsidR="00C33EA0" w:rsidRPr="005745BE" w14:paraId="0C74F346" w14:textId="77777777" w:rsidTr="00C33EA0">
        <w:tc>
          <w:tcPr>
            <w:tcW w:w="1101" w:type="dxa"/>
          </w:tcPr>
          <w:p w14:paraId="392194E8" w14:textId="4EC06667" w:rsidR="00C33EA0" w:rsidRPr="005745BE" w:rsidRDefault="00C33EA0" w:rsidP="00C33EA0">
            <w:pPr>
              <w:jc w:val="both"/>
              <w:rPr>
                <w:rFonts w:ascii="Arial" w:hAnsi="Arial" w:cs="Arial"/>
                <w:color w:val="FF0000"/>
                <w:sz w:val="22"/>
                <w:szCs w:val="22"/>
                <w:lang w:val="es-ES_tradnl"/>
              </w:rPr>
            </w:pPr>
            <w:r w:rsidRPr="00DC0259">
              <w:rPr>
                <w:rFonts w:ascii="Arial" w:hAnsi="Arial" w:cs="Arial"/>
                <w:sz w:val="22"/>
                <w:szCs w:val="22"/>
                <w:lang w:val="es-ES_tradnl"/>
              </w:rPr>
              <w:t>202</w:t>
            </w:r>
            <w:r>
              <w:rPr>
                <w:rFonts w:ascii="Arial" w:hAnsi="Arial" w:cs="Arial"/>
                <w:sz w:val="22"/>
                <w:szCs w:val="22"/>
                <w:lang w:val="es-ES_tradnl"/>
              </w:rPr>
              <w:t>7</w:t>
            </w:r>
          </w:p>
        </w:tc>
        <w:tc>
          <w:tcPr>
            <w:tcW w:w="5273" w:type="dxa"/>
          </w:tcPr>
          <w:p w14:paraId="27DE15AA" w14:textId="268FCEDA"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Primer informe de gestión del plan de actuación del año 202</w:t>
            </w:r>
            <w:r>
              <w:rPr>
                <w:rFonts w:ascii="Arial" w:hAnsi="Arial" w:cs="Arial"/>
                <w:sz w:val="22"/>
                <w:szCs w:val="22"/>
                <w:lang w:val="es-ES_tradnl"/>
              </w:rPr>
              <w:t>7</w:t>
            </w:r>
            <w:r w:rsidRPr="00DC0259">
              <w:rPr>
                <w:rFonts w:ascii="Arial" w:hAnsi="Arial" w:cs="Arial"/>
                <w:sz w:val="22"/>
                <w:szCs w:val="22"/>
                <w:lang w:val="es-ES_tradnl"/>
              </w:rPr>
              <w:t xml:space="preserve">, incluyendo el detalle de las reuniones mantenidas hasta la fecha con </w:t>
            </w:r>
            <w:r>
              <w:rPr>
                <w:rFonts w:ascii="Arial" w:hAnsi="Arial" w:cs="Arial"/>
                <w:sz w:val="22"/>
                <w:szCs w:val="22"/>
                <w:lang w:val="es-ES_tradnl"/>
              </w:rPr>
              <w:t xml:space="preserve">las entidades del sector, con </w:t>
            </w:r>
            <w:r w:rsidRPr="00DC0259">
              <w:rPr>
                <w:rFonts w:ascii="Arial" w:hAnsi="Arial" w:cs="Arial"/>
                <w:sz w:val="22"/>
                <w:szCs w:val="22"/>
                <w:lang w:val="es-ES_tradnl"/>
              </w:rPr>
              <w:t>la Dirección General de Economía Social 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7DBA68E7" w14:textId="77777777" w:rsidR="00C33EA0" w:rsidRDefault="00C33EA0" w:rsidP="00C33EA0">
            <w:pPr>
              <w:jc w:val="both"/>
              <w:rPr>
                <w:rFonts w:ascii="Arial" w:hAnsi="Arial" w:cs="Arial"/>
                <w:sz w:val="22"/>
                <w:szCs w:val="22"/>
                <w:lang w:val="es-ES_tradnl"/>
              </w:rPr>
            </w:pPr>
            <w:r>
              <w:rPr>
                <w:rFonts w:ascii="Arial" w:hAnsi="Arial" w:cs="Arial"/>
                <w:sz w:val="22"/>
                <w:szCs w:val="22"/>
                <w:lang w:val="es-ES_tradnl"/>
              </w:rPr>
              <w:t>Segundo informe propuesta de mejora de la web.</w:t>
            </w:r>
          </w:p>
          <w:p w14:paraId="585A566E" w14:textId="0EB95760" w:rsidR="00C33EA0" w:rsidRPr="00C33EA0" w:rsidRDefault="00C33EA0" w:rsidP="00C33EA0">
            <w:pPr>
              <w:jc w:val="both"/>
              <w:rPr>
                <w:rFonts w:ascii="Arial" w:hAnsi="Arial" w:cs="Arial"/>
                <w:sz w:val="22"/>
                <w:szCs w:val="22"/>
                <w:lang w:val="es-ES_tradnl"/>
              </w:rPr>
            </w:pPr>
            <w:r>
              <w:rPr>
                <w:rFonts w:ascii="Arial" w:hAnsi="Arial" w:cs="Arial"/>
                <w:sz w:val="22"/>
                <w:szCs w:val="22"/>
                <w:lang w:val="es-ES_tradnl"/>
              </w:rPr>
              <w:t>Primer informe de seguimiento sobre el cumplimiento de la reserva durante 2027.</w:t>
            </w:r>
          </w:p>
        </w:tc>
        <w:tc>
          <w:tcPr>
            <w:tcW w:w="2693" w:type="dxa"/>
          </w:tcPr>
          <w:p w14:paraId="1CB2A51C" w14:textId="370D6F38" w:rsidR="00C33EA0" w:rsidRPr="005745BE" w:rsidRDefault="00C33EA0" w:rsidP="00DD450D">
            <w:pPr>
              <w:jc w:val="both"/>
              <w:rPr>
                <w:rFonts w:ascii="Arial" w:hAnsi="Arial" w:cs="Arial"/>
                <w:color w:val="FF0000"/>
                <w:sz w:val="22"/>
                <w:szCs w:val="22"/>
                <w:lang w:val="es-ES_tradnl"/>
              </w:rPr>
            </w:pPr>
            <w:r w:rsidRPr="00DC0259">
              <w:rPr>
                <w:rFonts w:ascii="Arial" w:hAnsi="Arial" w:cs="Arial"/>
                <w:sz w:val="22"/>
                <w:szCs w:val="22"/>
                <w:lang w:val="es-ES_tradnl"/>
              </w:rPr>
              <w:t xml:space="preserve">5 de </w:t>
            </w:r>
            <w:r w:rsidR="00DD450D">
              <w:rPr>
                <w:rFonts w:ascii="Arial" w:hAnsi="Arial" w:cs="Arial"/>
                <w:sz w:val="22"/>
                <w:szCs w:val="22"/>
                <w:lang w:val="es-ES_tradnl"/>
              </w:rPr>
              <w:t>septiembre</w:t>
            </w:r>
            <w:r w:rsidRPr="00DC0259">
              <w:rPr>
                <w:rFonts w:ascii="Arial" w:hAnsi="Arial" w:cs="Arial"/>
                <w:sz w:val="22"/>
                <w:szCs w:val="22"/>
                <w:lang w:val="es-ES_tradnl"/>
              </w:rPr>
              <w:t xml:space="preserve"> de 202</w:t>
            </w:r>
            <w:r>
              <w:rPr>
                <w:rFonts w:ascii="Arial" w:hAnsi="Arial" w:cs="Arial"/>
                <w:sz w:val="22"/>
                <w:szCs w:val="22"/>
                <w:lang w:val="es-ES_tradnl"/>
              </w:rPr>
              <w:t>7</w:t>
            </w:r>
          </w:p>
        </w:tc>
      </w:tr>
      <w:tr w:rsidR="00C33EA0" w:rsidRPr="005745BE" w14:paraId="69D8950C" w14:textId="77777777" w:rsidTr="00C33EA0">
        <w:tc>
          <w:tcPr>
            <w:tcW w:w="1101" w:type="dxa"/>
          </w:tcPr>
          <w:p w14:paraId="7DA57E92" w14:textId="63EDF464" w:rsidR="00C33EA0" w:rsidRPr="005745BE" w:rsidRDefault="00C33EA0" w:rsidP="00DD450D">
            <w:pPr>
              <w:jc w:val="both"/>
              <w:rPr>
                <w:rFonts w:ascii="Arial" w:hAnsi="Arial" w:cs="Arial"/>
                <w:color w:val="FF0000"/>
                <w:sz w:val="22"/>
                <w:szCs w:val="22"/>
                <w:lang w:val="es-ES_tradnl"/>
              </w:rPr>
            </w:pPr>
            <w:r w:rsidRPr="00DC0259">
              <w:rPr>
                <w:rFonts w:ascii="Arial" w:hAnsi="Arial" w:cs="Arial"/>
                <w:sz w:val="22"/>
                <w:szCs w:val="22"/>
                <w:lang w:val="es-ES_tradnl"/>
              </w:rPr>
              <w:t>202</w:t>
            </w:r>
            <w:r w:rsidR="00DD450D">
              <w:rPr>
                <w:rFonts w:ascii="Arial" w:hAnsi="Arial" w:cs="Arial"/>
                <w:sz w:val="22"/>
                <w:szCs w:val="22"/>
                <w:lang w:val="es-ES_tradnl"/>
              </w:rPr>
              <w:t>8</w:t>
            </w:r>
          </w:p>
        </w:tc>
        <w:tc>
          <w:tcPr>
            <w:tcW w:w="5273" w:type="dxa"/>
          </w:tcPr>
          <w:p w14:paraId="297E56EF" w14:textId="27550D9D"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Segundo informe de gestión del plan de actuación del año 202</w:t>
            </w:r>
            <w:r>
              <w:rPr>
                <w:rFonts w:ascii="Arial" w:hAnsi="Arial" w:cs="Arial"/>
                <w:sz w:val="22"/>
                <w:szCs w:val="22"/>
                <w:lang w:val="es-ES_tradnl"/>
              </w:rPr>
              <w:t>7</w:t>
            </w:r>
            <w:r w:rsidRPr="00DC0259">
              <w:rPr>
                <w:rFonts w:ascii="Arial" w:hAnsi="Arial" w:cs="Arial"/>
                <w:sz w:val="22"/>
                <w:szCs w:val="22"/>
                <w:lang w:val="es-ES_tradnl"/>
              </w:rPr>
              <w:t>, incluyendo el detalle de las reuniones mantenidas hasta la fecha con</w:t>
            </w:r>
            <w:r>
              <w:rPr>
                <w:rFonts w:ascii="Arial" w:hAnsi="Arial" w:cs="Arial"/>
                <w:sz w:val="22"/>
                <w:szCs w:val="22"/>
                <w:lang w:val="es-ES_tradnl"/>
              </w:rPr>
              <w:t xml:space="preserve"> las entidades del sector, con</w:t>
            </w:r>
            <w:r w:rsidRPr="00DC0259">
              <w:rPr>
                <w:rFonts w:ascii="Arial" w:hAnsi="Arial" w:cs="Arial"/>
                <w:sz w:val="22"/>
                <w:szCs w:val="22"/>
                <w:lang w:val="es-ES_tradnl"/>
              </w:rPr>
              <w:t xml:space="preserve"> la Dirección General de Economía Social 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6ED9CC1D" w14:textId="041E9DF5"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 xml:space="preserve">Informe cualitativo y cuantitativo de </w:t>
            </w:r>
            <w:r>
              <w:rPr>
                <w:rFonts w:ascii="Arial" w:hAnsi="Arial" w:cs="Arial"/>
                <w:sz w:val="22"/>
                <w:szCs w:val="22"/>
                <w:lang w:val="es-ES_tradnl"/>
              </w:rPr>
              <w:t xml:space="preserve">la </w:t>
            </w:r>
            <w:r w:rsidRPr="00DC0259">
              <w:rPr>
                <w:rFonts w:ascii="Arial" w:hAnsi="Arial" w:cs="Arial"/>
                <w:sz w:val="22"/>
                <w:szCs w:val="22"/>
                <w:lang w:val="es-ES_tradnl"/>
              </w:rPr>
              <w:t>evaluación plan de actuaciones</w:t>
            </w:r>
            <w:r>
              <w:rPr>
                <w:rFonts w:ascii="Arial" w:hAnsi="Arial" w:cs="Arial"/>
                <w:sz w:val="22"/>
                <w:szCs w:val="22"/>
                <w:lang w:val="es-ES_tradnl"/>
              </w:rPr>
              <w:t xml:space="preserve"> durante 2027.</w:t>
            </w:r>
          </w:p>
          <w:p w14:paraId="347864B4" w14:textId="3AE4EAE5" w:rsidR="00C33EA0" w:rsidRDefault="00C33EA0" w:rsidP="00C33EA0">
            <w:pPr>
              <w:jc w:val="both"/>
              <w:rPr>
                <w:rFonts w:ascii="Arial" w:hAnsi="Arial" w:cs="Arial"/>
                <w:sz w:val="22"/>
                <w:szCs w:val="22"/>
                <w:lang w:val="es-ES_tradnl"/>
              </w:rPr>
            </w:pPr>
            <w:r>
              <w:rPr>
                <w:rFonts w:ascii="Arial" w:hAnsi="Arial" w:cs="Arial"/>
                <w:sz w:val="22"/>
                <w:szCs w:val="22"/>
                <w:lang w:val="es-ES_tradnl"/>
              </w:rPr>
              <w:t>Informe anual de ejecución y resultados relativo a la difusión y comunicación.</w:t>
            </w:r>
          </w:p>
          <w:p w14:paraId="09BC2416" w14:textId="26866CFA" w:rsidR="00C33EA0" w:rsidRDefault="00C33EA0" w:rsidP="00C33EA0">
            <w:pPr>
              <w:jc w:val="both"/>
              <w:rPr>
                <w:rFonts w:ascii="Arial" w:hAnsi="Arial" w:cs="Arial"/>
                <w:sz w:val="22"/>
                <w:szCs w:val="22"/>
                <w:lang w:val="es-ES_tradnl"/>
              </w:rPr>
            </w:pPr>
            <w:r>
              <w:rPr>
                <w:rFonts w:ascii="Arial" w:hAnsi="Arial" w:cs="Arial"/>
                <w:sz w:val="22"/>
                <w:szCs w:val="22"/>
                <w:lang w:val="es-ES_tradnl"/>
              </w:rPr>
              <w:t>Segundo informe de actualización de contenidos.</w:t>
            </w:r>
          </w:p>
          <w:p w14:paraId="11C1198A" w14:textId="0E8CA676" w:rsidR="00C33EA0" w:rsidRDefault="00C33EA0" w:rsidP="00C33EA0">
            <w:pPr>
              <w:jc w:val="both"/>
              <w:rPr>
                <w:rFonts w:ascii="Arial" w:hAnsi="Arial" w:cs="Arial"/>
                <w:sz w:val="22"/>
                <w:szCs w:val="22"/>
                <w:lang w:val="es-ES_tradnl"/>
              </w:rPr>
            </w:pPr>
            <w:r>
              <w:rPr>
                <w:rFonts w:ascii="Arial" w:hAnsi="Arial" w:cs="Arial"/>
                <w:sz w:val="22"/>
                <w:szCs w:val="22"/>
                <w:lang w:val="es-ES_tradnl"/>
              </w:rPr>
              <w:t>Segundo informe de seguimiento sobre el cumplimiento de la reserva durante 2027.</w:t>
            </w:r>
          </w:p>
          <w:p w14:paraId="50F5A571" w14:textId="17609A07" w:rsidR="00C33EA0" w:rsidRPr="005745BE" w:rsidRDefault="00C33EA0" w:rsidP="00C33EA0">
            <w:pPr>
              <w:jc w:val="both"/>
              <w:rPr>
                <w:rFonts w:ascii="Arial" w:hAnsi="Arial" w:cs="Arial"/>
                <w:color w:val="FF0000"/>
                <w:sz w:val="22"/>
                <w:szCs w:val="22"/>
                <w:lang w:val="es-ES_tradnl"/>
              </w:rPr>
            </w:pPr>
          </w:p>
        </w:tc>
        <w:tc>
          <w:tcPr>
            <w:tcW w:w="2693" w:type="dxa"/>
          </w:tcPr>
          <w:p w14:paraId="7AD8CA5F" w14:textId="4BACE750" w:rsidR="00C33EA0" w:rsidRPr="005745BE" w:rsidRDefault="00C33EA0" w:rsidP="00DD450D">
            <w:pPr>
              <w:jc w:val="both"/>
              <w:rPr>
                <w:rFonts w:ascii="Arial" w:hAnsi="Arial" w:cs="Arial"/>
                <w:color w:val="FF0000"/>
                <w:sz w:val="22"/>
                <w:szCs w:val="22"/>
                <w:lang w:val="es-ES_tradnl"/>
              </w:rPr>
            </w:pPr>
            <w:r>
              <w:rPr>
                <w:rFonts w:ascii="Arial" w:hAnsi="Arial" w:cs="Arial"/>
                <w:sz w:val="22"/>
                <w:szCs w:val="22"/>
                <w:lang w:val="es-ES_tradnl"/>
              </w:rPr>
              <w:t>31</w:t>
            </w:r>
            <w:r w:rsidRPr="00DC0259">
              <w:rPr>
                <w:rFonts w:ascii="Arial" w:hAnsi="Arial" w:cs="Arial"/>
                <w:sz w:val="22"/>
                <w:szCs w:val="22"/>
                <w:lang w:val="es-ES_tradnl"/>
              </w:rPr>
              <w:t xml:space="preserve"> de </w:t>
            </w:r>
            <w:r w:rsidR="00DD450D">
              <w:rPr>
                <w:rFonts w:ascii="Arial" w:hAnsi="Arial" w:cs="Arial"/>
                <w:sz w:val="22"/>
                <w:szCs w:val="22"/>
                <w:lang w:val="es-ES_tradnl"/>
              </w:rPr>
              <w:t>marzo</w:t>
            </w:r>
            <w:r w:rsidRPr="00DC0259">
              <w:rPr>
                <w:rFonts w:ascii="Arial" w:hAnsi="Arial" w:cs="Arial"/>
                <w:sz w:val="22"/>
                <w:szCs w:val="22"/>
                <w:lang w:val="es-ES_tradnl"/>
              </w:rPr>
              <w:t xml:space="preserve"> de 202</w:t>
            </w:r>
            <w:r w:rsidR="00DD450D">
              <w:rPr>
                <w:rFonts w:ascii="Arial" w:hAnsi="Arial" w:cs="Arial"/>
                <w:sz w:val="22"/>
                <w:szCs w:val="22"/>
                <w:lang w:val="es-ES_tradnl"/>
              </w:rPr>
              <w:t>8</w:t>
            </w:r>
          </w:p>
        </w:tc>
      </w:tr>
      <w:tr w:rsidR="00C33EA0" w:rsidRPr="005745BE" w14:paraId="3BF59CE8" w14:textId="77777777" w:rsidTr="00C33EA0">
        <w:tc>
          <w:tcPr>
            <w:tcW w:w="1101" w:type="dxa"/>
          </w:tcPr>
          <w:p w14:paraId="34DAD4FC" w14:textId="2A2213C3" w:rsidR="00C33EA0" w:rsidRPr="005745BE" w:rsidRDefault="00C33EA0" w:rsidP="00C33EA0">
            <w:pPr>
              <w:jc w:val="both"/>
              <w:rPr>
                <w:rFonts w:ascii="Arial" w:hAnsi="Arial" w:cs="Arial"/>
                <w:color w:val="FF0000"/>
                <w:sz w:val="22"/>
                <w:szCs w:val="22"/>
                <w:lang w:val="es-ES_tradnl"/>
              </w:rPr>
            </w:pPr>
            <w:r w:rsidRPr="00DC0259">
              <w:rPr>
                <w:rFonts w:ascii="Arial" w:hAnsi="Arial" w:cs="Arial"/>
                <w:sz w:val="22"/>
                <w:szCs w:val="22"/>
                <w:lang w:val="es-ES_tradnl"/>
              </w:rPr>
              <w:t>202</w:t>
            </w:r>
            <w:r>
              <w:rPr>
                <w:rFonts w:ascii="Arial" w:hAnsi="Arial" w:cs="Arial"/>
                <w:sz w:val="22"/>
                <w:szCs w:val="22"/>
                <w:lang w:val="es-ES_tradnl"/>
              </w:rPr>
              <w:t>8</w:t>
            </w:r>
          </w:p>
        </w:tc>
        <w:tc>
          <w:tcPr>
            <w:tcW w:w="5273" w:type="dxa"/>
          </w:tcPr>
          <w:p w14:paraId="6F86C919" w14:textId="4C42C918"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Primer informe de gestión del plan de actuación del año 202</w:t>
            </w:r>
            <w:r>
              <w:rPr>
                <w:rFonts w:ascii="Arial" w:hAnsi="Arial" w:cs="Arial"/>
                <w:sz w:val="22"/>
                <w:szCs w:val="22"/>
                <w:lang w:val="es-ES_tradnl"/>
              </w:rPr>
              <w:t>8</w:t>
            </w:r>
            <w:r w:rsidRPr="00DC0259">
              <w:rPr>
                <w:rFonts w:ascii="Arial" w:hAnsi="Arial" w:cs="Arial"/>
                <w:sz w:val="22"/>
                <w:szCs w:val="22"/>
                <w:lang w:val="es-ES_tradnl"/>
              </w:rPr>
              <w:t xml:space="preserve">, incluyendo el detalle de las reuniones mantenidas hasta la fecha con </w:t>
            </w:r>
            <w:r>
              <w:rPr>
                <w:rFonts w:ascii="Arial" w:hAnsi="Arial" w:cs="Arial"/>
                <w:sz w:val="22"/>
                <w:szCs w:val="22"/>
                <w:lang w:val="es-ES_tradnl"/>
              </w:rPr>
              <w:t xml:space="preserve">las entidades del sector, con </w:t>
            </w:r>
            <w:r w:rsidRPr="00DC0259">
              <w:rPr>
                <w:rFonts w:ascii="Arial" w:hAnsi="Arial" w:cs="Arial"/>
                <w:sz w:val="22"/>
                <w:szCs w:val="22"/>
                <w:lang w:val="es-ES_tradnl"/>
              </w:rPr>
              <w:t>la Dirección General de Economía Social 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20DDA916" w14:textId="4EADCD8C" w:rsidR="00C33EA0" w:rsidRDefault="00C33EA0" w:rsidP="00C33EA0">
            <w:pPr>
              <w:jc w:val="both"/>
              <w:rPr>
                <w:rFonts w:ascii="Arial" w:hAnsi="Arial" w:cs="Arial"/>
                <w:sz w:val="22"/>
                <w:szCs w:val="22"/>
                <w:lang w:val="es-ES_tradnl"/>
              </w:rPr>
            </w:pPr>
            <w:r>
              <w:rPr>
                <w:rFonts w:ascii="Arial" w:hAnsi="Arial" w:cs="Arial"/>
                <w:sz w:val="22"/>
                <w:szCs w:val="22"/>
                <w:lang w:val="es-ES_tradnl"/>
              </w:rPr>
              <w:t>Tercer informe propuesta de mejora de la web.</w:t>
            </w:r>
          </w:p>
          <w:p w14:paraId="4A29A967" w14:textId="410FA310" w:rsidR="00C33EA0" w:rsidRPr="005745BE" w:rsidRDefault="00C33EA0" w:rsidP="00C33EA0">
            <w:pPr>
              <w:jc w:val="both"/>
              <w:rPr>
                <w:rFonts w:ascii="Arial" w:hAnsi="Arial" w:cs="Arial"/>
                <w:color w:val="FF0000"/>
                <w:sz w:val="22"/>
                <w:szCs w:val="22"/>
                <w:lang w:val="es-ES_tradnl"/>
              </w:rPr>
            </w:pPr>
            <w:r>
              <w:rPr>
                <w:rFonts w:ascii="Arial" w:hAnsi="Arial" w:cs="Arial"/>
                <w:sz w:val="22"/>
                <w:szCs w:val="22"/>
                <w:lang w:val="es-ES_tradnl"/>
              </w:rPr>
              <w:t>Primer informe de seguimiento sobre el cumplimiento de la reserva durante 2028.</w:t>
            </w:r>
          </w:p>
        </w:tc>
        <w:tc>
          <w:tcPr>
            <w:tcW w:w="2693" w:type="dxa"/>
          </w:tcPr>
          <w:p w14:paraId="3B54B6CD" w14:textId="7BE53681" w:rsidR="00C33EA0" w:rsidRPr="005745BE" w:rsidRDefault="00C33EA0" w:rsidP="00DD450D">
            <w:pPr>
              <w:rPr>
                <w:rFonts w:ascii="Arial" w:hAnsi="Arial" w:cs="Arial"/>
                <w:color w:val="FF0000"/>
                <w:sz w:val="22"/>
                <w:szCs w:val="22"/>
                <w:lang w:val="es-ES_tradnl"/>
              </w:rPr>
            </w:pPr>
            <w:r w:rsidRPr="00DC0259">
              <w:rPr>
                <w:rFonts w:ascii="Arial" w:hAnsi="Arial" w:cs="Arial"/>
                <w:sz w:val="22"/>
                <w:szCs w:val="22"/>
                <w:lang w:val="es-ES_tradnl"/>
              </w:rPr>
              <w:t xml:space="preserve">5 de </w:t>
            </w:r>
            <w:r w:rsidR="00DD450D">
              <w:rPr>
                <w:rFonts w:ascii="Arial" w:hAnsi="Arial" w:cs="Arial"/>
                <w:sz w:val="22"/>
                <w:szCs w:val="22"/>
                <w:lang w:val="es-ES_tradnl"/>
              </w:rPr>
              <w:t>septiembre</w:t>
            </w:r>
            <w:r w:rsidRPr="00DC0259">
              <w:rPr>
                <w:rFonts w:ascii="Arial" w:hAnsi="Arial" w:cs="Arial"/>
                <w:sz w:val="22"/>
                <w:szCs w:val="22"/>
                <w:lang w:val="es-ES_tradnl"/>
              </w:rPr>
              <w:t xml:space="preserve"> de 202</w:t>
            </w:r>
            <w:r>
              <w:rPr>
                <w:rFonts w:ascii="Arial" w:hAnsi="Arial" w:cs="Arial"/>
                <w:sz w:val="22"/>
                <w:szCs w:val="22"/>
                <w:lang w:val="es-ES_tradnl"/>
              </w:rPr>
              <w:t>8</w:t>
            </w:r>
          </w:p>
        </w:tc>
      </w:tr>
      <w:tr w:rsidR="00C33EA0" w:rsidRPr="005745BE" w14:paraId="6B1F8B70" w14:textId="77777777" w:rsidTr="00C33EA0">
        <w:tc>
          <w:tcPr>
            <w:tcW w:w="1101" w:type="dxa"/>
          </w:tcPr>
          <w:p w14:paraId="5891403B" w14:textId="0C7142C4" w:rsidR="00C33EA0" w:rsidRPr="005745BE" w:rsidRDefault="00C33EA0" w:rsidP="00DD450D">
            <w:pPr>
              <w:jc w:val="both"/>
              <w:rPr>
                <w:rFonts w:ascii="Arial" w:hAnsi="Arial" w:cs="Arial"/>
                <w:color w:val="FF0000"/>
                <w:sz w:val="22"/>
                <w:szCs w:val="22"/>
                <w:lang w:val="es-ES_tradnl"/>
              </w:rPr>
            </w:pPr>
            <w:r w:rsidRPr="00DC0259">
              <w:rPr>
                <w:rFonts w:ascii="Arial" w:hAnsi="Arial" w:cs="Arial"/>
                <w:sz w:val="22"/>
                <w:szCs w:val="22"/>
                <w:lang w:val="es-ES_tradnl"/>
              </w:rPr>
              <w:t>202</w:t>
            </w:r>
            <w:r w:rsidR="00DD450D">
              <w:rPr>
                <w:rFonts w:ascii="Arial" w:hAnsi="Arial" w:cs="Arial"/>
                <w:sz w:val="22"/>
                <w:szCs w:val="22"/>
                <w:lang w:val="es-ES_tradnl"/>
              </w:rPr>
              <w:t>9</w:t>
            </w:r>
          </w:p>
        </w:tc>
        <w:tc>
          <w:tcPr>
            <w:tcW w:w="5273" w:type="dxa"/>
          </w:tcPr>
          <w:p w14:paraId="4EEF4A17" w14:textId="5FBC12BE"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Segundo informe de gestión del plan de actuación del año 202</w:t>
            </w:r>
            <w:r>
              <w:rPr>
                <w:rFonts w:ascii="Arial" w:hAnsi="Arial" w:cs="Arial"/>
                <w:sz w:val="22"/>
                <w:szCs w:val="22"/>
                <w:lang w:val="es-ES_tradnl"/>
              </w:rPr>
              <w:t>8</w:t>
            </w:r>
            <w:r w:rsidR="00DD450D">
              <w:rPr>
                <w:rFonts w:ascii="Arial" w:hAnsi="Arial" w:cs="Arial"/>
                <w:sz w:val="22"/>
                <w:szCs w:val="22"/>
                <w:lang w:val="es-ES_tradnl"/>
              </w:rPr>
              <w:t xml:space="preserve"> y 2029 (lo realizado hasta la fecha del informe)</w:t>
            </w:r>
            <w:r w:rsidRPr="00DC0259">
              <w:rPr>
                <w:rFonts w:ascii="Arial" w:hAnsi="Arial" w:cs="Arial"/>
                <w:sz w:val="22"/>
                <w:szCs w:val="22"/>
                <w:lang w:val="es-ES_tradnl"/>
              </w:rPr>
              <w:t>, incluyendo el detalle de las reuniones mantenidas hasta la fecha con</w:t>
            </w:r>
            <w:r>
              <w:rPr>
                <w:rFonts w:ascii="Arial" w:hAnsi="Arial" w:cs="Arial"/>
                <w:sz w:val="22"/>
                <w:szCs w:val="22"/>
                <w:lang w:val="es-ES_tradnl"/>
              </w:rPr>
              <w:t xml:space="preserve"> las entidades del </w:t>
            </w:r>
            <w:r>
              <w:rPr>
                <w:rFonts w:ascii="Arial" w:hAnsi="Arial" w:cs="Arial"/>
                <w:sz w:val="22"/>
                <w:szCs w:val="22"/>
                <w:lang w:val="es-ES_tradnl"/>
              </w:rPr>
              <w:lastRenderedPageBreak/>
              <w:t>sector, con</w:t>
            </w:r>
            <w:r w:rsidRPr="00DC0259">
              <w:rPr>
                <w:rFonts w:ascii="Arial" w:hAnsi="Arial" w:cs="Arial"/>
                <w:sz w:val="22"/>
                <w:szCs w:val="22"/>
                <w:lang w:val="es-ES_tradnl"/>
              </w:rPr>
              <w:t xml:space="preserve"> la Dirección General de Economía Social y Trabajo y/o</w:t>
            </w:r>
            <w:r>
              <w:rPr>
                <w:rFonts w:ascii="Arial" w:hAnsi="Arial" w:cs="Arial"/>
                <w:sz w:val="22"/>
                <w:szCs w:val="22"/>
                <w:lang w:val="es-ES_tradnl"/>
              </w:rPr>
              <w:t xml:space="preserve"> con la</w:t>
            </w:r>
            <w:r w:rsidRPr="00DC0259">
              <w:rPr>
                <w:rFonts w:ascii="Arial" w:hAnsi="Arial" w:cs="Arial"/>
                <w:sz w:val="22"/>
                <w:szCs w:val="22"/>
                <w:lang w:val="es-ES_tradnl"/>
              </w:rPr>
              <w:t xml:space="preserve"> Secretaría General Técnica del Departamento.</w:t>
            </w:r>
          </w:p>
          <w:p w14:paraId="4CFA3D54" w14:textId="583E600C" w:rsidR="00C33EA0" w:rsidRDefault="00C33EA0" w:rsidP="00C33EA0">
            <w:pPr>
              <w:jc w:val="both"/>
              <w:rPr>
                <w:rFonts w:ascii="Arial" w:hAnsi="Arial" w:cs="Arial"/>
                <w:sz w:val="22"/>
                <w:szCs w:val="22"/>
                <w:lang w:val="es-ES_tradnl"/>
              </w:rPr>
            </w:pPr>
            <w:r w:rsidRPr="00DC0259">
              <w:rPr>
                <w:rFonts w:ascii="Arial" w:hAnsi="Arial" w:cs="Arial"/>
                <w:sz w:val="22"/>
                <w:szCs w:val="22"/>
                <w:lang w:val="es-ES_tradnl"/>
              </w:rPr>
              <w:t xml:space="preserve">Informe cualitativo y cuantitativo de </w:t>
            </w:r>
            <w:r>
              <w:rPr>
                <w:rFonts w:ascii="Arial" w:hAnsi="Arial" w:cs="Arial"/>
                <w:sz w:val="22"/>
                <w:szCs w:val="22"/>
                <w:lang w:val="es-ES_tradnl"/>
              </w:rPr>
              <w:t xml:space="preserve">la </w:t>
            </w:r>
            <w:r w:rsidRPr="00DC0259">
              <w:rPr>
                <w:rFonts w:ascii="Arial" w:hAnsi="Arial" w:cs="Arial"/>
                <w:sz w:val="22"/>
                <w:szCs w:val="22"/>
                <w:lang w:val="es-ES_tradnl"/>
              </w:rPr>
              <w:t>evaluación plan de actuaciones</w:t>
            </w:r>
            <w:r>
              <w:rPr>
                <w:rFonts w:ascii="Arial" w:hAnsi="Arial" w:cs="Arial"/>
                <w:sz w:val="22"/>
                <w:szCs w:val="22"/>
                <w:lang w:val="es-ES_tradnl"/>
              </w:rPr>
              <w:t xml:space="preserve"> durante 2028.</w:t>
            </w:r>
          </w:p>
          <w:p w14:paraId="370FABB7" w14:textId="77777777" w:rsidR="00C33EA0" w:rsidRDefault="00C33EA0" w:rsidP="00C33EA0">
            <w:pPr>
              <w:jc w:val="both"/>
              <w:rPr>
                <w:rFonts w:ascii="Arial" w:hAnsi="Arial" w:cs="Arial"/>
                <w:sz w:val="22"/>
                <w:szCs w:val="22"/>
                <w:lang w:val="es-ES_tradnl"/>
              </w:rPr>
            </w:pPr>
            <w:r>
              <w:rPr>
                <w:rFonts w:ascii="Arial" w:hAnsi="Arial" w:cs="Arial"/>
                <w:sz w:val="22"/>
                <w:szCs w:val="22"/>
                <w:lang w:val="es-ES_tradnl"/>
              </w:rPr>
              <w:t>Informe anual de ejecución y resultados relativo a la difusión y comunicación.</w:t>
            </w:r>
          </w:p>
          <w:p w14:paraId="6F3B4A0B" w14:textId="0B99DF8C" w:rsidR="00C33EA0" w:rsidRDefault="00C33EA0" w:rsidP="00C33EA0">
            <w:pPr>
              <w:jc w:val="both"/>
              <w:rPr>
                <w:rFonts w:ascii="Arial" w:hAnsi="Arial" w:cs="Arial"/>
                <w:sz w:val="22"/>
                <w:szCs w:val="22"/>
                <w:lang w:val="es-ES_tradnl"/>
              </w:rPr>
            </w:pPr>
            <w:r>
              <w:rPr>
                <w:rFonts w:ascii="Arial" w:hAnsi="Arial" w:cs="Arial"/>
                <w:sz w:val="22"/>
                <w:szCs w:val="22"/>
                <w:lang w:val="es-ES_tradnl"/>
              </w:rPr>
              <w:t>Tercer informe de actualización de contenidos.</w:t>
            </w:r>
          </w:p>
          <w:p w14:paraId="50947B89" w14:textId="282E3A6D" w:rsidR="00C33EA0" w:rsidRDefault="00C33EA0" w:rsidP="00C33EA0">
            <w:pPr>
              <w:jc w:val="both"/>
              <w:rPr>
                <w:rFonts w:ascii="Arial" w:hAnsi="Arial" w:cs="Arial"/>
                <w:sz w:val="22"/>
                <w:szCs w:val="22"/>
                <w:lang w:val="es-ES_tradnl"/>
              </w:rPr>
            </w:pPr>
            <w:r>
              <w:rPr>
                <w:rFonts w:ascii="Arial" w:hAnsi="Arial" w:cs="Arial"/>
                <w:sz w:val="22"/>
                <w:szCs w:val="22"/>
                <w:lang w:val="es-ES_tradnl"/>
              </w:rPr>
              <w:t>Segundo informe de seguimiento sobre el cumplimiento de la reserva durante 2028</w:t>
            </w:r>
            <w:r w:rsidR="00DD450D">
              <w:rPr>
                <w:rFonts w:ascii="Arial" w:hAnsi="Arial" w:cs="Arial"/>
                <w:sz w:val="22"/>
                <w:szCs w:val="22"/>
                <w:lang w:val="es-ES_tradnl"/>
              </w:rPr>
              <w:t xml:space="preserve"> y 2029 (hasta la fecha del informe)</w:t>
            </w:r>
            <w:r>
              <w:rPr>
                <w:rFonts w:ascii="Arial" w:hAnsi="Arial" w:cs="Arial"/>
                <w:sz w:val="22"/>
                <w:szCs w:val="22"/>
                <w:lang w:val="es-ES_tradnl"/>
              </w:rPr>
              <w:t>.</w:t>
            </w:r>
          </w:p>
          <w:p w14:paraId="5759EA01" w14:textId="5AD5AD7B" w:rsidR="00C33EA0" w:rsidRPr="005745BE" w:rsidRDefault="00C33EA0" w:rsidP="00C33EA0">
            <w:pPr>
              <w:jc w:val="both"/>
              <w:rPr>
                <w:rFonts w:ascii="Arial" w:hAnsi="Arial" w:cs="Arial"/>
                <w:color w:val="FF0000"/>
                <w:sz w:val="22"/>
                <w:szCs w:val="22"/>
                <w:lang w:val="es-ES_tradnl"/>
              </w:rPr>
            </w:pPr>
          </w:p>
        </w:tc>
        <w:tc>
          <w:tcPr>
            <w:tcW w:w="2693" w:type="dxa"/>
          </w:tcPr>
          <w:p w14:paraId="2F7308A6" w14:textId="51BBF870" w:rsidR="00C33EA0" w:rsidRPr="005745BE" w:rsidRDefault="00C33EA0" w:rsidP="00DD450D">
            <w:pPr>
              <w:rPr>
                <w:rFonts w:ascii="Arial" w:hAnsi="Arial" w:cs="Arial"/>
                <w:color w:val="FF0000"/>
                <w:sz w:val="22"/>
                <w:szCs w:val="22"/>
                <w:lang w:val="es-ES_tradnl"/>
              </w:rPr>
            </w:pPr>
            <w:r>
              <w:rPr>
                <w:rFonts w:ascii="Arial" w:hAnsi="Arial" w:cs="Arial"/>
                <w:sz w:val="22"/>
                <w:szCs w:val="22"/>
                <w:lang w:val="es-ES_tradnl"/>
              </w:rPr>
              <w:lastRenderedPageBreak/>
              <w:t>3</w:t>
            </w:r>
            <w:r w:rsidR="00DD450D">
              <w:rPr>
                <w:rFonts w:ascii="Arial" w:hAnsi="Arial" w:cs="Arial"/>
                <w:sz w:val="22"/>
                <w:szCs w:val="22"/>
                <w:lang w:val="es-ES_tradnl"/>
              </w:rPr>
              <w:t>0</w:t>
            </w:r>
            <w:r w:rsidRPr="00DC0259">
              <w:rPr>
                <w:rFonts w:ascii="Arial" w:hAnsi="Arial" w:cs="Arial"/>
                <w:sz w:val="22"/>
                <w:szCs w:val="22"/>
                <w:lang w:val="es-ES_tradnl"/>
              </w:rPr>
              <w:t xml:space="preserve"> de </w:t>
            </w:r>
            <w:r w:rsidR="00DD450D">
              <w:rPr>
                <w:rFonts w:ascii="Arial" w:hAnsi="Arial" w:cs="Arial"/>
                <w:sz w:val="22"/>
                <w:szCs w:val="22"/>
                <w:lang w:val="es-ES_tradnl"/>
              </w:rPr>
              <w:t>abril</w:t>
            </w:r>
            <w:r w:rsidRPr="00DC0259">
              <w:rPr>
                <w:rFonts w:ascii="Arial" w:hAnsi="Arial" w:cs="Arial"/>
                <w:sz w:val="22"/>
                <w:szCs w:val="22"/>
                <w:lang w:val="es-ES_tradnl"/>
              </w:rPr>
              <w:t xml:space="preserve"> de 202</w:t>
            </w:r>
            <w:r w:rsidR="00DD450D">
              <w:rPr>
                <w:rFonts w:ascii="Arial" w:hAnsi="Arial" w:cs="Arial"/>
                <w:sz w:val="22"/>
                <w:szCs w:val="22"/>
                <w:lang w:val="es-ES_tradnl"/>
              </w:rPr>
              <w:t>9</w:t>
            </w:r>
          </w:p>
        </w:tc>
      </w:tr>
    </w:tbl>
    <w:p w14:paraId="1812983F" w14:textId="77777777" w:rsidR="00DE3D54" w:rsidRPr="00DC5E08" w:rsidRDefault="00DE3D54" w:rsidP="00137945">
      <w:pPr>
        <w:jc w:val="both"/>
        <w:rPr>
          <w:rFonts w:ascii="Arial" w:hAnsi="Arial" w:cs="Arial"/>
          <w:color w:val="FF0000"/>
          <w:sz w:val="22"/>
          <w:szCs w:val="22"/>
          <w:lang w:val="es-ES_tradnl"/>
        </w:rPr>
      </w:pPr>
    </w:p>
    <w:p w14:paraId="4B3A59F6" w14:textId="12F107A7" w:rsidR="00F80317" w:rsidRPr="004428E3" w:rsidRDefault="004428E3" w:rsidP="00F80317">
      <w:pPr>
        <w:jc w:val="both"/>
        <w:rPr>
          <w:rFonts w:ascii="Arial" w:hAnsi="Arial" w:cs="Arial"/>
          <w:sz w:val="22"/>
          <w:szCs w:val="22"/>
        </w:rPr>
      </w:pPr>
      <w:r w:rsidRPr="004428E3">
        <w:rPr>
          <w:rFonts w:ascii="Arial" w:hAnsi="Arial" w:cs="Arial"/>
          <w:sz w:val="22"/>
          <w:szCs w:val="22"/>
          <w:lang w:val="es-ES_tradnl"/>
        </w:rPr>
        <w:t>Con cada uno de l</w:t>
      </w:r>
      <w:r w:rsidR="00C33EA0" w:rsidRPr="004428E3">
        <w:rPr>
          <w:rFonts w:ascii="Arial" w:hAnsi="Arial" w:cs="Arial"/>
          <w:sz w:val="22"/>
          <w:szCs w:val="22"/>
        </w:rPr>
        <w:t>os</w:t>
      </w:r>
      <w:r w:rsidR="00F80317" w:rsidRPr="004428E3">
        <w:rPr>
          <w:rFonts w:ascii="Arial" w:hAnsi="Arial" w:cs="Arial"/>
          <w:sz w:val="22"/>
          <w:szCs w:val="22"/>
        </w:rPr>
        <w:t xml:space="preserve"> informes de seguimiento anual se adjuntará una infografía con los principales datos de alcance del periodo evaluado.</w:t>
      </w:r>
    </w:p>
    <w:p w14:paraId="09558DCC" w14:textId="77777777" w:rsidR="00830771" w:rsidRPr="004428E3" w:rsidRDefault="00830771" w:rsidP="00137945">
      <w:pPr>
        <w:jc w:val="both"/>
        <w:rPr>
          <w:rFonts w:ascii="Arial" w:hAnsi="Arial" w:cs="Arial"/>
          <w:b/>
          <w:sz w:val="22"/>
          <w:szCs w:val="22"/>
        </w:rPr>
      </w:pPr>
    </w:p>
    <w:p w14:paraId="322D8388" w14:textId="77777777" w:rsidR="007B5CB1" w:rsidRPr="004428E3" w:rsidRDefault="007B5CB1" w:rsidP="00137945">
      <w:pPr>
        <w:jc w:val="both"/>
        <w:rPr>
          <w:rFonts w:ascii="Arial" w:hAnsi="Arial" w:cs="Arial"/>
          <w:sz w:val="22"/>
          <w:szCs w:val="22"/>
          <w:lang w:val="es-ES_tradnl"/>
        </w:rPr>
      </w:pPr>
      <w:r w:rsidRPr="004428E3">
        <w:rPr>
          <w:rFonts w:ascii="Arial" w:hAnsi="Arial" w:cs="Arial"/>
          <w:sz w:val="22"/>
          <w:szCs w:val="22"/>
          <w:lang w:val="es-ES_tradnl"/>
        </w:rPr>
        <w:t xml:space="preserve">Si la fecha fijada es festiva se deberá entregar en el primer día hábil siguiente. </w:t>
      </w:r>
    </w:p>
    <w:p w14:paraId="171BC9A2" w14:textId="77777777" w:rsidR="007B5CB1" w:rsidRPr="004428E3" w:rsidRDefault="007B5CB1" w:rsidP="00137945">
      <w:pPr>
        <w:jc w:val="both"/>
        <w:rPr>
          <w:rFonts w:ascii="Arial" w:hAnsi="Arial" w:cs="Arial"/>
          <w:b/>
          <w:sz w:val="22"/>
          <w:szCs w:val="22"/>
          <w:lang w:val="es-ES_tradnl"/>
        </w:rPr>
      </w:pPr>
    </w:p>
    <w:p w14:paraId="2012FB6F" w14:textId="77777777" w:rsidR="007B5CB1" w:rsidRPr="00DC5E08" w:rsidRDefault="007B5CB1" w:rsidP="00137945">
      <w:pPr>
        <w:jc w:val="both"/>
        <w:rPr>
          <w:rFonts w:ascii="Arial" w:hAnsi="Arial" w:cs="Arial"/>
          <w:b/>
          <w:color w:val="FF0000"/>
          <w:sz w:val="22"/>
          <w:szCs w:val="22"/>
          <w:lang w:val="es-ES_tradnl"/>
        </w:rPr>
      </w:pPr>
    </w:p>
    <w:p w14:paraId="134491EA" w14:textId="77777777" w:rsidR="00830771" w:rsidRPr="004428E3" w:rsidRDefault="00830771" w:rsidP="00137945">
      <w:pPr>
        <w:jc w:val="both"/>
        <w:rPr>
          <w:rFonts w:ascii="Arial" w:hAnsi="Arial" w:cs="Arial"/>
          <w:b/>
          <w:sz w:val="22"/>
          <w:szCs w:val="22"/>
          <w:lang w:val="es-ES_tradnl"/>
        </w:rPr>
      </w:pPr>
    </w:p>
    <w:p w14:paraId="489E8783" w14:textId="77777777" w:rsidR="00137945" w:rsidRPr="004428E3" w:rsidRDefault="00830771" w:rsidP="00137945">
      <w:pPr>
        <w:jc w:val="both"/>
        <w:rPr>
          <w:rFonts w:ascii="Arial" w:hAnsi="Arial" w:cs="Arial"/>
          <w:b/>
          <w:sz w:val="22"/>
          <w:szCs w:val="22"/>
          <w:lang w:val="es-ES_tradnl"/>
        </w:rPr>
      </w:pPr>
      <w:r w:rsidRPr="004428E3">
        <w:rPr>
          <w:rFonts w:ascii="Arial" w:hAnsi="Arial" w:cs="Arial"/>
          <w:b/>
          <w:sz w:val="22"/>
          <w:szCs w:val="22"/>
          <w:lang w:val="es-ES_tradnl"/>
        </w:rPr>
        <w:t xml:space="preserve">4.- </w:t>
      </w:r>
      <w:r w:rsidR="00137945" w:rsidRPr="004428E3">
        <w:rPr>
          <w:rFonts w:ascii="Arial" w:hAnsi="Arial" w:cs="Arial"/>
          <w:b/>
          <w:sz w:val="22"/>
          <w:szCs w:val="22"/>
          <w:lang w:val="es-ES_tradnl"/>
        </w:rPr>
        <w:t xml:space="preserve">PERSONAL DESTINADO A LA EJECUCIÓN DEL CONTRATO </w:t>
      </w:r>
    </w:p>
    <w:p w14:paraId="04C18DB3" w14:textId="77777777" w:rsidR="00137945" w:rsidRPr="004428E3" w:rsidRDefault="00137945" w:rsidP="00137945">
      <w:pPr>
        <w:jc w:val="both"/>
        <w:rPr>
          <w:rFonts w:ascii="Arial" w:hAnsi="Arial" w:cs="Arial"/>
          <w:sz w:val="22"/>
          <w:szCs w:val="22"/>
          <w:lang w:val="es-ES_tradnl"/>
        </w:rPr>
      </w:pPr>
    </w:p>
    <w:p w14:paraId="1065CF17" w14:textId="77777777" w:rsidR="009D3294" w:rsidRPr="004428E3" w:rsidRDefault="00137945" w:rsidP="009D3294">
      <w:pPr>
        <w:autoSpaceDE w:val="0"/>
        <w:autoSpaceDN w:val="0"/>
        <w:adjustRightInd w:val="0"/>
        <w:jc w:val="both"/>
        <w:rPr>
          <w:rFonts w:ascii="Arial" w:hAnsi="Arial" w:cs="Arial"/>
          <w:sz w:val="22"/>
          <w:szCs w:val="22"/>
        </w:rPr>
      </w:pPr>
      <w:r w:rsidRPr="004428E3">
        <w:rPr>
          <w:rFonts w:ascii="Arial" w:hAnsi="Arial" w:cs="Arial"/>
          <w:sz w:val="22"/>
          <w:szCs w:val="22"/>
        </w:rPr>
        <w:t xml:space="preserve">El personal dedicado a la ejecución del contrato deberá </w:t>
      </w:r>
      <w:r w:rsidR="009D3294" w:rsidRPr="004428E3">
        <w:rPr>
          <w:rFonts w:ascii="Arial" w:hAnsi="Arial" w:cs="Arial"/>
          <w:sz w:val="22"/>
          <w:szCs w:val="22"/>
        </w:rPr>
        <w:t xml:space="preserve">disponer de título de licenciado o graduado universitario. Además, dicho personal deberá contar con una experiencia profesional mínima de tres años en la prestación de servicios del mismo tipo y naturaleza que corresponden al objeto del contrato. </w:t>
      </w:r>
    </w:p>
    <w:p w14:paraId="2CC66EA3" w14:textId="77777777" w:rsidR="009D3294" w:rsidRPr="004428E3" w:rsidRDefault="009D3294" w:rsidP="009D3294">
      <w:pPr>
        <w:autoSpaceDE w:val="0"/>
        <w:autoSpaceDN w:val="0"/>
        <w:adjustRightInd w:val="0"/>
        <w:jc w:val="both"/>
        <w:rPr>
          <w:rFonts w:ascii="Arial" w:hAnsi="Arial" w:cs="Arial"/>
          <w:sz w:val="22"/>
          <w:szCs w:val="22"/>
        </w:rPr>
      </w:pPr>
    </w:p>
    <w:p w14:paraId="538F2F6B" w14:textId="0BE4AA52" w:rsidR="009D3294" w:rsidRPr="004428E3" w:rsidRDefault="009D3294" w:rsidP="009D3294">
      <w:pPr>
        <w:autoSpaceDE w:val="0"/>
        <w:autoSpaceDN w:val="0"/>
        <w:adjustRightInd w:val="0"/>
        <w:jc w:val="both"/>
        <w:rPr>
          <w:rFonts w:ascii="Arial" w:hAnsi="Arial" w:cs="Arial"/>
          <w:sz w:val="22"/>
          <w:szCs w:val="22"/>
        </w:rPr>
      </w:pPr>
      <w:r w:rsidRPr="004428E3">
        <w:rPr>
          <w:rFonts w:ascii="Arial" w:hAnsi="Arial" w:cs="Arial"/>
          <w:sz w:val="22"/>
          <w:szCs w:val="22"/>
        </w:rPr>
        <w:t xml:space="preserve">Esta persona </w:t>
      </w:r>
      <w:r w:rsidRPr="004428E3">
        <w:rPr>
          <w:rFonts w:ascii="Arial" w:hAnsi="Arial" w:cs="Arial"/>
          <w:sz w:val="22"/>
          <w:szCs w:val="22"/>
          <w:lang w:val="es-ES_tradnl"/>
        </w:rPr>
        <w:t xml:space="preserve">ejercerá las funciones de interlocución con </w:t>
      </w:r>
      <w:r w:rsidR="004428E3" w:rsidRPr="004428E3">
        <w:rPr>
          <w:rFonts w:ascii="Arial" w:hAnsi="Arial" w:cs="Arial"/>
          <w:sz w:val="22"/>
          <w:szCs w:val="22"/>
          <w:lang w:val="es-ES_tradnl"/>
        </w:rPr>
        <w:t>la Dirección General de Economía Social y Trabajo</w:t>
      </w:r>
      <w:r w:rsidRPr="004428E3">
        <w:rPr>
          <w:rFonts w:ascii="Arial" w:hAnsi="Arial" w:cs="Arial"/>
          <w:sz w:val="22"/>
          <w:szCs w:val="22"/>
          <w:lang w:val="es-ES_tradnl"/>
        </w:rPr>
        <w:t>. Las instrucciones dirigidas a la correcta ejecución del contrato se impartirán por la unidad gestora del mismo a dicha persona. Igualmente, será dicha persona la encargada de transmitir cualesquiera incidencias que surjan en relación con el cumplimiento del contrato.</w:t>
      </w:r>
    </w:p>
    <w:p w14:paraId="371AEB4C" w14:textId="77777777" w:rsidR="009D3294" w:rsidRPr="00DC5E08" w:rsidRDefault="009D3294" w:rsidP="009D3294">
      <w:pPr>
        <w:jc w:val="both"/>
        <w:rPr>
          <w:rFonts w:ascii="Arial" w:hAnsi="Arial" w:cs="Arial"/>
          <w:color w:val="FF0000"/>
          <w:sz w:val="22"/>
          <w:szCs w:val="22"/>
        </w:rPr>
      </w:pPr>
    </w:p>
    <w:p w14:paraId="1EC18AC5" w14:textId="77777777" w:rsidR="00137945" w:rsidRPr="00DC5E08" w:rsidRDefault="00137945" w:rsidP="009D3294">
      <w:pPr>
        <w:autoSpaceDE w:val="0"/>
        <w:autoSpaceDN w:val="0"/>
        <w:adjustRightInd w:val="0"/>
        <w:jc w:val="both"/>
        <w:rPr>
          <w:rFonts w:ascii="Arial" w:hAnsi="Arial" w:cs="Arial"/>
          <w:color w:val="FF0000"/>
          <w:sz w:val="22"/>
          <w:szCs w:val="22"/>
          <w:lang w:val="es-ES_tradnl"/>
        </w:rPr>
      </w:pPr>
    </w:p>
    <w:p w14:paraId="01F557F9" w14:textId="77777777" w:rsidR="00137945" w:rsidRPr="004428E3" w:rsidRDefault="00137945" w:rsidP="00137945">
      <w:pPr>
        <w:jc w:val="both"/>
        <w:rPr>
          <w:rFonts w:ascii="Arial" w:hAnsi="Arial" w:cs="Arial"/>
          <w:sz w:val="22"/>
          <w:szCs w:val="22"/>
          <w:lang w:val="es-ES_tradnl"/>
        </w:rPr>
      </w:pPr>
    </w:p>
    <w:p w14:paraId="3C3CABF9" w14:textId="77777777" w:rsidR="00137945" w:rsidRPr="004428E3" w:rsidRDefault="00830771" w:rsidP="00137945">
      <w:pPr>
        <w:jc w:val="both"/>
        <w:rPr>
          <w:rFonts w:ascii="Arial" w:hAnsi="Arial" w:cs="Arial"/>
          <w:b/>
          <w:sz w:val="22"/>
          <w:szCs w:val="22"/>
          <w:lang w:val="es-ES_tradnl"/>
        </w:rPr>
      </w:pPr>
      <w:r w:rsidRPr="004428E3">
        <w:rPr>
          <w:rFonts w:ascii="Arial" w:hAnsi="Arial" w:cs="Arial"/>
          <w:b/>
          <w:sz w:val="22"/>
          <w:szCs w:val="22"/>
          <w:lang w:val="es-ES_tradnl"/>
        </w:rPr>
        <w:t>5</w:t>
      </w:r>
      <w:r w:rsidR="00137945" w:rsidRPr="004428E3">
        <w:rPr>
          <w:rFonts w:ascii="Arial" w:hAnsi="Arial" w:cs="Arial"/>
          <w:b/>
          <w:sz w:val="22"/>
          <w:szCs w:val="22"/>
          <w:lang w:val="es-ES_tradnl"/>
        </w:rPr>
        <w:t>.- MEDIOS TÉCNICOS Y MATERIALES PARA LA PRESTACIÓN DEL SERVICIO.</w:t>
      </w:r>
    </w:p>
    <w:p w14:paraId="7E9E31FE" w14:textId="77777777" w:rsidR="00137945" w:rsidRPr="004428E3" w:rsidRDefault="00137945" w:rsidP="00137945">
      <w:pPr>
        <w:jc w:val="both"/>
        <w:rPr>
          <w:rFonts w:ascii="Arial" w:hAnsi="Arial" w:cs="Arial"/>
          <w:sz w:val="22"/>
          <w:szCs w:val="22"/>
          <w:lang w:val="es-ES_tradnl"/>
        </w:rPr>
      </w:pPr>
    </w:p>
    <w:p w14:paraId="53D509FF" w14:textId="23135EEC" w:rsidR="00137945" w:rsidRDefault="00137945" w:rsidP="004428E3">
      <w:pPr>
        <w:jc w:val="both"/>
        <w:rPr>
          <w:rFonts w:ascii="Arial" w:hAnsi="Arial" w:cs="Arial"/>
          <w:sz w:val="22"/>
          <w:szCs w:val="22"/>
          <w:lang w:val="es-ES_tradnl"/>
        </w:rPr>
      </w:pPr>
      <w:r w:rsidRPr="004428E3">
        <w:rPr>
          <w:rFonts w:ascii="Arial" w:hAnsi="Arial" w:cs="Arial"/>
          <w:sz w:val="22"/>
          <w:szCs w:val="22"/>
          <w:lang w:val="es-ES_tradnl"/>
        </w:rPr>
        <w:t xml:space="preserve">La aportación de los medios técnicos y materiales para la prestación del servicio correrá a cargo del contratista, el cual deberá aportar asimismo la documentación que resulte necesaria. </w:t>
      </w:r>
    </w:p>
    <w:p w14:paraId="392D4B24" w14:textId="07DD407C" w:rsidR="00085E39" w:rsidRDefault="00085E39">
      <w:pPr>
        <w:rPr>
          <w:rFonts w:ascii="Arial" w:hAnsi="Arial" w:cs="Arial"/>
          <w:sz w:val="22"/>
          <w:szCs w:val="22"/>
          <w:lang w:val="es-ES_tradnl"/>
        </w:rPr>
      </w:pPr>
      <w:r>
        <w:rPr>
          <w:rFonts w:ascii="Arial" w:hAnsi="Arial" w:cs="Arial"/>
          <w:sz w:val="22"/>
          <w:szCs w:val="22"/>
          <w:lang w:val="es-ES_tradnl"/>
        </w:rPr>
        <w:br w:type="page"/>
      </w:r>
    </w:p>
    <w:p w14:paraId="771BAA66" w14:textId="7D84A686" w:rsidR="00085E39" w:rsidRPr="00D93132" w:rsidRDefault="00085E39" w:rsidP="00085E39">
      <w:pPr>
        <w:jc w:val="center"/>
        <w:rPr>
          <w:rFonts w:ascii="Arial" w:hAnsi="Arial" w:cs="Arial"/>
          <w:b/>
          <w:sz w:val="22"/>
          <w:szCs w:val="22"/>
        </w:rPr>
      </w:pPr>
      <w:r w:rsidRPr="00D93132">
        <w:rPr>
          <w:rFonts w:ascii="Arial" w:hAnsi="Arial" w:cs="Arial"/>
          <w:b/>
          <w:sz w:val="22"/>
          <w:szCs w:val="22"/>
        </w:rPr>
        <w:lastRenderedPageBreak/>
        <w:t>ANEXO I. HOJA RESUMEN DATOS LICITADOR</w:t>
      </w:r>
    </w:p>
    <w:p w14:paraId="7B65051C" w14:textId="77777777" w:rsidR="00085E39" w:rsidRPr="00D93132" w:rsidRDefault="00085E39" w:rsidP="00085E39">
      <w:pPr>
        <w:rPr>
          <w:rFonts w:ascii="Arial" w:hAnsi="Arial" w:cs="Arial"/>
          <w:b/>
          <w:sz w:val="22"/>
          <w:szCs w:val="22"/>
        </w:rPr>
      </w:pPr>
    </w:p>
    <w:p w14:paraId="6D81FF53" w14:textId="77777777" w:rsidR="00085E39" w:rsidRPr="00D93132" w:rsidRDefault="00085E39" w:rsidP="00085E39">
      <w:pPr>
        <w:jc w:val="center"/>
        <w:rPr>
          <w:rFonts w:ascii="Arial" w:hAnsi="Arial" w:cs="Arial"/>
          <w:b/>
          <w:bCs/>
          <w:sz w:val="22"/>
          <w:szCs w:val="22"/>
        </w:rPr>
      </w:pPr>
      <w:r w:rsidRPr="00D93132">
        <w:rPr>
          <w:rFonts w:ascii="Arial" w:hAnsi="Arial" w:cs="Arial"/>
          <w:b/>
          <w:bCs/>
          <w:sz w:val="22"/>
          <w:szCs w:val="22"/>
        </w:rPr>
        <w:t xml:space="preserve"> (Adjuntar en Sobre A “DOCUMENTACIÓN ADMINISTRATIVA”)</w:t>
      </w:r>
    </w:p>
    <w:p w14:paraId="2F2D129B" w14:textId="77777777" w:rsidR="00085E39" w:rsidRPr="00D93132" w:rsidRDefault="00085E39" w:rsidP="00085E39">
      <w:pPr>
        <w:rPr>
          <w:rFonts w:ascii="Arial" w:hAnsi="Arial" w:cs="Arial"/>
          <w:b/>
          <w:bCs/>
          <w:sz w:val="22"/>
          <w:szCs w:val="22"/>
        </w:rPr>
      </w:pPr>
    </w:p>
    <w:p w14:paraId="6F2F9D19" w14:textId="77777777" w:rsidR="00085E39" w:rsidRPr="00D93132" w:rsidRDefault="00085E39" w:rsidP="00085E39">
      <w:pPr>
        <w:rPr>
          <w:rFonts w:ascii="Arial" w:hAnsi="Arial" w:cs="Arial"/>
          <w:sz w:val="22"/>
          <w:szCs w:val="22"/>
        </w:rPr>
      </w:pPr>
    </w:p>
    <w:p w14:paraId="10AAAB4A" w14:textId="77777777" w:rsidR="00085E39" w:rsidRPr="00D93132" w:rsidRDefault="00085E39" w:rsidP="00D93132">
      <w:pPr>
        <w:jc w:val="both"/>
        <w:rPr>
          <w:rFonts w:ascii="Arial" w:hAnsi="Arial" w:cs="Arial"/>
          <w:sz w:val="22"/>
          <w:szCs w:val="22"/>
        </w:rPr>
      </w:pPr>
      <w:r w:rsidRPr="00D93132">
        <w:rPr>
          <w:rFonts w:ascii="Arial" w:hAnsi="Arial" w:cs="Arial"/>
          <w:sz w:val="22"/>
          <w:szCs w:val="22"/>
        </w:rPr>
        <w:t xml:space="preserve">D/Dña. …………………………………………………….. con DNI ……………………. Y domicilio en ………………………… calle ……………………………………………, actuando en nombre propio o en representación de (táchese lo que no proceda) ………………………………………………… con NIF…………………Y domicilio en ………………… calle …………………………………………….. </w:t>
      </w:r>
    </w:p>
    <w:p w14:paraId="7E79FC3D" w14:textId="77777777" w:rsidR="00085E39" w:rsidRPr="00D93132" w:rsidRDefault="00085E39" w:rsidP="00D93132">
      <w:pPr>
        <w:jc w:val="both"/>
        <w:rPr>
          <w:rFonts w:ascii="Arial" w:hAnsi="Arial" w:cs="Arial"/>
          <w:sz w:val="22"/>
          <w:szCs w:val="22"/>
        </w:rPr>
      </w:pPr>
    </w:p>
    <w:p w14:paraId="28CE9F81" w14:textId="77777777" w:rsidR="00085E39" w:rsidRPr="00D93132" w:rsidRDefault="00085E39" w:rsidP="00D93132">
      <w:pPr>
        <w:jc w:val="both"/>
        <w:rPr>
          <w:rFonts w:ascii="Arial" w:hAnsi="Arial" w:cs="Arial"/>
          <w:b/>
          <w:sz w:val="22"/>
          <w:szCs w:val="22"/>
        </w:rPr>
      </w:pPr>
      <w:r w:rsidRPr="00D93132">
        <w:rPr>
          <w:rFonts w:ascii="Arial" w:hAnsi="Arial" w:cs="Arial"/>
          <w:b/>
          <w:sz w:val="22"/>
          <w:szCs w:val="22"/>
        </w:rPr>
        <w:t>DECLARA:</w:t>
      </w:r>
    </w:p>
    <w:p w14:paraId="19C9EEB5" w14:textId="77777777" w:rsidR="00085E39" w:rsidRPr="00D93132" w:rsidRDefault="00085E39" w:rsidP="00D93132">
      <w:pPr>
        <w:jc w:val="both"/>
        <w:rPr>
          <w:rFonts w:ascii="Arial" w:hAnsi="Arial" w:cs="Arial"/>
          <w:sz w:val="22"/>
          <w:szCs w:val="22"/>
        </w:rPr>
      </w:pPr>
    </w:p>
    <w:p w14:paraId="72D75D3C" w14:textId="77777777" w:rsidR="00085E39" w:rsidRPr="00D93132" w:rsidRDefault="00085E39" w:rsidP="00D93132">
      <w:pPr>
        <w:jc w:val="both"/>
        <w:rPr>
          <w:rFonts w:ascii="Arial" w:hAnsi="Arial" w:cs="Arial"/>
          <w:sz w:val="22"/>
          <w:szCs w:val="22"/>
        </w:rPr>
      </w:pPr>
    </w:p>
    <w:p w14:paraId="4B20AB93" w14:textId="49C04FA0" w:rsidR="00085E39" w:rsidRPr="00D93132" w:rsidRDefault="00085E39" w:rsidP="00D93132">
      <w:pPr>
        <w:jc w:val="both"/>
        <w:rPr>
          <w:rFonts w:ascii="Arial" w:hAnsi="Arial" w:cs="Arial"/>
          <w:sz w:val="22"/>
          <w:szCs w:val="22"/>
        </w:rPr>
      </w:pPr>
      <w:r w:rsidRPr="00D93132">
        <w:rPr>
          <w:rFonts w:ascii="Arial" w:hAnsi="Arial" w:cs="Arial"/>
          <w:sz w:val="22"/>
          <w:szCs w:val="22"/>
        </w:rPr>
        <w:t xml:space="preserve"> Que, a efectos de notificaciones, subsanación de defectos materiales de la documentación presentada por la empresa y notificaciones en caso de reclamación en materia de contratación ante el Tribunal Administrativo de Contratos Públicos de Navarra, en relación con el procedimiento de licitación del servicio</w:t>
      </w:r>
      <w:r w:rsidR="001E275A" w:rsidRPr="00D93132">
        <w:rPr>
          <w:rFonts w:ascii="Arial" w:hAnsi="Arial" w:cs="Arial"/>
          <w:sz w:val="22"/>
          <w:szCs w:val="22"/>
        </w:rPr>
        <w:t xml:space="preserve"> </w:t>
      </w:r>
      <w:r w:rsidR="00D93132" w:rsidRPr="00D93132">
        <w:rPr>
          <w:rFonts w:ascii="Arial" w:hAnsi="Arial" w:cs="Arial"/>
          <w:sz w:val="22"/>
          <w:szCs w:val="22"/>
        </w:rPr>
        <w:t>para la elaboración, diseño, evaluación y apoyo a la Dirección General de Economía Social y Trabajo en la implementación del plan de trabajo en materia de reserva de contratos públicos</w:t>
      </w:r>
      <w:r w:rsidRPr="00D93132">
        <w:rPr>
          <w:rFonts w:ascii="Arial" w:hAnsi="Arial" w:cs="Arial"/>
          <w:sz w:val="22"/>
          <w:szCs w:val="22"/>
        </w:rPr>
        <w:t>, rogamos contacte con D/Dña. …………………………………………………... NIF: ………………………………, en la siguiente dirección electrónica única: Dirección de correo electrónico (e-mail): …………………………………………………………………</w:t>
      </w:r>
    </w:p>
    <w:p w14:paraId="3F630C15" w14:textId="77777777" w:rsidR="00085E39" w:rsidRPr="00D93132" w:rsidRDefault="00085E39" w:rsidP="00085E39">
      <w:pPr>
        <w:ind w:left="4956" w:firstLine="708"/>
        <w:rPr>
          <w:rFonts w:ascii="Arial" w:hAnsi="Arial" w:cs="Arial"/>
          <w:sz w:val="22"/>
          <w:szCs w:val="22"/>
        </w:rPr>
      </w:pPr>
    </w:p>
    <w:p w14:paraId="55D347C3" w14:textId="77777777" w:rsidR="00085E39" w:rsidRPr="00D93132" w:rsidRDefault="00085E39" w:rsidP="00085E39">
      <w:pPr>
        <w:ind w:left="4956" w:firstLine="708"/>
        <w:rPr>
          <w:rFonts w:ascii="Arial" w:hAnsi="Arial" w:cs="Arial"/>
          <w:sz w:val="22"/>
          <w:szCs w:val="22"/>
        </w:rPr>
      </w:pPr>
    </w:p>
    <w:p w14:paraId="2574DE48" w14:textId="77777777" w:rsidR="00085E39" w:rsidRPr="00D93132" w:rsidRDefault="00085E39" w:rsidP="00085E39">
      <w:pPr>
        <w:ind w:left="4956" w:firstLine="708"/>
        <w:rPr>
          <w:rFonts w:ascii="Arial" w:hAnsi="Arial" w:cs="Arial"/>
          <w:sz w:val="22"/>
          <w:szCs w:val="22"/>
        </w:rPr>
      </w:pPr>
    </w:p>
    <w:p w14:paraId="0F802CDA" w14:textId="77777777" w:rsidR="00085E39" w:rsidRPr="00D93132" w:rsidRDefault="00085E39" w:rsidP="00085E39">
      <w:pPr>
        <w:ind w:left="4956" w:firstLine="708"/>
        <w:rPr>
          <w:rFonts w:ascii="Arial" w:hAnsi="Arial" w:cs="Arial"/>
          <w:sz w:val="22"/>
          <w:szCs w:val="22"/>
        </w:rPr>
      </w:pPr>
      <w:r w:rsidRPr="00D93132">
        <w:rPr>
          <w:rFonts w:ascii="Arial" w:hAnsi="Arial" w:cs="Arial"/>
          <w:sz w:val="22"/>
          <w:szCs w:val="22"/>
        </w:rPr>
        <w:t>e-</w:t>
      </w:r>
      <w:proofErr w:type="spellStart"/>
      <w:r w:rsidRPr="00D93132">
        <w:rPr>
          <w:rFonts w:ascii="Arial" w:hAnsi="Arial" w:cs="Arial"/>
          <w:sz w:val="22"/>
          <w:szCs w:val="22"/>
        </w:rPr>
        <w:t>Fdo</w:t>
      </w:r>
      <w:proofErr w:type="spellEnd"/>
      <w:r w:rsidRPr="00D93132">
        <w:rPr>
          <w:rFonts w:ascii="Arial" w:hAnsi="Arial" w:cs="Arial"/>
          <w:sz w:val="22"/>
          <w:szCs w:val="22"/>
        </w:rPr>
        <w:t xml:space="preserve"> </w:t>
      </w:r>
    </w:p>
    <w:p w14:paraId="43455F9E" w14:textId="77777777" w:rsidR="00085E39" w:rsidRPr="00D93132" w:rsidRDefault="00085E39" w:rsidP="00085E39">
      <w:pPr>
        <w:rPr>
          <w:rFonts w:ascii="Arial" w:hAnsi="Arial" w:cs="Arial"/>
          <w:sz w:val="22"/>
          <w:szCs w:val="22"/>
        </w:rPr>
      </w:pPr>
    </w:p>
    <w:p w14:paraId="5772019F" w14:textId="77777777" w:rsidR="00085E39" w:rsidRPr="00D93132" w:rsidRDefault="00085E39" w:rsidP="00085E39">
      <w:pPr>
        <w:rPr>
          <w:rFonts w:ascii="Arial" w:hAnsi="Arial" w:cs="Arial"/>
          <w:b/>
          <w:color w:val="FF0000"/>
          <w:sz w:val="22"/>
          <w:szCs w:val="22"/>
        </w:rPr>
      </w:pPr>
    </w:p>
    <w:p w14:paraId="4BB506B4" w14:textId="77777777" w:rsidR="00085E39" w:rsidRPr="00D93132" w:rsidRDefault="00085E39" w:rsidP="00085E39">
      <w:pPr>
        <w:rPr>
          <w:rFonts w:ascii="Arial" w:hAnsi="Arial" w:cs="Arial"/>
          <w:b/>
          <w:color w:val="FF0000"/>
          <w:sz w:val="22"/>
          <w:szCs w:val="22"/>
        </w:rPr>
      </w:pPr>
      <w:r w:rsidRPr="00D93132">
        <w:rPr>
          <w:rFonts w:ascii="Arial" w:hAnsi="Arial" w:cs="Arial"/>
          <w:b/>
          <w:color w:val="FF0000"/>
          <w:sz w:val="22"/>
          <w:szCs w:val="22"/>
        </w:rPr>
        <w:br w:type="page"/>
      </w:r>
    </w:p>
    <w:p w14:paraId="7ACF0E57" w14:textId="77777777" w:rsidR="00085E39" w:rsidRPr="00D93132" w:rsidRDefault="00085E39" w:rsidP="00085E39">
      <w:pPr>
        <w:rPr>
          <w:rFonts w:ascii="Arial" w:hAnsi="Arial" w:cs="Arial"/>
          <w:b/>
          <w:color w:val="FF0000"/>
          <w:sz w:val="22"/>
          <w:szCs w:val="22"/>
        </w:rPr>
      </w:pPr>
    </w:p>
    <w:p w14:paraId="74660F78" w14:textId="77777777" w:rsidR="00085E39" w:rsidRPr="00D93132" w:rsidRDefault="00085E39" w:rsidP="00085E39">
      <w:pPr>
        <w:jc w:val="center"/>
        <w:rPr>
          <w:rFonts w:ascii="Arial" w:hAnsi="Arial" w:cs="Arial"/>
          <w:b/>
          <w:color w:val="FF0000"/>
          <w:sz w:val="22"/>
          <w:szCs w:val="22"/>
        </w:rPr>
      </w:pPr>
    </w:p>
    <w:p w14:paraId="0A6C7625" w14:textId="0360FF88" w:rsidR="00085E39" w:rsidRPr="00D93132" w:rsidRDefault="00085E39" w:rsidP="00085E39">
      <w:pPr>
        <w:jc w:val="center"/>
        <w:rPr>
          <w:rFonts w:ascii="Arial" w:hAnsi="Arial" w:cs="Arial"/>
          <w:b/>
          <w:sz w:val="22"/>
          <w:szCs w:val="22"/>
        </w:rPr>
      </w:pPr>
      <w:r w:rsidRPr="00D93132">
        <w:rPr>
          <w:rFonts w:ascii="Arial" w:hAnsi="Arial" w:cs="Arial"/>
          <w:b/>
          <w:sz w:val="22"/>
          <w:szCs w:val="22"/>
        </w:rPr>
        <w:t>ANEXO II. MODELO DE DECLARACIÓN RESPONSABLE</w:t>
      </w:r>
    </w:p>
    <w:p w14:paraId="7DFD0D2E" w14:textId="77777777" w:rsidR="00085E39" w:rsidRPr="00D93132" w:rsidRDefault="00085E39" w:rsidP="00085E39">
      <w:pPr>
        <w:jc w:val="center"/>
        <w:rPr>
          <w:rFonts w:ascii="Arial" w:hAnsi="Arial" w:cs="Arial"/>
          <w:b/>
          <w:bCs/>
          <w:sz w:val="22"/>
          <w:szCs w:val="22"/>
        </w:rPr>
      </w:pPr>
      <w:r w:rsidRPr="00D93132">
        <w:rPr>
          <w:rFonts w:ascii="Arial" w:hAnsi="Arial" w:cs="Arial"/>
          <w:b/>
          <w:bCs/>
          <w:sz w:val="22"/>
          <w:szCs w:val="22"/>
        </w:rPr>
        <w:t>(Adjuntar en Sobre A “DOCUMENTACIÓN ADMINISTRATIVA”)</w:t>
      </w:r>
    </w:p>
    <w:p w14:paraId="6FEF9033" w14:textId="77777777" w:rsidR="00085E39" w:rsidRPr="00D93132" w:rsidRDefault="00085E39" w:rsidP="00085E39">
      <w:pPr>
        <w:jc w:val="center"/>
        <w:rPr>
          <w:rFonts w:ascii="Arial" w:hAnsi="Arial" w:cs="Arial"/>
          <w:b/>
          <w:sz w:val="22"/>
          <w:szCs w:val="22"/>
        </w:rPr>
      </w:pPr>
    </w:p>
    <w:p w14:paraId="547BE358" w14:textId="77777777" w:rsidR="00085E39" w:rsidRPr="00D93132" w:rsidRDefault="00085E39" w:rsidP="00085E39">
      <w:pPr>
        <w:autoSpaceDE w:val="0"/>
        <w:autoSpaceDN w:val="0"/>
        <w:rPr>
          <w:rFonts w:ascii="Arial" w:hAnsi="Arial" w:cs="Arial"/>
          <w:sz w:val="22"/>
          <w:szCs w:val="22"/>
        </w:rPr>
      </w:pPr>
    </w:p>
    <w:p w14:paraId="2FCD99AF" w14:textId="77777777" w:rsidR="00085E39" w:rsidRPr="00D93132" w:rsidRDefault="00085E39" w:rsidP="00085E39">
      <w:pPr>
        <w:autoSpaceDE w:val="0"/>
        <w:autoSpaceDN w:val="0"/>
        <w:rPr>
          <w:rFonts w:ascii="Arial" w:hAnsi="Arial" w:cs="Arial"/>
          <w:sz w:val="22"/>
          <w:szCs w:val="22"/>
        </w:rPr>
      </w:pPr>
    </w:p>
    <w:p w14:paraId="7D8DABEE" w14:textId="77777777" w:rsidR="00085E39" w:rsidRPr="00D93132" w:rsidRDefault="00085E39" w:rsidP="00085E39">
      <w:pPr>
        <w:autoSpaceDE w:val="0"/>
        <w:autoSpaceDN w:val="0"/>
        <w:adjustRightInd w:val="0"/>
        <w:rPr>
          <w:rFonts w:ascii="Arial" w:hAnsi="Arial" w:cs="Arial"/>
          <w:sz w:val="22"/>
          <w:szCs w:val="22"/>
        </w:rPr>
      </w:pPr>
    </w:p>
    <w:p w14:paraId="3F09D61A"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D/Dña.: </w:t>
      </w:r>
      <w:bookmarkStart w:id="10" w:name="Texto209"/>
      <w:r w:rsidRPr="00D93132">
        <w:rPr>
          <w:rFonts w:ascii="Arial" w:hAnsi="Arial" w:cs="Arial"/>
          <w:sz w:val="22"/>
          <w:szCs w:val="22"/>
        </w:rPr>
        <w:fldChar w:fldCharType="begin">
          <w:ffData>
            <w:name w:val="Texto209"/>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bookmarkEnd w:id="10"/>
      <w:r w:rsidRPr="00D93132">
        <w:rPr>
          <w:rFonts w:ascii="Arial" w:hAnsi="Arial" w:cs="Arial"/>
          <w:sz w:val="22"/>
          <w:szCs w:val="22"/>
        </w:rPr>
        <w:t xml:space="preserve"> </w:t>
      </w:r>
    </w:p>
    <w:p w14:paraId="77677B09"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con D.N.I. número: </w:t>
      </w:r>
      <w:bookmarkStart w:id="11" w:name="Texto210"/>
      <w:r w:rsidRPr="00D93132">
        <w:rPr>
          <w:rFonts w:ascii="Arial" w:hAnsi="Arial" w:cs="Arial"/>
          <w:sz w:val="22"/>
          <w:szCs w:val="22"/>
        </w:rPr>
        <w:fldChar w:fldCharType="begin">
          <w:ffData>
            <w:name w:val="Texto210"/>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bookmarkEnd w:id="11"/>
    </w:p>
    <w:p w14:paraId="57E7EF12"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en representación  de: </w:t>
      </w:r>
      <w:bookmarkStart w:id="12" w:name="Texto211"/>
      <w:r w:rsidRPr="00D93132">
        <w:rPr>
          <w:rFonts w:ascii="Arial" w:hAnsi="Arial" w:cs="Arial"/>
          <w:sz w:val="22"/>
          <w:szCs w:val="22"/>
        </w:rPr>
        <w:fldChar w:fldCharType="begin">
          <w:ffData>
            <w:name w:val="Texto211"/>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bookmarkEnd w:id="12"/>
    </w:p>
    <w:p w14:paraId="77CB6778"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con N.I.F.</w:t>
      </w:r>
      <w:bookmarkStart w:id="13" w:name="Texto212"/>
      <w:r w:rsidRPr="00D93132">
        <w:rPr>
          <w:rFonts w:ascii="Arial" w:hAnsi="Arial" w:cs="Arial"/>
          <w:sz w:val="22"/>
          <w:szCs w:val="22"/>
        </w:rPr>
        <w:t>:</w:t>
      </w:r>
      <w:r w:rsidRPr="00D93132">
        <w:rPr>
          <w:rFonts w:ascii="Arial" w:hAnsi="Arial" w:cs="Arial"/>
          <w:sz w:val="22"/>
          <w:szCs w:val="22"/>
        </w:rPr>
        <w:fldChar w:fldCharType="begin">
          <w:ffData>
            <w:name w:val="Texto212"/>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bookmarkEnd w:id="13"/>
    </w:p>
    <w:p w14:paraId="514D4FF1" w14:textId="77777777" w:rsidR="00085E39" w:rsidRPr="00D93132" w:rsidRDefault="00085E39" w:rsidP="00085E39">
      <w:pPr>
        <w:autoSpaceDE w:val="0"/>
        <w:autoSpaceDN w:val="0"/>
        <w:adjustRightInd w:val="0"/>
        <w:rPr>
          <w:rFonts w:ascii="Arial" w:hAnsi="Arial" w:cs="Arial"/>
          <w:sz w:val="22"/>
          <w:szCs w:val="22"/>
        </w:rPr>
      </w:pPr>
    </w:p>
    <w:p w14:paraId="1E00B961" w14:textId="77777777" w:rsidR="00085E39" w:rsidRPr="00D93132" w:rsidRDefault="00085E39" w:rsidP="00085E39">
      <w:pPr>
        <w:autoSpaceDE w:val="0"/>
        <w:autoSpaceDN w:val="0"/>
        <w:adjustRightInd w:val="0"/>
        <w:rPr>
          <w:rFonts w:ascii="Arial" w:hAnsi="Arial" w:cs="Arial"/>
          <w:sz w:val="22"/>
          <w:szCs w:val="22"/>
        </w:rPr>
      </w:pPr>
    </w:p>
    <w:p w14:paraId="1CD47623" w14:textId="535D346D" w:rsidR="00085E39" w:rsidRPr="00D93132" w:rsidRDefault="00085E39" w:rsidP="00D93132">
      <w:p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En relación con la licitación del contrato </w:t>
      </w:r>
      <w:r w:rsidRPr="00D93132">
        <w:rPr>
          <w:rFonts w:ascii="Arial" w:hAnsi="Arial" w:cs="Arial"/>
          <w:i/>
          <w:sz w:val="22"/>
          <w:szCs w:val="22"/>
        </w:rPr>
        <w:t>“</w:t>
      </w:r>
      <w:r w:rsidRPr="00D93132">
        <w:rPr>
          <w:rFonts w:ascii="Arial" w:hAnsi="Arial" w:cs="Arial"/>
          <w:sz w:val="22"/>
          <w:szCs w:val="22"/>
        </w:rPr>
        <w:t>Servicio</w:t>
      </w:r>
      <w:r w:rsidR="007762A4" w:rsidRPr="00D93132">
        <w:rPr>
          <w:rFonts w:ascii="Arial" w:hAnsi="Arial" w:cs="Arial"/>
          <w:sz w:val="22"/>
          <w:szCs w:val="22"/>
        </w:rPr>
        <w:t xml:space="preserve">s para </w:t>
      </w:r>
      <w:r w:rsidR="00D93132" w:rsidRPr="00D93132">
        <w:rPr>
          <w:rFonts w:ascii="Arial" w:hAnsi="Arial" w:cs="Arial"/>
          <w:sz w:val="22"/>
          <w:szCs w:val="22"/>
        </w:rPr>
        <w:t>la elaboración, diseño, evaluación y apoyo a la Dirección General de Economía Social y Trabajo en la implementación del plan de trabajo en materia de reserva de contratos públicos</w:t>
      </w:r>
      <w:r w:rsidRPr="00D93132">
        <w:rPr>
          <w:rFonts w:ascii="Arial" w:hAnsi="Arial" w:cs="Arial"/>
          <w:sz w:val="22"/>
          <w:szCs w:val="22"/>
        </w:rPr>
        <w:t xml:space="preserve">”, de conformidad con lo dispuesto en el artículo 55 de la Ley Foral 2/2018, de 13 de abril, de Contratos Públicos, DECLARO: </w:t>
      </w:r>
    </w:p>
    <w:p w14:paraId="1DC4E386" w14:textId="77777777" w:rsidR="00085E39" w:rsidRPr="00D93132" w:rsidRDefault="00085E39" w:rsidP="00D93132">
      <w:pPr>
        <w:autoSpaceDE w:val="0"/>
        <w:autoSpaceDN w:val="0"/>
        <w:adjustRightInd w:val="0"/>
        <w:jc w:val="both"/>
        <w:rPr>
          <w:rFonts w:ascii="Arial" w:hAnsi="Arial" w:cs="Arial"/>
          <w:sz w:val="22"/>
          <w:szCs w:val="22"/>
        </w:rPr>
      </w:pPr>
    </w:p>
    <w:p w14:paraId="2559581C"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Reunir los requisitos de capacidad jurídica y de obrar y que quien firma ostenta la debida representación. </w:t>
      </w:r>
    </w:p>
    <w:p w14:paraId="6F95E823"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No estar incurso en causa de prohibición de contratar y hallarme al corriente en el cumplimiento de las obligaciones tributarias y con la Seguridad Social impuestas por las disposiciones vigentes.</w:t>
      </w:r>
    </w:p>
    <w:p w14:paraId="64F768DE"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Reunir el resto de requisitos legales para la ejecución de las prestaciones objeto del contrato, así como aquellos otros establecidos en el pliego regulador de la contratación. </w:t>
      </w:r>
    </w:p>
    <w:p w14:paraId="027F0B0E"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Someterme a la jurisdicción de los juzgados y tribunales de Pamplona para todas las incidencias, con renuncia al fuero jurisdiccional que pudiera corresponderme. </w:t>
      </w:r>
    </w:p>
    <w:p w14:paraId="5ED7DBF8"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Contar con el compromiso por escrito de otras entidades respecto de la adscripción de sus medios o la disposición de sus recursos, en su caso. </w:t>
      </w:r>
    </w:p>
    <w:p w14:paraId="1A1EA8AB" w14:textId="77777777" w:rsidR="00085E39" w:rsidRPr="00D93132" w:rsidRDefault="00085E39" w:rsidP="00D93132">
      <w:pPr>
        <w:numPr>
          <w:ilvl w:val="0"/>
          <w:numId w:val="14"/>
        </w:num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Acreditar, en caso de resultar adjudicataria, la posesión y validez de los documentos y requisitos exigidos, en el plazo máximo de 7 días naturales desde que me sean requeridos. </w:t>
      </w:r>
    </w:p>
    <w:p w14:paraId="25395DFF" w14:textId="77777777" w:rsidR="00085E39" w:rsidRPr="00D93132" w:rsidRDefault="00085E39" w:rsidP="00085E39">
      <w:pPr>
        <w:autoSpaceDE w:val="0"/>
        <w:autoSpaceDN w:val="0"/>
        <w:adjustRightInd w:val="0"/>
        <w:spacing w:before="120" w:after="120"/>
        <w:ind w:left="360"/>
        <w:rPr>
          <w:rFonts w:ascii="Arial" w:hAnsi="Arial" w:cs="Arial"/>
          <w:sz w:val="22"/>
          <w:szCs w:val="22"/>
        </w:rPr>
      </w:pPr>
    </w:p>
    <w:p w14:paraId="24D7CA1E" w14:textId="77777777" w:rsidR="00085E39" w:rsidRPr="00D93132" w:rsidRDefault="00085E39" w:rsidP="00085E39">
      <w:pPr>
        <w:ind w:left="4956" w:firstLine="708"/>
        <w:rPr>
          <w:rFonts w:ascii="Arial" w:hAnsi="Arial" w:cs="Arial"/>
          <w:sz w:val="22"/>
          <w:szCs w:val="22"/>
        </w:rPr>
      </w:pPr>
      <w:r w:rsidRPr="00D93132">
        <w:rPr>
          <w:rFonts w:ascii="Arial" w:hAnsi="Arial" w:cs="Arial"/>
          <w:sz w:val="22"/>
          <w:szCs w:val="22"/>
        </w:rPr>
        <w:t>e-</w:t>
      </w:r>
      <w:proofErr w:type="spellStart"/>
      <w:r w:rsidRPr="00D93132">
        <w:rPr>
          <w:rFonts w:ascii="Arial" w:hAnsi="Arial" w:cs="Arial"/>
          <w:sz w:val="22"/>
          <w:szCs w:val="22"/>
        </w:rPr>
        <w:t>Fdo</w:t>
      </w:r>
      <w:proofErr w:type="spellEnd"/>
      <w:r w:rsidRPr="00D93132">
        <w:rPr>
          <w:rFonts w:ascii="Arial" w:hAnsi="Arial" w:cs="Arial"/>
          <w:sz w:val="22"/>
          <w:szCs w:val="22"/>
        </w:rPr>
        <w:t xml:space="preserve"> </w:t>
      </w:r>
    </w:p>
    <w:p w14:paraId="0571A982" w14:textId="77777777" w:rsidR="00085E39" w:rsidRPr="00D93132" w:rsidRDefault="00085E39" w:rsidP="00085E39">
      <w:pPr>
        <w:jc w:val="center"/>
        <w:rPr>
          <w:rFonts w:ascii="Arial" w:hAnsi="Arial" w:cs="Arial"/>
          <w:b/>
          <w:sz w:val="22"/>
          <w:szCs w:val="22"/>
        </w:rPr>
      </w:pPr>
      <w:r w:rsidRPr="00D93132">
        <w:rPr>
          <w:rFonts w:ascii="Arial" w:hAnsi="Arial" w:cs="Arial"/>
          <w:sz w:val="22"/>
          <w:szCs w:val="22"/>
        </w:rPr>
        <w:br w:type="page"/>
      </w:r>
    </w:p>
    <w:p w14:paraId="74809413" w14:textId="77777777" w:rsidR="00085E39" w:rsidRPr="00D93132" w:rsidRDefault="00085E39" w:rsidP="00085E39">
      <w:pPr>
        <w:jc w:val="center"/>
        <w:rPr>
          <w:rFonts w:ascii="Arial" w:hAnsi="Arial" w:cs="Arial"/>
          <w:b/>
          <w:sz w:val="22"/>
          <w:szCs w:val="22"/>
        </w:rPr>
      </w:pPr>
      <w:r w:rsidRPr="00D93132">
        <w:rPr>
          <w:rFonts w:ascii="Arial" w:hAnsi="Arial" w:cs="Arial"/>
          <w:b/>
          <w:sz w:val="22"/>
          <w:szCs w:val="22"/>
        </w:rPr>
        <w:lastRenderedPageBreak/>
        <w:t xml:space="preserve">ANEXO III. MODELO DE PROPOSICIÓN A VALORAR MEDIANTE FÓRMULAS </w:t>
      </w:r>
    </w:p>
    <w:p w14:paraId="03BD916B" w14:textId="77777777" w:rsidR="00085E39" w:rsidRPr="00D93132" w:rsidRDefault="00085E39" w:rsidP="00085E39">
      <w:pPr>
        <w:jc w:val="center"/>
        <w:rPr>
          <w:rFonts w:ascii="Arial" w:hAnsi="Arial" w:cs="Arial"/>
          <w:b/>
          <w:sz w:val="22"/>
          <w:szCs w:val="22"/>
        </w:rPr>
      </w:pPr>
      <w:r w:rsidRPr="00D93132">
        <w:rPr>
          <w:rFonts w:ascii="Arial" w:hAnsi="Arial" w:cs="Arial"/>
          <w:b/>
          <w:bCs/>
          <w:sz w:val="22"/>
          <w:szCs w:val="22"/>
        </w:rPr>
        <w:t>(Adjuntar en Sobre C “Propuesta de criterios cuantificables mediante fórmula”)</w:t>
      </w:r>
    </w:p>
    <w:p w14:paraId="1A807ABC" w14:textId="77777777" w:rsidR="00085E39" w:rsidRPr="00D93132" w:rsidRDefault="00085E39" w:rsidP="00085E39">
      <w:pPr>
        <w:autoSpaceDE w:val="0"/>
        <w:autoSpaceDN w:val="0"/>
        <w:adjustRightInd w:val="0"/>
        <w:rPr>
          <w:rFonts w:ascii="Arial" w:hAnsi="Arial" w:cs="Arial"/>
          <w:sz w:val="22"/>
          <w:szCs w:val="22"/>
        </w:rPr>
      </w:pPr>
    </w:p>
    <w:p w14:paraId="4DF12F00" w14:textId="77777777" w:rsidR="00085E39" w:rsidRPr="00D93132" w:rsidRDefault="00085E39" w:rsidP="00085E39">
      <w:pPr>
        <w:autoSpaceDE w:val="0"/>
        <w:autoSpaceDN w:val="0"/>
        <w:adjustRightInd w:val="0"/>
        <w:rPr>
          <w:rFonts w:ascii="Arial" w:hAnsi="Arial" w:cs="Arial"/>
          <w:sz w:val="22"/>
          <w:szCs w:val="22"/>
        </w:rPr>
      </w:pPr>
    </w:p>
    <w:p w14:paraId="38A4EF63"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D/Dña. </w:t>
      </w:r>
      <w:r w:rsidRPr="00D93132">
        <w:rPr>
          <w:rFonts w:ascii="Arial" w:hAnsi="Arial" w:cs="Arial"/>
          <w:sz w:val="22"/>
          <w:szCs w:val="22"/>
        </w:rPr>
        <w:fldChar w:fldCharType="begin">
          <w:ffData>
            <w:name w:val="Texto209"/>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r w:rsidRPr="00D93132">
        <w:rPr>
          <w:rFonts w:ascii="Arial" w:hAnsi="Arial" w:cs="Arial"/>
          <w:sz w:val="22"/>
          <w:szCs w:val="22"/>
        </w:rPr>
        <w:t xml:space="preserve"> </w:t>
      </w:r>
    </w:p>
    <w:p w14:paraId="2A808162"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con D.N.I. número </w:t>
      </w:r>
      <w:r w:rsidRPr="00D93132">
        <w:rPr>
          <w:rFonts w:ascii="Arial" w:hAnsi="Arial" w:cs="Arial"/>
          <w:sz w:val="22"/>
          <w:szCs w:val="22"/>
        </w:rPr>
        <w:fldChar w:fldCharType="begin">
          <w:ffData>
            <w:name w:val="Texto210"/>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p>
    <w:p w14:paraId="1EF04CF8"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en representación de </w:t>
      </w:r>
      <w:r w:rsidRPr="00D93132">
        <w:rPr>
          <w:rFonts w:ascii="Arial" w:hAnsi="Arial" w:cs="Arial"/>
          <w:sz w:val="22"/>
          <w:szCs w:val="22"/>
        </w:rPr>
        <w:fldChar w:fldCharType="begin">
          <w:ffData>
            <w:name w:val="Texto211"/>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p>
    <w:p w14:paraId="03C57AB3" w14:textId="77777777"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xml:space="preserve">con C.I.F. </w:t>
      </w:r>
      <w:r w:rsidRPr="00D93132">
        <w:rPr>
          <w:rFonts w:ascii="Arial" w:hAnsi="Arial" w:cs="Arial"/>
          <w:sz w:val="22"/>
          <w:szCs w:val="22"/>
        </w:rPr>
        <w:fldChar w:fldCharType="begin">
          <w:ffData>
            <w:name w:val="Texto212"/>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p>
    <w:p w14:paraId="4A00C5C5" w14:textId="77777777" w:rsidR="00085E39" w:rsidRPr="00D93132" w:rsidRDefault="00085E39" w:rsidP="00085E39">
      <w:pPr>
        <w:autoSpaceDE w:val="0"/>
        <w:autoSpaceDN w:val="0"/>
        <w:adjustRightInd w:val="0"/>
        <w:rPr>
          <w:rFonts w:ascii="Arial" w:hAnsi="Arial" w:cs="Arial"/>
          <w:sz w:val="22"/>
          <w:szCs w:val="22"/>
        </w:rPr>
      </w:pPr>
    </w:p>
    <w:p w14:paraId="1AAFFEDF" w14:textId="77777777" w:rsidR="00085E39" w:rsidRPr="00D93132" w:rsidRDefault="00085E39" w:rsidP="00085E39">
      <w:pPr>
        <w:autoSpaceDE w:val="0"/>
        <w:autoSpaceDN w:val="0"/>
        <w:adjustRightInd w:val="0"/>
        <w:rPr>
          <w:rFonts w:ascii="Arial" w:hAnsi="Arial" w:cs="Arial"/>
          <w:sz w:val="22"/>
          <w:szCs w:val="22"/>
        </w:rPr>
      </w:pPr>
    </w:p>
    <w:p w14:paraId="6CD15E7E" w14:textId="46542688" w:rsidR="00085E39" w:rsidRPr="00D93132" w:rsidRDefault="00085E39" w:rsidP="00D93132">
      <w:p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 xml:space="preserve">En relación con la licitación del </w:t>
      </w:r>
      <w:r w:rsidR="009C7A28" w:rsidRPr="00D93132">
        <w:rPr>
          <w:rFonts w:ascii="Arial" w:hAnsi="Arial" w:cs="Arial"/>
          <w:sz w:val="22"/>
          <w:szCs w:val="22"/>
        </w:rPr>
        <w:t xml:space="preserve">contrato </w:t>
      </w:r>
      <w:r w:rsidRPr="00D93132">
        <w:rPr>
          <w:rFonts w:ascii="Arial" w:hAnsi="Arial" w:cs="Arial"/>
          <w:sz w:val="22"/>
          <w:szCs w:val="22"/>
        </w:rPr>
        <w:t>“</w:t>
      </w:r>
      <w:r w:rsidR="009C7A28" w:rsidRPr="00D93132">
        <w:rPr>
          <w:rFonts w:ascii="Arial" w:hAnsi="Arial" w:cs="Arial"/>
          <w:sz w:val="22"/>
          <w:szCs w:val="22"/>
        </w:rPr>
        <w:t xml:space="preserve">Servicios </w:t>
      </w:r>
      <w:r w:rsidR="00D93132" w:rsidRPr="00D93132">
        <w:rPr>
          <w:rFonts w:ascii="Arial" w:hAnsi="Arial" w:cs="Arial"/>
          <w:sz w:val="22"/>
          <w:szCs w:val="22"/>
        </w:rPr>
        <w:t>para la elaboración, diseño, evaluación y apoyo a la Dirección General de Economía Social y Trabajo en la implementación del plan de trabajo en materia de reserva de contratos públicos</w:t>
      </w:r>
      <w:r w:rsidR="009C7A28" w:rsidRPr="00D93132">
        <w:rPr>
          <w:rFonts w:ascii="Arial" w:hAnsi="Arial" w:cs="Arial"/>
          <w:sz w:val="22"/>
          <w:szCs w:val="22"/>
        </w:rPr>
        <w:t>”</w:t>
      </w:r>
      <w:r w:rsidRPr="00D93132">
        <w:rPr>
          <w:rFonts w:ascii="Arial" w:hAnsi="Arial" w:cs="Arial"/>
          <w:sz w:val="22"/>
          <w:szCs w:val="22"/>
        </w:rPr>
        <w:t>, me comprometo a ejecutar dichos trabajos con sujeción estricta al pliego regulador de la contratación, por el precio que se señala a continuación, así como a cumplir con los siguientes criterios sociales.</w:t>
      </w:r>
    </w:p>
    <w:p w14:paraId="3722EB6E" w14:textId="77777777" w:rsidR="00085E39" w:rsidRPr="00D93132" w:rsidRDefault="00085E39" w:rsidP="00D93132">
      <w:pPr>
        <w:autoSpaceDE w:val="0"/>
        <w:autoSpaceDN w:val="0"/>
        <w:adjustRightInd w:val="0"/>
        <w:jc w:val="both"/>
        <w:rPr>
          <w:rFonts w:ascii="Arial" w:hAnsi="Arial" w:cs="Arial"/>
          <w:color w:val="FF0000"/>
          <w:sz w:val="22"/>
          <w:szCs w:val="22"/>
        </w:rPr>
      </w:pPr>
    </w:p>
    <w:p w14:paraId="51AEA4EA" w14:textId="77777777" w:rsidR="00085E39" w:rsidRPr="00D93132" w:rsidRDefault="00085E39" w:rsidP="00D93132">
      <w:pPr>
        <w:numPr>
          <w:ilvl w:val="0"/>
          <w:numId w:val="15"/>
        </w:numPr>
        <w:autoSpaceDE w:val="0"/>
        <w:autoSpaceDN w:val="0"/>
        <w:adjustRightInd w:val="0"/>
        <w:jc w:val="both"/>
        <w:rPr>
          <w:rFonts w:ascii="Arial" w:hAnsi="Arial" w:cs="Arial"/>
          <w:bCs/>
          <w:sz w:val="22"/>
          <w:szCs w:val="22"/>
        </w:rPr>
      </w:pPr>
      <w:r w:rsidRPr="00D93132">
        <w:rPr>
          <w:rFonts w:ascii="Arial" w:hAnsi="Arial" w:cs="Arial"/>
          <w:b/>
          <w:bCs/>
          <w:sz w:val="22"/>
          <w:szCs w:val="22"/>
        </w:rPr>
        <w:t>OFERTA ECONÓMICA:</w:t>
      </w:r>
    </w:p>
    <w:p w14:paraId="198188CD" w14:textId="77777777" w:rsidR="005624D5" w:rsidRPr="00D93132" w:rsidRDefault="00085E39" w:rsidP="00D93132">
      <w:pPr>
        <w:autoSpaceDE w:val="0"/>
        <w:autoSpaceDN w:val="0"/>
        <w:adjustRightInd w:val="0"/>
        <w:ind w:left="360"/>
        <w:jc w:val="both"/>
        <w:rPr>
          <w:rFonts w:ascii="Arial" w:hAnsi="Arial" w:cs="Arial"/>
          <w:bCs/>
          <w:sz w:val="22"/>
          <w:szCs w:val="22"/>
        </w:rPr>
      </w:pPr>
      <w:r w:rsidRPr="00D93132">
        <w:rPr>
          <w:rFonts w:ascii="Arial" w:hAnsi="Arial" w:cs="Arial"/>
          <w:bCs/>
          <w:sz w:val="22"/>
          <w:szCs w:val="22"/>
        </w:rPr>
        <w:t xml:space="preserve"> </w:t>
      </w:r>
    </w:p>
    <w:p w14:paraId="0321B39D" w14:textId="1CD44417" w:rsidR="005624D5" w:rsidRDefault="005624D5" w:rsidP="00D93132">
      <w:pPr>
        <w:autoSpaceDE w:val="0"/>
        <w:autoSpaceDN w:val="0"/>
        <w:adjustRightInd w:val="0"/>
        <w:spacing w:before="120" w:after="120"/>
        <w:ind w:firstLine="360"/>
        <w:jc w:val="both"/>
        <w:rPr>
          <w:rFonts w:ascii="Arial" w:hAnsi="Arial" w:cs="Arial"/>
          <w:sz w:val="22"/>
          <w:szCs w:val="22"/>
        </w:rPr>
      </w:pPr>
      <w:r w:rsidRPr="00D93132">
        <w:rPr>
          <w:rFonts w:ascii="Arial" w:hAnsi="Arial" w:cs="Arial"/>
          <w:sz w:val="22"/>
          <w:szCs w:val="22"/>
        </w:rPr>
        <w:fldChar w:fldCharType="begin">
          <w:ffData>
            <w:name w:val="Texto211"/>
            <w:enabled/>
            <w:calcOnExit w:val="0"/>
            <w:textInput/>
          </w:ffData>
        </w:fldChar>
      </w:r>
      <w:r w:rsidRPr="00D93132">
        <w:rPr>
          <w:rFonts w:ascii="Arial" w:hAnsi="Arial" w:cs="Arial"/>
          <w:sz w:val="22"/>
          <w:szCs w:val="22"/>
        </w:rPr>
        <w:instrText xml:space="preserve"> FORMTEXT </w:instrText>
      </w:r>
      <w:r w:rsidRPr="00D93132">
        <w:rPr>
          <w:rFonts w:ascii="Arial" w:hAnsi="Arial" w:cs="Arial"/>
          <w:sz w:val="22"/>
          <w:szCs w:val="22"/>
        </w:rPr>
      </w:r>
      <w:r w:rsidRPr="00D93132">
        <w:rPr>
          <w:rFonts w:ascii="Arial" w:hAnsi="Arial" w:cs="Arial"/>
          <w:sz w:val="22"/>
          <w:szCs w:val="22"/>
        </w:rPr>
        <w:fldChar w:fldCharType="separate"/>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noProof/>
          <w:sz w:val="22"/>
          <w:szCs w:val="22"/>
        </w:rPr>
        <w:t> </w:t>
      </w:r>
      <w:r w:rsidRPr="00D93132">
        <w:rPr>
          <w:rFonts w:ascii="Arial" w:hAnsi="Arial" w:cs="Arial"/>
          <w:sz w:val="22"/>
          <w:szCs w:val="22"/>
        </w:rPr>
        <w:fldChar w:fldCharType="end"/>
      </w:r>
      <w:r>
        <w:rPr>
          <w:rFonts w:ascii="Arial" w:hAnsi="Arial" w:cs="Arial"/>
          <w:sz w:val="22"/>
          <w:szCs w:val="22"/>
        </w:rPr>
        <w:t>€, IVA excluido.</w:t>
      </w:r>
    </w:p>
    <w:p w14:paraId="519B809E" w14:textId="6C1F2D82" w:rsidR="00085E39" w:rsidRPr="00D93132" w:rsidRDefault="00085E39" w:rsidP="00D93132">
      <w:pPr>
        <w:autoSpaceDE w:val="0"/>
        <w:autoSpaceDN w:val="0"/>
        <w:adjustRightInd w:val="0"/>
        <w:spacing w:before="120" w:after="120"/>
        <w:ind w:firstLine="360"/>
        <w:jc w:val="both"/>
        <w:rPr>
          <w:rFonts w:ascii="Arial" w:hAnsi="Arial" w:cs="Arial"/>
          <w:sz w:val="22"/>
          <w:szCs w:val="22"/>
        </w:rPr>
      </w:pPr>
      <w:r w:rsidRPr="00D93132">
        <w:rPr>
          <w:rFonts w:ascii="Arial" w:hAnsi="Arial" w:cs="Arial"/>
          <w:sz w:val="22"/>
          <w:szCs w:val="22"/>
        </w:rPr>
        <w:t xml:space="preserve">Tipo IVA aplicable: </w:t>
      </w:r>
    </w:p>
    <w:p w14:paraId="55A20AD5" w14:textId="63A657BF" w:rsidR="00085E39" w:rsidRPr="00D93132" w:rsidRDefault="00085E39" w:rsidP="00D93132">
      <w:pPr>
        <w:autoSpaceDE w:val="0"/>
        <w:autoSpaceDN w:val="0"/>
        <w:adjustRightInd w:val="0"/>
        <w:spacing w:before="120" w:after="120"/>
        <w:jc w:val="both"/>
        <w:rPr>
          <w:rFonts w:ascii="Arial" w:hAnsi="Arial" w:cs="Arial"/>
          <w:sz w:val="22"/>
          <w:szCs w:val="22"/>
        </w:rPr>
      </w:pPr>
      <w:r w:rsidRPr="00D93132">
        <w:rPr>
          <w:rFonts w:ascii="Arial" w:hAnsi="Arial" w:cs="Arial"/>
          <w:sz w:val="22"/>
          <w:szCs w:val="22"/>
        </w:rPr>
        <w:t>Se deberá tener en cuenta el “Importe máximo de licitación” previsto en el pliego regulador de la contratación.</w:t>
      </w:r>
    </w:p>
    <w:p w14:paraId="7F8116B2" w14:textId="77777777" w:rsidR="009C7A28" w:rsidRPr="00D93132" w:rsidRDefault="009C7A28" w:rsidP="00D93132">
      <w:pPr>
        <w:autoSpaceDE w:val="0"/>
        <w:autoSpaceDN w:val="0"/>
        <w:adjustRightInd w:val="0"/>
        <w:spacing w:before="120" w:after="120"/>
        <w:jc w:val="both"/>
        <w:rPr>
          <w:rFonts w:ascii="Arial" w:hAnsi="Arial" w:cs="Arial"/>
          <w:sz w:val="22"/>
          <w:szCs w:val="22"/>
        </w:rPr>
      </w:pPr>
    </w:p>
    <w:p w14:paraId="44867AA0" w14:textId="25582C75" w:rsidR="00085E39" w:rsidRPr="00D93132" w:rsidRDefault="0078414D" w:rsidP="00085E39">
      <w:pPr>
        <w:numPr>
          <w:ilvl w:val="0"/>
          <w:numId w:val="15"/>
        </w:numPr>
        <w:autoSpaceDE w:val="0"/>
        <w:autoSpaceDN w:val="0"/>
        <w:adjustRightInd w:val="0"/>
        <w:jc w:val="both"/>
        <w:rPr>
          <w:rFonts w:ascii="Arial" w:hAnsi="Arial" w:cs="Arial"/>
          <w:b/>
          <w:bCs/>
          <w:sz w:val="22"/>
          <w:szCs w:val="22"/>
        </w:rPr>
      </w:pPr>
      <w:r w:rsidRPr="00D93132">
        <w:rPr>
          <w:rFonts w:ascii="Arial" w:hAnsi="Arial" w:cs="Arial"/>
          <w:b/>
          <w:bCs/>
          <w:sz w:val="22"/>
          <w:szCs w:val="22"/>
        </w:rPr>
        <w:t>OTROS CRITERIOS VALORABLES CON FÓRMULAS OBJETIVAS</w:t>
      </w:r>
      <w:r w:rsidR="00085E39" w:rsidRPr="00D93132">
        <w:rPr>
          <w:rFonts w:ascii="Arial" w:hAnsi="Arial" w:cs="Arial"/>
          <w:b/>
          <w:bCs/>
          <w:sz w:val="22"/>
          <w:szCs w:val="22"/>
        </w:rPr>
        <w:t>*:</w:t>
      </w:r>
    </w:p>
    <w:p w14:paraId="761B1F84" w14:textId="77777777" w:rsidR="00085E39" w:rsidRPr="00D93132" w:rsidRDefault="00085E39" w:rsidP="00085E39">
      <w:pPr>
        <w:autoSpaceDE w:val="0"/>
        <w:autoSpaceDN w:val="0"/>
        <w:adjustRightInd w:val="0"/>
        <w:ind w:left="360"/>
        <w:rPr>
          <w:rFonts w:ascii="Arial" w:hAnsi="Arial" w:cs="Arial"/>
          <w:b/>
          <w:bCs/>
          <w:sz w:val="22"/>
          <w:szCs w:val="22"/>
        </w:rPr>
      </w:pPr>
    </w:p>
    <w:p w14:paraId="09951187" w14:textId="282AFFC4" w:rsidR="00085E39" w:rsidRPr="00055F37" w:rsidRDefault="009C7A28" w:rsidP="00055F37">
      <w:pPr>
        <w:autoSpaceDE w:val="0"/>
        <w:autoSpaceDN w:val="0"/>
        <w:adjustRightInd w:val="0"/>
        <w:contextualSpacing/>
        <w:jc w:val="both"/>
        <w:rPr>
          <w:rFonts w:ascii="Arial" w:hAnsi="Arial" w:cs="Arial"/>
          <w:i/>
          <w:sz w:val="22"/>
          <w:szCs w:val="22"/>
        </w:rPr>
      </w:pPr>
      <w:r w:rsidRPr="00055F37">
        <w:rPr>
          <w:rFonts w:ascii="Arial" w:hAnsi="Arial" w:cs="Arial"/>
          <w:i/>
          <w:sz w:val="22"/>
          <w:szCs w:val="22"/>
        </w:rPr>
        <w:t>Experiencia profesional</w:t>
      </w:r>
      <w:r w:rsidR="00085E39" w:rsidRPr="00055F37">
        <w:rPr>
          <w:rFonts w:ascii="Arial" w:hAnsi="Arial" w:cs="Arial"/>
          <w:i/>
          <w:sz w:val="22"/>
          <w:szCs w:val="22"/>
        </w:rPr>
        <w:t>:</w:t>
      </w:r>
    </w:p>
    <w:p w14:paraId="14A2C6B1" w14:textId="1235BF55" w:rsidR="00461A8A" w:rsidRDefault="00461A8A" w:rsidP="00461A8A">
      <w:pPr>
        <w:pStyle w:val="Prrafodelista"/>
        <w:autoSpaceDE w:val="0"/>
        <w:autoSpaceDN w:val="0"/>
        <w:adjustRightInd w:val="0"/>
        <w:ind w:left="1080"/>
        <w:contextualSpacing/>
        <w:jc w:val="both"/>
        <w:rPr>
          <w:rFonts w:ascii="Arial" w:hAnsi="Arial" w:cs="Arial"/>
          <w:i/>
          <w:sz w:val="22"/>
          <w:szCs w:val="22"/>
        </w:rPr>
      </w:pPr>
    </w:p>
    <w:tbl>
      <w:tblPr>
        <w:tblStyle w:val="Tablaconcuadrcula"/>
        <w:tblW w:w="0" w:type="auto"/>
        <w:tblInd w:w="1080" w:type="dxa"/>
        <w:tblLook w:val="04A0" w:firstRow="1" w:lastRow="0" w:firstColumn="1" w:lastColumn="0" w:noHBand="0" w:noVBand="1"/>
      </w:tblPr>
      <w:tblGrid>
        <w:gridCol w:w="333"/>
        <w:gridCol w:w="7081"/>
      </w:tblGrid>
      <w:tr w:rsidR="00461A8A" w14:paraId="54C9BEC6" w14:textId="77777777" w:rsidTr="00055F37">
        <w:tc>
          <w:tcPr>
            <w:tcW w:w="333" w:type="dxa"/>
            <w:tcBorders>
              <w:right w:val="single" w:sz="4" w:space="0" w:color="auto"/>
            </w:tcBorders>
          </w:tcPr>
          <w:p w14:paraId="0EBF8524" w14:textId="77777777" w:rsidR="00461A8A" w:rsidRDefault="00461A8A" w:rsidP="00461A8A">
            <w:pPr>
              <w:pStyle w:val="Prrafodelista"/>
              <w:autoSpaceDE w:val="0"/>
              <w:autoSpaceDN w:val="0"/>
              <w:adjustRightInd w:val="0"/>
              <w:ind w:left="0"/>
              <w:contextualSpacing/>
              <w:jc w:val="both"/>
              <w:rPr>
                <w:rFonts w:ascii="Arial" w:hAnsi="Arial" w:cs="Arial"/>
                <w:sz w:val="22"/>
                <w:szCs w:val="22"/>
              </w:rPr>
            </w:pPr>
          </w:p>
        </w:tc>
        <w:tc>
          <w:tcPr>
            <w:tcW w:w="7081" w:type="dxa"/>
            <w:tcBorders>
              <w:top w:val="nil"/>
              <w:left w:val="single" w:sz="4" w:space="0" w:color="auto"/>
              <w:bottom w:val="nil"/>
              <w:right w:val="nil"/>
            </w:tcBorders>
          </w:tcPr>
          <w:p w14:paraId="64636941" w14:textId="37B1C57C" w:rsidR="00461A8A" w:rsidRDefault="00461A8A" w:rsidP="00461A8A">
            <w:pPr>
              <w:pStyle w:val="Prrafodelista"/>
              <w:autoSpaceDE w:val="0"/>
              <w:autoSpaceDN w:val="0"/>
              <w:adjustRightInd w:val="0"/>
              <w:ind w:left="0"/>
              <w:contextualSpacing/>
              <w:jc w:val="both"/>
              <w:rPr>
                <w:rFonts w:ascii="Arial" w:hAnsi="Arial" w:cs="Arial"/>
                <w:sz w:val="22"/>
                <w:szCs w:val="22"/>
              </w:rPr>
            </w:pPr>
            <w:r w:rsidRPr="00461A8A">
              <w:rPr>
                <w:rFonts w:ascii="Arial" w:hAnsi="Arial" w:cs="Arial"/>
                <w:bCs/>
                <w:sz w:val="22"/>
                <w:szCs w:val="22"/>
              </w:rPr>
              <w:t>De 1096 a 1825 días</w:t>
            </w:r>
          </w:p>
        </w:tc>
      </w:tr>
      <w:tr w:rsidR="00461A8A" w14:paraId="629BAFCC" w14:textId="77777777" w:rsidTr="00055F37">
        <w:tc>
          <w:tcPr>
            <w:tcW w:w="333" w:type="dxa"/>
            <w:tcBorders>
              <w:right w:val="single" w:sz="4" w:space="0" w:color="auto"/>
            </w:tcBorders>
          </w:tcPr>
          <w:p w14:paraId="7F1DA163" w14:textId="77777777" w:rsidR="00461A8A" w:rsidRDefault="00461A8A" w:rsidP="00461A8A">
            <w:pPr>
              <w:pStyle w:val="Prrafodelista"/>
              <w:autoSpaceDE w:val="0"/>
              <w:autoSpaceDN w:val="0"/>
              <w:adjustRightInd w:val="0"/>
              <w:ind w:left="0"/>
              <w:contextualSpacing/>
              <w:jc w:val="both"/>
              <w:rPr>
                <w:rFonts w:ascii="Arial" w:hAnsi="Arial" w:cs="Arial"/>
                <w:sz w:val="22"/>
                <w:szCs w:val="22"/>
              </w:rPr>
            </w:pPr>
          </w:p>
        </w:tc>
        <w:tc>
          <w:tcPr>
            <w:tcW w:w="7081" w:type="dxa"/>
            <w:tcBorders>
              <w:top w:val="nil"/>
              <w:left w:val="single" w:sz="4" w:space="0" w:color="auto"/>
              <w:bottom w:val="nil"/>
              <w:right w:val="nil"/>
            </w:tcBorders>
          </w:tcPr>
          <w:p w14:paraId="2EC55006" w14:textId="2E92DF33" w:rsidR="00461A8A" w:rsidRPr="00461A8A" w:rsidRDefault="00461A8A" w:rsidP="00461A8A">
            <w:pPr>
              <w:pStyle w:val="Prrafodelista"/>
              <w:autoSpaceDE w:val="0"/>
              <w:autoSpaceDN w:val="0"/>
              <w:adjustRightInd w:val="0"/>
              <w:ind w:left="0"/>
              <w:contextualSpacing/>
              <w:jc w:val="both"/>
              <w:rPr>
                <w:rFonts w:ascii="Arial" w:hAnsi="Arial" w:cs="Arial"/>
                <w:bCs/>
                <w:sz w:val="22"/>
                <w:szCs w:val="22"/>
              </w:rPr>
            </w:pPr>
            <w:r w:rsidRPr="00461A8A">
              <w:rPr>
                <w:rFonts w:ascii="Arial" w:hAnsi="Arial" w:cs="Arial"/>
                <w:bCs/>
                <w:sz w:val="22"/>
                <w:szCs w:val="22"/>
              </w:rPr>
              <w:t>De 1826 a 2555 días</w:t>
            </w:r>
          </w:p>
        </w:tc>
      </w:tr>
      <w:tr w:rsidR="00461A8A" w14:paraId="0D92FFE9" w14:textId="77777777" w:rsidTr="00055F37">
        <w:tc>
          <w:tcPr>
            <w:tcW w:w="333" w:type="dxa"/>
            <w:tcBorders>
              <w:right w:val="single" w:sz="4" w:space="0" w:color="auto"/>
            </w:tcBorders>
          </w:tcPr>
          <w:p w14:paraId="0B3426E2" w14:textId="77777777" w:rsidR="00461A8A" w:rsidRDefault="00461A8A" w:rsidP="00461A8A">
            <w:pPr>
              <w:pStyle w:val="Prrafodelista"/>
              <w:autoSpaceDE w:val="0"/>
              <w:autoSpaceDN w:val="0"/>
              <w:adjustRightInd w:val="0"/>
              <w:ind w:left="0"/>
              <w:contextualSpacing/>
              <w:jc w:val="both"/>
              <w:rPr>
                <w:rFonts w:ascii="Arial" w:hAnsi="Arial" w:cs="Arial"/>
                <w:sz w:val="22"/>
                <w:szCs w:val="22"/>
              </w:rPr>
            </w:pPr>
          </w:p>
        </w:tc>
        <w:tc>
          <w:tcPr>
            <w:tcW w:w="7081" w:type="dxa"/>
            <w:tcBorders>
              <w:top w:val="nil"/>
              <w:left w:val="single" w:sz="4" w:space="0" w:color="auto"/>
              <w:bottom w:val="nil"/>
              <w:right w:val="nil"/>
            </w:tcBorders>
          </w:tcPr>
          <w:p w14:paraId="6AC47395" w14:textId="52A49394" w:rsidR="00461A8A" w:rsidRPr="00461A8A" w:rsidRDefault="00461A8A" w:rsidP="00461A8A">
            <w:pPr>
              <w:pStyle w:val="Prrafodelista"/>
              <w:autoSpaceDE w:val="0"/>
              <w:autoSpaceDN w:val="0"/>
              <w:adjustRightInd w:val="0"/>
              <w:ind w:left="0"/>
              <w:contextualSpacing/>
              <w:jc w:val="both"/>
              <w:rPr>
                <w:rFonts w:ascii="Arial" w:hAnsi="Arial" w:cs="Arial"/>
                <w:bCs/>
                <w:sz w:val="22"/>
                <w:szCs w:val="22"/>
              </w:rPr>
            </w:pPr>
            <w:r w:rsidRPr="00461A8A">
              <w:rPr>
                <w:rFonts w:ascii="Arial" w:hAnsi="Arial" w:cs="Arial"/>
                <w:bCs/>
                <w:sz w:val="22"/>
                <w:szCs w:val="22"/>
              </w:rPr>
              <w:t>Más de 2.555 días</w:t>
            </w:r>
          </w:p>
        </w:tc>
      </w:tr>
    </w:tbl>
    <w:p w14:paraId="32F9E2B7" w14:textId="77777777" w:rsidR="00461A8A" w:rsidRPr="00461A8A" w:rsidRDefault="00461A8A" w:rsidP="00461A8A">
      <w:pPr>
        <w:pStyle w:val="Prrafodelista"/>
        <w:autoSpaceDE w:val="0"/>
        <w:autoSpaceDN w:val="0"/>
        <w:adjustRightInd w:val="0"/>
        <w:ind w:left="1080"/>
        <w:contextualSpacing/>
        <w:jc w:val="both"/>
        <w:rPr>
          <w:rFonts w:ascii="Arial" w:hAnsi="Arial" w:cs="Arial"/>
          <w:sz w:val="22"/>
          <w:szCs w:val="22"/>
        </w:rPr>
      </w:pPr>
    </w:p>
    <w:p w14:paraId="3E1D6C48" w14:textId="70227F1A" w:rsidR="00085E39" w:rsidRPr="00D93132" w:rsidRDefault="00085E39" w:rsidP="00055F37">
      <w:pPr>
        <w:widowControl w:val="0"/>
        <w:ind w:left="720"/>
        <w:contextualSpacing/>
        <w:jc w:val="both"/>
        <w:rPr>
          <w:rFonts w:ascii="Arial" w:hAnsi="Arial" w:cs="Arial"/>
          <w:sz w:val="22"/>
          <w:szCs w:val="22"/>
        </w:rPr>
      </w:pPr>
    </w:p>
    <w:p w14:paraId="09CFDA4E" w14:textId="47F4CD8D" w:rsidR="00085E39" w:rsidRPr="00055F37" w:rsidRDefault="0078414D" w:rsidP="00055F37">
      <w:pPr>
        <w:autoSpaceDE w:val="0"/>
        <w:autoSpaceDN w:val="0"/>
        <w:adjustRightInd w:val="0"/>
        <w:contextualSpacing/>
        <w:rPr>
          <w:rFonts w:ascii="Arial" w:hAnsi="Arial" w:cs="Arial"/>
          <w:sz w:val="22"/>
          <w:szCs w:val="22"/>
        </w:rPr>
      </w:pPr>
      <w:r w:rsidRPr="00055F37">
        <w:rPr>
          <w:rFonts w:ascii="Arial" w:hAnsi="Arial" w:cs="Arial"/>
          <w:i/>
          <w:sz w:val="22"/>
          <w:szCs w:val="22"/>
        </w:rPr>
        <w:t xml:space="preserve">Experiencia </w:t>
      </w:r>
      <w:r w:rsidR="00055F37" w:rsidRPr="00055F37">
        <w:rPr>
          <w:rFonts w:ascii="Arial" w:hAnsi="Arial" w:cs="Arial"/>
          <w:i/>
          <w:sz w:val="22"/>
          <w:szCs w:val="22"/>
        </w:rPr>
        <w:t xml:space="preserve">contrastada </w:t>
      </w:r>
      <w:r w:rsidRPr="00055F37">
        <w:rPr>
          <w:rFonts w:ascii="Arial" w:hAnsi="Arial" w:cs="Arial"/>
          <w:i/>
          <w:sz w:val="22"/>
          <w:szCs w:val="22"/>
        </w:rPr>
        <w:t>en el manejo de indicadores sociológicos, herramientas de seguimiento y cuadros de mando</w:t>
      </w:r>
      <w:r w:rsidR="00085E39" w:rsidRPr="00055F37">
        <w:rPr>
          <w:rFonts w:ascii="Arial" w:hAnsi="Arial" w:cs="Arial"/>
          <w:sz w:val="22"/>
          <w:szCs w:val="22"/>
        </w:rPr>
        <w:t xml:space="preserve">: </w:t>
      </w:r>
    </w:p>
    <w:p w14:paraId="05F69524" w14:textId="05DEB8AE" w:rsidR="00085E39" w:rsidRDefault="00085E39" w:rsidP="00D93132">
      <w:pPr>
        <w:pStyle w:val="Prrafodelista"/>
        <w:autoSpaceDE w:val="0"/>
        <w:autoSpaceDN w:val="0"/>
        <w:adjustRightInd w:val="0"/>
        <w:ind w:left="1080"/>
        <w:rPr>
          <w:rFonts w:ascii="Arial" w:hAnsi="Arial" w:cs="Arial"/>
          <w:sz w:val="22"/>
          <w:szCs w:val="22"/>
        </w:rPr>
      </w:pPr>
    </w:p>
    <w:tbl>
      <w:tblPr>
        <w:tblStyle w:val="Tablaconcuadrcula"/>
        <w:tblW w:w="0" w:type="auto"/>
        <w:tblInd w:w="1080" w:type="dxa"/>
        <w:tblLook w:val="04A0" w:firstRow="1" w:lastRow="0" w:firstColumn="1" w:lastColumn="0" w:noHBand="0" w:noVBand="1"/>
      </w:tblPr>
      <w:tblGrid>
        <w:gridCol w:w="333"/>
        <w:gridCol w:w="7081"/>
      </w:tblGrid>
      <w:tr w:rsidR="00055F37" w14:paraId="7EA1784F" w14:textId="77777777" w:rsidTr="00055F37">
        <w:tc>
          <w:tcPr>
            <w:tcW w:w="333" w:type="dxa"/>
            <w:tcBorders>
              <w:bottom w:val="single" w:sz="4" w:space="0" w:color="auto"/>
              <w:right w:val="single" w:sz="4" w:space="0" w:color="auto"/>
            </w:tcBorders>
          </w:tcPr>
          <w:p w14:paraId="498DB764" w14:textId="77777777" w:rsidR="00055F37" w:rsidRDefault="00055F37" w:rsidP="00D93132">
            <w:pPr>
              <w:pStyle w:val="Prrafodelista"/>
              <w:autoSpaceDE w:val="0"/>
              <w:autoSpaceDN w:val="0"/>
              <w:adjustRightInd w:val="0"/>
              <w:ind w:left="0"/>
              <w:rPr>
                <w:rFonts w:ascii="Arial" w:hAnsi="Arial" w:cs="Arial"/>
                <w:sz w:val="22"/>
                <w:szCs w:val="22"/>
              </w:rPr>
            </w:pPr>
          </w:p>
        </w:tc>
        <w:tc>
          <w:tcPr>
            <w:tcW w:w="7081" w:type="dxa"/>
            <w:vMerge w:val="restart"/>
            <w:tcBorders>
              <w:top w:val="nil"/>
              <w:left w:val="single" w:sz="4" w:space="0" w:color="auto"/>
              <w:bottom w:val="nil"/>
              <w:right w:val="nil"/>
            </w:tcBorders>
          </w:tcPr>
          <w:p w14:paraId="5CC14C85" w14:textId="129C68B0" w:rsidR="00055F37" w:rsidRDefault="00055F37" w:rsidP="00D93132">
            <w:pPr>
              <w:pStyle w:val="Prrafodelista"/>
              <w:autoSpaceDE w:val="0"/>
              <w:autoSpaceDN w:val="0"/>
              <w:adjustRightInd w:val="0"/>
              <w:ind w:left="0"/>
              <w:rPr>
                <w:rFonts w:ascii="Arial" w:hAnsi="Arial" w:cs="Arial"/>
                <w:sz w:val="22"/>
                <w:szCs w:val="22"/>
              </w:rPr>
            </w:pPr>
            <w:r>
              <w:rPr>
                <w:rFonts w:ascii="Arial" w:hAnsi="Arial" w:cs="Arial"/>
                <w:sz w:val="22"/>
                <w:szCs w:val="22"/>
              </w:rPr>
              <w:t>Participación en un proyecto en los últimos dos años con medición de indicadores y seguimiento de avances y cumplimiento de objetivos.</w:t>
            </w:r>
          </w:p>
        </w:tc>
      </w:tr>
      <w:tr w:rsidR="00055F37" w14:paraId="07EF9857" w14:textId="77777777" w:rsidTr="00055F37">
        <w:tc>
          <w:tcPr>
            <w:tcW w:w="333" w:type="dxa"/>
            <w:tcBorders>
              <w:top w:val="single" w:sz="4" w:space="0" w:color="auto"/>
              <w:left w:val="nil"/>
              <w:bottom w:val="nil"/>
              <w:right w:val="nil"/>
            </w:tcBorders>
          </w:tcPr>
          <w:p w14:paraId="344628C9" w14:textId="77777777" w:rsidR="00055F37" w:rsidRDefault="00055F37" w:rsidP="00D93132">
            <w:pPr>
              <w:pStyle w:val="Prrafodelista"/>
              <w:autoSpaceDE w:val="0"/>
              <w:autoSpaceDN w:val="0"/>
              <w:adjustRightInd w:val="0"/>
              <w:ind w:left="0"/>
              <w:rPr>
                <w:rFonts w:ascii="Arial" w:hAnsi="Arial" w:cs="Arial"/>
                <w:sz w:val="22"/>
                <w:szCs w:val="22"/>
              </w:rPr>
            </w:pPr>
          </w:p>
        </w:tc>
        <w:tc>
          <w:tcPr>
            <w:tcW w:w="7081" w:type="dxa"/>
            <w:vMerge/>
            <w:tcBorders>
              <w:top w:val="nil"/>
              <w:left w:val="nil"/>
              <w:bottom w:val="nil"/>
              <w:right w:val="nil"/>
            </w:tcBorders>
          </w:tcPr>
          <w:p w14:paraId="02977852" w14:textId="77777777" w:rsidR="00055F37" w:rsidRDefault="00055F37" w:rsidP="00D93132">
            <w:pPr>
              <w:pStyle w:val="Prrafodelista"/>
              <w:autoSpaceDE w:val="0"/>
              <w:autoSpaceDN w:val="0"/>
              <w:adjustRightInd w:val="0"/>
              <w:ind w:left="0"/>
              <w:rPr>
                <w:rFonts w:ascii="Arial" w:hAnsi="Arial" w:cs="Arial"/>
                <w:sz w:val="22"/>
                <w:szCs w:val="22"/>
              </w:rPr>
            </w:pPr>
          </w:p>
        </w:tc>
      </w:tr>
    </w:tbl>
    <w:p w14:paraId="4C5F9FE3" w14:textId="77777777" w:rsidR="00055F37" w:rsidRPr="00D93132" w:rsidRDefault="00055F37" w:rsidP="00D93132">
      <w:pPr>
        <w:pStyle w:val="Prrafodelista"/>
        <w:autoSpaceDE w:val="0"/>
        <w:autoSpaceDN w:val="0"/>
        <w:adjustRightInd w:val="0"/>
        <w:ind w:left="1080"/>
        <w:rPr>
          <w:rFonts w:ascii="Arial" w:hAnsi="Arial" w:cs="Arial"/>
          <w:sz w:val="22"/>
          <w:szCs w:val="22"/>
        </w:rPr>
      </w:pPr>
    </w:p>
    <w:p w14:paraId="3D909A8D" w14:textId="77777777" w:rsidR="0078414D" w:rsidRPr="00D93132" w:rsidRDefault="0078414D" w:rsidP="00D93132">
      <w:pPr>
        <w:pStyle w:val="Prrafodelista"/>
        <w:autoSpaceDE w:val="0"/>
        <w:autoSpaceDN w:val="0"/>
        <w:adjustRightInd w:val="0"/>
        <w:ind w:left="1080"/>
        <w:contextualSpacing/>
        <w:rPr>
          <w:rFonts w:ascii="Arial" w:hAnsi="Arial" w:cs="Arial"/>
          <w:sz w:val="22"/>
          <w:szCs w:val="22"/>
        </w:rPr>
      </w:pPr>
    </w:p>
    <w:p w14:paraId="03D8932A" w14:textId="07349D9C" w:rsidR="00085E39" w:rsidRPr="00055F37" w:rsidRDefault="0078414D" w:rsidP="00055F37">
      <w:pPr>
        <w:autoSpaceDE w:val="0"/>
        <w:autoSpaceDN w:val="0"/>
        <w:adjustRightInd w:val="0"/>
        <w:contextualSpacing/>
        <w:rPr>
          <w:rFonts w:ascii="Arial" w:hAnsi="Arial" w:cs="Arial"/>
          <w:sz w:val="22"/>
          <w:szCs w:val="22"/>
        </w:rPr>
      </w:pPr>
      <w:r w:rsidRPr="00055F37">
        <w:rPr>
          <w:rFonts w:ascii="Arial" w:hAnsi="Arial" w:cs="Arial"/>
          <w:i/>
          <w:sz w:val="22"/>
          <w:szCs w:val="22"/>
        </w:rPr>
        <w:t>Experiencia como gestor, consultor/a o especialista en contratación pública</w:t>
      </w:r>
      <w:r w:rsidR="00085E39" w:rsidRPr="00055F37">
        <w:rPr>
          <w:rFonts w:ascii="Arial" w:hAnsi="Arial" w:cs="Arial"/>
          <w:sz w:val="22"/>
          <w:szCs w:val="22"/>
        </w:rPr>
        <w:t xml:space="preserve">: </w:t>
      </w:r>
    </w:p>
    <w:p w14:paraId="088F25D8" w14:textId="1A6D20A4" w:rsidR="00055F37" w:rsidRDefault="00055F37" w:rsidP="00055F37">
      <w:pPr>
        <w:autoSpaceDE w:val="0"/>
        <w:autoSpaceDN w:val="0"/>
        <w:adjustRightInd w:val="0"/>
        <w:contextualSpacing/>
        <w:rPr>
          <w:rFonts w:ascii="Arial" w:hAnsi="Arial" w:cs="Arial"/>
          <w:sz w:val="22"/>
          <w:szCs w:val="22"/>
        </w:rPr>
      </w:pPr>
    </w:p>
    <w:tbl>
      <w:tblPr>
        <w:tblStyle w:val="Tablaconcuadrcula"/>
        <w:tblW w:w="0" w:type="auto"/>
        <w:tblInd w:w="1080" w:type="dxa"/>
        <w:tblLook w:val="04A0" w:firstRow="1" w:lastRow="0" w:firstColumn="1" w:lastColumn="0" w:noHBand="0" w:noVBand="1"/>
      </w:tblPr>
      <w:tblGrid>
        <w:gridCol w:w="333"/>
        <w:gridCol w:w="7081"/>
      </w:tblGrid>
      <w:tr w:rsidR="00055F37" w14:paraId="2C97E9D0" w14:textId="77777777" w:rsidTr="00055F37">
        <w:tc>
          <w:tcPr>
            <w:tcW w:w="333" w:type="dxa"/>
            <w:tcBorders>
              <w:bottom w:val="single" w:sz="4" w:space="0" w:color="auto"/>
              <w:right w:val="single" w:sz="4" w:space="0" w:color="auto"/>
            </w:tcBorders>
          </w:tcPr>
          <w:p w14:paraId="0B0E7CDD"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45D8E361" w14:textId="337011BC" w:rsidR="00055F37" w:rsidRDefault="00055F37" w:rsidP="00055F37">
            <w:pPr>
              <w:autoSpaceDE w:val="0"/>
              <w:autoSpaceDN w:val="0"/>
              <w:adjustRightInd w:val="0"/>
              <w:contextualSpacing/>
              <w:rPr>
                <w:rFonts w:ascii="Arial" w:hAnsi="Arial" w:cs="Arial"/>
                <w:sz w:val="22"/>
                <w:szCs w:val="22"/>
              </w:rPr>
            </w:pPr>
            <w:r w:rsidRPr="00D93132">
              <w:rPr>
                <w:rFonts w:ascii="Arial" w:hAnsi="Arial" w:cs="Arial"/>
                <w:bCs/>
                <w:sz w:val="22"/>
                <w:szCs w:val="22"/>
              </w:rPr>
              <w:t>Haber sido contratado en los tres últimos años por una Administración pública estatal</w:t>
            </w:r>
            <w:r>
              <w:rPr>
                <w:rFonts w:ascii="Arial" w:hAnsi="Arial" w:cs="Arial"/>
                <w:bCs/>
                <w:sz w:val="22"/>
                <w:szCs w:val="22"/>
              </w:rPr>
              <w:t>.</w:t>
            </w:r>
          </w:p>
        </w:tc>
      </w:tr>
      <w:tr w:rsidR="00055F37" w14:paraId="3A99E893" w14:textId="77777777" w:rsidTr="00055F37">
        <w:tc>
          <w:tcPr>
            <w:tcW w:w="333" w:type="dxa"/>
            <w:tcBorders>
              <w:top w:val="single" w:sz="4" w:space="0" w:color="auto"/>
              <w:left w:val="nil"/>
              <w:bottom w:val="single" w:sz="4" w:space="0" w:color="auto"/>
              <w:right w:val="nil"/>
            </w:tcBorders>
          </w:tcPr>
          <w:p w14:paraId="5AF1A7C7"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03BE679F" w14:textId="77777777" w:rsidR="00055F37" w:rsidRDefault="00055F37" w:rsidP="00055F37">
            <w:pPr>
              <w:autoSpaceDE w:val="0"/>
              <w:autoSpaceDN w:val="0"/>
              <w:adjustRightInd w:val="0"/>
              <w:contextualSpacing/>
              <w:rPr>
                <w:rFonts w:ascii="Arial" w:hAnsi="Arial" w:cs="Arial"/>
                <w:sz w:val="22"/>
                <w:szCs w:val="22"/>
              </w:rPr>
            </w:pPr>
          </w:p>
        </w:tc>
      </w:tr>
      <w:tr w:rsidR="00055F37" w14:paraId="1B4134A3" w14:textId="77777777" w:rsidTr="00055F37">
        <w:tc>
          <w:tcPr>
            <w:tcW w:w="333" w:type="dxa"/>
            <w:tcBorders>
              <w:top w:val="single" w:sz="4" w:space="0" w:color="auto"/>
              <w:bottom w:val="single" w:sz="4" w:space="0" w:color="auto"/>
              <w:right w:val="single" w:sz="4" w:space="0" w:color="auto"/>
            </w:tcBorders>
          </w:tcPr>
          <w:p w14:paraId="3D7C1084"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5B926BDF" w14:textId="7A3959B1" w:rsidR="00055F37" w:rsidRDefault="00055F37" w:rsidP="00055F37">
            <w:pPr>
              <w:autoSpaceDE w:val="0"/>
              <w:autoSpaceDN w:val="0"/>
              <w:adjustRightInd w:val="0"/>
              <w:contextualSpacing/>
              <w:rPr>
                <w:rFonts w:ascii="Arial" w:hAnsi="Arial" w:cs="Arial"/>
                <w:sz w:val="22"/>
                <w:szCs w:val="22"/>
              </w:rPr>
            </w:pPr>
            <w:r w:rsidRPr="00D93132">
              <w:rPr>
                <w:rFonts w:ascii="Arial" w:hAnsi="Arial" w:cs="Arial"/>
                <w:bCs/>
                <w:sz w:val="22"/>
                <w:szCs w:val="22"/>
              </w:rPr>
              <w:t xml:space="preserve">Haber sido contratado en los tres últimos años por una Administración pública </w:t>
            </w:r>
            <w:r>
              <w:rPr>
                <w:rFonts w:ascii="Arial" w:hAnsi="Arial" w:cs="Arial"/>
                <w:bCs/>
                <w:sz w:val="22"/>
                <w:szCs w:val="22"/>
              </w:rPr>
              <w:t>autonómica.</w:t>
            </w:r>
          </w:p>
        </w:tc>
      </w:tr>
      <w:tr w:rsidR="00055F37" w14:paraId="03F13C63" w14:textId="77777777" w:rsidTr="00055F37">
        <w:tc>
          <w:tcPr>
            <w:tcW w:w="333" w:type="dxa"/>
            <w:tcBorders>
              <w:top w:val="single" w:sz="4" w:space="0" w:color="auto"/>
              <w:left w:val="nil"/>
              <w:bottom w:val="single" w:sz="4" w:space="0" w:color="auto"/>
              <w:right w:val="nil"/>
            </w:tcBorders>
          </w:tcPr>
          <w:p w14:paraId="4F808211"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100AA88F" w14:textId="77777777" w:rsidR="00055F37" w:rsidRDefault="00055F37" w:rsidP="00055F37">
            <w:pPr>
              <w:autoSpaceDE w:val="0"/>
              <w:autoSpaceDN w:val="0"/>
              <w:adjustRightInd w:val="0"/>
              <w:contextualSpacing/>
              <w:rPr>
                <w:rFonts w:ascii="Arial" w:hAnsi="Arial" w:cs="Arial"/>
                <w:sz w:val="22"/>
                <w:szCs w:val="22"/>
              </w:rPr>
            </w:pPr>
          </w:p>
        </w:tc>
      </w:tr>
      <w:tr w:rsidR="00055F37" w14:paraId="6BD1E6CB" w14:textId="77777777" w:rsidTr="00055F37">
        <w:tc>
          <w:tcPr>
            <w:tcW w:w="333" w:type="dxa"/>
            <w:tcBorders>
              <w:top w:val="single" w:sz="4" w:space="0" w:color="auto"/>
              <w:bottom w:val="single" w:sz="4" w:space="0" w:color="auto"/>
              <w:right w:val="single" w:sz="4" w:space="0" w:color="auto"/>
            </w:tcBorders>
          </w:tcPr>
          <w:p w14:paraId="3A642B78"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2FE47E66" w14:textId="4E612D1B" w:rsidR="00055F37" w:rsidRDefault="00055F37" w:rsidP="00055F37">
            <w:pPr>
              <w:autoSpaceDE w:val="0"/>
              <w:autoSpaceDN w:val="0"/>
              <w:adjustRightInd w:val="0"/>
              <w:contextualSpacing/>
              <w:rPr>
                <w:rFonts w:ascii="Arial" w:hAnsi="Arial" w:cs="Arial"/>
                <w:sz w:val="22"/>
                <w:szCs w:val="22"/>
              </w:rPr>
            </w:pPr>
            <w:r w:rsidRPr="00D93132">
              <w:rPr>
                <w:rFonts w:ascii="Arial" w:hAnsi="Arial" w:cs="Arial"/>
                <w:bCs/>
                <w:sz w:val="22"/>
                <w:szCs w:val="22"/>
              </w:rPr>
              <w:t>Haber sido contratado en los tres últimos años por una Administración pública local</w:t>
            </w:r>
            <w:r>
              <w:rPr>
                <w:rFonts w:ascii="Arial" w:hAnsi="Arial" w:cs="Arial"/>
                <w:bCs/>
                <w:sz w:val="22"/>
                <w:szCs w:val="22"/>
              </w:rPr>
              <w:t>.</w:t>
            </w:r>
          </w:p>
        </w:tc>
      </w:tr>
      <w:tr w:rsidR="00055F37" w14:paraId="6353F5E5" w14:textId="77777777" w:rsidTr="00055F37">
        <w:tc>
          <w:tcPr>
            <w:tcW w:w="333" w:type="dxa"/>
            <w:tcBorders>
              <w:top w:val="single" w:sz="4" w:space="0" w:color="auto"/>
              <w:left w:val="nil"/>
              <w:bottom w:val="nil"/>
              <w:right w:val="nil"/>
            </w:tcBorders>
          </w:tcPr>
          <w:p w14:paraId="1DB4ACF6" w14:textId="77777777" w:rsidR="00055F37" w:rsidRDefault="00055F37" w:rsidP="00055F37">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375C19BB" w14:textId="77777777" w:rsidR="00055F37" w:rsidRPr="00D93132" w:rsidRDefault="00055F37" w:rsidP="00055F37">
            <w:pPr>
              <w:autoSpaceDE w:val="0"/>
              <w:autoSpaceDN w:val="0"/>
              <w:adjustRightInd w:val="0"/>
              <w:contextualSpacing/>
              <w:rPr>
                <w:rFonts w:ascii="Arial" w:hAnsi="Arial" w:cs="Arial"/>
                <w:bCs/>
                <w:sz w:val="22"/>
                <w:szCs w:val="22"/>
              </w:rPr>
            </w:pPr>
          </w:p>
        </w:tc>
      </w:tr>
    </w:tbl>
    <w:p w14:paraId="6789E0E8" w14:textId="77777777" w:rsidR="00055F37" w:rsidRPr="00055F37" w:rsidRDefault="00055F37" w:rsidP="00055F37">
      <w:pPr>
        <w:autoSpaceDE w:val="0"/>
        <w:autoSpaceDN w:val="0"/>
        <w:adjustRightInd w:val="0"/>
        <w:ind w:left="1080"/>
        <w:contextualSpacing/>
        <w:rPr>
          <w:rFonts w:ascii="Arial" w:hAnsi="Arial" w:cs="Arial"/>
          <w:sz w:val="22"/>
          <w:szCs w:val="22"/>
        </w:rPr>
      </w:pPr>
    </w:p>
    <w:p w14:paraId="2692680F" w14:textId="77777777" w:rsidR="00085E39" w:rsidRPr="00D93132" w:rsidRDefault="00085E39" w:rsidP="00D93132">
      <w:pPr>
        <w:pStyle w:val="Prrafodelista"/>
        <w:autoSpaceDE w:val="0"/>
        <w:autoSpaceDN w:val="0"/>
        <w:adjustRightInd w:val="0"/>
        <w:ind w:left="1080"/>
        <w:rPr>
          <w:rFonts w:ascii="Arial" w:hAnsi="Arial" w:cs="Arial"/>
          <w:sz w:val="22"/>
          <w:szCs w:val="22"/>
        </w:rPr>
      </w:pPr>
    </w:p>
    <w:p w14:paraId="59AECAF5" w14:textId="2735E466" w:rsidR="00085E39" w:rsidRPr="00D93132" w:rsidRDefault="00085E39" w:rsidP="00D93132">
      <w:pPr>
        <w:pStyle w:val="Prrafodelista"/>
        <w:widowControl w:val="0"/>
        <w:ind w:left="1080"/>
        <w:contextualSpacing/>
        <w:rPr>
          <w:rFonts w:ascii="Arial" w:hAnsi="Arial" w:cs="Arial"/>
          <w:bCs/>
          <w:sz w:val="22"/>
          <w:szCs w:val="22"/>
        </w:rPr>
      </w:pPr>
      <w:r w:rsidRPr="00D93132">
        <w:rPr>
          <w:rFonts w:ascii="Arial" w:hAnsi="Arial" w:cs="Arial"/>
          <w:bCs/>
          <w:sz w:val="22"/>
          <w:szCs w:val="22"/>
        </w:rPr>
        <w:tab/>
      </w:r>
      <w:r w:rsidRPr="00D93132">
        <w:rPr>
          <w:rFonts w:ascii="Arial" w:hAnsi="Arial" w:cs="Arial"/>
          <w:bCs/>
          <w:sz w:val="22"/>
          <w:szCs w:val="22"/>
        </w:rPr>
        <w:tab/>
      </w:r>
    </w:p>
    <w:p w14:paraId="21AD0C19" w14:textId="726CE341" w:rsidR="00085E39" w:rsidRPr="00D93132" w:rsidRDefault="00933C2E" w:rsidP="00D93132">
      <w:pPr>
        <w:pStyle w:val="Prrafodelista"/>
        <w:widowControl w:val="0"/>
        <w:ind w:left="1080"/>
        <w:contextualSpacing/>
        <w:rPr>
          <w:rFonts w:ascii="Arial" w:hAnsi="Arial" w:cs="Arial"/>
          <w:bCs/>
          <w:sz w:val="22"/>
          <w:szCs w:val="22"/>
        </w:rPr>
      </w:pPr>
      <w:r w:rsidRPr="00D93132">
        <w:rPr>
          <w:rFonts w:ascii="Arial" w:hAnsi="Arial" w:cs="Arial"/>
          <w:bCs/>
          <w:sz w:val="22"/>
          <w:szCs w:val="22"/>
        </w:rPr>
        <w:lastRenderedPageBreak/>
        <w:tab/>
      </w:r>
      <w:r w:rsidRPr="00D93132">
        <w:rPr>
          <w:rFonts w:ascii="Arial" w:hAnsi="Arial" w:cs="Arial"/>
          <w:bCs/>
          <w:sz w:val="22"/>
          <w:szCs w:val="22"/>
        </w:rPr>
        <w:tab/>
      </w:r>
    </w:p>
    <w:p w14:paraId="06B5CE90" w14:textId="6A7643E5" w:rsidR="00085E39" w:rsidRPr="00D93132" w:rsidRDefault="00085E39" w:rsidP="00D93132">
      <w:pPr>
        <w:pStyle w:val="Prrafodelista"/>
        <w:widowControl w:val="0"/>
        <w:ind w:left="1080"/>
        <w:contextualSpacing/>
        <w:rPr>
          <w:rFonts w:ascii="Arial" w:hAnsi="Arial" w:cs="Arial"/>
          <w:bCs/>
          <w:sz w:val="22"/>
          <w:szCs w:val="22"/>
        </w:rPr>
      </w:pPr>
      <w:r w:rsidRPr="00D93132">
        <w:rPr>
          <w:rFonts w:ascii="Arial" w:hAnsi="Arial" w:cs="Arial"/>
          <w:bCs/>
          <w:sz w:val="22"/>
          <w:szCs w:val="22"/>
        </w:rPr>
        <w:tab/>
      </w:r>
      <w:r w:rsidRPr="00D93132">
        <w:rPr>
          <w:rFonts w:ascii="Arial" w:hAnsi="Arial" w:cs="Arial"/>
          <w:bCs/>
          <w:sz w:val="22"/>
          <w:szCs w:val="22"/>
        </w:rPr>
        <w:tab/>
      </w:r>
    </w:p>
    <w:p w14:paraId="3BC44E27" w14:textId="6573DE62" w:rsidR="00085E39" w:rsidRPr="00D93132" w:rsidRDefault="00085E39" w:rsidP="00D93132">
      <w:pPr>
        <w:ind w:left="720"/>
        <w:rPr>
          <w:rFonts w:ascii="Arial" w:hAnsi="Arial" w:cs="Arial"/>
          <w:color w:val="FF0000"/>
          <w:sz w:val="22"/>
          <w:szCs w:val="22"/>
        </w:rPr>
      </w:pPr>
    </w:p>
    <w:p w14:paraId="74F6FC64" w14:textId="69743417" w:rsidR="00085E39" w:rsidRDefault="0074155D" w:rsidP="00055F37">
      <w:pPr>
        <w:autoSpaceDE w:val="0"/>
        <w:autoSpaceDN w:val="0"/>
        <w:adjustRightInd w:val="0"/>
        <w:contextualSpacing/>
        <w:jc w:val="both"/>
        <w:rPr>
          <w:rFonts w:ascii="Arial" w:hAnsi="Arial" w:cs="Arial"/>
          <w:sz w:val="22"/>
          <w:szCs w:val="22"/>
        </w:rPr>
      </w:pPr>
      <w:r w:rsidRPr="00055F37">
        <w:rPr>
          <w:rFonts w:ascii="Arial" w:hAnsi="Arial" w:cs="Arial"/>
          <w:i/>
          <w:sz w:val="22"/>
          <w:szCs w:val="22"/>
        </w:rPr>
        <w:t>Otros criterios valorables</w:t>
      </w:r>
      <w:r w:rsidR="00085E39" w:rsidRPr="00055F37">
        <w:rPr>
          <w:rFonts w:ascii="Arial" w:hAnsi="Arial" w:cs="Arial"/>
          <w:sz w:val="22"/>
          <w:szCs w:val="22"/>
        </w:rPr>
        <w:t xml:space="preserve">: </w:t>
      </w:r>
    </w:p>
    <w:p w14:paraId="29FF3D62" w14:textId="4B3D51C4" w:rsidR="00055F37" w:rsidRDefault="00055F37" w:rsidP="00055F37">
      <w:pPr>
        <w:autoSpaceDE w:val="0"/>
        <w:autoSpaceDN w:val="0"/>
        <w:adjustRightInd w:val="0"/>
        <w:contextualSpacing/>
        <w:jc w:val="both"/>
        <w:rPr>
          <w:rFonts w:ascii="Arial" w:hAnsi="Arial" w:cs="Arial"/>
          <w:sz w:val="22"/>
          <w:szCs w:val="22"/>
        </w:rPr>
      </w:pPr>
    </w:p>
    <w:tbl>
      <w:tblPr>
        <w:tblStyle w:val="Tablaconcuadrcula"/>
        <w:tblW w:w="0" w:type="auto"/>
        <w:tblInd w:w="1080" w:type="dxa"/>
        <w:tblLook w:val="04A0" w:firstRow="1" w:lastRow="0" w:firstColumn="1" w:lastColumn="0" w:noHBand="0" w:noVBand="1"/>
      </w:tblPr>
      <w:tblGrid>
        <w:gridCol w:w="333"/>
        <w:gridCol w:w="7081"/>
      </w:tblGrid>
      <w:tr w:rsidR="00055F37" w14:paraId="7C7C611C" w14:textId="77777777" w:rsidTr="007206DA">
        <w:tc>
          <w:tcPr>
            <w:tcW w:w="333" w:type="dxa"/>
            <w:tcBorders>
              <w:bottom w:val="single" w:sz="4" w:space="0" w:color="auto"/>
              <w:right w:val="single" w:sz="4" w:space="0" w:color="auto"/>
            </w:tcBorders>
          </w:tcPr>
          <w:p w14:paraId="39C9C8A0"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0D226B55" w14:textId="37B122BE" w:rsidR="00055F37" w:rsidRPr="005624D5" w:rsidRDefault="00055F37" w:rsidP="005624D5">
            <w:pPr>
              <w:widowControl w:val="0"/>
              <w:contextualSpacing/>
              <w:jc w:val="both"/>
              <w:rPr>
                <w:rFonts w:ascii="Arial" w:hAnsi="Arial" w:cs="Arial"/>
                <w:bCs/>
                <w:sz w:val="22"/>
                <w:szCs w:val="22"/>
              </w:rPr>
            </w:pPr>
            <w:r w:rsidRPr="00055F37">
              <w:rPr>
                <w:rFonts w:ascii="Arial" w:hAnsi="Arial" w:cs="Arial"/>
                <w:bCs/>
                <w:sz w:val="22"/>
                <w:szCs w:val="22"/>
              </w:rPr>
              <w:t>Participación en proyectos regionales, nacionales o europeos que fomentan la contratación pública socialmente responsable.</w:t>
            </w:r>
          </w:p>
        </w:tc>
      </w:tr>
      <w:tr w:rsidR="00055F37" w14:paraId="1C44004E" w14:textId="77777777" w:rsidTr="007206DA">
        <w:tc>
          <w:tcPr>
            <w:tcW w:w="333" w:type="dxa"/>
            <w:tcBorders>
              <w:top w:val="single" w:sz="4" w:space="0" w:color="auto"/>
              <w:left w:val="nil"/>
              <w:bottom w:val="single" w:sz="4" w:space="0" w:color="auto"/>
              <w:right w:val="nil"/>
            </w:tcBorders>
          </w:tcPr>
          <w:p w14:paraId="4AA66914"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6D1A127C" w14:textId="77777777" w:rsidR="00055F37" w:rsidRDefault="00055F37" w:rsidP="007206DA">
            <w:pPr>
              <w:autoSpaceDE w:val="0"/>
              <w:autoSpaceDN w:val="0"/>
              <w:adjustRightInd w:val="0"/>
              <w:contextualSpacing/>
              <w:rPr>
                <w:rFonts w:ascii="Arial" w:hAnsi="Arial" w:cs="Arial"/>
                <w:sz w:val="22"/>
                <w:szCs w:val="22"/>
              </w:rPr>
            </w:pPr>
          </w:p>
        </w:tc>
      </w:tr>
      <w:tr w:rsidR="00055F37" w14:paraId="681B4809" w14:textId="77777777" w:rsidTr="007206DA">
        <w:tc>
          <w:tcPr>
            <w:tcW w:w="333" w:type="dxa"/>
            <w:tcBorders>
              <w:top w:val="single" w:sz="4" w:space="0" w:color="auto"/>
              <w:bottom w:val="single" w:sz="4" w:space="0" w:color="auto"/>
              <w:right w:val="single" w:sz="4" w:space="0" w:color="auto"/>
            </w:tcBorders>
          </w:tcPr>
          <w:p w14:paraId="77CC817B"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7B904105" w14:textId="39F9AAEF" w:rsidR="00055F37" w:rsidRPr="005624D5" w:rsidRDefault="00055F37" w:rsidP="005624D5">
            <w:pPr>
              <w:widowControl w:val="0"/>
              <w:contextualSpacing/>
              <w:jc w:val="both"/>
              <w:rPr>
                <w:rFonts w:ascii="Arial" w:hAnsi="Arial" w:cs="Arial"/>
                <w:bCs/>
                <w:sz w:val="22"/>
                <w:szCs w:val="22"/>
              </w:rPr>
            </w:pPr>
            <w:r w:rsidRPr="00055F37">
              <w:rPr>
                <w:rFonts w:ascii="Arial" w:hAnsi="Arial" w:cs="Arial"/>
                <w:bCs/>
                <w:sz w:val="22"/>
                <w:szCs w:val="22"/>
              </w:rPr>
              <w:t>Colaboración en proyectos desarrollados por entidades o empresas de economía social.</w:t>
            </w:r>
          </w:p>
        </w:tc>
      </w:tr>
      <w:tr w:rsidR="00055F37" w14:paraId="794FA5F6" w14:textId="77777777" w:rsidTr="007206DA">
        <w:tc>
          <w:tcPr>
            <w:tcW w:w="333" w:type="dxa"/>
            <w:tcBorders>
              <w:top w:val="single" w:sz="4" w:space="0" w:color="auto"/>
              <w:left w:val="nil"/>
              <w:bottom w:val="single" w:sz="4" w:space="0" w:color="auto"/>
              <w:right w:val="nil"/>
            </w:tcBorders>
          </w:tcPr>
          <w:p w14:paraId="79A77EC5"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29B75549" w14:textId="77777777" w:rsidR="00055F37" w:rsidRDefault="00055F37" w:rsidP="007206DA">
            <w:pPr>
              <w:autoSpaceDE w:val="0"/>
              <w:autoSpaceDN w:val="0"/>
              <w:adjustRightInd w:val="0"/>
              <w:contextualSpacing/>
              <w:rPr>
                <w:rFonts w:ascii="Arial" w:hAnsi="Arial" w:cs="Arial"/>
                <w:sz w:val="22"/>
                <w:szCs w:val="22"/>
              </w:rPr>
            </w:pPr>
          </w:p>
        </w:tc>
      </w:tr>
      <w:tr w:rsidR="00055F37" w14:paraId="11FEA59E" w14:textId="77777777" w:rsidTr="007206DA">
        <w:tc>
          <w:tcPr>
            <w:tcW w:w="333" w:type="dxa"/>
            <w:tcBorders>
              <w:top w:val="single" w:sz="4" w:space="0" w:color="auto"/>
              <w:bottom w:val="single" w:sz="4" w:space="0" w:color="auto"/>
              <w:right w:val="single" w:sz="4" w:space="0" w:color="auto"/>
            </w:tcBorders>
          </w:tcPr>
          <w:p w14:paraId="7F9EC367"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08BB3C22" w14:textId="7BC8FDFF" w:rsidR="00055F37" w:rsidRPr="00055F37" w:rsidRDefault="00055F37" w:rsidP="00055F37">
            <w:pPr>
              <w:widowControl w:val="0"/>
              <w:contextualSpacing/>
              <w:jc w:val="both"/>
              <w:rPr>
                <w:rFonts w:ascii="Arial" w:hAnsi="Arial" w:cs="Arial"/>
                <w:bCs/>
                <w:sz w:val="22"/>
                <w:szCs w:val="22"/>
              </w:rPr>
            </w:pPr>
            <w:r w:rsidRPr="00055F37">
              <w:rPr>
                <w:rFonts w:ascii="Arial" w:hAnsi="Arial" w:cs="Arial"/>
                <w:bCs/>
                <w:sz w:val="22"/>
                <w:szCs w:val="22"/>
              </w:rPr>
              <w:t>Haber sido contratado como asistencia técnica por Centros Especiales de Empleo o Empresas de Inserción</w:t>
            </w:r>
            <w:r>
              <w:rPr>
                <w:rFonts w:ascii="Arial" w:hAnsi="Arial" w:cs="Arial"/>
                <w:bCs/>
                <w:sz w:val="22"/>
                <w:szCs w:val="22"/>
              </w:rPr>
              <w:t>.</w:t>
            </w:r>
          </w:p>
        </w:tc>
      </w:tr>
      <w:tr w:rsidR="00055F37" w14:paraId="09597821" w14:textId="77777777" w:rsidTr="007206DA">
        <w:tc>
          <w:tcPr>
            <w:tcW w:w="333" w:type="dxa"/>
            <w:tcBorders>
              <w:top w:val="single" w:sz="4" w:space="0" w:color="auto"/>
              <w:left w:val="nil"/>
              <w:bottom w:val="nil"/>
              <w:right w:val="nil"/>
            </w:tcBorders>
          </w:tcPr>
          <w:p w14:paraId="712459E4" w14:textId="77777777" w:rsidR="00055F37" w:rsidRDefault="00055F37" w:rsidP="007206DA">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1A996236" w14:textId="77777777" w:rsidR="00055F37" w:rsidRPr="00D93132" w:rsidRDefault="00055F37" w:rsidP="007206DA">
            <w:pPr>
              <w:autoSpaceDE w:val="0"/>
              <w:autoSpaceDN w:val="0"/>
              <w:adjustRightInd w:val="0"/>
              <w:contextualSpacing/>
              <w:rPr>
                <w:rFonts w:ascii="Arial" w:hAnsi="Arial" w:cs="Arial"/>
                <w:bCs/>
                <w:sz w:val="22"/>
                <w:szCs w:val="22"/>
              </w:rPr>
            </w:pPr>
          </w:p>
        </w:tc>
      </w:tr>
    </w:tbl>
    <w:p w14:paraId="0A76B9E7" w14:textId="77777777" w:rsidR="00055F37" w:rsidRPr="00055F37" w:rsidRDefault="00055F37" w:rsidP="00055F37">
      <w:pPr>
        <w:autoSpaceDE w:val="0"/>
        <w:autoSpaceDN w:val="0"/>
        <w:adjustRightInd w:val="0"/>
        <w:contextualSpacing/>
        <w:jc w:val="both"/>
        <w:rPr>
          <w:rFonts w:ascii="Arial" w:hAnsi="Arial" w:cs="Arial"/>
          <w:sz w:val="22"/>
          <w:szCs w:val="22"/>
        </w:rPr>
      </w:pPr>
    </w:p>
    <w:p w14:paraId="30ADA490" w14:textId="05CC3731" w:rsidR="00085E39" w:rsidRPr="00D93132" w:rsidRDefault="00085E39" w:rsidP="00085E39">
      <w:pPr>
        <w:pStyle w:val="Prrafodelista"/>
        <w:ind w:left="1080"/>
        <w:rPr>
          <w:rFonts w:ascii="Arial" w:hAnsi="Arial" w:cs="Arial"/>
          <w:bCs/>
          <w:sz w:val="22"/>
          <w:szCs w:val="22"/>
        </w:rPr>
      </w:pPr>
    </w:p>
    <w:p w14:paraId="108EEFDF" w14:textId="77777777" w:rsidR="00085E39" w:rsidRPr="00D93132" w:rsidRDefault="00085E39" w:rsidP="00085E39">
      <w:pPr>
        <w:autoSpaceDE w:val="0"/>
        <w:autoSpaceDN w:val="0"/>
        <w:adjustRightInd w:val="0"/>
        <w:rPr>
          <w:rFonts w:ascii="Arial" w:hAnsi="Arial" w:cs="Arial"/>
          <w:sz w:val="22"/>
          <w:szCs w:val="22"/>
        </w:rPr>
      </w:pPr>
    </w:p>
    <w:p w14:paraId="56950365" w14:textId="04108C0B" w:rsidR="00085E39" w:rsidRPr="00D93132" w:rsidRDefault="00085E39" w:rsidP="00085E39">
      <w:pPr>
        <w:autoSpaceDE w:val="0"/>
        <w:autoSpaceDN w:val="0"/>
        <w:adjustRightInd w:val="0"/>
        <w:rPr>
          <w:rFonts w:ascii="Arial" w:hAnsi="Arial" w:cs="Arial"/>
          <w:sz w:val="22"/>
          <w:szCs w:val="22"/>
        </w:rPr>
      </w:pPr>
      <w:r w:rsidRPr="00D93132">
        <w:rPr>
          <w:rFonts w:ascii="Arial" w:hAnsi="Arial" w:cs="Arial"/>
          <w:sz w:val="22"/>
          <w:szCs w:val="22"/>
        </w:rPr>
        <w:t>* La licitadora que vaya a resultar adjudicataria deberá presentar, en el plazo señalado en el pliego regulador de la contratación, la documentación que permita comprobar el cumplimiento de lo señalado en este apartado.</w:t>
      </w:r>
    </w:p>
    <w:p w14:paraId="09D93F4B" w14:textId="77777777" w:rsidR="007223E2" w:rsidRPr="00D93132" w:rsidRDefault="007223E2" w:rsidP="00085E39">
      <w:pPr>
        <w:autoSpaceDE w:val="0"/>
        <w:autoSpaceDN w:val="0"/>
        <w:adjustRightInd w:val="0"/>
        <w:rPr>
          <w:rFonts w:ascii="Arial" w:hAnsi="Arial" w:cs="Arial"/>
          <w:sz w:val="22"/>
          <w:szCs w:val="22"/>
        </w:rPr>
      </w:pPr>
    </w:p>
    <w:p w14:paraId="2DB01B2D" w14:textId="77777777" w:rsidR="00085E39" w:rsidRPr="00D93132" w:rsidRDefault="00085E39" w:rsidP="00085E39">
      <w:pPr>
        <w:autoSpaceDE w:val="0"/>
        <w:autoSpaceDN w:val="0"/>
        <w:adjustRightInd w:val="0"/>
        <w:rPr>
          <w:rFonts w:ascii="Arial" w:hAnsi="Arial" w:cs="Arial"/>
          <w:sz w:val="22"/>
          <w:szCs w:val="22"/>
        </w:rPr>
      </w:pPr>
    </w:p>
    <w:p w14:paraId="580F4CE3" w14:textId="77777777" w:rsidR="00085E39" w:rsidRPr="00D93132" w:rsidRDefault="00085E39" w:rsidP="00085E39">
      <w:pPr>
        <w:numPr>
          <w:ilvl w:val="0"/>
          <w:numId w:val="15"/>
        </w:numPr>
        <w:autoSpaceDE w:val="0"/>
        <w:autoSpaceDN w:val="0"/>
        <w:adjustRightInd w:val="0"/>
        <w:jc w:val="both"/>
        <w:rPr>
          <w:rFonts w:ascii="Arial" w:hAnsi="Arial" w:cs="Arial"/>
          <w:b/>
          <w:bCs/>
          <w:sz w:val="22"/>
          <w:szCs w:val="22"/>
        </w:rPr>
      </w:pPr>
      <w:r w:rsidRPr="00D93132">
        <w:rPr>
          <w:rFonts w:ascii="Arial" w:hAnsi="Arial" w:cs="Arial"/>
          <w:b/>
          <w:bCs/>
          <w:sz w:val="22"/>
          <w:szCs w:val="22"/>
        </w:rPr>
        <w:t>CRITERIOS SOCIALES:</w:t>
      </w:r>
    </w:p>
    <w:p w14:paraId="5E057B80" w14:textId="38D69267" w:rsidR="00085E39" w:rsidRDefault="00085E39" w:rsidP="00085E39">
      <w:pPr>
        <w:pStyle w:val="Ttulo1"/>
        <w:ind w:right="708"/>
        <w:rPr>
          <w:rFonts w:cs="Arial"/>
          <w:b w:val="0"/>
          <w:i/>
          <w:noProof/>
          <w:sz w:val="22"/>
          <w:szCs w:val="22"/>
          <w:lang w:val="es-ES"/>
        </w:rPr>
      </w:pPr>
    </w:p>
    <w:tbl>
      <w:tblPr>
        <w:tblStyle w:val="Tablaconcuadrcula"/>
        <w:tblW w:w="0" w:type="auto"/>
        <w:tblInd w:w="1080" w:type="dxa"/>
        <w:tblLook w:val="04A0" w:firstRow="1" w:lastRow="0" w:firstColumn="1" w:lastColumn="0" w:noHBand="0" w:noVBand="1"/>
      </w:tblPr>
      <w:tblGrid>
        <w:gridCol w:w="333"/>
        <w:gridCol w:w="7081"/>
      </w:tblGrid>
      <w:tr w:rsidR="005624D5" w:rsidRPr="005624D5" w14:paraId="0F78085E" w14:textId="77777777" w:rsidTr="007206DA">
        <w:tc>
          <w:tcPr>
            <w:tcW w:w="333" w:type="dxa"/>
            <w:tcBorders>
              <w:bottom w:val="single" w:sz="4" w:space="0" w:color="auto"/>
              <w:right w:val="single" w:sz="4" w:space="0" w:color="auto"/>
            </w:tcBorders>
          </w:tcPr>
          <w:p w14:paraId="3ECD960A" w14:textId="77777777" w:rsidR="005624D5" w:rsidRDefault="005624D5" w:rsidP="007206DA">
            <w:pPr>
              <w:autoSpaceDE w:val="0"/>
              <w:autoSpaceDN w:val="0"/>
              <w:adjustRightInd w:val="0"/>
              <w:contextualSpacing/>
              <w:rPr>
                <w:rFonts w:ascii="Arial" w:hAnsi="Arial" w:cs="Arial"/>
                <w:sz w:val="22"/>
                <w:szCs w:val="22"/>
              </w:rPr>
            </w:pPr>
          </w:p>
        </w:tc>
        <w:tc>
          <w:tcPr>
            <w:tcW w:w="7081" w:type="dxa"/>
            <w:vMerge w:val="restart"/>
            <w:tcBorders>
              <w:top w:val="nil"/>
              <w:left w:val="single" w:sz="4" w:space="0" w:color="auto"/>
              <w:bottom w:val="nil"/>
              <w:right w:val="nil"/>
            </w:tcBorders>
          </w:tcPr>
          <w:p w14:paraId="7001C88F" w14:textId="32F0B874" w:rsidR="005624D5" w:rsidRPr="005624D5" w:rsidRDefault="005624D5" w:rsidP="007206DA">
            <w:pPr>
              <w:widowControl w:val="0"/>
              <w:contextualSpacing/>
              <w:jc w:val="both"/>
              <w:rPr>
                <w:rFonts w:ascii="Arial" w:hAnsi="Arial" w:cs="Arial"/>
                <w:bCs/>
                <w:sz w:val="22"/>
                <w:szCs w:val="22"/>
              </w:rPr>
            </w:pPr>
            <w:r w:rsidRPr="00D93132">
              <w:rPr>
                <w:rFonts w:ascii="Arial" w:hAnsi="Arial" w:cs="Arial"/>
                <w:bCs/>
                <w:sz w:val="22"/>
                <w:szCs w:val="22"/>
              </w:rPr>
              <w:t>Formación en materia de igualdad</w:t>
            </w:r>
            <w:r>
              <w:rPr>
                <w:rFonts w:ascii="Arial" w:hAnsi="Arial" w:cs="Arial"/>
                <w:bCs/>
                <w:sz w:val="22"/>
                <w:szCs w:val="22"/>
              </w:rPr>
              <w:t>.</w:t>
            </w:r>
          </w:p>
        </w:tc>
      </w:tr>
      <w:tr w:rsidR="005624D5" w14:paraId="1A65E6F2" w14:textId="77777777" w:rsidTr="007206DA">
        <w:tc>
          <w:tcPr>
            <w:tcW w:w="333" w:type="dxa"/>
            <w:tcBorders>
              <w:top w:val="single" w:sz="4" w:space="0" w:color="auto"/>
              <w:left w:val="nil"/>
              <w:bottom w:val="single" w:sz="4" w:space="0" w:color="auto"/>
              <w:right w:val="nil"/>
            </w:tcBorders>
          </w:tcPr>
          <w:p w14:paraId="0AE5BFB7" w14:textId="77777777" w:rsidR="005624D5" w:rsidRDefault="005624D5" w:rsidP="007206DA">
            <w:pPr>
              <w:autoSpaceDE w:val="0"/>
              <w:autoSpaceDN w:val="0"/>
              <w:adjustRightInd w:val="0"/>
              <w:contextualSpacing/>
              <w:rPr>
                <w:rFonts w:ascii="Arial" w:hAnsi="Arial" w:cs="Arial"/>
                <w:sz w:val="22"/>
                <w:szCs w:val="22"/>
              </w:rPr>
            </w:pPr>
          </w:p>
        </w:tc>
        <w:tc>
          <w:tcPr>
            <w:tcW w:w="7081" w:type="dxa"/>
            <w:vMerge/>
            <w:tcBorders>
              <w:top w:val="nil"/>
              <w:left w:val="nil"/>
              <w:bottom w:val="nil"/>
              <w:right w:val="nil"/>
            </w:tcBorders>
          </w:tcPr>
          <w:p w14:paraId="2AF8807C" w14:textId="77777777" w:rsidR="005624D5" w:rsidRDefault="005624D5" w:rsidP="007206DA">
            <w:pPr>
              <w:autoSpaceDE w:val="0"/>
              <w:autoSpaceDN w:val="0"/>
              <w:adjustRightInd w:val="0"/>
              <w:contextualSpacing/>
              <w:rPr>
                <w:rFonts w:ascii="Arial" w:hAnsi="Arial" w:cs="Arial"/>
                <w:sz w:val="22"/>
                <w:szCs w:val="22"/>
              </w:rPr>
            </w:pPr>
          </w:p>
        </w:tc>
      </w:tr>
      <w:tr w:rsidR="005624D5" w:rsidRPr="005624D5" w14:paraId="284C088B" w14:textId="77777777" w:rsidTr="005624D5">
        <w:trPr>
          <w:trHeight w:val="292"/>
        </w:trPr>
        <w:tc>
          <w:tcPr>
            <w:tcW w:w="333" w:type="dxa"/>
            <w:tcBorders>
              <w:top w:val="single" w:sz="4" w:space="0" w:color="auto"/>
              <w:bottom w:val="single" w:sz="4" w:space="0" w:color="auto"/>
              <w:right w:val="single" w:sz="4" w:space="0" w:color="auto"/>
            </w:tcBorders>
          </w:tcPr>
          <w:p w14:paraId="525999D8" w14:textId="77777777" w:rsidR="005624D5" w:rsidRDefault="005624D5" w:rsidP="007206DA">
            <w:pPr>
              <w:autoSpaceDE w:val="0"/>
              <w:autoSpaceDN w:val="0"/>
              <w:adjustRightInd w:val="0"/>
              <w:contextualSpacing/>
              <w:rPr>
                <w:rFonts w:ascii="Arial" w:hAnsi="Arial" w:cs="Arial"/>
                <w:sz w:val="22"/>
                <w:szCs w:val="22"/>
              </w:rPr>
            </w:pPr>
          </w:p>
        </w:tc>
        <w:tc>
          <w:tcPr>
            <w:tcW w:w="7081" w:type="dxa"/>
            <w:tcBorders>
              <w:top w:val="nil"/>
              <w:left w:val="single" w:sz="4" w:space="0" w:color="auto"/>
              <w:bottom w:val="nil"/>
              <w:right w:val="nil"/>
            </w:tcBorders>
          </w:tcPr>
          <w:p w14:paraId="526FDBB1" w14:textId="52A37547" w:rsidR="005624D5" w:rsidRPr="005624D5" w:rsidRDefault="005624D5" w:rsidP="005624D5">
            <w:pPr>
              <w:tabs>
                <w:tab w:val="left" w:pos="708"/>
                <w:tab w:val="left" w:pos="1416"/>
                <w:tab w:val="left" w:pos="2115"/>
              </w:tabs>
              <w:rPr>
                <w:rFonts w:ascii="Arial" w:hAnsi="Arial" w:cs="Arial"/>
                <w:bCs/>
                <w:sz w:val="22"/>
                <w:szCs w:val="22"/>
              </w:rPr>
            </w:pPr>
            <w:r w:rsidRPr="005624D5">
              <w:rPr>
                <w:rFonts w:ascii="Arial" w:hAnsi="Arial" w:cs="Arial"/>
                <w:bCs/>
                <w:sz w:val="22"/>
                <w:szCs w:val="22"/>
              </w:rPr>
              <w:t>Formación en contratación pública socialmente responsable</w:t>
            </w:r>
            <w:r>
              <w:rPr>
                <w:rFonts w:ascii="Arial" w:hAnsi="Arial" w:cs="Arial"/>
                <w:bCs/>
                <w:sz w:val="22"/>
                <w:szCs w:val="22"/>
              </w:rPr>
              <w:t>.</w:t>
            </w:r>
          </w:p>
        </w:tc>
      </w:tr>
    </w:tbl>
    <w:p w14:paraId="1ABB3E5B" w14:textId="77777777" w:rsidR="005624D5" w:rsidRPr="005624D5" w:rsidRDefault="005624D5" w:rsidP="005624D5"/>
    <w:p w14:paraId="5E05C85D" w14:textId="77777777" w:rsidR="00085E39" w:rsidRPr="00D93132" w:rsidRDefault="00085E39" w:rsidP="00085E39">
      <w:pPr>
        <w:pStyle w:val="Prrafodelista"/>
        <w:rPr>
          <w:rFonts w:ascii="Arial" w:hAnsi="Arial" w:cs="Arial"/>
          <w:bCs/>
          <w:sz w:val="22"/>
          <w:szCs w:val="22"/>
        </w:rPr>
      </w:pPr>
    </w:p>
    <w:p w14:paraId="63A7A5B7" w14:textId="77777777" w:rsidR="00085E39" w:rsidRPr="00D93132" w:rsidRDefault="00085E39" w:rsidP="00085E39">
      <w:pPr>
        <w:pStyle w:val="Prrafodelista"/>
        <w:rPr>
          <w:rFonts w:ascii="Arial" w:hAnsi="Arial" w:cs="Arial"/>
          <w:bCs/>
          <w:sz w:val="22"/>
          <w:szCs w:val="22"/>
        </w:rPr>
      </w:pPr>
    </w:p>
    <w:p w14:paraId="318D5C56" w14:textId="5653FBC6" w:rsidR="00085E39" w:rsidRPr="00D93132" w:rsidRDefault="00085E39" w:rsidP="00085E39">
      <w:pPr>
        <w:pStyle w:val="Prrafodelista"/>
        <w:ind w:left="284"/>
        <w:rPr>
          <w:rFonts w:ascii="Arial" w:hAnsi="Arial" w:cs="Arial"/>
          <w:bCs/>
          <w:sz w:val="22"/>
          <w:szCs w:val="22"/>
        </w:rPr>
      </w:pPr>
      <w:r w:rsidRPr="00D93132">
        <w:rPr>
          <w:rFonts w:ascii="Arial" w:hAnsi="Arial" w:cs="Arial"/>
          <w:bCs/>
          <w:sz w:val="22"/>
          <w:szCs w:val="22"/>
        </w:rPr>
        <w:t>Se adjunta copia de los certificados o títulos que acrediten la formación de la plantilla en materia de igualdad</w:t>
      </w:r>
      <w:r w:rsidR="007223E2" w:rsidRPr="00D93132">
        <w:rPr>
          <w:rFonts w:ascii="Arial" w:hAnsi="Arial" w:cs="Arial"/>
          <w:bCs/>
          <w:sz w:val="22"/>
          <w:szCs w:val="22"/>
        </w:rPr>
        <w:t xml:space="preserve"> y en contratación pública socialmente responsable.</w:t>
      </w:r>
    </w:p>
    <w:p w14:paraId="22A22F62" w14:textId="626AD511" w:rsidR="0074155D" w:rsidRPr="00D93132" w:rsidRDefault="0074155D" w:rsidP="0074155D">
      <w:pPr>
        <w:rPr>
          <w:rFonts w:ascii="Arial" w:hAnsi="Arial" w:cs="Arial"/>
          <w:bCs/>
          <w:sz w:val="22"/>
          <w:szCs w:val="22"/>
        </w:rPr>
      </w:pPr>
    </w:p>
    <w:p w14:paraId="377CD33B" w14:textId="77777777" w:rsidR="0074155D" w:rsidRPr="00D93132" w:rsidRDefault="0074155D" w:rsidP="0074155D">
      <w:pPr>
        <w:rPr>
          <w:rFonts w:ascii="Arial" w:hAnsi="Arial" w:cs="Arial"/>
          <w:bCs/>
          <w:sz w:val="22"/>
          <w:szCs w:val="22"/>
        </w:rPr>
      </w:pPr>
    </w:p>
    <w:p w14:paraId="2B9ADC3F" w14:textId="77777777" w:rsidR="00085E39" w:rsidRPr="00D93132" w:rsidRDefault="00085E39" w:rsidP="00085E39">
      <w:pPr>
        <w:autoSpaceDE w:val="0"/>
        <w:autoSpaceDN w:val="0"/>
        <w:adjustRightInd w:val="0"/>
        <w:rPr>
          <w:rFonts w:ascii="Arial" w:hAnsi="Arial" w:cs="Arial"/>
          <w:sz w:val="22"/>
          <w:szCs w:val="22"/>
        </w:rPr>
      </w:pPr>
    </w:p>
    <w:p w14:paraId="6F00245E" w14:textId="77777777" w:rsidR="00085E39" w:rsidRPr="00D93132" w:rsidRDefault="00085E39" w:rsidP="00085E39">
      <w:pPr>
        <w:ind w:left="4956" w:firstLine="708"/>
        <w:rPr>
          <w:rFonts w:ascii="Arial" w:hAnsi="Arial" w:cs="Arial"/>
          <w:sz w:val="22"/>
          <w:szCs w:val="22"/>
        </w:rPr>
      </w:pPr>
      <w:r w:rsidRPr="00D93132">
        <w:rPr>
          <w:rFonts w:ascii="Arial" w:hAnsi="Arial" w:cs="Arial"/>
          <w:sz w:val="22"/>
          <w:szCs w:val="22"/>
        </w:rPr>
        <w:t>e-</w:t>
      </w:r>
      <w:proofErr w:type="spellStart"/>
      <w:r w:rsidRPr="00D93132">
        <w:rPr>
          <w:rFonts w:ascii="Arial" w:hAnsi="Arial" w:cs="Arial"/>
          <w:sz w:val="22"/>
          <w:szCs w:val="22"/>
        </w:rPr>
        <w:t>Fdo</w:t>
      </w:r>
      <w:proofErr w:type="spellEnd"/>
      <w:r w:rsidRPr="00D93132">
        <w:rPr>
          <w:rFonts w:ascii="Arial" w:hAnsi="Arial" w:cs="Arial"/>
          <w:sz w:val="22"/>
          <w:szCs w:val="22"/>
        </w:rPr>
        <w:t xml:space="preserve"> </w:t>
      </w:r>
    </w:p>
    <w:p w14:paraId="73800EED" w14:textId="77777777" w:rsidR="00085E39" w:rsidRPr="00D93132" w:rsidRDefault="00085E39" w:rsidP="00085E39">
      <w:pPr>
        <w:autoSpaceDE w:val="0"/>
        <w:autoSpaceDN w:val="0"/>
        <w:adjustRightInd w:val="0"/>
        <w:spacing w:before="120" w:after="120"/>
        <w:rPr>
          <w:rFonts w:ascii="Arial" w:hAnsi="Arial" w:cs="Arial"/>
          <w:color w:val="FF0000"/>
          <w:sz w:val="22"/>
          <w:szCs w:val="22"/>
        </w:rPr>
      </w:pPr>
    </w:p>
    <w:p w14:paraId="12C97FC7" w14:textId="77777777" w:rsidR="00085E39" w:rsidRPr="00D93132" w:rsidRDefault="00085E39" w:rsidP="00085E39">
      <w:pPr>
        <w:rPr>
          <w:rFonts w:ascii="Arial" w:hAnsi="Arial" w:cs="Arial"/>
          <w:color w:val="FF0000"/>
          <w:sz w:val="22"/>
          <w:szCs w:val="22"/>
        </w:rPr>
      </w:pPr>
    </w:p>
    <w:p w14:paraId="4DFF96C3" w14:textId="77777777" w:rsidR="00085E39" w:rsidRPr="00D93132" w:rsidRDefault="00085E39" w:rsidP="004428E3">
      <w:pPr>
        <w:jc w:val="both"/>
        <w:rPr>
          <w:rFonts w:ascii="Arial" w:hAnsi="Arial" w:cs="Arial"/>
          <w:color w:val="FF0000"/>
          <w:sz w:val="22"/>
          <w:szCs w:val="22"/>
        </w:rPr>
      </w:pPr>
    </w:p>
    <w:sectPr w:rsidR="00085E39" w:rsidRPr="00D93132">
      <w:footerReference w:type="even"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E0DE1" w14:textId="77777777" w:rsidR="00461A8A" w:rsidRDefault="00461A8A">
      <w:r>
        <w:separator/>
      </w:r>
    </w:p>
  </w:endnote>
  <w:endnote w:type="continuationSeparator" w:id="0">
    <w:p w14:paraId="487B31B5" w14:textId="77777777" w:rsidR="00461A8A" w:rsidRDefault="00461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25A66" w14:textId="77777777" w:rsidR="00461A8A" w:rsidRDefault="00461A8A" w:rsidP="007B5C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42F2F1" w14:textId="77777777" w:rsidR="00461A8A" w:rsidRDefault="00461A8A" w:rsidP="007B5CB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1A3D5" w14:textId="2D9CC213" w:rsidR="00461A8A" w:rsidRDefault="00461A8A" w:rsidP="007B5C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4E5F">
      <w:rPr>
        <w:rStyle w:val="Nmerodepgina"/>
        <w:noProof/>
      </w:rPr>
      <w:t>21</w:t>
    </w:r>
    <w:r>
      <w:rPr>
        <w:rStyle w:val="Nmerodepgina"/>
      </w:rPr>
      <w:fldChar w:fldCharType="end"/>
    </w:r>
  </w:p>
  <w:p w14:paraId="4716ED62" w14:textId="77777777" w:rsidR="00461A8A" w:rsidRDefault="00461A8A" w:rsidP="007B5CB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2FCAB" w14:textId="77777777" w:rsidR="00461A8A" w:rsidRDefault="00461A8A">
      <w:r>
        <w:separator/>
      </w:r>
    </w:p>
  </w:footnote>
  <w:footnote w:type="continuationSeparator" w:id="0">
    <w:p w14:paraId="7BD17F10" w14:textId="77777777" w:rsidR="00461A8A" w:rsidRDefault="00461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2D7B"/>
    <w:multiLevelType w:val="hybridMultilevel"/>
    <w:tmpl w:val="1E948088"/>
    <w:lvl w:ilvl="0" w:tplc="72DCBFCE">
      <w:start w:val="1"/>
      <w:numFmt w:val="ordinal"/>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2453DFE"/>
    <w:multiLevelType w:val="hybridMultilevel"/>
    <w:tmpl w:val="41EECC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C9C2160"/>
    <w:multiLevelType w:val="hybridMultilevel"/>
    <w:tmpl w:val="D59A0350"/>
    <w:lvl w:ilvl="0" w:tplc="F2A8A97E">
      <w:start w:val="1"/>
      <w:numFmt w:val="upp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2F156FFE"/>
    <w:multiLevelType w:val="hybridMultilevel"/>
    <w:tmpl w:val="197E5F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D292040"/>
    <w:multiLevelType w:val="hybridMultilevel"/>
    <w:tmpl w:val="88FCA0DC"/>
    <w:lvl w:ilvl="0" w:tplc="20BADE5C">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D8104B0"/>
    <w:multiLevelType w:val="hybridMultilevel"/>
    <w:tmpl w:val="1C868B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0312877"/>
    <w:multiLevelType w:val="hybridMultilevel"/>
    <w:tmpl w:val="0CF6BB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D486F65"/>
    <w:multiLevelType w:val="hybridMultilevel"/>
    <w:tmpl w:val="33686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94C62A7"/>
    <w:multiLevelType w:val="multilevel"/>
    <w:tmpl w:val="F2D2066E"/>
    <w:lvl w:ilvl="0">
      <w:start w:val="1"/>
      <w:numFmt w:val="bullet"/>
      <w:lvlText w:val=""/>
      <w:lvlJc w:val="left"/>
      <w:pPr>
        <w:tabs>
          <w:tab w:val="num" w:pos="720"/>
        </w:tabs>
        <w:ind w:left="720" w:hanging="360"/>
      </w:pPr>
      <w:rPr>
        <w:rFonts w:ascii="Wingdings" w:hAnsi="Wingdings" w:hint="default"/>
        <w:sz w:val="22"/>
      </w:rPr>
    </w:lvl>
    <w:lvl w:ilvl="1">
      <w:start w:val="1"/>
      <w:numFmt w:val="bullet"/>
      <w:lvlText w:val=""/>
      <w:lvlJc w:val="left"/>
      <w:pPr>
        <w:tabs>
          <w:tab w:val="num" w:pos="1440"/>
        </w:tabs>
        <w:ind w:left="1440" w:hanging="360"/>
      </w:pPr>
      <w:rPr>
        <w:rFonts w:ascii="Verdana" w:hAnsi="Verdana" w:hint="default"/>
        <w:sz w:val="1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B50F95"/>
    <w:multiLevelType w:val="hybridMultilevel"/>
    <w:tmpl w:val="D95E6D50"/>
    <w:lvl w:ilvl="0" w:tplc="0C0A000F">
      <w:start w:val="1"/>
      <w:numFmt w:val="decimal"/>
      <w:lvlText w:val="%1."/>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709B36C2"/>
    <w:multiLevelType w:val="hybridMultilevel"/>
    <w:tmpl w:val="F2B6AFB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2D0648F"/>
    <w:multiLevelType w:val="hybridMultilevel"/>
    <w:tmpl w:val="026C6814"/>
    <w:lvl w:ilvl="0" w:tplc="80282668">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7534271C"/>
    <w:multiLevelType w:val="hybridMultilevel"/>
    <w:tmpl w:val="3E42C46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8467764"/>
    <w:multiLevelType w:val="hybridMultilevel"/>
    <w:tmpl w:val="3BD26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804C36"/>
    <w:multiLevelType w:val="hybridMultilevel"/>
    <w:tmpl w:val="E88E0BEA"/>
    <w:lvl w:ilvl="0" w:tplc="67720DF6">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2"/>
  </w:num>
  <w:num w:numId="4">
    <w:abstractNumId w:val="14"/>
  </w:num>
  <w:num w:numId="5">
    <w:abstractNumId w:val="13"/>
  </w:num>
  <w:num w:numId="6">
    <w:abstractNumId w:val="7"/>
  </w:num>
  <w:num w:numId="7">
    <w:abstractNumId w:val="6"/>
  </w:num>
  <w:num w:numId="8">
    <w:abstractNumId w:val="8"/>
  </w:num>
  <w:num w:numId="9">
    <w:abstractNumId w:val="9"/>
  </w:num>
  <w:num w:numId="10">
    <w:abstractNumId w:val="4"/>
  </w:num>
  <w:num w:numId="11">
    <w:abstractNumId w:val="3"/>
  </w:num>
  <w:num w:numId="12">
    <w:abstractNumId w:val="11"/>
  </w:num>
  <w:num w:numId="13">
    <w:abstractNumId w:val="10"/>
    <w:lvlOverride w:ilvl="0">
      <w:startOverride w:val="1"/>
    </w:lvlOverride>
    <w:lvlOverride w:ilvl="1"/>
    <w:lvlOverride w:ilvl="2"/>
    <w:lvlOverride w:ilvl="3"/>
    <w:lvlOverride w:ilvl="4"/>
    <w:lvlOverride w:ilvl="5"/>
    <w:lvlOverride w:ilvl="6"/>
    <w:lvlOverride w:ilvl="7"/>
    <w:lvlOverride w:ilvl="8"/>
  </w:num>
  <w:num w:numId="14">
    <w:abstractNumId w:val="12"/>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945"/>
    <w:rsid w:val="00055F37"/>
    <w:rsid w:val="00085E39"/>
    <w:rsid w:val="000B5B9F"/>
    <w:rsid w:val="000D1D0E"/>
    <w:rsid w:val="00137945"/>
    <w:rsid w:val="001525D5"/>
    <w:rsid w:val="001E275A"/>
    <w:rsid w:val="00207247"/>
    <w:rsid w:val="0021590A"/>
    <w:rsid w:val="00245704"/>
    <w:rsid w:val="002520D4"/>
    <w:rsid w:val="00256256"/>
    <w:rsid w:val="002C6184"/>
    <w:rsid w:val="00400EA1"/>
    <w:rsid w:val="004428E3"/>
    <w:rsid w:val="00461A8A"/>
    <w:rsid w:val="00494AB8"/>
    <w:rsid w:val="004B1AA3"/>
    <w:rsid w:val="004B5CAD"/>
    <w:rsid w:val="004C4AF9"/>
    <w:rsid w:val="00506634"/>
    <w:rsid w:val="0051798A"/>
    <w:rsid w:val="005434EE"/>
    <w:rsid w:val="005624D5"/>
    <w:rsid w:val="005745BE"/>
    <w:rsid w:val="005848D3"/>
    <w:rsid w:val="0059580B"/>
    <w:rsid w:val="005E788A"/>
    <w:rsid w:val="00652AC7"/>
    <w:rsid w:val="00683DA9"/>
    <w:rsid w:val="00691DEA"/>
    <w:rsid w:val="006F7436"/>
    <w:rsid w:val="007223E2"/>
    <w:rsid w:val="00731B33"/>
    <w:rsid w:val="00734E5F"/>
    <w:rsid w:val="0074155D"/>
    <w:rsid w:val="007475D2"/>
    <w:rsid w:val="007762A4"/>
    <w:rsid w:val="0078414D"/>
    <w:rsid w:val="007B5CB1"/>
    <w:rsid w:val="0080674B"/>
    <w:rsid w:val="00830771"/>
    <w:rsid w:val="008315FD"/>
    <w:rsid w:val="00891AB4"/>
    <w:rsid w:val="00933C2E"/>
    <w:rsid w:val="0097792D"/>
    <w:rsid w:val="009B3880"/>
    <w:rsid w:val="009C7A28"/>
    <w:rsid w:val="009D3294"/>
    <w:rsid w:val="009E646C"/>
    <w:rsid w:val="00A34143"/>
    <w:rsid w:val="00A415ED"/>
    <w:rsid w:val="00A6451A"/>
    <w:rsid w:val="00AC6EA3"/>
    <w:rsid w:val="00B14A68"/>
    <w:rsid w:val="00B20B4F"/>
    <w:rsid w:val="00BD063E"/>
    <w:rsid w:val="00BE7B22"/>
    <w:rsid w:val="00C33EA0"/>
    <w:rsid w:val="00C53A8A"/>
    <w:rsid w:val="00C6046C"/>
    <w:rsid w:val="00CB5F12"/>
    <w:rsid w:val="00D148B9"/>
    <w:rsid w:val="00D14B96"/>
    <w:rsid w:val="00D93132"/>
    <w:rsid w:val="00DC0259"/>
    <w:rsid w:val="00DC5E08"/>
    <w:rsid w:val="00DD450D"/>
    <w:rsid w:val="00DE3D54"/>
    <w:rsid w:val="00E03488"/>
    <w:rsid w:val="00EA105F"/>
    <w:rsid w:val="00F80317"/>
    <w:rsid w:val="00FB72A3"/>
    <w:rsid w:val="00FC5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9CB117C"/>
  <w15:chartTrackingRefBased/>
  <w15:docId w15:val="{DEDBF386-0E2F-4DB8-99D4-83A55AEE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0D4"/>
    <w:rPr>
      <w:sz w:val="24"/>
      <w:szCs w:val="24"/>
    </w:rPr>
  </w:style>
  <w:style w:type="paragraph" w:styleId="Ttulo1">
    <w:name w:val="heading 1"/>
    <w:basedOn w:val="Normal"/>
    <w:next w:val="Normal"/>
    <w:link w:val="Ttulo1Car"/>
    <w:qFormat/>
    <w:rsid w:val="00085E39"/>
    <w:pPr>
      <w:keepNext/>
      <w:jc w:val="both"/>
      <w:outlineLvl w:val="0"/>
    </w:pPr>
    <w:rPr>
      <w:rFonts w:ascii="Arial" w:hAnsi="Arial"/>
      <w:b/>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37945"/>
    <w:pPr>
      <w:tabs>
        <w:tab w:val="center" w:pos="4252"/>
        <w:tab w:val="right" w:pos="8504"/>
      </w:tabs>
    </w:pPr>
  </w:style>
  <w:style w:type="character" w:customStyle="1" w:styleId="PiedepginaCar">
    <w:name w:val="Pie de página Car"/>
    <w:basedOn w:val="Fuentedeprrafopredeter"/>
    <w:link w:val="Piedepgina"/>
    <w:rsid w:val="00137945"/>
    <w:rPr>
      <w:sz w:val="24"/>
      <w:szCs w:val="24"/>
    </w:rPr>
  </w:style>
  <w:style w:type="character" w:styleId="Nmerodepgina">
    <w:name w:val="page number"/>
    <w:basedOn w:val="Fuentedeprrafopredeter"/>
    <w:rsid w:val="00137945"/>
  </w:style>
  <w:style w:type="paragraph" w:styleId="Prrafodelista">
    <w:name w:val="List Paragraph"/>
    <w:basedOn w:val="Normal"/>
    <w:link w:val="PrrafodelistaCar"/>
    <w:uiPriority w:val="34"/>
    <w:qFormat/>
    <w:rsid w:val="00137945"/>
    <w:pPr>
      <w:ind w:left="708"/>
    </w:pPr>
  </w:style>
  <w:style w:type="paragraph" w:customStyle="1" w:styleId="Estilo">
    <w:name w:val="Estilo"/>
    <w:rsid w:val="00137945"/>
    <w:pPr>
      <w:widowControl w:val="0"/>
      <w:autoSpaceDE w:val="0"/>
      <w:autoSpaceDN w:val="0"/>
      <w:adjustRightInd w:val="0"/>
    </w:pPr>
    <w:rPr>
      <w:rFonts w:ascii="Arial" w:hAnsi="Arial"/>
      <w:sz w:val="24"/>
    </w:rPr>
  </w:style>
  <w:style w:type="paragraph" w:customStyle="1" w:styleId="ParrafoClausulas">
    <w:name w:val="ParrafoClausulas"/>
    <w:basedOn w:val="Normal"/>
    <w:rsid w:val="006F7436"/>
    <w:pPr>
      <w:tabs>
        <w:tab w:val="left" w:pos="720"/>
        <w:tab w:val="center" w:pos="3888"/>
      </w:tabs>
      <w:spacing w:after="120" w:line="340" w:lineRule="atLeast"/>
      <w:ind w:firstLine="720"/>
      <w:jc w:val="both"/>
    </w:pPr>
    <w:rPr>
      <w:rFonts w:ascii="Arial" w:hAnsi="Arial"/>
      <w:sz w:val="22"/>
      <w:szCs w:val="20"/>
      <w:lang w:val="es-ES_tradnl"/>
    </w:rPr>
  </w:style>
  <w:style w:type="character" w:styleId="Refdecomentario">
    <w:name w:val="annotation reference"/>
    <w:basedOn w:val="Fuentedeprrafopredeter"/>
    <w:semiHidden/>
    <w:unhideWhenUsed/>
    <w:rsid w:val="00EA105F"/>
    <w:rPr>
      <w:sz w:val="16"/>
      <w:szCs w:val="16"/>
    </w:rPr>
  </w:style>
  <w:style w:type="paragraph" w:styleId="Textocomentario">
    <w:name w:val="annotation text"/>
    <w:basedOn w:val="Normal"/>
    <w:link w:val="TextocomentarioCar"/>
    <w:semiHidden/>
    <w:unhideWhenUsed/>
    <w:rsid w:val="00EA105F"/>
    <w:rPr>
      <w:sz w:val="20"/>
      <w:szCs w:val="20"/>
    </w:rPr>
  </w:style>
  <w:style w:type="character" w:customStyle="1" w:styleId="TextocomentarioCar">
    <w:name w:val="Texto comentario Car"/>
    <w:basedOn w:val="Fuentedeprrafopredeter"/>
    <w:link w:val="Textocomentario"/>
    <w:semiHidden/>
    <w:rsid w:val="00EA105F"/>
  </w:style>
  <w:style w:type="paragraph" w:styleId="Asuntodelcomentario">
    <w:name w:val="annotation subject"/>
    <w:basedOn w:val="Textocomentario"/>
    <w:next w:val="Textocomentario"/>
    <w:link w:val="AsuntodelcomentarioCar"/>
    <w:semiHidden/>
    <w:unhideWhenUsed/>
    <w:rsid w:val="00EA105F"/>
    <w:rPr>
      <w:b/>
      <w:bCs/>
    </w:rPr>
  </w:style>
  <w:style w:type="character" w:customStyle="1" w:styleId="AsuntodelcomentarioCar">
    <w:name w:val="Asunto del comentario Car"/>
    <w:basedOn w:val="TextocomentarioCar"/>
    <w:link w:val="Asuntodelcomentario"/>
    <w:semiHidden/>
    <w:rsid w:val="00EA105F"/>
    <w:rPr>
      <w:b/>
      <w:bCs/>
    </w:rPr>
  </w:style>
  <w:style w:type="paragraph" w:styleId="Textodeglobo">
    <w:name w:val="Balloon Text"/>
    <w:basedOn w:val="Normal"/>
    <w:link w:val="TextodegloboCar"/>
    <w:semiHidden/>
    <w:unhideWhenUsed/>
    <w:rsid w:val="00EA105F"/>
    <w:rPr>
      <w:rFonts w:ascii="Segoe UI" w:hAnsi="Segoe UI" w:cs="Segoe UI"/>
      <w:sz w:val="18"/>
      <w:szCs w:val="18"/>
    </w:rPr>
  </w:style>
  <w:style w:type="character" w:customStyle="1" w:styleId="TextodegloboCar">
    <w:name w:val="Texto de globo Car"/>
    <w:basedOn w:val="Fuentedeprrafopredeter"/>
    <w:link w:val="Textodeglobo"/>
    <w:semiHidden/>
    <w:rsid w:val="00EA105F"/>
    <w:rPr>
      <w:rFonts w:ascii="Segoe UI" w:hAnsi="Segoe UI" w:cs="Segoe UI"/>
      <w:sz w:val="18"/>
      <w:szCs w:val="18"/>
    </w:rPr>
  </w:style>
  <w:style w:type="paragraph" w:customStyle="1" w:styleId="Default">
    <w:name w:val="Default"/>
    <w:rsid w:val="00891AB4"/>
    <w:pPr>
      <w:autoSpaceDE w:val="0"/>
      <w:autoSpaceDN w:val="0"/>
      <w:adjustRightInd w:val="0"/>
    </w:pPr>
    <w:rPr>
      <w:rFonts w:ascii="Calibri" w:hAnsi="Calibri" w:cs="Calibri"/>
      <w:color w:val="000000"/>
      <w:sz w:val="24"/>
      <w:szCs w:val="24"/>
    </w:rPr>
  </w:style>
  <w:style w:type="table" w:styleId="Tablaconcuadrcula">
    <w:name w:val="Table Grid"/>
    <w:basedOn w:val="Tablanormal"/>
    <w:rsid w:val="00830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085E39"/>
    <w:rPr>
      <w:rFonts w:ascii="Arial" w:hAnsi="Arial"/>
      <w:b/>
      <w:lang w:val="es-ES_tradnl"/>
    </w:rPr>
  </w:style>
  <w:style w:type="character" w:customStyle="1" w:styleId="PrrafodelistaCar">
    <w:name w:val="Párrafo de lista Car"/>
    <w:link w:val="Prrafodelista"/>
    <w:uiPriority w:val="34"/>
    <w:rsid w:val="00085E3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63691.8F7D26F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FA160-A03E-43B8-909C-E8C409420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33</Pages>
  <Words>13064</Words>
  <Characters>73093</Characters>
  <Application>Microsoft Office Word</Application>
  <DocSecurity>0</DocSecurity>
  <Lines>609</Lines>
  <Paragraphs>171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X040804</dc:creator>
  <cp:keywords/>
  <dc:description/>
  <cp:lastModifiedBy>Zubicoa León, Javier (Serv.Trabajo)</cp:lastModifiedBy>
  <cp:revision>6</cp:revision>
  <dcterms:created xsi:type="dcterms:W3CDTF">2026-02-27T10:59:00Z</dcterms:created>
  <dcterms:modified xsi:type="dcterms:W3CDTF">2026-03-04T09:21:00Z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Borrador</vt:lpwstr>
  </property>
</Properties>
</file>