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D56DCA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ANEXO II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D56DCA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MODELO DE OFERTA CUANTIFICABLE MEDIANTE FÓRMULAS DEL CONTRATO DE CONCESIÓN DE SERVICIOS PARA EL SERVICIO DE PODOLOGÍA UBICADO EN EL CENTRO MUNICIPAL DE PERSONAS MAYORES IRUÑALDE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D56DCA">
        <w:rPr>
          <w:rFonts w:ascii="Arial" w:eastAsia="Times New Roman" w:hAnsi="Arial" w:cs="Arial"/>
          <w:sz w:val="22"/>
          <w:szCs w:val="22"/>
          <w:lang w:eastAsia="es-ES"/>
        </w:rPr>
        <w:t>Don/</w:t>
      </w:r>
      <w:proofErr w:type="gramStart"/>
      <w:r w:rsidRPr="00D56DCA">
        <w:rPr>
          <w:rFonts w:ascii="Arial" w:eastAsia="Times New Roman" w:hAnsi="Arial" w:cs="Arial"/>
          <w:sz w:val="22"/>
          <w:szCs w:val="22"/>
          <w:lang w:eastAsia="es-ES"/>
        </w:rPr>
        <w:t>Doña:…</w:t>
      </w:r>
      <w:proofErr w:type="gramEnd"/>
      <w:r w:rsidRPr="00D56DCA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……………………………………………………DNI/NIF …………………………. con domicilio a efectos de notificación en</w:t>
      </w:r>
      <w:proofErr w:type="gramStart"/>
      <w:r w:rsidRPr="00D56DCA">
        <w:rPr>
          <w:rFonts w:ascii="Arial" w:eastAsia="Times New Roman" w:hAnsi="Arial" w:cs="Arial"/>
          <w:sz w:val="22"/>
          <w:szCs w:val="22"/>
          <w:lang w:eastAsia="es-ES"/>
        </w:rPr>
        <w:t xml:space="preserve"> ..</w:t>
      </w:r>
      <w:proofErr w:type="gramEnd"/>
      <w:r w:rsidRPr="00D56DCA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………………………………………………………. C.P.……………</w:t>
      </w:r>
      <w:proofErr w:type="gramStart"/>
      <w:r w:rsidRPr="00D56DCA">
        <w:rPr>
          <w:rFonts w:ascii="Arial" w:eastAsia="Times New Roman" w:hAnsi="Arial" w:cs="Arial"/>
          <w:sz w:val="22"/>
          <w:szCs w:val="22"/>
          <w:lang w:eastAsia="es-ES"/>
        </w:rPr>
        <w:t>…….</w:t>
      </w:r>
      <w:proofErr w:type="gramEnd"/>
      <w:r w:rsidRPr="00D56DCA">
        <w:rPr>
          <w:rFonts w:ascii="Arial" w:eastAsia="Times New Roman" w:hAnsi="Arial" w:cs="Arial"/>
          <w:sz w:val="22"/>
          <w:szCs w:val="22"/>
          <w:lang w:eastAsia="es-ES"/>
        </w:rPr>
        <w:t>.……,localidad…………………………….teléfonos…………………………………, en nombre propio o en representación de (táchese lo que no proceda) la sociedad………………………………………………………………………………………………………………… CIF .................................... se compromete a ejecutar el servicio indicado de acuerdo con las ofertas que se hacen a continuación: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widowControl w:val="0"/>
        <w:numPr>
          <w:ilvl w:val="0"/>
          <w:numId w:val="1"/>
        </w:numPr>
        <w:autoSpaceDE w:val="0"/>
        <w:autoSpaceDN w:val="0"/>
        <w:ind w:left="426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 xml:space="preserve">Medios humanos: Experiencia y formación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>(se deberá presentar la documentación justificativa)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widowControl w:val="0"/>
        <w:numPr>
          <w:ilvl w:val="0"/>
          <w:numId w:val="1"/>
        </w:numPr>
        <w:autoSpaceDE w:val="0"/>
        <w:autoSpaceDN w:val="0"/>
        <w:ind w:left="426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>Criterio social</w:t>
      </w:r>
      <w:r w:rsidRPr="00D56DCA">
        <w:rPr>
          <w:rFonts w:ascii="Arial" w:hAnsi="Arial" w:cs="Arial"/>
          <w:sz w:val="22"/>
          <w:szCs w:val="22"/>
          <w:lang w:eastAsia="es-ES" w:bidi="es-ES"/>
        </w:rPr>
        <w:t xml:space="preserve"> (se deberá presentar documentación justificativa de cada criterio a</w:t>
      </w:r>
      <w:r w:rsidRPr="00D56DCA">
        <w:rPr>
          <w:rFonts w:ascii="Arial" w:hAnsi="Arial" w:cs="Arial"/>
          <w:spacing w:val="-17"/>
          <w:sz w:val="22"/>
          <w:szCs w:val="22"/>
          <w:lang w:eastAsia="es-ES" w:bidi="es-ES"/>
        </w:rPr>
        <w:t xml:space="preserve">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>valorar)</w:t>
      </w:r>
    </w:p>
    <w:p w:rsidR="00D56DCA" w:rsidRPr="00D56DCA" w:rsidRDefault="00D56DCA" w:rsidP="00D56DCA">
      <w:pPr>
        <w:widowControl w:val="0"/>
        <w:numPr>
          <w:ilvl w:val="3"/>
          <w:numId w:val="1"/>
        </w:numPr>
        <w:autoSpaceDE w:val="0"/>
        <w:autoSpaceDN w:val="0"/>
        <w:spacing w:before="163" w:line="271" w:lineRule="auto"/>
        <w:ind w:left="993"/>
        <w:jc w:val="both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lang w:eastAsia="es-ES" w:bidi="es-ES"/>
        </w:rPr>
        <w:t xml:space="preserve">Se compromete a emplear en la plantilla que ejecutará el contrato a personas con dificultades de acceso al mercado laboral y a mantener su contratación durante toda la prestación contractual.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  <w:t>SI/NO</w:t>
      </w:r>
    </w:p>
    <w:p w:rsidR="00D56DCA" w:rsidRPr="00D56DCA" w:rsidRDefault="00D56DCA" w:rsidP="00D56DCA">
      <w:pPr>
        <w:widowControl w:val="0"/>
        <w:numPr>
          <w:ilvl w:val="3"/>
          <w:numId w:val="1"/>
        </w:numPr>
        <w:autoSpaceDE w:val="0"/>
        <w:autoSpaceDN w:val="0"/>
        <w:spacing w:before="163" w:line="271" w:lineRule="auto"/>
        <w:ind w:left="993" w:right="149"/>
        <w:jc w:val="both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lang w:eastAsia="es-ES" w:bidi="es-ES"/>
        </w:rPr>
        <w:t xml:space="preserve">Compromiso de la empresa de que la persona que va a ejecutar el contrato perciba al menos 10 horas anuales de formación interna en materia de igualdad.  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  <w:t>SI/NO</w:t>
      </w:r>
    </w:p>
    <w:p w:rsidR="00D56DCA" w:rsidRPr="00D56DCA" w:rsidRDefault="00D56DCA" w:rsidP="00D56DCA">
      <w:pPr>
        <w:widowControl w:val="0"/>
        <w:numPr>
          <w:ilvl w:val="3"/>
          <w:numId w:val="1"/>
        </w:numPr>
        <w:autoSpaceDE w:val="0"/>
        <w:autoSpaceDN w:val="0"/>
        <w:spacing w:before="163" w:line="271" w:lineRule="auto"/>
        <w:ind w:left="993" w:right="149"/>
        <w:jc w:val="both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lang w:eastAsia="es-ES" w:bidi="es-ES"/>
        </w:rPr>
        <w:t xml:space="preserve">Compromiso de la empresa de que la persona que va la persona que va a ejecutar el contrato perciba formación en ACP (Metodología de trabajo con personas Mayores Centrado en la persona)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  <w:t>SI/NO</w:t>
      </w:r>
    </w:p>
    <w:p w:rsidR="00D56DCA" w:rsidRPr="00D56DCA" w:rsidRDefault="00D56DCA" w:rsidP="00D56DCA">
      <w:pPr>
        <w:widowControl w:val="0"/>
        <w:autoSpaceDE w:val="0"/>
        <w:autoSpaceDN w:val="0"/>
        <w:spacing w:before="163" w:line="271" w:lineRule="auto"/>
        <w:ind w:left="2827" w:right="149"/>
        <w:jc w:val="both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widowControl w:val="0"/>
        <w:numPr>
          <w:ilvl w:val="0"/>
          <w:numId w:val="2"/>
        </w:numPr>
        <w:tabs>
          <w:tab w:val="left" w:pos="709"/>
          <w:tab w:val="left" w:leader="dot" w:pos="7043"/>
        </w:tabs>
        <w:suppressAutoHyphens/>
        <w:autoSpaceDE w:val="0"/>
        <w:autoSpaceDN w:val="0"/>
        <w:ind w:left="426"/>
        <w:rPr>
          <w:rFonts w:ascii="Arial" w:hAnsi="Arial" w:cs="Arial"/>
          <w:b/>
          <w:lang w:val="es-ES_tradnl" w:eastAsia="ar-SA"/>
        </w:rPr>
      </w:pPr>
      <w:r w:rsidRPr="00D56DCA">
        <w:rPr>
          <w:rFonts w:ascii="Arial" w:hAnsi="Arial" w:cs="Arial"/>
          <w:u w:val="single"/>
          <w:lang w:eastAsia="es-ES"/>
        </w:rPr>
        <w:t>Catálogo de Servicios. Oferta de servicios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</w:r>
    </w:p>
    <w:p w:rsidR="00D56DCA" w:rsidRPr="00D56DCA" w:rsidRDefault="00D56DCA" w:rsidP="00D56DCA">
      <w:pPr>
        <w:widowControl w:val="0"/>
        <w:tabs>
          <w:tab w:val="left" w:pos="709"/>
          <w:tab w:val="left" w:leader="dot" w:pos="7043"/>
        </w:tabs>
        <w:suppressAutoHyphens/>
        <w:autoSpaceDE w:val="0"/>
        <w:autoSpaceDN w:val="0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widowControl w:val="0"/>
        <w:tabs>
          <w:tab w:val="left" w:pos="709"/>
          <w:tab w:val="left" w:leader="dot" w:pos="7043"/>
        </w:tabs>
        <w:suppressAutoHyphens/>
        <w:autoSpaceDE w:val="0"/>
        <w:autoSpaceDN w:val="0"/>
        <w:rPr>
          <w:rFonts w:ascii="Arial" w:hAnsi="Arial" w:cs="Arial"/>
          <w:b/>
          <w:lang w:val="es-ES_tradnl" w:eastAsia="ar-SA"/>
        </w:rPr>
      </w:pPr>
    </w:p>
    <w:p w:rsidR="00D56DCA" w:rsidRPr="00D56DCA" w:rsidRDefault="00D56DCA" w:rsidP="00D56DCA">
      <w:pPr>
        <w:widowControl w:val="0"/>
        <w:autoSpaceDE w:val="0"/>
        <w:autoSpaceDN w:val="0"/>
        <w:spacing w:before="7"/>
        <w:ind w:left="426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widowControl w:val="0"/>
        <w:numPr>
          <w:ilvl w:val="0"/>
          <w:numId w:val="2"/>
        </w:numPr>
        <w:tabs>
          <w:tab w:val="left" w:pos="709"/>
          <w:tab w:val="left" w:leader="dot" w:pos="7043"/>
        </w:tabs>
        <w:autoSpaceDE w:val="0"/>
        <w:autoSpaceDN w:val="0"/>
        <w:ind w:left="426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>Canon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  <w:t>(consignar en número) –sin</w:t>
      </w:r>
      <w:r w:rsidRPr="00D56DCA">
        <w:rPr>
          <w:rFonts w:ascii="Arial" w:hAnsi="Arial" w:cs="Arial"/>
          <w:spacing w:val="-4"/>
          <w:sz w:val="22"/>
          <w:szCs w:val="22"/>
          <w:lang w:eastAsia="es-ES" w:bidi="es-ES"/>
        </w:rPr>
        <w:t xml:space="preserve">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>IVA.</w:t>
      </w:r>
    </w:p>
    <w:p w:rsidR="00D56DCA" w:rsidRPr="00D56DCA" w:rsidRDefault="00D56DCA" w:rsidP="00D56DCA">
      <w:pPr>
        <w:widowControl w:val="0"/>
        <w:autoSpaceDE w:val="0"/>
        <w:autoSpaceDN w:val="0"/>
        <w:spacing w:before="6"/>
        <w:ind w:left="426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widowControl w:val="0"/>
        <w:numPr>
          <w:ilvl w:val="0"/>
          <w:numId w:val="2"/>
        </w:numPr>
        <w:tabs>
          <w:tab w:val="left" w:pos="709"/>
          <w:tab w:val="left" w:leader="dot" w:pos="7043"/>
        </w:tabs>
        <w:autoSpaceDE w:val="0"/>
        <w:autoSpaceDN w:val="0"/>
        <w:ind w:left="426"/>
        <w:rPr>
          <w:rFonts w:ascii="Arial" w:hAnsi="Arial" w:cs="Arial"/>
          <w:sz w:val="22"/>
          <w:szCs w:val="22"/>
          <w:lang w:eastAsia="es-ES" w:bidi="es-ES"/>
        </w:rPr>
      </w:pP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>Lista de precios por los servicios</w:t>
      </w:r>
      <w:r w:rsidRPr="00D56DCA">
        <w:rPr>
          <w:rFonts w:ascii="Arial" w:hAnsi="Arial" w:cs="Arial"/>
          <w:spacing w:val="-11"/>
          <w:sz w:val="22"/>
          <w:szCs w:val="22"/>
          <w:u w:val="single"/>
          <w:lang w:eastAsia="es-ES" w:bidi="es-ES"/>
        </w:rPr>
        <w:t xml:space="preserve"> </w:t>
      </w: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>de</w:t>
      </w:r>
      <w:r w:rsidRPr="00D56DCA">
        <w:rPr>
          <w:rFonts w:ascii="Arial" w:hAnsi="Arial" w:cs="Arial"/>
          <w:spacing w:val="-3"/>
          <w:sz w:val="22"/>
          <w:szCs w:val="22"/>
          <w:u w:val="single"/>
          <w:lang w:eastAsia="es-ES" w:bidi="es-ES"/>
        </w:rPr>
        <w:t xml:space="preserve"> </w:t>
      </w:r>
      <w:r w:rsidRPr="00D56DCA">
        <w:rPr>
          <w:rFonts w:ascii="Arial" w:hAnsi="Arial" w:cs="Arial"/>
          <w:sz w:val="22"/>
          <w:szCs w:val="22"/>
          <w:u w:val="single"/>
          <w:lang w:eastAsia="es-ES" w:bidi="es-ES"/>
        </w:rPr>
        <w:t>podología</w:t>
      </w:r>
      <w:r w:rsidRPr="00D56DCA">
        <w:rPr>
          <w:rFonts w:ascii="Arial" w:hAnsi="Arial" w:cs="Arial"/>
          <w:sz w:val="22"/>
          <w:szCs w:val="22"/>
          <w:lang w:eastAsia="es-ES" w:bidi="es-ES"/>
        </w:rPr>
        <w:tab/>
        <w:t>(consignar en número) –sin</w:t>
      </w:r>
      <w:r w:rsidRPr="00D56DCA">
        <w:rPr>
          <w:rFonts w:ascii="Arial" w:hAnsi="Arial" w:cs="Arial"/>
          <w:spacing w:val="-4"/>
          <w:sz w:val="22"/>
          <w:szCs w:val="22"/>
          <w:lang w:eastAsia="es-ES" w:bidi="es-ES"/>
        </w:rPr>
        <w:t xml:space="preserve"> </w:t>
      </w:r>
      <w:r w:rsidRPr="00D56DCA">
        <w:rPr>
          <w:rFonts w:ascii="Arial" w:hAnsi="Arial" w:cs="Arial"/>
          <w:sz w:val="22"/>
          <w:szCs w:val="22"/>
          <w:lang w:eastAsia="es-ES" w:bidi="es-ES"/>
        </w:rPr>
        <w:t>IVA.</w:t>
      </w:r>
    </w:p>
    <w:p w:rsidR="00D56DCA" w:rsidRPr="00D56DCA" w:rsidRDefault="00D56DCA" w:rsidP="00D56DCA">
      <w:pPr>
        <w:widowControl w:val="0"/>
        <w:autoSpaceDE w:val="0"/>
        <w:autoSpaceDN w:val="0"/>
        <w:ind w:left="426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widowControl w:val="0"/>
        <w:autoSpaceDE w:val="0"/>
        <w:autoSpaceDN w:val="0"/>
        <w:spacing w:before="5"/>
        <w:ind w:left="426"/>
        <w:rPr>
          <w:rFonts w:ascii="Arial" w:hAnsi="Arial" w:cs="Arial"/>
          <w:sz w:val="22"/>
          <w:szCs w:val="22"/>
          <w:lang w:eastAsia="es-ES" w:bidi="es-ES"/>
        </w:rPr>
      </w:pPr>
    </w:p>
    <w:tbl>
      <w:tblPr>
        <w:tblW w:w="0" w:type="auto"/>
        <w:tblInd w:w="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2970"/>
        <w:gridCol w:w="6"/>
        <w:gridCol w:w="2290"/>
        <w:gridCol w:w="2126"/>
      </w:tblGrid>
      <w:tr w:rsidR="00D56DCA" w:rsidRPr="00D56DCA" w:rsidTr="00166FBA">
        <w:trPr>
          <w:gridBefore w:val="1"/>
          <w:wBefore w:w="6" w:type="dxa"/>
          <w:trHeight w:val="412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</w:pPr>
            <w:r w:rsidRPr="00D56DCA"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  <w:t>CONCEPTO</w:t>
            </w:r>
          </w:p>
        </w:tc>
        <w:tc>
          <w:tcPr>
            <w:tcW w:w="2290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340"/>
              <w:jc w:val="center"/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</w:pPr>
            <w:r w:rsidRPr="00D56DCA"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  <w:t>PRECIO OFERTADO PERSONAS NO EMPADRONADAS</w:t>
            </w: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jc w:val="center"/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</w:pPr>
            <w:r w:rsidRPr="00D56DCA"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  <w:t>PRECIO OFERTADO</w:t>
            </w:r>
            <w:r w:rsidRPr="00D56DCA">
              <w:rPr>
                <w:rFonts w:ascii="Arial" w:hAnsi="Arial" w:cs="Arial"/>
                <w:sz w:val="16"/>
                <w:szCs w:val="16"/>
                <w:lang w:eastAsia="es-ES" w:bidi="es-ES"/>
              </w:rPr>
              <w:t xml:space="preserve"> </w:t>
            </w:r>
            <w:r w:rsidRPr="00D56DCA">
              <w:rPr>
                <w:rFonts w:ascii="Arial" w:hAnsi="Arial" w:cs="Arial"/>
                <w:b/>
                <w:sz w:val="16"/>
                <w:szCs w:val="16"/>
                <w:lang w:eastAsia="es-ES" w:bidi="es-ES"/>
              </w:rPr>
              <w:t>PERSONAS EMPADRONADAS</w:t>
            </w:r>
          </w:p>
        </w:tc>
      </w:tr>
      <w:tr w:rsidR="00D56DCA" w:rsidRPr="00D56DCA" w:rsidTr="00166FBA">
        <w:trPr>
          <w:gridBefore w:val="1"/>
          <w:wBefore w:w="6" w:type="dxa"/>
          <w:trHeight w:val="412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290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340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 xml:space="preserve"> €</w:t>
            </w: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>€</w:t>
            </w:r>
          </w:p>
        </w:tc>
      </w:tr>
      <w:tr w:rsidR="00D56DCA" w:rsidRPr="00D56DCA" w:rsidTr="00166FBA">
        <w:trPr>
          <w:gridBefore w:val="1"/>
          <w:wBefore w:w="6" w:type="dxa"/>
          <w:trHeight w:val="414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before="1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290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before="1"/>
              <w:ind w:left="426" w:right="340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 xml:space="preserve"> €</w:t>
            </w: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>€</w:t>
            </w:r>
          </w:p>
        </w:tc>
      </w:tr>
      <w:tr w:rsidR="00D56DCA" w:rsidRPr="00D56DCA" w:rsidTr="00166FBA">
        <w:trPr>
          <w:gridBefore w:val="1"/>
          <w:wBefore w:w="6" w:type="dxa"/>
          <w:trHeight w:val="412"/>
        </w:trPr>
        <w:tc>
          <w:tcPr>
            <w:tcW w:w="2976" w:type="dxa"/>
            <w:gridSpan w:val="2"/>
            <w:tcBorders>
              <w:bottom w:val="single" w:sz="4" w:space="0" w:color="000000"/>
            </w:tcBorders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290" w:type="dxa"/>
            <w:tcBorders>
              <w:bottom w:val="single" w:sz="4" w:space="0" w:color="000000"/>
            </w:tcBorders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340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 xml:space="preserve"> €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>€</w:t>
            </w:r>
          </w:p>
        </w:tc>
      </w:tr>
      <w:tr w:rsidR="00D56DCA" w:rsidRPr="00D56DCA" w:rsidTr="00166FB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2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29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625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 xml:space="preserve"> €</w:t>
            </w: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>€</w:t>
            </w:r>
          </w:p>
        </w:tc>
      </w:tr>
      <w:tr w:rsidR="00D56DCA" w:rsidRPr="00D56DCA" w:rsidTr="00166FB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2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29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625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 xml:space="preserve"> €</w:t>
            </w: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jc w:val="center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sz w:val="22"/>
                <w:szCs w:val="22"/>
                <w:lang w:eastAsia="es-ES" w:bidi="es-ES"/>
              </w:rPr>
              <w:t>€</w:t>
            </w:r>
          </w:p>
        </w:tc>
      </w:tr>
      <w:tr w:rsidR="00D56DCA" w:rsidRPr="00D56DCA" w:rsidTr="00166FB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4"/>
        </w:trPr>
        <w:tc>
          <w:tcPr>
            <w:tcW w:w="297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spacing w:line="292" w:lineRule="exact"/>
              <w:ind w:left="426" w:right="1159"/>
              <w:jc w:val="center"/>
              <w:rPr>
                <w:rFonts w:ascii="Arial" w:hAnsi="Arial" w:cs="Arial"/>
                <w:b/>
                <w:sz w:val="22"/>
                <w:szCs w:val="22"/>
                <w:lang w:eastAsia="es-ES" w:bidi="es-ES"/>
              </w:rPr>
            </w:pPr>
            <w:r w:rsidRPr="00D56DCA">
              <w:rPr>
                <w:rFonts w:ascii="Arial" w:hAnsi="Arial" w:cs="Arial"/>
                <w:b/>
                <w:sz w:val="22"/>
                <w:szCs w:val="22"/>
                <w:lang w:eastAsia="es-ES" w:bidi="es-ES"/>
              </w:rPr>
              <w:t>TOTAL</w:t>
            </w:r>
          </w:p>
        </w:tc>
        <w:tc>
          <w:tcPr>
            <w:tcW w:w="2296" w:type="dxa"/>
            <w:gridSpan w:val="2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  <w:tc>
          <w:tcPr>
            <w:tcW w:w="2126" w:type="dxa"/>
          </w:tcPr>
          <w:p w:rsidR="00D56DCA" w:rsidRPr="00D56DCA" w:rsidRDefault="00D56DCA" w:rsidP="00D56DCA">
            <w:pPr>
              <w:widowControl w:val="0"/>
              <w:autoSpaceDE w:val="0"/>
              <w:autoSpaceDN w:val="0"/>
              <w:ind w:left="426"/>
              <w:rPr>
                <w:rFonts w:ascii="Arial" w:hAnsi="Arial" w:cs="Arial"/>
                <w:sz w:val="22"/>
                <w:szCs w:val="22"/>
                <w:lang w:eastAsia="es-ES" w:bidi="es-ES"/>
              </w:rPr>
            </w:pPr>
          </w:p>
        </w:tc>
      </w:tr>
    </w:tbl>
    <w:p w:rsidR="00D56DCA" w:rsidRPr="00D56DCA" w:rsidRDefault="00D56DCA" w:rsidP="00D56DCA">
      <w:pPr>
        <w:widowControl w:val="0"/>
        <w:autoSpaceDE w:val="0"/>
        <w:autoSpaceDN w:val="0"/>
        <w:spacing w:before="6"/>
        <w:ind w:left="426"/>
        <w:rPr>
          <w:rFonts w:ascii="Arial" w:hAnsi="Arial" w:cs="Arial"/>
          <w:sz w:val="22"/>
          <w:szCs w:val="22"/>
          <w:lang w:eastAsia="es-ES" w:bidi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D56DCA">
        <w:rPr>
          <w:rFonts w:ascii="Arial" w:eastAsia="Times New Roman" w:hAnsi="Arial" w:cs="Arial"/>
          <w:sz w:val="22"/>
          <w:szCs w:val="22"/>
          <w:lang w:eastAsia="es-ES"/>
        </w:rPr>
        <w:t>En ..............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proofErr w:type="gramStart"/>
      <w:r w:rsidRPr="00D56DCA">
        <w:rPr>
          <w:rFonts w:ascii="Arial" w:eastAsia="Times New Roman" w:hAnsi="Arial" w:cs="Arial"/>
          <w:sz w:val="22"/>
          <w:szCs w:val="22"/>
          <w:lang w:eastAsia="es-ES"/>
        </w:rPr>
        <w:t>.......................................... ,</w:t>
      </w:r>
      <w:proofErr w:type="gramEnd"/>
      <w:r w:rsidRPr="00D56DCA">
        <w:rPr>
          <w:rFonts w:ascii="Arial" w:eastAsia="Times New Roman" w:hAnsi="Arial" w:cs="Arial"/>
          <w:sz w:val="22"/>
          <w:szCs w:val="22"/>
          <w:lang w:eastAsia="es-ES"/>
        </w:rPr>
        <w:t xml:space="preserve"> a ......... de .............................. de 2025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center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D56DCA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FIRMA DE LA PERSONA LICITADORA O LICITADORAS</w:t>
      </w: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bookmarkStart w:id="0" w:name="_GoBack"/>
      <w:bookmarkEnd w:id="0"/>
    </w:p>
    <w:p w:rsidR="00D56DCA" w:rsidRPr="00D56DCA" w:rsidRDefault="00D56DCA" w:rsidP="00D56DCA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48782E" w:rsidRDefault="00D56DCA" w:rsidP="00D56DCA">
      <w:r w:rsidRPr="00D56DCA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D56DCA">
        <w:rPr>
          <w:rFonts w:ascii="Arial" w:eastAsia="Arial" w:hAnsi="Arial" w:cs="Arial"/>
          <w:sz w:val="22"/>
          <w:szCs w:val="22"/>
        </w:rPr>
        <w:t xml:space="preserve">Responsable del tratamiento: </w:t>
      </w:r>
      <w:proofErr w:type="spellStart"/>
      <w:r w:rsidRPr="00D56DCA">
        <w:rPr>
          <w:rFonts w:ascii="Arial" w:eastAsia="Arial" w:hAnsi="Arial" w:cs="Arial"/>
          <w:sz w:val="22"/>
          <w:szCs w:val="22"/>
        </w:rPr>
        <w:t>Berrikilan</w:t>
      </w:r>
      <w:proofErr w:type="spellEnd"/>
      <w:r w:rsidRPr="00D56DCA">
        <w:rPr>
          <w:rFonts w:ascii="Arial" w:eastAsia="Arial" w:hAnsi="Arial" w:cs="Arial"/>
          <w:sz w:val="22"/>
          <w:szCs w:val="22"/>
        </w:rPr>
        <w:t xml:space="preserve">, </w:t>
      </w:r>
      <w:proofErr w:type="gramStart"/>
      <w:r w:rsidRPr="00D56DCA">
        <w:rPr>
          <w:rFonts w:ascii="Arial" w:eastAsia="Arial" w:hAnsi="Arial" w:cs="Arial"/>
          <w:sz w:val="22"/>
          <w:szCs w:val="22"/>
        </w:rPr>
        <w:t>S.L..</w:t>
      </w:r>
      <w:proofErr w:type="gramEnd"/>
      <w:r w:rsidRPr="00D56DCA">
        <w:rPr>
          <w:rFonts w:ascii="Arial" w:eastAsia="Arial" w:hAnsi="Arial" w:cs="Arial"/>
          <w:sz w:val="22"/>
          <w:szCs w:val="22"/>
        </w:rPr>
        <w:t xml:space="preserve"> Finalidad: gestión del expediente de contratación. Derechos: acceso, rectificación, supresión. Más información en la cláusula 23 del Pliego regulador</w:t>
      </w:r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DCA" w:rsidRDefault="00D56DCA" w:rsidP="00323CA9">
      <w:r>
        <w:separator/>
      </w:r>
    </w:p>
  </w:endnote>
  <w:endnote w:type="continuationSeparator" w:id="0">
    <w:p w:rsidR="00D56DCA" w:rsidRDefault="00D56DCA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CA" w:rsidRDefault="00D56DCA">
    <w:pPr>
      <w:pStyle w:val="Piedepgina"/>
    </w:pPr>
    <w:bookmarkStart w:id="1" w:name="codbarraspie1"/>
    <w:bookmarkEnd w:id="1"/>
  </w:p>
  <w:p w:rsidR="00D56DCA" w:rsidRDefault="00D56DCA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DCA" w:rsidRDefault="00D56DCA" w:rsidP="00323CA9">
      <w:r>
        <w:separator/>
      </w:r>
    </w:p>
  </w:footnote>
  <w:footnote w:type="continuationSeparator" w:id="0">
    <w:p w:rsidR="00D56DCA" w:rsidRDefault="00D56DCA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1BA2"/>
    <w:multiLevelType w:val="multilevel"/>
    <w:tmpl w:val="0EA61BA2"/>
    <w:lvl w:ilvl="0">
      <w:numFmt w:val="bullet"/>
      <w:lvlText w:val="•"/>
      <w:lvlJc w:val="left"/>
      <w:pPr>
        <w:ind w:left="1526" w:hanging="219"/>
      </w:pPr>
      <w:rPr>
        <w:rFonts w:ascii="Calibri" w:eastAsia="Calibri" w:hAnsi="Calibri" w:cs="Calibri" w:hint="default"/>
        <w:w w:val="99"/>
        <w:sz w:val="24"/>
        <w:szCs w:val="24"/>
        <w:lang w:val="es-ES" w:eastAsia="es-ES" w:bidi="es-ES"/>
      </w:rPr>
    </w:lvl>
    <w:lvl w:ilvl="1">
      <w:numFmt w:val="bullet"/>
      <w:lvlText w:val="•"/>
      <w:lvlJc w:val="left"/>
      <w:pPr>
        <w:ind w:left="2820" w:hanging="219"/>
      </w:pPr>
      <w:rPr>
        <w:rFonts w:hint="default"/>
        <w:lang w:val="es-ES" w:eastAsia="es-ES" w:bidi="es-ES"/>
      </w:rPr>
    </w:lvl>
    <w:lvl w:ilvl="2">
      <w:numFmt w:val="bullet"/>
      <w:lvlText w:val="•"/>
      <w:lvlJc w:val="left"/>
      <w:pPr>
        <w:ind w:left="3713" w:hanging="219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606" w:hanging="21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500" w:hanging="21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393" w:hanging="21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286" w:hanging="21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180" w:hanging="21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73" w:hanging="219"/>
      </w:pPr>
      <w:rPr>
        <w:rFonts w:hint="default"/>
        <w:lang w:val="es-ES" w:eastAsia="es-ES" w:bidi="es-ES"/>
      </w:rPr>
    </w:lvl>
  </w:abstractNum>
  <w:abstractNum w:abstractNumId="1" w15:restartNumberingAfterBreak="0">
    <w:nsid w:val="1A9752C4"/>
    <w:multiLevelType w:val="multilevel"/>
    <w:tmpl w:val="1A9752C4"/>
    <w:lvl w:ilvl="0">
      <w:numFmt w:val="bullet"/>
      <w:lvlText w:val="•"/>
      <w:lvlJc w:val="left"/>
      <w:pPr>
        <w:ind w:left="1668" w:hanging="228"/>
      </w:pPr>
      <w:rPr>
        <w:rFonts w:ascii="Calibri" w:eastAsia="Calibri" w:hAnsi="Calibri" w:cs="Calibri" w:hint="default"/>
        <w:w w:val="99"/>
        <w:sz w:val="24"/>
        <w:szCs w:val="24"/>
        <w:lang w:val="es-ES" w:eastAsia="es-ES" w:bidi="es-ES"/>
      </w:rPr>
    </w:lvl>
    <w:lvl w:ilvl="1">
      <w:numFmt w:val="bullet"/>
      <w:lvlText w:val="o"/>
      <w:lvlJc w:val="left"/>
      <w:pPr>
        <w:ind w:left="2827" w:hanging="360"/>
      </w:pPr>
      <w:rPr>
        <w:rFonts w:ascii="Courier New" w:eastAsia="Courier New" w:hAnsi="Courier New" w:cs="Courier New" w:hint="default"/>
        <w:w w:val="99"/>
        <w:sz w:val="24"/>
        <w:szCs w:val="24"/>
        <w:lang w:val="es-ES" w:eastAsia="es-ES" w:bidi="es-ES"/>
      </w:rPr>
    </w:lvl>
    <w:lvl w:ilvl="2">
      <w:numFmt w:val="bullet"/>
      <w:lvlText w:val="•"/>
      <w:lvlJc w:val="left"/>
      <w:pPr>
        <w:ind w:left="3713" w:hanging="36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606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500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393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28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180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73" w:hanging="36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DC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6DCA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4FF6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B9A1"/>
  <w15:chartTrackingRefBased/>
  <w15:docId w15:val="{A3BBE26D-090B-4BA5-B429-D41C5F06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1763</Characters>
  <Application>Microsoft Office Word</Application>
  <DocSecurity>0</DocSecurity>
  <Lines>14</Lines>
  <Paragraphs>4</Paragraphs>
  <ScaleCrop>false</ScaleCrop>
  <Company>Microsoft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Aguado</dc:creator>
  <cp:keywords/>
  <dc:description/>
  <cp:lastModifiedBy>Natalia Rodriguez Aguado</cp:lastModifiedBy>
  <cp:revision>1</cp:revision>
  <dcterms:created xsi:type="dcterms:W3CDTF">2025-11-07T11:21:00Z</dcterms:created>
  <dcterms:modified xsi:type="dcterms:W3CDTF">2025-11-07T11:22:00Z</dcterms:modified>
</cp:coreProperties>
</file>