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1E460F" w:rsidRPr="00DC1656" w14:paraId="5B151A9E" w14:textId="77777777" w:rsidTr="00BC35D1">
        <w:tc>
          <w:tcPr>
            <w:tcW w:w="9778" w:type="dxa"/>
          </w:tcPr>
          <w:p w14:paraId="5B151A9D" w14:textId="6B445675" w:rsidR="001E460F" w:rsidRPr="00DC1656" w:rsidRDefault="001E460F" w:rsidP="006F2F6B">
            <w:pPr>
              <w:shd w:val="clear" w:color="auto" w:fill="E6E6E6"/>
              <w:jc w:val="both"/>
              <w:rPr>
                <w:rFonts w:ascii="Arial" w:hAnsi="Arial" w:cs="Arial"/>
                <w:b/>
                <w:sz w:val="24"/>
                <w:szCs w:val="24"/>
              </w:rPr>
            </w:pPr>
            <w:r w:rsidRPr="00DC1656">
              <w:rPr>
                <w:rFonts w:ascii="Arial" w:hAnsi="Arial" w:cs="Arial"/>
                <w:b/>
                <w:sz w:val="24"/>
                <w:szCs w:val="24"/>
              </w:rPr>
              <w:t xml:space="preserve">PLIEGO </w:t>
            </w:r>
            <w:r w:rsidR="00EF755B" w:rsidRPr="00DC1656">
              <w:rPr>
                <w:rFonts w:ascii="Arial" w:hAnsi="Arial" w:cs="Arial"/>
                <w:b/>
                <w:sz w:val="24"/>
                <w:szCs w:val="24"/>
              </w:rPr>
              <w:t xml:space="preserve">REGULADOR </w:t>
            </w:r>
            <w:r w:rsidR="00A67294" w:rsidRPr="00DC1656">
              <w:rPr>
                <w:rFonts w:ascii="Arial" w:hAnsi="Arial" w:cs="Arial"/>
                <w:b/>
                <w:sz w:val="24"/>
                <w:szCs w:val="24"/>
              </w:rPr>
              <w:t>DE</w:t>
            </w:r>
            <w:r w:rsidRPr="00DC1656">
              <w:rPr>
                <w:rFonts w:ascii="Arial" w:hAnsi="Arial" w:cs="Arial"/>
                <w:b/>
                <w:sz w:val="24"/>
                <w:szCs w:val="24"/>
              </w:rPr>
              <w:t xml:space="preserve"> LA CONTRATACIÓN DE</w:t>
            </w:r>
            <w:r w:rsidR="00F030A3" w:rsidRPr="00DC1656">
              <w:rPr>
                <w:rFonts w:ascii="Arial" w:hAnsi="Arial" w:cs="Arial"/>
                <w:b/>
                <w:sz w:val="24"/>
                <w:szCs w:val="24"/>
              </w:rPr>
              <w:t xml:space="preserve"> </w:t>
            </w:r>
            <w:r w:rsidR="00CB5922" w:rsidRPr="00DC1656">
              <w:rPr>
                <w:rFonts w:ascii="Arial" w:hAnsi="Arial" w:cs="Arial"/>
                <w:b/>
                <w:sz w:val="24"/>
                <w:szCs w:val="24"/>
              </w:rPr>
              <w:t>L</w:t>
            </w:r>
            <w:r w:rsidR="00F030A3" w:rsidRPr="00DC1656">
              <w:rPr>
                <w:rFonts w:ascii="Arial" w:hAnsi="Arial" w:cs="Arial"/>
                <w:b/>
                <w:sz w:val="24"/>
                <w:szCs w:val="24"/>
              </w:rPr>
              <w:t>A</w:t>
            </w:r>
            <w:r w:rsidR="00CB5922" w:rsidRPr="00DC1656">
              <w:rPr>
                <w:rFonts w:ascii="Arial" w:hAnsi="Arial" w:cs="Arial"/>
                <w:b/>
                <w:sz w:val="24"/>
                <w:szCs w:val="24"/>
              </w:rPr>
              <w:t xml:space="preserve"> </w:t>
            </w:r>
            <w:r w:rsidR="00F030A3" w:rsidRPr="00DC1656">
              <w:rPr>
                <w:rFonts w:ascii="Arial" w:hAnsi="Arial" w:cs="Arial"/>
                <w:b/>
                <w:sz w:val="24"/>
                <w:szCs w:val="24"/>
              </w:rPr>
              <w:t xml:space="preserve">ASISTENCIA TÉCNICA EN LA IMPLANTACIÓN DE LOS CONTROLES DE LA NORMA ISO/IEC 27002, MANTENIMIENTO DE UN SISTEMA DE GESTIÓN DE LA SEGURIDAD DE LA INFORMACIÓN (SGSI), CERTIFICACIÓN EN LA NORMA ISO/IEC 27001 Y </w:t>
            </w:r>
            <w:r w:rsidR="006F2F6B">
              <w:rPr>
                <w:rFonts w:ascii="Arial" w:hAnsi="Arial" w:cs="Arial"/>
                <w:b/>
                <w:sz w:val="24"/>
                <w:szCs w:val="24"/>
              </w:rPr>
              <w:t>CUMPLIMIENTO D</w:t>
            </w:r>
            <w:r w:rsidR="00F030A3" w:rsidRPr="00DC1656">
              <w:rPr>
                <w:rFonts w:ascii="Arial" w:hAnsi="Arial" w:cs="Arial"/>
                <w:b/>
                <w:sz w:val="24"/>
                <w:szCs w:val="24"/>
              </w:rPr>
              <w:t>EL ESQUEMA NACIONAL DE SEGURIDAD (ENS) Y DE LAS OBLIGACIONES EN MATERIA DE PROTECCIÓN DE DATOS, EN EL ORGANISMO PAGADOR DE LA COMUNIDAD FORAL DE NAVARRA</w:t>
            </w:r>
          </w:p>
        </w:tc>
      </w:tr>
    </w:tbl>
    <w:p w14:paraId="5B151A9F" w14:textId="77777777" w:rsidR="001E460F" w:rsidRPr="00DC1656" w:rsidRDefault="001E460F" w:rsidP="00234F4C">
      <w:pPr>
        <w:overflowPunct w:val="0"/>
        <w:ind w:firstLine="709"/>
        <w:jc w:val="both"/>
        <w:rPr>
          <w:rFonts w:ascii="Arial" w:hAnsi="Arial" w:cs="Arial"/>
          <w:sz w:val="24"/>
          <w:szCs w:val="24"/>
        </w:rPr>
      </w:pPr>
    </w:p>
    <w:p w14:paraId="5B151AA0" w14:textId="77777777" w:rsidR="00DF7B17" w:rsidRPr="00DC1656" w:rsidRDefault="00DF7B17" w:rsidP="00234F4C">
      <w:pPr>
        <w:overflowPunct w:val="0"/>
        <w:jc w:val="both"/>
        <w:rPr>
          <w:rFonts w:ascii="Arial" w:hAnsi="Arial" w:cs="Arial"/>
          <w:b/>
          <w:sz w:val="24"/>
          <w:szCs w:val="24"/>
        </w:rPr>
      </w:pPr>
      <w:r w:rsidRPr="00DC1656">
        <w:rPr>
          <w:rFonts w:ascii="Arial" w:hAnsi="Arial" w:cs="Arial"/>
          <w:b/>
          <w:sz w:val="24"/>
          <w:szCs w:val="24"/>
        </w:rPr>
        <w:t>---</w:t>
      </w:r>
      <w:r w:rsidR="00AD655D" w:rsidRPr="00DC1656">
        <w:rPr>
          <w:rFonts w:ascii="Arial" w:hAnsi="Arial" w:cs="Arial"/>
          <w:b/>
          <w:sz w:val="24"/>
          <w:szCs w:val="24"/>
        </w:rPr>
        <w:t>PARTE 1.</w:t>
      </w:r>
      <w:r w:rsidRPr="00DC1656">
        <w:rPr>
          <w:rFonts w:ascii="Arial" w:hAnsi="Arial" w:cs="Arial"/>
          <w:b/>
          <w:sz w:val="24"/>
          <w:szCs w:val="24"/>
        </w:rPr>
        <w:t xml:space="preserve"> CONDICIONES PARTICULARES ---</w:t>
      </w:r>
    </w:p>
    <w:p w14:paraId="5B151AA1" w14:textId="77777777" w:rsidR="00DF7B17" w:rsidRPr="00DC1656" w:rsidRDefault="00DF7B17" w:rsidP="00234F4C">
      <w:pPr>
        <w:overflowPunct w:val="0"/>
        <w:ind w:firstLine="709"/>
        <w:jc w:val="both"/>
        <w:rPr>
          <w:rFonts w:ascii="Arial" w:hAnsi="Arial" w:cs="Arial"/>
          <w:sz w:val="24"/>
          <w:szCs w:val="24"/>
        </w:rPr>
      </w:pPr>
    </w:p>
    <w:p w14:paraId="5B151AA2" w14:textId="77777777" w:rsidR="00DF7B17" w:rsidRPr="00DC1656" w:rsidRDefault="00DF7B17" w:rsidP="00234F4C">
      <w:pPr>
        <w:overflowPunct w:val="0"/>
        <w:ind w:firstLine="709"/>
        <w:jc w:val="both"/>
        <w:rPr>
          <w:rFonts w:ascii="Arial" w:hAnsi="Arial" w:cs="Arial"/>
          <w:sz w:val="24"/>
          <w:szCs w:val="24"/>
        </w:rPr>
      </w:pPr>
    </w:p>
    <w:p w14:paraId="5B151AA3" w14:textId="77777777" w:rsidR="00DF7B17" w:rsidRPr="00DC1656" w:rsidRDefault="00DF7B17" w:rsidP="00234F4C">
      <w:pPr>
        <w:overflowPunct w:val="0"/>
        <w:ind w:firstLine="709"/>
        <w:jc w:val="both"/>
        <w:rPr>
          <w:rFonts w:ascii="Arial" w:hAnsi="Arial" w:cs="Arial"/>
          <w:sz w:val="24"/>
          <w:szCs w:val="24"/>
        </w:rPr>
      </w:pPr>
    </w:p>
    <w:p w14:paraId="5B151AA4" w14:textId="77777777" w:rsidR="001E460F" w:rsidRPr="00DC1656" w:rsidRDefault="001E460F" w:rsidP="00682060">
      <w:pPr>
        <w:numPr>
          <w:ilvl w:val="0"/>
          <w:numId w:val="6"/>
        </w:numPr>
        <w:pBdr>
          <w:bottom w:val="single" w:sz="4" w:space="2" w:color="auto"/>
        </w:pBdr>
        <w:shd w:val="clear" w:color="auto" w:fill="E6E6E6"/>
        <w:tabs>
          <w:tab w:val="left" w:pos="993"/>
        </w:tabs>
        <w:overflowPunct w:val="0"/>
        <w:ind w:left="0" w:firstLine="709"/>
        <w:jc w:val="both"/>
        <w:rPr>
          <w:rFonts w:ascii="Arial" w:hAnsi="Arial" w:cs="Arial"/>
          <w:b/>
          <w:bCs/>
          <w:color w:val="000000"/>
          <w:sz w:val="24"/>
          <w:szCs w:val="24"/>
        </w:rPr>
      </w:pPr>
      <w:r w:rsidRPr="00DC1656">
        <w:rPr>
          <w:rFonts w:ascii="Arial" w:hAnsi="Arial" w:cs="Arial"/>
          <w:b/>
          <w:bCs/>
          <w:color w:val="000000"/>
          <w:sz w:val="24"/>
          <w:szCs w:val="24"/>
        </w:rPr>
        <w:t>OBJETO</w:t>
      </w:r>
    </w:p>
    <w:p w14:paraId="5B151AA5" w14:textId="77777777" w:rsidR="001E460F" w:rsidRPr="00DC1656" w:rsidRDefault="001E460F" w:rsidP="00234F4C">
      <w:pPr>
        <w:overflowPunct w:val="0"/>
        <w:ind w:firstLine="709"/>
        <w:jc w:val="both"/>
        <w:rPr>
          <w:rFonts w:ascii="Arial" w:hAnsi="Arial" w:cs="Arial"/>
          <w:b/>
          <w:bCs/>
          <w:color w:val="000000"/>
          <w:sz w:val="24"/>
          <w:szCs w:val="24"/>
        </w:rPr>
      </w:pPr>
    </w:p>
    <w:p w14:paraId="42A5210B" w14:textId="5E20A913" w:rsidR="00CB5922" w:rsidRPr="00DC1656" w:rsidRDefault="00DF43AB" w:rsidP="00CB5922">
      <w:pPr>
        <w:jc w:val="both"/>
        <w:rPr>
          <w:rFonts w:ascii="Arial" w:hAnsi="Arial" w:cs="Arial"/>
          <w:bCs/>
          <w:color w:val="000000"/>
          <w:sz w:val="24"/>
          <w:szCs w:val="24"/>
        </w:rPr>
      </w:pPr>
      <w:r w:rsidRPr="00DC1656">
        <w:rPr>
          <w:rFonts w:ascii="Arial" w:hAnsi="Arial" w:cs="Arial"/>
          <w:bCs/>
          <w:color w:val="000000"/>
          <w:sz w:val="24"/>
          <w:szCs w:val="24"/>
        </w:rPr>
        <w:t xml:space="preserve">Es </w:t>
      </w:r>
      <w:r w:rsidR="00DF7B17" w:rsidRPr="00DC1656">
        <w:rPr>
          <w:rFonts w:ascii="Arial" w:hAnsi="Arial" w:cs="Arial"/>
          <w:bCs/>
          <w:color w:val="000000"/>
          <w:sz w:val="24"/>
          <w:szCs w:val="24"/>
        </w:rPr>
        <w:t>objeto del presente pliego</w:t>
      </w:r>
      <w:r w:rsidR="009221FA" w:rsidRPr="00DC1656">
        <w:rPr>
          <w:rFonts w:ascii="Arial" w:hAnsi="Arial" w:cs="Arial"/>
          <w:bCs/>
          <w:color w:val="000000"/>
          <w:sz w:val="24"/>
          <w:szCs w:val="24"/>
        </w:rPr>
        <w:t xml:space="preserve"> la Asistencia Técnica en materia de Seguridad de la Información para el cumplimiento de las obligaciones de la Comisión Europea </w:t>
      </w:r>
      <w:r w:rsidR="00611AAC" w:rsidRPr="00DC1656">
        <w:rPr>
          <w:rFonts w:ascii="Arial" w:hAnsi="Arial" w:cs="Arial"/>
          <w:bCs/>
          <w:color w:val="000000"/>
          <w:sz w:val="24"/>
          <w:szCs w:val="24"/>
        </w:rPr>
        <w:t>en</w:t>
      </w:r>
      <w:r w:rsidR="009221FA" w:rsidRPr="00DC1656">
        <w:rPr>
          <w:rFonts w:ascii="Arial" w:hAnsi="Arial" w:cs="Arial"/>
          <w:bCs/>
          <w:color w:val="000000"/>
          <w:sz w:val="24"/>
          <w:szCs w:val="24"/>
        </w:rPr>
        <w:t xml:space="preserve"> </w:t>
      </w:r>
      <w:r w:rsidR="00706592" w:rsidRPr="00DC1656">
        <w:rPr>
          <w:rFonts w:ascii="Arial" w:hAnsi="Arial" w:cs="Arial"/>
          <w:bCs/>
          <w:color w:val="000000"/>
          <w:sz w:val="24"/>
          <w:szCs w:val="24"/>
        </w:rPr>
        <w:t>el mantenimiento de nuestra Comunidad como Organismo Pagador de las Ayudas Europeas del FEAGA y del FEADER al sector agrario</w:t>
      </w:r>
      <w:r w:rsidR="00611AAC" w:rsidRPr="00DC1656">
        <w:rPr>
          <w:rFonts w:ascii="Arial" w:hAnsi="Arial" w:cs="Arial"/>
          <w:bCs/>
          <w:color w:val="000000"/>
          <w:sz w:val="24"/>
          <w:szCs w:val="24"/>
        </w:rPr>
        <w:t>. En concreto, se hacen necesarias las siguientes acciones:</w:t>
      </w:r>
    </w:p>
    <w:p w14:paraId="766FB103" w14:textId="778C1874" w:rsidR="009221FA" w:rsidRPr="00DC1656" w:rsidRDefault="009221FA" w:rsidP="00CB5922">
      <w:pPr>
        <w:jc w:val="both"/>
        <w:rPr>
          <w:rFonts w:ascii="Arial" w:hAnsi="Arial" w:cs="Arial"/>
          <w:bCs/>
          <w:color w:val="000000"/>
          <w:sz w:val="24"/>
          <w:szCs w:val="24"/>
        </w:rPr>
      </w:pPr>
    </w:p>
    <w:p w14:paraId="3D753C2E" w14:textId="5D6D65B2" w:rsidR="00611AAC" w:rsidRPr="00DC1656" w:rsidRDefault="00611AAC" w:rsidP="005D0CC5">
      <w:pPr>
        <w:pStyle w:val="Prrafodelista"/>
        <w:numPr>
          <w:ilvl w:val="0"/>
          <w:numId w:val="20"/>
        </w:numPr>
        <w:jc w:val="both"/>
        <w:rPr>
          <w:rFonts w:ascii="Arial" w:hAnsi="Arial" w:cs="Arial"/>
          <w:bCs/>
          <w:color w:val="000000"/>
          <w:sz w:val="24"/>
          <w:szCs w:val="24"/>
        </w:rPr>
      </w:pPr>
      <w:r w:rsidRPr="00DC1656">
        <w:rPr>
          <w:rFonts w:ascii="Arial" w:hAnsi="Arial" w:cs="Arial"/>
          <w:bCs/>
          <w:color w:val="000000"/>
          <w:sz w:val="24"/>
          <w:szCs w:val="24"/>
        </w:rPr>
        <w:t>I</w:t>
      </w:r>
      <w:r w:rsidR="009221FA" w:rsidRPr="00DC1656">
        <w:rPr>
          <w:rFonts w:ascii="Arial" w:hAnsi="Arial" w:cs="Arial"/>
          <w:bCs/>
          <w:color w:val="000000"/>
          <w:sz w:val="24"/>
          <w:szCs w:val="24"/>
        </w:rPr>
        <w:t xml:space="preserve">mplantación de los controles de la norma </w:t>
      </w:r>
      <w:r w:rsidRPr="00DC1656">
        <w:rPr>
          <w:rFonts w:ascii="Arial" w:hAnsi="Arial" w:cs="Arial"/>
          <w:bCs/>
          <w:color w:val="000000"/>
          <w:sz w:val="24"/>
          <w:szCs w:val="24"/>
        </w:rPr>
        <w:t>ISO/IEC 27002.</w:t>
      </w:r>
    </w:p>
    <w:p w14:paraId="346EF9E8" w14:textId="08042C81" w:rsidR="009221FA" w:rsidRPr="00DC1656" w:rsidRDefault="00611AAC" w:rsidP="005D0CC5">
      <w:pPr>
        <w:pStyle w:val="Prrafodelista"/>
        <w:numPr>
          <w:ilvl w:val="0"/>
          <w:numId w:val="20"/>
        </w:numPr>
        <w:jc w:val="both"/>
        <w:rPr>
          <w:rFonts w:ascii="Arial" w:hAnsi="Arial" w:cs="Arial"/>
          <w:bCs/>
          <w:color w:val="000000"/>
          <w:sz w:val="24"/>
          <w:szCs w:val="24"/>
        </w:rPr>
      </w:pPr>
      <w:r w:rsidRPr="00DC1656">
        <w:rPr>
          <w:rFonts w:ascii="Arial" w:hAnsi="Arial" w:cs="Arial"/>
          <w:bCs/>
          <w:color w:val="000000"/>
          <w:sz w:val="24"/>
          <w:szCs w:val="24"/>
        </w:rPr>
        <w:t>M</w:t>
      </w:r>
      <w:r w:rsidR="009221FA" w:rsidRPr="00DC1656">
        <w:rPr>
          <w:rFonts w:ascii="Arial" w:hAnsi="Arial" w:cs="Arial"/>
          <w:bCs/>
          <w:color w:val="000000"/>
          <w:sz w:val="24"/>
          <w:szCs w:val="24"/>
        </w:rPr>
        <w:t xml:space="preserve">antenimiento de un </w:t>
      </w:r>
      <w:r w:rsidRPr="00DC1656">
        <w:rPr>
          <w:rFonts w:ascii="Arial" w:hAnsi="Arial" w:cs="Arial"/>
          <w:bCs/>
          <w:color w:val="000000"/>
          <w:sz w:val="24"/>
          <w:szCs w:val="24"/>
        </w:rPr>
        <w:t>S</w:t>
      </w:r>
      <w:r w:rsidR="009221FA" w:rsidRPr="00DC1656">
        <w:rPr>
          <w:rFonts w:ascii="Arial" w:hAnsi="Arial" w:cs="Arial"/>
          <w:bCs/>
          <w:color w:val="000000"/>
          <w:sz w:val="24"/>
          <w:szCs w:val="24"/>
        </w:rPr>
        <w:t xml:space="preserve">istema de </w:t>
      </w:r>
      <w:r w:rsidRPr="00DC1656">
        <w:rPr>
          <w:rFonts w:ascii="Arial" w:hAnsi="Arial" w:cs="Arial"/>
          <w:bCs/>
          <w:color w:val="000000"/>
          <w:sz w:val="24"/>
          <w:szCs w:val="24"/>
        </w:rPr>
        <w:t>G</w:t>
      </w:r>
      <w:r w:rsidR="009221FA" w:rsidRPr="00DC1656">
        <w:rPr>
          <w:rFonts w:ascii="Arial" w:hAnsi="Arial" w:cs="Arial"/>
          <w:bCs/>
          <w:color w:val="000000"/>
          <w:sz w:val="24"/>
          <w:szCs w:val="24"/>
        </w:rPr>
        <w:t xml:space="preserve">estión de la </w:t>
      </w:r>
      <w:r w:rsidRPr="00DC1656">
        <w:rPr>
          <w:rFonts w:ascii="Arial" w:hAnsi="Arial" w:cs="Arial"/>
          <w:bCs/>
          <w:color w:val="000000"/>
          <w:sz w:val="24"/>
          <w:szCs w:val="24"/>
        </w:rPr>
        <w:t>S</w:t>
      </w:r>
      <w:r w:rsidR="009221FA" w:rsidRPr="00DC1656">
        <w:rPr>
          <w:rFonts w:ascii="Arial" w:hAnsi="Arial" w:cs="Arial"/>
          <w:bCs/>
          <w:color w:val="000000"/>
          <w:sz w:val="24"/>
          <w:szCs w:val="24"/>
        </w:rPr>
        <w:t xml:space="preserve">eguridad de la </w:t>
      </w:r>
      <w:r w:rsidRPr="00DC1656">
        <w:rPr>
          <w:rFonts w:ascii="Arial" w:hAnsi="Arial" w:cs="Arial"/>
          <w:bCs/>
          <w:color w:val="000000"/>
          <w:sz w:val="24"/>
          <w:szCs w:val="24"/>
        </w:rPr>
        <w:t>I</w:t>
      </w:r>
      <w:r w:rsidR="009221FA" w:rsidRPr="00DC1656">
        <w:rPr>
          <w:rFonts w:ascii="Arial" w:hAnsi="Arial" w:cs="Arial"/>
          <w:bCs/>
          <w:color w:val="000000"/>
          <w:sz w:val="24"/>
          <w:szCs w:val="24"/>
        </w:rPr>
        <w:t>nformación (</w:t>
      </w:r>
      <w:r w:rsidRPr="00DC1656">
        <w:rPr>
          <w:rFonts w:ascii="Arial" w:hAnsi="Arial" w:cs="Arial"/>
          <w:bCs/>
          <w:color w:val="000000"/>
          <w:sz w:val="24"/>
          <w:szCs w:val="24"/>
        </w:rPr>
        <w:t>SGSI)</w:t>
      </w:r>
      <w:r w:rsidR="008D2DA4" w:rsidRPr="00DC1656">
        <w:rPr>
          <w:rFonts w:ascii="Arial" w:hAnsi="Arial" w:cs="Arial"/>
          <w:bCs/>
          <w:color w:val="000000"/>
          <w:sz w:val="24"/>
          <w:szCs w:val="24"/>
        </w:rPr>
        <w:t>.</w:t>
      </w:r>
    </w:p>
    <w:p w14:paraId="47D12364" w14:textId="0113BB2F" w:rsidR="009221FA" w:rsidRPr="00DC1656" w:rsidRDefault="008D2DA4" w:rsidP="005D0CC5">
      <w:pPr>
        <w:pStyle w:val="Prrafodelista"/>
        <w:numPr>
          <w:ilvl w:val="0"/>
          <w:numId w:val="20"/>
        </w:numPr>
        <w:jc w:val="both"/>
        <w:rPr>
          <w:rFonts w:ascii="Arial" w:hAnsi="Arial" w:cs="Arial"/>
          <w:bCs/>
          <w:color w:val="000000"/>
          <w:sz w:val="24"/>
          <w:szCs w:val="24"/>
        </w:rPr>
      </w:pPr>
      <w:r w:rsidRPr="00DC1656">
        <w:rPr>
          <w:rFonts w:ascii="Arial" w:hAnsi="Arial" w:cs="Arial"/>
          <w:bCs/>
          <w:color w:val="000000"/>
          <w:sz w:val="24"/>
          <w:szCs w:val="24"/>
        </w:rPr>
        <w:t>Mantenimiento de la C</w:t>
      </w:r>
      <w:r w:rsidR="009221FA" w:rsidRPr="00DC1656">
        <w:rPr>
          <w:rFonts w:ascii="Arial" w:hAnsi="Arial" w:cs="Arial"/>
          <w:bCs/>
          <w:color w:val="000000"/>
          <w:sz w:val="24"/>
          <w:szCs w:val="24"/>
        </w:rPr>
        <w:t xml:space="preserve">ertificación en la norma </w:t>
      </w:r>
      <w:r w:rsidR="00611AAC" w:rsidRPr="00DC1656">
        <w:rPr>
          <w:rFonts w:ascii="Arial" w:hAnsi="Arial" w:cs="Arial"/>
          <w:bCs/>
          <w:color w:val="000000"/>
          <w:sz w:val="24"/>
          <w:szCs w:val="24"/>
        </w:rPr>
        <w:t xml:space="preserve">ISO/IEC </w:t>
      </w:r>
      <w:r w:rsidRPr="00DC1656">
        <w:rPr>
          <w:rFonts w:ascii="Arial" w:hAnsi="Arial" w:cs="Arial"/>
          <w:bCs/>
          <w:color w:val="000000"/>
          <w:sz w:val="24"/>
          <w:szCs w:val="24"/>
        </w:rPr>
        <w:t>27001.</w:t>
      </w:r>
    </w:p>
    <w:p w14:paraId="5D9D1367" w14:textId="493B174A" w:rsidR="009221FA" w:rsidRPr="00DC1656" w:rsidRDefault="00FD3DC6" w:rsidP="005D0CC5">
      <w:pPr>
        <w:pStyle w:val="Prrafodelista"/>
        <w:numPr>
          <w:ilvl w:val="0"/>
          <w:numId w:val="20"/>
        </w:numPr>
        <w:jc w:val="both"/>
        <w:rPr>
          <w:rFonts w:ascii="Arial" w:hAnsi="Arial" w:cs="Arial"/>
          <w:bCs/>
          <w:color w:val="000000"/>
          <w:sz w:val="24"/>
          <w:szCs w:val="24"/>
        </w:rPr>
      </w:pPr>
      <w:r>
        <w:rPr>
          <w:rFonts w:ascii="Arial" w:hAnsi="Arial" w:cs="Arial"/>
          <w:bCs/>
          <w:color w:val="000000"/>
          <w:sz w:val="24"/>
          <w:szCs w:val="24"/>
        </w:rPr>
        <w:t>Cumplimiento</w:t>
      </w:r>
      <w:r w:rsidR="009221FA" w:rsidRPr="00DC1656">
        <w:rPr>
          <w:rFonts w:ascii="Arial" w:hAnsi="Arial" w:cs="Arial"/>
          <w:bCs/>
          <w:color w:val="000000"/>
          <w:sz w:val="24"/>
          <w:szCs w:val="24"/>
        </w:rPr>
        <w:t xml:space="preserve"> </w:t>
      </w:r>
      <w:r>
        <w:rPr>
          <w:rFonts w:ascii="Arial" w:hAnsi="Arial" w:cs="Arial"/>
          <w:bCs/>
          <w:color w:val="000000"/>
          <w:sz w:val="24"/>
          <w:szCs w:val="24"/>
        </w:rPr>
        <w:t>d</w:t>
      </w:r>
      <w:r w:rsidR="009221FA" w:rsidRPr="00DC1656">
        <w:rPr>
          <w:rFonts w:ascii="Arial" w:hAnsi="Arial" w:cs="Arial"/>
          <w:bCs/>
          <w:color w:val="000000"/>
          <w:sz w:val="24"/>
          <w:szCs w:val="24"/>
        </w:rPr>
        <w:t xml:space="preserve">el </w:t>
      </w:r>
      <w:r w:rsidR="008D2DA4" w:rsidRPr="00DC1656">
        <w:rPr>
          <w:rFonts w:ascii="Arial" w:hAnsi="Arial" w:cs="Arial"/>
          <w:bCs/>
          <w:color w:val="000000"/>
          <w:sz w:val="24"/>
          <w:szCs w:val="24"/>
        </w:rPr>
        <w:t>E</w:t>
      </w:r>
      <w:r w:rsidR="009221FA" w:rsidRPr="00DC1656">
        <w:rPr>
          <w:rFonts w:ascii="Arial" w:hAnsi="Arial" w:cs="Arial"/>
          <w:bCs/>
          <w:color w:val="000000"/>
          <w:sz w:val="24"/>
          <w:szCs w:val="24"/>
        </w:rPr>
        <w:t xml:space="preserve">squema </w:t>
      </w:r>
      <w:r w:rsidR="008D2DA4" w:rsidRPr="00DC1656">
        <w:rPr>
          <w:rFonts w:ascii="Arial" w:hAnsi="Arial" w:cs="Arial"/>
          <w:bCs/>
          <w:color w:val="000000"/>
          <w:sz w:val="24"/>
          <w:szCs w:val="24"/>
        </w:rPr>
        <w:t>N</w:t>
      </w:r>
      <w:r w:rsidR="009221FA" w:rsidRPr="00DC1656">
        <w:rPr>
          <w:rFonts w:ascii="Arial" w:hAnsi="Arial" w:cs="Arial"/>
          <w:bCs/>
          <w:color w:val="000000"/>
          <w:sz w:val="24"/>
          <w:szCs w:val="24"/>
        </w:rPr>
        <w:t xml:space="preserve">acional de </w:t>
      </w:r>
      <w:r w:rsidR="008D2DA4" w:rsidRPr="00DC1656">
        <w:rPr>
          <w:rFonts w:ascii="Arial" w:hAnsi="Arial" w:cs="Arial"/>
          <w:bCs/>
          <w:color w:val="000000"/>
          <w:sz w:val="24"/>
          <w:szCs w:val="24"/>
        </w:rPr>
        <w:t>S</w:t>
      </w:r>
      <w:r w:rsidR="009221FA" w:rsidRPr="00DC1656">
        <w:rPr>
          <w:rFonts w:ascii="Arial" w:hAnsi="Arial" w:cs="Arial"/>
          <w:bCs/>
          <w:color w:val="000000"/>
          <w:sz w:val="24"/>
          <w:szCs w:val="24"/>
        </w:rPr>
        <w:t>eguridad (</w:t>
      </w:r>
      <w:r w:rsidR="00611AAC" w:rsidRPr="00DC1656">
        <w:rPr>
          <w:rFonts w:ascii="Arial" w:hAnsi="Arial" w:cs="Arial"/>
          <w:bCs/>
          <w:color w:val="000000"/>
          <w:sz w:val="24"/>
          <w:szCs w:val="24"/>
        </w:rPr>
        <w:t>ENS</w:t>
      </w:r>
      <w:r w:rsidR="007E2687">
        <w:rPr>
          <w:rFonts w:ascii="Arial" w:hAnsi="Arial" w:cs="Arial"/>
          <w:bCs/>
          <w:color w:val="000000"/>
          <w:sz w:val="24"/>
          <w:szCs w:val="24"/>
        </w:rPr>
        <w:t>) y certificación en el caso que se considere esto último necesario.</w:t>
      </w:r>
    </w:p>
    <w:p w14:paraId="27561ABA" w14:textId="4050AF34" w:rsidR="009221FA" w:rsidRPr="00DC1656" w:rsidRDefault="008D2DA4" w:rsidP="005D0CC5">
      <w:pPr>
        <w:pStyle w:val="Prrafodelista"/>
        <w:numPr>
          <w:ilvl w:val="0"/>
          <w:numId w:val="20"/>
        </w:numPr>
        <w:jc w:val="both"/>
        <w:rPr>
          <w:rFonts w:ascii="Arial" w:hAnsi="Arial" w:cs="Arial"/>
          <w:bCs/>
          <w:color w:val="000000"/>
          <w:sz w:val="24"/>
          <w:szCs w:val="24"/>
        </w:rPr>
      </w:pPr>
      <w:r w:rsidRPr="00DC1656">
        <w:rPr>
          <w:rFonts w:ascii="Arial" w:hAnsi="Arial" w:cs="Arial"/>
          <w:bCs/>
          <w:color w:val="000000"/>
          <w:sz w:val="24"/>
          <w:szCs w:val="24"/>
        </w:rPr>
        <w:t>C</w:t>
      </w:r>
      <w:r w:rsidR="009221FA" w:rsidRPr="00DC1656">
        <w:rPr>
          <w:rFonts w:ascii="Arial" w:hAnsi="Arial" w:cs="Arial"/>
          <w:bCs/>
          <w:color w:val="000000"/>
          <w:sz w:val="24"/>
          <w:szCs w:val="24"/>
        </w:rPr>
        <w:t xml:space="preserve">umplimiento de las obligaciones en materia de protección de datos, </w:t>
      </w:r>
      <w:r w:rsidRPr="00DC1656">
        <w:rPr>
          <w:rFonts w:ascii="Arial" w:hAnsi="Arial" w:cs="Arial"/>
          <w:bCs/>
          <w:color w:val="000000"/>
          <w:sz w:val="24"/>
          <w:szCs w:val="24"/>
        </w:rPr>
        <w:t>derivadas del Reglamento Europeo General de Protección de Datos (RGPD) y de la Ley Orgánica de Protección de Datos y Garantía de los Derechos Digitales (</w:t>
      </w:r>
      <w:proofErr w:type="spellStart"/>
      <w:r w:rsidRPr="00DC1656">
        <w:rPr>
          <w:rFonts w:ascii="Arial" w:hAnsi="Arial" w:cs="Arial"/>
          <w:bCs/>
          <w:color w:val="000000"/>
          <w:sz w:val="24"/>
          <w:szCs w:val="24"/>
        </w:rPr>
        <w:t>LOPDyGDD</w:t>
      </w:r>
      <w:proofErr w:type="spellEnd"/>
      <w:r w:rsidRPr="00DC1656">
        <w:rPr>
          <w:rFonts w:ascii="Arial" w:hAnsi="Arial" w:cs="Arial"/>
          <w:bCs/>
          <w:color w:val="000000"/>
          <w:sz w:val="24"/>
          <w:szCs w:val="24"/>
        </w:rPr>
        <w:t>).</w:t>
      </w:r>
    </w:p>
    <w:p w14:paraId="53B21EB2" w14:textId="77777777" w:rsidR="009221FA" w:rsidRPr="00DC1656" w:rsidRDefault="009221FA" w:rsidP="009221FA">
      <w:pPr>
        <w:ind w:left="360"/>
        <w:jc w:val="both"/>
        <w:rPr>
          <w:rFonts w:ascii="Arial" w:hAnsi="Arial" w:cs="Arial"/>
          <w:bCs/>
          <w:color w:val="000000"/>
          <w:sz w:val="24"/>
          <w:szCs w:val="24"/>
        </w:rPr>
      </w:pPr>
    </w:p>
    <w:p w14:paraId="2C8E3AE9" w14:textId="77777777" w:rsidR="009221FA" w:rsidRPr="00DC1656" w:rsidRDefault="009221FA" w:rsidP="009221FA">
      <w:pPr>
        <w:ind w:left="360"/>
        <w:jc w:val="both"/>
        <w:rPr>
          <w:rFonts w:ascii="Arial" w:hAnsi="Arial" w:cs="Arial"/>
          <w:bCs/>
          <w:color w:val="000000"/>
          <w:sz w:val="24"/>
          <w:szCs w:val="24"/>
        </w:rPr>
      </w:pPr>
    </w:p>
    <w:p w14:paraId="5493115A" w14:textId="7BCAA597" w:rsidR="009221FA" w:rsidRPr="00DC1656" w:rsidRDefault="008D2DA4" w:rsidP="009221FA">
      <w:pPr>
        <w:ind w:left="360"/>
        <w:jc w:val="both"/>
        <w:rPr>
          <w:rFonts w:ascii="Arial" w:hAnsi="Arial" w:cs="Arial"/>
          <w:bCs/>
          <w:color w:val="000000"/>
          <w:sz w:val="24"/>
          <w:szCs w:val="24"/>
        </w:rPr>
      </w:pPr>
      <w:r w:rsidRPr="00DC1656">
        <w:rPr>
          <w:rFonts w:ascii="Arial" w:hAnsi="Arial" w:cs="Arial"/>
          <w:bCs/>
          <w:color w:val="000000"/>
          <w:sz w:val="24"/>
          <w:szCs w:val="24"/>
        </w:rPr>
        <w:t>Los requisitos técnicos vienen recogidos más adelante en el Pliego de Prescripciones Técnicas.</w:t>
      </w:r>
    </w:p>
    <w:p w14:paraId="164910FF" w14:textId="224690EE" w:rsidR="009221FA" w:rsidRPr="00DC1656" w:rsidRDefault="009221FA" w:rsidP="00CB5922">
      <w:pPr>
        <w:jc w:val="both"/>
        <w:rPr>
          <w:rFonts w:ascii="Arial" w:hAnsi="Arial" w:cs="Arial"/>
          <w:bCs/>
          <w:color w:val="000000"/>
          <w:sz w:val="24"/>
          <w:szCs w:val="24"/>
        </w:rPr>
      </w:pPr>
    </w:p>
    <w:p w14:paraId="40473A0E" w14:textId="77777777" w:rsidR="00F030A3" w:rsidRPr="00DC1656" w:rsidRDefault="00F030A3" w:rsidP="00CB5922">
      <w:pPr>
        <w:jc w:val="both"/>
        <w:rPr>
          <w:rFonts w:cs="Arial"/>
          <w:sz w:val="24"/>
          <w:szCs w:val="24"/>
        </w:rPr>
      </w:pPr>
    </w:p>
    <w:p w14:paraId="5B151ADD" w14:textId="77777777" w:rsidR="00217011" w:rsidRPr="00DC1656" w:rsidRDefault="00217011" w:rsidP="00234F4C">
      <w:pPr>
        <w:overflowPunct w:val="0"/>
        <w:ind w:firstLine="709"/>
        <w:jc w:val="both"/>
        <w:rPr>
          <w:rFonts w:ascii="Arial" w:hAnsi="Arial" w:cs="Arial"/>
          <w:bCs/>
          <w:color w:val="000000"/>
          <w:sz w:val="24"/>
          <w:szCs w:val="24"/>
        </w:rPr>
      </w:pPr>
    </w:p>
    <w:p w14:paraId="5B151ADE" w14:textId="77777777" w:rsidR="00A67294" w:rsidRPr="00DC1656" w:rsidRDefault="00A67294" w:rsidP="00682060">
      <w:pPr>
        <w:numPr>
          <w:ilvl w:val="0"/>
          <w:numId w:val="6"/>
        </w:numPr>
        <w:pBdr>
          <w:bottom w:val="single" w:sz="4" w:space="2" w:color="auto"/>
        </w:pBdr>
        <w:shd w:val="clear" w:color="auto" w:fill="E6E6E6"/>
        <w:tabs>
          <w:tab w:val="left" w:pos="993"/>
        </w:tabs>
        <w:overflowPunct w:val="0"/>
        <w:ind w:left="0" w:firstLine="709"/>
        <w:jc w:val="both"/>
        <w:rPr>
          <w:rFonts w:ascii="Arial" w:hAnsi="Arial" w:cs="Arial"/>
          <w:b/>
          <w:bCs/>
          <w:color w:val="000000"/>
          <w:sz w:val="24"/>
          <w:szCs w:val="24"/>
        </w:rPr>
      </w:pPr>
      <w:r w:rsidRPr="00DC1656">
        <w:rPr>
          <w:rFonts w:ascii="Arial" w:hAnsi="Arial" w:cs="Arial"/>
          <w:b/>
          <w:bCs/>
          <w:color w:val="000000"/>
          <w:sz w:val="24"/>
          <w:szCs w:val="24"/>
        </w:rPr>
        <w:t xml:space="preserve">REGIMEN JURIDICO </w:t>
      </w:r>
    </w:p>
    <w:p w14:paraId="5B151ADF" w14:textId="77777777" w:rsidR="00A67294" w:rsidRPr="00DC1656" w:rsidRDefault="00A67294" w:rsidP="00234F4C">
      <w:pPr>
        <w:overflowPunct w:val="0"/>
        <w:ind w:firstLine="709"/>
        <w:jc w:val="both"/>
        <w:rPr>
          <w:rFonts w:ascii="Arial" w:hAnsi="Arial" w:cs="Arial"/>
          <w:bCs/>
          <w:color w:val="000000"/>
          <w:sz w:val="24"/>
          <w:szCs w:val="24"/>
        </w:rPr>
      </w:pPr>
    </w:p>
    <w:p w14:paraId="5931ABA8" w14:textId="64B77BC1" w:rsidR="00872CBE" w:rsidRPr="00DC1656" w:rsidRDefault="00872CBE" w:rsidP="00872CBE">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 xml:space="preserve">Los contratos que se formalicen de acuerdo al presente pliego tienen carácter administrativo y se trata de contratos de servicios de acuerdo con lo previsto en el artículo 30 de la Ley Foral 2/2018, de 13 de abril, de Contratos Públicos. </w:t>
      </w:r>
    </w:p>
    <w:p w14:paraId="61932DF6" w14:textId="77777777" w:rsidR="00872CBE" w:rsidRPr="00DC1656" w:rsidRDefault="00872CBE" w:rsidP="00872CBE">
      <w:pPr>
        <w:overflowPunct w:val="0"/>
        <w:ind w:firstLine="709"/>
        <w:jc w:val="both"/>
        <w:rPr>
          <w:rFonts w:ascii="Arial" w:hAnsi="Arial" w:cs="Arial"/>
          <w:bCs/>
          <w:color w:val="000000"/>
          <w:sz w:val="24"/>
          <w:szCs w:val="24"/>
        </w:rPr>
      </w:pPr>
    </w:p>
    <w:p w14:paraId="66571FB7" w14:textId="3606C9A0" w:rsidR="00872CBE" w:rsidRPr="00DC1656" w:rsidRDefault="00872CBE" w:rsidP="00872CBE">
      <w:pPr>
        <w:overflowPunct w:val="0"/>
        <w:ind w:firstLine="709"/>
        <w:jc w:val="both"/>
        <w:rPr>
          <w:rFonts w:ascii="Arial" w:hAnsi="Arial" w:cs="Arial"/>
          <w:bCs/>
          <w:color w:val="FF0000"/>
          <w:sz w:val="24"/>
          <w:szCs w:val="24"/>
        </w:rPr>
      </w:pPr>
      <w:r w:rsidRPr="00DC1656">
        <w:rPr>
          <w:rFonts w:ascii="Arial" w:hAnsi="Arial" w:cs="Arial"/>
          <w:bCs/>
          <w:color w:val="000000"/>
          <w:sz w:val="24"/>
          <w:szCs w:val="24"/>
        </w:rPr>
        <w:t>El presente Pliego regula los aspectos jurídicos, administrativos y económicos que regirán la adjudicación y ejecución de</w:t>
      </w:r>
      <w:r w:rsidR="00DD49D5">
        <w:rPr>
          <w:rFonts w:ascii="Arial" w:hAnsi="Arial" w:cs="Arial"/>
          <w:bCs/>
          <w:color w:val="000000"/>
          <w:sz w:val="24"/>
          <w:szCs w:val="24"/>
        </w:rPr>
        <w:t>l</w:t>
      </w:r>
      <w:r w:rsidRPr="00DC1656">
        <w:rPr>
          <w:rFonts w:ascii="Arial" w:hAnsi="Arial" w:cs="Arial"/>
          <w:bCs/>
          <w:color w:val="000000"/>
          <w:sz w:val="24"/>
          <w:szCs w:val="24"/>
        </w:rPr>
        <w:t xml:space="preserve"> contrato</w:t>
      </w:r>
      <w:r w:rsidRPr="00DC1656">
        <w:rPr>
          <w:rFonts w:ascii="Arial" w:hAnsi="Arial" w:cs="Arial"/>
          <w:bCs/>
          <w:color w:val="FF0000"/>
          <w:sz w:val="24"/>
          <w:szCs w:val="24"/>
        </w:rPr>
        <w:t>.</w:t>
      </w:r>
      <w:r w:rsidRPr="00DC1656">
        <w:rPr>
          <w:rFonts w:ascii="Arial" w:hAnsi="Arial" w:cs="Arial"/>
          <w:color w:val="FF0000"/>
          <w:sz w:val="24"/>
          <w:szCs w:val="24"/>
        </w:rPr>
        <w:t xml:space="preserve"> </w:t>
      </w:r>
      <w:r w:rsidRPr="00DC1656">
        <w:rPr>
          <w:rFonts w:ascii="Arial" w:hAnsi="Arial" w:cs="Arial"/>
          <w:bCs/>
          <w:sz w:val="24"/>
          <w:szCs w:val="24"/>
        </w:rPr>
        <w:t xml:space="preserve">La ejecución del contrato se realizará de acuerdo con las condiciones y características previstas en </w:t>
      </w:r>
      <w:r w:rsidR="00961292">
        <w:rPr>
          <w:rFonts w:ascii="Arial" w:hAnsi="Arial" w:cs="Arial"/>
          <w:bCs/>
          <w:sz w:val="24"/>
          <w:szCs w:val="24"/>
        </w:rPr>
        <w:t>el</w:t>
      </w:r>
      <w:r w:rsidRPr="00DC1656">
        <w:rPr>
          <w:rFonts w:ascii="Arial" w:hAnsi="Arial" w:cs="Arial"/>
          <w:bCs/>
          <w:sz w:val="24"/>
          <w:szCs w:val="24"/>
        </w:rPr>
        <w:t xml:space="preserve"> adjunto Pliego de Condiciones Técnicas.</w:t>
      </w:r>
    </w:p>
    <w:p w14:paraId="37689828" w14:textId="77777777" w:rsidR="00872CBE" w:rsidRPr="00DC1656" w:rsidRDefault="00872CBE" w:rsidP="00872CBE">
      <w:pPr>
        <w:overflowPunct w:val="0"/>
        <w:ind w:firstLine="709"/>
        <w:jc w:val="both"/>
        <w:rPr>
          <w:rFonts w:ascii="Arial" w:hAnsi="Arial" w:cs="Arial"/>
          <w:bCs/>
          <w:color w:val="FF0000"/>
          <w:sz w:val="24"/>
          <w:szCs w:val="24"/>
        </w:rPr>
      </w:pPr>
    </w:p>
    <w:p w14:paraId="42A206DB" w14:textId="77777777" w:rsidR="00872CBE" w:rsidRPr="00DC1656" w:rsidRDefault="00872CBE" w:rsidP="00872CBE">
      <w:pPr>
        <w:ind w:firstLine="709"/>
        <w:jc w:val="both"/>
        <w:outlineLvl w:val="0"/>
        <w:rPr>
          <w:rFonts w:ascii="Arial" w:hAnsi="Arial" w:cs="Arial"/>
          <w:sz w:val="24"/>
          <w:szCs w:val="24"/>
        </w:rPr>
      </w:pPr>
      <w:r w:rsidRPr="00DC1656">
        <w:rPr>
          <w:rFonts w:ascii="Arial" w:hAnsi="Arial" w:cs="Arial"/>
          <w:bCs/>
          <w:sz w:val="24"/>
          <w:szCs w:val="24"/>
        </w:rPr>
        <w:t xml:space="preserve">Las prestaciones del contrato </w:t>
      </w:r>
      <w:r w:rsidRPr="00DC1656">
        <w:rPr>
          <w:rFonts w:ascii="Arial" w:hAnsi="Arial" w:cs="Arial"/>
          <w:sz w:val="24"/>
          <w:szCs w:val="24"/>
        </w:rPr>
        <w:t>corresponden a la categoría de Asistencia Técnica.</w:t>
      </w:r>
    </w:p>
    <w:p w14:paraId="5CEDCE9B" w14:textId="77777777" w:rsidR="00872CBE" w:rsidRPr="00DC1656" w:rsidRDefault="00872CBE" w:rsidP="00872CBE">
      <w:pPr>
        <w:overflowPunct w:val="0"/>
        <w:ind w:firstLine="709"/>
        <w:jc w:val="both"/>
        <w:rPr>
          <w:rFonts w:ascii="Arial" w:hAnsi="Arial" w:cs="Arial"/>
          <w:bCs/>
          <w:sz w:val="24"/>
          <w:szCs w:val="24"/>
        </w:rPr>
      </w:pPr>
    </w:p>
    <w:p w14:paraId="2A1C025A" w14:textId="3D71CE2D" w:rsidR="00872CBE" w:rsidRPr="00DC1656" w:rsidRDefault="00872CBE" w:rsidP="00872CBE">
      <w:pPr>
        <w:tabs>
          <w:tab w:val="left" w:pos="5596"/>
        </w:tabs>
        <w:overflowPunct w:val="0"/>
        <w:ind w:firstLine="709"/>
        <w:jc w:val="both"/>
        <w:rPr>
          <w:rFonts w:ascii="Arial" w:hAnsi="Arial" w:cs="Arial"/>
          <w:bCs/>
          <w:color w:val="000000"/>
          <w:sz w:val="24"/>
          <w:szCs w:val="24"/>
        </w:rPr>
      </w:pPr>
      <w:r w:rsidRPr="00DC1656">
        <w:rPr>
          <w:rFonts w:ascii="Arial" w:hAnsi="Arial" w:cs="Arial"/>
          <w:bCs/>
          <w:color w:val="000000"/>
          <w:sz w:val="24"/>
          <w:szCs w:val="24"/>
        </w:rPr>
        <w:t xml:space="preserve">En lo no previsto en el presente Pliego, serán de aplicación las disposiciones comunes, y las específicas de los contratos de </w:t>
      </w:r>
      <w:r w:rsidR="00A36DD6">
        <w:rPr>
          <w:rFonts w:ascii="Arial" w:hAnsi="Arial" w:cs="Arial"/>
          <w:bCs/>
          <w:color w:val="000000"/>
          <w:sz w:val="24"/>
          <w:szCs w:val="24"/>
        </w:rPr>
        <w:t>servicios</w:t>
      </w:r>
      <w:r w:rsidRPr="00DC1656">
        <w:rPr>
          <w:rFonts w:ascii="Arial" w:hAnsi="Arial" w:cs="Arial"/>
          <w:bCs/>
          <w:color w:val="000000"/>
          <w:sz w:val="24"/>
          <w:szCs w:val="24"/>
        </w:rPr>
        <w:t>, establecidas en la Ley Foral 2/2018, de 13 de abril, de Contratos Públicos.</w:t>
      </w:r>
    </w:p>
    <w:p w14:paraId="5B151AE9" w14:textId="77777777" w:rsidR="00A67294" w:rsidRPr="00DC1656" w:rsidRDefault="00A67294" w:rsidP="00234F4C">
      <w:pPr>
        <w:overflowPunct w:val="0"/>
        <w:ind w:firstLine="709"/>
        <w:jc w:val="both"/>
        <w:rPr>
          <w:rFonts w:ascii="Arial" w:hAnsi="Arial" w:cs="Arial"/>
          <w:bCs/>
          <w:color w:val="000000"/>
          <w:sz w:val="24"/>
          <w:szCs w:val="24"/>
        </w:rPr>
      </w:pPr>
    </w:p>
    <w:p w14:paraId="5B151AEA" w14:textId="77777777" w:rsidR="00A67294" w:rsidRPr="00DC1656" w:rsidRDefault="00A67294" w:rsidP="00234F4C">
      <w:pPr>
        <w:overflowPunct w:val="0"/>
        <w:ind w:firstLine="709"/>
        <w:jc w:val="both"/>
        <w:rPr>
          <w:rFonts w:ascii="Arial" w:hAnsi="Arial" w:cs="Arial"/>
          <w:b/>
          <w:bCs/>
          <w:color w:val="000000"/>
          <w:sz w:val="24"/>
          <w:szCs w:val="24"/>
        </w:rPr>
      </w:pPr>
    </w:p>
    <w:p w14:paraId="5B151AEB" w14:textId="77777777" w:rsidR="00A67294" w:rsidRPr="00DC1656" w:rsidRDefault="00A67294" w:rsidP="00682060">
      <w:pPr>
        <w:numPr>
          <w:ilvl w:val="0"/>
          <w:numId w:val="6"/>
        </w:numPr>
        <w:pBdr>
          <w:bottom w:val="single" w:sz="4" w:space="2" w:color="auto"/>
        </w:pBdr>
        <w:shd w:val="clear" w:color="auto" w:fill="E6E6E6"/>
        <w:tabs>
          <w:tab w:val="left" w:pos="993"/>
        </w:tabs>
        <w:overflowPunct w:val="0"/>
        <w:ind w:left="0" w:firstLine="709"/>
        <w:jc w:val="both"/>
        <w:rPr>
          <w:rFonts w:ascii="Arial" w:hAnsi="Arial" w:cs="Arial"/>
          <w:b/>
          <w:bCs/>
          <w:color w:val="000000"/>
          <w:sz w:val="24"/>
          <w:szCs w:val="24"/>
        </w:rPr>
      </w:pPr>
      <w:r w:rsidRPr="00DC1656">
        <w:rPr>
          <w:rFonts w:ascii="Arial" w:hAnsi="Arial" w:cs="Arial"/>
          <w:b/>
          <w:bCs/>
          <w:color w:val="000000"/>
          <w:sz w:val="24"/>
          <w:szCs w:val="24"/>
        </w:rPr>
        <w:t>ÓRGANO DE CONTRATACIÓN</w:t>
      </w:r>
    </w:p>
    <w:p w14:paraId="5B151AEC" w14:textId="77777777" w:rsidR="00A67294" w:rsidRPr="00DC1656" w:rsidRDefault="00A67294" w:rsidP="00234F4C">
      <w:pPr>
        <w:overflowPunct w:val="0"/>
        <w:ind w:firstLine="709"/>
        <w:jc w:val="both"/>
        <w:rPr>
          <w:rFonts w:ascii="Arial" w:hAnsi="Arial" w:cs="Arial"/>
          <w:b/>
          <w:bCs/>
          <w:color w:val="000000"/>
          <w:sz w:val="24"/>
          <w:szCs w:val="24"/>
        </w:rPr>
      </w:pPr>
    </w:p>
    <w:p w14:paraId="63A7048F" w14:textId="77777777" w:rsidR="000E595A" w:rsidRPr="00387A1F" w:rsidRDefault="000E595A" w:rsidP="00387A1F">
      <w:pPr>
        <w:tabs>
          <w:tab w:val="left" w:pos="5596"/>
        </w:tabs>
        <w:overflowPunct w:val="0"/>
        <w:ind w:firstLine="709"/>
        <w:jc w:val="both"/>
        <w:rPr>
          <w:rFonts w:ascii="Arial" w:hAnsi="Arial" w:cs="Arial"/>
          <w:bCs/>
          <w:color w:val="000000"/>
          <w:sz w:val="24"/>
          <w:szCs w:val="24"/>
        </w:rPr>
      </w:pPr>
      <w:r w:rsidRPr="00387A1F">
        <w:rPr>
          <w:rFonts w:ascii="Arial" w:hAnsi="Arial" w:cs="Arial"/>
          <w:bCs/>
          <w:color w:val="000000"/>
          <w:sz w:val="24"/>
          <w:szCs w:val="24"/>
        </w:rPr>
        <w:t>En representación de la Comunidad Foral de Navarra y a los efectos de lo dispuesto en el artículo 9 de la LFCP, actuará como órgano de contratación del presente contrato el Consejero del Departamento de Desarrollo Rural y Medio Ambiente.</w:t>
      </w:r>
    </w:p>
    <w:p w14:paraId="5B151AEF" w14:textId="77777777" w:rsidR="00A67294" w:rsidRPr="00DC1656" w:rsidRDefault="00A67294" w:rsidP="00234F4C">
      <w:pPr>
        <w:overflowPunct w:val="0"/>
        <w:ind w:firstLine="709"/>
        <w:jc w:val="both"/>
        <w:rPr>
          <w:rFonts w:ascii="Arial" w:hAnsi="Arial" w:cs="Arial"/>
          <w:b/>
          <w:bCs/>
          <w:color w:val="000000"/>
          <w:sz w:val="24"/>
          <w:szCs w:val="24"/>
        </w:rPr>
      </w:pPr>
    </w:p>
    <w:p w14:paraId="5B151AF0" w14:textId="77777777" w:rsidR="001E460F" w:rsidRPr="00DC1656" w:rsidRDefault="001E460F" w:rsidP="00682060">
      <w:pPr>
        <w:numPr>
          <w:ilvl w:val="0"/>
          <w:numId w:val="6"/>
        </w:numPr>
        <w:pBdr>
          <w:bottom w:val="single" w:sz="4" w:space="2" w:color="auto"/>
        </w:pBdr>
        <w:shd w:val="clear" w:color="auto" w:fill="E6E6E6"/>
        <w:tabs>
          <w:tab w:val="left" w:pos="993"/>
        </w:tabs>
        <w:overflowPunct w:val="0"/>
        <w:ind w:left="0" w:firstLine="709"/>
        <w:jc w:val="both"/>
        <w:rPr>
          <w:rFonts w:ascii="Arial" w:hAnsi="Arial" w:cs="Arial"/>
          <w:b/>
          <w:bCs/>
          <w:color w:val="000000"/>
          <w:sz w:val="24"/>
          <w:szCs w:val="24"/>
        </w:rPr>
      </w:pPr>
      <w:r w:rsidRPr="00DC1656">
        <w:rPr>
          <w:rFonts w:ascii="Arial" w:hAnsi="Arial" w:cs="Arial"/>
          <w:b/>
          <w:bCs/>
          <w:color w:val="000000"/>
          <w:sz w:val="24"/>
          <w:szCs w:val="24"/>
        </w:rPr>
        <w:t>UNIDAD GESTORA</w:t>
      </w:r>
    </w:p>
    <w:p w14:paraId="5B151AF1" w14:textId="77777777" w:rsidR="001E460F" w:rsidRPr="00DC1656" w:rsidRDefault="001E460F" w:rsidP="00234F4C">
      <w:pPr>
        <w:overflowPunct w:val="0"/>
        <w:ind w:firstLine="709"/>
        <w:jc w:val="both"/>
        <w:rPr>
          <w:rFonts w:ascii="Arial" w:hAnsi="Arial" w:cs="Arial"/>
          <w:bCs/>
          <w:color w:val="000000"/>
          <w:sz w:val="24"/>
          <w:szCs w:val="24"/>
        </w:rPr>
      </w:pPr>
    </w:p>
    <w:p w14:paraId="4F470130" w14:textId="77777777" w:rsidR="00E361C0" w:rsidRPr="00387A1F" w:rsidRDefault="00E361C0" w:rsidP="00387A1F">
      <w:pPr>
        <w:tabs>
          <w:tab w:val="left" w:pos="5596"/>
        </w:tabs>
        <w:overflowPunct w:val="0"/>
        <w:ind w:firstLine="709"/>
        <w:jc w:val="both"/>
        <w:rPr>
          <w:rFonts w:ascii="Arial" w:hAnsi="Arial" w:cs="Arial"/>
          <w:bCs/>
          <w:color w:val="000000"/>
          <w:sz w:val="24"/>
          <w:szCs w:val="24"/>
        </w:rPr>
      </w:pPr>
      <w:r w:rsidRPr="00387A1F">
        <w:rPr>
          <w:rFonts w:ascii="Arial" w:hAnsi="Arial" w:cs="Arial"/>
          <w:bCs/>
          <w:color w:val="000000"/>
          <w:sz w:val="24"/>
          <w:szCs w:val="24"/>
        </w:rPr>
        <w:t>Sección de Gestión Informática de la Secretaría General Técnica del Departamento de Desarrollo Rural y Medio Ambiente.</w:t>
      </w:r>
    </w:p>
    <w:p w14:paraId="3017B1E8" w14:textId="77777777" w:rsidR="009B4776" w:rsidRPr="00DC1656" w:rsidRDefault="009B4776" w:rsidP="00387A1F">
      <w:pPr>
        <w:overflowPunct w:val="0"/>
        <w:jc w:val="both"/>
        <w:rPr>
          <w:rFonts w:ascii="Arial" w:hAnsi="Arial" w:cs="Arial"/>
          <w:bCs/>
          <w:color w:val="000000"/>
          <w:sz w:val="24"/>
          <w:szCs w:val="24"/>
        </w:rPr>
      </w:pPr>
    </w:p>
    <w:p w14:paraId="1810D1F2" w14:textId="77777777" w:rsidR="009B4776" w:rsidRPr="00DC1656" w:rsidRDefault="009B4776" w:rsidP="00234F4C">
      <w:pPr>
        <w:overflowPunct w:val="0"/>
        <w:ind w:firstLine="709"/>
        <w:jc w:val="both"/>
        <w:rPr>
          <w:rFonts w:ascii="Arial" w:hAnsi="Arial" w:cs="Arial"/>
          <w:bCs/>
          <w:color w:val="000000"/>
          <w:sz w:val="24"/>
          <w:szCs w:val="24"/>
        </w:rPr>
      </w:pPr>
    </w:p>
    <w:p w14:paraId="5B151AF8" w14:textId="77777777" w:rsidR="001E460F" w:rsidRPr="00DC1656" w:rsidRDefault="001E460F" w:rsidP="00682060">
      <w:pPr>
        <w:numPr>
          <w:ilvl w:val="0"/>
          <w:numId w:val="6"/>
        </w:numPr>
        <w:pBdr>
          <w:bottom w:val="single" w:sz="4" w:space="2" w:color="auto"/>
        </w:pBdr>
        <w:shd w:val="clear" w:color="auto" w:fill="E6E6E6"/>
        <w:tabs>
          <w:tab w:val="left" w:pos="993"/>
        </w:tabs>
        <w:overflowPunct w:val="0"/>
        <w:ind w:left="0" w:firstLine="709"/>
        <w:jc w:val="both"/>
        <w:rPr>
          <w:rFonts w:ascii="Arial" w:hAnsi="Arial" w:cs="Arial"/>
          <w:b/>
          <w:bCs/>
          <w:color w:val="000000"/>
          <w:sz w:val="24"/>
          <w:szCs w:val="24"/>
        </w:rPr>
      </w:pPr>
      <w:r w:rsidRPr="00DC1656">
        <w:rPr>
          <w:rFonts w:ascii="Arial" w:hAnsi="Arial" w:cs="Arial"/>
          <w:b/>
          <w:bCs/>
          <w:color w:val="000000"/>
          <w:sz w:val="24"/>
          <w:szCs w:val="24"/>
        </w:rPr>
        <w:t>DURACIÓN</w:t>
      </w:r>
      <w:r w:rsidR="0072441B" w:rsidRPr="00DC1656">
        <w:rPr>
          <w:rFonts w:ascii="Arial" w:hAnsi="Arial" w:cs="Arial"/>
          <w:b/>
          <w:bCs/>
          <w:color w:val="000000"/>
          <w:sz w:val="24"/>
          <w:szCs w:val="24"/>
        </w:rPr>
        <w:t xml:space="preserve"> </w:t>
      </w:r>
      <w:r w:rsidR="00285A38" w:rsidRPr="00DC1656">
        <w:rPr>
          <w:rFonts w:ascii="Arial" w:hAnsi="Arial" w:cs="Arial"/>
          <w:b/>
          <w:bCs/>
          <w:color w:val="000000"/>
          <w:sz w:val="24"/>
          <w:szCs w:val="24"/>
        </w:rPr>
        <w:t>Y POSIBILIDAD DE PRÓRROGA</w:t>
      </w:r>
    </w:p>
    <w:p w14:paraId="5B151AF9" w14:textId="77777777" w:rsidR="001E460F" w:rsidRPr="00DC1656" w:rsidRDefault="001E460F" w:rsidP="00234F4C">
      <w:pPr>
        <w:overflowPunct w:val="0"/>
        <w:ind w:firstLine="709"/>
        <w:jc w:val="both"/>
        <w:rPr>
          <w:rFonts w:ascii="Arial" w:hAnsi="Arial" w:cs="Arial"/>
          <w:b/>
          <w:bCs/>
          <w:color w:val="000000"/>
          <w:sz w:val="24"/>
          <w:szCs w:val="24"/>
        </w:rPr>
      </w:pPr>
    </w:p>
    <w:p w14:paraId="5B151AFA" w14:textId="77777777" w:rsidR="001944F0" w:rsidRPr="00DC1656" w:rsidRDefault="001944F0" w:rsidP="00234F4C">
      <w:pPr>
        <w:overflowPunct w:val="0"/>
        <w:jc w:val="both"/>
        <w:rPr>
          <w:rFonts w:ascii="Arial" w:hAnsi="Arial" w:cs="Arial"/>
          <w:b/>
          <w:bCs/>
          <w:color w:val="000000"/>
          <w:sz w:val="24"/>
          <w:szCs w:val="24"/>
        </w:rPr>
      </w:pPr>
    </w:p>
    <w:p w14:paraId="5B151AFB" w14:textId="164B2C32" w:rsidR="001944F0" w:rsidRPr="003F255C" w:rsidRDefault="001944F0" w:rsidP="00234F4C">
      <w:pPr>
        <w:overflowPunct w:val="0"/>
        <w:ind w:firstLine="709"/>
        <w:jc w:val="both"/>
        <w:rPr>
          <w:rFonts w:ascii="Arial" w:hAnsi="Arial" w:cs="Arial"/>
          <w:bCs/>
          <w:sz w:val="24"/>
          <w:szCs w:val="24"/>
        </w:rPr>
      </w:pPr>
      <w:r w:rsidRPr="003F255C">
        <w:rPr>
          <w:rFonts w:ascii="Arial" w:hAnsi="Arial" w:cs="Arial"/>
          <w:bCs/>
          <w:sz w:val="24"/>
          <w:szCs w:val="24"/>
        </w:rPr>
        <w:t xml:space="preserve">La duración del contrato será </w:t>
      </w:r>
      <w:r w:rsidR="008C1014" w:rsidRPr="003F255C">
        <w:rPr>
          <w:rFonts w:ascii="Arial" w:hAnsi="Arial" w:cs="Arial"/>
          <w:bCs/>
          <w:sz w:val="24"/>
          <w:szCs w:val="24"/>
        </w:rPr>
        <w:t xml:space="preserve">desde el </w:t>
      </w:r>
      <w:r w:rsidR="008C1014" w:rsidRPr="004E4CFF">
        <w:rPr>
          <w:rFonts w:ascii="Arial" w:hAnsi="Arial" w:cs="Arial"/>
          <w:bCs/>
          <w:sz w:val="24"/>
          <w:szCs w:val="24"/>
        </w:rPr>
        <w:t xml:space="preserve">1 de </w:t>
      </w:r>
      <w:r w:rsidR="008C1BE3" w:rsidRPr="004E4CFF">
        <w:rPr>
          <w:rFonts w:ascii="Arial" w:hAnsi="Arial" w:cs="Arial"/>
          <w:bCs/>
          <w:sz w:val="24"/>
          <w:szCs w:val="24"/>
        </w:rPr>
        <w:t>octubre</w:t>
      </w:r>
      <w:r w:rsidR="008C1014" w:rsidRPr="004E4CFF">
        <w:rPr>
          <w:rFonts w:ascii="Arial" w:hAnsi="Arial" w:cs="Arial"/>
          <w:bCs/>
          <w:sz w:val="24"/>
          <w:szCs w:val="24"/>
        </w:rPr>
        <w:t xml:space="preserve"> </w:t>
      </w:r>
      <w:r w:rsidR="007336FB" w:rsidRPr="004E4CFF">
        <w:rPr>
          <w:rFonts w:ascii="Arial" w:hAnsi="Arial" w:cs="Arial"/>
          <w:bCs/>
          <w:sz w:val="24"/>
          <w:szCs w:val="24"/>
        </w:rPr>
        <w:t>de 2024</w:t>
      </w:r>
      <w:r w:rsidR="007336FB">
        <w:rPr>
          <w:rFonts w:ascii="Arial" w:hAnsi="Arial" w:cs="Arial"/>
          <w:bCs/>
          <w:sz w:val="24"/>
          <w:szCs w:val="24"/>
        </w:rPr>
        <w:t xml:space="preserve"> </w:t>
      </w:r>
      <w:r w:rsidR="007336FB" w:rsidRPr="003F255C">
        <w:rPr>
          <w:rFonts w:ascii="Arial" w:hAnsi="Arial" w:cs="Arial"/>
          <w:bCs/>
          <w:sz w:val="24"/>
          <w:szCs w:val="24"/>
        </w:rPr>
        <w:t xml:space="preserve">o en su defecto </w:t>
      </w:r>
      <w:r w:rsidR="007336FB">
        <w:rPr>
          <w:rFonts w:ascii="Arial" w:hAnsi="Arial" w:cs="Arial"/>
          <w:bCs/>
          <w:sz w:val="24"/>
          <w:szCs w:val="24"/>
        </w:rPr>
        <w:t>desde</w:t>
      </w:r>
      <w:r w:rsidR="007336FB" w:rsidRPr="003F255C">
        <w:rPr>
          <w:rFonts w:ascii="Arial" w:hAnsi="Arial" w:cs="Arial"/>
          <w:bCs/>
          <w:sz w:val="24"/>
          <w:szCs w:val="24"/>
        </w:rPr>
        <w:t xml:space="preserve"> la fecha de formalización del contrato</w:t>
      </w:r>
      <w:r w:rsidR="007336FB">
        <w:rPr>
          <w:rFonts w:ascii="Arial" w:hAnsi="Arial" w:cs="Arial"/>
          <w:bCs/>
          <w:sz w:val="24"/>
          <w:szCs w:val="24"/>
        </w:rPr>
        <w:t xml:space="preserve">, </w:t>
      </w:r>
      <w:r w:rsidR="008C1014" w:rsidRPr="003F255C">
        <w:rPr>
          <w:rFonts w:ascii="Arial" w:hAnsi="Arial" w:cs="Arial"/>
          <w:bCs/>
          <w:sz w:val="24"/>
          <w:szCs w:val="24"/>
        </w:rPr>
        <w:t>hasta</w:t>
      </w:r>
      <w:r w:rsidR="00B53DA7" w:rsidRPr="003F255C">
        <w:rPr>
          <w:rFonts w:ascii="Arial" w:hAnsi="Arial" w:cs="Arial"/>
          <w:bCs/>
          <w:sz w:val="24"/>
          <w:szCs w:val="24"/>
        </w:rPr>
        <w:t xml:space="preserve"> el </w:t>
      </w:r>
      <w:r w:rsidR="00B53DA7" w:rsidRPr="004E4CFF">
        <w:rPr>
          <w:rFonts w:ascii="Arial" w:hAnsi="Arial" w:cs="Arial"/>
          <w:b/>
          <w:bCs/>
          <w:sz w:val="24"/>
          <w:szCs w:val="24"/>
        </w:rPr>
        <w:t>31 de diciembre de</w:t>
      </w:r>
      <w:r w:rsidR="007336FB" w:rsidRPr="004E4CFF">
        <w:rPr>
          <w:rFonts w:ascii="Arial" w:hAnsi="Arial" w:cs="Arial"/>
          <w:b/>
          <w:bCs/>
          <w:sz w:val="24"/>
          <w:szCs w:val="24"/>
        </w:rPr>
        <w:t xml:space="preserve"> 2025</w:t>
      </w:r>
      <w:r w:rsidR="00A27F8D">
        <w:rPr>
          <w:rFonts w:ascii="Arial" w:hAnsi="Arial" w:cs="Arial"/>
          <w:bCs/>
          <w:sz w:val="24"/>
          <w:szCs w:val="24"/>
        </w:rPr>
        <w:t>.</w:t>
      </w:r>
    </w:p>
    <w:p w14:paraId="5B151AFC" w14:textId="77777777" w:rsidR="001944F0" w:rsidRPr="003F255C" w:rsidRDefault="001944F0" w:rsidP="00234F4C">
      <w:pPr>
        <w:overflowPunct w:val="0"/>
        <w:ind w:firstLine="709"/>
        <w:jc w:val="both"/>
        <w:rPr>
          <w:rFonts w:ascii="Arial" w:hAnsi="Arial" w:cs="Arial"/>
          <w:bCs/>
          <w:sz w:val="24"/>
          <w:szCs w:val="24"/>
        </w:rPr>
      </w:pPr>
    </w:p>
    <w:p w14:paraId="5B151B06" w14:textId="51A12042" w:rsidR="00BA730F" w:rsidRPr="00246A25" w:rsidRDefault="00BA730F" w:rsidP="00246A25">
      <w:pPr>
        <w:overflowPunct w:val="0"/>
        <w:ind w:firstLine="709"/>
        <w:jc w:val="both"/>
        <w:rPr>
          <w:rFonts w:ascii="Arial" w:hAnsi="Arial" w:cs="Arial"/>
          <w:bCs/>
          <w:color w:val="000000"/>
          <w:sz w:val="24"/>
          <w:szCs w:val="24"/>
        </w:rPr>
      </w:pPr>
      <w:r w:rsidRPr="00246A25">
        <w:rPr>
          <w:rFonts w:ascii="Arial" w:hAnsi="Arial" w:cs="Arial"/>
          <w:bCs/>
          <w:color w:val="000000"/>
          <w:sz w:val="24"/>
          <w:szCs w:val="24"/>
        </w:rPr>
        <w:t xml:space="preserve">El contrato </w:t>
      </w:r>
      <w:r w:rsidRPr="004E4CFF">
        <w:rPr>
          <w:rFonts w:ascii="Arial" w:hAnsi="Arial" w:cs="Arial"/>
          <w:b/>
          <w:bCs/>
          <w:color w:val="000000"/>
          <w:sz w:val="24"/>
          <w:szCs w:val="24"/>
        </w:rPr>
        <w:t xml:space="preserve">podrá ser prorrogado por </w:t>
      </w:r>
      <w:r w:rsidR="007336FB" w:rsidRPr="004E4CFF">
        <w:rPr>
          <w:rFonts w:ascii="Arial" w:hAnsi="Arial" w:cs="Arial"/>
          <w:b/>
          <w:bCs/>
          <w:color w:val="000000"/>
          <w:sz w:val="24"/>
          <w:szCs w:val="24"/>
        </w:rPr>
        <w:t>3</w:t>
      </w:r>
      <w:r w:rsidR="00B53DA7" w:rsidRPr="004E4CFF">
        <w:rPr>
          <w:rFonts w:ascii="Arial" w:hAnsi="Arial" w:cs="Arial"/>
          <w:b/>
          <w:bCs/>
          <w:color w:val="000000"/>
          <w:sz w:val="24"/>
          <w:szCs w:val="24"/>
        </w:rPr>
        <w:t xml:space="preserve"> años más</w:t>
      </w:r>
      <w:r w:rsidRPr="00246A25">
        <w:rPr>
          <w:rFonts w:ascii="Arial" w:hAnsi="Arial" w:cs="Arial"/>
          <w:bCs/>
          <w:color w:val="000000"/>
          <w:sz w:val="24"/>
          <w:szCs w:val="24"/>
        </w:rPr>
        <w:t>. L</w:t>
      </w:r>
      <w:r w:rsidR="008C1014" w:rsidRPr="00246A25">
        <w:rPr>
          <w:rFonts w:ascii="Arial" w:hAnsi="Arial" w:cs="Arial"/>
          <w:bCs/>
          <w:color w:val="000000"/>
          <w:sz w:val="24"/>
          <w:szCs w:val="24"/>
        </w:rPr>
        <w:t xml:space="preserve">a prórroga se acordará de forma </w:t>
      </w:r>
      <w:r w:rsidRPr="00246A25">
        <w:rPr>
          <w:rFonts w:ascii="Arial" w:hAnsi="Arial" w:cs="Arial"/>
          <w:bCs/>
          <w:color w:val="000000"/>
          <w:sz w:val="24"/>
          <w:szCs w:val="24"/>
        </w:rPr>
        <w:t>expresa</w:t>
      </w:r>
      <w:r w:rsidR="00F554B2" w:rsidRPr="00246A25">
        <w:rPr>
          <w:rFonts w:ascii="Arial" w:hAnsi="Arial" w:cs="Arial"/>
          <w:bCs/>
          <w:color w:val="000000"/>
          <w:sz w:val="24"/>
          <w:szCs w:val="24"/>
        </w:rPr>
        <w:t xml:space="preserve"> anualmente</w:t>
      </w:r>
      <w:r w:rsidRPr="00246A25">
        <w:rPr>
          <w:rFonts w:ascii="Arial" w:hAnsi="Arial" w:cs="Arial"/>
          <w:bCs/>
          <w:color w:val="000000"/>
          <w:sz w:val="24"/>
          <w:szCs w:val="24"/>
        </w:rPr>
        <w:t xml:space="preserve">, previo acuerdo de ambas partes, dentro del plazo previsto de ejecución del </w:t>
      </w:r>
      <w:r w:rsidR="000F6B8F" w:rsidRPr="00246A25">
        <w:rPr>
          <w:rFonts w:ascii="Arial" w:hAnsi="Arial" w:cs="Arial"/>
          <w:bCs/>
          <w:color w:val="000000"/>
          <w:sz w:val="24"/>
          <w:szCs w:val="24"/>
        </w:rPr>
        <w:t>mismo</w:t>
      </w:r>
      <w:r w:rsidRPr="00246A25">
        <w:rPr>
          <w:rFonts w:ascii="Arial" w:hAnsi="Arial" w:cs="Arial"/>
          <w:bCs/>
          <w:color w:val="000000"/>
          <w:sz w:val="24"/>
          <w:szCs w:val="24"/>
        </w:rPr>
        <w:t>.</w:t>
      </w:r>
    </w:p>
    <w:p w14:paraId="5B151B07" w14:textId="77777777" w:rsidR="00BA730F" w:rsidRPr="00DC1656" w:rsidRDefault="00BA730F" w:rsidP="00234F4C">
      <w:pPr>
        <w:overflowPunct w:val="0"/>
        <w:jc w:val="both"/>
        <w:rPr>
          <w:rFonts w:ascii="Arial" w:hAnsi="Arial" w:cs="Arial"/>
          <w:bCs/>
          <w:color w:val="000000"/>
          <w:sz w:val="24"/>
          <w:szCs w:val="24"/>
        </w:rPr>
      </w:pPr>
    </w:p>
    <w:p w14:paraId="5B151B0E" w14:textId="77777777" w:rsidR="00BA730F" w:rsidRPr="00DC1656" w:rsidRDefault="00BA730F" w:rsidP="00234F4C">
      <w:pPr>
        <w:overflowPunct w:val="0"/>
        <w:ind w:firstLine="709"/>
        <w:jc w:val="both"/>
        <w:rPr>
          <w:rFonts w:ascii="Arial" w:hAnsi="Arial" w:cs="Arial"/>
          <w:b/>
          <w:bCs/>
          <w:color w:val="000000"/>
          <w:sz w:val="24"/>
          <w:szCs w:val="24"/>
        </w:rPr>
      </w:pPr>
    </w:p>
    <w:p w14:paraId="5B151B11" w14:textId="77777777" w:rsidR="007305C5" w:rsidRPr="00DC1656" w:rsidRDefault="007305C5" w:rsidP="00682060">
      <w:pPr>
        <w:numPr>
          <w:ilvl w:val="0"/>
          <w:numId w:val="6"/>
        </w:numPr>
        <w:pBdr>
          <w:bottom w:val="single" w:sz="4" w:space="2" w:color="auto"/>
        </w:pBdr>
        <w:shd w:val="clear" w:color="auto" w:fill="E6E6E6"/>
        <w:tabs>
          <w:tab w:val="left" w:pos="993"/>
        </w:tabs>
        <w:overflowPunct w:val="0"/>
        <w:ind w:left="0" w:firstLine="709"/>
        <w:jc w:val="both"/>
        <w:rPr>
          <w:rFonts w:ascii="Arial" w:hAnsi="Arial" w:cs="Arial"/>
          <w:b/>
          <w:bCs/>
          <w:color w:val="000000"/>
          <w:sz w:val="24"/>
          <w:szCs w:val="24"/>
        </w:rPr>
      </w:pPr>
      <w:r w:rsidRPr="00DC1656">
        <w:rPr>
          <w:rFonts w:ascii="Arial" w:hAnsi="Arial" w:cs="Arial"/>
          <w:b/>
          <w:bCs/>
          <w:color w:val="000000"/>
          <w:sz w:val="24"/>
          <w:szCs w:val="24"/>
        </w:rPr>
        <w:t>VALOR ESTIMADO DEL CONTRATO</w:t>
      </w:r>
    </w:p>
    <w:p w14:paraId="5B151B12" w14:textId="7CFB8FFB" w:rsidR="007305C5" w:rsidRDefault="007305C5" w:rsidP="00234F4C">
      <w:pPr>
        <w:overflowPunct w:val="0"/>
        <w:ind w:firstLine="709"/>
        <w:jc w:val="both"/>
        <w:rPr>
          <w:rFonts w:ascii="Arial" w:hAnsi="Arial" w:cs="Arial"/>
          <w:b/>
          <w:bCs/>
          <w:color w:val="000000"/>
          <w:sz w:val="24"/>
          <w:szCs w:val="24"/>
        </w:rPr>
      </w:pPr>
    </w:p>
    <w:p w14:paraId="208AD115" w14:textId="77777777" w:rsidR="001A584E" w:rsidRDefault="001A584E" w:rsidP="001A584E">
      <w:pPr>
        <w:overflowPunct w:val="0"/>
        <w:ind w:firstLine="709"/>
        <w:jc w:val="both"/>
        <w:rPr>
          <w:rFonts w:ascii="Arial" w:hAnsi="Arial" w:cs="Arial"/>
          <w:bCs/>
          <w:color w:val="000000"/>
          <w:sz w:val="24"/>
          <w:szCs w:val="24"/>
          <w:lang w:val="es-ES_tradnl"/>
        </w:rPr>
      </w:pPr>
    </w:p>
    <w:p w14:paraId="0883E31B" w14:textId="4FB7C18B" w:rsidR="001A584E" w:rsidRPr="00DC1656" w:rsidRDefault="001A584E" w:rsidP="001A584E">
      <w:pPr>
        <w:overflowPunct w:val="0"/>
        <w:ind w:firstLine="709"/>
        <w:jc w:val="both"/>
        <w:rPr>
          <w:rFonts w:ascii="Arial" w:hAnsi="Arial" w:cs="Arial"/>
          <w:bCs/>
          <w:color w:val="000000"/>
          <w:sz w:val="24"/>
          <w:szCs w:val="24"/>
          <w:lang w:val="es-ES_tradnl"/>
        </w:rPr>
      </w:pPr>
      <w:r>
        <w:rPr>
          <w:rFonts w:ascii="Arial" w:hAnsi="Arial" w:cs="Arial"/>
          <w:bCs/>
          <w:color w:val="000000"/>
          <w:sz w:val="24"/>
          <w:szCs w:val="24"/>
          <w:lang w:val="es-ES_tradnl"/>
        </w:rPr>
        <w:t>Valor base de licitación estimado del contrato incluidas prórrogas:</w:t>
      </w:r>
      <w:r w:rsidRPr="00DC1656">
        <w:rPr>
          <w:rFonts w:ascii="Arial" w:hAnsi="Arial" w:cs="Arial"/>
          <w:bCs/>
          <w:color w:val="000000"/>
          <w:sz w:val="24"/>
          <w:szCs w:val="24"/>
          <w:lang w:val="es-ES_tradnl"/>
        </w:rPr>
        <w:t xml:space="preserve"> </w:t>
      </w:r>
      <w:r w:rsidR="00E72E91" w:rsidRPr="00E72E91">
        <w:rPr>
          <w:rFonts w:ascii="Arial" w:hAnsi="Arial" w:cs="Arial"/>
          <w:b/>
          <w:bCs/>
          <w:color w:val="000000"/>
          <w:sz w:val="24"/>
          <w:szCs w:val="24"/>
          <w:lang w:val="es-ES_tradnl"/>
        </w:rPr>
        <w:t>148.917,36</w:t>
      </w:r>
      <w:r w:rsidR="00E72E91">
        <w:rPr>
          <w:rFonts w:ascii="Arial" w:hAnsi="Arial" w:cs="Arial"/>
          <w:bCs/>
          <w:color w:val="000000"/>
          <w:sz w:val="24"/>
          <w:szCs w:val="24"/>
          <w:lang w:val="es-ES_tradnl"/>
        </w:rPr>
        <w:t xml:space="preserve"> </w:t>
      </w:r>
      <w:r>
        <w:rPr>
          <w:rFonts w:ascii="Arial" w:hAnsi="Arial" w:cs="Arial"/>
          <w:bCs/>
          <w:color w:val="000000"/>
          <w:sz w:val="24"/>
          <w:szCs w:val="24"/>
          <w:lang w:val="es-ES_tradnl"/>
        </w:rPr>
        <w:t>euros, (IVA excluido), que se distribuyen de la siguiente manera:</w:t>
      </w:r>
    </w:p>
    <w:p w14:paraId="46AC396E" w14:textId="77777777" w:rsidR="001A584E" w:rsidRDefault="001A584E" w:rsidP="001A584E">
      <w:pPr>
        <w:jc w:val="both"/>
        <w:rPr>
          <w:rFonts w:cs="Arial"/>
          <w:szCs w:val="22"/>
        </w:rPr>
      </w:pPr>
    </w:p>
    <w:p w14:paraId="58241AC2" w14:textId="77777777" w:rsidR="001A584E" w:rsidRPr="00AC0228" w:rsidRDefault="001A584E" w:rsidP="001A584E">
      <w:pPr>
        <w:jc w:val="both"/>
        <w:rPr>
          <w:rFonts w:cs="Arial"/>
          <w:szCs w:val="22"/>
        </w:rPr>
      </w:pPr>
      <w:r>
        <w:rPr>
          <w:rFonts w:cs="Arial"/>
          <w:szCs w:val="22"/>
        </w:rPr>
        <w:tab/>
      </w:r>
      <w:r>
        <w:rPr>
          <w:rFonts w:cs="Arial"/>
          <w:szCs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8"/>
        <w:gridCol w:w="1975"/>
        <w:gridCol w:w="2251"/>
      </w:tblGrid>
      <w:tr w:rsidR="001A584E" w:rsidRPr="0030758E" w14:paraId="12128C7A" w14:textId="77777777" w:rsidTr="004E4CFF">
        <w:trPr>
          <w:jc w:val="center"/>
        </w:trPr>
        <w:tc>
          <w:tcPr>
            <w:tcW w:w="1948" w:type="dxa"/>
            <w:shd w:val="clear" w:color="auto" w:fill="auto"/>
            <w:vAlign w:val="center"/>
          </w:tcPr>
          <w:p w14:paraId="7C237098" w14:textId="77777777" w:rsidR="001A584E" w:rsidRPr="0030758E" w:rsidRDefault="001A584E" w:rsidP="004E4CFF">
            <w:pPr>
              <w:jc w:val="center"/>
              <w:rPr>
                <w:b/>
              </w:rPr>
            </w:pPr>
            <w:r w:rsidRPr="0030758E">
              <w:rPr>
                <w:b/>
              </w:rPr>
              <w:t>EJERCICIO</w:t>
            </w:r>
          </w:p>
        </w:tc>
        <w:tc>
          <w:tcPr>
            <w:tcW w:w="1975" w:type="dxa"/>
            <w:vAlign w:val="center"/>
          </w:tcPr>
          <w:p w14:paraId="76A37B8A" w14:textId="77777777" w:rsidR="001A584E" w:rsidRPr="0030758E" w:rsidRDefault="001A584E" w:rsidP="004E4CFF">
            <w:pPr>
              <w:jc w:val="center"/>
              <w:rPr>
                <w:b/>
              </w:rPr>
            </w:pPr>
            <w:r>
              <w:rPr>
                <w:b/>
              </w:rPr>
              <w:t>IMPORTE SIN IVA</w:t>
            </w:r>
          </w:p>
        </w:tc>
        <w:tc>
          <w:tcPr>
            <w:tcW w:w="2251" w:type="dxa"/>
            <w:shd w:val="clear" w:color="auto" w:fill="auto"/>
            <w:vAlign w:val="center"/>
          </w:tcPr>
          <w:p w14:paraId="78C754F1" w14:textId="77777777" w:rsidR="001A584E" w:rsidRPr="0030758E" w:rsidRDefault="001A584E" w:rsidP="004E4CFF">
            <w:pPr>
              <w:jc w:val="center"/>
              <w:rPr>
                <w:b/>
              </w:rPr>
            </w:pPr>
            <w:r w:rsidRPr="0030758E">
              <w:rPr>
                <w:b/>
              </w:rPr>
              <w:t>IMPORTE</w:t>
            </w:r>
            <w:r>
              <w:rPr>
                <w:b/>
              </w:rPr>
              <w:t xml:space="preserve"> CON IVA</w:t>
            </w:r>
          </w:p>
        </w:tc>
      </w:tr>
      <w:tr w:rsidR="001A584E" w:rsidRPr="00FA3452" w14:paraId="3A22276A" w14:textId="77777777" w:rsidTr="004E4CFF">
        <w:trPr>
          <w:jc w:val="center"/>
        </w:trPr>
        <w:tc>
          <w:tcPr>
            <w:tcW w:w="1948" w:type="dxa"/>
            <w:shd w:val="clear" w:color="auto" w:fill="auto"/>
            <w:vAlign w:val="center"/>
          </w:tcPr>
          <w:p w14:paraId="6CA3DF96" w14:textId="77777777" w:rsidR="001A584E" w:rsidRPr="005C66B1" w:rsidRDefault="001A584E" w:rsidP="004E4CFF">
            <w:pPr>
              <w:jc w:val="center"/>
            </w:pPr>
            <w:r>
              <w:t>2024</w:t>
            </w:r>
          </w:p>
        </w:tc>
        <w:tc>
          <w:tcPr>
            <w:tcW w:w="1975" w:type="dxa"/>
            <w:vAlign w:val="center"/>
          </w:tcPr>
          <w:p w14:paraId="65C57154" w14:textId="3A2F8DDF" w:rsidR="001A584E" w:rsidRDefault="007262C1" w:rsidP="004E4CFF">
            <w:pPr>
              <w:jc w:val="center"/>
            </w:pPr>
            <w:r w:rsidRPr="007262C1">
              <w:t>8.917,36</w:t>
            </w:r>
            <w:r w:rsidRPr="007262C1">
              <w:t>‬</w:t>
            </w:r>
          </w:p>
        </w:tc>
        <w:tc>
          <w:tcPr>
            <w:tcW w:w="2251" w:type="dxa"/>
            <w:shd w:val="clear" w:color="auto" w:fill="auto"/>
            <w:vAlign w:val="center"/>
          </w:tcPr>
          <w:p w14:paraId="62999CD3" w14:textId="216324BF" w:rsidR="001A584E" w:rsidRPr="005C66B1" w:rsidRDefault="005679CD" w:rsidP="004E4CFF">
            <w:pPr>
              <w:jc w:val="center"/>
            </w:pPr>
            <w:r w:rsidRPr="005679CD">
              <w:t>10.790</w:t>
            </w:r>
            <w:r>
              <w:t>,00</w:t>
            </w:r>
          </w:p>
        </w:tc>
      </w:tr>
      <w:tr w:rsidR="001A584E" w:rsidRPr="00FA3452" w14:paraId="74239AF4" w14:textId="77777777" w:rsidTr="004E4CFF">
        <w:trPr>
          <w:jc w:val="center"/>
        </w:trPr>
        <w:tc>
          <w:tcPr>
            <w:tcW w:w="1948" w:type="dxa"/>
            <w:shd w:val="clear" w:color="auto" w:fill="auto"/>
            <w:vAlign w:val="center"/>
          </w:tcPr>
          <w:p w14:paraId="4B4EE267" w14:textId="77777777" w:rsidR="001A584E" w:rsidRPr="005C66B1" w:rsidRDefault="001A584E" w:rsidP="004E4CFF">
            <w:pPr>
              <w:jc w:val="center"/>
            </w:pPr>
            <w:r>
              <w:t>2025</w:t>
            </w:r>
          </w:p>
        </w:tc>
        <w:tc>
          <w:tcPr>
            <w:tcW w:w="1975" w:type="dxa"/>
            <w:vAlign w:val="center"/>
          </w:tcPr>
          <w:p w14:paraId="2C505B8A" w14:textId="77777777" w:rsidR="001A584E" w:rsidRDefault="001A584E" w:rsidP="004E4CFF">
            <w:pPr>
              <w:jc w:val="center"/>
            </w:pPr>
            <w:r>
              <w:t>35.000</w:t>
            </w:r>
          </w:p>
        </w:tc>
        <w:tc>
          <w:tcPr>
            <w:tcW w:w="2251" w:type="dxa"/>
            <w:shd w:val="clear" w:color="auto" w:fill="auto"/>
            <w:vAlign w:val="center"/>
          </w:tcPr>
          <w:p w14:paraId="21D499F9" w14:textId="77777777" w:rsidR="001A584E" w:rsidRPr="005C66B1" w:rsidRDefault="001A584E" w:rsidP="004E4CFF">
            <w:pPr>
              <w:jc w:val="center"/>
            </w:pPr>
            <w:r>
              <w:t>42.350</w:t>
            </w:r>
            <w:r w:rsidRPr="00242830">
              <w:t>,00</w:t>
            </w:r>
          </w:p>
        </w:tc>
      </w:tr>
      <w:tr w:rsidR="001A584E" w:rsidRPr="00FA3452" w14:paraId="628973AC" w14:textId="77777777" w:rsidTr="004E4CFF">
        <w:trPr>
          <w:jc w:val="center"/>
        </w:trPr>
        <w:tc>
          <w:tcPr>
            <w:tcW w:w="1948" w:type="dxa"/>
            <w:shd w:val="clear" w:color="auto" w:fill="auto"/>
            <w:vAlign w:val="center"/>
          </w:tcPr>
          <w:p w14:paraId="14FC7702" w14:textId="77777777" w:rsidR="001A584E" w:rsidRPr="005C66B1" w:rsidRDefault="001A584E" w:rsidP="004E4CFF">
            <w:pPr>
              <w:jc w:val="center"/>
            </w:pPr>
            <w:r>
              <w:t>2026</w:t>
            </w:r>
          </w:p>
        </w:tc>
        <w:tc>
          <w:tcPr>
            <w:tcW w:w="1975" w:type="dxa"/>
            <w:vAlign w:val="center"/>
          </w:tcPr>
          <w:p w14:paraId="346E3EA6" w14:textId="77777777" w:rsidR="001A584E" w:rsidRDefault="001A584E" w:rsidP="004E4CFF">
            <w:pPr>
              <w:jc w:val="center"/>
            </w:pPr>
            <w:r>
              <w:t>35.000</w:t>
            </w:r>
          </w:p>
        </w:tc>
        <w:tc>
          <w:tcPr>
            <w:tcW w:w="2251" w:type="dxa"/>
            <w:shd w:val="clear" w:color="auto" w:fill="auto"/>
            <w:vAlign w:val="center"/>
          </w:tcPr>
          <w:p w14:paraId="0466459E" w14:textId="77777777" w:rsidR="001A584E" w:rsidRPr="005C66B1" w:rsidRDefault="001A584E" w:rsidP="004E4CFF">
            <w:pPr>
              <w:jc w:val="center"/>
            </w:pPr>
            <w:r>
              <w:t>42.350</w:t>
            </w:r>
            <w:r w:rsidRPr="00242830">
              <w:t>,00</w:t>
            </w:r>
          </w:p>
        </w:tc>
      </w:tr>
      <w:tr w:rsidR="001A584E" w:rsidRPr="00FA3452" w14:paraId="2A6F976E" w14:textId="77777777" w:rsidTr="004E4CFF">
        <w:trPr>
          <w:jc w:val="center"/>
        </w:trPr>
        <w:tc>
          <w:tcPr>
            <w:tcW w:w="1948" w:type="dxa"/>
            <w:shd w:val="clear" w:color="auto" w:fill="auto"/>
            <w:vAlign w:val="center"/>
          </w:tcPr>
          <w:p w14:paraId="4E276CF1" w14:textId="77777777" w:rsidR="001A584E" w:rsidRPr="005C66B1" w:rsidRDefault="001A584E" w:rsidP="004E4CFF">
            <w:pPr>
              <w:jc w:val="center"/>
            </w:pPr>
            <w:r>
              <w:t>2027</w:t>
            </w:r>
          </w:p>
        </w:tc>
        <w:tc>
          <w:tcPr>
            <w:tcW w:w="1975" w:type="dxa"/>
            <w:vAlign w:val="center"/>
          </w:tcPr>
          <w:p w14:paraId="598B4320" w14:textId="77777777" w:rsidR="001A584E" w:rsidRDefault="001A584E" w:rsidP="004E4CFF">
            <w:pPr>
              <w:jc w:val="center"/>
            </w:pPr>
            <w:r>
              <w:t>35.000</w:t>
            </w:r>
          </w:p>
        </w:tc>
        <w:tc>
          <w:tcPr>
            <w:tcW w:w="2251" w:type="dxa"/>
            <w:shd w:val="clear" w:color="auto" w:fill="auto"/>
            <w:vAlign w:val="center"/>
          </w:tcPr>
          <w:p w14:paraId="4E9AF9D7" w14:textId="77777777" w:rsidR="001A584E" w:rsidRPr="005C66B1" w:rsidRDefault="001A584E" w:rsidP="004E4CFF">
            <w:pPr>
              <w:jc w:val="center"/>
            </w:pPr>
            <w:r>
              <w:t>42.350</w:t>
            </w:r>
            <w:r w:rsidRPr="00242830">
              <w:t>,00</w:t>
            </w:r>
          </w:p>
        </w:tc>
      </w:tr>
      <w:tr w:rsidR="001A584E" w:rsidRPr="00FA3452" w14:paraId="5E25ED72" w14:textId="77777777" w:rsidTr="004E4CFF">
        <w:trPr>
          <w:jc w:val="center"/>
        </w:trPr>
        <w:tc>
          <w:tcPr>
            <w:tcW w:w="1948" w:type="dxa"/>
            <w:shd w:val="clear" w:color="auto" w:fill="auto"/>
            <w:vAlign w:val="center"/>
          </w:tcPr>
          <w:p w14:paraId="16112723" w14:textId="77777777" w:rsidR="001A584E" w:rsidRPr="005C66B1" w:rsidRDefault="001A584E" w:rsidP="004E4CFF">
            <w:pPr>
              <w:jc w:val="center"/>
            </w:pPr>
            <w:r>
              <w:t>2028</w:t>
            </w:r>
          </w:p>
        </w:tc>
        <w:tc>
          <w:tcPr>
            <w:tcW w:w="1975" w:type="dxa"/>
            <w:vAlign w:val="center"/>
          </w:tcPr>
          <w:p w14:paraId="2B172AD4" w14:textId="77777777" w:rsidR="001A584E" w:rsidRDefault="001A584E" w:rsidP="004E4CFF">
            <w:pPr>
              <w:jc w:val="center"/>
            </w:pPr>
            <w:r>
              <w:t>35.000</w:t>
            </w:r>
          </w:p>
        </w:tc>
        <w:tc>
          <w:tcPr>
            <w:tcW w:w="2251" w:type="dxa"/>
            <w:shd w:val="clear" w:color="auto" w:fill="auto"/>
            <w:vAlign w:val="center"/>
          </w:tcPr>
          <w:p w14:paraId="32D2DAF0" w14:textId="77777777" w:rsidR="001A584E" w:rsidRPr="005C66B1" w:rsidRDefault="001A584E" w:rsidP="004E4CFF">
            <w:pPr>
              <w:jc w:val="center"/>
            </w:pPr>
            <w:r>
              <w:t>42.350</w:t>
            </w:r>
            <w:r w:rsidRPr="00242830">
              <w:t>,00</w:t>
            </w:r>
          </w:p>
        </w:tc>
      </w:tr>
      <w:tr w:rsidR="001A584E" w:rsidRPr="00FA3452" w14:paraId="60052E03" w14:textId="77777777" w:rsidTr="004E4CFF">
        <w:trPr>
          <w:jc w:val="center"/>
        </w:trPr>
        <w:tc>
          <w:tcPr>
            <w:tcW w:w="1948" w:type="dxa"/>
            <w:shd w:val="clear" w:color="auto" w:fill="auto"/>
            <w:vAlign w:val="center"/>
          </w:tcPr>
          <w:p w14:paraId="70131A75" w14:textId="77777777" w:rsidR="001A584E" w:rsidRDefault="001A584E" w:rsidP="004E4CFF">
            <w:pPr>
              <w:jc w:val="center"/>
            </w:pPr>
            <w:r>
              <w:t>total</w:t>
            </w:r>
          </w:p>
        </w:tc>
        <w:tc>
          <w:tcPr>
            <w:tcW w:w="1975" w:type="dxa"/>
            <w:vAlign w:val="center"/>
          </w:tcPr>
          <w:p w14:paraId="27EAF7DC" w14:textId="48FA3679" w:rsidR="001A584E" w:rsidRDefault="001A584E" w:rsidP="007262C1">
            <w:pPr>
              <w:jc w:val="center"/>
            </w:pPr>
            <w:r w:rsidRPr="00A0277A">
              <w:t>148</w:t>
            </w:r>
            <w:r>
              <w:t>.</w:t>
            </w:r>
            <w:r w:rsidR="007262C1">
              <w:t>917,36</w:t>
            </w:r>
          </w:p>
        </w:tc>
        <w:tc>
          <w:tcPr>
            <w:tcW w:w="2251" w:type="dxa"/>
            <w:shd w:val="clear" w:color="auto" w:fill="auto"/>
            <w:vAlign w:val="center"/>
          </w:tcPr>
          <w:p w14:paraId="7C338869" w14:textId="63D9FE5C" w:rsidR="001A584E" w:rsidRDefault="005679CD" w:rsidP="004E4CFF">
            <w:pPr>
              <w:jc w:val="center"/>
            </w:pPr>
            <w:r>
              <w:t>180.190</w:t>
            </w:r>
            <w:r w:rsidR="001A584E" w:rsidRPr="00A0277A">
              <w:t>,00</w:t>
            </w:r>
          </w:p>
        </w:tc>
      </w:tr>
    </w:tbl>
    <w:p w14:paraId="41C30B52" w14:textId="77777777" w:rsidR="001A584E" w:rsidRPr="00AC0228" w:rsidRDefault="001A584E" w:rsidP="001A584E">
      <w:pPr>
        <w:jc w:val="both"/>
        <w:rPr>
          <w:rFonts w:cs="Arial"/>
          <w:szCs w:val="22"/>
        </w:rPr>
      </w:pPr>
    </w:p>
    <w:p w14:paraId="729627A5" w14:textId="3DA22373" w:rsidR="001A584E" w:rsidRDefault="00E8469F" w:rsidP="001A584E">
      <w:pPr>
        <w:overflowPunct w:val="0"/>
        <w:ind w:firstLine="709"/>
        <w:jc w:val="both"/>
        <w:rPr>
          <w:rFonts w:ascii="Arial" w:hAnsi="Arial" w:cs="Arial"/>
          <w:bCs/>
          <w:color w:val="000000"/>
          <w:sz w:val="24"/>
          <w:szCs w:val="24"/>
          <w:lang w:val="es-ES_tradnl"/>
        </w:rPr>
      </w:pPr>
      <w:r>
        <w:rPr>
          <w:rFonts w:ascii="Arial" w:hAnsi="Arial" w:cs="Arial"/>
          <w:bCs/>
          <w:color w:val="000000"/>
          <w:sz w:val="24"/>
          <w:szCs w:val="24"/>
          <w:lang w:val="es-ES_tradnl"/>
        </w:rPr>
        <w:t>Presupuesto</w:t>
      </w:r>
      <w:bookmarkStart w:id="0" w:name="_GoBack"/>
      <w:bookmarkEnd w:id="0"/>
      <w:r w:rsidR="001A584E">
        <w:rPr>
          <w:rFonts w:ascii="Arial" w:hAnsi="Arial" w:cs="Arial"/>
          <w:bCs/>
          <w:color w:val="000000"/>
          <w:sz w:val="24"/>
          <w:szCs w:val="24"/>
          <w:lang w:val="es-ES_tradnl"/>
        </w:rPr>
        <w:t xml:space="preserve"> del contrato incluidas prórrogas 1</w:t>
      </w:r>
      <w:r w:rsidR="00CC34C7">
        <w:rPr>
          <w:rFonts w:ascii="Arial" w:hAnsi="Arial" w:cs="Arial"/>
          <w:bCs/>
          <w:color w:val="000000"/>
          <w:sz w:val="24"/>
          <w:szCs w:val="24"/>
          <w:lang w:val="es-ES_tradnl"/>
        </w:rPr>
        <w:t>80</w:t>
      </w:r>
      <w:r w:rsidR="001A584E">
        <w:rPr>
          <w:rFonts w:ascii="Arial" w:hAnsi="Arial" w:cs="Arial"/>
          <w:bCs/>
          <w:color w:val="000000"/>
          <w:sz w:val="24"/>
          <w:szCs w:val="24"/>
          <w:lang w:val="es-ES_tradnl"/>
        </w:rPr>
        <w:t>.</w:t>
      </w:r>
      <w:r w:rsidR="00CC34C7">
        <w:rPr>
          <w:rFonts w:ascii="Arial" w:hAnsi="Arial" w:cs="Arial"/>
          <w:bCs/>
          <w:color w:val="000000"/>
          <w:sz w:val="24"/>
          <w:szCs w:val="24"/>
          <w:lang w:val="es-ES_tradnl"/>
        </w:rPr>
        <w:t>1</w:t>
      </w:r>
      <w:r w:rsidR="001A584E">
        <w:rPr>
          <w:rFonts w:ascii="Arial" w:hAnsi="Arial" w:cs="Arial"/>
          <w:bCs/>
          <w:color w:val="000000"/>
          <w:sz w:val="24"/>
          <w:szCs w:val="24"/>
          <w:lang w:val="es-ES_tradnl"/>
        </w:rPr>
        <w:t>90</w:t>
      </w:r>
      <w:r w:rsidR="00CC34C7">
        <w:rPr>
          <w:rFonts w:ascii="Arial" w:hAnsi="Arial" w:cs="Arial"/>
          <w:bCs/>
          <w:color w:val="000000"/>
          <w:sz w:val="24"/>
          <w:szCs w:val="24"/>
          <w:lang w:val="es-ES_tradnl"/>
        </w:rPr>
        <w:t>,00</w:t>
      </w:r>
      <w:r w:rsidR="001A584E">
        <w:rPr>
          <w:rFonts w:ascii="Arial" w:hAnsi="Arial" w:cs="Arial"/>
          <w:bCs/>
          <w:color w:val="000000"/>
          <w:sz w:val="24"/>
          <w:szCs w:val="24"/>
          <w:lang w:val="es-ES_tradnl"/>
        </w:rPr>
        <w:t xml:space="preserve"> euros, (IVA incluido)</w:t>
      </w:r>
    </w:p>
    <w:p w14:paraId="057BE380" w14:textId="77777777" w:rsidR="001A584E" w:rsidRPr="00DC1656" w:rsidRDefault="001A584E" w:rsidP="001A584E">
      <w:pPr>
        <w:overflowPunct w:val="0"/>
        <w:ind w:firstLine="709"/>
        <w:jc w:val="both"/>
        <w:rPr>
          <w:rFonts w:ascii="Arial" w:hAnsi="Arial" w:cs="Arial"/>
          <w:bCs/>
          <w:color w:val="000000"/>
          <w:sz w:val="24"/>
          <w:szCs w:val="24"/>
          <w:lang w:val="es-ES_tradnl"/>
        </w:rPr>
      </w:pPr>
    </w:p>
    <w:p w14:paraId="7CD35108" w14:textId="77777777" w:rsidR="001A584E" w:rsidRPr="00DC1656" w:rsidRDefault="001A584E" w:rsidP="001A584E">
      <w:pPr>
        <w:overflowPunct w:val="0"/>
        <w:ind w:firstLine="709"/>
        <w:jc w:val="both"/>
        <w:rPr>
          <w:rFonts w:ascii="Arial" w:hAnsi="Arial" w:cs="Arial"/>
          <w:bCs/>
          <w:color w:val="000000"/>
          <w:sz w:val="24"/>
          <w:szCs w:val="24"/>
          <w:lang w:val="es-ES_tradnl"/>
        </w:rPr>
      </w:pPr>
    </w:p>
    <w:p w14:paraId="5B151B3B" w14:textId="77777777" w:rsidR="00584CB0" w:rsidRPr="00DC1656" w:rsidRDefault="00584CB0" w:rsidP="00234F4C">
      <w:pPr>
        <w:overflowPunct w:val="0"/>
        <w:ind w:firstLine="709"/>
        <w:jc w:val="both"/>
        <w:rPr>
          <w:rFonts w:ascii="Arial" w:hAnsi="Arial" w:cs="Arial"/>
          <w:b/>
          <w:bCs/>
          <w:color w:val="000000"/>
          <w:sz w:val="24"/>
          <w:szCs w:val="24"/>
        </w:rPr>
      </w:pPr>
    </w:p>
    <w:p w14:paraId="5B151B3C" w14:textId="77777777" w:rsidR="001E460F" w:rsidRPr="00DC1656" w:rsidRDefault="00A53D85" w:rsidP="00682060">
      <w:pPr>
        <w:numPr>
          <w:ilvl w:val="0"/>
          <w:numId w:val="6"/>
        </w:numPr>
        <w:pBdr>
          <w:bottom w:val="single" w:sz="4" w:space="2" w:color="auto"/>
        </w:pBdr>
        <w:shd w:val="clear" w:color="auto" w:fill="E6E6E6"/>
        <w:tabs>
          <w:tab w:val="left" w:pos="1134"/>
        </w:tabs>
        <w:overflowPunct w:val="0"/>
        <w:ind w:left="0" w:firstLine="709"/>
        <w:jc w:val="both"/>
        <w:rPr>
          <w:rFonts w:ascii="Arial" w:hAnsi="Arial" w:cs="Arial"/>
          <w:b/>
          <w:bCs/>
          <w:color w:val="000000"/>
          <w:sz w:val="24"/>
          <w:szCs w:val="24"/>
        </w:rPr>
      </w:pPr>
      <w:r w:rsidRPr="00DC1656">
        <w:rPr>
          <w:rFonts w:ascii="Arial" w:hAnsi="Arial" w:cs="Arial"/>
          <w:b/>
          <w:bCs/>
          <w:color w:val="000000"/>
          <w:sz w:val="24"/>
          <w:szCs w:val="24"/>
        </w:rPr>
        <w:t>PROCEDIMIENTO DE ADJUDICACIÓN</w:t>
      </w:r>
    </w:p>
    <w:p w14:paraId="5B151B3D" w14:textId="77777777" w:rsidR="001E460F" w:rsidRPr="00DC1656" w:rsidRDefault="001E460F" w:rsidP="00234F4C">
      <w:pPr>
        <w:overflowPunct w:val="0"/>
        <w:ind w:firstLine="709"/>
        <w:jc w:val="both"/>
        <w:rPr>
          <w:rFonts w:ascii="Arial" w:hAnsi="Arial" w:cs="Arial"/>
          <w:b/>
          <w:bCs/>
          <w:color w:val="000000"/>
          <w:sz w:val="24"/>
          <w:szCs w:val="24"/>
        </w:rPr>
      </w:pPr>
    </w:p>
    <w:p w14:paraId="5B151B3E" w14:textId="066367B9" w:rsidR="00A53D85" w:rsidRPr="00DC1656" w:rsidRDefault="00A53D85" w:rsidP="00234F4C">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 xml:space="preserve">El contrato se adjudicará mediante </w:t>
      </w:r>
      <w:r w:rsidR="006F234A" w:rsidRPr="00DC1656">
        <w:rPr>
          <w:rFonts w:ascii="Arial" w:hAnsi="Arial" w:cs="Arial"/>
          <w:bCs/>
          <w:color w:val="000000"/>
          <w:sz w:val="24"/>
          <w:szCs w:val="24"/>
        </w:rPr>
        <w:t>procedimiento abierto</w:t>
      </w:r>
      <w:r w:rsidR="00826F97">
        <w:rPr>
          <w:rFonts w:ascii="Arial" w:hAnsi="Arial" w:cs="Arial"/>
          <w:bCs/>
          <w:color w:val="000000"/>
          <w:sz w:val="24"/>
          <w:szCs w:val="24"/>
        </w:rPr>
        <w:t>, en el que cualquier empresa o profesional interesado puede presentar su oferta,</w:t>
      </w:r>
      <w:r w:rsidR="006F234A" w:rsidRPr="00DC1656">
        <w:rPr>
          <w:rFonts w:ascii="Arial" w:hAnsi="Arial" w:cs="Arial"/>
          <w:bCs/>
          <w:color w:val="000000"/>
          <w:sz w:val="24"/>
          <w:szCs w:val="24"/>
        </w:rPr>
        <w:t xml:space="preserve"> en consonancia con </w:t>
      </w:r>
      <w:r w:rsidRPr="00DC1656">
        <w:rPr>
          <w:rFonts w:ascii="Arial" w:hAnsi="Arial" w:cs="Arial"/>
          <w:bCs/>
          <w:color w:val="000000"/>
          <w:sz w:val="24"/>
          <w:szCs w:val="24"/>
        </w:rPr>
        <w:t xml:space="preserve">lo dispuesto en </w:t>
      </w:r>
      <w:r w:rsidR="006F234A" w:rsidRPr="00DC1656">
        <w:rPr>
          <w:rFonts w:ascii="Arial" w:hAnsi="Arial" w:cs="Arial"/>
          <w:bCs/>
          <w:color w:val="000000"/>
          <w:sz w:val="24"/>
          <w:szCs w:val="24"/>
        </w:rPr>
        <w:t>artículo 72 de la Ley Foral 2/2018, de 13 de abril</w:t>
      </w:r>
      <w:r w:rsidR="00C44542">
        <w:rPr>
          <w:rFonts w:ascii="Arial" w:hAnsi="Arial" w:cs="Arial"/>
          <w:bCs/>
          <w:color w:val="000000"/>
          <w:sz w:val="24"/>
          <w:szCs w:val="24"/>
        </w:rPr>
        <w:t>, de Contratos Públicos</w:t>
      </w:r>
      <w:r w:rsidR="00EF1E93">
        <w:rPr>
          <w:rFonts w:ascii="Arial" w:hAnsi="Arial" w:cs="Arial"/>
          <w:bCs/>
          <w:color w:val="000000"/>
          <w:sz w:val="24"/>
          <w:szCs w:val="24"/>
        </w:rPr>
        <w:t xml:space="preserve"> de Navarra</w:t>
      </w:r>
      <w:r w:rsidR="006F234A" w:rsidRPr="00DC1656">
        <w:rPr>
          <w:rFonts w:ascii="Arial" w:hAnsi="Arial" w:cs="Arial"/>
          <w:bCs/>
          <w:color w:val="000000"/>
          <w:sz w:val="24"/>
          <w:szCs w:val="24"/>
        </w:rPr>
        <w:t>.</w:t>
      </w:r>
    </w:p>
    <w:p w14:paraId="5B151B3F" w14:textId="5701BE53" w:rsidR="00A53D85" w:rsidRDefault="00A53D85" w:rsidP="00234F4C">
      <w:pPr>
        <w:overflowPunct w:val="0"/>
        <w:ind w:firstLine="709"/>
        <w:jc w:val="both"/>
        <w:rPr>
          <w:rFonts w:ascii="Arial" w:hAnsi="Arial" w:cs="Arial"/>
          <w:b/>
          <w:bCs/>
          <w:color w:val="000000"/>
          <w:sz w:val="24"/>
          <w:szCs w:val="24"/>
        </w:rPr>
      </w:pPr>
    </w:p>
    <w:p w14:paraId="78EF656B" w14:textId="6C400471" w:rsidR="00EF1E93" w:rsidRDefault="00EF1E93" w:rsidP="00234F4C">
      <w:pPr>
        <w:overflowPunct w:val="0"/>
        <w:ind w:firstLine="709"/>
        <w:jc w:val="both"/>
        <w:rPr>
          <w:rFonts w:ascii="Arial" w:hAnsi="Arial" w:cs="Arial"/>
          <w:b/>
          <w:bCs/>
          <w:color w:val="000000"/>
          <w:sz w:val="24"/>
          <w:szCs w:val="24"/>
        </w:rPr>
      </w:pPr>
    </w:p>
    <w:p w14:paraId="6EF7583C" w14:textId="77777777" w:rsidR="00EF1E93" w:rsidRPr="00DC1656" w:rsidRDefault="00EF1E93" w:rsidP="00234F4C">
      <w:pPr>
        <w:overflowPunct w:val="0"/>
        <w:ind w:firstLine="709"/>
        <w:jc w:val="both"/>
        <w:rPr>
          <w:rFonts w:ascii="Arial" w:hAnsi="Arial" w:cs="Arial"/>
          <w:b/>
          <w:bCs/>
          <w:color w:val="000000"/>
          <w:sz w:val="24"/>
          <w:szCs w:val="24"/>
        </w:rPr>
      </w:pPr>
    </w:p>
    <w:p w14:paraId="5B151B40" w14:textId="77777777" w:rsidR="00A53D85" w:rsidRPr="00DC1656" w:rsidRDefault="00A53D85" w:rsidP="00234F4C">
      <w:pPr>
        <w:overflowPunct w:val="0"/>
        <w:ind w:firstLine="709"/>
        <w:jc w:val="both"/>
        <w:rPr>
          <w:rFonts w:ascii="Arial" w:hAnsi="Arial" w:cs="Arial"/>
          <w:b/>
          <w:bCs/>
          <w:color w:val="000000"/>
          <w:sz w:val="24"/>
          <w:szCs w:val="24"/>
        </w:rPr>
      </w:pPr>
    </w:p>
    <w:p w14:paraId="5B151B41" w14:textId="77777777" w:rsidR="00584CB0" w:rsidRPr="00DC1656" w:rsidRDefault="00584CB0" w:rsidP="00682060">
      <w:pPr>
        <w:numPr>
          <w:ilvl w:val="0"/>
          <w:numId w:val="6"/>
        </w:numPr>
        <w:pBdr>
          <w:bottom w:val="single" w:sz="4" w:space="2" w:color="auto"/>
        </w:pBdr>
        <w:shd w:val="clear" w:color="auto" w:fill="E6E6E6"/>
        <w:tabs>
          <w:tab w:val="left" w:pos="1134"/>
        </w:tabs>
        <w:overflowPunct w:val="0"/>
        <w:ind w:left="0" w:firstLine="709"/>
        <w:jc w:val="both"/>
        <w:rPr>
          <w:rFonts w:ascii="Arial" w:hAnsi="Arial" w:cs="Arial"/>
          <w:b/>
          <w:bCs/>
          <w:color w:val="000000"/>
          <w:sz w:val="24"/>
          <w:szCs w:val="24"/>
        </w:rPr>
      </w:pPr>
      <w:r w:rsidRPr="00DC1656">
        <w:rPr>
          <w:rFonts w:ascii="Arial" w:hAnsi="Arial" w:cs="Arial"/>
          <w:b/>
          <w:bCs/>
          <w:color w:val="000000"/>
          <w:sz w:val="24"/>
          <w:szCs w:val="24"/>
        </w:rPr>
        <w:t>REQUISITOS PARA PARTICIPAR EN LA LICITACIÓN</w:t>
      </w:r>
    </w:p>
    <w:p w14:paraId="5B151B42" w14:textId="77777777" w:rsidR="00584CB0" w:rsidRPr="00DC1656" w:rsidRDefault="00584CB0" w:rsidP="00234F4C">
      <w:pPr>
        <w:overflowPunct w:val="0"/>
        <w:ind w:firstLine="709"/>
        <w:jc w:val="both"/>
        <w:rPr>
          <w:rFonts w:ascii="Arial" w:hAnsi="Arial" w:cs="Arial"/>
          <w:b/>
          <w:bCs/>
          <w:color w:val="000000"/>
          <w:sz w:val="24"/>
          <w:szCs w:val="24"/>
        </w:rPr>
      </w:pPr>
    </w:p>
    <w:p w14:paraId="5B151B43" w14:textId="77777777" w:rsidR="00584CB0" w:rsidRPr="00DC1656" w:rsidRDefault="00584CB0" w:rsidP="00682060">
      <w:pPr>
        <w:numPr>
          <w:ilvl w:val="1"/>
          <w:numId w:val="6"/>
        </w:numPr>
        <w:overflowPunct w:val="0"/>
        <w:ind w:left="1418" w:hanging="709"/>
        <w:jc w:val="both"/>
        <w:rPr>
          <w:rFonts w:ascii="Arial" w:hAnsi="Arial" w:cs="Arial"/>
          <w:b/>
          <w:bCs/>
          <w:color w:val="000000"/>
          <w:sz w:val="24"/>
          <w:szCs w:val="24"/>
        </w:rPr>
      </w:pPr>
      <w:r w:rsidRPr="00DC1656">
        <w:rPr>
          <w:rFonts w:ascii="Arial" w:hAnsi="Arial" w:cs="Arial"/>
          <w:b/>
          <w:bCs/>
          <w:color w:val="000000"/>
          <w:sz w:val="24"/>
          <w:szCs w:val="24"/>
        </w:rPr>
        <w:t>Aptitud para participar en el procedimiento de contratación:</w:t>
      </w:r>
    </w:p>
    <w:p w14:paraId="5B151B44" w14:textId="77777777" w:rsidR="00584CB0" w:rsidRPr="00DC1656" w:rsidRDefault="00584CB0" w:rsidP="00234F4C">
      <w:pPr>
        <w:overflowPunct w:val="0"/>
        <w:ind w:firstLine="709"/>
        <w:jc w:val="both"/>
        <w:rPr>
          <w:rFonts w:ascii="Arial" w:hAnsi="Arial" w:cs="Arial"/>
          <w:b/>
          <w:bCs/>
          <w:color w:val="000000"/>
          <w:sz w:val="24"/>
          <w:szCs w:val="24"/>
        </w:rPr>
      </w:pPr>
    </w:p>
    <w:p w14:paraId="5B151B45" w14:textId="77777777" w:rsidR="00584CB0" w:rsidRPr="00DC1656" w:rsidRDefault="00584CB0" w:rsidP="00234F4C">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Podrán participar en el procedimiento de contratación las personas naturales o jurídicas, de naturaleza pública o privada y españolas o extranjeras, que tengan plena capacidad de obrar y acrediten su solvencia económica y profesional y no se encuentren incursas en causa de prohibición de contratar, requisitos que deberán concurrir en el momento de finalización del plazo de presentación de ofertas.</w:t>
      </w:r>
    </w:p>
    <w:p w14:paraId="5B151B46" w14:textId="77777777" w:rsidR="00584CB0" w:rsidRPr="00DC1656" w:rsidRDefault="00584CB0" w:rsidP="00234F4C">
      <w:pPr>
        <w:overflowPunct w:val="0"/>
        <w:ind w:firstLine="709"/>
        <w:jc w:val="both"/>
        <w:rPr>
          <w:rFonts w:ascii="Arial" w:hAnsi="Arial" w:cs="Arial"/>
          <w:bCs/>
          <w:color w:val="000000"/>
          <w:sz w:val="24"/>
          <w:szCs w:val="24"/>
        </w:rPr>
      </w:pPr>
    </w:p>
    <w:p w14:paraId="5B151B47" w14:textId="77777777" w:rsidR="00584CB0" w:rsidRPr="00DC1656" w:rsidRDefault="00526D1A" w:rsidP="00234F4C">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Las personas licitadoras</w:t>
      </w:r>
      <w:r w:rsidR="00584CB0" w:rsidRPr="00DC1656">
        <w:rPr>
          <w:rFonts w:ascii="Arial" w:hAnsi="Arial" w:cs="Arial"/>
          <w:bCs/>
          <w:color w:val="000000"/>
          <w:sz w:val="24"/>
          <w:szCs w:val="24"/>
        </w:rPr>
        <w:t xml:space="preserve"> podrán participar de forma ind</w:t>
      </w:r>
      <w:r w:rsidR="002F15DF" w:rsidRPr="00DC1656">
        <w:rPr>
          <w:rFonts w:ascii="Arial" w:hAnsi="Arial" w:cs="Arial"/>
          <w:bCs/>
          <w:color w:val="000000"/>
          <w:sz w:val="24"/>
          <w:szCs w:val="24"/>
        </w:rPr>
        <w:t>ividual o conjuntamente con otras</w:t>
      </w:r>
      <w:r w:rsidR="00584CB0" w:rsidRPr="00DC1656">
        <w:rPr>
          <w:rFonts w:ascii="Arial" w:hAnsi="Arial" w:cs="Arial"/>
          <w:bCs/>
          <w:color w:val="000000"/>
          <w:sz w:val="24"/>
          <w:szCs w:val="24"/>
        </w:rPr>
        <w:t xml:space="preserve"> interesa</w:t>
      </w:r>
      <w:r w:rsidR="002F15DF" w:rsidRPr="00DC1656">
        <w:rPr>
          <w:rFonts w:ascii="Arial" w:hAnsi="Arial" w:cs="Arial"/>
          <w:bCs/>
          <w:color w:val="000000"/>
          <w:sz w:val="24"/>
          <w:szCs w:val="24"/>
        </w:rPr>
        <w:t>da</w:t>
      </w:r>
      <w:r w:rsidR="00584CB0" w:rsidRPr="00DC1656">
        <w:rPr>
          <w:rFonts w:ascii="Arial" w:hAnsi="Arial" w:cs="Arial"/>
          <w:bCs/>
          <w:color w:val="000000"/>
          <w:sz w:val="24"/>
          <w:szCs w:val="24"/>
        </w:rPr>
        <w:t>s.</w:t>
      </w:r>
    </w:p>
    <w:p w14:paraId="5B151B48" w14:textId="77777777" w:rsidR="002F15DF" w:rsidRPr="00DC1656" w:rsidRDefault="002F15DF" w:rsidP="00234F4C">
      <w:pPr>
        <w:overflowPunct w:val="0"/>
        <w:ind w:firstLine="709"/>
        <w:jc w:val="both"/>
        <w:rPr>
          <w:rFonts w:ascii="Arial" w:hAnsi="Arial" w:cs="Arial"/>
          <w:bCs/>
          <w:color w:val="000000"/>
          <w:sz w:val="24"/>
          <w:szCs w:val="24"/>
        </w:rPr>
      </w:pPr>
    </w:p>
    <w:p w14:paraId="5B151B4B" w14:textId="77777777" w:rsidR="002F15DF" w:rsidRPr="00DC1656" w:rsidRDefault="002F15DF" w:rsidP="00234F4C">
      <w:pPr>
        <w:overflowPunct w:val="0"/>
        <w:ind w:firstLine="709"/>
        <w:jc w:val="both"/>
        <w:rPr>
          <w:rFonts w:ascii="Arial" w:hAnsi="Arial" w:cs="Arial"/>
          <w:bCs/>
          <w:color w:val="000000"/>
          <w:sz w:val="24"/>
          <w:szCs w:val="24"/>
        </w:rPr>
      </w:pPr>
    </w:p>
    <w:p w14:paraId="5B151B4C" w14:textId="77777777" w:rsidR="00584CB0" w:rsidRPr="00DC1656" w:rsidRDefault="00584CB0" w:rsidP="00682060">
      <w:pPr>
        <w:numPr>
          <w:ilvl w:val="1"/>
          <w:numId w:val="6"/>
        </w:numPr>
        <w:overflowPunct w:val="0"/>
        <w:ind w:left="1418" w:hanging="709"/>
        <w:jc w:val="both"/>
        <w:rPr>
          <w:rFonts w:ascii="Arial" w:hAnsi="Arial" w:cs="Arial"/>
          <w:b/>
          <w:bCs/>
          <w:color w:val="000000"/>
          <w:sz w:val="24"/>
          <w:szCs w:val="24"/>
        </w:rPr>
      </w:pPr>
      <w:r w:rsidRPr="00DC1656">
        <w:rPr>
          <w:rFonts w:ascii="Arial" w:hAnsi="Arial" w:cs="Arial"/>
          <w:b/>
          <w:bCs/>
          <w:color w:val="000000"/>
          <w:sz w:val="24"/>
          <w:szCs w:val="24"/>
        </w:rPr>
        <w:t>Requisitos mínimos de solvencia económica y financiera:</w:t>
      </w:r>
    </w:p>
    <w:p w14:paraId="5B151B4D" w14:textId="77777777" w:rsidR="00584CB0" w:rsidRPr="00DC1656" w:rsidRDefault="00584CB0" w:rsidP="00234F4C">
      <w:pPr>
        <w:overflowPunct w:val="0"/>
        <w:ind w:firstLine="709"/>
        <w:jc w:val="both"/>
        <w:rPr>
          <w:rFonts w:ascii="Arial" w:hAnsi="Arial" w:cs="Arial"/>
          <w:bCs/>
          <w:color w:val="000000"/>
          <w:sz w:val="24"/>
          <w:szCs w:val="24"/>
        </w:rPr>
      </w:pPr>
    </w:p>
    <w:p w14:paraId="5B151B4F" w14:textId="77777777" w:rsidR="001944F0" w:rsidRPr="00DC1656" w:rsidRDefault="001944F0" w:rsidP="00234F4C">
      <w:pPr>
        <w:overflowPunct w:val="0"/>
        <w:ind w:firstLine="709"/>
        <w:jc w:val="both"/>
        <w:rPr>
          <w:rFonts w:ascii="Arial" w:hAnsi="Arial" w:cs="Arial"/>
          <w:bCs/>
          <w:color w:val="000000"/>
          <w:sz w:val="24"/>
          <w:szCs w:val="24"/>
        </w:rPr>
      </w:pPr>
    </w:p>
    <w:p w14:paraId="5B151B50" w14:textId="302E14C4" w:rsidR="00584CB0" w:rsidRDefault="00526D1A" w:rsidP="00234F4C">
      <w:pPr>
        <w:spacing w:after="240"/>
        <w:ind w:firstLine="709"/>
        <w:jc w:val="both"/>
        <w:rPr>
          <w:rFonts w:ascii="Arial" w:hAnsi="Arial" w:cs="Arial"/>
          <w:sz w:val="24"/>
          <w:szCs w:val="24"/>
        </w:rPr>
      </w:pPr>
      <w:r w:rsidRPr="00DC1656">
        <w:rPr>
          <w:rFonts w:ascii="Arial" w:hAnsi="Arial" w:cs="Arial"/>
          <w:sz w:val="24"/>
          <w:szCs w:val="24"/>
        </w:rPr>
        <w:t>Las personas licitadoras</w:t>
      </w:r>
      <w:r w:rsidR="00584CB0" w:rsidRPr="00DC1656">
        <w:rPr>
          <w:rFonts w:ascii="Arial" w:hAnsi="Arial" w:cs="Arial"/>
          <w:sz w:val="24"/>
          <w:szCs w:val="24"/>
        </w:rPr>
        <w:t xml:space="preserve"> deberán disponer de solvencia económica y financiera para la ejecución del contrato, entendiendo por ella la adecuada situación económica y financiera de la empresa para que la correcta ejecución del contrato no corra peligro de ser alterada por incidencias </w:t>
      </w:r>
      <w:r w:rsidR="00AA0C5A" w:rsidRPr="00DC1656">
        <w:rPr>
          <w:rFonts w:ascii="Arial" w:hAnsi="Arial" w:cs="Arial"/>
          <w:bCs/>
          <w:color w:val="000000"/>
          <w:sz w:val="24"/>
          <w:szCs w:val="24"/>
        </w:rPr>
        <w:t>de esa naturaleza</w:t>
      </w:r>
      <w:r w:rsidR="00584CB0" w:rsidRPr="00DC1656">
        <w:rPr>
          <w:rFonts w:ascii="Arial" w:hAnsi="Arial" w:cs="Arial"/>
          <w:sz w:val="24"/>
          <w:szCs w:val="24"/>
        </w:rPr>
        <w:t>.</w:t>
      </w:r>
    </w:p>
    <w:p w14:paraId="72DF7758" w14:textId="55B9ACE9" w:rsidR="00EE3EA0" w:rsidRPr="00EE3EA0" w:rsidRDefault="00EE3EA0" w:rsidP="00EE3EA0">
      <w:pPr>
        <w:overflowPunct w:val="0"/>
        <w:ind w:firstLine="709"/>
        <w:jc w:val="both"/>
        <w:rPr>
          <w:rFonts w:ascii="Arial" w:hAnsi="Arial" w:cs="Arial"/>
          <w:bCs/>
          <w:color w:val="000000"/>
          <w:sz w:val="24"/>
          <w:szCs w:val="24"/>
        </w:rPr>
      </w:pPr>
    </w:p>
    <w:p w14:paraId="433F3FD1" w14:textId="73A83D6F" w:rsidR="00EE3EA0" w:rsidRPr="00EE3EA0" w:rsidRDefault="00EE3EA0" w:rsidP="00EE3EA0">
      <w:pPr>
        <w:overflowPunct w:val="0"/>
        <w:ind w:firstLine="709"/>
        <w:jc w:val="both"/>
        <w:rPr>
          <w:rFonts w:ascii="Arial" w:hAnsi="Arial" w:cs="Arial"/>
          <w:bCs/>
          <w:color w:val="000000"/>
          <w:sz w:val="24"/>
          <w:szCs w:val="24"/>
        </w:rPr>
      </w:pPr>
      <w:r w:rsidRPr="00EE3EA0">
        <w:rPr>
          <w:rFonts w:ascii="Arial" w:hAnsi="Arial" w:cs="Arial"/>
          <w:bCs/>
          <w:color w:val="000000"/>
          <w:sz w:val="24"/>
          <w:szCs w:val="24"/>
        </w:rPr>
        <w:t xml:space="preserve">Para su acreditación deberá presentarse por la persona que vaya a resultar propuesta adjudicataria cuando así le sea requerido, una declaración sobre el volumen global de negocios de la empresa, referida a los tres últimos ejercicios disponibles en función de la fecha de creación o de inicio de las actividades de quien vaya a licitar, debiendo alcanzar un importe de al menos </w:t>
      </w:r>
      <w:r w:rsidR="00450CD8">
        <w:rPr>
          <w:rFonts w:ascii="Arial" w:hAnsi="Arial" w:cs="Arial"/>
          <w:bCs/>
          <w:color w:val="000000"/>
          <w:sz w:val="24"/>
          <w:szCs w:val="24"/>
        </w:rPr>
        <w:t>35.000</w:t>
      </w:r>
      <w:r w:rsidRPr="00EE3EA0">
        <w:rPr>
          <w:rFonts w:ascii="Arial" w:hAnsi="Arial" w:cs="Arial"/>
          <w:bCs/>
          <w:color w:val="000000"/>
          <w:sz w:val="24"/>
          <w:szCs w:val="24"/>
        </w:rPr>
        <w:t xml:space="preserve"> euros (IVA excluido) en </w:t>
      </w:r>
      <w:r w:rsidR="00450CD8">
        <w:rPr>
          <w:rFonts w:ascii="Arial" w:hAnsi="Arial" w:cs="Arial"/>
          <w:bCs/>
          <w:color w:val="000000"/>
          <w:sz w:val="24"/>
          <w:szCs w:val="24"/>
        </w:rPr>
        <w:t>cada uno de los</w:t>
      </w:r>
      <w:r w:rsidRPr="00EE3EA0">
        <w:rPr>
          <w:rFonts w:ascii="Arial" w:hAnsi="Arial" w:cs="Arial"/>
          <w:bCs/>
          <w:color w:val="000000"/>
          <w:sz w:val="24"/>
          <w:szCs w:val="24"/>
        </w:rPr>
        <w:t xml:space="preserve"> tres </w:t>
      </w:r>
      <w:r w:rsidR="00450CD8">
        <w:rPr>
          <w:rFonts w:ascii="Arial" w:hAnsi="Arial" w:cs="Arial"/>
          <w:bCs/>
          <w:color w:val="000000"/>
          <w:sz w:val="24"/>
          <w:szCs w:val="24"/>
        </w:rPr>
        <w:t xml:space="preserve">últimos </w:t>
      </w:r>
      <w:r w:rsidRPr="00EE3EA0">
        <w:rPr>
          <w:rFonts w:ascii="Arial" w:hAnsi="Arial" w:cs="Arial"/>
          <w:bCs/>
          <w:color w:val="000000"/>
          <w:sz w:val="24"/>
          <w:szCs w:val="24"/>
        </w:rPr>
        <w:t xml:space="preserve">ejercicios. </w:t>
      </w:r>
    </w:p>
    <w:p w14:paraId="6C7FFF8D" w14:textId="77777777" w:rsidR="00EE3EA0" w:rsidRPr="00EE3EA0" w:rsidRDefault="00EE3EA0" w:rsidP="00EE3EA0">
      <w:pPr>
        <w:overflowPunct w:val="0"/>
        <w:ind w:firstLine="709"/>
        <w:jc w:val="both"/>
        <w:rPr>
          <w:rFonts w:ascii="Arial" w:hAnsi="Arial" w:cs="Arial"/>
          <w:bCs/>
          <w:color w:val="000000"/>
          <w:sz w:val="24"/>
          <w:szCs w:val="24"/>
        </w:rPr>
      </w:pPr>
    </w:p>
    <w:p w14:paraId="4F2B3DC9" w14:textId="77777777" w:rsidR="00EE3EA0" w:rsidRPr="00DC1656" w:rsidRDefault="00EE3EA0" w:rsidP="00234F4C">
      <w:pPr>
        <w:spacing w:after="240"/>
        <w:ind w:firstLine="709"/>
        <w:jc w:val="both"/>
        <w:rPr>
          <w:rFonts w:ascii="Arial" w:hAnsi="Arial" w:cs="Arial"/>
          <w:sz w:val="24"/>
          <w:szCs w:val="24"/>
        </w:rPr>
      </w:pPr>
    </w:p>
    <w:p w14:paraId="5B151B51" w14:textId="201A07A6" w:rsidR="001944F0" w:rsidRPr="00DC1656" w:rsidRDefault="001944F0" w:rsidP="00234F4C">
      <w:pPr>
        <w:spacing w:after="240"/>
        <w:ind w:firstLine="709"/>
        <w:jc w:val="both"/>
        <w:rPr>
          <w:rFonts w:ascii="Arial" w:hAnsi="Arial" w:cs="Arial"/>
          <w:sz w:val="24"/>
          <w:szCs w:val="24"/>
        </w:rPr>
      </w:pPr>
      <w:r w:rsidRPr="00DC1656">
        <w:rPr>
          <w:rFonts w:ascii="Arial" w:hAnsi="Arial" w:cs="Arial"/>
          <w:sz w:val="24"/>
          <w:szCs w:val="24"/>
        </w:rPr>
        <w:t xml:space="preserve">A los efectos de acreditar este tipo de solvencia, </w:t>
      </w:r>
      <w:r w:rsidRPr="00DC1656">
        <w:rPr>
          <w:rFonts w:ascii="Arial" w:hAnsi="Arial" w:cs="Arial"/>
          <w:bCs/>
          <w:color w:val="000000"/>
          <w:sz w:val="24"/>
          <w:szCs w:val="24"/>
        </w:rPr>
        <w:t xml:space="preserve">la entidad licitadora </w:t>
      </w:r>
      <w:r w:rsidRPr="00DC1656">
        <w:rPr>
          <w:rFonts w:ascii="Arial" w:hAnsi="Arial" w:cs="Arial"/>
          <w:sz w:val="24"/>
          <w:szCs w:val="24"/>
        </w:rPr>
        <w:t xml:space="preserve">en cuyo favor se efectúe propuesta de adjudicación deberá presentar </w:t>
      </w:r>
      <w:r w:rsidR="00F941B2" w:rsidRPr="00DC1656">
        <w:rPr>
          <w:rFonts w:ascii="Arial" w:hAnsi="Arial" w:cs="Arial"/>
          <w:sz w:val="24"/>
          <w:szCs w:val="24"/>
        </w:rPr>
        <w:t>los</w:t>
      </w:r>
      <w:r w:rsidRPr="00DC1656">
        <w:rPr>
          <w:rFonts w:ascii="Arial" w:hAnsi="Arial" w:cs="Arial"/>
          <w:sz w:val="24"/>
          <w:szCs w:val="24"/>
        </w:rPr>
        <w:t xml:space="preserve"> siguiente</w:t>
      </w:r>
      <w:r w:rsidR="00F941B2" w:rsidRPr="00DC1656">
        <w:rPr>
          <w:rFonts w:ascii="Arial" w:hAnsi="Arial" w:cs="Arial"/>
          <w:sz w:val="24"/>
          <w:szCs w:val="24"/>
        </w:rPr>
        <w:t>s</w:t>
      </w:r>
      <w:r w:rsidRPr="00DC1656">
        <w:rPr>
          <w:rFonts w:ascii="Arial" w:hAnsi="Arial" w:cs="Arial"/>
          <w:sz w:val="24"/>
          <w:szCs w:val="24"/>
        </w:rPr>
        <w:t xml:space="preserve"> documento</w:t>
      </w:r>
      <w:r w:rsidR="00F941B2" w:rsidRPr="00DC1656">
        <w:rPr>
          <w:rFonts w:ascii="Arial" w:hAnsi="Arial" w:cs="Arial"/>
          <w:sz w:val="24"/>
          <w:szCs w:val="24"/>
        </w:rPr>
        <w:t>s</w:t>
      </w:r>
      <w:r w:rsidRPr="00DC1656">
        <w:rPr>
          <w:rFonts w:ascii="Arial" w:hAnsi="Arial" w:cs="Arial"/>
          <w:sz w:val="24"/>
          <w:szCs w:val="24"/>
        </w:rPr>
        <w:t>:</w:t>
      </w:r>
    </w:p>
    <w:p w14:paraId="5B151B52" w14:textId="3AC9F255" w:rsidR="001944F0" w:rsidRPr="00DC1656" w:rsidRDefault="001944F0" w:rsidP="005D0CC5">
      <w:pPr>
        <w:pStyle w:val="Prrafodelista"/>
        <w:numPr>
          <w:ilvl w:val="0"/>
          <w:numId w:val="12"/>
        </w:numPr>
        <w:spacing w:after="200" w:line="276" w:lineRule="auto"/>
        <w:jc w:val="both"/>
        <w:rPr>
          <w:rFonts w:ascii="Arial" w:hAnsi="Arial" w:cs="Arial"/>
          <w:bCs/>
          <w:sz w:val="24"/>
          <w:szCs w:val="24"/>
        </w:rPr>
      </w:pPr>
      <w:r w:rsidRPr="00DC1656">
        <w:rPr>
          <w:rFonts w:ascii="Arial" w:hAnsi="Arial" w:cs="Arial"/>
          <w:bCs/>
          <w:sz w:val="24"/>
          <w:szCs w:val="24"/>
        </w:rPr>
        <w:t>Informe de solvencia emitido por instituciones financieras, en el que</w:t>
      </w:r>
      <w:r w:rsidR="00365495">
        <w:rPr>
          <w:rFonts w:ascii="Arial" w:hAnsi="Arial" w:cs="Arial"/>
          <w:bCs/>
          <w:sz w:val="24"/>
          <w:szCs w:val="24"/>
        </w:rPr>
        <w:t>,</w:t>
      </w:r>
      <w:r w:rsidRPr="00DC1656">
        <w:rPr>
          <w:rFonts w:ascii="Arial" w:hAnsi="Arial" w:cs="Arial"/>
          <w:bCs/>
          <w:sz w:val="24"/>
          <w:szCs w:val="24"/>
        </w:rPr>
        <w:t xml:space="preserve"> tras valorar los principales datos económicos de la licitadora, se concluya que esta puede asumir los </w:t>
      </w:r>
      <w:r w:rsidRPr="00DC1656">
        <w:rPr>
          <w:rFonts w:ascii="Arial" w:hAnsi="Arial" w:cs="Arial"/>
          <w:bCs/>
          <w:sz w:val="24"/>
          <w:szCs w:val="24"/>
        </w:rPr>
        <w:lastRenderedPageBreak/>
        <w:t>riesgos derivados de la ejecución de este contrato y se determine que cumple el nivel de solvencia exigido.</w:t>
      </w:r>
    </w:p>
    <w:p w14:paraId="5B151B53" w14:textId="77777777" w:rsidR="001944F0" w:rsidRPr="00DC1656" w:rsidRDefault="001944F0" w:rsidP="00234F4C">
      <w:pPr>
        <w:autoSpaceDE w:val="0"/>
        <w:autoSpaceDN w:val="0"/>
        <w:adjustRightInd w:val="0"/>
        <w:ind w:left="708"/>
        <w:jc w:val="both"/>
        <w:rPr>
          <w:rFonts w:ascii="Arial" w:hAnsi="Arial" w:cs="Arial"/>
          <w:color w:val="00B050"/>
          <w:sz w:val="24"/>
          <w:szCs w:val="24"/>
        </w:rPr>
      </w:pPr>
    </w:p>
    <w:p w14:paraId="5B151B54" w14:textId="6C090E7A" w:rsidR="001944F0" w:rsidRPr="00DC1656" w:rsidRDefault="001944F0" w:rsidP="005D0CC5">
      <w:pPr>
        <w:pStyle w:val="Prrafodelista"/>
        <w:numPr>
          <w:ilvl w:val="0"/>
          <w:numId w:val="12"/>
        </w:numPr>
        <w:spacing w:after="200" w:line="276" w:lineRule="auto"/>
        <w:jc w:val="both"/>
        <w:rPr>
          <w:rFonts w:ascii="Arial" w:hAnsi="Arial" w:cs="Arial"/>
          <w:bCs/>
          <w:sz w:val="24"/>
          <w:szCs w:val="24"/>
        </w:rPr>
      </w:pPr>
      <w:r w:rsidRPr="00DC1656">
        <w:rPr>
          <w:rFonts w:ascii="Arial" w:hAnsi="Arial" w:cs="Arial"/>
          <w:bCs/>
          <w:sz w:val="24"/>
          <w:szCs w:val="24"/>
        </w:rPr>
        <w:t>Declaración responsable sobre el volumen global de negocios de</w:t>
      </w:r>
      <w:r w:rsidR="00450CD8">
        <w:rPr>
          <w:rFonts w:ascii="Arial" w:hAnsi="Arial" w:cs="Arial"/>
          <w:bCs/>
          <w:sz w:val="24"/>
          <w:szCs w:val="24"/>
        </w:rPr>
        <w:t xml:space="preserve"> </w:t>
      </w:r>
      <w:r w:rsidRPr="00DC1656">
        <w:rPr>
          <w:rFonts w:ascii="Arial" w:hAnsi="Arial" w:cs="Arial"/>
          <w:bCs/>
          <w:sz w:val="24"/>
          <w:szCs w:val="24"/>
        </w:rPr>
        <w:t>l</w:t>
      </w:r>
      <w:r w:rsidR="00450CD8">
        <w:rPr>
          <w:rFonts w:ascii="Arial" w:hAnsi="Arial" w:cs="Arial"/>
          <w:bCs/>
          <w:sz w:val="24"/>
          <w:szCs w:val="24"/>
        </w:rPr>
        <w:t>os tres</w:t>
      </w:r>
      <w:r w:rsidRPr="00DC1656">
        <w:rPr>
          <w:rFonts w:ascii="Arial" w:hAnsi="Arial" w:cs="Arial"/>
          <w:bCs/>
          <w:sz w:val="24"/>
          <w:szCs w:val="24"/>
        </w:rPr>
        <w:t xml:space="preserve"> </w:t>
      </w:r>
      <w:proofErr w:type="gramStart"/>
      <w:r w:rsidRPr="00DC1656">
        <w:rPr>
          <w:rFonts w:ascii="Arial" w:hAnsi="Arial" w:cs="Arial"/>
          <w:bCs/>
          <w:sz w:val="24"/>
          <w:szCs w:val="24"/>
        </w:rPr>
        <w:t>último</w:t>
      </w:r>
      <w:r w:rsidR="00450CD8">
        <w:rPr>
          <w:rFonts w:ascii="Arial" w:hAnsi="Arial" w:cs="Arial"/>
          <w:bCs/>
          <w:sz w:val="24"/>
          <w:szCs w:val="24"/>
        </w:rPr>
        <w:t>s</w:t>
      </w:r>
      <w:r w:rsidRPr="00DC1656">
        <w:rPr>
          <w:rFonts w:ascii="Arial" w:hAnsi="Arial" w:cs="Arial"/>
          <w:bCs/>
          <w:sz w:val="24"/>
          <w:szCs w:val="24"/>
        </w:rPr>
        <w:t xml:space="preserve"> ejercicio disponible</w:t>
      </w:r>
      <w:proofErr w:type="gramEnd"/>
      <w:r w:rsidRPr="00DC1656">
        <w:rPr>
          <w:rFonts w:ascii="Arial" w:hAnsi="Arial" w:cs="Arial"/>
          <w:bCs/>
          <w:sz w:val="24"/>
          <w:szCs w:val="24"/>
        </w:rPr>
        <w:t xml:space="preserve"> en función de la fecha de creación o de inicio de las actividades del licitador</w:t>
      </w:r>
      <w:r w:rsidR="00E8469F">
        <w:rPr>
          <w:rFonts w:ascii="Arial" w:hAnsi="Arial" w:cs="Arial"/>
          <w:bCs/>
          <w:sz w:val="24"/>
          <w:szCs w:val="24"/>
        </w:rPr>
        <w:t>.</w:t>
      </w:r>
    </w:p>
    <w:p w14:paraId="0E4D7691" w14:textId="77777777" w:rsidR="00DE4A49" w:rsidRPr="00DC1656" w:rsidRDefault="00DE4A49" w:rsidP="00DE4A49">
      <w:pPr>
        <w:pStyle w:val="Prrafodelista"/>
        <w:rPr>
          <w:rFonts w:ascii="Arial" w:hAnsi="Arial" w:cs="Arial"/>
          <w:bCs/>
          <w:sz w:val="24"/>
          <w:szCs w:val="24"/>
        </w:rPr>
      </w:pPr>
    </w:p>
    <w:p w14:paraId="5B151B58" w14:textId="77777777" w:rsidR="001944F0" w:rsidRPr="00DC1656" w:rsidRDefault="00B57FF4" w:rsidP="00234F4C">
      <w:pPr>
        <w:spacing w:after="240"/>
        <w:ind w:firstLine="709"/>
        <w:jc w:val="both"/>
        <w:rPr>
          <w:rFonts w:ascii="Arial" w:hAnsi="Arial" w:cs="Arial"/>
          <w:sz w:val="24"/>
          <w:szCs w:val="24"/>
        </w:rPr>
      </w:pPr>
      <w:r w:rsidRPr="00DC1656">
        <w:rPr>
          <w:rFonts w:ascii="Arial" w:hAnsi="Arial" w:cs="Arial"/>
          <w:sz w:val="24"/>
          <w:szCs w:val="24"/>
        </w:rPr>
        <w:t>Si por una razón justificada quien vaya a licitar no se encuentra en condiciones de presentar las referencias solicitadas, podrá acreditar su solvencia económica y financiera por medio de cualquier otro documento que el órgano de contratación considere adecuado.</w:t>
      </w:r>
    </w:p>
    <w:p w14:paraId="5B151B59" w14:textId="77777777" w:rsidR="00AA0C5A" w:rsidRPr="00DC1656" w:rsidRDefault="00AA0C5A" w:rsidP="00234F4C">
      <w:pPr>
        <w:autoSpaceDE w:val="0"/>
        <w:autoSpaceDN w:val="0"/>
        <w:adjustRightInd w:val="0"/>
        <w:ind w:firstLine="708"/>
        <w:jc w:val="both"/>
        <w:rPr>
          <w:rFonts w:ascii="Arial" w:hAnsi="Arial" w:cs="Arial"/>
          <w:color w:val="FF0000"/>
          <w:sz w:val="24"/>
          <w:szCs w:val="24"/>
        </w:rPr>
      </w:pPr>
    </w:p>
    <w:p w14:paraId="5B151B5A" w14:textId="77777777" w:rsidR="001944F0" w:rsidRPr="00DC1656" w:rsidRDefault="00584CB0" w:rsidP="00682060">
      <w:pPr>
        <w:numPr>
          <w:ilvl w:val="1"/>
          <w:numId w:val="6"/>
        </w:numPr>
        <w:overflowPunct w:val="0"/>
        <w:jc w:val="both"/>
        <w:rPr>
          <w:rFonts w:ascii="Arial" w:hAnsi="Arial" w:cs="Arial"/>
          <w:b/>
          <w:bCs/>
          <w:sz w:val="24"/>
          <w:szCs w:val="24"/>
        </w:rPr>
      </w:pPr>
      <w:r w:rsidRPr="00DC1656">
        <w:rPr>
          <w:rFonts w:ascii="Arial" w:hAnsi="Arial" w:cs="Arial"/>
          <w:b/>
          <w:bCs/>
          <w:color w:val="000000"/>
          <w:sz w:val="24"/>
          <w:szCs w:val="24"/>
        </w:rPr>
        <w:t>Requisitos mínimos de solvencia técnica o profesional:</w:t>
      </w:r>
      <w:r w:rsidR="001944F0" w:rsidRPr="00DC1656">
        <w:rPr>
          <w:rFonts w:ascii="Arial" w:hAnsi="Arial" w:cs="Arial"/>
          <w:b/>
          <w:bCs/>
          <w:color w:val="000000"/>
          <w:sz w:val="24"/>
          <w:szCs w:val="24"/>
        </w:rPr>
        <w:t xml:space="preserve"> </w:t>
      </w:r>
    </w:p>
    <w:p w14:paraId="5B151B5B" w14:textId="77777777" w:rsidR="001944F0" w:rsidRPr="00DC1656" w:rsidRDefault="001944F0" w:rsidP="00234F4C">
      <w:pPr>
        <w:overflowPunct w:val="0"/>
        <w:ind w:left="1855"/>
        <w:jc w:val="both"/>
        <w:rPr>
          <w:rFonts w:ascii="Arial" w:hAnsi="Arial" w:cs="Arial"/>
          <w:b/>
          <w:bCs/>
          <w:color w:val="000000"/>
          <w:sz w:val="24"/>
          <w:szCs w:val="24"/>
        </w:rPr>
      </w:pPr>
    </w:p>
    <w:p w14:paraId="5B151B5D" w14:textId="77777777" w:rsidR="00584CB0" w:rsidRPr="00DC1656" w:rsidRDefault="00584CB0" w:rsidP="00234F4C">
      <w:pPr>
        <w:ind w:firstLine="709"/>
        <w:jc w:val="both"/>
        <w:rPr>
          <w:rFonts w:ascii="Arial" w:hAnsi="Arial" w:cs="Arial"/>
          <w:b/>
          <w:bCs/>
          <w:color w:val="000000"/>
          <w:sz w:val="24"/>
          <w:szCs w:val="24"/>
        </w:rPr>
      </w:pPr>
    </w:p>
    <w:p w14:paraId="5B151B5F" w14:textId="07B2DB59" w:rsidR="006502EA" w:rsidRPr="00354863" w:rsidRDefault="006502EA" w:rsidP="00354863">
      <w:pPr>
        <w:overflowPunct w:val="0"/>
        <w:ind w:firstLine="709"/>
        <w:jc w:val="both"/>
        <w:rPr>
          <w:rFonts w:ascii="Arial" w:hAnsi="Arial" w:cs="Arial"/>
          <w:bCs/>
          <w:sz w:val="24"/>
          <w:szCs w:val="24"/>
        </w:rPr>
      </w:pPr>
      <w:r w:rsidRPr="00DC1656">
        <w:rPr>
          <w:rFonts w:ascii="Arial" w:hAnsi="Arial" w:cs="Arial"/>
          <w:b/>
          <w:bCs/>
          <w:sz w:val="24"/>
          <w:szCs w:val="24"/>
        </w:rPr>
        <w:t xml:space="preserve">La solvencia técnica o profesional </w:t>
      </w:r>
      <w:r w:rsidR="009064D2" w:rsidRPr="00DC1656">
        <w:rPr>
          <w:rFonts w:ascii="Arial" w:hAnsi="Arial" w:cs="Arial"/>
          <w:b/>
          <w:bCs/>
          <w:sz w:val="24"/>
          <w:szCs w:val="24"/>
        </w:rPr>
        <w:t xml:space="preserve">deberá ser acreditada por </w:t>
      </w:r>
      <w:r w:rsidR="001944F0" w:rsidRPr="00DC1656">
        <w:rPr>
          <w:rFonts w:ascii="Arial" w:hAnsi="Arial" w:cs="Arial"/>
          <w:b/>
          <w:bCs/>
          <w:sz w:val="24"/>
          <w:szCs w:val="24"/>
        </w:rPr>
        <w:t xml:space="preserve">cada </w:t>
      </w:r>
      <w:r w:rsidR="009064D2" w:rsidRPr="00DC1656">
        <w:rPr>
          <w:rFonts w:ascii="Arial" w:hAnsi="Arial" w:cs="Arial"/>
          <w:b/>
          <w:bCs/>
          <w:sz w:val="24"/>
          <w:szCs w:val="24"/>
        </w:rPr>
        <w:t>adjudicatari</w:t>
      </w:r>
      <w:r w:rsidR="001944F0" w:rsidRPr="00DC1656">
        <w:rPr>
          <w:rFonts w:ascii="Arial" w:hAnsi="Arial" w:cs="Arial"/>
          <w:b/>
          <w:bCs/>
          <w:sz w:val="24"/>
          <w:szCs w:val="24"/>
        </w:rPr>
        <w:t>a</w:t>
      </w:r>
      <w:r w:rsidRPr="00DC1656">
        <w:rPr>
          <w:rFonts w:ascii="Arial" w:hAnsi="Arial" w:cs="Arial"/>
          <w:bCs/>
          <w:sz w:val="24"/>
          <w:szCs w:val="24"/>
        </w:rPr>
        <w:t>, conforme lo dispuesto en el artículo 17 de la Ley Foral 2/2018,</w:t>
      </w:r>
      <w:r w:rsidRPr="00DC1656">
        <w:rPr>
          <w:sz w:val="24"/>
          <w:szCs w:val="24"/>
        </w:rPr>
        <w:t xml:space="preserve"> </w:t>
      </w:r>
      <w:r w:rsidRPr="00DC1656">
        <w:rPr>
          <w:rFonts w:ascii="Arial" w:hAnsi="Arial" w:cs="Arial"/>
          <w:bCs/>
          <w:sz w:val="24"/>
          <w:szCs w:val="24"/>
        </w:rPr>
        <w:t>de 13 de abril, de Contratos Públicos, mediante la presentación de</w:t>
      </w:r>
      <w:r w:rsidR="007E123D" w:rsidRPr="00DC1656">
        <w:rPr>
          <w:rFonts w:ascii="Arial" w:hAnsi="Arial" w:cs="Arial"/>
          <w:bCs/>
          <w:sz w:val="24"/>
          <w:szCs w:val="24"/>
        </w:rPr>
        <w:t xml:space="preserve"> la siguiente documentación:</w:t>
      </w:r>
    </w:p>
    <w:p w14:paraId="30208ACB" w14:textId="3EB21710" w:rsidR="00354863" w:rsidRDefault="0004053F" w:rsidP="00354863">
      <w:pPr>
        <w:pStyle w:val="Prrafodelista"/>
        <w:numPr>
          <w:ilvl w:val="0"/>
          <w:numId w:val="21"/>
        </w:numPr>
        <w:spacing w:before="100" w:beforeAutospacing="1" w:after="100" w:afterAutospacing="1"/>
        <w:jc w:val="both"/>
        <w:rPr>
          <w:rFonts w:ascii="Arial" w:hAnsi="Arial" w:cs="Arial"/>
          <w:bCs/>
          <w:sz w:val="24"/>
          <w:szCs w:val="24"/>
        </w:rPr>
      </w:pPr>
      <w:r w:rsidRPr="00DC1656">
        <w:rPr>
          <w:rFonts w:ascii="Arial" w:hAnsi="Arial" w:cs="Arial"/>
          <w:bCs/>
          <w:sz w:val="24"/>
          <w:szCs w:val="24"/>
        </w:rPr>
        <w:t>Relación de los principales servicios de asistencia técnica de naturaleza y cuantía similares al objeto del contrato efectuado</w:t>
      </w:r>
      <w:r w:rsidR="0028007B">
        <w:rPr>
          <w:rFonts w:ascii="Arial" w:hAnsi="Arial" w:cs="Arial"/>
          <w:bCs/>
          <w:sz w:val="24"/>
          <w:szCs w:val="24"/>
        </w:rPr>
        <w:t>s</w:t>
      </w:r>
      <w:r w:rsidRPr="00DC1656">
        <w:rPr>
          <w:rFonts w:ascii="Arial" w:hAnsi="Arial" w:cs="Arial"/>
          <w:bCs/>
          <w:sz w:val="24"/>
          <w:szCs w:val="24"/>
        </w:rPr>
        <w:t xml:space="preserve"> durante los tres últimos años, con certificación de buena ejecución por parte del cliente, en la que se indique el importe, la fecha y el destinatario, público o privado, avalada por cualquier prueba admisible en Derecho, siendo exigible, COMO MINIMO, que tengan para cada año un contrato de asistencia técnica similar al presente.</w:t>
      </w:r>
    </w:p>
    <w:p w14:paraId="780516BF" w14:textId="77777777" w:rsidR="00354863" w:rsidRPr="00354863" w:rsidRDefault="00354863" w:rsidP="00354863">
      <w:pPr>
        <w:pStyle w:val="Prrafodelista"/>
        <w:spacing w:before="100" w:beforeAutospacing="1" w:after="100" w:afterAutospacing="1"/>
        <w:ind w:left="720"/>
        <w:jc w:val="both"/>
        <w:rPr>
          <w:rFonts w:ascii="Arial" w:hAnsi="Arial" w:cs="Arial"/>
          <w:bCs/>
          <w:sz w:val="24"/>
          <w:szCs w:val="24"/>
        </w:rPr>
      </w:pPr>
    </w:p>
    <w:p w14:paraId="6E9FFC95" w14:textId="449648CC" w:rsidR="00354863" w:rsidRDefault="00AA1FCA" w:rsidP="00354863">
      <w:pPr>
        <w:pStyle w:val="Prrafodelista"/>
        <w:numPr>
          <w:ilvl w:val="0"/>
          <w:numId w:val="21"/>
        </w:numPr>
        <w:spacing w:before="100" w:beforeAutospacing="1" w:after="100" w:afterAutospacing="1"/>
        <w:jc w:val="both"/>
        <w:rPr>
          <w:rFonts w:ascii="Arial" w:hAnsi="Arial" w:cs="Arial"/>
          <w:bCs/>
          <w:sz w:val="24"/>
          <w:szCs w:val="24"/>
        </w:rPr>
      </w:pPr>
      <w:r w:rsidRPr="00567A6E">
        <w:rPr>
          <w:rFonts w:ascii="Arial" w:hAnsi="Arial" w:cs="Arial"/>
          <w:bCs/>
          <w:sz w:val="24"/>
          <w:szCs w:val="24"/>
        </w:rPr>
        <w:t xml:space="preserve">Indicación del personal técnico propuesto para el Contrato, siendo exigible, COMO MINIMO, la identificación de 1 experto en Proyectos de Seguridad y Continuidad de Negocio (deberá acreditar por parte del cliente un mínimo de </w:t>
      </w:r>
      <w:r w:rsidR="00ED3C2A" w:rsidRPr="00567A6E">
        <w:rPr>
          <w:rFonts w:ascii="Arial" w:hAnsi="Arial" w:cs="Arial"/>
          <w:bCs/>
          <w:sz w:val="24"/>
          <w:szCs w:val="24"/>
        </w:rPr>
        <w:t>3</w:t>
      </w:r>
      <w:r w:rsidR="00425949" w:rsidRPr="00567A6E">
        <w:rPr>
          <w:rFonts w:ascii="Arial" w:hAnsi="Arial" w:cs="Arial"/>
          <w:bCs/>
          <w:sz w:val="24"/>
          <w:szCs w:val="24"/>
        </w:rPr>
        <w:t xml:space="preserve"> </w:t>
      </w:r>
      <w:r w:rsidRPr="00567A6E">
        <w:rPr>
          <w:rFonts w:ascii="Arial" w:hAnsi="Arial" w:cs="Arial"/>
          <w:bCs/>
          <w:sz w:val="24"/>
          <w:szCs w:val="24"/>
        </w:rPr>
        <w:t xml:space="preserve">años de antigüedad en trabajos relacionados con la Seguridad de la Información) y 1 consultor técnico en LOPD (deberá acreditar por parte del cliente un mínimo de </w:t>
      </w:r>
      <w:r w:rsidR="00425949" w:rsidRPr="00567A6E">
        <w:rPr>
          <w:rFonts w:ascii="Arial" w:hAnsi="Arial" w:cs="Arial"/>
          <w:bCs/>
          <w:sz w:val="24"/>
          <w:szCs w:val="24"/>
        </w:rPr>
        <w:t xml:space="preserve">3 </w:t>
      </w:r>
      <w:r w:rsidRPr="00567A6E">
        <w:rPr>
          <w:rFonts w:ascii="Arial" w:hAnsi="Arial" w:cs="Arial"/>
          <w:bCs/>
          <w:sz w:val="24"/>
          <w:szCs w:val="24"/>
        </w:rPr>
        <w:t xml:space="preserve">años de antigüedad en trabajos relacionados con la Protección de Datos).  </w:t>
      </w:r>
    </w:p>
    <w:p w14:paraId="584C0D65" w14:textId="77777777" w:rsidR="00354863" w:rsidRPr="00354863" w:rsidRDefault="00354863" w:rsidP="00354863">
      <w:pPr>
        <w:pStyle w:val="Prrafodelista"/>
        <w:spacing w:before="100" w:beforeAutospacing="1" w:after="100" w:afterAutospacing="1"/>
        <w:ind w:left="720"/>
        <w:jc w:val="both"/>
        <w:rPr>
          <w:rFonts w:ascii="Arial" w:hAnsi="Arial" w:cs="Arial"/>
          <w:bCs/>
          <w:sz w:val="24"/>
          <w:szCs w:val="24"/>
        </w:rPr>
      </w:pPr>
    </w:p>
    <w:p w14:paraId="1B80B3E7" w14:textId="3F0A2429" w:rsidR="0004053F" w:rsidRPr="00193ECA" w:rsidRDefault="0004053F" w:rsidP="002D5D08">
      <w:pPr>
        <w:pStyle w:val="Prrafodelista"/>
        <w:numPr>
          <w:ilvl w:val="0"/>
          <w:numId w:val="21"/>
        </w:numPr>
        <w:spacing w:before="100" w:beforeAutospacing="1" w:after="100" w:afterAutospacing="1"/>
        <w:jc w:val="both"/>
        <w:rPr>
          <w:rFonts w:ascii="Arial" w:hAnsi="Arial" w:cs="Arial"/>
          <w:bCs/>
          <w:sz w:val="24"/>
          <w:szCs w:val="24"/>
        </w:rPr>
      </w:pPr>
      <w:r w:rsidRPr="00193ECA">
        <w:rPr>
          <w:rFonts w:ascii="Arial" w:hAnsi="Arial" w:cs="Arial"/>
          <w:bCs/>
          <w:sz w:val="24"/>
          <w:szCs w:val="24"/>
        </w:rPr>
        <w:t xml:space="preserve">Aportación de las titulaciones académicas y profesionales de los empresarios y del personal de dirección de la empresa y, en particular, del personal responsable de la ejecución del contrato, siendo exigible para este último caso, COMO MINIMO, cualquier titulación técnica (no superior) de grado medio (formación profesional). </w:t>
      </w:r>
    </w:p>
    <w:p w14:paraId="5B151B64" w14:textId="77777777" w:rsidR="007C49B3" w:rsidRPr="00DC1656" w:rsidRDefault="007C49B3" w:rsidP="00234F4C">
      <w:pPr>
        <w:overflowPunct w:val="0"/>
        <w:ind w:firstLine="709"/>
        <w:jc w:val="both"/>
        <w:rPr>
          <w:rFonts w:ascii="Arial" w:hAnsi="Arial" w:cs="Arial"/>
          <w:bCs/>
          <w:sz w:val="24"/>
          <w:szCs w:val="24"/>
        </w:rPr>
      </w:pPr>
    </w:p>
    <w:p w14:paraId="5B151B65" w14:textId="77777777" w:rsidR="007C49B3" w:rsidRPr="00DC1656" w:rsidRDefault="00526D1A" w:rsidP="00682060">
      <w:pPr>
        <w:numPr>
          <w:ilvl w:val="1"/>
          <w:numId w:val="6"/>
        </w:numPr>
        <w:overflowPunct w:val="0"/>
        <w:ind w:left="1418" w:hanging="709"/>
        <w:jc w:val="both"/>
        <w:rPr>
          <w:rFonts w:ascii="Arial" w:hAnsi="Arial" w:cs="Arial"/>
          <w:b/>
          <w:bCs/>
          <w:color w:val="000000"/>
          <w:sz w:val="24"/>
          <w:szCs w:val="24"/>
        </w:rPr>
      </w:pPr>
      <w:r w:rsidRPr="00DC1656">
        <w:rPr>
          <w:rFonts w:ascii="Arial" w:hAnsi="Arial" w:cs="Arial"/>
          <w:b/>
          <w:bCs/>
          <w:color w:val="000000"/>
          <w:sz w:val="24"/>
          <w:szCs w:val="24"/>
        </w:rPr>
        <w:t xml:space="preserve">Solvencia de la </w:t>
      </w:r>
      <w:r w:rsidR="007C49B3" w:rsidRPr="00DC1656">
        <w:rPr>
          <w:rFonts w:ascii="Arial" w:hAnsi="Arial" w:cs="Arial"/>
          <w:b/>
          <w:bCs/>
          <w:color w:val="000000"/>
          <w:sz w:val="24"/>
          <w:szCs w:val="24"/>
        </w:rPr>
        <w:t>licitador</w:t>
      </w:r>
      <w:r w:rsidRPr="00DC1656">
        <w:rPr>
          <w:rFonts w:ascii="Arial" w:hAnsi="Arial" w:cs="Arial"/>
          <w:b/>
          <w:bCs/>
          <w:color w:val="000000"/>
          <w:sz w:val="24"/>
          <w:szCs w:val="24"/>
        </w:rPr>
        <w:t>a</w:t>
      </w:r>
      <w:r w:rsidR="007C49B3" w:rsidRPr="00DC1656">
        <w:rPr>
          <w:rFonts w:ascii="Arial" w:hAnsi="Arial" w:cs="Arial"/>
          <w:b/>
          <w:bCs/>
          <w:color w:val="000000"/>
          <w:sz w:val="24"/>
          <w:szCs w:val="24"/>
        </w:rPr>
        <w:t xml:space="preserve"> por referencia a otras empresas:</w:t>
      </w:r>
    </w:p>
    <w:p w14:paraId="5B151B66" w14:textId="77777777" w:rsidR="007C49B3" w:rsidRPr="00DC1656" w:rsidRDefault="007C49B3" w:rsidP="00234F4C">
      <w:pPr>
        <w:overflowPunct w:val="0"/>
        <w:ind w:firstLine="709"/>
        <w:jc w:val="both"/>
        <w:rPr>
          <w:rFonts w:ascii="Arial" w:hAnsi="Arial" w:cs="Arial"/>
          <w:bCs/>
          <w:color w:val="000000"/>
          <w:sz w:val="24"/>
          <w:szCs w:val="24"/>
        </w:rPr>
      </w:pPr>
      <w:r w:rsidRPr="00DC1656">
        <w:rPr>
          <w:rFonts w:ascii="Arial" w:hAnsi="Arial" w:cs="Arial"/>
          <w:b/>
          <w:bCs/>
          <w:color w:val="000000"/>
          <w:sz w:val="24"/>
          <w:szCs w:val="24"/>
        </w:rPr>
        <w:tab/>
      </w:r>
      <w:r w:rsidRPr="00DC1656">
        <w:rPr>
          <w:rFonts w:ascii="Arial" w:hAnsi="Arial" w:cs="Arial"/>
          <w:b/>
          <w:bCs/>
          <w:color w:val="000000"/>
          <w:sz w:val="24"/>
          <w:szCs w:val="24"/>
        </w:rPr>
        <w:tab/>
      </w:r>
    </w:p>
    <w:p w14:paraId="5B151B67" w14:textId="77777777" w:rsidR="007C49B3" w:rsidRPr="00DC1656" w:rsidRDefault="007C49B3" w:rsidP="00234F4C">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lastRenderedPageBreak/>
        <w:t xml:space="preserve">Para acreditar los niveles mínimos de solvencia </w:t>
      </w:r>
      <w:r w:rsidR="00526D1A" w:rsidRPr="00DC1656">
        <w:rPr>
          <w:rFonts w:ascii="Arial" w:hAnsi="Arial" w:cs="Arial"/>
          <w:bCs/>
          <w:color w:val="000000"/>
          <w:sz w:val="24"/>
          <w:szCs w:val="24"/>
        </w:rPr>
        <w:t xml:space="preserve">señalados en los apartados </w:t>
      </w:r>
      <w:r w:rsidR="007305C5" w:rsidRPr="00DC1656">
        <w:rPr>
          <w:rFonts w:ascii="Arial" w:hAnsi="Arial" w:cs="Arial"/>
          <w:bCs/>
          <w:color w:val="000000"/>
          <w:sz w:val="24"/>
          <w:szCs w:val="24"/>
        </w:rPr>
        <w:t>anteriores</w:t>
      </w:r>
      <w:r w:rsidRPr="00DC1656">
        <w:rPr>
          <w:rFonts w:ascii="Arial" w:hAnsi="Arial" w:cs="Arial"/>
          <w:bCs/>
          <w:color w:val="000000"/>
          <w:sz w:val="24"/>
          <w:szCs w:val="24"/>
        </w:rPr>
        <w:t xml:space="preserve">, </w:t>
      </w:r>
      <w:r w:rsidR="00526D1A" w:rsidRPr="00DC1656">
        <w:rPr>
          <w:rFonts w:ascii="Arial" w:hAnsi="Arial" w:cs="Arial"/>
          <w:bCs/>
          <w:color w:val="000000"/>
          <w:sz w:val="24"/>
          <w:szCs w:val="24"/>
        </w:rPr>
        <w:t>las personas licitadoras</w:t>
      </w:r>
      <w:r w:rsidRPr="00DC1656">
        <w:rPr>
          <w:rFonts w:ascii="Arial" w:hAnsi="Arial" w:cs="Arial"/>
          <w:bCs/>
          <w:color w:val="000000"/>
          <w:sz w:val="24"/>
          <w:szCs w:val="24"/>
        </w:rPr>
        <w:t xml:space="preserve"> podrán basarse en la solvencia de otras empresas, independientemente de la naturaleza jurídica de los vínculos que tengan con ellas.</w:t>
      </w:r>
    </w:p>
    <w:p w14:paraId="5B151B68" w14:textId="77777777" w:rsidR="007C49B3" w:rsidRPr="00DC1656" w:rsidRDefault="007C49B3" w:rsidP="00234F4C">
      <w:pPr>
        <w:overflowPunct w:val="0"/>
        <w:ind w:firstLine="709"/>
        <w:jc w:val="both"/>
        <w:rPr>
          <w:rFonts w:ascii="Arial" w:hAnsi="Arial" w:cs="Arial"/>
          <w:bCs/>
          <w:color w:val="000000"/>
          <w:sz w:val="24"/>
          <w:szCs w:val="24"/>
        </w:rPr>
      </w:pPr>
    </w:p>
    <w:p w14:paraId="5B151B69" w14:textId="3F96565D" w:rsidR="007C49B3" w:rsidRPr="00DC1656" w:rsidRDefault="007C49B3" w:rsidP="00234F4C">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En el supuesto de personas jurídicas dominantes de un grupo de sociedades se podrán tener en cuenta las sociedades pertenecientes al grupo, siempre y cuando aquéllas acrediten que tienen efectivamente a su disposición los medios, pertenecientes a dichas sociedades, necesarios para la ejecución de</w:t>
      </w:r>
      <w:r w:rsidR="00BE77AF">
        <w:rPr>
          <w:rFonts w:ascii="Arial" w:hAnsi="Arial" w:cs="Arial"/>
          <w:bCs/>
          <w:color w:val="000000"/>
          <w:sz w:val="24"/>
          <w:szCs w:val="24"/>
        </w:rPr>
        <w:t>l</w:t>
      </w:r>
      <w:r w:rsidRPr="00DC1656">
        <w:rPr>
          <w:rFonts w:ascii="Arial" w:hAnsi="Arial" w:cs="Arial"/>
          <w:bCs/>
          <w:color w:val="000000"/>
          <w:sz w:val="24"/>
          <w:szCs w:val="24"/>
        </w:rPr>
        <w:t xml:space="preserve"> contrato.</w:t>
      </w:r>
    </w:p>
    <w:p w14:paraId="5B151B6A" w14:textId="77777777" w:rsidR="007C49B3" w:rsidRPr="00DC1656" w:rsidRDefault="007C49B3" w:rsidP="00234F4C">
      <w:pPr>
        <w:overflowPunct w:val="0"/>
        <w:ind w:firstLine="709"/>
        <w:jc w:val="both"/>
        <w:rPr>
          <w:rFonts w:ascii="Arial" w:hAnsi="Arial" w:cs="Arial"/>
          <w:bCs/>
          <w:color w:val="000000"/>
          <w:sz w:val="24"/>
          <w:szCs w:val="24"/>
        </w:rPr>
      </w:pPr>
    </w:p>
    <w:p w14:paraId="5B151B6B" w14:textId="02C3FC80" w:rsidR="002F15DF" w:rsidRPr="00DC1656" w:rsidRDefault="002F15DF" w:rsidP="00234F4C">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 xml:space="preserve">En el caso de que la solvencia se acredite mediante la subcontratación, quien licita deberá aportar un documento que demuestre la existencia de un compromiso formal con los subcontratistas para la ejecución del contrato, sumándose en este caso la solvencia de todos ellos. </w:t>
      </w:r>
      <w:r w:rsidR="00365495" w:rsidRPr="00DC1656">
        <w:rPr>
          <w:rFonts w:ascii="Arial" w:hAnsi="Arial" w:cs="Arial"/>
          <w:bCs/>
          <w:color w:val="000000"/>
          <w:sz w:val="24"/>
          <w:szCs w:val="24"/>
        </w:rPr>
        <w:t>Así</w:t>
      </w:r>
      <w:r w:rsidR="00365495">
        <w:rPr>
          <w:rFonts w:ascii="Arial" w:hAnsi="Arial" w:cs="Arial"/>
          <w:bCs/>
          <w:color w:val="000000"/>
          <w:sz w:val="24"/>
          <w:szCs w:val="24"/>
        </w:rPr>
        <w:t xml:space="preserve"> </w:t>
      </w:r>
      <w:r w:rsidRPr="00DC1656">
        <w:rPr>
          <w:rFonts w:ascii="Arial" w:hAnsi="Arial" w:cs="Arial"/>
          <w:bCs/>
          <w:color w:val="000000"/>
          <w:sz w:val="24"/>
          <w:szCs w:val="24"/>
        </w:rPr>
        <w:t>mismo</w:t>
      </w:r>
      <w:r w:rsidR="00365495">
        <w:rPr>
          <w:rFonts w:ascii="Arial" w:hAnsi="Arial" w:cs="Arial"/>
          <w:bCs/>
          <w:color w:val="000000"/>
          <w:sz w:val="24"/>
          <w:szCs w:val="24"/>
        </w:rPr>
        <w:t>,</w:t>
      </w:r>
      <w:r w:rsidRPr="00DC1656">
        <w:rPr>
          <w:rFonts w:ascii="Arial" w:hAnsi="Arial" w:cs="Arial"/>
          <w:bCs/>
          <w:color w:val="000000"/>
          <w:sz w:val="24"/>
          <w:szCs w:val="24"/>
        </w:rPr>
        <w:t xml:space="preserve"> deberá acreditar, en la forma y condiciones establecidas en los </w:t>
      </w:r>
      <w:r w:rsidR="00442A1C" w:rsidRPr="00DC1656">
        <w:rPr>
          <w:rFonts w:ascii="Arial" w:hAnsi="Arial" w:cs="Arial"/>
          <w:bCs/>
          <w:color w:val="000000"/>
          <w:sz w:val="24"/>
          <w:szCs w:val="24"/>
        </w:rPr>
        <w:t>apartados anteriores</w:t>
      </w:r>
      <w:r w:rsidRPr="00DC1656">
        <w:rPr>
          <w:rFonts w:ascii="Arial" w:hAnsi="Arial" w:cs="Arial"/>
          <w:bCs/>
          <w:color w:val="000000"/>
          <w:sz w:val="24"/>
          <w:szCs w:val="24"/>
        </w:rPr>
        <w:t>, que los subcontratistas disponen de los medios necesarios para la ejecución del contrato.</w:t>
      </w:r>
    </w:p>
    <w:p w14:paraId="5B151B6C" w14:textId="77777777" w:rsidR="002F15DF" w:rsidRPr="00DC1656" w:rsidRDefault="002F15DF" w:rsidP="00234F4C">
      <w:pPr>
        <w:overflowPunct w:val="0"/>
        <w:ind w:firstLine="709"/>
        <w:jc w:val="both"/>
        <w:rPr>
          <w:rFonts w:ascii="Arial" w:hAnsi="Arial" w:cs="Arial"/>
          <w:bCs/>
          <w:color w:val="000000"/>
          <w:sz w:val="24"/>
          <w:szCs w:val="24"/>
        </w:rPr>
      </w:pPr>
    </w:p>
    <w:p w14:paraId="5B151B6D" w14:textId="77777777" w:rsidR="00285A38" w:rsidRPr="00DC1656" w:rsidRDefault="00285A38" w:rsidP="00234F4C">
      <w:pPr>
        <w:autoSpaceDE w:val="0"/>
        <w:autoSpaceDN w:val="0"/>
        <w:adjustRightInd w:val="0"/>
        <w:ind w:left="1429"/>
        <w:jc w:val="both"/>
        <w:rPr>
          <w:rFonts w:ascii="Arial" w:hAnsi="Arial" w:cs="Arial"/>
          <w:iCs/>
          <w:sz w:val="24"/>
          <w:szCs w:val="24"/>
        </w:rPr>
      </w:pPr>
    </w:p>
    <w:p w14:paraId="5B151B6E" w14:textId="77777777" w:rsidR="00285A38" w:rsidRPr="00DC1656" w:rsidRDefault="00285A38" w:rsidP="00682060">
      <w:pPr>
        <w:numPr>
          <w:ilvl w:val="0"/>
          <w:numId w:val="6"/>
        </w:numPr>
        <w:pBdr>
          <w:bottom w:val="single" w:sz="4" w:space="2" w:color="auto"/>
        </w:pBdr>
        <w:shd w:val="clear" w:color="auto" w:fill="E6E6E6"/>
        <w:tabs>
          <w:tab w:val="left" w:pos="1134"/>
        </w:tabs>
        <w:overflowPunct w:val="0"/>
        <w:ind w:left="0" w:firstLine="709"/>
        <w:jc w:val="both"/>
        <w:rPr>
          <w:rFonts w:ascii="Arial" w:hAnsi="Arial" w:cs="Arial"/>
          <w:b/>
          <w:bCs/>
          <w:color w:val="000000"/>
          <w:sz w:val="24"/>
          <w:szCs w:val="24"/>
        </w:rPr>
      </w:pPr>
      <w:r w:rsidRPr="00DC1656">
        <w:rPr>
          <w:rFonts w:ascii="Arial" w:hAnsi="Arial" w:cs="Arial"/>
          <w:b/>
          <w:bCs/>
          <w:color w:val="000000"/>
          <w:sz w:val="24"/>
          <w:szCs w:val="24"/>
        </w:rPr>
        <w:t>ÓRGANO ENCARGADO DE VALORAR LAS PROPUESTAS</w:t>
      </w:r>
    </w:p>
    <w:p w14:paraId="5B151B6F" w14:textId="77777777" w:rsidR="00285A38" w:rsidRPr="00DC1656" w:rsidRDefault="00285A38" w:rsidP="00234F4C">
      <w:pPr>
        <w:overflowPunct w:val="0"/>
        <w:ind w:left="1429"/>
        <w:jc w:val="both"/>
        <w:rPr>
          <w:rFonts w:ascii="Arial" w:hAnsi="Arial" w:cs="Arial"/>
          <w:bCs/>
          <w:color w:val="000000"/>
          <w:sz w:val="24"/>
          <w:szCs w:val="24"/>
        </w:rPr>
      </w:pPr>
    </w:p>
    <w:p w14:paraId="5B151B75" w14:textId="77777777" w:rsidR="00285A38" w:rsidRPr="00DC1656" w:rsidRDefault="00285A38" w:rsidP="00234F4C">
      <w:pPr>
        <w:overflowPunct w:val="0"/>
        <w:ind w:firstLine="709"/>
        <w:jc w:val="both"/>
        <w:rPr>
          <w:rFonts w:ascii="Arial" w:hAnsi="Arial" w:cs="Arial"/>
          <w:bCs/>
          <w:color w:val="000000"/>
          <w:sz w:val="24"/>
          <w:szCs w:val="24"/>
        </w:rPr>
      </w:pPr>
    </w:p>
    <w:p w14:paraId="5B151B79" w14:textId="77777777" w:rsidR="00285A38" w:rsidRPr="00DC1656" w:rsidRDefault="00285A38" w:rsidP="00234F4C">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 xml:space="preserve">La Mesa de Contratación estará compuesta por las siguientes personas: </w:t>
      </w:r>
    </w:p>
    <w:p w14:paraId="5B151B7A" w14:textId="77777777" w:rsidR="00285A38" w:rsidRPr="00DC1656" w:rsidRDefault="00285A38" w:rsidP="00234F4C">
      <w:pPr>
        <w:overflowPunct w:val="0"/>
        <w:ind w:firstLine="709"/>
        <w:jc w:val="both"/>
        <w:rPr>
          <w:rFonts w:ascii="Arial" w:hAnsi="Arial" w:cs="Arial"/>
          <w:bCs/>
          <w:color w:val="000000"/>
          <w:sz w:val="24"/>
          <w:szCs w:val="24"/>
        </w:rPr>
      </w:pPr>
    </w:p>
    <w:p w14:paraId="5B151B7B" w14:textId="057C0754" w:rsidR="00285A38" w:rsidRPr="00DC1656" w:rsidRDefault="005C2BFD" w:rsidP="00234F4C">
      <w:pPr>
        <w:overflowPunct w:val="0"/>
        <w:ind w:firstLine="709"/>
        <w:jc w:val="both"/>
        <w:rPr>
          <w:rFonts w:ascii="Arial" w:hAnsi="Arial" w:cs="Arial"/>
          <w:bCs/>
          <w:color w:val="000000"/>
          <w:sz w:val="24"/>
          <w:szCs w:val="24"/>
        </w:rPr>
      </w:pPr>
      <w:r>
        <w:rPr>
          <w:rFonts w:ascii="Arial" w:hAnsi="Arial" w:cs="Arial"/>
          <w:bCs/>
          <w:color w:val="000000"/>
          <w:sz w:val="24"/>
          <w:szCs w:val="24"/>
        </w:rPr>
        <w:t>Presidenta</w:t>
      </w:r>
      <w:r w:rsidR="00285A38" w:rsidRPr="00DC1656">
        <w:rPr>
          <w:rFonts w:ascii="Arial" w:hAnsi="Arial" w:cs="Arial"/>
          <w:bCs/>
          <w:color w:val="000000"/>
          <w:sz w:val="24"/>
          <w:szCs w:val="24"/>
        </w:rPr>
        <w:t xml:space="preserve">: </w:t>
      </w:r>
      <w:r w:rsidR="000B32AA" w:rsidRPr="00DC1656">
        <w:rPr>
          <w:rFonts w:ascii="Arial" w:hAnsi="Arial" w:cs="Arial"/>
          <w:bCs/>
          <w:color w:val="000000"/>
          <w:sz w:val="24"/>
          <w:szCs w:val="24"/>
        </w:rPr>
        <w:tab/>
      </w:r>
      <w:r w:rsidR="00425949">
        <w:rPr>
          <w:rFonts w:ascii="Arial" w:hAnsi="Arial" w:cs="Arial"/>
          <w:bCs/>
          <w:color w:val="000000"/>
          <w:sz w:val="24"/>
          <w:szCs w:val="24"/>
        </w:rPr>
        <w:t>Tania Bernaldo de Quirós Miranda</w:t>
      </w:r>
      <w:r w:rsidR="0004053F" w:rsidRPr="00DC1656">
        <w:rPr>
          <w:rFonts w:ascii="Arial" w:hAnsi="Arial" w:cs="Arial"/>
          <w:bCs/>
          <w:color w:val="000000"/>
          <w:sz w:val="24"/>
          <w:szCs w:val="24"/>
        </w:rPr>
        <w:t>, Secretaria General Técnica</w:t>
      </w:r>
      <w:r w:rsidR="005545A3" w:rsidRPr="00DC1656">
        <w:rPr>
          <w:rFonts w:ascii="Arial" w:hAnsi="Arial" w:cs="Arial"/>
          <w:bCs/>
          <w:color w:val="000000"/>
          <w:sz w:val="24"/>
          <w:szCs w:val="24"/>
        </w:rPr>
        <w:t>.</w:t>
      </w:r>
    </w:p>
    <w:p w14:paraId="5B151B7C" w14:textId="135F314E" w:rsidR="00285A38" w:rsidRPr="00DC1656" w:rsidRDefault="00285A38" w:rsidP="00234F4C">
      <w:pPr>
        <w:overflowPunct w:val="0"/>
        <w:ind w:left="2124" w:hanging="1415"/>
        <w:jc w:val="both"/>
        <w:rPr>
          <w:rFonts w:ascii="Arial" w:hAnsi="Arial" w:cs="Arial"/>
          <w:bCs/>
          <w:color w:val="000000"/>
          <w:sz w:val="24"/>
          <w:szCs w:val="24"/>
        </w:rPr>
      </w:pPr>
      <w:r w:rsidRPr="00DC1656">
        <w:rPr>
          <w:rFonts w:ascii="Arial" w:hAnsi="Arial" w:cs="Arial"/>
          <w:bCs/>
          <w:color w:val="000000"/>
          <w:sz w:val="24"/>
          <w:szCs w:val="24"/>
        </w:rPr>
        <w:t xml:space="preserve">Suplente: </w:t>
      </w:r>
      <w:r w:rsidR="000B32AA" w:rsidRPr="00DC1656">
        <w:rPr>
          <w:rFonts w:ascii="Arial" w:hAnsi="Arial" w:cs="Arial"/>
          <w:bCs/>
          <w:color w:val="000000"/>
          <w:sz w:val="24"/>
          <w:szCs w:val="24"/>
        </w:rPr>
        <w:tab/>
      </w:r>
      <w:r w:rsidR="00E41FCF" w:rsidRPr="00DC1656">
        <w:rPr>
          <w:rFonts w:ascii="Arial" w:hAnsi="Arial" w:cs="Arial"/>
          <w:bCs/>
          <w:color w:val="000000"/>
          <w:sz w:val="24"/>
          <w:szCs w:val="24"/>
        </w:rPr>
        <w:t>Mª Aránzazu Fuentetaja González, Directora del Servicio del Organismo Pagador de Navarra</w:t>
      </w:r>
      <w:r w:rsidRPr="00DC1656">
        <w:rPr>
          <w:rFonts w:ascii="Arial" w:hAnsi="Arial" w:cs="Arial"/>
          <w:bCs/>
          <w:color w:val="000000"/>
          <w:sz w:val="24"/>
          <w:szCs w:val="24"/>
        </w:rPr>
        <w:t>.</w:t>
      </w:r>
    </w:p>
    <w:p w14:paraId="5B151B7D" w14:textId="77777777" w:rsidR="00285A38" w:rsidRPr="00DC1656" w:rsidRDefault="00285A38" w:rsidP="00234F4C">
      <w:pPr>
        <w:overflowPunct w:val="0"/>
        <w:ind w:firstLine="709"/>
        <w:jc w:val="both"/>
        <w:rPr>
          <w:rFonts w:ascii="Arial" w:hAnsi="Arial" w:cs="Arial"/>
          <w:bCs/>
          <w:color w:val="000000"/>
          <w:sz w:val="24"/>
          <w:szCs w:val="24"/>
        </w:rPr>
      </w:pPr>
    </w:p>
    <w:p w14:paraId="5B151B7E" w14:textId="133D20EB" w:rsidR="00285A38" w:rsidRPr="00DC1656" w:rsidRDefault="00285A38" w:rsidP="00234F4C">
      <w:pPr>
        <w:overflowPunct w:val="0"/>
        <w:ind w:left="2124" w:hanging="1415"/>
        <w:jc w:val="both"/>
        <w:rPr>
          <w:rFonts w:ascii="Arial" w:hAnsi="Arial" w:cs="Arial"/>
          <w:bCs/>
          <w:color w:val="000000"/>
          <w:sz w:val="24"/>
          <w:szCs w:val="24"/>
        </w:rPr>
      </w:pPr>
      <w:r w:rsidRPr="00DC1656">
        <w:rPr>
          <w:rFonts w:ascii="Arial" w:hAnsi="Arial" w:cs="Arial"/>
          <w:bCs/>
          <w:color w:val="000000"/>
          <w:sz w:val="24"/>
          <w:szCs w:val="24"/>
        </w:rPr>
        <w:t xml:space="preserve">Vocal: </w:t>
      </w:r>
      <w:bookmarkStart w:id="1" w:name="Texto61"/>
      <w:r w:rsidR="000B32AA" w:rsidRPr="00DC1656">
        <w:rPr>
          <w:rFonts w:ascii="Arial" w:hAnsi="Arial" w:cs="Arial"/>
          <w:bCs/>
          <w:color w:val="000000"/>
          <w:sz w:val="24"/>
          <w:szCs w:val="24"/>
        </w:rPr>
        <w:tab/>
      </w:r>
      <w:r w:rsidR="00425949">
        <w:rPr>
          <w:rFonts w:ascii="Arial" w:hAnsi="Arial" w:cs="Arial"/>
          <w:bCs/>
          <w:color w:val="000000"/>
          <w:sz w:val="24"/>
          <w:szCs w:val="24"/>
        </w:rPr>
        <w:t>Natxo Valencia Egüés</w:t>
      </w:r>
      <w:r w:rsidR="00E41FCF" w:rsidRPr="00DC1656">
        <w:rPr>
          <w:rFonts w:ascii="Arial" w:hAnsi="Arial" w:cs="Arial"/>
          <w:bCs/>
          <w:color w:val="000000"/>
          <w:sz w:val="24"/>
          <w:szCs w:val="24"/>
        </w:rPr>
        <w:t>, Jefe de la Sección de Gestión Inform</w:t>
      </w:r>
      <w:r w:rsidR="00425949">
        <w:rPr>
          <w:rFonts w:ascii="Arial" w:hAnsi="Arial" w:cs="Arial"/>
          <w:bCs/>
          <w:color w:val="000000"/>
          <w:sz w:val="24"/>
          <w:szCs w:val="24"/>
        </w:rPr>
        <w:t>ática</w:t>
      </w:r>
      <w:bookmarkEnd w:id="1"/>
      <w:r w:rsidR="003F255C">
        <w:rPr>
          <w:rFonts w:ascii="Arial" w:hAnsi="Arial" w:cs="Arial"/>
          <w:bCs/>
          <w:color w:val="000000"/>
          <w:sz w:val="24"/>
          <w:szCs w:val="24"/>
        </w:rPr>
        <w:t>.</w:t>
      </w:r>
    </w:p>
    <w:p w14:paraId="26AF791B" w14:textId="3BD456DB" w:rsidR="0004053F" w:rsidRPr="00DC1656" w:rsidRDefault="00285A38" w:rsidP="0004053F">
      <w:pPr>
        <w:overflowPunct w:val="0"/>
        <w:ind w:left="2124" w:hanging="1415"/>
        <w:jc w:val="both"/>
        <w:rPr>
          <w:rFonts w:ascii="Arial" w:hAnsi="Arial" w:cs="Arial"/>
          <w:bCs/>
          <w:color w:val="000000"/>
          <w:sz w:val="24"/>
          <w:szCs w:val="24"/>
        </w:rPr>
      </w:pPr>
      <w:r w:rsidRPr="00DC1656">
        <w:rPr>
          <w:rFonts w:ascii="Arial" w:hAnsi="Arial" w:cs="Arial"/>
          <w:bCs/>
          <w:color w:val="000000"/>
          <w:sz w:val="24"/>
          <w:szCs w:val="24"/>
        </w:rPr>
        <w:t xml:space="preserve">Suplente: </w:t>
      </w:r>
      <w:r w:rsidR="000B32AA" w:rsidRPr="00DC1656">
        <w:rPr>
          <w:rFonts w:ascii="Arial" w:hAnsi="Arial" w:cs="Arial"/>
          <w:bCs/>
          <w:color w:val="000000"/>
          <w:sz w:val="24"/>
          <w:szCs w:val="24"/>
        </w:rPr>
        <w:tab/>
      </w:r>
      <w:r w:rsidR="00425949">
        <w:rPr>
          <w:rFonts w:ascii="Arial" w:hAnsi="Arial" w:cs="Arial"/>
          <w:bCs/>
          <w:color w:val="000000"/>
          <w:sz w:val="24"/>
          <w:szCs w:val="24"/>
        </w:rPr>
        <w:t>Juan Mari Garaikoetxea Muñoa</w:t>
      </w:r>
      <w:r w:rsidR="0004053F" w:rsidRPr="00DC1656">
        <w:rPr>
          <w:rFonts w:ascii="Arial" w:hAnsi="Arial" w:cs="Arial"/>
          <w:bCs/>
          <w:color w:val="000000"/>
          <w:sz w:val="24"/>
          <w:szCs w:val="24"/>
        </w:rPr>
        <w:t xml:space="preserve">, Jefe del Negociado de </w:t>
      </w:r>
      <w:r w:rsidR="00425949">
        <w:rPr>
          <w:rFonts w:ascii="Arial" w:hAnsi="Arial" w:cs="Arial"/>
          <w:bCs/>
          <w:color w:val="000000"/>
          <w:sz w:val="24"/>
          <w:szCs w:val="24"/>
        </w:rPr>
        <w:t>Asistencia Microinformática</w:t>
      </w:r>
      <w:r w:rsidR="0004053F" w:rsidRPr="00DC1656">
        <w:rPr>
          <w:rFonts w:ascii="Arial" w:hAnsi="Arial" w:cs="Arial"/>
          <w:bCs/>
          <w:color w:val="000000"/>
          <w:sz w:val="24"/>
          <w:szCs w:val="24"/>
        </w:rPr>
        <w:t>.</w:t>
      </w:r>
    </w:p>
    <w:p w14:paraId="5B151B80" w14:textId="77777777" w:rsidR="00285A38" w:rsidRPr="00DC1656" w:rsidRDefault="00285A38" w:rsidP="00234F4C">
      <w:pPr>
        <w:overflowPunct w:val="0"/>
        <w:ind w:firstLine="709"/>
        <w:jc w:val="both"/>
        <w:rPr>
          <w:rFonts w:ascii="Arial" w:hAnsi="Arial" w:cs="Arial"/>
          <w:bCs/>
          <w:color w:val="000000"/>
          <w:sz w:val="24"/>
          <w:szCs w:val="24"/>
        </w:rPr>
      </w:pPr>
    </w:p>
    <w:p w14:paraId="2C58CB19" w14:textId="5C14E799" w:rsidR="0004053F" w:rsidRPr="00DC1656" w:rsidRDefault="00285A38" w:rsidP="0004053F">
      <w:pPr>
        <w:overflowPunct w:val="0"/>
        <w:ind w:left="2124" w:hanging="1415"/>
        <w:jc w:val="both"/>
        <w:rPr>
          <w:rFonts w:ascii="Arial" w:hAnsi="Arial" w:cs="Arial"/>
          <w:bCs/>
          <w:color w:val="000000"/>
          <w:sz w:val="24"/>
          <w:szCs w:val="24"/>
        </w:rPr>
      </w:pPr>
      <w:r w:rsidRPr="00DC1656">
        <w:rPr>
          <w:rFonts w:ascii="Arial" w:hAnsi="Arial" w:cs="Arial"/>
          <w:bCs/>
          <w:color w:val="000000"/>
          <w:sz w:val="24"/>
          <w:szCs w:val="24"/>
        </w:rPr>
        <w:t xml:space="preserve">Vocal: </w:t>
      </w:r>
      <w:r w:rsidR="000B32AA" w:rsidRPr="00DC1656">
        <w:rPr>
          <w:rFonts w:ascii="Arial" w:hAnsi="Arial" w:cs="Arial"/>
          <w:bCs/>
          <w:color w:val="000000"/>
          <w:sz w:val="24"/>
          <w:szCs w:val="24"/>
        </w:rPr>
        <w:tab/>
      </w:r>
      <w:r w:rsidR="00425949">
        <w:rPr>
          <w:rFonts w:ascii="Arial" w:hAnsi="Arial" w:cs="Arial"/>
          <w:bCs/>
          <w:color w:val="000000"/>
          <w:sz w:val="24"/>
          <w:szCs w:val="24"/>
        </w:rPr>
        <w:t>Luis Miguel Arrondo Martínez</w:t>
      </w:r>
      <w:r w:rsidR="0004053F" w:rsidRPr="00DC1656">
        <w:rPr>
          <w:rFonts w:ascii="Arial" w:hAnsi="Arial" w:cs="Arial"/>
          <w:bCs/>
          <w:color w:val="000000"/>
          <w:sz w:val="24"/>
          <w:szCs w:val="24"/>
        </w:rPr>
        <w:t>, Jefe del Negociado de Apoyo a la Seguridad de la Información.</w:t>
      </w:r>
    </w:p>
    <w:p w14:paraId="2C3BF5D1" w14:textId="1C805B2C" w:rsidR="0004053F" w:rsidRPr="00DC1656" w:rsidRDefault="00285A38" w:rsidP="0004053F">
      <w:pPr>
        <w:overflowPunct w:val="0"/>
        <w:ind w:left="2124" w:hanging="1415"/>
        <w:jc w:val="both"/>
        <w:rPr>
          <w:rFonts w:ascii="Arial" w:hAnsi="Arial" w:cs="Arial"/>
          <w:bCs/>
          <w:color w:val="000000"/>
          <w:sz w:val="24"/>
          <w:szCs w:val="24"/>
        </w:rPr>
      </w:pPr>
      <w:r w:rsidRPr="00DC1656">
        <w:rPr>
          <w:rFonts w:ascii="Arial" w:hAnsi="Arial" w:cs="Arial"/>
          <w:bCs/>
          <w:color w:val="000000"/>
          <w:sz w:val="24"/>
          <w:szCs w:val="24"/>
        </w:rPr>
        <w:t xml:space="preserve">Suplente: </w:t>
      </w:r>
      <w:r w:rsidR="000B32AA" w:rsidRPr="00DC1656">
        <w:rPr>
          <w:rFonts w:ascii="Arial" w:hAnsi="Arial" w:cs="Arial"/>
          <w:bCs/>
          <w:color w:val="000000"/>
          <w:sz w:val="24"/>
          <w:szCs w:val="24"/>
        </w:rPr>
        <w:tab/>
      </w:r>
      <w:r w:rsidR="008578B0">
        <w:rPr>
          <w:rFonts w:ascii="Arial" w:hAnsi="Arial" w:cs="Arial"/>
          <w:bCs/>
          <w:color w:val="000000"/>
          <w:sz w:val="24"/>
          <w:szCs w:val="24"/>
        </w:rPr>
        <w:t>Igor Mediavilla Barrio</w:t>
      </w:r>
      <w:r w:rsidR="0004053F" w:rsidRPr="00DC1656">
        <w:rPr>
          <w:rFonts w:ascii="Arial" w:hAnsi="Arial" w:cs="Arial"/>
          <w:bCs/>
          <w:color w:val="000000"/>
          <w:sz w:val="24"/>
          <w:szCs w:val="24"/>
        </w:rPr>
        <w:t>, Jefe del Negociado de Gestión Informática de las Ayudas del FEAGA y del FEADER.</w:t>
      </w:r>
    </w:p>
    <w:p w14:paraId="5B151B83" w14:textId="77777777" w:rsidR="00285A38" w:rsidRPr="00DC1656" w:rsidRDefault="00285A38" w:rsidP="00234F4C">
      <w:pPr>
        <w:overflowPunct w:val="0"/>
        <w:ind w:firstLine="709"/>
        <w:jc w:val="both"/>
        <w:rPr>
          <w:rFonts w:ascii="Arial" w:hAnsi="Arial" w:cs="Arial"/>
          <w:bCs/>
          <w:color w:val="000000"/>
          <w:sz w:val="24"/>
          <w:szCs w:val="24"/>
        </w:rPr>
      </w:pPr>
    </w:p>
    <w:p w14:paraId="5B151B84" w14:textId="5EE5BB1B" w:rsidR="00285A38" w:rsidRPr="00DC1656" w:rsidRDefault="00285A38" w:rsidP="00234F4C">
      <w:pPr>
        <w:overflowPunct w:val="0"/>
        <w:ind w:left="2124" w:hanging="1415"/>
        <w:jc w:val="both"/>
        <w:rPr>
          <w:rFonts w:ascii="Arial" w:hAnsi="Arial" w:cs="Arial"/>
          <w:bCs/>
          <w:color w:val="000000"/>
          <w:sz w:val="24"/>
          <w:szCs w:val="24"/>
        </w:rPr>
      </w:pPr>
      <w:r w:rsidRPr="00DC1656">
        <w:rPr>
          <w:rFonts w:ascii="Arial" w:hAnsi="Arial" w:cs="Arial"/>
          <w:bCs/>
          <w:color w:val="000000"/>
          <w:sz w:val="24"/>
          <w:szCs w:val="24"/>
        </w:rPr>
        <w:t xml:space="preserve">Vocal: </w:t>
      </w:r>
      <w:r w:rsidR="000B32AA" w:rsidRPr="00DC1656">
        <w:rPr>
          <w:rFonts w:ascii="Arial" w:hAnsi="Arial" w:cs="Arial"/>
          <w:bCs/>
          <w:color w:val="000000"/>
          <w:sz w:val="24"/>
          <w:szCs w:val="24"/>
        </w:rPr>
        <w:tab/>
      </w:r>
      <w:r w:rsidR="008E5AB4">
        <w:rPr>
          <w:rFonts w:ascii="Arial" w:hAnsi="Arial" w:cs="Arial"/>
          <w:bCs/>
          <w:color w:val="000000"/>
          <w:sz w:val="24"/>
          <w:szCs w:val="24"/>
        </w:rPr>
        <w:t>Miriam Ortueta Izco</w:t>
      </w:r>
      <w:r w:rsidRPr="00DC1656">
        <w:rPr>
          <w:rFonts w:ascii="Arial" w:hAnsi="Arial" w:cs="Arial"/>
          <w:bCs/>
          <w:color w:val="000000"/>
          <w:sz w:val="24"/>
          <w:szCs w:val="24"/>
        </w:rPr>
        <w:t>, Interventora Delegada del Departamento de Hacienda y Política Financiera.</w:t>
      </w:r>
    </w:p>
    <w:p w14:paraId="5B151B85" w14:textId="7957AEA5" w:rsidR="00285A38" w:rsidRPr="00DC1656" w:rsidRDefault="00285A38" w:rsidP="00234F4C">
      <w:pPr>
        <w:overflowPunct w:val="0"/>
        <w:ind w:left="2124" w:hanging="1415"/>
        <w:jc w:val="both"/>
        <w:rPr>
          <w:rFonts w:ascii="Arial" w:hAnsi="Arial" w:cs="Arial"/>
          <w:bCs/>
          <w:color w:val="000000"/>
          <w:sz w:val="24"/>
          <w:szCs w:val="24"/>
        </w:rPr>
      </w:pPr>
      <w:r w:rsidRPr="00DC1656">
        <w:rPr>
          <w:rFonts w:ascii="Arial" w:hAnsi="Arial" w:cs="Arial"/>
          <w:bCs/>
          <w:color w:val="000000"/>
          <w:sz w:val="24"/>
          <w:szCs w:val="24"/>
        </w:rPr>
        <w:t xml:space="preserve">Suplente: </w:t>
      </w:r>
      <w:r w:rsidR="000B32AA" w:rsidRPr="00DC1656">
        <w:rPr>
          <w:rFonts w:ascii="Arial" w:hAnsi="Arial" w:cs="Arial"/>
          <w:bCs/>
          <w:color w:val="000000"/>
          <w:sz w:val="24"/>
          <w:szCs w:val="24"/>
        </w:rPr>
        <w:tab/>
      </w:r>
      <w:r w:rsidR="005B6D94" w:rsidRPr="008E5AB4">
        <w:rPr>
          <w:rFonts w:ascii="Arial" w:hAnsi="Arial" w:cs="Arial"/>
          <w:bCs/>
          <w:sz w:val="24"/>
          <w:szCs w:val="24"/>
        </w:rPr>
        <w:t xml:space="preserve">Nancy Sesma </w:t>
      </w:r>
      <w:r w:rsidR="008E5AB4" w:rsidRPr="008E5AB4">
        <w:rPr>
          <w:rFonts w:ascii="Arial" w:hAnsi="Arial" w:cs="Arial"/>
          <w:bCs/>
          <w:sz w:val="24"/>
          <w:szCs w:val="24"/>
        </w:rPr>
        <w:t>Fernández</w:t>
      </w:r>
      <w:r w:rsidRPr="00DC1656">
        <w:rPr>
          <w:rFonts w:ascii="Arial" w:hAnsi="Arial" w:cs="Arial"/>
          <w:bCs/>
          <w:color w:val="000000"/>
          <w:sz w:val="24"/>
          <w:szCs w:val="24"/>
        </w:rPr>
        <w:t xml:space="preserve">, </w:t>
      </w:r>
      <w:r w:rsidR="00E41FCF" w:rsidRPr="00DC1656">
        <w:rPr>
          <w:rFonts w:ascii="Arial" w:hAnsi="Arial" w:cs="Arial"/>
          <w:bCs/>
          <w:color w:val="000000"/>
          <w:sz w:val="24"/>
          <w:szCs w:val="24"/>
        </w:rPr>
        <w:t xml:space="preserve">Interventora Delegada </w:t>
      </w:r>
      <w:r w:rsidRPr="00DC1656">
        <w:rPr>
          <w:rFonts w:ascii="Arial" w:hAnsi="Arial" w:cs="Arial"/>
          <w:bCs/>
          <w:color w:val="000000"/>
          <w:sz w:val="24"/>
          <w:szCs w:val="24"/>
        </w:rPr>
        <w:t xml:space="preserve">del Departamento de </w:t>
      </w:r>
      <w:r w:rsidR="00E41FCF" w:rsidRPr="00DC1656">
        <w:rPr>
          <w:rFonts w:ascii="Arial" w:hAnsi="Arial" w:cs="Arial"/>
          <w:bCs/>
          <w:color w:val="000000"/>
          <w:sz w:val="24"/>
          <w:szCs w:val="24"/>
        </w:rPr>
        <w:t>Economía y Hacienda</w:t>
      </w:r>
      <w:r w:rsidRPr="00DC1656">
        <w:rPr>
          <w:rFonts w:ascii="Arial" w:hAnsi="Arial" w:cs="Arial"/>
          <w:bCs/>
          <w:color w:val="000000"/>
          <w:sz w:val="24"/>
          <w:szCs w:val="24"/>
        </w:rPr>
        <w:t>.</w:t>
      </w:r>
    </w:p>
    <w:p w14:paraId="5B151B86" w14:textId="77777777" w:rsidR="00285A38" w:rsidRPr="00DC1656" w:rsidRDefault="00285A38" w:rsidP="00234F4C">
      <w:pPr>
        <w:overflowPunct w:val="0"/>
        <w:ind w:firstLine="709"/>
        <w:jc w:val="both"/>
        <w:rPr>
          <w:rFonts w:ascii="Arial" w:hAnsi="Arial" w:cs="Arial"/>
          <w:bCs/>
          <w:color w:val="000000"/>
          <w:sz w:val="24"/>
          <w:szCs w:val="24"/>
        </w:rPr>
      </w:pPr>
    </w:p>
    <w:p w14:paraId="5B151B87" w14:textId="31E0126D" w:rsidR="00285A38" w:rsidRPr="00DC1656" w:rsidRDefault="000B32AA" w:rsidP="00234F4C">
      <w:pPr>
        <w:overflowPunct w:val="0"/>
        <w:ind w:left="2124" w:hanging="2124"/>
        <w:jc w:val="both"/>
        <w:rPr>
          <w:rFonts w:ascii="Arial" w:hAnsi="Arial" w:cs="Arial"/>
          <w:bCs/>
          <w:color w:val="000000"/>
          <w:sz w:val="24"/>
          <w:szCs w:val="24"/>
        </w:rPr>
      </w:pPr>
      <w:r w:rsidRPr="00DC1656">
        <w:rPr>
          <w:rFonts w:ascii="Arial" w:hAnsi="Arial" w:cs="Arial"/>
          <w:bCs/>
          <w:color w:val="000000"/>
          <w:sz w:val="24"/>
          <w:szCs w:val="24"/>
        </w:rPr>
        <w:t xml:space="preserve">Vocal-Secretario: </w:t>
      </w:r>
      <w:r w:rsidRPr="00DC1656">
        <w:rPr>
          <w:rFonts w:ascii="Arial" w:hAnsi="Arial" w:cs="Arial"/>
          <w:bCs/>
          <w:color w:val="000000"/>
          <w:sz w:val="24"/>
          <w:szCs w:val="24"/>
        </w:rPr>
        <w:tab/>
      </w:r>
      <w:r w:rsidR="00624BF2">
        <w:rPr>
          <w:rFonts w:ascii="Arial" w:hAnsi="Arial" w:cs="Arial"/>
          <w:bCs/>
          <w:color w:val="000000"/>
          <w:sz w:val="24"/>
          <w:szCs w:val="24"/>
        </w:rPr>
        <w:t>Cristina Condearena Ansoain</w:t>
      </w:r>
      <w:r w:rsidRPr="00DC1656">
        <w:rPr>
          <w:rFonts w:ascii="Arial" w:hAnsi="Arial" w:cs="Arial"/>
          <w:bCs/>
          <w:color w:val="000000"/>
          <w:sz w:val="24"/>
          <w:szCs w:val="24"/>
        </w:rPr>
        <w:t xml:space="preserve">, </w:t>
      </w:r>
      <w:r w:rsidR="00624BF2">
        <w:rPr>
          <w:rFonts w:ascii="Arial" w:hAnsi="Arial" w:cs="Arial"/>
          <w:bCs/>
          <w:color w:val="000000"/>
          <w:sz w:val="24"/>
          <w:szCs w:val="24"/>
        </w:rPr>
        <w:t>T.A.P. Rama Jurídica</w:t>
      </w:r>
      <w:r w:rsidR="00285A38" w:rsidRPr="00DC1656">
        <w:rPr>
          <w:rFonts w:ascii="Arial" w:hAnsi="Arial" w:cs="Arial"/>
          <w:bCs/>
          <w:color w:val="000000"/>
          <w:sz w:val="24"/>
          <w:szCs w:val="24"/>
        </w:rPr>
        <w:t xml:space="preserve"> de la Sección de Régimen Jurídico de </w:t>
      </w:r>
      <w:r w:rsidRPr="00DC1656">
        <w:rPr>
          <w:rFonts w:ascii="Arial" w:hAnsi="Arial" w:cs="Arial"/>
          <w:bCs/>
          <w:color w:val="000000"/>
          <w:sz w:val="24"/>
          <w:szCs w:val="24"/>
        </w:rPr>
        <w:t>Desarrollo Rural, Agricultura y Ganadería.</w:t>
      </w:r>
      <w:r w:rsidR="00285A38" w:rsidRPr="00DC1656">
        <w:rPr>
          <w:rFonts w:ascii="Arial" w:hAnsi="Arial" w:cs="Arial"/>
          <w:bCs/>
          <w:color w:val="000000"/>
          <w:sz w:val="24"/>
          <w:szCs w:val="24"/>
        </w:rPr>
        <w:t xml:space="preserve"> </w:t>
      </w:r>
    </w:p>
    <w:p w14:paraId="5B151B8A" w14:textId="3A0404DA" w:rsidR="00285A38" w:rsidRPr="00DC1656" w:rsidRDefault="00285A38" w:rsidP="00234F4C">
      <w:pPr>
        <w:overflowPunct w:val="0"/>
        <w:ind w:left="2124" w:hanging="1415"/>
        <w:jc w:val="both"/>
        <w:rPr>
          <w:rFonts w:ascii="Arial" w:hAnsi="Arial" w:cs="Arial"/>
          <w:bCs/>
          <w:color w:val="000000"/>
          <w:sz w:val="24"/>
          <w:szCs w:val="24"/>
        </w:rPr>
      </w:pPr>
      <w:r w:rsidRPr="00DC1656">
        <w:rPr>
          <w:rFonts w:ascii="Arial" w:hAnsi="Arial" w:cs="Arial"/>
          <w:bCs/>
          <w:color w:val="000000"/>
          <w:sz w:val="24"/>
          <w:szCs w:val="24"/>
        </w:rPr>
        <w:t xml:space="preserve">Suplente: </w:t>
      </w:r>
      <w:r w:rsidR="000B32AA" w:rsidRPr="00DC1656">
        <w:rPr>
          <w:rFonts w:ascii="Arial" w:hAnsi="Arial" w:cs="Arial"/>
          <w:bCs/>
          <w:color w:val="000000"/>
          <w:sz w:val="24"/>
          <w:szCs w:val="24"/>
        </w:rPr>
        <w:tab/>
      </w:r>
      <w:r w:rsidR="00624BF2">
        <w:rPr>
          <w:rFonts w:ascii="Arial" w:hAnsi="Arial" w:cs="Arial"/>
          <w:bCs/>
          <w:color w:val="000000"/>
          <w:sz w:val="24"/>
          <w:szCs w:val="24"/>
        </w:rPr>
        <w:t>Teresa Nagore Ferrer</w:t>
      </w:r>
      <w:r w:rsidRPr="00DC1656">
        <w:rPr>
          <w:rFonts w:ascii="Arial" w:hAnsi="Arial" w:cs="Arial"/>
          <w:bCs/>
          <w:color w:val="000000"/>
          <w:sz w:val="24"/>
          <w:szCs w:val="24"/>
        </w:rPr>
        <w:t xml:space="preserve">, </w:t>
      </w:r>
      <w:r w:rsidR="002B2BB4" w:rsidRPr="002B2BB4">
        <w:rPr>
          <w:rFonts w:ascii="Arial" w:hAnsi="Arial" w:cs="Arial"/>
          <w:bCs/>
          <w:color w:val="000000"/>
          <w:sz w:val="24"/>
          <w:szCs w:val="24"/>
        </w:rPr>
        <w:t>T.A.P. Rama Jurídica</w:t>
      </w:r>
      <w:r w:rsidRPr="00DC1656">
        <w:rPr>
          <w:rFonts w:ascii="Arial" w:hAnsi="Arial" w:cs="Arial"/>
          <w:bCs/>
          <w:color w:val="000000"/>
          <w:sz w:val="24"/>
          <w:szCs w:val="24"/>
        </w:rPr>
        <w:t xml:space="preserve"> de la Sección</w:t>
      </w:r>
      <w:r w:rsidR="0068144D">
        <w:rPr>
          <w:rFonts w:ascii="Arial" w:hAnsi="Arial" w:cs="Arial"/>
          <w:bCs/>
          <w:color w:val="000000"/>
          <w:sz w:val="24"/>
          <w:szCs w:val="24"/>
        </w:rPr>
        <w:t xml:space="preserve"> de Animales de Compañía y de Experimentación</w:t>
      </w:r>
      <w:r w:rsidR="000B32AA" w:rsidRPr="00DC1656">
        <w:rPr>
          <w:rFonts w:ascii="Arial" w:hAnsi="Arial" w:cs="Arial"/>
          <w:bCs/>
          <w:color w:val="000000"/>
          <w:sz w:val="24"/>
          <w:szCs w:val="24"/>
        </w:rPr>
        <w:t>.</w:t>
      </w:r>
    </w:p>
    <w:p w14:paraId="544A048D" w14:textId="77777777" w:rsidR="000B32AA" w:rsidRPr="00DC1656" w:rsidRDefault="000B32AA" w:rsidP="00234F4C">
      <w:pPr>
        <w:overflowPunct w:val="0"/>
        <w:ind w:left="708" w:firstLine="1"/>
        <w:jc w:val="both"/>
        <w:rPr>
          <w:rFonts w:ascii="Arial" w:hAnsi="Arial" w:cs="Arial"/>
          <w:bCs/>
          <w:color w:val="000000"/>
          <w:sz w:val="24"/>
          <w:szCs w:val="24"/>
        </w:rPr>
      </w:pPr>
    </w:p>
    <w:p w14:paraId="5B151B8B" w14:textId="77777777" w:rsidR="00285A38" w:rsidRPr="00DC1656" w:rsidRDefault="00285A38" w:rsidP="00234F4C">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 xml:space="preserve">La Mesa de Contratación ejercerá las funciones especificadas en el artículo 51 de la Ley Foral de Contratos Públicos, y podrá solicitar, antes de formular su propuesta de </w:t>
      </w:r>
      <w:r w:rsidRPr="00DC1656">
        <w:rPr>
          <w:rFonts w:ascii="Arial" w:hAnsi="Arial" w:cs="Arial"/>
          <w:bCs/>
          <w:color w:val="000000"/>
          <w:sz w:val="24"/>
          <w:szCs w:val="24"/>
        </w:rPr>
        <w:lastRenderedPageBreak/>
        <w:t xml:space="preserve">adjudicación al órgano de contratación, cuantos informes considere precisos y se relacionen con el objeto del contrato. </w:t>
      </w:r>
    </w:p>
    <w:p w14:paraId="5B151B8C" w14:textId="77777777" w:rsidR="00D179B4" w:rsidRPr="00DC1656" w:rsidRDefault="00D179B4" w:rsidP="00234F4C">
      <w:pPr>
        <w:overflowPunct w:val="0"/>
        <w:ind w:firstLine="709"/>
        <w:jc w:val="both"/>
        <w:rPr>
          <w:rFonts w:ascii="Arial" w:hAnsi="Arial" w:cs="Arial"/>
          <w:bCs/>
          <w:color w:val="000000"/>
          <w:sz w:val="24"/>
          <w:szCs w:val="24"/>
        </w:rPr>
      </w:pPr>
    </w:p>
    <w:p w14:paraId="5B151B8D" w14:textId="77777777" w:rsidR="00D179B4" w:rsidRPr="00DC1656" w:rsidRDefault="00D179B4" w:rsidP="00682060">
      <w:pPr>
        <w:numPr>
          <w:ilvl w:val="0"/>
          <w:numId w:val="6"/>
        </w:numPr>
        <w:pBdr>
          <w:bottom w:val="single" w:sz="4" w:space="2" w:color="auto"/>
        </w:pBdr>
        <w:shd w:val="clear" w:color="auto" w:fill="E6E6E6"/>
        <w:tabs>
          <w:tab w:val="left" w:pos="1134"/>
        </w:tabs>
        <w:overflowPunct w:val="0"/>
        <w:ind w:left="0" w:firstLine="709"/>
        <w:jc w:val="both"/>
        <w:rPr>
          <w:rFonts w:ascii="Arial" w:hAnsi="Arial" w:cs="Arial"/>
          <w:b/>
          <w:bCs/>
          <w:color w:val="000000"/>
          <w:sz w:val="24"/>
          <w:szCs w:val="24"/>
        </w:rPr>
      </w:pPr>
      <w:r w:rsidRPr="00DC1656">
        <w:rPr>
          <w:rFonts w:ascii="Arial" w:hAnsi="Arial" w:cs="Arial"/>
          <w:b/>
          <w:bCs/>
          <w:color w:val="000000"/>
          <w:sz w:val="24"/>
          <w:szCs w:val="24"/>
        </w:rPr>
        <w:t>CRITERIOS DE ADJUDICACIÓN</w:t>
      </w:r>
    </w:p>
    <w:p w14:paraId="5B151B8E" w14:textId="77777777" w:rsidR="00D179B4" w:rsidRPr="00DC1656" w:rsidRDefault="00D179B4" w:rsidP="00234F4C">
      <w:pPr>
        <w:overflowPunct w:val="0"/>
        <w:ind w:firstLine="709"/>
        <w:jc w:val="both"/>
        <w:rPr>
          <w:rFonts w:ascii="Arial" w:hAnsi="Arial" w:cs="Arial"/>
          <w:bCs/>
          <w:color w:val="000000"/>
          <w:sz w:val="24"/>
          <w:szCs w:val="24"/>
        </w:rPr>
      </w:pPr>
    </w:p>
    <w:p w14:paraId="4E9532EF" w14:textId="77777777" w:rsidR="00234F4C" w:rsidRPr="00DC1656" w:rsidRDefault="00234F4C" w:rsidP="00234F4C">
      <w:pPr>
        <w:spacing w:after="120"/>
        <w:ind w:firstLine="709"/>
        <w:jc w:val="both"/>
        <w:rPr>
          <w:rFonts w:ascii="Arial" w:hAnsi="Arial" w:cs="Arial"/>
          <w:bCs/>
          <w:sz w:val="24"/>
          <w:szCs w:val="24"/>
        </w:rPr>
      </w:pPr>
      <w:r w:rsidRPr="00DC1656">
        <w:rPr>
          <w:rFonts w:ascii="Arial" w:hAnsi="Arial" w:cs="Arial"/>
          <w:bCs/>
          <w:sz w:val="24"/>
          <w:szCs w:val="24"/>
        </w:rPr>
        <w:t>Los contratos se adjudicar</w:t>
      </w:r>
      <w:r w:rsidRPr="00DC1656">
        <w:rPr>
          <w:rFonts w:ascii="Arial" w:hAnsi="Arial" w:cs="Arial" w:hint="eastAsia"/>
          <w:bCs/>
          <w:sz w:val="24"/>
          <w:szCs w:val="24"/>
        </w:rPr>
        <w:t>á</w:t>
      </w:r>
      <w:r w:rsidRPr="00DC1656">
        <w:rPr>
          <w:rFonts w:ascii="Arial" w:hAnsi="Arial" w:cs="Arial"/>
          <w:bCs/>
          <w:sz w:val="24"/>
          <w:szCs w:val="24"/>
        </w:rPr>
        <w:t>n a la oferta con la mejor calidad precio</w:t>
      </w:r>
      <w:r w:rsidRPr="00DC1656">
        <w:rPr>
          <w:rFonts w:ascii="Arial" w:hAnsi="Arial" w:cs="Arial"/>
          <w:bCs/>
          <w:color w:val="000000"/>
          <w:sz w:val="24"/>
          <w:szCs w:val="24"/>
        </w:rPr>
        <w:t xml:space="preserve"> en consonancia con lo dispuesto en el artículo 64 de la Ley Foral 2/2018.</w:t>
      </w:r>
      <w:r w:rsidRPr="00DC1656">
        <w:rPr>
          <w:rFonts w:ascii="Arial" w:hAnsi="Arial" w:cs="Arial"/>
          <w:bCs/>
          <w:sz w:val="24"/>
          <w:szCs w:val="24"/>
        </w:rPr>
        <w:t xml:space="preserve"> Los criterios que se establecen en estos pliegos cumplen con los siguientes requisitos:</w:t>
      </w:r>
    </w:p>
    <w:p w14:paraId="4CCFE1ED" w14:textId="77777777" w:rsidR="00234F4C" w:rsidRPr="00DC1656" w:rsidRDefault="00234F4C" w:rsidP="00234F4C">
      <w:pPr>
        <w:spacing w:before="120" w:after="120"/>
        <w:ind w:firstLine="709"/>
        <w:jc w:val="both"/>
        <w:rPr>
          <w:rFonts w:ascii="Arial" w:hAnsi="Arial" w:cs="Arial"/>
          <w:bCs/>
          <w:sz w:val="24"/>
          <w:szCs w:val="24"/>
        </w:rPr>
      </w:pPr>
      <w:r w:rsidRPr="00DC1656">
        <w:rPr>
          <w:rFonts w:ascii="Arial" w:hAnsi="Arial" w:cs="Arial"/>
          <w:bCs/>
          <w:sz w:val="24"/>
          <w:szCs w:val="24"/>
        </w:rPr>
        <w:t>a) Están vinculados al objeto del contrato.</w:t>
      </w:r>
    </w:p>
    <w:p w14:paraId="5E1B188A" w14:textId="77777777" w:rsidR="00234F4C" w:rsidRPr="00DC1656" w:rsidRDefault="00234F4C" w:rsidP="00234F4C">
      <w:pPr>
        <w:spacing w:after="120"/>
        <w:ind w:firstLine="709"/>
        <w:jc w:val="both"/>
        <w:rPr>
          <w:rFonts w:ascii="Arial" w:hAnsi="Arial" w:cs="Arial"/>
          <w:bCs/>
          <w:sz w:val="24"/>
          <w:szCs w:val="24"/>
        </w:rPr>
      </w:pPr>
      <w:r w:rsidRPr="00DC1656">
        <w:rPr>
          <w:rFonts w:ascii="Arial" w:hAnsi="Arial" w:cs="Arial"/>
          <w:bCs/>
          <w:sz w:val="24"/>
          <w:szCs w:val="24"/>
        </w:rPr>
        <w:t>b) Son formulados de manera precisa y objetiva.</w:t>
      </w:r>
    </w:p>
    <w:p w14:paraId="50893EFF" w14:textId="77777777" w:rsidR="00234F4C" w:rsidRPr="00DC1656" w:rsidRDefault="00234F4C" w:rsidP="00234F4C">
      <w:pPr>
        <w:spacing w:after="120"/>
        <w:ind w:firstLine="709"/>
        <w:jc w:val="both"/>
        <w:rPr>
          <w:rFonts w:ascii="Arial" w:hAnsi="Arial" w:cs="Arial"/>
          <w:bCs/>
          <w:sz w:val="24"/>
          <w:szCs w:val="24"/>
        </w:rPr>
      </w:pPr>
      <w:r w:rsidRPr="00DC1656">
        <w:rPr>
          <w:rFonts w:ascii="Arial" w:hAnsi="Arial" w:cs="Arial"/>
          <w:bCs/>
          <w:sz w:val="24"/>
          <w:szCs w:val="24"/>
        </w:rPr>
        <w:t>c) Garantizan que las ofertas son evaluadas en condiciones de competencia efectiva.</w:t>
      </w:r>
    </w:p>
    <w:p w14:paraId="3C42A6D0" w14:textId="77777777" w:rsidR="00234F4C" w:rsidRPr="00DC1656" w:rsidRDefault="00234F4C" w:rsidP="00234F4C">
      <w:pPr>
        <w:overflowPunct w:val="0"/>
        <w:ind w:firstLine="709"/>
        <w:jc w:val="both"/>
        <w:rPr>
          <w:rFonts w:ascii="Arial" w:hAnsi="Arial" w:cs="Arial"/>
          <w:b/>
          <w:bCs/>
          <w:color w:val="000000"/>
          <w:sz w:val="24"/>
          <w:szCs w:val="24"/>
        </w:rPr>
      </w:pPr>
    </w:p>
    <w:p w14:paraId="64063BCC" w14:textId="77777777" w:rsidR="00234F4C" w:rsidRPr="00DC1656" w:rsidRDefault="00234F4C" w:rsidP="00234F4C">
      <w:pPr>
        <w:overflowPunct w:val="0"/>
        <w:jc w:val="both"/>
        <w:rPr>
          <w:rFonts w:ascii="Arial" w:hAnsi="Arial" w:cs="Arial"/>
          <w:bCs/>
          <w:color w:val="000000"/>
          <w:sz w:val="24"/>
          <w:szCs w:val="24"/>
        </w:rPr>
      </w:pPr>
      <w:r w:rsidRPr="00DC1656">
        <w:rPr>
          <w:rFonts w:ascii="Arial" w:hAnsi="Arial" w:cs="Arial"/>
          <w:bCs/>
          <w:color w:val="000000"/>
          <w:sz w:val="24"/>
          <w:szCs w:val="24"/>
        </w:rPr>
        <w:t>Se establecen los siguientes criterios de adjudicación:</w:t>
      </w:r>
    </w:p>
    <w:p w14:paraId="5E30F0D3" w14:textId="77777777" w:rsidR="00234F4C" w:rsidRPr="00DC1656" w:rsidRDefault="00234F4C" w:rsidP="00234F4C">
      <w:pPr>
        <w:overflowPunct w:val="0"/>
        <w:ind w:firstLine="709"/>
        <w:jc w:val="both"/>
        <w:rPr>
          <w:rFonts w:ascii="Arial" w:hAnsi="Arial" w:cs="Arial"/>
          <w:bCs/>
          <w:color w:val="000000"/>
          <w:sz w:val="24"/>
          <w:szCs w:val="24"/>
        </w:rPr>
      </w:pPr>
    </w:p>
    <w:p w14:paraId="1693C830" w14:textId="2FCF7811" w:rsidR="00234F4C" w:rsidRDefault="00234F4C" w:rsidP="00234F4C">
      <w:pPr>
        <w:pStyle w:val="Prrafodelista"/>
        <w:ind w:left="720"/>
        <w:jc w:val="both"/>
        <w:rPr>
          <w:rFonts w:ascii="Arial" w:hAnsi="Arial" w:cs="Arial"/>
          <w:bCs/>
          <w:color w:val="333333"/>
          <w:sz w:val="24"/>
          <w:szCs w:val="24"/>
        </w:rPr>
      </w:pPr>
      <w:r w:rsidRPr="00DC1656">
        <w:rPr>
          <w:rFonts w:ascii="Arial" w:hAnsi="Arial" w:cs="Arial"/>
          <w:bCs/>
          <w:color w:val="333333"/>
          <w:sz w:val="24"/>
          <w:szCs w:val="24"/>
        </w:rPr>
        <w:t>Criterios cuantificables mediante fórmulas:</w:t>
      </w:r>
    </w:p>
    <w:p w14:paraId="453DDDF2" w14:textId="77777777" w:rsidR="00BC2BC3" w:rsidRPr="00DC1656" w:rsidRDefault="00BC2BC3" w:rsidP="00234F4C">
      <w:pPr>
        <w:pStyle w:val="Prrafodelista"/>
        <w:ind w:left="720"/>
        <w:jc w:val="both"/>
        <w:rPr>
          <w:rFonts w:ascii="Arial" w:hAnsi="Arial" w:cs="Arial"/>
          <w:bCs/>
          <w:color w:val="333333"/>
          <w:sz w:val="24"/>
          <w:szCs w:val="24"/>
        </w:rPr>
      </w:pPr>
    </w:p>
    <w:p w14:paraId="004AE48B" w14:textId="0C10B1B3" w:rsidR="001B7C70" w:rsidRPr="00DB5EB0" w:rsidRDefault="001B7C70" w:rsidP="005D0CC5">
      <w:pPr>
        <w:pStyle w:val="Prrafodelista"/>
        <w:numPr>
          <w:ilvl w:val="0"/>
          <w:numId w:val="13"/>
        </w:numPr>
        <w:jc w:val="both"/>
        <w:rPr>
          <w:rFonts w:ascii="Arial" w:hAnsi="Arial" w:cs="Arial"/>
          <w:bCs/>
          <w:sz w:val="24"/>
          <w:szCs w:val="24"/>
        </w:rPr>
      </w:pPr>
      <w:r>
        <w:rPr>
          <w:rFonts w:ascii="Arial" w:hAnsi="Arial" w:cs="Arial"/>
          <w:bCs/>
          <w:color w:val="333333"/>
          <w:sz w:val="24"/>
          <w:szCs w:val="24"/>
        </w:rPr>
        <w:t xml:space="preserve">Oferta </w:t>
      </w:r>
      <w:r w:rsidR="00CF71B6">
        <w:rPr>
          <w:rFonts w:ascii="Arial" w:hAnsi="Arial" w:cs="Arial"/>
          <w:bCs/>
          <w:color w:val="333333"/>
          <w:sz w:val="24"/>
          <w:szCs w:val="24"/>
        </w:rPr>
        <w:t>E</w:t>
      </w:r>
      <w:r>
        <w:rPr>
          <w:rFonts w:ascii="Arial" w:hAnsi="Arial" w:cs="Arial"/>
          <w:bCs/>
          <w:color w:val="333333"/>
          <w:sz w:val="24"/>
          <w:szCs w:val="24"/>
        </w:rPr>
        <w:t xml:space="preserve">conómica: </w:t>
      </w:r>
      <w:r w:rsidR="00AB164E">
        <w:rPr>
          <w:rFonts w:ascii="Arial" w:hAnsi="Arial" w:cs="Arial"/>
          <w:bCs/>
          <w:sz w:val="24"/>
          <w:szCs w:val="24"/>
        </w:rPr>
        <w:t>Hasta 3</w:t>
      </w:r>
      <w:r w:rsidRPr="008732B6">
        <w:rPr>
          <w:rFonts w:ascii="Arial" w:hAnsi="Arial" w:cs="Arial"/>
          <w:bCs/>
          <w:sz w:val="24"/>
          <w:szCs w:val="24"/>
        </w:rPr>
        <w:t>0 puntos</w:t>
      </w:r>
      <w:r w:rsidRPr="00DB5EB0">
        <w:rPr>
          <w:rFonts w:ascii="Arial" w:hAnsi="Arial" w:cs="Arial"/>
          <w:bCs/>
          <w:sz w:val="24"/>
          <w:szCs w:val="24"/>
        </w:rPr>
        <w:t>.</w:t>
      </w:r>
    </w:p>
    <w:p w14:paraId="61B0497F" w14:textId="50EE00BD" w:rsidR="001B7C70" w:rsidRDefault="00CF71B6" w:rsidP="005D0CC5">
      <w:pPr>
        <w:pStyle w:val="Prrafodelista"/>
        <w:numPr>
          <w:ilvl w:val="0"/>
          <w:numId w:val="13"/>
        </w:numPr>
        <w:jc w:val="both"/>
        <w:rPr>
          <w:rFonts w:ascii="Arial" w:hAnsi="Arial" w:cs="Arial"/>
          <w:bCs/>
          <w:sz w:val="24"/>
          <w:szCs w:val="24"/>
        </w:rPr>
      </w:pPr>
      <w:r>
        <w:rPr>
          <w:rFonts w:ascii="Arial" w:hAnsi="Arial" w:cs="Arial"/>
          <w:bCs/>
          <w:sz w:val="24"/>
          <w:szCs w:val="24"/>
        </w:rPr>
        <w:t>Criterios S</w:t>
      </w:r>
      <w:r w:rsidR="003B4EC4" w:rsidRPr="003B4EC4">
        <w:rPr>
          <w:rFonts w:ascii="Arial" w:hAnsi="Arial" w:cs="Arial"/>
          <w:bCs/>
          <w:sz w:val="24"/>
          <w:szCs w:val="24"/>
        </w:rPr>
        <w:t>ociales: Hasta 10 puntos</w:t>
      </w:r>
      <w:r w:rsidR="003B4EC4">
        <w:rPr>
          <w:rFonts w:ascii="Arial" w:hAnsi="Arial" w:cs="Arial"/>
          <w:bCs/>
          <w:sz w:val="24"/>
          <w:szCs w:val="24"/>
        </w:rPr>
        <w:t>.</w:t>
      </w:r>
    </w:p>
    <w:p w14:paraId="3B075142" w14:textId="45C2601A" w:rsidR="007F6E05" w:rsidRDefault="007F6E05" w:rsidP="005D0CC5">
      <w:pPr>
        <w:pStyle w:val="Prrafodelista"/>
        <w:numPr>
          <w:ilvl w:val="0"/>
          <w:numId w:val="13"/>
        </w:numPr>
        <w:jc w:val="both"/>
        <w:rPr>
          <w:rFonts w:ascii="Arial" w:hAnsi="Arial" w:cs="Arial"/>
          <w:bCs/>
          <w:sz w:val="24"/>
          <w:szCs w:val="24"/>
        </w:rPr>
      </w:pPr>
      <w:r w:rsidRPr="003B4EC4">
        <w:rPr>
          <w:rFonts w:ascii="Arial" w:hAnsi="Arial" w:cs="Arial"/>
          <w:bCs/>
          <w:sz w:val="24"/>
          <w:szCs w:val="24"/>
        </w:rPr>
        <w:t xml:space="preserve">Criterios </w:t>
      </w:r>
      <w:r w:rsidR="008C47AC">
        <w:rPr>
          <w:rFonts w:ascii="Arial" w:hAnsi="Arial" w:cs="Arial"/>
          <w:bCs/>
          <w:sz w:val="24"/>
          <w:szCs w:val="24"/>
        </w:rPr>
        <w:t>Medio Ambientales</w:t>
      </w:r>
      <w:r w:rsidRPr="003B4EC4">
        <w:rPr>
          <w:rFonts w:ascii="Arial" w:hAnsi="Arial" w:cs="Arial"/>
          <w:bCs/>
          <w:sz w:val="24"/>
          <w:szCs w:val="24"/>
        </w:rPr>
        <w:t>: Hasta 10 puntos</w:t>
      </w:r>
    </w:p>
    <w:p w14:paraId="305E2203" w14:textId="5BDD8AF2" w:rsidR="00FD1855" w:rsidRDefault="00FD1855" w:rsidP="005D0CC5">
      <w:pPr>
        <w:pStyle w:val="Prrafodelista"/>
        <w:numPr>
          <w:ilvl w:val="0"/>
          <w:numId w:val="13"/>
        </w:numPr>
        <w:jc w:val="both"/>
        <w:rPr>
          <w:rFonts w:ascii="Arial" w:hAnsi="Arial" w:cs="Arial"/>
          <w:bCs/>
          <w:sz w:val="24"/>
          <w:szCs w:val="24"/>
        </w:rPr>
      </w:pPr>
      <w:r w:rsidRPr="00EB664A">
        <w:rPr>
          <w:rFonts w:ascii="Arial" w:hAnsi="Arial" w:cs="Arial"/>
          <w:bCs/>
          <w:color w:val="333333"/>
          <w:sz w:val="24"/>
          <w:szCs w:val="24"/>
        </w:rPr>
        <w:t xml:space="preserve">Criterios Técnicos: Hasta </w:t>
      </w:r>
      <w:r w:rsidR="0034289C">
        <w:rPr>
          <w:rFonts w:ascii="Arial" w:hAnsi="Arial" w:cs="Arial"/>
          <w:bCs/>
          <w:color w:val="333333"/>
          <w:sz w:val="24"/>
          <w:szCs w:val="24"/>
        </w:rPr>
        <w:t>5</w:t>
      </w:r>
      <w:r w:rsidRPr="00EB664A">
        <w:rPr>
          <w:rFonts w:ascii="Arial" w:hAnsi="Arial" w:cs="Arial"/>
          <w:bCs/>
          <w:color w:val="333333"/>
          <w:sz w:val="24"/>
          <w:szCs w:val="24"/>
        </w:rPr>
        <w:t>0 puntos</w:t>
      </w:r>
      <w:r>
        <w:rPr>
          <w:rFonts w:ascii="Arial" w:hAnsi="Arial" w:cs="Arial"/>
          <w:bCs/>
          <w:sz w:val="24"/>
          <w:szCs w:val="24"/>
        </w:rPr>
        <w:t>.</w:t>
      </w:r>
    </w:p>
    <w:p w14:paraId="4CEDB0E4" w14:textId="77777777" w:rsidR="00FD1855" w:rsidRDefault="00FD1855" w:rsidP="00FD1855">
      <w:pPr>
        <w:pStyle w:val="Prrafodelista"/>
        <w:ind w:left="1068"/>
        <w:jc w:val="both"/>
        <w:rPr>
          <w:rFonts w:ascii="Arial" w:hAnsi="Arial" w:cs="Arial"/>
          <w:bCs/>
          <w:sz w:val="24"/>
          <w:szCs w:val="24"/>
        </w:rPr>
      </w:pPr>
    </w:p>
    <w:p w14:paraId="169271B1" w14:textId="07721B87" w:rsidR="00234F4C" w:rsidRPr="00DC1656" w:rsidRDefault="00234F4C" w:rsidP="00150325">
      <w:pPr>
        <w:jc w:val="both"/>
        <w:rPr>
          <w:rFonts w:ascii="Arial" w:hAnsi="Arial" w:cs="Arial"/>
          <w:bCs/>
          <w:color w:val="000000"/>
          <w:sz w:val="24"/>
          <w:szCs w:val="24"/>
        </w:rPr>
      </w:pPr>
    </w:p>
    <w:p w14:paraId="0B2057DD" w14:textId="18701940" w:rsidR="00234F4C" w:rsidRPr="00DC1656" w:rsidRDefault="00234F4C" w:rsidP="00234F4C">
      <w:pPr>
        <w:ind w:firstLine="709"/>
        <w:jc w:val="both"/>
        <w:rPr>
          <w:rFonts w:ascii="Arial" w:hAnsi="Arial" w:cs="Arial"/>
          <w:bCs/>
          <w:sz w:val="24"/>
          <w:szCs w:val="24"/>
        </w:rPr>
      </w:pPr>
      <w:r w:rsidRPr="00DC1656">
        <w:rPr>
          <w:rFonts w:ascii="Arial" w:hAnsi="Arial" w:cs="Arial"/>
          <w:bCs/>
          <w:sz w:val="24"/>
          <w:szCs w:val="24"/>
        </w:rPr>
        <w:t>A continuación, se detallan los criterios de adjudicación del presente contrato:</w:t>
      </w:r>
    </w:p>
    <w:p w14:paraId="72D7747A" w14:textId="77777777" w:rsidR="00234F4C" w:rsidRPr="00DC1656" w:rsidRDefault="00234F4C" w:rsidP="00234F4C">
      <w:pPr>
        <w:ind w:firstLine="709"/>
        <w:jc w:val="both"/>
        <w:rPr>
          <w:rFonts w:ascii="Arial" w:hAnsi="Arial" w:cs="Arial"/>
          <w:bCs/>
          <w:sz w:val="24"/>
          <w:szCs w:val="24"/>
        </w:rPr>
      </w:pPr>
    </w:p>
    <w:p w14:paraId="4E9C5931" w14:textId="77777777" w:rsidR="00234F4C" w:rsidRPr="00DC1656" w:rsidRDefault="00234F4C" w:rsidP="00234F4C">
      <w:pPr>
        <w:ind w:firstLine="709"/>
        <w:jc w:val="both"/>
        <w:rPr>
          <w:rFonts w:ascii="Arial" w:hAnsi="Arial" w:cs="Arial"/>
          <w:b/>
          <w:bCs/>
          <w:sz w:val="24"/>
          <w:szCs w:val="24"/>
        </w:rPr>
      </w:pPr>
      <w:r w:rsidRPr="00DC1656">
        <w:rPr>
          <w:rFonts w:ascii="Arial" w:hAnsi="Arial" w:cs="Arial"/>
          <w:b/>
          <w:bCs/>
          <w:color w:val="333333"/>
          <w:sz w:val="24"/>
          <w:szCs w:val="24"/>
        </w:rPr>
        <w:t>Criterios cuantificables mediante fórmulas.</w:t>
      </w:r>
    </w:p>
    <w:p w14:paraId="5F1683CA" w14:textId="77777777" w:rsidR="00234F4C" w:rsidRPr="00DC1656" w:rsidRDefault="00234F4C" w:rsidP="00234F4C">
      <w:pPr>
        <w:ind w:firstLine="709"/>
        <w:jc w:val="both"/>
        <w:rPr>
          <w:rFonts w:ascii="Arial" w:hAnsi="Arial" w:cs="Arial"/>
          <w:bCs/>
          <w:color w:val="000000"/>
          <w:sz w:val="24"/>
          <w:szCs w:val="24"/>
        </w:rPr>
      </w:pPr>
    </w:p>
    <w:p w14:paraId="7DCAD829" w14:textId="77777777" w:rsidR="00234F4C" w:rsidRPr="00DC1656" w:rsidRDefault="00234F4C" w:rsidP="00234F4C">
      <w:pPr>
        <w:overflowPunct w:val="0"/>
        <w:ind w:left="1429"/>
        <w:jc w:val="both"/>
        <w:rPr>
          <w:rFonts w:ascii="Arial" w:hAnsi="Arial" w:cs="Arial"/>
          <w:b/>
          <w:bCs/>
          <w:color w:val="000000"/>
          <w:sz w:val="24"/>
          <w:szCs w:val="24"/>
        </w:rPr>
      </w:pPr>
    </w:p>
    <w:p w14:paraId="69D39FCB" w14:textId="4513052D" w:rsidR="00234F4C" w:rsidRPr="00DC1656" w:rsidRDefault="00234F4C" w:rsidP="005D0CC5">
      <w:pPr>
        <w:pStyle w:val="Prrafodelista"/>
        <w:numPr>
          <w:ilvl w:val="0"/>
          <w:numId w:val="14"/>
        </w:numPr>
        <w:tabs>
          <w:tab w:val="left" w:pos="1701"/>
        </w:tabs>
        <w:jc w:val="both"/>
        <w:rPr>
          <w:rFonts w:ascii="Arial" w:hAnsi="Arial" w:cs="Arial"/>
          <w:b/>
          <w:bCs/>
          <w:color w:val="000000"/>
          <w:sz w:val="24"/>
          <w:szCs w:val="24"/>
        </w:rPr>
      </w:pPr>
      <w:r w:rsidRPr="00DC1656">
        <w:rPr>
          <w:rFonts w:ascii="Arial" w:hAnsi="Arial" w:cs="Arial"/>
          <w:b/>
          <w:bCs/>
          <w:color w:val="000000"/>
          <w:sz w:val="24"/>
          <w:szCs w:val="24"/>
        </w:rPr>
        <w:t xml:space="preserve">Oferta económica: </w:t>
      </w:r>
      <w:r w:rsidRPr="008732B6">
        <w:rPr>
          <w:rFonts w:ascii="Arial" w:hAnsi="Arial" w:cs="Arial"/>
          <w:b/>
          <w:bCs/>
          <w:sz w:val="24"/>
          <w:szCs w:val="24"/>
        </w:rPr>
        <w:t>hasta</w:t>
      </w:r>
      <w:r w:rsidR="00197C0E">
        <w:rPr>
          <w:rFonts w:ascii="Arial" w:hAnsi="Arial" w:cs="Arial"/>
          <w:b/>
          <w:bCs/>
          <w:sz w:val="24"/>
          <w:szCs w:val="24"/>
        </w:rPr>
        <w:t xml:space="preserve"> 3</w:t>
      </w:r>
      <w:r w:rsidR="008C1014" w:rsidRPr="008732B6">
        <w:rPr>
          <w:rFonts w:ascii="Arial" w:hAnsi="Arial" w:cs="Arial"/>
          <w:b/>
          <w:bCs/>
          <w:sz w:val="24"/>
          <w:szCs w:val="24"/>
        </w:rPr>
        <w:t>0</w:t>
      </w:r>
      <w:r w:rsidRPr="008732B6">
        <w:rPr>
          <w:rFonts w:ascii="Arial" w:hAnsi="Arial" w:cs="Arial"/>
          <w:b/>
          <w:bCs/>
          <w:sz w:val="24"/>
          <w:szCs w:val="24"/>
        </w:rPr>
        <w:t>puntos</w:t>
      </w:r>
      <w:r w:rsidRPr="00DC1656">
        <w:rPr>
          <w:rFonts w:ascii="Arial" w:hAnsi="Arial" w:cs="Arial"/>
          <w:b/>
          <w:bCs/>
          <w:color w:val="000000"/>
          <w:sz w:val="24"/>
          <w:szCs w:val="24"/>
        </w:rPr>
        <w:t>,</w:t>
      </w:r>
      <w:r w:rsidRPr="00DC1656">
        <w:rPr>
          <w:rFonts w:ascii="Arial" w:hAnsi="Arial" w:cs="Arial"/>
          <w:bCs/>
          <w:color w:val="000000"/>
          <w:sz w:val="24"/>
          <w:szCs w:val="24"/>
        </w:rPr>
        <w:t xml:space="preserve"> </w:t>
      </w:r>
      <w:r w:rsidRPr="00DC1656">
        <w:rPr>
          <w:rFonts w:ascii="Arial" w:hAnsi="Arial" w:cs="Arial"/>
          <w:b/>
          <w:bCs/>
          <w:color w:val="000000"/>
          <w:sz w:val="24"/>
          <w:szCs w:val="24"/>
        </w:rPr>
        <w:t>de acuerdo con los siguientes criterios:</w:t>
      </w:r>
    </w:p>
    <w:p w14:paraId="76A6152C" w14:textId="77777777" w:rsidR="00234F4C" w:rsidRPr="00DC1656" w:rsidRDefault="00234F4C" w:rsidP="00234F4C">
      <w:pPr>
        <w:tabs>
          <w:tab w:val="left" w:pos="1701"/>
        </w:tabs>
        <w:jc w:val="both"/>
        <w:rPr>
          <w:rFonts w:ascii="Arial" w:hAnsi="Arial" w:cs="Arial"/>
          <w:b/>
          <w:bCs/>
          <w:color w:val="000000"/>
          <w:sz w:val="24"/>
          <w:szCs w:val="24"/>
        </w:rPr>
      </w:pPr>
    </w:p>
    <w:p w14:paraId="5C871E70" w14:textId="77777777" w:rsidR="00234F4C" w:rsidRPr="00DC1656" w:rsidRDefault="00234F4C" w:rsidP="00234F4C">
      <w:pPr>
        <w:tabs>
          <w:tab w:val="left" w:pos="1701"/>
        </w:tabs>
        <w:jc w:val="both"/>
        <w:rPr>
          <w:rFonts w:ascii="Arial" w:hAnsi="Arial" w:cs="Arial"/>
          <w:b/>
          <w:bCs/>
          <w:color w:val="000000"/>
          <w:sz w:val="24"/>
          <w:szCs w:val="24"/>
        </w:rPr>
      </w:pPr>
    </w:p>
    <w:p w14:paraId="46A7866E" w14:textId="435B1489" w:rsidR="00234F4C" w:rsidRPr="008732B6" w:rsidRDefault="00234F4C" w:rsidP="00234F4C">
      <w:pPr>
        <w:tabs>
          <w:tab w:val="left" w:pos="1701"/>
        </w:tabs>
        <w:jc w:val="both"/>
        <w:rPr>
          <w:rFonts w:ascii="Arial" w:hAnsi="Arial" w:cs="Arial"/>
          <w:bCs/>
          <w:sz w:val="24"/>
          <w:szCs w:val="24"/>
        </w:rPr>
      </w:pPr>
      <w:r w:rsidRPr="00DC1656">
        <w:rPr>
          <w:rFonts w:ascii="Arial" w:hAnsi="Arial" w:cs="Arial"/>
          <w:b/>
          <w:bCs/>
          <w:color w:val="000000"/>
          <w:sz w:val="24"/>
          <w:szCs w:val="24"/>
        </w:rPr>
        <w:tab/>
      </w:r>
      <w:r w:rsidRPr="00DC1656">
        <w:rPr>
          <w:rFonts w:ascii="Arial" w:hAnsi="Arial" w:cs="Arial"/>
          <w:b/>
          <w:bCs/>
          <w:color w:val="000000"/>
          <w:sz w:val="24"/>
          <w:szCs w:val="24"/>
        </w:rPr>
        <w:tab/>
      </w:r>
      <w:r w:rsidRPr="00DC1656">
        <w:rPr>
          <w:rFonts w:ascii="Arial" w:hAnsi="Arial" w:cs="Arial"/>
          <w:b/>
          <w:bCs/>
          <w:color w:val="000000"/>
          <w:sz w:val="24"/>
          <w:szCs w:val="24"/>
        </w:rPr>
        <w:tab/>
      </w:r>
      <w:r w:rsidRPr="008732B6">
        <w:rPr>
          <w:rFonts w:ascii="Arial" w:hAnsi="Arial" w:cs="Arial"/>
          <w:bCs/>
          <w:sz w:val="24"/>
          <w:szCs w:val="24"/>
        </w:rPr>
        <w:t>P= (</w:t>
      </w:r>
      <w:r w:rsidR="00AB164E">
        <w:rPr>
          <w:rFonts w:ascii="Arial" w:hAnsi="Arial" w:cs="Arial"/>
          <w:bCs/>
          <w:sz w:val="24"/>
          <w:szCs w:val="24"/>
        </w:rPr>
        <w:t>3</w:t>
      </w:r>
      <w:r w:rsidR="008C1014" w:rsidRPr="008732B6">
        <w:rPr>
          <w:rFonts w:ascii="Arial" w:hAnsi="Arial" w:cs="Arial"/>
          <w:bCs/>
          <w:sz w:val="24"/>
          <w:szCs w:val="24"/>
        </w:rPr>
        <w:t>0</w:t>
      </w:r>
      <w:proofErr w:type="gramStart"/>
      <w:r w:rsidRPr="008732B6">
        <w:rPr>
          <w:rFonts w:ascii="Arial" w:hAnsi="Arial" w:cs="Arial"/>
          <w:bCs/>
          <w:sz w:val="24"/>
          <w:szCs w:val="24"/>
        </w:rPr>
        <w:t>xOfmin)/</w:t>
      </w:r>
      <w:proofErr w:type="spellStart"/>
      <w:proofErr w:type="gramEnd"/>
      <w:r w:rsidRPr="008732B6">
        <w:rPr>
          <w:rFonts w:ascii="Arial" w:hAnsi="Arial" w:cs="Arial"/>
          <w:bCs/>
          <w:sz w:val="24"/>
          <w:szCs w:val="24"/>
        </w:rPr>
        <w:t>Ofvalorada</w:t>
      </w:r>
      <w:proofErr w:type="spellEnd"/>
    </w:p>
    <w:p w14:paraId="23DCF857" w14:textId="77777777" w:rsidR="00234F4C" w:rsidRPr="008732B6" w:rsidRDefault="00234F4C" w:rsidP="00234F4C">
      <w:pPr>
        <w:tabs>
          <w:tab w:val="left" w:pos="1701"/>
        </w:tabs>
        <w:jc w:val="both"/>
        <w:rPr>
          <w:rFonts w:ascii="Arial" w:hAnsi="Arial" w:cs="Arial"/>
          <w:bCs/>
          <w:sz w:val="24"/>
          <w:szCs w:val="24"/>
        </w:rPr>
      </w:pPr>
    </w:p>
    <w:p w14:paraId="6F2FD4EE" w14:textId="77777777" w:rsidR="00234F4C" w:rsidRPr="00BB4632" w:rsidRDefault="00234F4C" w:rsidP="00234F4C">
      <w:pPr>
        <w:tabs>
          <w:tab w:val="left" w:pos="1701"/>
        </w:tabs>
        <w:jc w:val="both"/>
        <w:rPr>
          <w:rFonts w:ascii="Arial" w:hAnsi="Arial" w:cs="Arial"/>
          <w:bCs/>
          <w:sz w:val="24"/>
          <w:szCs w:val="24"/>
        </w:rPr>
      </w:pPr>
      <w:r w:rsidRPr="00BB4632">
        <w:rPr>
          <w:rFonts w:ascii="Arial" w:hAnsi="Arial" w:cs="Arial"/>
          <w:bCs/>
          <w:sz w:val="24"/>
          <w:szCs w:val="24"/>
        </w:rPr>
        <w:t xml:space="preserve">            Siendo:</w:t>
      </w:r>
    </w:p>
    <w:p w14:paraId="19089890" w14:textId="77777777" w:rsidR="00234F4C" w:rsidRPr="00BB4632" w:rsidRDefault="00234F4C" w:rsidP="00234F4C">
      <w:pPr>
        <w:tabs>
          <w:tab w:val="left" w:pos="1701"/>
        </w:tabs>
        <w:jc w:val="both"/>
        <w:rPr>
          <w:rFonts w:ascii="Arial" w:hAnsi="Arial" w:cs="Arial"/>
          <w:bCs/>
          <w:sz w:val="24"/>
          <w:szCs w:val="24"/>
        </w:rPr>
      </w:pPr>
      <w:r w:rsidRPr="00BB4632">
        <w:rPr>
          <w:rFonts w:ascii="Arial" w:hAnsi="Arial" w:cs="Arial"/>
          <w:bCs/>
          <w:sz w:val="24"/>
          <w:szCs w:val="24"/>
        </w:rPr>
        <w:t xml:space="preserve">            P: Puntuación correspondiente a la proposición valorada.</w:t>
      </w:r>
    </w:p>
    <w:p w14:paraId="79D18794" w14:textId="77777777" w:rsidR="00234F4C" w:rsidRPr="00BB4632" w:rsidRDefault="00234F4C" w:rsidP="00234F4C">
      <w:pPr>
        <w:tabs>
          <w:tab w:val="left" w:pos="1701"/>
        </w:tabs>
        <w:jc w:val="both"/>
        <w:rPr>
          <w:rFonts w:ascii="Arial" w:hAnsi="Arial" w:cs="Arial"/>
          <w:bCs/>
          <w:sz w:val="24"/>
          <w:szCs w:val="24"/>
        </w:rPr>
      </w:pPr>
      <w:r w:rsidRPr="00BB4632">
        <w:rPr>
          <w:rFonts w:ascii="Arial" w:hAnsi="Arial" w:cs="Arial"/>
          <w:bCs/>
          <w:sz w:val="24"/>
          <w:szCs w:val="24"/>
        </w:rPr>
        <w:t xml:space="preserve">            </w:t>
      </w:r>
      <w:proofErr w:type="spellStart"/>
      <w:r w:rsidRPr="00BB4632">
        <w:rPr>
          <w:rFonts w:ascii="Arial" w:hAnsi="Arial" w:cs="Arial"/>
          <w:bCs/>
          <w:sz w:val="24"/>
          <w:szCs w:val="24"/>
        </w:rPr>
        <w:t>Ofmin</w:t>
      </w:r>
      <w:proofErr w:type="spellEnd"/>
      <w:r w:rsidRPr="00BB4632">
        <w:rPr>
          <w:rFonts w:ascii="Arial" w:hAnsi="Arial" w:cs="Arial"/>
          <w:bCs/>
          <w:sz w:val="24"/>
          <w:szCs w:val="24"/>
        </w:rPr>
        <w:t xml:space="preserve">: Importe del contrato ofrecido por la proposición más ventajosa económicamente. </w:t>
      </w:r>
    </w:p>
    <w:p w14:paraId="764B2C9A" w14:textId="77777777" w:rsidR="00234F4C" w:rsidRPr="00BB4632" w:rsidRDefault="00234F4C" w:rsidP="00234F4C">
      <w:pPr>
        <w:tabs>
          <w:tab w:val="left" w:pos="1701"/>
        </w:tabs>
        <w:jc w:val="both"/>
        <w:rPr>
          <w:rFonts w:ascii="Arial" w:hAnsi="Arial" w:cs="Arial"/>
          <w:bCs/>
          <w:sz w:val="24"/>
          <w:szCs w:val="24"/>
        </w:rPr>
      </w:pPr>
      <w:r w:rsidRPr="00BB4632">
        <w:rPr>
          <w:rFonts w:ascii="Arial" w:hAnsi="Arial" w:cs="Arial"/>
          <w:bCs/>
          <w:sz w:val="24"/>
          <w:szCs w:val="24"/>
        </w:rPr>
        <w:t xml:space="preserve">            </w:t>
      </w:r>
      <w:proofErr w:type="spellStart"/>
      <w:r w:rsidRPr="00BB4632">
        <w:rPr>
          <w:rFonts w:ascii="Arial" w:hAnsi="Arial" w:cs="Arial"/>
          <w:bCs/>
          <w:sz w:val="24"/>
          <w:szCs w:val="24"/>
        </w:rPr>
        <w:t>Ofvalorada</w:t>
      </w:r>
      <w:proofErr w:type="spellEnd"/>
      <w:r w:rsidRPr="00BB4632">
        <w:rPr>
          <w:rFonts w:ascii="Arial" w:hAnsi="Arial" w:cs="Arial"/>
          <w:bCs/>
          <w:sz w:val="24"/>
          <w:szCs w:val="24"/>
        </w:rPr>
        <w:t>: Importe del contrato ofrecido por la proposición valorada.</w:t>
      </w:r>
    </w:p>
    <w:p w14:paraId="3CFB0941" w14:textId="77777777" w:rsidR="00234F4C" w:rsidRPr="00BB4632" w:rsidRDefault="00234F4C" w:rsidP="00234F4C">
      <w:pPr>
        <w:ind w:firstLine="709"/>
        <w:jc w:val="both"/>
        <w:rPr>
          <w:rFonts w:ascii="Arial" w:hAnsi="Arial" w:cs="Arial"/>
          <w:bCs/>
          <w:sz w:val="24"/>
          <w:szCs w:val="24"/>
        </w:rPr>
      </w:pPr>
    </w:p>
    <w:p w14:paraId="059EDF74" w14:textId="77777777" w:rsidR="00234F4C" w:rsidRPr="00BB4632" w:rsidRDefault="00234F4C" w:rsidP="00234F4C">
      <w:pPr>
        <w:ind w:firstLine="709"/>
        <w:jc w:val="both"/>
        <w:rPr>
          <w:rFonts w:ascii="Arial" w:hAnsi="Arial" w:cs="Arial"/>
          <w:bCs/>
          <w:sz w:val="24"/>
          <w:szCs w:val="24"/>
        </w:rPr>
      </w:pPr>
    </w:p>
    <w:p w14:paraId="3AEF1AA4" w14:textId="77777777" w:rsidR="00234F4C" w:rsidRPr="00BB4632" w:rsidRDefault="00234F4C" w:rsidP="00234F4C">
      <w:pPr>
        <w:spacing w:after="120"/>
        <w:ind w:firstLine="709"/>
        <w:jc w:val="both"/>
        <w:rPr>
          <w:rFonts w:ascii="Arial" w:hAnsi="Arial" w:cs="Arial"/>
          <w:bCs/>
          <w:sz w:val="24"/>
          <w:szCs w:val="24"/>
        </w:rPr>
      </w:pPr>
      <w:r w:rsidRPr="00BB4632">
        <w:rPr>
          <w:rFonts w:ascii="Arial" w:hAnsi="Arial" w:cs="Arial"/>
          <w:bCs/>
          <w:sz w:val="24"/>
          <w:szCs w:val="24"/>
        </w:rPr>
        <w:t xml:space="preserve">Para la valoración de la oferta económica se atribuirá la puntuación máxima a la baja mayor. El resto de ofertas se valorará de forma directamente proporcional al mayor porcentaje de baja presentado, considerando 0 puntos a aquellas ofertas que no presenten ningún tipo de baja al importe del contrato. A la hora de las valoraciones se tendrán en cuenta dos decimales para la puntuación. </w:t>
      </w:r>
    </w:p>
    <w:p w14:paraId="01DDD395" w14:textId="77777777" w:rsidR="00234F4C" w:rsidRPr="00BB4632" w:rsidRDefault="00234F4C" w:rsidP="00234F4C">
      <w:pPr>
        <w:spacing w:after="120"/>
        <w:ind w:firstLine="709"/>
        <w:jc w:val="both"/>
        <w:rPr>
          <w:rFonts w:ascii="Arial" w:hAnsi="Arial" w:cs="Arial"/>
          <w:bCs/>
          <w:sz w:val="24"/>
          <w:szCs w:val="24"/>
        </w:rPr>
      </w:pPr>
      <w:r w:rsidRPr="00BB4632">
        <w:rPr>
          <w:rFonts w:ascii="Arial" w:hAnsi="Arial" w:cs="Arial"/>
          <w:bCs/>
          <w:sz w:val="24"/>
          <w:szCs w:val="24"/>
        </w:rPr>
        <w:t>Se considerará que una oferta es anormalmente baja cuando sea inferior en más de veinte puntos porcentuales al precio de la licitación. En ese caso, se estará a lo dispuesto en el artículo 98 de la Ley Foral 2/2018, de 13 de abril, de Contratos Públicos y, antes de rechazar la oferta se comunicará dicha circunstancia a la persona afectada para que en el plazo de cinco días presente la justificación que considere oportuna.</w:t>
      </w:r>
    </w:p>
    <w:p w14:paraId="360AB1FA" w14:textId="561CF71C" w:rsidR="00234F4C" w:rsidRPr="00BB4632" w:rsidRDefault="00234F4C" w:rsidP="00387A1F">
      <w:pPr>
        <w:pStyle w:val="normalPCAP"/>
      </w:pPr>
      <w:r w:rsidRPr="00BB4632">
        <w:rPr>
          <w:rFonts w:cs="Arial"/>
          <w:bCs/>
          <w:szCs w:val="24"/>
        </w:rPr>
        <w:t>En todo caso, se rechazarán las ofertas si se comprueba que son anormalmente bajas porque vulneran la normativa sobre subcontratación o no cumplen las obligaciones aplicables en materia medioambiental, social o laboral, nacional o internacional, incluyendo el incumplimiento de los convenios colectivos sectoriales vigentes, en aplicación de lo establecido en la Ley Foral 2/2018, de 13 de abril, de Contratos Públicos.</w:t>
      </w:r>
      <w:r w:rsidR="00AE5ED6" w:rsidRPr="00BB4632">
        <w:rPr>
          <w:szCs w:val="24"/>
          <w:lang w:val="es-ES"/>
        </w:rPr>
        <w:t xml:space="preserve"> </w:t>
      </w:r>
    </w:p>
    <w:p w14:paraId="535A9C2A" w14:textId="77777777" w:rsidR="00234F4C" w:rsidRPr="00DC1656" w:rsidRDefault="00234F4C" w:rsidP="00387A1F">
      <w:pPr>
        <w:spacing w:after="120"/>
        <w:jc w:val="both"/>
        <w:rPr>
          <w:rFonts w:ascii="Arial" w:hAnsi="Arial" w:cs="Arial"/>
          <w:bCs/>
          <w:sz w:val="24"/>
          <w:szCs w:val="24"/>
        </w:rPr>
      </w:pPr>
    </w:p>
    <w:p w14:paraId="5625C7A8" w14:textId="482D5307" w:rsidR="00234F4C" w:rsidRPr="008732B6" w:rsidRDefault="00234F4C" w:rsidP="005D0CC5">
      <w:pPr>
        <w:pStyle w:val="Prrafodelista"/>
        <w:numPr>
          <w:ilvl w:val="0"/>
          <w:numId w:val="14"/>
        </w:numPr>
        <w:tabs>
          <w:tab w:val="left" w:pos="1134"/>
          <w:tab w:val="left" w:pos="1701"/>
        </w:tabs>
        <w:overflowPunct w:val="0"/>
        <w:jc w:val="both"/>
        <w:rPr>
          <w:rFonts w:ascii="Arial" w:hAnsi="Arial" w:cs="Arial"/>
          <w:b/>
          <w:bCs/>
          <w:sz w:val="24"/>
          <w:szCs w:val="24"/>
        </w:rPr>
      </w:pPr>
      <w:r w:rsidRPr="00DC1656">
        <w:rPr>
          <w:rFonts w:ascii="Arial" w:hAnsi="Arial" w:cs="Arial"/>
          <w:b/>
          <w:bCs/>
          <w:sz w:val="24"/>
          <w:szCs w:val="24"/>
        </w:rPr>
        <w:t xml:space="preserve">Criterios sociales: </w:t>
      </w:r>
      <w:r w:rsidRPr="008732B6">
        <w:rPr>
          <w:rFonts w:ascii="Arial" w:hAnsi="Arial" w:cs="Arial"/>
          <w:b/>
          <w:bCs/>
          <w:sz w:val="24"/>
          <w:szCs w:val="24"/>
        </w:rPr>
        <w:t>hasta</w:t>
      </w:r>
      <w:r w:rsidR="008C1014" w:rsidRPr="008732B6">
        <w:rPr>
          <w:rFonts w:ascii="Arial" w:hAnsi="Arial" w:cs="Arial"/>
          <w:b/>
          <w:bCs/>
          <w:sz w:val="24"/>
          <w:szCs w:val="24"/>
        </w:rPr>
        <w:t>10</w:t>
      </w:r>
      <w:r w:rsidRPr="008732B6">
        <w:rPr>
          <w:rFonts w:ascii="Arial" w:hAnsi="Arial" w:cs="Arial"/>
          <w:b/>
          <w:bCs/>
          <w:sz w:val="24"/>
          <w:szCs w:val="24"/>
        </w:rPr>
        <w:t xml:space="preserve"> puntos.</w:t>
      </w:r>
    </w:p>
    <w:p w14:paraId="02694E0E" w14:textId="77777777" w:rsidR="00234F4C" w:rsidRPr="008732B6" w:rsidRDefault="00234F4C" w:rsidP="00234F4C">
      <w:pPr>
        <w:overflowPunct w:val="0"/>
        <w:ind w:firstLine="709"/>
        <w:jc w:val="both"/>
        <w:rPr>
          <w:rFonts w:ascii="Arial" w:hAnsi="Arial" w:cs="Arial"/>
          <w:b/>
          <w:bCs/>
          <w:sz w:val="24"/>
          <w:szCs w:val="24"/>
        </w:rPr>
      </w:pPr>
    </w:p>
    <w:p w14:paraId="2815F704" w14:textId="77777777" w:rsidR="00F66CE6" w:rsidRPr="009A492C" w:rsidRDefault="00F66CE6" w:rsidP="005D0CC5">
      <w:pPr>
        <w:pStyle w:val="Prrafodelista"/>
        <w:numPr>
          <w:ilvl w:val="0"/>
          <w:numId w:val="15"/>
        </w:numPr>
        <w:suppressAutoHyphens/>
        <w:overflowPunct w:val="0"/>
        <w:spacing w:after="120" w:line="276" w:lineRule="auto"/>
        <w:jc w:val="both"/>
        <w:rPr>
          <w:rFonts w:ascii="Arial" w:hAnsi="Arial" w:cs="Arial"/>
          <w:bCs/>
          <w:sz w:val="24"/>
          <w:szCs w:val="24"/>
          <w:lang w:val="es-ES_tradnl"/>
        </w:rPr>
      </w:pPr>
      <w:r w:rsidRPr="009A492C">
        <w:rPr>
          <w:rFonts w:ascii="Arial" w:hAnsi="Arial" w:cs="Arial"/>
          <w:bCs/>
          <w:sz w:val="24"/>
          <w:szCs w:val="24"/>
          <w:lang w:val="es-ES_tradnl"/>
        </w:rPr>
        <w:t>Se otorgarán hasta 5 puntos a la licitadora que se comprometa a dedicar a la ejecución del contrato a un mayor número de personas con un porcentaje de discapacidad igual o superior al 33%, perceptoras de renta garantizada, víctimas de violencia de género, que hayan finalizado un itinerario de inserción o desempleadas de larga duración, siempre que se supere el porcentaje mínimo establecido, en su caso, como condición de ejecución.</w:t>
      </w:r>
    </w:p>
    <w:p w14:paraId="6DB21809" w14:textId="77777777" w:rsidR="00F66CE6" w:rsidRPr="009A492C" w:rsidRDefault="00F66CE6" w:rsidP="00F66CE6">
      <w:pPr>
        <w:pStyle w:val="Prrafodelista"/>
        <w:suppressAutoHyphens/>
        <w:overflowPunct w:val="0"/>
        <w:spacing w:after="120" w:line="276" w:lineRule="auto"/>
        <w:ind w:left="1069"/>
        <w:jc w:val="both"/>
        <w:rPr>
          <w:rFonts w:ascii="Arial" w:hAnsi="Arial" w:cs="Arial"/>
          <w:bCs/>
          <w:sz w:val="24"/>
          <w:szCs w:val="24"/>
          <w:lang w:val="es-ES_tradnl"/>
        </w:rPr>
      </w:pPr>
      <w:r w:rsidRPr="009A492C">
        <w:rPr>
          <w:rFonts w:ascii="Arial" w:hAnsi="Arial" w:cs="Arial"/>
          <w:bCs/>
          <w:sz w:val="24"/>
          <w:szCs w:val="24"/>
          <w:lang w:val="es-ES_tradnl"/>
        </w:rPr>
        <w:t>El resto de licitadoras obtendrán una puntuación decreciente y proporcional, conforme a la siguiente fórmula:</w:t>
      </w:r>
    </w:p>
    <w:p w14:paraId="64510B53" w14:textId="77777777" w:rsidR="00F66CE6" w:rsidRPr="009A492C" w:rsidRDefault="00F66CE6" w:rsidP="00F66CE6">
      <w:pPr>
        <w:pStyle w:val="Prrafodelista"/>
        <w:suppressAutoHyphens/>
        <w:overflowPunct w:val="0"/>
        <w:spacing w:after="120" w:line="276" w:lineRule="auto"/>
        <w:ind w:left="1069"/>
        <w:jc w:val="both"/>
        <w:rPr>
          <w:rFonts w:ascii="Arial" w:hAnsi="Arial" w:cs="Arial"/>
          <w:bCs/>
          <w:sz w:val="24"/>
          <w:szCs w:val="24"/>
          <w:lang w:val="es-ES_tradnl"/>
        </w:rPr>
      </w:pPr>
      <w:r w:rsidRPr="009A492C">
        <w:rPr>
          <w:rFonts w:ascii="Arial" w:hAnsi="Arial" w:cs="Arial"/>
          <w:bCs/>
          <w:sz w:val="24"/>
          <w:szCs w:val="24"/>
          <w:lang w:val="es-ES_tradnl"/>
        </w:rPr>
        <w:t xml:space="preserve">P = </w:t>
      </w:r>
      <w:proofErr w:type="gramStart"/>
      <w:r w:rsidRPr="009A492C">
        <w:rPr>
          <w:rFonts w:ascii="Arial" w:hAnsi="Arial" w:cs="Arial"/>
          <w:bCs/>
          <w:sz w:val="24"/>
          <w:szCs w:val="24"/>
          <w:lang w:val="es-ES_tradnl"/>
        </w:rPr>
        <w:t>( NPD</w:t>
      </w:r>
      <w:proofErr w:type="gramEnd"/>
      <w:r w:rsidRPr="009A492C">
        <w:rPr>
          <w:rFonts w:ascii="Arial" w:hAnsi="Arial" w:cs="Arial"/>
          <w:bCs/>
          <w:sz w:val="24"/>
          <w:szCs w:val="24"/>
          <w:lang w:val="es-ES_tradnl"/>
        </w:rPr>
        <w:t xml:space="preserve"> / MO ) X</w:t>
      </w:r>
    </w:p>
    <w:p w14:paraId="142C6B50" w14:textId="77777777" w:rsidR="00F66CE6" w:rsidRPr="009A492C" w:rsidRDefault="00F66CE6" w:rsidP="00F66CE6">
      <w:pPr>
        <w:pStyle w:val="Prrafodelista"/>
        <w:suppressAutoHyphens/>
        <w:overflowPunct w:val="0"/>
        <w:spacing w:after="120" w:line="276" w:lineRule="auto"/>
        <w:ind w:left="1069"/>
        <w:jc w:val="both"/>
        <w:rPr>
          <w:rFonts w:ascii="Arial" w:hAnsi="Arial" w:cs="Arial"/>
          <w:bCs/>
          <w:sz w:val="24"/>
          <w:szCs w:val="24"/>
          <w:lang w:val="es-ES_tradnl"/>
        </w:rPr>
      </w:pPr>
      <w:r w:rsidRPr="009A492C">
        <w:rPr>
          <w:rFonts w:ascii="Arial" w:hAnsi="Arial" w:cs="Arial"/>
          <w:bCs/>
          <w:sz w:val="24"/>
          <w:szCs w:val="24"/>
          <w:lang w:val="es-ES_tradnl"/>
        </w:rPr>
        <w:t>RESULTANDO</w:t>
      </w:r>
    </w:p>
    <w:p w14:paraId="071D8EB8" w14:textId="77777777" w:rsidR="00F66CE6" w:rsidRPr="009A492C" w:rsidRDefault="00F66CE6" w:rsidP="00F66CE6">
      <w:pPr>
        <w:pStyle w:val="Prrafodelista"/>
        <w:suppressAutoHyphens/>
        <w:overflowPunct w:val="0"/>
        <w:spacing w:after="120" w:line="276" w:lineRule="auto"/>
        <w:ind w:left="1069"/>
        <w:jc w:val="both"/>
        <w:rPr>
          <w:rFonts w:ascii="Arial" w:hAnsi="Arial" w:cs="Arial"/>
          <w:bCs/>
          <w:sz w:val="24"/>
          <w:szCs w:val="24"/>
          <w:lang w:val="es-ES_tradnl"/>
        </w:rPr>
      </w:pPr>
      <w:r w:rsidRPr="009A492C">
        <w:rPr>
          <w:rFonts w:ascii="Arial" w:hAnsi="Arial" w:cs="Arial"/>
          <w:bCs/>
          <w:sz w:val="24"/>
          <w:szCs w:val="24"/>
          <w:lang w:val="es-ES_tradnl"/>
        </w:rPr>
        <w:t>P= Puntuación obtenida</w:t>
      </w:r>
    </w:p>
    <w:p w14:paraId="13F8D43B" w14:textId="49592F01" w:rsidR="00F66CE6" w:rsidRPr="009A492C" w:rsidRDefault="00F66CE6" w:rsidP="00F66CE6">
      <w:pPr>
        <w:pStyle w:val="Prrafodelista"/>
        <w:suppressAutoHyphens/>
        <w:overflowPunct w:val="0"/>
        <w:spacing w:after="120" w:line="276" w:lineRule="auto"/>
        <w:ind w:left="1069"/>
        <w:jc w:val="both"/>
        <w:rPr>
          <w:rFonts w:ascii="Arial" w:hAnsi="Arial" w:cs="Arial"/>
          <w:bCs/>
          <w:sz w:val="24"/>
          <w:szCs w:val="24"/>
          <w:lang w:val="es-ES_tradnl"/>
        </w:rPr>
      </w:pPr>
      <w:r w:rsidRPr="009A492C">
        <w:rPr>
          <w:rFonts w:ascii="Arial" w:hAnsi="Arial" w:cs="Arial"/>
          <w:bCs/>
          <w:sz w:val="24"/>
          <w:szCs w:val="24"/>
          <w:lang w:val="es-ES_tradnl"/>
        </w:rPr>
        <w:t xml:space="preserve">NPD= número de personas </w:t>
      </w:r>
      <w:r w:rsidR="00B66590" w:rsidRPr="009A492C">
        <w:rPr>
          <w:rFonts w:ascii="Arial" w:hAnsi="Arial" w:cs="Arial"/>
          <w:bCs/>
          <w:sz w:val="24"/>
          <w:szCs w:val="24"/>
          <w:lang w:val="es-ES_tradnl"/>
        </w:rPr>
        <w:t>con un porcentaje de discapacidad igual o superior al 33%, perceptoras de renta garantizada, víctimas de violencia de género, que hayan finalizado un itinerario de inserción o desempleadas de larga duración</w:t>
      </w:r>
      <w:r w:rsidRPr="009A492C">
        <w:rPr>
          <w:rFonts w:ascii="Arial" w:hAnsi="Arial" w:cs="Arial"/>
          <w:bCs/>
          <w:sz w:val="24"/>
          <w:szCs w:val="24"/>
          <w:lang w:val="es-ES_tradnl"/>
        </w:rPr>
        <w:t xml:space="preserve"> del mercado laboral</w:t>
      </w:r>
      <w:r w:rsidR="00B66590">
        <w:rPr>
          <w:rFonts w:ascii="Arial" w:hAnsi="Arial" w:cs="Arial"/>
          <w:bCs/>
          <w:sz w:val="24"/>
          <w:szCs w:val="24"/>
          <w:lang w:val="es-ES_tradnl"/>
        </w:rPr>
        <w:t>,</w:t>
      </w:r>
      <w:r w:rsidRPr="009A492C">
        <w:rPr>
          <w:rFonts w:ascii="Arial" w:hAnsi="Arial" w:cs="Arial"/>
          <w:bCs/>
          <w:sz w:val="24"/>
          <w:szCs w:val="24"/>
          <w:lang w:val="es-ES_tradnl"/>
        </w:rPr>
        <w:t xml:space="preserve"> que se compromete a contratar el licitador</w:t>
      </w:r>
      <w:r w:rsidR="00B66590">
        <w:rPr>
          <w:rFonts w:ascii="Arial" w:hAnsi="Arial" w:cs="Arial"/>
          <w:bCs/>
          <w:sz w:val="24"/>
          <w:szCs w:val="24"/>
          <w:lang w:val="es-ES_tradnl"/>
        </w:rPr>
        <w:t xml:space="preserve"> para el contrato.</w:t>
      </w:r>
    </w:p>
    <w:p w14:paraId="4BF2956D" w14:textId="3A04C56B" w:rsidR="00F66CE6" w:rsidRPr="009A492C" w:rsidRDefault="00F66CE6" w:rsidP="00F66CE6">
      <w:pPr>
        <w:pStyle w:val="Prrafodelista"/>
        <w:suppressAutoHyphens/>
        <w:overflowPunct w:val="0"/>
        <w:spacing w:after="120" w:line="276" w:lineRule="auto"/>
        <w:ind w:left="1069"/>
        <w:jc w:val="both"/>
        <w:rPr>
          <w:rFonts w:ascii="Arial" w:hAnsi="Arial" w:cs="Arial"/>
          <w:bCs/>
          <w:sz w:val="24"/>
          <w:szCs w:val="24"/>
          <w:lang w:val="es-ES_tradnl"/>
        </w:rPr>
      </w:pPr>
      <w:r w:rsidRPr="009A492C">
        <w:rPr>
          <w:rFonts w:ascii="Arial" w:hAnsi="Arial" w:cs="Arial"/>
          <w:bCs/>
          <w:sz w:val="24"/>
          <w:szCs w:val="24"/>
          <w:lang w:val="es-ES_tradnl"/>
        </w:rPr>
        <w:t xml:space="preserve">MO= mejor oferta sobre contratación de personas </w:t>
      </w:r>
      <w:r w:rsidR="00B66590" w:rsidRPr="009A492C">
        <w:rPr>
          <w:rFonts w:ascii="Arial" w:hAnsi="Arial" w:cs="Arial"/>
          <w:bCs/>
          <w:sz w:val="24"/>
          <w:szCs w:val="24"/>
          <w:lang w:val="es-ES_tradnl"/>
        </w:rPr>
        <w:t>con un porcentaje de discapacidad igual o superior al 33%, perceptoras de renta garantizada, víctimas de violencia de género, que hayan finalizado un itinerario de inserción o desempleadas de larga duración del mercado laboral</w:t>
      </w:r>
      <w:r w:rsidRPr="009A492C">
        <w:rPr>
          <w:rFonts w:ascii="Arial" w:hAnsi="Arial" w:cs="Arial"/>
          <w:bCs/>
          <w:sz w:val="24"/>
          <w:szCs w:val="24"/>
          <w:lang w:val="es-ES_tradnl"/>
        </w:rPr>
        <w:t>.</w:t>
      </w:r>
    </w:p>
    <w:p w14:paraId="345B6711" w14:textId="77777777" w:rsidR="00F66CE6" w:rsidRPr="009A492C" w:rsidRDefault="00F66CE6" w:rsidP="00F66CE6">
      <w:pPr>
        <w:pStyle w:val="Prrafodelista"/>
        <w:suppressAutoHyphens/>
        <w:overflowPunct w:val="0"/>
        <w:spacing w:after="120" w:line="276" w:lineRule="auto"/>
        <w:ind w:left="1069"/>
        <w:jc w:val="both"/>
        <w:rPr>
          <w:rFonts w:ascii="Arial" w:hAnsi="Arial" w:cs="Arial"/>
          <w:bCs/>
          <w:sz w:val="24"/>
          <w:szCs w:val="24"/>
          <w:lang w:val="es-ES_tradnl"/>
        </w:rPr>
      </w:pPr>
      <w:r w:rsidRPr="009A492C">
        <w:rPr>
          <w:rFonts w:ascii="Arial" w:hAnsi="Arial" w:cs="Arial"/>
          <w:bCs/>
          <w:sz w:val="24"/>
          <w:szCs w:val="24"/>
          <w:lang w:val="es-ES_tradnl"/>
        </w:rPr>
        <w:t>X=Máxima puntuación establecida para este criterio de adjudicación.</w:t>
      </w:r>
    </w:p>
    <w:p w14:paraId="318DC34E" w14:textId="77777777" w:rsidR="00F66CE6" w:rsidRPr="009A492C" w:rsidRDefault="00F66CE6" w:rsidP="00F66CE6">
      <w:pPr>
        <w:pStyle w:val="Prrafodelista"/>
        <w:suppressAutoHyphens/>
        <w:overflowPunct w:val="0"/>
        <w:spacing w:after="120" w:line="276" w:lineRule="auto"/>
        <w:ind w:left="1069"/>
        <w:jc w:val="both"/>
        <w:rPr>
          <w:rFonts w:ascii="Arial" w:hAnsi="Arial" w:cs="Arial"/>
          <w:bCs/>
          <w:sz w:val="24"/>
          <w:szCs w:val="24"/>
          <w:lang w:val="es-ES_tradnl"/>
        </w:rPr>
      </w:pPr>
      <w:r w:rsidRPr="009A492C">
        <w:rPr>
          <w:rFonts w:ascii="Arial" w:hAnsi="Arial" w:cs="Arial"/>
          <w:bCs/>
          <w:sz w:val="24"/>
          <w:szCs w:val="24"/>
          <w:lang w:val="es-ES_tradnl"/>
        </w:rPr>
        <w:t>Se entenderá por dedicar a la ejecución del contrato tanto las nuevas contrataciones como la dedicación de personal contratado temporal que pudiera estar anteriormente en la empresa.</w:t>
      </w:r>
    </w:p>
    <w:p w14:paraId="268A4FCB" w14:textId="77777777" w:rsidR="00F66CE6" w:rsidRPr="009A492C" w:rsidRDefault="00F66CE6" w:rsidP="00F66CE6">
      <w:pPr>
        <w:pStyle w:val="Prrafodelista"/>
        <w:suppressAutoHyphens/>
        <w:overflowPunct w:val="0"/>
        <w:spacing w:after="120" w:line="276" w:lineRule="auto"/>
        <w:ind w:left="1069"/>
        <w:jc w:val="both"/>
        <w:rPr>
          <w:rFonts w:ascii="Arial" w:hAnsi="Arial" w:cs="Arial"/>
          <w:bCs/>
          <w:sz w:val="24"/>
          <w:szCs w:val="24"/>
          <w:lang w:val="es-ES_tradnl"/>
        </w:rPr>
      </w:pPr>
    </w:p>
    <w:p w14:paraId="2323EB06" w14:textId="77777777" w:rsidR="00F66CE6" w:rsidRPr="009A492C" w:rsidRDefault="00F66CE6" w:rsidP="005D0CC5">
      <w:pPr>
        <w:pStyle w:val="Prrafodelista"/>
        <w:numPr>
          <w:ilvl w:val="0"/>
          <w:numId w:val="15"/>
        </w:numPr>
        <w:suppressAutoHyphens/>
        <w:overflowPunct w:val="0"/>
        <w:spacing w:after="120" w:line="276" w:lineRule="auto"/>
        <w:jc w:val="both"/>
        <w:rPr>
          <w:rFonts w:ascii="Arial" w:hAnsi="Arial" w:cs="Arial"/>
          <w:bCs/>
          <w:sz w:val="24"/>
          <w:szCs w:val="24"/>
          <w:lang w:val="es-ES_tradnl"/>
        </w:rPr>
      </w:pPr>
      <w:r w:rsidRPr="009A492C">
        <w:rPr>
          <w:rFonts w:ascii="Arial" w:hAnsi="Arial" w:cs="Arial"/>
          <w:bCs/>
          <w:sz w:val="24"/>
          <w:szCs w:val="24"/>
          <w:lang w:val="es-ES_tradnl"/>
        </w:rPr>
        <w:t>Se otorgarán hasta 5 puntos por la experiencia y/o formación específica en promoción de la igualdad de oportunidades entre las personas a través de la atención, el servicio y el cuidado directo de personas y colectivos, del equipo humano que prestará el servicio.</w:t>
      </w:r>
    </w:p>
    <w:p w14:paraId="33FC1B93" w14:textId="77777777" w:rsidR="00F66CE6" w:rsidRPr="009A492C" w:rsidRDefault="00F66CE6" w:rsidP="005D0CC5">
      <w:pPr>
        <w:pStyle w:val="Prrafodelista"/>
        <w:numPr>
          <w:ilvl w:val="0"/>
          <w:numId w:val="33"/>
        </w:numPr>
        <w:suppressAutoHyphens/>
        <w:overflowPunct w:val="0"/>
        <w:spacing w:after="120" w:line="276" w:lineRule="auto"/>
        <w:jc w:val="both"/>
        <w:rPr>
          <w:rFonts w:ascii="Arial" w:hAnsi="Arial" w:cs="Arial"/>
          <w:bCs/>
          <w:sz w:val="24"/>
          <w:szCs w:val="24"/>
          <w:lang w:val="es-ES_tradnl"/>
        </w:rPr>
      </w:pPr>
      <w:r w:rsidRPr="009A492C">
        <w:rPr>
          <w:rFonts w:ascii="Arial" w:hAnsi="Arial" w:cs="Arial"/>
          <w:bCs/>
          <w:sz w:val="24"/>
          <w:szCs w:val="24"/>
          <w:lang w:val="es-ES_tradnl"/>
        </w:rPr>
        <w:t>Se otorgará 0,1 punto por cada hora de formación y/o de experiencia hasta un máximo de 5 puntos.</w:t>
      </w:r>
    </w:p>
    <w:p w14:paraId="69BA9A6F" w14:textId="77777777" w:rsidR="00F66CE6" w:rsidRPr="009A492C" w:rsidRDefault="00F66CE6" w:rsidP="005D0CC5">
      <w:pPr>
        <w:pStyle w:val="Prrafodelista"/>
        <w:numPr>
          <w:ilvl w:val="0"/>
          <w:numId w:val="33"/>
        </w:numPr>
        <w:tabs>
          <w:tab w:val="left" w:pos="1134"/>
          <w:tab w:val="left" w:pos="1701"/>
        </w:tabs>
        <w:suppressAutoHyphens/>
        <w:overflowPunct w:val="0"/>
        <w:spacing w:after="120" w:line="276" w:lineRule="auto"/>
        <w:ind w:left="1417"/>
        <w:jc w:val="both"/>
        <w:rPr>
          <w:rFonts w:ascii="Arial" w:hAnsi="Arial" w:cs="Arial"/>
          <w:bCs/>
          <w:sz w:val="24"/>
          <w:szCs w:val="24"/>
          <w:lang w:val="es-ES_tradnl"/>
        </w:rPr>
      </w:pPr>
      <w:r w:rsidRPr="009A492C">
        <w:rPr>
          <w:rFonts w:ascii="Arial" w:hAnsi="Arial" w:cs="Arial"/>
          <w:bCs/>
          <w:sz w:val="24"/>
          <w:szCs w:val="24"/>
          <w:lang w:val="es-ES_tradnl"/>
        </w:rPr>
        <w:t>Será prueba válida la presentación de documentos que acrediten (diplomas de asistencia y/o aprovechamiento) de los cursos correspondientes, indicando el número de horas, entidad o persona que lo ha impartido y en su caso el currículum del curso.</w:t>
      </w:r>
    </w:p>
    <w:p w14:paraId="01A90AF7" w14:textId="77777777" w:rsidR="00F66CE6" w:rsidRPr="006B1258" w:rsidRDefault="00F66CE6" w:rsidP="00F66CE6">
      <w:pPr>
        <w:tabs>
          <w:tab w:val="left" w:pos="1134"/>
          <w:tab w:val="left" w:pos="1701"/>
        </w:tabs>
        <w:suppressAutoHyphens/>
        <w:overflowPunct w:val="0"/>
        <w:spacing w:after="120" w:line="276" w:lineRule="auto"/>
        <w:ind w:left="1417"/>
        <w:jc w:val="both"/>
        <w:rPr>
          <w:rFonts w:ascii="Arial" w:hAnsi="Arial" w:cs="Arial"/>
          <w:b/>
          <w:bCs/>
          <w:sz w:val="22"/>
          <w:szCs w:val="22"/>
        </w:rPr>
      </w:pPr>
    </w:p>
    <w:p w14:paraId="58D99855" w14:textId="7E3DDFEA" w:rsidR="00FD1855" w:rsidRPr="008732B6" w:rsidRDefault="00FD1855" w:rsidP="005D0CC5">
      <w:pPr>
        <w:pStyle w:val="Prrafodelista"/>
        <w:numPr>
          <w:ilvl w:val="0"/>
          <w:numId w:val="14"/>
        </w:numPr>
        <w:tabs>
          <w:tab w:val="left" w:pos="1134"/>
          <w:tab w:val="left" w:pos="1701"/>
        </w:tabs>
        <w:overflowPunct w:val="0"/>
        <w:jc w:val="both"/>
        <w:rPr>
          <w:rFonts w:ascii="Arial" w:hAnsi="Arial" w:cs="Arial"/>
          <w:b/>
          <w:bCs/>
          <w:sz w:val="24"/>
          <w:szCs w:val="24"/>
        </w:rPr>
      </w:pPr>
      <w:r w:rsidRPr="00DC1656">
        <w:rPr>
          <w:rFonts w:ascii="Arial" w:hAnsi="Arial" w:cs="Arial"/>
          <w:b/>
          <w:bCs/>
          <w:sz w:val="24"/>
          <w:szCs w:val="24"/>
        </w:rPr>
        <w:t xml:space="preserve">Criterios </w:t>
      </w:r>
      <w:r>
        <w:rPr>
          <w:rFonts w:ascii="Arial" w:hAnsi="Arial" w:cs="Arial"/>
          <w:b/>
          <w:bCs/>
          <w:sz w:val="24"/>
          <w:szCs w:val="24"/>
        </w:rPr>
        <w:t>Medio Ambientales</w:t>
      </w:r>
      <w:r w:rsidRPr="00DC1656">
        <w:rPr>
          <w:rFonts w:ascii="Arial" w:hAnsi="Arial" w:cs="Arial"/>
          <w:b/>
          <w:bCs/>
          <w:sz w:val="24"/>
          <w:szCs w:val="24"/>
        </w:rPr>
        <w:t xml:space="preserve">: </w:t>
      </w:r>
      <w:r w:rsidRPr="008732B6">
        <w:rPr>
          <w:rFonts w:ascii="Arial" w:hAnsi="Arial" w:cs="Arial"/>
          <w:b/>
          <w:bCs/>
          <w:sz w:val="24"/>
          <w:szCs w:val="24"/>
        </w:rPr>
        <w:t>hasta10 puntos.</w:t>
      </w:r>
    </w:p>
    <w:p w14:paraId="74515F8A" w14:textId="77777777" w:rsidR="00234F4C" w:rsidRPr="00DC1656" w:rsidRDefault="00234F4C" w:rsidP="00234F4C">
      <w:pPr>
        <w:overflowPunct w:val="0"/>
        <w:ind w:firstLine="709"/>
        <w:jc w:val="both"/>
        <w:rPr>
          <w:rFonts w:ascii="Arial" w:hAnsi="Arial" w:cs="Arial"/>
          <w:color w:val="00B050"/>
          <w:sz w:val="24"/>
          <w:szCs w:val="24"/>
        </w:rPr>
      </w:pPr>
    </w:p>
    <w:p w14:paraId="06FB0D07" w14:textId="77777777" w:rsidR="00F66CE6" w:rsidRPr="0034289C" w:rsidRDefault="00F66CE6" w:rsidP="00F66CE6">
      <w:pPr>
        <w:pStyle w:val="Textoindependiente"/>
        <w:suppressAutoHyphens/>
        <w:spacing w:line="276" w:lineRule="auto"/>
        <w:ind w:right="830" w:firstLine="708"/>
        <w:jc w:val="both"/>
        <w:rPr>
          <w:rFonts w:ascii="Arial" w:hAnsi="Arial" w:cs="Arial"/>
          <w:bCs/>
          <w:sz w:val="24"/>
          <w:szCs w:val="24"/>
          <w:lang w:val="es-ES_tradnl"/>
        </w:rPr>
      </w:pPr>
      <w:r w:rsidRPr="0034289C">
        <w:rPr>
          <w:rFonts w:ascii="Arial" w:hAnsi="Arial" w:cs="Arial"/>
          <w:bCs/>
          <w:sz w:val="24"/>
          <w:szCs w:val="24"/>
          <w:lang w:val="es-ES_tradnl"/>
        </w:rPr>
        <w:t>Se otorgará 2 puntos por cada uno de los siguientes criterios que cumpla la empresa y los justifique:</w:t>
      </w:r>
    </w:p>
    <w:tbl>
      <w:tblPr>
        <w:tblStyle w:val="Tablaconcuadrcula"/>
        <w:tblW w:w="0" w:type="auto"/>
        <w:tblInd w:w="567" w:type="dxa"/>
        <w:tblLook w:val="04A0" w:firstRow="1" w:lastRow="0" w:firstColumn="1" w:lastColumn="0" w:noHBand="0" w:noVBand="1"/>
      </w:tblPr>
      <w:tblGrid>
        <w:gridCol w:w="1700"/>
        <w:gridCol w:w="6005"/>
      </w:tblGrid>
      <w:tr w:rsidR="00F66CE6" w:rsidRPr="0034289C" w14:paraId="0B163E1F" w14:textId="77777777" w:rsidTr="00ED3C2A">
        <w:tc>
          <w:tcPr>
            <w:tcW w:w="1645" w:type="dxa"/>
          </w:tcPr>
          <w:p w14:paraId="682F81B5" w14:textId="77777777" w:rsidR="00F66CE6" w:rsidRPr="0034289C" w:rsidRDefault="00F66CE6" w:rsidP="00ED3C2A">
            <w:pPr>
              <w:pStyle w:val="Textoindependiente"/>
              <w:suppressAutoHyphens/>
              <w:spacing w:line="276" w:lineRule="auto"/>
              <w:ind w:right="830"/>
              <w:jc w:val="both"/>
              <w:rPr>
                <w:rFonts w:ascii="Arial" w:hAnsi="Arial" w:cs="Arial"/>
                <w:bCs/>
                <w:sz w:val="24"/>
                <w:szCs w:val="24"/>
                <w:lang w:val="es-ES_tradnl"/>
              </w:rPr>
            </w:pPr>
            <w:r w:rsidRPr="0034289C">
              <w:rPr>
                <w:rFonts w:ascii="Arial" w:hAnsi="Arial" w:cs="Arial"/>
                <w:bCs/>
                <w:sz w:val="24"/>
                <w:szCs w:val="24"/>
                <w:lang w:val="es-ES_tradnl"/>
              </w:rPr>
              <w:t>SI/NO</w:t>
            </w:r>
          </w:p>
        </w:tc>
        <w:tc>
          <w:tcPr>
            <w:tcW w:w="6005" w:type="dxa"/>
          </w:tcPr>
          <w:p w14:paraId="018FF77E" w14:textId="77777777" w:rsidR="00F66CE6" w:rsidRPr="0034289C" w:rsidRDefault="00F66CE6" w:rsidP="00ED3C2A">
            <w:pPr>
              <w:pStyle w:val="Textoindependiente"/>
              <w:suppressAutoHyphens/>
              <w:spacing w:line="276" w:lineRule="auto"/>
              <w:ind w:right="830"/>
              <w:jc w:val="both"/>
              <w:rPr>
                <w:rFonts w:ascii="Arial" w:hAnsi="Arial" w:cs="Arial"/>
                <w:bCs/>
                <w:sz w:val="24"/>
                <w:szCs w:val="24"/>
                <w:lang w:val="es-ES_tradnl"/>
              </w:rPr>
            </w:pPr>
            <w:r w:rsidRPr="0034289C">
              <w:rPr>
                <w:rFonts w:ascii="Arial" w:hAnsi="Arial" w:cs="Arial"/>
                <w:bCs/>
                <w:sz w:val="24"/>
                <w:szCs w:val="24"/>
                <w:lang w:val="es-ES_tradnl"/>
              </w:rPr>
              <w:t>PAUTA</w:t>
            </w:r>
          </w:p>
        </w:tc>
      </w:tr>
      <w:tr w:rsidR="00F66CE6" w:rsidRPr="0034289C" w14:paraId="04A4380C" w14:textId="77777777" w:rsidTr="00ED3C2A">
        <w:tc>
          <w:tcPr>
            <w:tcW w:w="1645" w:type="dxa"/>
          </w:tcPr>
          <w:p w14:paraId="6F59D838" w14:textId="77777777" w:rsidR="00F66CE6" w:rsidRPr="0034289C" w:rsidRDefault="00F66CE6" w:rsidP="00ED3C2A">
            <w:pPr>
              <w:pStyle w:val="Textoindependiente"/>
              <w:suppressAutoHyphens/>
              <w:spacing w:line="276" w:lineRule="auto"/>
              <w:ind w:right="830"/>
              <w:jc w:val="both"/>
              <w:rPr>
                <w:rFonts w:ascii="Arial" w:hAnsi="Arial" w:cs="Arial"/>
                <w:bCs/>
                <w:sz w:val="24"/>
                <w:szCs w:val="24"/>
                <w:lang w:val="es-ES_tradnl"/>
              </w:rPr>
            </w:pPr>
          </w:p>
        </w:tc>
        <w:tc>
          <w:tcPr>
            <w:tcW w:w="6005" w:type="dxa"/>
          </w:tcPr>
          <w:p w14:paraId="64C8C115" w14:textId="12BE2367" w:rsidR="00F66CE6" w:rsidRPr="0034289C" w:rsidRDefault="00F66CE6" w:rsidP="00F66CE6">
            <w:pPr>
              <w:pStyle w:val="Textoindependiente"/>
              <w:widowControl w:val="0"/>
              <w:suppressAutoHyphens/>
              <w:autoSpaceDE w:val="0"/>
              <w:autoSpaceDN w:val="0"/>
              <w:spacing w:line="276" w:lineRule="auto"/>
              <w:jc w:val="both"/>
              <w:rPr>
                <w:rFonts w:ascii="Arial" w:hAnsi="Arial" w:cs="Arial"/>
                <w:bCs/>
                <w:sz w:val="24"/>
                <w:szCs w:val="24"/>
                <w:lang w:val="es-ES_tradnl"/>
              </w:rPr>
            </w:pPr>
            <w:r w:rsidRPr="0034289C">
              <w:rPr>
                <w:rFonts w:ascii="Arial" w:hAnsi="Arial" w:cs="Arial"/>
                <w:bCs/>
                <w:sz w:val="24"/>
                <w:szCs w:val="24"/>
                <w:lang w:val="es-ES_tradnl"/>
              </w:rPr>
              <w:t>1.Disponemos de equipos eficientes energéticamente, los tenemos programados para minimizar el consumo energético y aplicamos pautas de comportamiento en esa línea.</w:t>
            </w:r>
          </w:p>
        </w:tc>
      </w:tr>
      <w:tr w:rsidR="00F66CE6" w:rsidRPr="0034289C" w14:paraId="783AD48F" w14:textId="77777777" w:rsidTr="00ED3C2A">
        <w:tc>
          <w:tcPr>
            <w:tcW w:w="1645" w:type="dxa"/>
          </w:tcPr>
          <w:p w14:paraId="2B06C9AD" w14:textId="77777777" w:rsidR="00F66CE6" w:rsidRPr="0034289C" w:rsidRDefault="00F66CE6" w:rsidP="00ED3C2A">
            <w:pPr>
              <w:pStyle w:val="Textoindependiente"/>
              <w:suppressAutoHyphens/>
              <w:spacing w:line="276" w:lineRule="auto"/>
              <w:ind w:right="830"/>
              <w:jc w:val="both"/>
              <w:rPr>
                <w:rFonts w:ascii="Arial" w:hAnsi="Arial" w:cs="Arial"/>
                <w:bCs/>
                <w:sz w:val="24"/>
                <w:szCs w:val="24"/>
                <w:lang w:val="es-ES_tradnl"/>
              </w:rPr>
            </w:pPr>
          </w:p>
        </w:tc>
        <w:tc>
          <w:tcPr>
            <w:tcW w:w="6005" w:type="dxa"/>
          </w:tcPr>
          <w:p w14:paraId="3E73B6DB" w14:textId="77A282B6" w:rsidR="00F66CE6" w:rsidRPr="0034289C" w:rsidRDefault="00F66CE6" w:rsidP="00F66CE6">
            <w:pPr>
              <w:pStyle w:val="Textoindependiente"/>
              <w:suppressAutoHyphens/>
              <w:spacing w:line="276" w:lineRule="auto"/>
              <w:ind w:right="33"/>
              <w:jc w:val="both"/>
              <w:rPr>
                <w:rFonts w:ascii="Arial" w:hAnsi="Arial" w:cs="Arial"/>
                <w:bCs/>
                <w:sz w:val="24"/>
                <w:szCs w:val="24"/>
                <w:lang w:val="es-ES_tradnl"/>
              </w:rPr>
            </w:pPr>
            <w:r w:rsidRPr="0034289C">
              <w:rPr>
                <w:rFonts w:ascii="Arial" w:hAnsi="Arial" w:cs="Arial"/>
                <w:bCs/>
                <w:sz w:val="24"/>
                <w:szCs w:val="24"/>
                <w:lang w:val="es-ES_tradnl"/>
              </w:rPr>
              <w:t>2.Disponemos de sistemas de iluminación y de climatización eficientes energéticamente, junto con sistemas de ahorro de energía y aplicamos pautas de comportamiento ambiental en este ámbito</w:t>
            </w:r>
          </w:p>
        </w:tc>
      </w:tr>
      <w:tr w:rsidR="00F66CE6" w:rsidRPr="006B1258" w14:paraId="4F2A68AD" w14:textId="77777777" w:rsidTr="00ED3C2A">
        <w:tc>
          <w:tcPr>
            <w:tcW w:w="1645" w:type="dxa"/>
          </w:tcPr>
          <w:p w14:paraId="03F96C76" w14:textId="77777777" w:rsidR="00F66CE6" w:rsidRPr="006B1258" w:rsidRDefault="00F66CE6" w:rsidP="00ED3C2A">
            <w:pPr>
              <w:pStyle w:val="Textoindependiente"/>
              <w:suppressAutoHyphens/>
              <w:spacing w:line="276" w:lineRule="auto"/>
              <w:ind w:right="830"/>
              <w:jc w:val="both"/>
              <w:rPr>
                <w:rFonts w:ascii="Arial" w:hAnsi="Arial" w:cs="Arial"/>
                <w:sz w:val="22"/>
                <w:szCs w:val="22"/>
              </w:rPr>
            </w:pPr>
          </w:p>
        </w:tc>
        <w:tc>
          <w:tcPr>
            <w:tcW w:w="6005" w:type="dxa"/>
          </w:tcPr>
          <w:p w14:paraId="12C29DBF" w14:textId="3335F8C5" w:rsidR="00F66CE6" w:rsidRPr="0034289C" w:rsidRDefault="00F66CE6" w:rsidP="00F66CE6">
            <w:pPr>
              <w:pStyle w:val="Textoindependiente"/>
              <w:suppressAutoHyphens/>
              <w:spacing w:line="276" w:lineRule="auto"/>
              <w:ind w:right="33"/>
              <w:jc w:val="both"/>
              <w:rPr>
                <w:rFonts w:ascii="Arial" w:hAnsi="Arial" w:cs="Arial"/>
                <w:bCs/>
                <w:sz w:val="24"/>
                <w:szCs w:val="24"/>
                <w:lang w:val="es-ES_tradnl"/>
              </w:rPr>
            </w:pPr>
            <w:r w:rsidRPr="0034289C">
              <w:rPr>
                <w:rFonts w:ascii="Arial" w:hAnsi="Arial" w:cs="Arial"/>
                <w:bCs/>
                <w:sz w:val="24"/>
                <w:szCs w:val="24"/>
                <w:lang w:val="es-ES_tradnl"/>
              </w:rPr>
              <w:t>3.Aplicamos medidas para minimizar los impactos derivados de la movilidad asociada a nuestra actividad</w:t>
            </w:r>
          </w:p>
        </w:tc>
      </w:tr>
      <w:tr w:rsidR="00F66CE6" w:rsidRPr="006B1258" w14:paraId="40E64197" w14:textId="77777777" w:rsidTr="00ED3C2A">
        <w:tc>
          <w:tcPr>
            <w:tcW w:w="1645" w:type="dxa"/>
          </w:tcPr>
          <w:p w14:paraId="28FE88D8" w14:textId="77777777" w:rsidR="00F66CE6" w:rsidRPr="006B1258" w:rsidRDefault="00F66CE6" w:rsidP="00ED3C2A">
            <w:pPr>
              <w:pStyle w:val="Textoindependiente"/>
              <w:suppressAutoHyphens/>
              <w:spacing w:line="276" w:lineRule="auto"/>
              <w:ind w:right="830"/>
              <w:jc w:val="both"/>
              <w:rPr>
                <w:rFonts w:ascii="Arial" w:hAnsi="Arial" w:cs="Arial"/>
                <w:sz w:val="22"/>
                <w:szCs w:val="22"/>
              </w:rPr>
            </w:pPr>
          </w:p>
        </w:tc>
        <w:tc>
          <w:tcPr>
            <w:tcW w:w="6005" w:type="dxa"/>
          </w:tcPr>
          <w:p w14:paraId="47D491B2" w14:textId="1E3C8AD9" w:rsidR="00F66CE6" w:rsidRPr="0034289C" w:rsidRDefault="00F66CE6" w:rsidP="00F66CE6">
            <w:pPr>
              <w:pStyle w:val="Textoindependiente"/>
              <w:suppressAutoHyphens/>
              <w:spacing w:line="276" w:lineRule="auto"/>
              <w:ind w:right="33"/>
              <w:jc w:val="both"/>
              <w:rPr>
                <w:rFonts w:ascii="Arial" w:hAnsi="Arial" w:cs="Arial"/>
                <w:bCs/>
                <w:sz w:val="24"/>
                <w:szCs w:val="24"/>
                <w:lang w:val="es-ES_tradnl"/>
              </w:rPr>
            </w:pPr>
            <w:r w:rsidRPr="0034289C">
              <w:rPr>
                <w:rFonts w:ascii="Arial" w:hAnsi="Arial" w:cs="Arial"/>
                <w:bCs/>
                <w:sz w:val="24"/>
                <w:szCs w:val="24"/>
                <w:lang w:val="es-ES_tradnl"/>
              </w:rPr>
              <w:t>4.Utilizamos material de oficina respetuoso con el Medio Ambiente, así como limitamos o eliminamos el uso de productos peligrosos o tóxicos en el desarrollo de nuestra actividad.</w:t>
            </w:r>
          </w:p>
        </w:tc>
      </w:tr>
      <w:tr w:rsidR="00F66CE6" w:rsidRPr="006B1258" w14:paraId="5E46EB3D" w14:textId="77777777" w:rsidTr="00ED3C2A">
        <w:tc>
          <w:tcPr>
            <w:tcW w:w="1645" w:type="dxa"/>
          </w:tcPr>
          <w:p w14:paraId="5C6F1538" w14:textId="77777777" w:rsidR="00F66CE6" w:rsidRPr="006B1258" w:rsidRDefault="00F66CE6" w:rsidP="00ED3C2A">
            <w:pPr>
              <w:pStyle w:val="Textoindependiente"/>
              <w:suppressAutoHyphens/>
              <w:spacing w:line="276" w:lineRule="auto"/>
              <w:ind w:right="830"/>
              <w:jc w:val="both"/>
              <w:rPr>
                <w:rFonts w:ascii="Arial" w:hAnsi="Arial" w:cs="Arial"/>
                <w:sz w:val="22"/>
                <w:szCs w:val="22"/>
              </w:rPr>
            </w:pPr>
          </w:p>
        </w:tc>
        <w:tc>
          <w:tcPr>
            <w:tcW w:w="6005" w:type="dxa"/>
          </w:tcPr>
          <w:p w14:paraId="2C8DFD9B" w14:textId="18753DB8" w:rsidR="00F66CE6" w:rsidRPr="0034289C" w:rsidRDefault="00F66CE6" w:rsidP="00F66CE6">
            <w:pPr>
              <w:pStyle w:val="Textoindependiente"/>
              <w:suppressAutoHyphens/>
              <w:spacing w:line="276" w:lineRule="auto"/>
              <w:ind w:right="33"/>
              <w:jc w:val="both"/>
              <w:rPr>
                <w:rFonts w:ascii="Arial" w:hAnsi="Arial" w:cs="Arial"/>
                <w:bCs/>
                <w:sz w:val="24"/>
                <w:szCs w:val="24"/>
                <w:lang w:val="es-ES_tradnl"/>
              </w:rPr>
            </w:pPr>
            <w:r w:rsidRPr="0034289C">
              <w:rPr>
                <w:rFonts w:ascii="Arial" w:hAnsi="Arial" w:cs="Arial"/>
                <w:bCs/>
                <w:sz w:val="24"/>
                <w:szCs w:val="24"/>
                <w:lang w:val="es-ES_tradnl"/>
              </w:rPr>
              <w:t>5.Contamos con un sistema de gestión ambiental certificado</w:t>
            </w:r>
            <w:r w:rsidR="00630DF6">
              <w:rPr>
                <w:rFonts w:ascii="Arial" w:hAnsi="Arial" w:cs="Arial"/>
                <w:bCs/>
                <w:sz w:val="24"/>
                <w:szCs w:val="24"/>
                <w:lang w:val="es-ES_tradnl"/>
              </w:rPr>
              <w:t xml:space="preserve"> ISO 14001</w:t>
            </w:r>
          </w:p>
        </w:tc>
      </w:tr>
    </w:tbl>
    <w:p w14:paraId="61BB6B62" w14:textId="77777777" w:rsidR="00F66CE6" w:rsidRDefault="00F66CE6" w:rsidP="00F66CE6">
      <w:pPr>
        <w:tabs>
          <w:tab w:val="left" w:pos="1134"/>
          <w:tab w:val="left" w:pos="1701"/>
        </w:tabs>
        <w:suppressAutoHyphens/>
        <w:overflowPunct w:val="0"/>
        <w:spacing w:after="120" w:line="276" w:lineRule="auto"/>
        <w:ind w:left="1417"/>
        <w:jc w:val="both"/>
        <w:rPr>
          <w:rFonts w:ascii="Arial" w:hAnsi="Arial" w:cs="Arial"/>
          <w:b/>
          <w:bCs/>
          <w:sz w:val="22"/>
          <w:szCs w:val="22"/>
        </w:rPr>
      </w:pPr>
    </w:p>
    <w:p w14:paraId="07A02CBD" w14:textId="77777777" w:rsidR="00234F4C" w:rsidRPr="00DC1656" w:rsidRDefault="00234F4C" w:rsidP="00234F4C">
      <w:pPr>
        <w:spacing w:after="120"/>
        <w:ind w:firstLine="709"/>
        <w:jc w:val="both"/>
        <w:rPr>
          <w:rFonts w:ascii="Arial" w:hAnsi="Arial" w:cs="Arial"/>
          <w:bCs/>
          <w:sz w:val="24"/>
          <w:szCs w:val="24"/>
        </w:rPr>
      </w:pPr>
    </w:p>
    <w:p w14:paraId="2060F2CC" w14:textId="2FC395D0" w:rsidR="00234F4C" w:rsidRPr="00DC1656" w:rsidRDefault="00234F4C" w:rsidP="00197C0E">
      <w:pPr>
        <w:pStyle w:val="Prrafodelista"/>
        <w:numPr>
          <w:ilvl w:val="0"/>
          <w:numId w:val="14"/>
        </w:numPr>
        <w:tabs>
          <w:tab w:val="left" w:pos="1701"/>
        </w:tabs>
        <w:jc w:val="both"/>
        <w:rPr>
          <w:rFonts w:ascii="Arial" w:hAnsi="Arial" w:cs="Arial"/>
          <w:b/>
          <w:bCs/>
          <w:color w:val="000000"/>
          <w:sz w:val="24"/>
          <w:szCs w:val="24"/>
        </w:rPr>
      </w:pPr>
      <w:r w:rsidRPr="00DC1656">
        <w:rPr>
          <w:rFonts w:ascii="Arial" w:hAnsi="Arial" w:cs="Arial"/>
          <w:b/>
          <w:bCs/>
          <w:color w:val="000000"/>
          <w:sz w:val="24"/>
          <w:szCs w:val="24"/>
        </w:rPr>
        <w:t xml:space="preserve">Criterios técnicos: hasta </w:t>
      </w:r>
      <w:r w:rsidR="0034289C">
        <w:rPr>
          <w:rFonts w:ascii="Arial" w:hAnsi="Arial" w:cs="Arial"/>
          <w:b/>
          <w:bCs/>
          <w:color w:val="000000"/>
          <w:sz w:val="24"/>
          <w:szCs w:val="24"/>
        </w:rPr>
        <w:t>5</w:t>
      </w:r>
      <w:r w:rsidR="0094650E">
        <w:rPr>
          <w:rFonts w:ascii="Arial" w:hAnsi="Arial" w:cs="Arial"/>
          <w:b/>
          <w:bCs/>
          <w:color w:val="000000"/>
          <w:sz w:val="24"/>
          <w:szCs w:val="24"/>
        </w:rPr>
        <w:t>0</w:t>
      </w:r>
      <w:r w:rsidRPr="00DC1656">
        <w:rPr>
          <w:rFonts w:ascii="Arial" w:hAnsi="Arial" w:cs="Arial"/>
          <w:b/>
          <w:bCs/>
          <w:color w:val="000000"/>
          <w:sz w:val="24"/>
          <w:szCs w:val="24"/>
        </w:rPr>
        <w:t xml:space="preserve"> puntos</w:t>
      </w:r>
    </w:p>
    <w:p w14:paraId="424F2E76" w14:textId="77777777" w:rsidR="00234F4C" w:rsidRPr="00DC1656" w:rsidRDefault="00234F4C" w:rsidP="00234F4C">
      <w:pPr>
        <w:ind w:firstLine="709"/>
        <w:jc w:val="both"/>
        <w:rPr>
          <w:rFonts w:ascii="Arial" w:hAnsi="Arial" w:cs="Arial"/>
          <w:bCs/>
          <w:color w:val="000000"/>
          <w:sz w:val="24"/>
          <w:szCs w:val="24"/>
        </w:rPr>
      </w:pPr>
    </w:p>
    <w:p w14:paraId="72B6411A" w14:textId="77777777" w:rsidR="00234F4C" w:rsidRPr="0034289C" w:rsidRDefault="00234F4C" w:rsidP="00234F4C">
      <w:pPr>
        <w:pStyle w:val="ParrafoClausulas"/>
        <w:spacing w:before="120" w:after="0" w:line="360" w:lineRule="auto"/>
        <w:rPr>
          <w:rFonts w:cs="Arial"/>
          <w:bCs/>
          <w:sz w:val="24"/>
          <w:szCs w:val="24"/>
        </w:rPr>
      </w:pPr>
      <w:r w:rsidRPr="0034289C">
        <w:rPr>
          <w:rFonts w:cs="Arial"/>
          <w:bCs/>
          <w:sz w:val="24"/>
          <w:szCs w:val="24"/>
        </w:rPr>
        <w:t>Se valorarán los siguientes aspectos:</w:t>
      </w:r>
    </w:p>
    <w:p w14:paraId="141B598D" w14:textId="77777777" w:rsidR="00234F4C" w:rsidRPr="0025670E" w:rsidRDefault="00234F4C" w:rsidP="00234F4C">
      <w:pPr>
        <w:jc w:val="both"/>
        <w:rPr>
          <w:color w:val="00B050"/>
          <w:sz w:val="24"/>
          <w:szCs w:val="24"/>
        </w:rPr>
      </w:pPr>
    </w:p>
    <w:p w14:paraId="7847341C" w14:textId="76E5D6B0" w:rsidR="00234F4C" w:rsidRPr="00F80A52" w:rsidRDefault="0034289C" w:rsidP="00735D2B">
      <w:pPr>
        <w:widowControl w:val="0"/>
        <w:spacing w:before="120"/>
        <w:ind w:left="360"/>
        <w:contextualSpacing/>
        <w:jc w:val="both"/>
        <w:rPr>
          <w:rFonts w:ascii="Arial" w:hAnsi="Arial" w:cs="Arial"/>
          <w:sz w:val="24"/>
          <w:szCs w:val="24"/>
          <w:lang w:val="es-ES_tradnl"/>
        </w:rPr>
      </w:pPr>
      <w:r>
        <w:rPr>
          <w:rFonts w:ascii="Arial" w:hAnsi="Arial" w:cs="Arial"/>
          <w:sz w:val="24"/>
          <w:szCs w:val="24"/>
          <w:lang w:val="es-ES_tradnl"/>
        </w:rPr>
        <w:t>-</w:t>
      </w:r>
      <w:r w:rsidR="00234F4C" w:rsidRPr="00F80A52">
        <w:rPr>
          <w:rFonts w:ascii="Arial" w:hAnsi="Arial" w:cs="Arial"/>
          <w:sz w:val="24"/>
          <w:szCs w:val="24"/>
          <w:lang w:val="es-ES_tradnl"/>
        </w:rPr>
        <w:t>Equipo propuesto</w:t>
      </w:r>
      <w:r>
        <w:rPr>
          <w:rFonts w:ascii="Arial" w:hAnsi="Arial" w:cs="Arial"/>
          <w:sz w:val="24"/>
          <w:szCs w:val="24"/>
          <w:lang w:val="es-ES_tradnl"/>
        </w:rPr>
        <w:t xml:space="preserve"> (hasta 40 puntos)</w:t>
      </w:r>
      <w:r w:rsidR="00735D2B" w:rsidRPr="00F80A52">
        <w:rPr>
          <w:rFonts w:ascii="Arial" w:hAnsi="Arial" w:cs="Arial"/>
          <w:sz w:val="24"/>
          <w:szCs w:val="24"/>
          <w:lang w:val="es-ES_tradnl"/>
        </w:rPr>
        <w:t>:</w:t>
      </w:r>
    </w:p>
    <w:p w14:paraId="5EA717B9" w14:textId="77777777" w:rsidR="00234F4C" w:rsidRPr="00F80A52" w:rsidRDefault="00234F4C" w:rsidP="00234F4C">
      <w:pPr>
        <w:jc w:val="both"/>
        <w:rPr>
          <w:sz w:val="24"/>
          <w:szCs w:val="24"/>
        </w:rPr>
      </w:pPr>
    </w:p>
    <w:tbl>
      <w:tblPr>
        <w:tblW w:w="8999" w:type="dxa"/>
        <w:tblInd w:w="779" w:type="dxa"/>
        <w:tblCellMar>
          <w:left w:w="70" w:type="dxa"/>
          <w:right w:w="70" w:type="dxa"/>
        </w:tblCellMar>
        <w:tblLook w:val="04A0" w:firstRow="1" w:lastRow="0" w:firstColumn="1" w:lastColumn="0" w:noHBand="0" w:noVBand="1"/>
      </w:tblPr>
      <w:tblGrid>
        <w:gridCol w:w="1310"/>
        <w:gridCol w:w="1061"/>
        <w:gridCol w:w="6628"/>
      </w:tblGrid>
      <w:tr w:rsidR="0025670E" w:rsidRPr="00F80A52" w14:paraId="76AB9142" w14:textId="77777777" w:rsidTr="00E55C36">
        <w:trPr>
          <w:trHeight w:val="617"/>
        </w:trPr>
        <w:tc>
          <w:tcPr>
            <w:tcW w:w="1310" w:type="dxa"/>
            <w:tcBorders>
              <w:top w:val="single" w:sz="4" w:space="0" w:color="auto"/>
              <w:left w:val="single" w:sz="4" w:space="0" w:color="auto"/>
              <w:bottom w:val="single" w:sz="4" w:space="0" w:color="auto"/>
            </w:tcBorders>
          </w:tcPr>
          <w:p w14:paraId="058065AB" w14:textId="1ED4F6A9" w:rsidR="004D0D82" w:rsidRPr="00F80A52" w:rsidRDefault="004D0D82" w:rsidP="004D0D82">
            <w:pPr>
              <w:keepNext/>
              <w:jc w:val="both"/>
              <w:rPr>
                <w:rFonts w:ascii="Calibri" w:hAnsi="Calibri"/>
                <w:b/>
                <w:sz w:val="22"/>
                <w:szCs w:val="22"/>
              </w:rPr>
            </w:pPr>
            <w:r w:rsidRPr="00F80A52">
              <w:rPr>
                <w:rFonts w:ascii="Arial" w:hAnsi="Arial" w:cs="Arial"/>
                <w:b/>
                <w:sz w:val="24"/>
                <w:szCs w:val="24"/>
              </w:rPr>
              <w:t xml:space="preserve">              Puntos</w:t>
            </w:r>
          </w:p>
        </w:tc>
        <w:tc>
          <w:tcPr>
            <w:tcW w:w="1061" w:type="dxa"/>
            <w:tcBorders>
              <w:top w:val="single" w:sz="4" w:space="0" w:color="auto"/>
              <w:bottom w:val="single" w:sz="4" w:space="0" w:color="auto"/>
              <w:right w:val="single" w:sz="4" w:space="0" w:color="auto"/>
            </w:tcBorders>
            <w:shd w:val="clear" w:color="auto" w:fill="auto"/>
            <w:noWrap/>
            <w:vAlign w:val="bottom"/>
          </w:tcPr>
          <w:p w14:paraId="29C8F34A" w14:textId="77777777" w:rsidR="004D0D82" w:rsidRPr="00F80A52" w:rsidRDefault="004D0D82" w:rsidP="004D0D82">
            <w:pPr>
              <w:jc w:val="both"/>
              <w:rPr>
                <w:rFonts w:ascii="Calibri" w:hAnsi="Calibri"/>
                <w:b/>
                <w:sz w:val="22"/>
                <w:szCs w:val="22"/>
              </w:rPr>
            </w:pPr>
          </w:p>
        </w:tc>
        <w:tc>
          <w:tcPr>
            <w:tcW w:w="6628" w:type="dxa"/>
            <w:tcBorders>
              <w:top w:val="single" w:sz="4" w:space="0" w:color="auto"/>
              <w:left w:val="nil"/>
              <w:right w:val="single" w:sz="4" w:space="0" w:color="auto"/>
            </w:tcBorders>
            <w:shd w:val="clear" w:color="auto" w:fill="auto"/>
            <w:noWrap/>
            <w:vAlign w:val="bottom"/>
          </w:tcPr>
          <w:p w14:paraId="1D2A3121" w14:textId="77777777" w:rsidR="004D0D82" w:rsidRPr="00F80A52" w:rsidRDefault="004D0D82" w:rsidP="00365495">
            <w:pPr>
              <w:jc w:val="center"/>
              <w:rPr>
                <w:rFonts w:ascii="Calibri" w:hAnsi="Calibri"/>
                <w:b/>
                <w:sz w:val="22"/>
                <w:szCs w:val="22"/>
              </w:rPr>
            </w:pPr>
          </w:p>
        </w:tc>
      </w:tr>
      <w:tr w:rsidR="00AA1FCA" w:rsidRPr="00F80A52" w14:paraId="3385C8D6" w14:textId="77777777" w:rsidTr="00E55C36">
        <w:trPr>
          <w:trHeight w:val="617"/>
        </w:trPr>
        <w:tc>
          <w:tcPr>
            <w:tcW w:w="1310" w:type="dxa"/>
            <w:tcBorders>
              <w:top w:val="single" w:sz="4" w:space="0" w:color="auto"/>
              <w:left w:val="single" w:sz="4" w:space="0" w:color="auto"/>
              <w:bottom w:val="single" w:sz="4" w:space="0" w:color="auto"/>
              <w:right w:val="single" w:sz="4" w:space="0" w:color="auto"/>
            </w:tcBorders>
          </w:tcPr>
          <w:p w14:paraId="3F4AA556" w14:textId="77777777" w:rsidR="00AA1FCA" w:rsidRPr="00F80A52" w:rsidRDefault="00AA1FCA" w:rsidP="00AA1FCA">
            <w:pPr>
              <w:keepNext/>
              <w:jc w:val="both"/>
              <w:rPr>
                <w:rFonts w:ascii="Arial" w:hAnsi="Arial" w:cs="Arial"/>
                <w:b/>
                <w:sz w:val="24"/>
                <w:szCs w:val="24"/>
              </w:rPr>
            </w:pPr>
            <w:r w:rsidRPr="00F80A52">
              <w:rPr>
                <w:rFonts w:ascii="Arial" w:hAnsi="Arial" w:cs="Arial"/>
                <w:b/>
                <w:sz w:val="24"/>
                <w:szCs w:val="24"/>
              </w:rPr>
              <w:t>Perfil</w:t>
            </w:r>
          </w:p>
          <w:p w14:paraId="513DD00F" w14:textId="2DB5B9B2" w:rsidR="00AA1FCA" w:rsidRPr="00F80A52" w:rsidRDefault="00AA1FCA" w:rsidP="00AA1FCA">
            <w:pPr>
              <w:keepNext/>
              <w:jc w:val="both"/>
              <w:rPr>
                <w:rFonts w:ascii="Arial" w:hAnsi="Arial" w:cs="Arial"/>
                <w:b/>
                <w:sz w:val="24"/>
                <w:szCs w:val="24"/>
              </w:rPr>
            </w:pPr>
            <w:r w:rsidRPr="00F80A52">
              <w:rPr>
                <w:rFonts w:ascii="Arial" w:hAnsi="Arial" w:cs="Arial"/>
                <w:b/>
                <w:sz w:val="24"/>
                <w:szCs w:val="24"/>
              </w:rPr>
              <w:t>Experto</w:t>
            </w:r>
          </w:p>
        </w:tc>
        <w:tc>
          <w:tcPr>
            <w:tcW w:w="106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A1B942" w14:textId="77777777" w:rsidR="00AA1FCA" w:rsidRPr="00F80A52" w:rsidRDefault="00AA1FCA" w:rsidP="00AA1FCA">
            <w:pPr>
              <w:keepNext/>
              <w:jc w:val="both"/>
              <w:rPr>
                <w:rFonts w:ascii="Arial" w:hAnsi="Arial" w:cs="Arial"/>
                <w:b/>
                <w:sz w:val="24"/>
                <w:szCs w:val="24"/>
              </w:rPr>
            </w:pPr>
            <w:r w:rsidRPr="00F80A52">
              <w:rPr>
                <w:rFonts w:ascii="Arial" w:hAnsi="Arial" w:cs="Arial"/>
                <w:b/>
                <w:sz w:val="24"/>
                <w:szCs w:val="24"/>
              </w:rPr>
              <w:t>Perfil</w:t>
            </w:r>
          </w:p>
          <w:p w14:paraId="6A4CD96A" w14:textId="77777777" w:rsidR="00AA1FCA" w:rsidRPr="00F80A52" w:rsidRDefault="00AA1FCA" w:rsidP="00AA1FCA">
            <w:pPr>
              <w:keepNext/>
              <w:jc w:val="both"/>
              <w:rPr>
                <w:rFonts w:ascii="Arial" w:hAnsi="Arial" w:cs="Arial"/>
                <w:b/>
                <w:sz w:val="24"/>
                <w:szCs w:val="24"/>
              </w:rPr>
            </w:pPr>
            <w:r w:rsidRPr="00F80A52">
              <w:rPr>
                <w:rFonts w:ascii="Arial" w:hAnsi="Arial" w:cs="Arial"/>
                <w:b/>
                <w:sz w:val="24"/>
                <w:szCs w:val="24"/>
              </w:rPr>
              <w:t>Técnico</w:t>
            </w:r>
          </w:p>
          <w:p w14:paraId="0E0F83D1" w14:textId="213D9971" w:rsidR="00AA1FCA" w:rsidRPr="00F80A52" w:rsidRDefault="00AA1FCA" w:rsidP="00AA1FCA">
            <w:pPr>
              <w:keepNext/>
              <w:jc w:val="both"/>
              <w:rPr>
                <w:rFonts w:ascii="Arial" w:hAnsi="Arial" w:cs="Arial"/>
                <w:b/>
                <w:sz w:val="24"/>
                <w:szCs w:val="24"/>
              </w:rPr>
            </w:pPr>
            <w:r>
              <w:rPr>
                <w:rFonts w:ascii="Arial" w:hAnsi="Arial" w:cs="Arial"/>
                <w:b/>
                <w:sz w:val="24"/>
                <w:szCs w:val="24"/>
              </w:rPr>
              <w:t>LOPD</w:t>
            </w:r>
          </w:p>
        </w:tc>
        <w:tc>
          <w:tcPr>
            <w:tcW w:w="6628" w:type="dxa"/>
            <w:tcBorders>
              <w:left w:val="nil"/>
              <w:bottom w:val="single" w:sz="4" w:space="0" w:color="auto"/>
              <w:right w:val="single" w:sz="4" w:space="0" w:color="auto"/>
            </w:tcBorders>
            <w:shd w:val="clear" w:color="auto" w:fill="auto"/>
            <w:noWrap/>
            <w:vAlign w:val="bottom"/>
          </w:tcPr>
          <w:p w14:paraId="53344709" w14:textId="77777777" w:rsidR="00AA1FCA" w:rsidRPr="00F80A52" w:rsidRDefault="00AA1FCA" w:rsidP="00AA1FCA">
            <w:pPr>
              <w:keepNext/>
              <w:jc w:val="both"/>
              <w:rPr>
                <w:rFonts w:ascii="Arial" w:hAnsi="Arial" w:cs="Arial"/>
                <w:b/>
                <w:sz w:val="24"/>
                <w:szCs w:val="24"/>
              </w:rPr>
            </w:pPr>
            <w:r w:rsidRPr="00F80A52">
              <w:rPr>
                <w:rFonts w:ascii="Arial" w:hAnsi="Arial" w:cs="Arial"/>
                <w:b/>
                <w:sz w:val="24"/>
                <w:szCs w:val="24"/>
              </w:rPr>
              <w:t>Valor puntuable</w:t>
            </w:r>
          </w:p>
          <w:p w14:paraId="3CE836A9" w14:textId="77777777" w:rsidR="00AA1FCA" w:rsidRPr="00F80A52" w:rsidRDefault="00AA1FCA" w:rsidP="00AA1FCA">
            <w:pPr>
              <w:keepNext/>
              <w:jc w:val="both"/>
              <w:rPr>
                <w:rFonts w:ascii="Arial" w:hAnsi="Arial" w:cs="Arial"/>
                <w:b/>
                <w:sz w:val="24"/>
                <w:szCs w:val="24"/>
              </w:rPr>
            </w:pPr>
          </w:p>
        </w:tc>
      </w:tr>
      <w:tr w:rsidR="00AA1FCA" w:rsidRPr="00F80A52" w14:paraId="56B972E0" w14:textId="77777777" w:rsidTr="00E55C36">
        <w:trPr>
          <w:trHeight w:val="814"/>
        </w:trPr>
        <w:tc>
          <w:tcPr>
            <w:tcW w:w="1310" w:type="dxa"/>
            <w:tcBorders>
              <w:top w:val="nil"/>
              <w:left w:val="single" w:sz="4" w:space="0" w:color="auto"/>
              <w:bottom w:val="single" w:sz="4" w:space="0" w:color="auto"/>
              <w:right w:val="single" w:sz="4" w:space="0" w:color="auto"/>
            </w:tcBorders>
            <w:vAlign w:val="center"/>
          </w:tcPr>
          <w:p w14:paraId="2E76929C" w14:textId="054D167E" w:rsidR="00AA1FCA" w:rsidRPr="00F80A52" w:rsidRDefault="00634C38" w:rsidP="00AA1FCA">
            <w:pPr>
              <w:jc w:val="center"/>
              <w:rPr>
                <w:rFonts w:cs="Arial"/>
                <w:sz w:val="24"/>
                <w:szCs w:val="24"/>
              </w:rPr>
            </w:pPr>
            <w:r>
              <w:rPr>
                <w:rFonts w:cs="Arial"/>
                <w:sz w:val="24"/>
                <w:szCs w:val="24"/>
              </w:rPr>
              <w:t>7</w:t>
            </w:r>
          </w:p>
        </w:tc>
        <w:tc>
          <w:tcPr>
            <w:tcW w:w="1061" w:type="dxa"/>
            <w:tcBorders>
              <w:top w:val="nil"/>
              <w:left w:val="single" w:sz="4" w:space="0" w:color="auto"/>
              <w:bottom w:val="single" w:sz="4" w:space="0" w:color="auto"/>
              <w:right w:val="single" w:sz="4" w:space="0" w:color="auto"/>
            </w:tcBorders>
            <w:shd w:val="clear" w:color="auto" w:fill="auto"/>
            <w:vAlign w:val="center"/>
          </w:tcPr>
          <w:p w14:paraId="15E32E7C" w14:textId="048DA337" w:rsidR="00AA1FCA" w:rsidRPr="00F80A52" w:rsidRDefault="00AA1FCA" w:rsidP="00AA1FCA">
            <w:pPr>
              <w:jc w:val="center"/>
              <w:rPr>
                <w:rFonts w:cs="Arial"/>
                <w:sz w:val="24"/>
                <w:szCs w:val="24"/>
              </w:rPr>
            </w:pPr>
          </w:p>
        </w:tc>
        <w:tc>
          <w:tcPr>
            <w:tcW w:w="6628" w:type="dxa"/>
            <w:tcBorders>
              <w:top w:val="nil"/>
              <w:left w:val="nil"/>
              <w:bottom w:val="single" w:sz="4" w:space="0" w:color="auto"/>
              <w:right w:val="single" w:sz="4" w:space="0" w:color="auto"/>
            </w:tcBorders>
            <w:shd w:val="clear" w:color="auto" w:fill="auto"/>
            <w:noWrap/>
            <w:vAlign w:val="center"/>
          </w:tcPr>
          <w:p w14:paraId="477B0D49" w14:textId="60D02DB7" w:rsidR="00AA1FCA" w:rsidRPr="00731524" w:rsidRDefault="00EA2E4E" w:rsidP="00AA1FCA">
            <w:pPr>
              <w:jc w:val="both"/>
              <w:rPr>
                <w:rFonts w:cs="Arial"/>
                <w:b/>
                <w:sz w:val="24"/>
                <w:szCs w:val="24"/>
              </w:rPr>
            </w:pPr>
            <w:r>
              <w:rPr>
                <w:rFonts w:cs="Arial"/>
                <w:b/>
                <w:sz w:val="24"/>
                <w:szCs w:val="24"/>
              </w:rPr>
              <w:t>1.</w:t>
            </w:r>
            <w:r w:rsidR="00AA1FCA" w:rsidRPr="00731524">
              <w:rPr>
                <w:rFonts w:cs="Arial"/>
                <w:b/>
                <w:sz w:val="24"/>
                <w:szCs w:val="24"/>
              </w:rPr>
              <w:t>Certificado de Jefe Auditor ISO27001</w:t>
            </w:r>
            <w:r w:rsidR="00FD1855" w:rsidRPr="00731524">
              <w:rPr>
                <w:rFonts w:cs="Arial"/>
                <w:b/>
                <w:sz w:val="24"/>
                <w:szCs w:val="24"/>
              </w:rPr>
              <w:t xml:space="preserve"> o</w:t>
            </w:r>
            <w:r w:rsidR="00AA1FCA" w:rsidRPr="00731524">
              <w:rPr>
                <w:rFonts w:cs="Arial"/>
                <w:b/>
                <w:sz w:val="24"/>
                <w:szCs w:val="24"/>
              </w:rPr>
              <w:t xml:space="preserve"> </w:t>
            </w:r>
            <w:r w:rsidR="00FD1855" w:rsidRPr="00731524">
              <w:rPr>
                <w:rFonts w:cs="Arial"/>
                <w:b/>
                <w:sz w:val="24"/>
                <w:szCs w:val="24"/>
              </w:rPr>
              <w:t xml:space="preserve">Especialista implantador ISO 27001 </w:t>
            </w:r>
            <w:r w:rsidR="00AA1FCA" w:rsidRPr="00731524">
              <w:rPr>
                <w:rFonts w:cs="Arial"/>
                <w:b/>
                <w:sz w:val="24"/>
                <w:szCs w:val="24"/>
              </w:rPr>
              <w:t>expedido por una Entidad de Certificación (AENOR, BSI, etc.) acreditada.</w:t>
            </w:r>
          </w:p>
        </w:tc>
      </w:tr>
      <w:tr w:rsidR="00AA1FCA" w:rsidRPr="00F80A52" w14:paraId="6BA7DB10" w14:textId="77777777" w:rsidTr="00E55C36">
        <w:trPr>
          <w:trHeight w:val="813"/>
        </w:trPr>
        <w:tc>
          <w:tcPr>
            <w:tcW w:w="1310" w:type="dxa"/>
            <w:tcBorders>
              <w:top w:val="nil"/>
              <w:left w:val="single" w:sz="4" w:space="0" w:color="auto"/>
              <w:bottom w:val="single" w:sz="4" w:space="0" w:color="auto"/>
              <w:right w:val="single" w:sz="4" w:space="0" w:color="auto"/>
            </w:tcBorders>
            <w:vAlign w:val="center"/>
          </w:tcPr>
          <w:p w14:paraId="01C26003" w14:textId="4BEA355B" w:rsidR="00AA1FCA" w:rsidRPr="00F80A52" w:rsidRDefault="00634C38" w:rsidP="00AA1FCA">
            <w:pPr>
              <w:jc w:val="center"/>
              <w:rPr>
                <w:rFonts w:cs="Arial"/>
                <w:sz w:val="24"/>
                <w:szCs w:val="24"/>
              </w:rPr>
            </w:pPr>
            <w:r>
              <w:rPr>
                <w:rFonts w:cs="Arial"/>
                <w:sz w:val="24"/>
                <w:szCs w:val="24"/>
              </w:rPr>
              <w:t>3</w:t>
            </w:r>
          </w:p>
        </w:tc>
        <w:tc>
          <w:tcPr>
            <w:tcW w:w="1061" w:type="dxa"/>
            <w:tcBorders>
              <w:top w:val="nil"/>
              <w:left w:val="single" w:sz="4" w:space="0" w:color="auto"/>
              <w:bottom w:val="single" w:sz="4" w:space="0" w:color="auto"/>
              <w:right w:val="single" w:sz="4" w:space="0" w:color="auto"/>
            </w:tcBorders>
            <w:shd w:val="clear" w:color="auto" w:fill="auto"/>
            <w:noWrap/>
            <w:vAlign w:val="center"/>
          </w:tcPr>
          <w:p w14:paraId="18EA0239" w14:textId="517885FC" w:rsidR="00AA1FCA" w:rsidRPr="00F80A52" w:rsidRDefault="00AA1FCA" w:rsidP="00AA1FCA">
            <w:pPr>
              <w:jc w:val="center"/>
              <w:rPr>
                <w:rFonts w:cs="Arial"/>
                <w:sz w:val="24"/>
                <w:szCs w:val="24"/>
              </w:rPr>
            </w:pPr>
            <w:r w:rsidRPr="00F80A52">
              <w:rPr>
                <w:rFonts w:cs="Arial"/>
                <w:sz w:val="24"/>
                <w:szCs w:val="24"/>
              </w:rPr>
              <w:t> </w:t>
            </w:r>
          </w:p>
        </w:tc>
        <w:tc>
          <w:tcPr>
            <w:tcW w:w="6628" w:type="dxa"/>
            <w:tcBorders>
              <w:top w:val="nil"/>
              <w:left w:val="nil"/>
              <w:bottom w:val="single" w:sz="4" w:space="0" w:color="auto"/>
              <w:right w:val="single" w:sz="4" w:space="0" w:color="auto"/>
            </w:tcBorders>
            <w:shd w:val="clear" w:color="auto" w:fill="auto"/>
            <w:noWrap/>
            <w:vAlign w:val="center"/>
          </w:tcPr>
          <w:p w14:paraId="646401D9" w14:textId="4B3AC4D5" w:rsidR="00AA1FCA" w:rsidRPr="00731524" w:rsidRDefault="00EA2E4E" w:rsidP="00AA1FCA">
            <w:pPr>
              <w:jc w:val="both"/>
              <w:rPr>
                <w:rFonts w:cs="Arial"/>
                <w:b/>
                <w:sz w:val="24"/>
                <w:szCs w:val="24"/>
              </w:rPr>
            </w:pPr>
            <w:r>
              <w:rPr>
                <w:rFonts w:cs="Arial"/>
                <w:b/>
                <w:sz w:val="24"/>
                <w:szCs w:val="24"/>
              </w:rPr>
              <w:t>2.</w:t>
            </w:r>
            <w:r w:rsidR="00AA1FCA" w:rsidRPr="00731524">
              <w:rPr>
                <w:rFonts w:cs="Arial"/>
                <w:b/>
                <w:sz w:val="24"/>
                <w:szCs w:val="24"/>
              </w:rPr>
              <w:t>Certificado de Formación en cursos de gestión de continuidad de negocio ISO22301 expedido por una Entidad de Certificación (AENOR, BSI, etc.) acreditada.</w:t>
            </w:r>
          </w:p>
        </w:tc>
      </w:tr>
      <w:tr w:rsidR="00AA1FCA" w:rsidRPr="00F80A52" w14:paraId="16D0A8EA" w14:textId="77777777" w:rsidTr="00E55C36">
        <w:trPr>
          <w:trHeight w:val="814"/>
        </w:trPr>
        <w:tc>
          <w:tcPr>
            <w:tcW w:w="1310" w:type="dxa"/>
            <w:tcBorders>
              <w:top w:val="nil"/>
              <w:left w:val="single" w:sz="4" w:space="0" w:color="auto"/>
              <w:bottom w:val="single" w:sz="4" w:space="0" w:color="auto"/>
              <w:right w:val="single" w:sz="4" w:space="0" w:color="auto"/>
            </w:tcBorders>
            <w:vAlign w:val="center"/>
          </w:tcPr>
          <w:p w14:paraId="730AD53D" w14:textId="576F8750" w:rsidR="00AA1FCA" w:rsidRPr="00F80A52" w:rsidRDefault="00AA1FCA" w:rsidP="00AA1FCA">
            <w:pPr>
              <w:jc w:val="center"/>
              <w:rPr>
                <w:rFonts w:cs="Arial"/>
                <w:sz w:val="24"/>
                <w:szCs w:val="24"/>
              </w:rPr>
            </w:pPr>
            <w:r w:rsidRPr="00F80A52">
              <w:rPr>
                <w:rFonts w:cs="Arial"/>
                <w:sz w:val="24"/>
                <w:szCs w:val="24"/>
              </w:rPr>
              <w:t>3</w:t>
            </w:r>
          </w:p>
        </w:tc>
        <w:tc>
          <w:tcPr>
            <w:tcW w:w="1061" w:type="dxa"/>
            <w:tcBorders>
              <w:top w:val="nil"/>
              <w:left w:val="single" w:sz="4" w:space="0" w:color="auto"/>
              <w:bottom w:val="single" w:sz="4" w:space="0" w:color="auto"/>
              <w:right w:val="single" w:sz="4" w:space="0" w:color="auto"/>
            </w:tcBorders>
            <w:shd w:val="clear" w:color="auto" w:fill="auto"/>
            <w:noWrap/>
            <w:vAlign w:val="center"/>
          </w:tcPr>
          <w:p w14:paraId="01A37422" w14:textId="6CA6F5D4" w:rsidR="00AA1FCA" w:rsidRPr="00F80A52" w:rsidRDefault="00AA1FCA" w:rsidP="00AA1FCA">
            <w:pPr>
              <w:jc w:val="center"/>
              <w:rPr>
                <w:rFonts w:cs="Arial"/>
                <w:sz w:val="24"/>
                <w:szCs w:val="24"/>
              </w:rPr>
            </w:pPr>
          </w:p>
        </w:tc>
        <w:tc>
          <w:tcPr>
            <w:tcW w:w="6628" w:type="dxa"/>
            <w:tcBorders>
              <w:top w:val="nil"/>
              <w:left w:val="nil"/>
              <w:bottom w:val="single" w:sz="4" w:space="0" w:color="auto"/>
              <w:right w:val="single" w:sz="4" w:space="0" w:color="auto"/>
            </w:tcBorders>
            <w:shd w:val="clear" w:color="auto" w:fill="auto"/>
            <w:noWrap/>
            <w:vAlign w:val="center"/>
          </w:tcPr>
          <w:p w14:paraId="76AAF046" w14:textId="48C01CB1" w:rsidR="00AA1FCA" w:rsidRPr="00731524" w:rsidRDefault="00EA2E4E">
            <w:pPr>
              <w:jc w:val="both"/>
              <w:rPr>
                <w:rFonts w:cs="Arial"/>
                <w:b/>
                <w:sz w:val="24"/>
                <w:szCs w:val="24"/>
              </w:rPr>
            </w:pPr>
            <w:r>
              <w:rPr>
                <w:rFonts w:cs="Arial"/>
                <w:b/>
                <w:sz w:val="24"/>
                <w:szCs w:val="24"/>
              </w:rPr>
              <w:t>3.</w:t>
            </w:r>
            <w:r w:rsidR="00AA1FCA" w:rsidRPr="00731524">
              <w:rPr>
                <w:rFonts w:cs="Arial"/>
                <w:b/>
                <w:sz w:val="24"/>
                <w:szCs w:val="24"/>
              </w:rPr>
              <w:t>Consultor o Auditor en Seguridad de la Información (ISO27001)  (0,5 puntos por año trabajado, sin prorrateos) justificado con  certificación  del cliente</w:t>
            </w:r>
            <w:r w:rsidR="00A16163">
              <w:rPr>
                <w:rFonts w:cs="Arial"/>
                <w:b/>
                <w:sz w:val="24"/>
                <w:szCs w:val="24"/>
              </w:rPr>
              <w:t>, por encima de los 3 años de antigüedad</w:t>
            </w:r>
            <w:r w:rsidR="002669AE">
              <w:rPr>
                <w:rFonts w:cs="Arial"/>
                <w:b/>
                <w:sz w:val="24"/>
                <w:szCs w:val="24"/>
              </w:rPr>
              <w:t xml:space="preserve"> exigidos en la solvencia técnica como mínimo de 1 experto en Proyectos de Seguridad y Continuidad</w:t>
            </w:r>
            <w:r w:rsidR="00FE7C37">
              <w:rPr>
                <w:rFonts w:cs="Arial"/>
                <w:b/>
                <w:sz w:val="24"/>
                <w:szCs w:val="24"/>
              </w:rPr>
              <w:t xml:space="preserve"> de Negocio</w:t>
            </w:r>
            <w:r w:rsidR="00AA1FCA" w:rsidRPr="00731524">
              <w:rPr>
                <w:rFonts w:cs="Arial"/>
                <w:b/>
                <w:sz w:val="24"/>
                <w:szCs w:val="24"/>
              </w:rPr>
              <w:t>.</w:t>
            </w:r>
          </w:p>
        </w:tc>
      </w:tr>
      <w:tr w:rsidR="00AA1FCA" w:rsidRPr="00F80A52" w14:paraId="46217CEF" w14:textId="77777777" w:rsidTr="00E55C36">
        <w:trPr>
          <w:trHeight w:val="813"/>
        </w:trPr>
        <w:tc>
          <w:tcPr>
            <w:tcW w:w="1310" w:type="dxa"/>
            <w:tcBorders>
              <w:top w:val="nil"/>
              <w:left w:val="single" w:sz="4" w:space="0" w:color="auto"/>
              <w:bottom w:val="single" w:sz="4" w:space="0" w:color="auto"/>
              <w:right w:val="single" w:sz="4" w:space="0" w:color="auto"/>
            </w:tcBorders>
            <w:vAlign w:val="center"/>
          </w:tcPr>
          <w:p w14:paraId="5DECE535" w14:textId="243795A2" w:rsidR="00AA1FCA" w:rsidRPr="00F80A52" w:rsidRDefault="00634C38">
            <w:pPr>
              <w:jc w:val="center"/>
              <w:rPr>
                <w:rFonts w:cs="Arial"/>
                <w:sz w:val="24"/>
                <w:szCs w:val="24"/>
              </w:rPr>
            </w:pPr>
            <w:r>
              <w:rPr>
                <w:rFonts w:cs="Arial"/>
                <w:sz w:val="24"/>
                <w:szCs w:val="24"/>
              </w:rPr>
              <w:t>4</w:t>
            </w:r>
          </w:p>
        </w:tc>
        <w:tc>
          <w:tcPr>
            <w:tcW w:w="1061" w:type="dxa"/>
            <w:tcBorders>
              <w:top w:val="nil"/>
              <w:left w:val="single" w:sz="4" w:space="0" w:color="auto"/>
              <w:bottom w:val="single" w:sz="4" w:space="0" w:color="auto"/>
              <w:right w:val="single" w:sz="4" w:space="0" w:color="auto"/>
            </w:tcBorders>
            <w:shd w:val="clear" w:color="auto" w:fill="auto"/>
            <w:noWrap/>
            <w:vAlign w:val="center"/>
          </w:tcPr>
          <w:p w14:paraId="6422180A" w14:textId="6E0A00B6" w:rsidR="00AA1FCA" w:rsidRPr="00F80A52" w:rsidRDefault="00AA1FCA" w:rsidP="00AA1FCA">
            <w:pPr>
              <w:jc w:val="center"/>
              <w:rPr>
                <w:rFonts w:cs="Arial"/>
                <w:sz w:val="24"/>
                <w:szCs w:val="24"/>
              </w:rPr>
            </w:pPr>
          </w:p>
        </w:tc>
        <w:tc>
          <w:tcPr>
            <w:tcW w:w="6628" w:type="dxa"/>
            <w:tcBorders>
              <w:top w:val="nil"/>
              <w:left w:val="nil"/>
              <w:bottom w:val="single" w:sz="4" w:space="0" w:color="auto"/>
              <w:right w:val="single" w:sz="4" w:space="0" w:color="auto"/>
            </w:tcBorders>
            <w:shd w:val="clear" w:color="auto" w:fill="auto"/>
            <w:noWrap/>
            <w:vAlign w:val="center"/>
          </w:tcPr>
          <w:p w14:paraId="0B012628" w14:textId="77D745C7" w:rsidR="00AA1FCA" w:rsidRPr="00731524" w:rsidRDefault="00EA2E4E">
            <w:pPr>
              <w:jc w:val="both"/>
              <w:rPr>
                <w:rFonts w:cs="Arial"/>
                <w:b/>
                <w:sz w:val="24"/>
                <w:szCs w:val="24"/>
              </w:rPr>
            </w:pPr>
            <w:r>
              <w:rPr>
                <w:rFonts w:cs="Arial"/>
                <w:b/>
                <w:sz w:val="24"/>
                <w:szCs w:val="24"/>
              </w:rPr>
              <w:t>4.</w:t>
            </w:r>
            <w:r w:rsidR="00AA1FCA" w:rsidRPr="00731524">
              <w:rPr>
                <w:rFonts w:cs="Arial"/>
                <w:b/>
                <w:sz w:val="24"/>
                <w:szCs w:val="24"/>
              </w:rPr>
              <w:t>Consultor o Auditor en Esquema Nacional de Seguridad  (0,5 puntos por año trabajado, sin prorrateos) justificado con  certificación  del cliente.</w:t>
            </w:r>
          </w:p>
        </w:tc>
      </w:tr>
      <w:tr w:rsidR="00B547AA" w:rsidRPr="00F80A52" w14:paraId="1E601517" w14:textId="77777777" w:rsidTr="00551CFD">
        <w:trPr>
          <w:trHeight w:val="814"/>
        </w:trPr>
        <w:tc>
          <w:tcPr>
            <w:tcW w:w="1310" w:type="dxa"/>
            <w:tcBorders>
              <w:top w:val="single" w:sz="4" w:space="0" w:color="auto"/>
              <w:left w:val="single" w:sz="4" w:space="0" w:color="auto"/>
              <w:bottom w:val="single" w:sz="4" w:space="0" w:color="auto"/>
              <w:right w:val="nil"/>
            </w:tcBorders>
            <w:vAlign w:val="center"/>
          </w:tcPr>
          <w:p w14:paraId="2573065C" w14:textId="498FCC5E" w:rsidR="00B547AA" w:rsidRPr="00F80A52" w:rsidRDefault="00634C38" w:rsidP="00B547AA">
            <w:pPr>
              <w:jc w:val="center"/>
              <w:rPr>
                <w:rFonts w:cs="Arial"/>
                <w:sz w:val="24"/>
                <w:szCs w:val="24"/>
              </w:rPr>
            </w:pPr>
            <w:r>
              <w:rPr>
                <w:rFonts w:cs="Arial"/>
                <w:sz w:val="24"/>
                <w:szCs w:val="24"/>
              </w:rPr>
              <w:t>9</w:t>
            </w:r>
          </w:p>
        </w:tc>
        <w:tc>
          <w:tcPr>
            <w:tcW w:w="1061" w:type="dxa"/>
            <w:tcBorders>
              <w:top w:val="single" w:sz="4" w:space="0" w:color="auto"/>
              <w:left w:val="single" w:sz="4" w:space="0" w:color="auto"/>
              <w:bottom w:val="single" w:sz="4" w:space="0" w:color="auto"/>
              <w:right w:val="nil"/>
            </w:tcBorders>
            <w:shd w:val="clear" w:color="auto" w:fill="auto"/>
            <w:noWrap/>
            <w:vAlign w:val="center"/>
          </w:tcPr>
          <w:p w14:paraId="48C7ADE5" w14:textId="55B8ADAD" w:rsidR="00B547AA" w:rsidRPr="00F80A52" w:rsidRDefault="00634C38" w:rsidP="00B547AA">
            <w:pPr>
              <w:jc w:val="center"/>
              <w:rPr>
                <w:rFonts w:cs="Arial"/>
                <w:sz w:val="24"/>
                <w:szCs w:val="24"/>
              </w:rPr>
            </w:pPr>
            <w:r>
              <w:rPr>
                <w:rFonts w:cs="Arial"/>
                <w:sz w:val="24"/>
                <w:szCs w:val="24"/>
              </w:rPr>
              <w:t>6</w:t>
            </w:r>
          </w:p>
        </w:tc>
        <w:tc>
          <w:tcPr>
            <w:tcW w:w="66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67060E" w14:textId="057C094C" w:rsidR="00B547AA" w:rsidRPr="00731524" w:rsidRDefault="00EA2E4E" w:rsidP="00A602A1">
            <w:pPr>
              <w:jc w:val="both"/>
              <w:rPr>
                <w:rFonts w:cs="Arial"/>
                <w:b/>
                <w:sz w:val="24"/>
                <w:szCs w:val="24"/>
              </w:rPr>
            </w:pPr>
            <w:r>
              <w:rPr>
                <w:rFonts w:cs="Arial"/>
                <w:b/>
                <w:sz w:val="24"/>
                <w:szCs w:val="24"/>
              </w:rPr>
              <w:t>5.</w:t>
            </w:r>
            <w:r w:rsidR="00B547AA" w:rsidRPr="00731524">
              <w:rPr>
                <w:rFonts w:cs="Arial"/>
                <w:b/>
                <w:sz w:val="24"/>
                <w:szCs w:val="24"/>
              </w:rPr>
              <w:t>Proyectos realizados con la herramienta colaborativa SMARTSHEET para SGSI y S</w:t>
            </w:r>
            <w:r w:rsidR="00A602A1" w:rsidRPr="00731524">
              <w:rPr>
                <w:rFonts w:cs="Arial"/>
                <w:b/>
                <w:sz w:val="24"/>
                <w:szCs w:val="24"/>
              </w:rPr>
              <w:t xml:space="preserve">GCN. </w:t>
            </w:r>
            <w:r w:rsidR="00B547AA" w:rsidRPr="00731524">
              <w:rPr>
                <w:rFonts w:cs="Arial"/>
                <w:b/>
                <w:sz w:val="24"/>
                <w:szCs w:val="24"/>
              </w:rPr>
              <w:t>justificado con  certificación  del cliente.</w:t>
            </w:r>
          </w:p>
        </w:tc>
      </w:tr>
      <w:tr w:rsidR="00B547AA" w:rsidRPr="00F80A52" w14:paraId="1EEB504A" w14:textId="77777777" w:rsidTr="00551CFD">
        <w:trPr>
          <w:trHeight w:val="814"/>
        </w:trPr>
        <w:tc>
          <w:tcPr>
            <w:tcW w:w="1310" w:type="dxa"/>
            <w:tcBorders>
              <w:top w:val="single" w:sz="4" w:space="0" w:color="auto"/>
              <w:left w:val="single" w:sz="4" w:space="0" w:color="auto"/>
              <w:bottom w:val="single" w:sz="4" w:space="0" w:color="auto"/>
              <w:right w:val="nil"/>
            </w:tcBorders>
            <w:vAlign w:val="center"/>
          </w:tcPr>
          <w:p w14:paraId="1DEE15D9" w14:textId="27EC651F" w:rsidR="00B547AA" w:rsidRPr="00F80A52" w:rsidRDefault="00B547AA" w:rsidP="00B547AA">
            <w:pPr>
              <w:jc w:val="center"/>
              <w:rPr>
                <w:rFonts w:cs="Arial"/>
                <w:sz w:val="24"/>
                <w:szCs w:val="24"/>
              </w:rPr>
            </w:pPr>
            <w:r w:rsidRPr="00F80A52">
              <w:rPr>
                <w:rFonts w:cs="Arial"/>
                <w:sz w:val="24"/>
                <w:szCs w:val="24"/>
              </w:rPr>
              <w:t>1</w:t>
            </w:r>
          </w:p>
        </w:tc>
        <w:tc>
          <w:tcPr>
            <w:tcW w:w="1061" w:type="dxa"/>
            <w:tcBorders>
              <w:top w:val="single" w:sz="4" w:space="0" w:color="auto"/>
              <w:left w:val="single" w:sz="4" w:space="0" w:color="auto"/>
              <w:bottom w:val="single" w:sz="4" w:space="0" w:color="auto"/>
              <w:right w:val="nil"/>
            </w:tcBorders>
            <w:shd w:val="clear" w:color="auto" w:fill="auto"/>
            <w:noWrap/>
            <w:vAlign w:val="center"/>
          </w:tcPr>
          <w:p w14:paraId="51C8EE49" w14:textId="41D7199C" w:rsidR="00B547AA" w:rsidRPr="00F80A52" w:rsidRDefault="00B547AA" w:rsidP="00B547AA">
            <w:pPr>
              <w:jc w:val="center"/>
              <w:rPr>
                <w:rFonts w:cs="Arial"/>
                <w:sz w:val="24"/>
                <w:szCs w:val="24"/>
              </w:rPr>
            </w:pPr>
            <w:r>
              <w:rPr>
                <w:rFonts w:cs="Arial"/>
                <w:sz w:val="24"/>
                <w:szCs w:val="24"/>
              </w:rPr>
              <w:t>1</w:t>
            </w:r>
          </w:p>
        </w:tc>
        <w:tc>
          <w:tcPr>
            <w:tcW w:w="66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6A5929" w14:textId="1C8E35B1" w:rsidR="00B547AA" w:rsidRPr="00731524" w:rsidRDefault="00EA2E4E" w:rsidP="00B547AA">
            <w:pPr>
              <w:jc w:val="both"/>
              <w:rPr>
                <w:rFonts w:cs="Arial"/>
                <w:b/>
                <w:sz w:val="24"/>
                <w:szCs w:val="24"/>
              </w:rPr>
            </w:pPr>
            <w:r>
              <w:rPr>
                <w:rFonts w:cs="Arial"/>
                <w:b/>
                <w:sz w:val="24"/>
                <w:szCs w:val="24"/>
              </w:rPr>
              <w:t>6.</w:t>
            </w:r>
            <w:r w:rsidR="00B547AA" w:rsidRPr="00731524">
              <w:rPr>
                <w:rFonts w:cs="Arial"/>
                <w:b/>
                <w:sz w:val="24"/>
                <w:szCs w:val="24"/>
              </w:rPr>
              <w:t>Titulación Técnica Superior (ingeniero superior, licenciado, graduado, …) dentro del ámbito de la Unión Europea.</w:t>
            </w:r>
          </w:p>
        </w:tc>
      </w:tr>
      <w:tr w:rsidR="00B547AA" w:rsidRPr="00F80A52" w14:paraId="680209F7" w14:textId="77777777" w:rsidTr="00551CFD">
        <w:trPr>
          <w:trHeight w:val="814"/>
        </w:trPr>
        <w:tc>
          <w:tcPr>
            <w:tcW w:w="1310" w:type="dxa"/>
            <w:tcBorders>
              <w:top w:val="single" w:sz="4" w:space="0" w:color="auto"/>
              <w:left w:val="single" w:sz="4" w:space="0" w:color="auto"/>
              <w:bottom w:val="single" w:sz="4" w:space="0" w:color="auto"/>
              <w:right w:val="nil"/>
            </w:tcBorders>
            <w:vAlign w:val="center"/>
          </w:tcPr>
          <w:p w14:paraId="73E1F242" w14:textId="2B5F4F7F" w:rsidR="00B547AA" w:rsidRPr="00F80A52" w:rsidRDefault="00B547AA" w:rsidP="00B547AA">
            <w:pPr>
              <w:jc w:val="center"/>
              <w:rPr>
                <w:rFonts w:cs="Arial"/>
                <w:sz w:val="24"/>
                <w:szCs w:val="24"/>
              </w:rPr>
            </w:pPr>
            <w:r w:rsidRPr="00F80A52">
              <w:rPr>
                <w:rFonts w:cs="Arial"/>
                <w:sz w:val="24"/>
                <w:szCs w:val="24"/>
              </w:rPr>
              <w:t> </w:t>
            </w:r>
            <w:r w:rsidR="00634C38">
              <w:rPr>
                <w:rFonts w:cs="Arial"/>
                <w:sz w:val="24"/>
                <w:szCs w:val="24"/>
              </w:rPr>
              <w:t>3</w:t>
            </w:r>
          </w:p>
        </w:tc>
        <w:tc>
          <w:tcPr>
            <w:tcW w:w="1061" w:type="dxa"/>
            <w:tcBorders>
              <w:top w:val="single" w:sz="4" w:space="0" w:color="auto"/>
              <w:left w:val="single" w:sz="4" w:space="0" w:color="auto"/>
              <w:bottom w:val="single" w:sz="4" w:space="0" w:color="auto"/>
              <w:right w:val="nil"/>
            </w:tcBorders>
            <w:shd w:val="clear" w:color="auto" w:fill="auto"/>
            <w:noWrap/>
            <w:vAlign w:val="center"/>
          </w:tcPr>
          <w:p w14:paraId="3E17CEB4" w14:textId="5FEC4DD5" w:rsidR="00B547AA" w:rsidRPr="00F80A52" w:rsidRDefault="00B547AA" w:rsidP="00B547AA">
            <w:pPr>
              <w:jc w:val="center"/>
              <w:rPr>
                <w:rFonts w:cs="Arial"/>
                <w:sz w:val="24"/>
                <w:szCs w:val="24"/>
              </w:rPr>
            </w:pPr>
            <w:r>
              <w:rPr>
                <w:rFonts w:cs="Arial"/>
                <w:sz w:val="24"/>
                <w:szCs w:val="24"/>
              </w:rPr>
              <w:t>3</w:t>
            </w:r>
          </w:p>
        </w:tc>
        <w:tc>
          <w:tcPr>
            <w:tcW w:w="66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61ABA1" w14:textId="11DAB565" w:rsidR="00B547AA" w:rsidRPr="00731524" w:rsidRDefault="00EA2E4E" w:rsidP="00FD1855">
            <w:pPr>
              <w:jc w:val="both"/>
              <w:rPr>
                <w:rFonts w:cs="Arial"/>
                <w:b/>
                <w:sz w:val="24"/>
                <w:szCs w:val="24"/>
              </w:rPr>
            </w:pPr>
            <w:r>
              <w:rPr>
                <w:rFonts w:cs="Arial"/>
                <w:b/>
                <w:sz w:val="24"/>
                <w:szCs w:val="24"/>
              </w:rPr>
              <w:t>7.</w:t>
            </w:r>
            <w:r w:rsidR="00B547AA" w:rsidRPr="00731524">
              <w:rPr>
                <w:rFonts w:cs="Arial"/>
                <w:b/>
                <w:sz w:val="24"/>
                <w:szCs w:val="24"/>
              </w:rPr>
              <w:t>Consultor o Auditor en LOPD/RGPD  (</w:t>
            </w:r>
            <w:r w:rsidR="00FD1855" w:rsidRPr="00731524">
              <w:rPr>
                <w:rFonts w:cs="Arial"/>
                <w:b/>
                <w:sz w:val="24"/>
                <w:szCs w:val="24"/>
              </w:rPr>
              <w:t>1</w:t>
            </w:r>
            <w:r w:rsidR="00B547AA" w:rsidRPr="00731524">
              <w:rPr>
                <w:rFonts w:cs="Arial"/>
                <w:b/>
                <w:sz w:val="24"/>
                <w:szCs w:val="24"/>
              </w:rPr>
              <w:t xml:space="preserve"> punto por año trabajado, sin prorrateos) justificado con  certificación  del cliente</w:t>
            </w:r>
            <w:r w:rsidR="002672DF">
              <w:rPr>
                <w:rFonts w:cs="Arial"/>
                <w:b/>
                <w:sz w:val="24"/>
                <w:szCs w:val="24"/>
              </w:rPr>
              <w:t xml:space="preserve">, por encima de los </w:t>
            </w:r>
            <w:r w:rsidR="007D2F42">
              <w:rPr>
                <w:rFonts w:cs="Arial"/>
                <w:b/>
                <w:sz w:val="24"/>
                <w:szCs w:val="24"/>
              </w:rPr>
              <w:t>3 años de antigüedad exigidos</w:t>
            </w:r>
            <w:r w:rsidR="00C24EAF">
              <w:rPr>
                <w:rFonts w:cs="Arial"/>
                <w:b/>
                <w:sz w:val="24"/>
                <w:szCs w:val="24"/>
              </w:rPr>
              <w:t xml:space="preserve"> en la solvencia </w:t>
            </w:r>
            <w:r w:rsidR="00FC4FC5">
              <w:rPr>
                <w:rFonts w:cs="Arial"/>
                <w:b/>
                <w:sz w:val="24"/>
                <w:szCs w:val="24"/>
              </w:rPr>
              <w:t>técnica</w:t>
            </w:r>
            <w:r w:rsidR="007D2F42">
              <w:rPr>
                <w:rFonts w:cs="Arial"/>
                <w:b/>
                <w:sz w:val="24"/>
                <w:szCs w:val="24"/>
              </w:rPr>
              <w:t xml:space="preserve"> como mínimo</w:t>
            </w:r>
            <w:r w:rsidR="00B6234D">
              <w:rPr>
                <w:rFonts w:cs="Arial"/>
                <w:b/>
                <w:sz w:val="24"/>
                <w:szCs w:val="24"/>
              </w:rPr>
              <w:t xml:space="preserve"> de 1 Consultor técnico</w:t>
            </w:r>
            <w:r w:rsidR="00C24EAF">
              <w:rPr>
                <w:rFonts w:cs="Arial"/>
                <w:b/>
                <w:sz w:val="24"/>
                <w:szCs w:val="24"/>
              </w:rPr>
              <w:t xml:space="preserve"> en LOPD</w:t>
            </w:r>
            <w:r w:rsidR="00B547AA" w:rsidRPr="00731524">
              <w:rPr>
                <w:rFonts w:cs="Arial"/>
                <w:b/>
                <w:sz w:val="24"/>
                <w:szCs w:val="24"/>
              </w:rPr>
              <w:t>.</w:t>
            </w:r>
          </w:p>
        </w:tc>
      </w:tr>
      <w:tr w:rsidR="00B547AA" w:rsidRPr="00F80A52" w14:paraId="19B1ADC8" w14:textId="77777777" w:rsidTr="00551CFD">
        <w:trPr>
          <w:trHeight w:val="814"/>
        </w:trPr>
        <w:tc>
          <w:tcPr>
            <w:tcW w:w="1310" w:type="dxa"/>
            <w:tcBorders>
              <w:top w:val="single" w:sz="4" w:space="0" w:color="auto"/>
              <w:left w:val="single" w:sz="4" w:space="0" w:color="auto"/>
              <w:bottom w:val="single" w:sz="4" w:space="0" w:color="auto"/>
              <w:right w:val="nil"/>
            </w:tcBorders>
            <w:vAlign w:val="center"/>
          </w:tcPr>
          <w:p w14:paraId="3BECC323" w14:textId="1206EF5E" w:rsidR="00B547AA" w:rsidRPr="00F80A52" w:rsidRDefault="00FD1855" w:rsidP="00B547AA">
            <w:pPr>
              <w:jc w:val="center"/>
              <w:rPr>
                <w:rFonts w:cs="Arial"/>
                <w:sz w:val="24"/>
                <w:szCs w:val="24"/>
              </w:rPr>
            </w:pPr>
            <w:r>
              <w:rPr>
                <w:rFonts w:cs="Arial"/>
                <w:sz w:val="24"/>
                <w:szCs w:val="24"/>
              </w:rPr>
              <w:t>30</w:t>
            </w:r>
          </w:p>
        </w:tc>
        <w:tc>
          <w:tcPr>
            <w:tcW w:w="1061" w:type="dxa"/>
            <w:tcBorders>
              <w:top w:val="single" w:sz="4" w:space="0" w:color="auto"/>
              <w:left w:val="single" w:sz="4" w:space="0" w:color="auto"/>
              <w:bottom w:val="single" w:sz="4" w:space="0" w:color="auto"/>
              <w:right w:val="nil"/>
            </w:tcBorders>
            <w:shd w:val="clear" w:color="auto" w:fill="auto"/>
            <w:noWrap/>
            <w:vAlign w:val="center"/>
          </w:tcPr>
          <w:p w14:paraId="0506E033" w14:textId="3F538CFC" w:rsidR="00B547AA" w:rsidRDefault="00B547AA" w:rsidP="00B547AA">
            <w:pPr>
              <w:jc w:val="center"/>
              <w:rPr>
                <w:rFonts w:cs="Arial"/>
                <w:sz w:val="24"/>
                <w:szCs w:val="24"/>
              </w:rPr>
            </w:pPr>
            <w:r w:rsidRPr="00F80A52">
              <w:rPr>
                <w:rFonts w:cs="Arial"/>
                <w:sz w:val="24"/>
                <w:szCs w:val="24"/>
              </w:rPr>
              <w:t>10</w:t>
            </w:r>
          </w:p>
        </w:tc>
        <w:tc>
          <w:tcPr>
            <w:tcW w:w="66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D3A6C4" w14:textId="03546FA6" w:rsidR="00B547AA" w:rsidRPr="00F80A52" w:rsidRDefault="00B547AA" w:rsidP="00B547AA">
            <w:pPr>
              <w:jc w:val="both"/>
              <w:rPr>
                <w:rFonts w:cs="Arial"/>
                <w:sz w:val="24"/>
                <w:szCs w:val="24"/>
              </w:rPr>
            </w:pPr>
            <w:r w:rsidRPr="00F80A52">
              <w:rPr>
                <w:rFonts w:cs="Arial"/>
                <w:sz w:val="24"/>
                <w:szCs w:val="24"/>
              </w:rPr>
              <w:t>TOTAL</w:t>
            </w:r>
          </w:p>
        </w:tc>
      </w:tr>
    </w:tbl>
    <w:p w14:paraId="17D3B86F" w14:textId="13A08AD7" w:rsidR="00234F4C" w:rsidRDefault="00234F4C" w:rsidP="00234F4C">
      <w:pPr>
        <w:ind w:firstLine="709"/>
        <w:jc w:val="both"/>
        <w:rPr>
          <w:rFonts w:ascii="Arial" w:hAnsi="Arial" w:cs="Arial"/>
          <w:bCs/>
          <w:color w:val="000000"/>
          <w:sz w:val="24"/>
          <w:szCs w:val="24"/>
        </w:rPr>
      </w:pPr>
    </w:p>
    <w:p w14:paraId="3F43BAF7" w14:textId="77777777" w:rsidR="00197C0E" w:rsidRPr="0034289C" w:rsidRDefault="00197C0E" w:rsidP="0034289C">
      <w:pPr>
        <w:widowControl w:val="0"/>
        <w:spacing w:before="120"/>
        <w:ind w:left="360"/>
        <w:contextualSpacing/>
        <w:jc w:val="both"/>
        <w:rPr>
          <w:rFonts w:ascii="Arial" w:hAnsi="Arial" w:cs="Arial"/>
          <w:sz w:val="24"/>
          <w:szCs w:val="24"/>
          <w:lang w:val="es-ES_tradnl"/>
        </w:rPr>
      </w:pPr>
    </w:p>
    <w:p w14:paraId="24687395" w14:textId="2B68C40D" w:rsidR="00197C0E" w:rsidRPr="0034289C" w:rsidRDefault="0034289C" w:rsidP="0034289C">
      <w:pPr>
        <w:widowControl w:val="0"/>
        <w:spacing w:before="120"/>
        <w:ind w:left="360"/>
        <w:contextualSpacing/>
        <w:jc w:val="both"/>
        <w:rPr>
          <w:rFonts w:ascii="Arial" w:hAnsi="Arial" w:cs="Arial"/>
          <w:sz w:val="24"/>
          <w:szCs w:val="24"/>
          <w:lang w:val="es-ES_tradnl"/>
        </w:rPr>
      </w:pPr>
      <w:r>
        <w:rPr>
          <w:rFonts w:ascii="Arial" w:hAnsi="Arial" w:cs="Arial"/>
          <w:sz w:val="24"/>
          <w:szCs w:val="24"/>
          <w:lang w:val="es-ES_tradnl"/>
        </w:rPr>
        <w:t>-</w:t>
      </w:r>
      <w:r w:rsidR="00197C0E" w:rsidRPr="0034289C">
        <w:rPr>
          <w:rFonts w:ascii="Arial" w:hAnsi="Arial" w:cs="Arial"/>
          <w:sz w:val="24"/>
          <w:szCs w:val="24"/>
          <w:lang w:val="es-ES_tradnl"/>
        </w:rPr>
        <w:t>Horas ofertadas</w:t>
      </w:r>
      <w:r w:rsidR="00892698">
        <w:rPr>
          <w:rFonts w:ascii="Arial" w:hAnsi="Arial" w:cs="Arial"/>
          <w:sz w:val="24"/>
          <w:szCs w:val="24"/>
          <w:lang w:val="es-ES_tradnl"/>
        </w:rPr>
        <w:t xml:space="preserve"> por año completo</w:t>
      </w:r>
      <w:r w:rsidR="00197C0E" w:rsidRPr="0034289C">
        <w:rPr>
          <w:rFonts w:ascii="Arial" w:hAnsi="Arial" w:cs="Arial"/>
          <w:sz w:val="24"/>
          <w:szCs w:val="24"/>
          <w:lang w:val="es-ES_tradnl"/>
        </w:rPr>
        <w:t>: hasta 10 puntos</w:t>
      </w:r>
    </w:p>
    <w:p w14:paraId="10FB2496" w14:textId="77777777" w:rsidR="00197C0E" w:rsidRPr="00562BDA" w:rsidRDefault="00197C0E" w:rsidP="00234F4C">
      <w:pPr>
        <w:ind w:firstLine="709"/>
        <w:jc w:val="both"/>
        <w:rPr>
          <w:rFonts w:ascii="Arial" w:hAnsi="Arial" w:cs="Arial"/>
          <w:bCs/>
          <w:color w:val="000000"/>
          <w:sz w:val="24"/>
          <w:szCs w:val="24"/>
        </w:rPr>
      </w:pPr>
    </w:p>
    <w:p w14:paraId="37C45F48" w14:textId="4A8732EF" w:rsidR="00197C0E" w:rsidRDefault="00197C0E" w:rsidP="00197C0E">
      <w:pPr>
        <w:pStyle w:val="Prrafodelista"/>
        <w:spacing w:before="100" w:beforeAutospacing="1" w:after="100" w:afterAutospacing="1"/>
        <w:ind w:left="720"/>
        <w:jc w:val="both"/>
        <w:rPr>
          <w:rFonts w:ascii="Arial" w:hAnsi="Arial" w:cs="Arial"/>
          <w:bCs/>
          <w:sz w:val="24"/>
          <w:szCs w:val="24"/>
        </w:rPr>
      </w:pPr>
      <w:r>
        <w:rPr>
          <w:rFonts w:ascii="Arial" w:hAnsi="Arial" w:cs="Arial"/>
          <w:bCs/>
          <w:sz w:val="24"/>
          <w:szCs w:val="24"/>
        </w:rPr>
        <w:t>E</w:t>
      </w:r>
      <w:r w:rsidRPr="00DC1656">
        <w:rPr>
          <w:rFonts w:ascii="Arial" w:hAnsi="Arial" w:cs="Arial"/>
          <w:bCs/>
          <w:sz w:val="24"/>
          <w:szCs w:val="24"/>
        </w:rPr>
        <w:t xml:space="preserve">l número </w:t>
      </w:r>
      <w:r w:rsidR="00193ECA">
        <w:rPr>
          <w:rFonts w:ascii="Arial" w:hAnsi="Arial" w:cs="Arial"/>
          <w:bCs/>
          <w:sz w:val="24"/>
          <w:szCs w:val="24"/>
        </w:rPr>
        <w:t xml:space="preserve">total </w:t>
      </w:r>
      <w:r w:rsidRPr="00DC1656">
        <w:rPr>
          <w:rFonts w:ascii="Arial" w:hAnsi="Arial" w:cs="Arial"/>
          <w:bCs/>
          <w:sz w:val="24"/>
          <w:szCs w:val="24"/>
        </w:rPr>
        <w:t>de horas ofertadas</w:t>
      </w:r>
      <w:r w:rsidR="00892698">
        <w:rPr>
          <w:rFonts w:ascii="Arial" w:hAnsi="Arial" w:cs="Arial"/>
          <w:bCs/>
          <w:sz w:val="24"/>
          <w:szCs w:val="24"/>
        </w:rPr>
        <w:t xml:space="preserve"> POR AÑO COMPLETO</w:t>
      </w:r>
      <w:r w:rsidRPr="00DC1656">
        <w:rPr>
          <w:rFonts w:ascii="Arial" w:hAnsi="Arial" w:cs="Arial"/>
          <w:bCs/>
          <w:sz w:val="24"/>
          <w:szCs w:val="24"/>
        </w:rPr>
        <w:t xml:space="preserve"> para este Proyecto </w:t>
      </w:r>
      <w:r w:rsidRPr="008B4C45">
        <w:rPr>
          <w:rFonts w:ascii="Arial" w:hAnsi="Arial" w:cs="Arial"/>
          <w:bCs/>
          <w:sz w:val="24"/>
          <w:szCs w:val="24"/>
        </w:rPr>
        <w:t>deberá esta</w:t>
      </w:r>
      <w:r w:rsidR="00193ECA">
        <w:rPr>
          <w:rFonts w:ascii="Arial" w:hAnsi="Arial" w:cs="Arial"/>
          <w:bCs/>
          <w:sz w:val="24"/>
          <w:szCs w:val="24"/>
        </w:rPr>
        <w:t>r en un umbral definido entre 38</w:t>
      </w:r>
      <w:r w:rsidRPr="008B4C45">
        <w:rPr>
          <w:rFonts w:ascii="Arial" w:hAnsi="Arial" w:cs="Arial"/>
          <w:bCs/>
          <w:sz w:val="24"/>
          <w:szCs w:val="24"/>
        </w:rPr>
        <w:t>0 y 500 horas, con una aportación de horas de experto</w:t>
      </w:r>
      <w:r w:rsidR="00193ECA">
        <w:rPr>
          <w:rFonts w:ascii="Arial" w:hAnsi="Arial" w:cs="Arial"/>
          <w:bCs/>
          <w:sz w:val="24"/>
          <w:szCs w:val="24"/>
        </w:rPr>
        <w:t xml:space="preserve"> mínima de 300 horas</w:t>
      </w:r>
      <w:r w:rsidRPr="008B4C45">
        <w:rPr>
          <w:rFonts w:ascii="Arial" w:hAnsi="Arial" w:cs="Arial"/>
          <w:bCs/>
          <w:sz w:val="24"/>
          <w:szCs w:val="24"/>
        </w:rPr>
        <w:t xml:space="preserve"> </w:t>
      </w:r>
      <w:r w:rsidR="00193ECA">
        <w:rPr>
          <w:rFonts w:ascii="Arial" w:hAnsi="Arial" w:cs="Arial"/>
          <w:bCs/>
          <w:sz w:val="24"/>
          <w:szCs w:val="24"/>
        </w:rPr>
        <w:t>y una aportación mínima de 80 horas</w:t>
      </w:r>
      <w:r w:rsidRPr="008B4C45">
        <w:rPr>
          <w:rFonts w:ascii="Arial" w:hAnsi="Arial" w:cs="Arial"/>
          <w:bCs/>
          <w:sz w:val="24"/>
          <w:szCs w:val="24"/>
        </w:rPr>
        <w:t xml:space="preserve"> de técnico.</w:t>
      </w:r>
    </w:p>
    <w:p w14:paraId="0FF085BC" w14:textId="4BC514F7" w:rsidR="00197C0E" w:rsidRPr="00197C0E" w:rsidRDefault="00197C0E" w:rsidP="0034289C">
      <w:pPr>
        <w:pStyle w:val="Prrafodelista"/>
        <w:numPr>
          <w:ilvl w:val="0"/>
          <w:numId w:val="41"/>
        </w:numPr>
        <w:spacing w:before="100" w:beforeAutospacing="1" w:after="100" w:afterAutospacing="1"/>
        <w:jc w:val="both"/>
        <w:rPr>
          <w:rFonts w:ascii="Arial" w:hAnsi="Arial" w:cs="Arial"/>
          <w:bCs/>
          <w:sz w:val="24"/>
          <w:szCs w:val="24"/>
        </w:rPr>
      </w:pPr>
      <w:r w:rsidRPr="00197C0E">
        <w:rPr>
          <w:rFonts w:ascii="Arial" w:hAnsi="Arial" w:cs="Arial"/>
          <w:bCs/>
          <w:sz w:val="24"/>
          <w:szCs w:val="24"/>
        </w:rPr>
        <w:t xml:space="preserve">Se otorgarán hasta 7 puntos a la licitadora que ofrezca un mayor número de horas de experto </w:t>
      </w:r>
    </w:p>
    <w:p w14:paraId="194733EC" w14:textId="77777777" w:rsidR="00197C0E" w:rsidRPr="00197C0E" w:rsidRDefault="00197C0E" w:rsidP="00197C0E">
      <w:pPr>
        <w:pStyle w:val="Prrafodelista"/>
        <w:spacing w:before="100" w:beforeAutospacing="1" w:after="100" w:afterAutospacing="1"/>
        <w:ind w:left="720"/>
        <w:jc w:val="both"/>
        <w:rPr>
          <w:rFonts w:ascii="Arial" w:hAnsi="Arial" w:cs="Arial"/>
          <w:bCs/>
          <w:sz w:val="24"/>
          <w:szCs w:val="24"/>
        </w:rPr>
      </w:pPr>
      <w:r w:rsidRPr="00197C0E">
        <w:rPr>
          <w:rFonts w:ascii="Arial" w:hAnsi="Arial" w:cs="Arial"/>
          <w:bCs/>
          <w:sz w:val="24"/>
          <w:szCs w:val="24"/>
        </w:rPr>
        <w:t>El resto de licitadoras obtendrán una puntuación decreciente y proporcional, conforme a la siguiente fórmula:</w:t>
      </w:r>
    </w:p>
    <w:p w14:paraId="5B9FA82B" w14:textId="41E22EFC" w:rsidR="00197C0E" w:rsidRPr="00197C0E" w:rsidRDefault="00197C0E" w:rsidP="00197C0E">
      <w:pPr>
        <w:pStyle w:val="Prrafodelista"/>
        <w:spacing w:before="100" w:beforeAutospacing="1" w:after="100" w:afterAutospacing="1"/>
        <w:ind w:left="720"/>
        <w:jc w:val="both"/>
        <w:rPr>
          <w:rFonts w:ascii="Arial" w:hAnsi="Arial" w:cs="Arial"/>
          <w:bCs/>
          <w:sz w:val="24"/>
          <w:szCs w:val="24"/>
        </w:rPr>
      </w:pPr>
      <w:r w:rsidRPr="00197C0E">
        <w:rPr>
          <w:rFonts w:ascii="Arial" w:hAnsi="Arial" w:cs="Arial"/>
          <w:bCs/>
          <w:sz w:val="24"/>
          <w:szCs w:val="24"/>
        </w:rPr>
        <w:t>P = (NHE / MO</w:t>
      </w:r>
      <w:r w:rsidR="00892698">
        <w:rPr>
          <w:rFonts w:ascii="Arial" w:hAnsi="Arial" w:cs="Arial"/>
          <w:bCs/>
          <w:sz w:val="24"/>
          <w:szCs w:val="24"/>
        </w:rPr>
        <w:t>E</w:t>
      </w:r>
      <w:r w:rsidRPr="00197C0E">
        <w:rPr>
          <w:rFonts w:ascii="Arial" w:hAnsi="Arial" w:cs="Arial"/>
          <w:bCs/>
          <w:sz w:val="24"/>
          <w:szCs w:val="24"/>
        </w:rPr>
        <w:t>) X</w:t>
      </w:r>
    </w:p>
    <w:p w14:paraId="170365BF" w14:textId="77777777" w:rsidR="00197C0E" w:rsidRPr="00197C0E" w:rsidRDefault="00197C0E" w:rsidP="00197C0E">
      <w:pPr>
        <w:pStyle w:val="Prrafodelista"/>
        <w:spacing w:before="100" w:beforeAutospacing="1" w:after="100" w:afterAutospacing="1"/>
        <w:ind w:left="720"/>
        <w:jc w:val="both"/>
        <w:rPr>
          <w:rFonts w:ascii="Arial" w:hAnsi="Arial" w:cs="Arial"/>
          <w:bCs/>
          <w:sz w:val="24"/>
          <w:szCs w:val="24"/>
        </w:rPr>
      </w:pPr>
      <w:r w:rsidRPr="00197C0E">
        <w:rPr>
          <w:rFonts w:ascii="Arial" w:hAnsi="Arial" w:cs="Arial"/>
          <w:bCs/>
          <w:sz w:val="24"/>
          <w:szCs w:val="24"/>
        </w:rPr>
        <w:t>RESULTANDO</w:t>
      </w:r>
    </w:p>
    <w:p w14:paraId="786307FB" w14:textId="77777777" w:rsidR="00197C0E" w:rsidRPr="00197C0E" w:rsidRDefault="00197C0E" w:rsidP="00197C0E">
      <w:pPr>
        <w:pStyle w:val="Prrafodelista"/>
        <w:spacing w:before="100" w:beforeAutospacing="1" w:after="100" w:afterAutospacing="1"/>
        <w:ind w:left="720"/>
        <w:jc w:val="both"/>
        <w:rPr>
          <w:rFonts w:ascii="Arial" w:hAnsi="Arial" w:cs="Arial"/>
          <w:bCs/>
          <w:sz w:val="24"/>
          <w:szCs w:val="24"/>
        </w:rPr>
      </w:pPr>
      <w:r w:rsidRPr="00197C0E">
        <w:rPr>
          <w:rFonts w:ascii="Arial" w:hAnsi="Arial" w:cs="Arial"/>
          <w:bCs/>
          <w:sz w:val="24"/>
          <w:szCs w:val="24"/>
        </w:rPr>
        <w:t>P= Puntuación obtenida</w:t>
      </w:r>
    </w:p>
    <w:p w14:paraId="0A361FD9" w14:textId="79A783B3" w:rsidR="00197C0E" w:rsidRPr="00197C0E" w:rsidRDefault="00197C0E" w:rsidP="00197C0E">
      <w:pPr>
        <w:pStyle w:val="Prrafodelista"/>
        <w:spacing w:before="100" w:beforeAutospacing="1" w:after="100" w:afterAutospacing="1"/>
        <w:ind w:left="720"/>
        <w:jc w:val="both"/>
        <w:rPr>
          <w:rFonts w:ascii="Arial" w:hAnsi="Arial" w:cs="Arial"/>
          <w:bCs/>
          <w:sz w:val="24"/>
          <w:szCs w:val="24"/>
        </w:rPr>
      </w:pPr>
      <w:r w:rsidRPr="00197C0E">
        <w:rPr>
          <w:rFonts w:ascii="Arial" w:hAnsi="Arial" w:cs="Arial"/>
          <w:bCs/>
          <w:sz w:val="24"/>
          <w:szCs w:val="24"/>
        </w:rPr>
        <w:t>NHE= número de horas de experto de la oferta</w:t>
      </w:r>
      <w:r w:rsidR="00892698">
        <w:rPr>
          <w:rFonts w:ascii="Arial" w:hAnsi="Arial" w:cs="Arial"/>
          <w:bCs/>
          <w:sz w:val="24"/>
          <w:szCs w:val="24"/>
        </w:rPr>
        <w:t>, que deberá ser el número de horas de experto por</w:t>
      </w:r>
      <w:r w:rsidR="00F1784A">
        <w:rPr>
          <w:rFonts w:ascii="Arial" w:hAnsi="Arial" w:cs="Arial"/>
          <w:bCs/>
          <w:sz w:val="24"/>
          <w:szCs w:val="24"/>
        </w:rPr>
        <w:t xml:space="preserve"> un</w:t>
      </w:r>
      <w:r w:rsidR="00892698">
        <w:rPr>
          <w:rFonts w:ascii="Arial" w:hAnsi="Arial" w:cs="Arial"/>
          <w:bCs/>
          <w:sz w:val="24"/>
          <w:szCs w:val="24"/>
        </w:rPr>
        <w:t xml:space="preserve"> año completo.</w:t>
      </w:r>
    </w:p>
    <w:p w14:paraId="59707E74" w14:textId="3E5F7001" w:rsidR="00197C0E" w:rsidRPr="00197C0E" w:rsidRDefault="00197C0E" w:rsidP="00197C0E">
      <w:pPr>
        <w:pStyle w:val="Prrafodelista"/>
        <w:spacing w:before="100" w:beforeAutospacing="1" w:after="100" w:afterAutospacing="1"/>
        <w:ind w:left="720"/>
        <w:jc w:val="both"/>
        <w:rPr>
          <w:rFonts w:ascii="Arial" w:hAnsi="Arial" w:cs="Arial"/>
          <w:bCs/>
          <w:sz w:val="24"/>
          <w:szCs w:val="24"/>
        </w:rPr>
      </w:pPr>
      <w:r w:rsidRPr="00197C0E">
        <w:rPr>
          <w:rFonts w:ascii="Arial" w:hAnsi="Arial" w:cs="Arial"/>
          <w:bCs/>
          <w:sz w:val="24"/>
          <w:szCs w:val="24"/>
        </w:rPr>
        <w:t>MO</w:t>
      </w:r>
      <w:r w:rsidR="00892698">
        <w:rPr>
          <w:rFonts w:ascii="Arial" w:hAnsi="Arial" w:cs="Arial"/>
          <w:bCs/>
          <w:sz w:val="24"/>
          <w:szCs w:val="24"/>
        </w:rPr>
        <w:t>E</w:t>
      </w:r>
      <w:r w:rsidRPr="00197C0E">
        <w:rPr>
          <w:rFonts w:ascii="Arial" w:hAnsi="Arial" w:cs="Arial"/>
          <w:bCs/>
          <w:sz w:val="24"/>
          <w:szCs w:val="24"/>
        </w:rPr>
        <w:t>= mejor oferta sobre número de horas experto.</w:t>
      </w:r>
    </w:p>
    <w:p w14:paraId="4BB011F0" w14:textId="77777777" w:rsidR="00197C0E" w:rsidRPr="00197C0E" w:rsidRDefault="00197C0E" w:rsidP="00197C0E">
      <w:pPr>
        <w:pStyle w:val="Prrafodelista"/>
        <w:spacing w:before="100" w:beforeAutospacing="1" w:after="100" w:afterAutospacing="1"/>
        <w:ind w:left="720"/>
        <w:jc w:val="both"/>
        <w:rPr>
          <w:rFonts w:ascii="Arial" w:hAnsi="Arial" w:cs="Arial"/>
          <w:bCs/>
          <w:sz w:val="24"/>
          <w:szCs w:val="24"/>
        </w:rPr>
      </w:pPr>
      <w:r w:rsidRPr="00197C0E">
        <w:rPr>
          <w:rFonts w:ascii="Arial" w:hAnsi="Arial" w:cs="Arial"/>
          <w:bCs/>
          <w:sz w:val="24"/>
          <w:szCs w:val="24"/>
        </w:rPr>
        <w:t>X=Máxima puntuación establecida para este criterio de adjudicación.</w:t>
      </w:r>
    </w:p>
    <w:p w14:paraId="48C99E35" w14:textId="50AB7FC3" w:rsidR="00197C0E" w:rsidRPr="00197C0E" w:rsidRDefault="00197C0E" w:rsidP="0034289C">
      <w:pPr>
        <w:pStyle w:val="Prrafodelista"/>
        <w:numPr>
          <w:ilvl w:val="0"/>
          <w:numId w:val="41"/>
        </w:numPr>
        <w:spacing w:before="100" w:beforeAutospacing="1" w:after="100" w:afterAutospacing="1"/>
        <w:jc w:val="both"/>
        <w:rPr>
          <w:rFonts w:ascii="Arial" w:hAnsi="Arial" w:cs="Arial"/>
          <w:bCs/>
          <w:sz w:val="24"/>
          <w:szCs w:val="24"/>
        </w:rPr>
      </w:pPr>
      <w:r w:rsidRPr="00197C0E">
        <w:rPr>
          <w:rFonts w:ascii="Arial" w:hAnsi="Arial" w:cs="Arial"/>
          <w:bCs/>
          <w:sz w:val="24"/>
          <w:szCs w:val="24"/>
        </w:rPr>
        <w:t xml:space="preserve">Se otorgarán hasta </w:t>
      </w:r>
      <w:r>
        <w:rPr>
          <w:rFonts w:ascii="Arial" w:hAnsi="Arial" w:cs="Arial"/>
          <w:bCs/>
          <w:sz w:val="24"/>
          <w:szCs w:val="24"/>
        </w:rPr>
        <w:t>3</w:t>
      </w:r>
      <w:r w:rsidRPr="00197C0E">
        <w:rPr>
          <w:rFonts w:ascii="Arial" w:hAnsi="Arial" w:cs="Arial"/>
          <w:bCs/>
          <w:sz w:val="24"/>
          <w:szCs w:val="24"/>
        </w:rPr>
        <w:t xml:space="preserve"> puntos a la licitadora que ofrezca un mayor número de horas </w:t>
      </w:r>
      <w:r>
        <w:rPr>
          <w:rFonts w:ascii="Arial" w:hAnsi="Arial" w:cs="Arial"/>
          <w:bCs/>
          <w:sz w:val="24"/>
          <w:szCs w:val="24"/>
        </w:rPr>
        <w:t>de técnico</w:t>
      </w:r>
    </w:p>
    <w:p w14:paraId="79C73BA8" w14:textId="77777777" w:rsidR="00197C0E" w:rsidRPr="00197C0E" w:rsidRDefault="00197C0E" w:rsidP="00197C0E">
      <w:pPr>
        <w:pStyle w:val="Prrafodelista"/>
        <w:spacing w:before="100" w:beforeAutospacing="1" w:after="100" w:afterAutospacing="1"/>
        <w:ind w:left="720"/>
        <w:jc w:val="both"/>
        <w:rPr>
          <w:rFonts w:ascii="Arial" w:hAnsi="Arial" w:cs="Arial"/>
          <w:bCs/>
          <w:sz w:val="24"/>
          <w:szCs w:val="24"/>
        </w:rPr>
      </w:pPr>
      <w:r w:rsidRPr="00197C0E">
        <w:rPr>
          <w:rFonts w:ascii="Arial" w:hAnsi="Arial" w:cs="Arial"/>
          <w:bCs/>
          <w:sz w:val="24"/>
          <w:szCs w:val="24"/>
        </w:rPr>
        <w:t>El resto de licitadoras obtendrán una puntuación decreciente y proporcional, conforme a la siguiente fórmula:</w:t>
      </w:r>
    </w:p>
    <w:p w14:paraId="6B488527" w14:textId="09DE552F" w:rsidR="00197C0E" w:rsidRPr="00197C0E" w:rsidRDefault="00197C0E" w:rsidP="00197C0E">
      <w:pPr>
        <w:pStyle w:val="Prrafodelista"/>
        <w:spacing w:before="100" w:beforeAutospacing="1" w:after="100" w:afterAutospacing="1"/>
        <w:ind w:left="720"/>
        <w:jc w:val="both"/>
        <w:rPr>
          <w:rFonts w:ascii="Arial" w:hAnsi="Arial" w:cs="Arial"/>
          <w:bCs/>
          <w:sz w:val="24"/>
          <w:szCs w:val="24"/>
        </w:rPr>
      </w:pPr>
      <w:r w:rsidRPr="00197C0E">
        <w:rPr>
          <w:rFonts w:ascii="Arial" w:hAnsi="Arial" w:cs="Arial"/>
          <w:bCs/>
          <w:sz w:val="24"/>
          <w:szCs w:val="24"/>
        </w:rPr>
        <w:t>P = (NH</w:t>
      </w:r>
      <w:r>
        <w:rPr>
          <w:rFonts w:ascii="Arial" w:hAnsi="Arial" w:cs="Arial"/>
          <w:bCs/>
          <w:sz w:val="24"/>
          <w:szCs w:val="24"/>
        </w:rPr>
        <w:t>T</w:t>
      </w:r>
      <w:r w:rsidRPr="00197C0E">
        <w:rPr>
          <w:rFonts w:ascii="Arial" w:hAnsi="Arial" w:cs="Arial"/>
          <w:bCs/>
          <w:sz w:val="24"/>
          <w:szCs w:val="24"/>
        </w:rPr>
        <w:t xml:space="preserve"> / MO</w:t>
      </w:r>
      <w:r w:rsidR="00892698">
        <w:rPr>
          <w:rFonts w:ascii="Arial" w:hAnsi="Arial" w:cs="Arial"/>
          <w:bCs/>
          <w:sz w:val="24"/>
          <w:szCs w:val="24"/>
        </w:rPr>
        <w:t>T</w:t>
      </w:r>
      <w:r w:rsidRPr="00197C0E">
        <w:rPr>
          <w:rFonts w:ascii="Arial" w:hAnsi="Arial" w:cs="Arial"/>
          <w:bCs/>
          <w:sz w:val="24"/>
          <w:szCs w:val="24"/>
        </w:rPr>
        <w:t>) X</w:t>
      </w:r>
    </w:p>
    <w:p w14:paraId="58292360" w14:textId="77777777" w:rsidR="00197C0E" w:rsidRPr="00197C0E" w:rsidRDefault="00197C0E" w:rsidP="00197C0E">
      <w:pPr>
        <w:pStyle w:val="Prrafodelista"/>
        <w:spacing w:before="100" w:beforeAutospacing="1" w:after="100" w:afterAutospacing="1"/>
        <w:ind w:left="720"/>
        <w:jc w:val="both"/>
        <w:rPr>
          <w:rFonts w:ascii="Arial" w:hAnsi="Arial" w:cs="Arial"/>
          <w:bCs/>
          <w:sz w:val="24"/>
          <w:szCs w:val="24"/>
        </w:rPr>
      </w:pPr>
      <w:r w:rsidRPr="00197C0E">
        <w:rPr>
          <w:rFonts w:ascii="Arial" w:hAnsi="Arial" w:cs="Arial"/>
          <w:bCs/>
          <w:sz w:val="24"/>
          <w:szCs w:val="24"/>
        </w:rPr>
        <w:t>RESULTANDO</w:t>
      </w:r>
    </w:p>
    <w:p w14:paraId="3D3EFD9B" w14:textId="77777777" w:rsidR="00197C0E" w:rsidRPr="00197C0E" w:rsidRDefault="00197C0E" w:rsidP="00197C0E">
      <w:pPr>
        <w:pStyle w:val="Prrafodelista"/>
        <w:spacing w:before="100" w:beforeAutospacing="1" w:after="100" w:afterAutospacing="1"/>
        <w:ind w:left="720"/>
        <w:jc w:val="both"/>
        <w:rPr>
          <w:rFonts w:ascii="Arial" w:hAnsi="Arial" w:cs="Arial"/>
          <w:bCs/>
          <w:sz w:val="24"/>
          <w:szCs w:val="24"/>
        </w:rPr>
      </w:pPr>
      <w:r w:rsidRPr="00197C0E">
        <w:rPr>
          <w:rFonts w:ascii="Arial" w:hAnsi="Arial" w:cs="Arial"/>
          <w:bCs/>
          <w:sz w:val="24"/>
          <w:szCs w:val="24"/>
        </w:rPr>
        <w:t>P= Puntuación obtenida</w:t>
      </w:r>
    </w:p>
    <w:p w14:paraId="3493F415" w14:textId="56610344" w:rsidR="00197C0E" w:rsidRPr="00197C0E" w:rsidRDefault="00197C0E" w:rsidP="00197C0E">
      <w:pPr>
        <w:pStyle w:val="Prrafodelista"/>
        <w:spacing w:before="100" w:beforeAutospacing="1" w:after="100" w:afterAutospacing="1"/>
        <w:ind w:left="720"/>
        <w:jc w:val="both"/>
        <w:rPr>
          <w:rFonts w:ascii="Arial" w:hAnsi="Arial" w:cs="Arial"/>
          <w:bCs/>
          <w:sz w:val="24"/>
          <w:szCs w:val="24"/>
        </w:rPr>
      </w:pPr>
      <w:r w:rsidRPr="00197C0E">
        <w:rPr>
          <w:rFonts w:ascii="Arial" w:hAnsi="Arial" w:cs="Arial"/>
          <w:bCs/>
          <w:sz w:val="24"/>
          <w:szCs w:val="24"/>
        </w:rPr>
        <w:t>N</w:t>
      </w:r>
      <w:r>
        <w:rPr>
          <w:rFonts w:ascii="Arial" w:hAnsi="Arial" w:cs="Arial"/>
          <w:bCs/>
          <w:sz w:val="24"/>
          <w:szCs w:val="24"/>
        </w:rPr>
        <w:t>HT</w:t>
      </w:r>
      <w:r w:rsidRPr="00197C0E">
        <w:rPr>
          <w:rFonts w:ascii="Arial" w:hAnsi="Arial" w:cs="Arial"/>
          <w:bCs/>
          <w:sz w:val="24"/>
          <w:szCs w:val="24"/>
        </w:rPr>
        <w:t>= número de horas de</w:t>
      </w:r>
      <w:r>
        <w:rPr>
          <w:rFonts w:ascii="Arial" w:hAnsi="Arial" w:cs="Arial"/>
          <w:bCs/>
          <w:sz w:val="24"/>
          <w:szCs w:val="24"/>
        </w:rPr>
        <w:t xml:space="preserve"> técnico</w:t>
      </w:r>
      <w:r w:rsidRPr="00197C0E">
        <w:rPr>
          <w:rFonts w:ascii="Arial" w:hAnsi="Arial" w:cs="Arial"/>
          <w:bCs/>
          <w:sz w:val="24"/>
          <w:szCs w:val="24"/>
        </w:rPr>
        <w:t xml:space="preserve"> de la oferta</w:t>
      </w:r>
      <w:r w:rsidR="00892698">
        <w:rPr>
          <w:rFonts w:ascii="Arial" w:hAnsi="Arial" w:cs="Arial"/>
          <w:bCs/>
          <w:sz w:val="24"/>
          <w:szCs w:val="24"/>
        </w:rPr>
        <w:t xml:space="preserve">, que deberá ser el número de horas de técnico por </w:t>
      </w:r>
      <w:r w:rsidR="00013550">
        <w:rPr>
          <w:rFonts w:ascii="Arial" w:hAnsi="Arial" w:cs="Arial"/>
          <w:bCs/>
          <w:sz w:val="24"/>
          <w:szCs w:val="24"/>
        </w:rPr>
        <w:t xml:space="preserve">un </w:t>
      </w:r>
      <w:r w:rsidR="00892698">
        <w:rPr>
          <w:rFonts w:ascii="Arial" w:hAnsi="Arial" w:cs="Arial"/>
          <w:bCs/>
          <w:sz w:val="24"/>
          <w:szCs w:val="24"/>
        </w:rPr>
        <w:t>año completo.</w:t>
      </w:r>
    </w:p>
    <w:p w14:paraId="2B079C20" w14:textId="3C648332" w:rsidR="00197C0E" w:rsidRPr="00197C0E" w:rsidRDefault="00197C0E" w:rsidP="00197C0E">
      <w:pPr>
        <w:pStyle w:val="Prrafodelista"/>
        <w:spacing w:before="100" w:beforeAutospacing="1" w:after="100" w:afterAutospacing="1"/>
        <w:ind w:left="720"/>
        <w:jc w:val="both"/>
        <w:rPr>
          <w:rFonts w:ascii="Arial" w:hAnsi="Arial" w:cs="Arial"/>
          <w:bCs/>
          <w:sz w:val="24"/>
          <w:szCs w:val="24"/>
        </w:rPr>
      </w:pPr>
      <w:r w:rsidRPr="00197C0E">
        <w:rPr>
          <w:rFonts w:ascii="Arial" w:hAnsi="Arial" w:cs="Arial"/>
          <w:bCs/>
          <w:sz w:val="24"/>
          <w:szCs w:val="24"/>
        </w:rPr>
        <w:t>MO</w:t>
      </w:r>
      <w:r w:rsidR="00892698">
        <w:rPr>
          <w:rFonts w:ascii="Arial" w:hAnsi="Arial" w:cs="Arial"/>
          <w:bCs/>
          <w:sz w:val="24"/>
          <w:szCs w:val="24"/>
        </w:rPr>
        <w:t>T</w:t>
      </w:r>
      <w:r w:rsidRPr="00197C0E">
        <w:rPr>
          <w:rFonts w:ascii="Arial" w:hAnsi="Arial" w:cs="Arial"/>
          <w:bCs/>
          <w:sz w:val="24"/>
          <w:szCs w:val="24"/>
        </w:rPr>
        <w:t xml:space="preserve">= mejor oferta sobre número de horas </w:t>
      </w:r>
      <w:r w:rsidR="00892698">
        <w:rPr>
          <w:rFonts w:ascii="Arial" w:hAnsi="Arial" w:cs="Arial"/>
          <w:bCs/>
          <w:sz w:val="24"/>
          <w:szCs w:val="24"/>
        </w:rPr>
        <w:t>técnico</w:t>
      </w:r>
      <w:r w:rsidRPr="00197C0E">
        <w:rPr>
          <w:rFonts w:ascii="Arial" w:hAnsi="Arial" w:cs="Arial"/>
          <w:bCs/>
          <w:sz w:val="24"/>
          <w:szCs w:val="24"/>
        </w:rPr>
        <w:t>.</w:t>
      </w:r>
    </w:p>
    <w:p w14:paraId="76A53BB1" w14:textId="2872999C" w:rsidR="00197C0E" w:rsidRPr="008D4C56" w:rsidRDefault="00197C0E" w:rsidP="008D4C56">
      <w:pPr>
        <w:pStyle w:val="Prrafodelista"/>
        <w:spacing w:before="100" w:beforeAutospacing="1" w:after="100" w:afterAutospacing="1"/>
        <w:ind w:left="720"/>
        <w:jc w:val="both"/>
        <w:rPr>
          <w:rFonts w:ascii="Arial" w:hAnsi="Arial" w:cs="Arial"/>
          <w:bCs/>
          <w:sz w:val="24"/>
          <w:szCs w:val="24"/>
        </w:rPr>
      </w:pPr>
      <w:r w:rsidRPr="00197C0E">
        <w:rPr>
          <w:rFonts w:ascii="Arial" w:hAnsi="Arial" w:cs="Arial"/>
          <w:bCs/>
          <w:sz w:val="24"/>
          <w:szCs w:val="24"/>
        </w:rPr>
        <w:t>X=Máxima puntuación establecida para este criterio de adjudicación.</w:t>
      </w:r>
    </w:p>
    <w:p w14:paraId="15B7DB15" w14:textId="5900E3A9" w:rsidR="0073769A" w:rsidRDefault="0073769A" w:rsidP="0073769A">
      <w:pPr>
        <w:suppressAutoHyphens/>
        <w:spacing w:after="120" w:line="276" w:lineRule="auto"/>
        <w:ind w:firstLine="709"/>
        <w:jc w:val="both"/>
        <w:rPr>
          <w:rFonts w:ascii="Arial" w:hAnsi="Arial" w:cs="Arial"/>
          <w:sz w:val="22"/>
          <w:szCs w:val="22"/>
        </w:rPr>
      </w:pPr>
    </w:p>
    <w:p w14:paraId="7AD3114D" w14:textId="2BF5A9B7" w:rsidR="0073769A" w:rsidRPr="00595173" w:rsidRDefault="00A93C44" w:rsidP="00595173">
      <w:pPr>
        <w:numPr>
          <w:ilvl w:val="0"/>
          <w:numId w:val="6"/>
        </w:numPr>
        <w:pBdr>
          <w:bottom w:val="single" w:sz="4" w:space="2" w:color="auto"/>
        </w:pBdr>
        <w:shd w:val="clear" w:color="auto" w:fill="E6E6E6"/>
        <w:tabs>
          <w:tab w:val="left" w:pos="1134"/>
        </w:tabs>
        <w:overflowPunct w:val="0"/>
        <w:ind w:left="0" w:firstLine="709"/>
        <w:jc w:val="both"/>
        <w:rPr>
          <w:rFonts w:ascii="Arial" w:hAnsi="Arial" w:cs="Arial"/>
          <w:b/>
          <w:bCs/>
          <w:color w:val="000000"/>
          <w:sz w:val="24"/>
          <w:szCs w:val="24"/>
        </w:rPr>
      </w:pPr>
      <w:r>
        <w:rPr>
          <w:rFonts w:ascii="Arial" w:hAnsi="Arial" w:cs="Arial"/>
          <w:b/>
          <w:bCs/>
          <w:color w:val="000000"/>
          <w:sz w:val="24"/>
          <w:szCs w:val="24"/>
        </w:rPr>
        <w:t>CRITERIOS DE RESOLUCIÓN DE EMPATES EN LA VALORACIÓN DE LAS OFERTAS</w:t>
      </w:r>
    </w:p>
    <w:p w14:paraId="1FA92619" w14:textId="77777777" w:rsidR="00DE507C" w:rsidRDefault="00DE507C" w:rsidP="00DE507C">
      <w:pPr>
        <w:pStyle w:val="Textoindependiente"/>
        <w:suppressAutoHyphens/>
        <w:spacing w:before="56" w:line="276" w:lineRule="auto"/>
        <w:ind w:left="567" w:right="625"/>
      </w:pPr>
    </w:p>
    <w:p w14:paraId="57FE5E23" w14:textId="77777777" w:rsidR="005D0CC5" w:rsidRPr="005D0CC5" w:rsidRDefault="005D0CC5" w:rsidP="005D0CC5">
      <w:pPr>
        <w:pStyle w:val="Textoindependiente"/>
        <w:suppressAutoHyphens/>
        <w:spacing w:line="276" w:lineRule="auto"/>
        <w:ind w:right="625" w:firstLine="708"/>
        <w:jc w:val="both"/>
        <w:rPr>
          <w:rFonts w:ascii="Arial" w:hAnsi="Arial" w:cs="Arial"/>
          <w:sz w:val="24"/>
          <w:szCs w:val="24"/>
        </w:rPr>
      </w:pPr>
      <w:r w:rsidRPr="005D0CC5">
        <w:rPr>
          <w:rFonts w:ascii="Arial" w:hAnsi="Arial" w:cs="Arial"/>
          <w:sz w:val="24"/>
          <w:szCs w:val="24"/>
        </w:rPr>
        <w:t>Si se produce un empate entre dos o más ofertas, se aplicarán los siguientes criterios de desempate:</w:t>
      </w:r>
    </w:p>
    <w:p w14:paraId="06BB2FA7" w14:textId="2B01975A" w:rsidR="005D0CC5" w:rsidRDefault="001110E1" w:rsidP="005D0CC5">
      <w:pPr>
        <w:pStyle w:val="Textoindependiente"/>
        <w:numPr>
          <w:ilvl w:val="0"/>
          <w:numId w:val="36"/>
        </w:numPr>
        <w:suppressAutoHyphens/>
        <w:spacing w:line="276" w:lineRule="auto"/>
        <w:ind w:left="1276" w:right="625"/>
        <w:jc w:val="both"/>
        <w:rPr>
          <w:rFonts w:ascii="Arial" w:hAnsi="Arial" w:cs="Arial"/>
          <w:sz w:val="24"/>
          <w:szCs w:val="24"/>
        </w:rPr>
      </w:pPr>
      <w:r>
        <w:rPr>
          <w:rFonts w:ascii="Arial" w:hAnsi="Arial" w:cs="Arial"/>
          <w:sz w:val="24"/>
          <w:szCs w:val="24"/>
        </w:rPr>
        <w:t>La acreditación de la realización de buenas prácticas en materia de igualdad de género</w:t>
      </w:r>
      <w:r w:rsidR="00EA2E4E">
        <w:rPr>
          <w:rFonts w:ascii="Arial" w:hAnsi="Arial" w:cs="Arial"/>
          <w:sz w:val="24"/>
          <w:szCs w:val="24"/>
        </w:rPr>
        <w:t>.</w:t>
      </w:r>
    </w:p>
    <w:p w14:paraId="22FA55C7" w14:textId="7761C5A8" w:rsidR="00A16900" w:rsidRDefault="001A511D" w:rsidP="005D0CC5">
      <w:pPr>
        <w:pStyle w:val="Textoindependiente"/>
        <w:numPr>
          <w:ilvl w:val="0"/>
          <w:numId w:val="36"/>
        </w:numPr>
        <w:suppressAutoHyphens/>
        <w:spacing w:line="276" w:lineRule="auto"/>
        <w:ind w:left="1276" w:right="625"/>
        <w:jc w:val="both"/>
        <w:rPr>
          <w:rFonts w:ascii="Arial" w:hAnsi="Arial" w:cs="Arial"/>
          <w:sz w:val="24"/>
          <w:szCs w:val="24"/>
        </w:rPr>
      </w:pPr>
      <w:r>
        <w:rPr>
          <w:rFonts w:ascii="Arial" w:hAnsi="Arial" w:cs="Arial"/>
          <w:sz w:val="24"/>
          <w:szCs w:val="24"/>
        </w:rPr>
        <w:t>El mayor porcentaje de trabajadores fijos con discapacidad igual o superior al 33%, siempre que la empresa o profesional tenga en plantilla un porcentaje superior al 2%</w:t>
      </w:r>
      <w:r w:rsidR="00AA2744">
        <w:rPr>
          <w:rFonts w:ascii="Arial" w:hAnsi="Arial" w:cs="Arial"/>
          <w:sz w:val="24"/>
          <w:szCs w:val="24"/>
        </w:rPr>
        <w:t xml:space="preserve"> de trabajadores con discapacidad, en el momento de acreditación de su solvencia</w:t>
      </w:r>
      <w:r w:rsidR="00A16900">
        <w:rPr>
          <w:rFonts w:ascii="Arial" w:hAnsi="Arial" w:cs="Arial"/>
          <w:sz w:val="24"/>
          <w:szCs w:val="24"/>
        </w:rPr>
        <w:t>.</w:t>
      </w:r>
    </w:p>
    <w:p w14:paraId="05C57708" w14:textId="3A988531" w:rsidR="00A16900" w:rsidRDefault="00AA2744" w:rsidP="005D0CC5">
      <w:pPr>
        <w:pStyle w:val="Textoindependiente"/>
        <w:numPr>
          <w:ilvl w:val="0"/>
          <w:numId w:val="36"/>
        </w:numPr>
        <w:suppressAutoHyphens/>
        <w:spacing w:line="276" w:lineRule="auto"/>
        <w:ind w:left="1276" w:right="625"/>
        <w:jc w:val="both"/>
        <w:rPr>
          <w:rFonts w:ascii="Arial" w:hAnsi="Arial" w:cs="Arial"/>
          <w:sz w:val="24"/>
          <w:szCs w:val="24"/>
        </w:rPr>
      </w:pPr>
      <w:r>
        <w:rPr>
          <w:rFonts w:ascii="Arial" w:hAnsi="Arial" w:cs="Arial"/>
          <w:sz w:val="24"/>
          <w:szCs w:val="24"/>
        </w:rPr>
        <w:t>El menor porcentaje de trabajadores eventuales, siempre que éste no sea superior al 10%</w:t>
      </w:r>
      <w:r w:rsidR="00A16900">
        <w:rPr>
          <w:rFonts w:ascii="Arial" w:hAnsi="Arial" w:cs="Arial"/>
          <w:sz w:val="24"/>
          <w:szCs w:val="24"/>
        </w:rPr>
        <w:t>.</w:t>
      </w:r>
    </w:p>
    <w:p w14:paraId="48C1929F" w14:textId="77777777" w:rsidR="005D0CC5" w:rsidRPr="005D0CC5" w:rsidRDefault="005D0CC5" w:rsidP="005D0CC5">
      <w:pPr>
        <w:pStyle w:val="Textoindependiente"/>
        <w:suppressAutoHyphens/>
        <w:spacing w:line="276" w:lineRule="auto"/>
        <w:ind w:right="625"/>
        <w:jc w:val="both"/>
        <w:rPr>
          <w:rFonts w:ascii="Arial" w:hAnsi="Arial" w:cs="Arial"/>
          <w:sz w:val="24"/>
          <w:szCs w:val="24"/>
        </w:rPr>
      </w:pPr>
    </w:p>
    <w:p w14:paraId="4522C8E9" w14:textId="77777777" w:rsidR="005D0CC5" w:rsidRPr="005D0CC5" w:rsidRDefault="005D0CC5" w:rsidP="005D0CC5">
      <w:pPr>
        <w:pStyle w:val="Textoindependiente"/>
        <w:suppressAutoHyphens/>
        <w:spacing w:line="276" w:lineRule="auto"/>
        <w:ind w:right="625" w:firstLine="708"/>
        <w:jc w:val="both"/>
        <w:rPr>
          <w:rFonts w:ascii="Arial" w:hAnsi="Arial" w:cs="Arial"/>
          <w:sz w:val="24"/>
          <w:szCs w:val="24"/>
        </w:rPr>
      </w:pPr>
      <w:r w:rsidRPr="005D0CC5">
        <w:rPr>
          <w:rFonts w:ascii="Arial" w:hAnsi="Arial" w:cs="Arial"/>
          <w:sz w:val="24"/>
          <w:szCs w:val="24"/>
        </w:rPr>
        <w:t>En el caso de que en aplicación de los criterios anteriores persistiera el empate, éste se resolverá mediante sorteo, de conformidad con el punto 2. del artículo 99 de la Ley Foral 2/2018, de 13 de abril, de Contratos Públicos.</w:t>
      </w:r>
    </w:p>
    <w:p w14:paraId="628262BE" w14:textId="77777777" w:rsidR="005D0CC5" w:rsidRPr="005D0CC5" w:rsidRDefault="005D0CC5" w:rsidP="005D0CC5">
      <w:pPr>
        <w:pStyle w:val="Textoindependiente"/>
        <w:suppressAutoHyphens/>
        <w:spacing w:line="276" w:lineRule="auto"/>
        <w:ind w:right="625" w:firstLine="708"/>
        <w:jc w:val="both"/>
        <w:rPr>
          <w:rFonts w:ascii="Arial" w:hAnsi="Arial" w:cs="Arial"/>
          <w:sz w:val="24"/>
          <w:szCs w:val="24"/>
        </w:rPr>
      </w:pPr>
      <w:r w:rsidRPr="005D0CC5">
        <w:rPr>
          <w:rFonts w:ascii="Arial" w:hAnsi="Arial" w:cs="Arial"/>
          <w:sz w:val="24"/>
          <w:szCs w:val="24"/>
        </w:rPr>
        <w:t>Si para la aplicación de los criterios de desempate fuera necesario, se requerirá la documentación pertinente a las empresas afectadas, otorgándoles un plazo mínimo de cinco días naturales para su aportación.</w:t>
      </w:r>
    </w:p>
    <w:p w14:paraId="38EAE0CB" w14:textId="22F03E75" w:rsidR="00ED282E" w:rsidRPr="006B1258" w:rsidRDefault="005D0CC5" w:rsidP="00305739">
      <w:pPr>
        <w:pStyle w:val="Textoindependiente"/>
        <w:suppressAutoHyphens/>
        <w:spacing w:line="276" w:lineRule="auto"/>
        <w:ind w:right="625" w:firstLine="708"/>
        <w:jc w:val="both"/>
        <w:rPr>
          <w:rFonts w:ascii="Arial" w:hAnsi="Arial" w:cs="Arial"/>
          <w:sz w:val="22"/>
          <w:szCs w:val="22"/>
        </w:rPr>
      </w:pPr>
      <w:r w:rsidRPr="005D0CC5">
        <w:rPr>
          <w:rFonts w:ascii="Arial" w:hAnsi="Arial" w:cs="Arial"/>
          <w:sz w:val="24"/>
          <w:szCs w:val="24"/>
        </w:rPr>
        <w:t>Los criterios de desempate se apreciarán en el orden señalado en esta cláusula</w:t>
      </w:r>
      <w:r w:rsidRPr="006B1258">
        <w:rPr>
          <w:rFonts w:ascii="Arial" w:hAnsi="Arial" w:cs="Arial"/>
          <w:sz w:val="22"/>
          <w:szCs w:val="22"/>
        </w:rPr>
        <w:t>.</w:t>
      </w:r>
    </w:p>
    <w:p w14:paraId="18749104" w14:textId="77777777" w:rsidR="00562BDA" w:rsidRPr="00562BDA" w:rsidRDefault="00562BDA" w:rsidP="00234F4C">
      <w:pPr>
        <w:ind w:firstLine="709"/>
        <w:jc w:val="both"/>
        <w:rPr>
          <w:rFonts w:ascii="Arial" w:hAnsi="Arial" w:cs="Arial"/>
          <w:bCs/>
          <w:color w:val="000000"/>
          <w:sz w:val="24"/>
          <w:szCs w:val="24"/>
        </w:rPr>
      </w:pPr>
    </w:p>
    <w:p w14:paraId="5B151BDC" w14:textId="77777777" w:rsidR="003F7D23" w:rsidRPr="00562BDA" w:rsidRDefault="003F7D23" w:rsidP="00234F4C">
      <w:pPr>
        <w:overflowPunct w:val="0"/>
        <w:ind w:firstLine="708"/>
        <w:jc w:val="both"/>
        <w:rPr>
          <w:rFonts w:ascii="Arial" w:hAnsi="Arial" w:cs="Arial"/>
          <w:bCs/>
          <w:color w:val="FF0000"/>
          <w:sz w:val="24"/>
          <w:szCs w:val="24"/>
          <w:lang w:val="en-US"/>
        </w:rPr>
      </w:pPr>
    </w:p>
    <w:p w14:paraId="5B151BDD" w14:textId="77777777" w:rsidR="00860875" w:rsidRPr="00562BDA" w:rsidRDefault="00860875" w:rsidP="00234F4C">
      <w:pPr>
        <w:overflowPunct w:val="0"/>
        <w:ind w:firstLine="709"/>
        <w:jc w:val="both"/>
        <w:rPr>
          <w:rFonts w:ascii="Arial" w:hAnsi="Arial" w:cs="Arial"/>
          <w:b/>
          <w:bCs/>
          <w:color w:val="000000"/>
          <w:sz w:val="24"/>
          <w:szCs w:val="24"/>
          <w:lang w:val="en-US"/>
        </w:rPr>
      </w:pPr>
    </w:p>
    <w:p w14:paraId="5B151BDE" w14:textId="77777777" w:rsidR="007C49B3" w:rsidRPr="00DC1656" w:rsidRDefault="007C49B3" w:rsidP="0073769A">
      <w:pPr>
        <w:numPr>
          <w:ilvl w:val="0"/>
          <w:numId w:val="6"/>
        </w:numPr>
        <w:pBdr>
          <w:bottom w:val="single" w:sz="4" w:space="2" w:color="auto"/>
        </w:pBdr>
        <w:shd w:val="clear" w:color="auto" w:fill="E6E6E6"/>
        <w:tabs>
          <w:tab w:val="left" w:pos="1134"/>
        </w:tabs>
        <w:overflowPunct w:val="0"/>
        <w:ind w:left="0" w:firstLine="709"/>
        <w:jc w:val="both"/>
        <w:rPr>
          <w:rFonts w:ascii="Arial" w:hAnsi="Arial" w:cs="Arial"/>
          <w:b/>
          <w:bCs/>
          <w:color w:val="000000"/>
          <w:sz w:val="24"/>
          <w:szCs w:val="24"/>
        </w:rPr>
      </w:pPr>
      <w:r w:rsidRPr="00DC1656">
        <w:rPr>
          <w:rFonts w:ascii="Arial" w:hAnsi="Arial" w:cs="Arial"/>
          <w:b/>
          <w:bCs/>
          <w:color w:val="000000"/>
          <w:sz w:val="24"/>
          <w:szCs w:val="24"/>
        </w:rPr>
        <w:t>LUGAR Y PLAZO DE PRESENTACIÓN DE LAS PROPUESTAS</w:t>
      </w:r>
    </w:p>
    <w:p w14:paraId="5B151BDF" w14:textId="77777777" w:rsidR="007C49B3" w:rsidRPr="00DC1656" w:rsidRDefault="007C49B3" w:rsidP="00234F4C">
      <w:pPr>
        <w:overflowPunct w:val="0"/>
        <w:ind w:firstLine="709"/>
        <w:jc w:val="both"/>
        <w:rPr>
          <w:rFonts w:ascii="Arial" w:hAnsi="Arial" w:cs="Arial"/>
          <w:b/>
          <w:bCs/>
          <w:color w:val="000000"/>
          <w:sz w:val="24"/>
          <w:szCs w:val="24"/>
        </w:rPr>
      </w:pPr>
    </w:p>
    <w:p w14:paraId="605A3DD8"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sz w:val="24"/>
          <w:szCs w:val="24"/>
        </w:rPr>
        <w:t>Los documentos que conforman la oferta deberán presentarse exclusivamente a través de la Plataforma de Licitación Electrónica de Navarra (PLENA), que estará disponible en el anuncio de licitación del Portal de Contratación de Navarra (</w:t>
      </w:r>
      <w:hyperlink r:id="rId12" w:history="1">
        <w:r w:rsidRPr="00DC1656">
          <w:rPr>
            <w:rStyle w:val="Hipervnculo"/>
            <w:rFonts w:ascii="Arial" w:hAnsi="Arial" w:cs="Arial"/>
            <w:color w:val="3366FF"/>
            <w:sz w:val="24"/>
            <w:szCs w:val="24"/>
          </w:rPr>
          <w:t>www.contrataciones.navarra.es</w:t>
        </w:r>
      </w:hyperlink>
      <w:r w:rsidRPr="00DC1656">
        <w:rPr>
          <w:rFonts w:ascii="Arial" w:hAnsi="Arial" w:cs="Arial"/>
          <w:sz w:val="24"/>
          <w:szCs w:val="24"/>
        </w:rPr>
        <w:t xml:space="preserve">), de acuerdo con </w:t>
      </w:r>
      <w:r w:rsidRPr="00DC1656">
        <w:rPr>
          <w:rFonts w:ascii="Arial" w:hAnsi="Arial" w:cs="Arial"/>
          <w:bCs/>
          <w:color w:val="000000"/>
          <w:sz w:val="24"/>
          <w:szCs w:val="24"/>
        </w:rPr>
        <w:t xml:space="preserve">lo establecido en los párrafos siguientes:  </w:t>
      </w:r>
    </w:p>
    <w:p w14:paraId="01037086" w14:textId="77777777" w:rsidR="009725C5" w:rsidRPr="00DC1656" w:rsidRDefault="009725C5" w:rsidP="009725C5">
      <w:pPr>
        <w:overflowPunct w:val="0"/>
        <w:jc w:val="both"/>
        <w:rPr>
          <w:rFonts w:ascii="Arial" w:hAnsi="Arial" w:cs="Arial"/>
          <w:bCs/>
          <w:color w:val="000000"/>
          <w:sz w:val="24"/>
          <w:szCs w:val="24"/>
        </w:rPr>
      </w:pPr>
    </w:p>
    <w:p w14:paraId="7C006B1D"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 xml:space="preserve">Así mismo, todas las comunicaciones y resto de actuaciones de trámites que procedan con los interesados, se efectuará a través de PLENA.   </w:t>
      </w:r>
    </w:p>
    <w:p w14:paraId="371A3EB5" w14:textId="77777777" w:rsidR="009725C5" w:rsidRPr="00DC1656" w:rsidRDefault="009725C5" w:rsidP="009725C5">
      <w:pPr>
        <w:overflowPunct w:val="0"/>
        <w:ind w:firstLine="709"/>
        <w:jc w:val="both"/>
        <w:rPr>
          <w:rFonts w:ascii="Arial" w:hAnsi="Arial" w:cs="Arial"/>
          <w:bCs/>
          <w:color w:val="000000"/>
          <w:sz w:val="24"/>
          <w:szCs w:val="24"/>
        </w:rPr>
      </w:pPr>
    </w:p>
    <w:p w14:paraId="04E47ED9" w14:textId="1A739B5F"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 xml:space="preserve">El plazo de presentación de las ofertas se fijará en el anuncio para la licitación, debiendo ser de </w:t>
      </w:r>
      <w:r w:rsidR="005820E8" w:rsidRPr="00387A1F">
        <w:rPr>
          <w:rFonts w:ascii="Arial" w:hAnsi="Arial" w:cs="Arial"/>
          <w:b/>
          <w:bCs/>
          <w:color w:val="FF0000"/>
          <w:sz w:val="24"/>
          <w:szCs w:val="24"/>
        </w:rPr>
        <w:t>1</w:t>
      </w:r>
      <w:r w:rsidRPr="00387A1F">
        <w:rPr>
          <w:rFonts w:ascii="Arial" w:hAnsi="Arial" w:cs="Arial"/>
          <w:b/>
          <w:bCs/>
          <w:color w:val="FF0000"/>
          <w:sz w:val="24"/>
          <w:szCs w:val="24"/>
        </w:rPr>
        <w:t>5 días</w:t>
      </w:r>
      <w:r w:rsidRPr="00387A1F">
        <w:rPr>
          <w:rFonts w:ascii="Arial" w:hAnsi="Arial" w:cs="Arial"/>
          <w:bCs/>
          <w:color w:val="FF0000"/>
          <w:sz w:val="24"/>
          <w:szCs w:val="24"/>
        </w:rPr>
        <w:t xml:space="preserve"> </w:t>
      </w:r>
      <w:r w:rsidRPr="00DC1656">
        <w:rPr>
          <w:rFonts w:ascii="Arial" w:hAnsi="Arial" w:cs="Arial"/>
          <w:bCs/>
          <w:color w:val="000000"/>
          <w:sz w:val="24"/>
          <w:szCs w:val="24"/>
        </w:rPr>
        <w:t xml:space="preserve">naturales a partir de la fecha de publicación del anuncio de licitación en el </w:t>
      </w:r>
      <w:r w:rsidRPr="00DC1656">
        <w:rPr>
          <w:rFonts w:ascii="Arial" w:hAnsi="Arial" w:cs="Arial"/>
          <w:sz w:val="24"/>
          <w:szCs w:val="24"/>
        </w:rPr>
        <w:t>Portal de Contratación de Navarra.</w:t>
      </w:r>
    </w:p>
    <w:p w14:paraId="4CE2FD2F" w14:textId="77777777" w:rsidR="009725C5" w:rsidRPr="00DC1656" w:rsidRDefault="009725C5" w:rsidP="009725C5">
      <w:pPr>
        <w:overflowPunct w:val="0"/>
        <w:ind w:firstLine="709"/>
        <w:jc w:val="both"/>
        <w:rPr>
          <w:rFonts w:ascii="Arial" w:hAnsi="Arial" w:cs="Arial"/>
          <w:bCs/>
          <w:color w:val="000000"/>
          <w:sz w:val="24"/>
          <w:szCs w:val="24"/>
        </w:rPr>
      </w:pPr>
    </w:p>
    <w:p w14:paraId="3B17D050"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 xml:space="preserve">En el momento en que la empresa licitadora cierre su oferta, se generará una huella -resumen criptográfico- del contenido de la misma, quedando como constancia de la oferta. En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  </w:t>
      </w:r>
    </w:p>
    <w:p w14:paraId="1B9F578B" w14:textId="77777777" w:rsidR="009725C5" w:rsidRPr="00DC1656" w:rsidRDefault="009725C5" w:rsidP="009725C5">
      <w:pPr>
        <w:overflowPunct w:val="0"/>
        <w:jc w:val="both"/>
        <w:rPr>
          <w:rFonts w:ascii="Arial" w:hAnsi="Arial" w:cs="Arial"/>
          <w:bCs/>
          <w:color w:val="000000"/>
          <w:sz w:val="24"/>
          <w:szCs w:val="24"/>
        </w:rPr>
      </w:pPr>
    </w:p>
    <w:p w14:paraId="4AEE381A" w14:textId="77777777" w:rsidR="009725C5" w:rsidRPr="00DC1656" w:rsidRDefault="009725C5" w:rsidP="009725C5">
      <w:pPr>
        <w:tabs>
          <w:tab w:val="left" w:pos="-3402"/>
          <w:tab w:val="center" w:pos="-3261"/>
        </w:tabs>
        <w:suppressAutoHyphens/>
        <w:spacing w:before="120"/>
        <w:ind w:left="709"/>
        <w:jc w:val="both"/>
        <w:rPr>
          <w:rFonts w:ascii="Arial" w:hAnsi="Arial" w:cs="Arial"/>
          <w:i/>
          <w:sz w:val="24"/>
          <w:szCs w:val="24"/>
        </w:rPr>
      </w:pPr>
      <w:r w:rsidRPr="00DC1656">
        <w:rPr>
          <w:rFonts w:ascii="Arial" w:hAnsi="Arial" w:cs="Arial"/>
          <w:i/>
          <w:sz w:val="24"/>
          <w:szCs w:val="24"/>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14:paraId="2FEB17A9" w14:textId="77777777" w:rsidR="009725C5" w:rsidRPr="00DC1656" w:rsidRDefault="009725C5" w:rsidP="009725C5">
      <w:pPr>
        <w:tabs>
          <w:tab w:val="left" w:pos="-3402"/>
          <w:tab w:val="center" w:pos="-3261"/>
        </w:tabs>
        <w:suppressAutoHyphens/>
        <w:spacing w:before="120" w:line="360" w:lineRule="auto"/>
        <w:ind w:left="708"/>
        <w:jc w:val="both"/>
        <w:rPr>
          <w:rFonts w:ascii="Arial" w:hAnsi="Arial" w:cs="Arial"/>
          <w:i/>
          <w:sz w:val="24"/>
          <w:szCs w:val="24"/>
        </w:rPr>
      </w:pPr>
    </w:p>
    <w:p w14:paraId="68F77C8B"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w:t>
      </w:r>
    </w:p>
    <w:p w14:paraId="7971CBA4" w14:textId="77777777" w:rsidR="009725C5" w:rsidRPr="00DC1656" w:rsidRDefault="009725C5" w:rsidP="009725C5">
      <w:pPr>
        <w:overflowPunct w:val="0"/>
        <w:ind w:firstLine="709"/>
        <w:jc w:val="both"/>
        <w:rPr>
          <w:rFonts w:ascii="Arial" w:hAnsi="Arial" w:cs="Arial"/>
          <w:bCs/>
          <w:color w:val="000000"/>
          <w:sz w:val="24"/>
          <w:szCs w:val="24"/>
        </w:rPr>
      </w:pPr>
    </w:p>
    <w:p w14:paraId="1D9E490B"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Si por el contrario la huella no coincide, o bien la oferta se ha recibido fuera del plazo de 24 horas extendidas, la oferta se excluirá, no abriéndose nunca su contenido.</w:t>
      </w:r>
    </w:p>
    <w:p w14:paraId="5C64E537" w14:textId="77777777" w:rsidR="009725C5" w:rsidRPr="00DC1656" w:rsidRDefault="009725C5" w:rsidP="009725C5">
      <w:pPr>
        <w:overflowPunct w:val="0"/>
        <w:ind w:firstLine="709"/>
        <w:jc w:val="both"/>
        <w:rPr>
          <w:rFonts w:ascii="Arial" w:hAnsi="Arial" w:cs="Arial"/>
          <w:bCs/>
          <w:color w:val="000000"/>
          <w:sz w:val="24"/>
          <w:szCs w:val="24"/>
        </w:rPr>
      </w:pPr>
    </w:p>
    <w:p w14:paraId="25BA4DFE" w14:textId="79E27E63" w:rsidR="009725C5"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 la persona licitadora o problemas técnicos ajenos a la Plataforma no justificarán la extemporaneidad en la presentación de la oferta y conllevarán la exclusión.</w:t>
      </w:r>
    </w:p>
    <w:p w14:paraId="01179833" w14:textId="77777777" w:rsidR="00BD26A6" w:rsidRPr="00DC1656" w:rsidRDefault="00BD26A6" w:rsidP="009725C5">
      <w:pPr>
        <w:overflowPunct w:val="0"/>
        <w:ind w:firstLine="709"/>
        <w:jc w:val="both"/>
        <w:rPr>
          <w:rFonts w:ascii="Arial" w:hAnsi="Arial" w:cs="Arial"/>
          <w:bCs/>
          <w:color w:val="000000"/>
          <w:sz w:val="24"/>
          <w:szCs w:val="24"/>
        </w:rPr>
      </w:pPr>
    </w:p>
    <w:p w14:paraId="5B151BEF" w14:textId="77777777" w:rsidR="00D67696" w:rsidRPr="00DC1656" w:rsidRDefault="00D67696" w:rsidP="00234F4C">
      <w:pPr>
        <w:overflowPunct w:val="0"/>
        <w:jc w:val="both"/>
        <w:rPr>
          <w:rFonts w:ascii="Arial" w:hAnsi="Arial" w:cs="Arial"/>
          <w:b/>
          <w:bCs/>
          <w:color w:val="000000"/>
          <w:sz w:val="24"/>
          <w:szCs w:val="24"/>
        </w:rPr>
      </w:pPr>
    </w:p>
    <w:p w14:paraId="5B151BF0" w14:textId="77777777" w:rsidR="00D67696" w:rsidRPr="00DC1656" w:rsidRDefault="00D67696" w:rsidP="00234F4C">
      <w:pPr>
        <w:overflowPunct w:val="0"/>
        <w:jc w:val="both"/>
        <w:rPr>
          <w:rFonts w:ascii="Arial" w:hAnsi="Arial" w:cs="Arial"/>
          <w:b/>
          <w:bCs/>
          <w:color w:val="000000"/>
          <w:sz w:val="24"/>
          <w:szCs w:val="24"/>
        </w:rPr>
      </w:pPr>
    </w:p>
    <w:p w14:paraId="5B151BF1" w14:textId="77777777" w:rsidR="00D67696" w:rsidRPr="00DC1656" w:rsidRDefault="00D67696" w:rsidP="0073769A">
      <w:pPr>
        <w:numPr>
          <w:ilvl w:val="0"/>
          <w:numId w:val="6"/>
        </w:numPr>
        <w:pBdr>
          <w:bottom w:val="single" w:sz="4" w:space="2" w:color="auto"/>
        </w:pBdr>
        <w:shd w:val="clear" w:color="auto" w:fill="E6E6E6"/>
        <w:tabs>
          <w:tab w:val="left" w:pos="1134"/>
        </w:tabs>
        <w:overflowPunct w:val="0"/>
        <w:ind w:left="0" w:firstLine="709"/>
        <w:jc w:val="both"/>
        <w:rPr>
          <w:rFonts w:ascii="Arial" w:hAnsi="Arial" w:cs="Arial"/>
          <w:b/>
          <w:bCs/>
          <w:color w:val="000000"/>
          <w:sz w:val="24"/>
          <w:szCs w:val="24"/>
        </w:rPr>
      </w:pPr>
      <w:r w:rsidRPr="00DC1656">
        <w:rPr>
          <w:rFonts w:ascii="Arial" w:hAnsi="Arial" w:cs="Arial"/>
          <w:b/>
          <w:bCs/>
          <w:color w:val="000000"/>
          <w:sz w:val="24"/>
          <w:szCs w:val="24"/>
        </w:rPr>
        <w:t xml:space="preserve">FORMA DE PRESENTACIÓN DE LA OFERTA </w:t>
      </w:r>
    </w:p>
    <w:p w14:paraId="5B151BF2" w14:textId="77777777" w:rsidR="00D67696" w:rsidRPr="00DC1656" w:rsidRDefault="00D67696" w:rsidP="00234F4C">
      <w:pPr>
        <w:overflowPunct w:val="0"/>
        <w:jc w:val="both"/>
        <w:rPr>
          <w:rFonts w:ascii="Arial" w:hAnsi="Arial" w:cs="Arial"/>
          <w:bCs/>
          <w:color w:val="000000"/>
          <w:sz w:val="24"/>
          <w:szCs w:val="24"/>
        </w:rPr>
      </w:pPr>
    </w:p>
    <w:p w14:paraId="399F4E04"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Desde el anuncio de licitación en 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2F80BD28" w14:textId="77777777" w:rsidR="009725C5" w:rsidRPr="00DC1656" w:rsidRDefault="009725C5" w:rsidP="009725C5">
      <w:pPr>
        <w:overflowPunct w:val="0"/>
        <w:ind w:firstLine="709"/>
        <w:jc w:val="both"/>
        <w:rPr>
          <w:rFonts w:ascii="Arial" w:hAnsi="Arial" w:cs="Arial"/>
          <w:bCs/>
          <w:color w:val="000000"/>
          <w:sz w:val="24"/>
          <w:szCs w:val="24"/>
        </w:rPr>
      </w:pPr>
    </w:p>
    <w:p w14:paraId="78E568DE"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Las ofertas son cifradas en el escritorio de quien vaya a licitar utilizando mecanismos estándares de cifrado, y una vez presentadas, son depositadas en el repositorio seguro.</w:t>
      </w:r>
    </w:p>
    <w:p w14:paraId="13F4F57A" w14:textId="77777777" w:rsidR="009725C5" w:rsidRPr="00DC1656" w:rsidRDefault="009725C5" w:rsidP="009725C5">
      <w:pPr>
        <w:overflowPunct w:val="0"/>
        <w:ind w:firstLine="709"/>
        <w:jc w:val="both"/>
        <w:rPr>
          <w:rFonts w:ascii="Arial" w:hAnsi="Arial" w:cs="Arial"/>
          <w:bCs/>
          <w:color w:val="000000"/>
          <w:sz w:val="24"/>
          <w:szCs w:val="24"/>
        </w:rPr>
      </w:pPr>
    </w:p>
    <w:p w14:paraId="377A014B"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5E906805" w14:textId="77777777" w:rsidR="009725C5" w:rsidRPr="00DC1656" w:rsidRDefault="009725C5" w:rsidP="009725C5">
      <w:pPr>
        <w:overflowPunct w:val="0"/>
        <w:ind w:firstLine="709"/>
        <w:jc w:val="both"/>
        <w:rPr>
          <w:rFonts w:ascii="Arial" w:hAnsi="Arial" w:cs="Arial"/>
          <w:bCs/>
          <w:color w:val="000000"/>
          <w:sz w:val="24"/>
          <w:szCs w:val="24"/>
        </w:rPr>
      </w:pPr>
    </w:p>
    <w:p w14:paraId="64F3767C"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6B1557C0" w14:textId="77777777" w:rsidR="009725C5" w:rsidRPr="00DC1656" w:rsidRDefault="009725C5" w:rsidP="009725C5">
      <w:pPr>
        <w:overflowPunct w:val="0"/>
        <w:jc w:val="both"/>
        <w:rPr>
          <w:rFonts w:ascii="Arial" w:hAnsi="Arial" w:cs="Arial"/>
          <w:bCs/>
          <w:color w:val="000000"/>
          <w:sz w:val="24"/>
          <w:szCs w:val="24"/>
        </w:rPr>
      </w:pPr>
    </w:p>
    <w:p w14:paraId="2CD43F63"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Los formatos admitidos por PLENA para los documentos que se anexan en la presentación de la oferta son los utilizados habitualmente (</w:t>
      </w:r>
      <w:proofErr w:type="spellStart"/>
      <w:r w:rsidRPr="00DC1656">
        <w:rPr>
          <w:rFonts w:ascii="Arial" w:hAnsi="Arial" w:cs="Arial"/>
          <w:bCs/>
          <w:color w:val="000000"/>
          <w:sz w:val="24"/>
          <w:szCs w:val="24"/>
        </w:rPr>
        <w:t>doc</w:t>
      </w:r>
      <w:proofErr w:type="spellEnd"/>
      <w:r w:rsidRPr="00DC1656">
        <w:rPr>
          <w:rFonts w:ascii="Arial" w:hAnsi="Arial" w:cs="Arial"/>
          <w:bCs/>
          <w:color w:val="000000"/>
          <w:sz w:val="24"/>
          <w:szCs w:val="24"/>
        </w:rPr>
        <w:t xml:space="preserve">, </w:t>
      </w:r>
      <w:proofErr w:type="spellStart"/>
      <w:r w:rsidRPr="00DC1656">
        <w:rPr>
          <w:rFonts w:ascii="Arial" w:hAnsi="Arial" w:cs="Arial"/>
          <w:bCs/>
          <w:color w:val="000000"/>
          <w:sz w:val="24"/>
          <w:szCs w:val="24"/>
        </w:rPr>
        <w:t>docx</w:t>
      </w:r>
      <w:proofErr w:type="spellEnd"/>
      <w:r w:rsidRPr="00DC1656">
        <w:rPr>
          <w:rFonts w:ascii="Arial" w:hAnsi="Arial" w:cs="Arial"/>
          <w:bCs/>
          <w:color w:val="000000"/>
          <w:sz w:val="24"/>
          <w:szCs w:val="24"/>
        </w:rPr>
        <w:t xml:space="preserve">, </w:t>
      </w:r>
      <w:proofErr w:type="spellStart"/>
      <w:r w:rsidRPr="00DC1656">
        <w:rPr>
          <w:rFonts w:ascii="Arial" w:hAnsi="Arial" w:cs="Arial"/>
          <w:bCs/>
          <w:color w:val="000000"/>
          <w:sz w:val="24"/>
          <w:szCs w:val="24"/>
        </w:rPr>
        <w:t>xls</w:t>
      </w:r>
      <w:proofErr w:type="spellEnd"/>
      <w:r w:rsidRPr="00DC1656">
        <w:rPr>
          <w:rFonts w:ascii="Arial" w:hAnsi="Arial" w:cs="Arial"/>
          <w:bCs/>
          <w:color w:val="000000"/>
          <w:sz w:val="24"/>
          <w:szCs w:val="24"/>
        </w:rPr>
        <w:t xml:space="preserve">, </w:t>
      </w:r>
      <w:proofErr w:type="spellStart"/>
      <w:r w:rsidRPr="00DC1656">
        <w:rPr>
          <w:rFonts w:ascii="Arial" w:hAnsi="Arial" w:cs="Arial"/>
          <w:bCs/>
          <w:color w:val="000000"/>
          <w:sz w:val="24"/>
          <w:szCs w:val="24"/>
        </w:rPr>
        <w:t>xlsx</w:t>
      </w:r>
      <w:proofErr w:type="spellEnd"/>
      <w:r w:rsidRPr="00DC1656">
        <w:rPr>
          <w:rFonts w:ascii="Arial" w:hAnsi="Arial" w:cs="Arial"/>
          <w:bCs/>
          <w:color w:val="000000"/>
          <w:sz w:val="24"/>
          <w:szCs w:val="24"/>
        </w:rPr>
        <w:t xml:space="preserve">, </w:t>
      </w:r>
      <w:proofErr w:type="spellStart"/>
      <w:r w:rsidRPr="00DC1656">
        <w:rPr>
          <w:rFonts w:ascii="Arial" w:hAnsi="Arial" w:cs="Arial"/>
          <w:bCs/>
          <w:color w:val="000000"/>
          <w:sz w:val="24"/>
          <w:szCs w:val="24"/>
        </w:rPr>
        <w:t>ppt</w:t>
      </w:r>
      <w:proofErr w:type="spellEnd"/>
      <w:r w:rsidRPr="00DC1656">
        <w:rPr>
          <w:rFonts w:ascii="Arial" w:hAnsi="Arial" w:cs="Arial"/>
          <w:bCs/>
          <w:color w:val="000000"/>
          <w:sz w:val="24"/>
          <w:szCs w:val="24"/>
        </w:rPr>
        <w:t xml:space="preserve">, </w:t>
      </w:r>
      <w:proofErr w:type="spellStart"/>
      <w:r w:rsidRPr="00DC1656">
        <w:rPr>
          <w:rFonts w:ascii="Arial" w:hAnsi="Arial" w:cs="Arial"/>
          <w:bCs/>
          <w:color w:val="000000"/>
          <w:sz w:val="24"/>
          <w:szCs w:val="24"/>
        </w:rPr>
        <w:t>pptx</w:t>
      </w:r>
      <w:proofErr w:type="spellEnd"/>
      <w:r w:rsidRPr="00DC1656">
        <w:rPr>
          <w:rFonts w:ascii="Arial" w:hAnsi="Arial" w:cs="Arial"/>
          <w:bCs/>
          <w:color w:val="000000"/>
          <w:sz w:val="24"/>
          <w:szCs w:val="24"/>
        </w:rPr>
        <w:t xml:space="preserve">, </w:t>
      </w:r>
      <w:proofErr w:type="spellStart"/>
      <w:r w:rsidRPr="00DC1656">
        <w:rPr>
          <w:rFonts w:ascii="Arial" w:hAnsi="Arial" w:cs="Arial"/>
          <w:bCs/>
          <w:color w:val="000000"/>
          <w:sz w:val="24"/>
          <w:szCs w:val="24"/>
        </w:rPr>
        <w:t>rtf</w:t>
      </w:r>
      <w:proofErr w:type="spellEnd"/>
      <w:r w:rsidRPr="00DC1656">
        <w:rPr>
          <w:rFonts w:ascii="Arial" w:hAnsi="Arial" w:cs="Arial"/>
          <w:bCs/>
          <w:color w:val="000000"/>
          <w:sz w:val="24"/>
          <w:szCs w:val="24"/>
        </w:rPr>
        <w:t xml:space="preserve">, </w:t>
      </w:r>
      <w:proofErr w:type="spellStart"/>
      <w:r w:rsidRPr="00DC1656">
        <w:rPr>
          <w:rFonts w:ascii="Arial" w:hAnsi="Arial" w:cs="Arial"/>
          <w:bCs/>
          <w:color w:val="000000"/>
          <w:sz w:val="24"/>
          <w:szCs w:val="24"/>
        </w:rPr>
        <w:t>sxw</w:t>
      </w:r>
      <w:proofErr w:type="spellEnd"/>
      <w:r w:rsidRPr="00DC1656">
        <w:rPr>
          <w:rFonts w:ascii="Arial" w:hAnsi="Arial" w:cs="Arial"/>
          <w:bCs/>
          <w:color w:val="000000"/>
          <w:sz w:val="24"/>
          <w:szCs w:val="24"/>
        </w:rPr>
        <w:t xml:space="preserve">, </w:t>
      </w:r>
      <w:proofErr w:type="spellStart"/>
      <w:r w:rsidRPr="00DC1656">
        <w:rPr>
          <w:rFonts w:ascii="Arial" w:hAnsi="Arial" w:cs="Arial"/>
          <w:bCs/>
          <w:color w:val="000000"/>
          <w:sz w:val="24"/>
          <w:szCs w:val="24"/>
        </w:rPr>
        <w:t>abw</w:t>
      </w:r>
      <w:proofErr w:type="spellEnd"/>
      <w:r w:rsidRPr="00DC1656">
        <w:rPr>
          <w:rFonts w:ascii="Arial" w:hAnsi="Arial" w:cs="Arial"/>
          <w:bCs/>
          <w:color w:val="000000"/>
          <w:sz w:val="24"/>
          <w:szCs w:val="24"/>
        </w:rPr>
        <w:t xml:space="preserve">, </w:t>
      </w:r>
      <w:proofErr w:type="spellStart"/>
      <w:r w:rsidRPr="00DC1656">
        <w:rPr>
          <w:rFonts w:ascii="Arial" w:hAnsi="Arial" w:cs="Arial"/>
          <w:bCs/>
          <w:color w:val="000000"/>
          <w:sz w:val="24"/>
          <w:szCs w:val="24"/>
        </w:rPr>
        <w:t>pdf</w:t>
      </w:r>
      <w:proofErr w:type="spellEnd"/>
      <w:r w:rsidRPr="00DC1656">
        <w:rPr>
          <w:rFonts w:ascii="Arial" w:hAnsi="Arial" w:cs="Arial"/>
          <w:bCs/>
          <w:color w:val="000000"/>
          <w:sz w:val="24"/>
          <w:szCs w:val="24"/>
        </w:rPr>
        <w:t xml:space="preserve">, </w:t>
      </w:r>
      <w:proofErr w:type="spellStart"/>
      <w:r w:rsidRPr="00DC1656">
        <w:rPr>
          <w:rFonts w:ascii="Arial" w:hAnsi="Arial" w:cs="Arial"/>
          <w:bCs/>
          <w:color w:val="000000"/>
          <w:sz w:val="24"/>
          <w:szCs w:val="24"/>
        </w:rPr>
        <w:t>jpg</w:t>
      </w:r>
      <w:proofErr w:type="spellEnd"/>
      <w:r w:rsidRPr="00DC1656">
        <w:rPr>
          <w:rFonts w:ascii="Arial" w:hAnsi="Arial" w:cs="Arial"/>
          <w:bCs/>
          <w:color w:val="000000"/>
          <w:sz w:val="24"/>
          <w:szCs w:val="24"/>
        </w:rPr>
        <w:t xml:space="preserve">, </w:t>
      </w:r>
      <w:proofErr w:type="spellStart"/>
      <w:r w:rsidRPr="00DC1656">
        <w:rPr>
          <w:rFonts w:ascii="Arial" w:hAnsi="Arial" w:cs="Arial"/>
          <w:bCs/>
          <w:color w:val="000000"/>
          <w:sz w:val="24"/>
          <w:szCs w:val="24"/>
        </w:rPr>
        <w:t>bmp</w:t>
      </w:r>
      <w:proofErr w:type="spellEnd"/>
      <w:r w:rsidRPr="00DC1656">
        <w:rPr>
          <w:rFonts w:ascii="Arial" w:hAnsi="Arial" w:cs="Arial"/>
          <w:bCs/>
          <w:color w:val="000000"/>
          <w:sz w:val="24"/>
          <w:szCs w:val="24"/>
        </w:rPr>
        <w:t xml:space="preserve">, </w:t>
      </w:r>
      <w:proofErr w:type="spellStart"/>
      <w:r w:rsidRPr="00DC1656">
        <w:rPr>
          <w:rFonts w:ascii="Arial" w:hAnsi="Arial" w:cs="Arial"/>
          <w:bCs/>
          <w:color w:val="000000"/>
          <w:sz w:val="24"/>
          <w:szCs w:val="24"/>
        </w:rPr>
        <w:t>tiff</w:t>
      </w:r>
      <w:proofErr w:type="spellEnd"/>
      <w:r w:rsidRPr="00DC1656">
        <w:rPr>
          <w:rFonts w:ascii="Arial" w:hAnsi="Arial" w:cs="Arial"/>
          <w:bCs/>
          <w:color w:val="000000"/>
          <w:sz w:val="24"/>
          <w:szCs w:val="24"/>
        </w:rPr>
        <w:t xml:space="preserve">, </w:t>
      </w:r>
      <w:proofErr w:type="spellStart"/>
      <w:r w:rsidRPr="00DC1656">
        <w:rPr>
          <w:rFonts w:ascii="Arial" w:hAnsi="Arial" w:cs="Arial"/>
          <w:bCs/>
          <w:color w:val="000000"/>
          <w:sz w:val="24"/>
          <w:szCs w:val="24"/>
        </w:rPr>
        <w:t>tif</w:t>
      </w:r>
      <w:proofErr w:type="spellEnd"/>
      <w:r w:rsidRPr="00DC1656">
        <w:rPr>
          <w:rFonts w:ascii="Arial" w:hAnsi="Arial" w:cs="Arial"/>
          <w:bCs/>
          <w:color w:val="000000"/>
          <w:sz w:val="24"/>
          <w:szCs w:val="24"/>
        </w:rPr>
        <w:t xml:space="preserve">, </w:t>
      </w:r>
      <w:proofErr w:type="spellStart"/>
      <w:r w:rsidRPr="00DC1656">
        <w:rPr>
          <w:rFonts w:ascii="Arial" w:hAnsi="Arial" w:cs="Arial"/>
          <w:bCs/>
          <w:color w:val="000000"/>
          <w:sz w:val="24"/>
          <w:szCs w:val="24"/>
        </w:rPr>
        <w:t>odt</w:t>
      </w:r>
      <w:proofErr w:type="spellEnd"/>
      <w:r w:rsidRPr="00DC1656">
        <w:rPr>
          <w:rFonts w:ascii="Arial" w:hAnsi="Arial" w:cs="Arial"/>
          <w:bCs/>
          <w:color w:val="000000"/>
          <w:sz w:val="24"/>
          <w:szCs w:val="24"/>
        </w:rPr>
        <w:t xml:space="preserve">, </w:t>
      </w:r>
      <w:proofErr w:type="spellStart"/>
      <w:r w:rsidRPr="00DC1656">
        <w:rPr>
          <w:rFonts w:ascii="Arial" w:hAnsi="Arial" w:cs="Arial"/>
          <w:bCs/>
          <w:color w:val="000000"/>
          <w:sz w:val="24"/>
          <w:szCs w:val="24"/>
        </w:rPr>
        <w:t>ods</w:t>
      </w:r>
      <w:proofErr w:type="spellEnd"/>
      <w:r w:rsidRPr="00DC1656">
        <w:rPr>
          <w:rFonts w:ascii="Arial" w:hAnsi="Arial" w:cs="Arial"/>
          <w:bCs/>
          <w:color w:val="000000"/>
          <w:sz w:val="24"/>
          <w:szCs w:val="24"/>
        </w:rPr>
        <w:t xml:space="preserve">, </w:t>
      </w:r>
      <w:proofErr w:type="spellStart"/>
      <w:r w:rsidRPr="00DC1656">
        <w:rPr>
          <w:rFonts w:ascii="Arial" w:hAnsi="Arial" w:cs="Arial"/>
          <w:bCs/>
          <w:color w:val="000000"/>
          <w:sz w:val="24"/>
          <w:szCs w:val="24"/>
        </w:rPr>
        <w:t>odp</w:t>
      </w:r>
      <w:proofErr w:type="spellEnd"/>
      <w:r w:rsidRPr="00DC1656">
        <w:rPr>
          <w:rFonts w:ascii="Arial" w:hAnsi="Arial" w:cs="Arial"/>
          <w:bCs/>
          <w:color w:val="000000"/>
          <w:sz w:val="24"/>
          <w:szCs w:val="24"/>
        </w:rPr>
        <w:t xml:space="preserve">, </w:t>
      </w:r>
      <w:proofErr w:type="spellStart"/>
      <w:r w:rsidRPr="00DC1656">
        <w:rPr>
          <w:rFonts w:ascii="Arial" w:hAnsi="Arial" w:cs="Arial"/>
          <w:bCs/>
          <w:color w:val="000000"/>
          <w:sz w:val="24"/>
          <w:szCs w:val="24"/>
        </w:rPr>
        <w:t>odi</w:t>
      </w:r>
      <w:proofErr w:type="spellEnd"/>
      <w:r w:rsidRPr="00DC1656">
        <w:rPr>
          <w:rFonts w:ascii="Arial" w:hAnsi="Arial" w:cs="Arial"/>
          <w:bCs/>
          <w:color w:val="000000"/>
          <w:sz w:val="24"/>
          <w:szCs w:val="24"/>
        </w:rPr>
        <w:t xml:space="preserve">, </w:t>
      </w:r>
      <w:proofErr w:type="spellStart"/>
      <w:r w:rsidRPr="00DC1656">
        <w:rPr>
          <w:rFonts w:ascii="Arial" w:hAnsi="Arial" w:cs="Arial"/>
          <w:bCs/>
          <w:color w:val="000000"/>
          <w:sz w:val="24"/>
          <w:szCs w:val="24"/>
        </w:rPr>
        <w:t>dwg</w:t>
      </w:r>
      <w:proofErr w:type="spellEnd"/>
      <w:r w:rsidRPr="00DC1656">
        <w:rPr>
          <w:rFonts w:ascii="Arial" w:hAnsi="Arial" w:cs="Arial"/>
          <w:bCs/>
          <w:color w:val="000000"/>
          <w:sz w:val="24"/>
          <w:szCs w:val="24"/>
        </w:rPr>
        <w:t xml:space="preserve">, </w:t>
      </w:r>
      <w:proofErr w:type="spellStart"/>
      <w:r w:rsidRPr="00DC1656">
        <w:rPr>
          <w:rFonts w:ascii="Arial" w:hAnsi="Arial" w:cs="Arial"/>
          <w:bCs/>
          <w:color w:val="000000"/>
          <w:sz w:val="24"/>
          <w:szCs w:val="24"/>
        </w:rPr>
        <w:t>zip</w:t>
      </w:r>
      <w:proofErr w:type="spellEnd"/>
      <w:r w:rsidRPr="00DC1656">
        <w:rPr>
          <w:rFonts w:ascii="Arial" w:hAnsi="Arial" w:cs="Arial"/>
          <w:bCs/>
          <w:color w:val="000000"/>
          <w:sz w:val="24"/>
          <w:szCs w:val="24"/>
        </w:rPr>
        <w:t>), y como medida alternativa, para adjuntar archivos de otros formatos, se pueden envolver en un archivo comprimido (ZIP).</w:t>
      </w:r>
    </w:p>
    <w:p w14:paraId="65907C53" w14:textId="77777777" w:rsidR="009725C5" w:rsidRPr="00DC1656" w:rsidRDefault="009725C5" w:rsidP="009725C5">
      <w:pPr>
        <w:overflowPunct w:val="0"/>
        <w:ind w:firstLine="709"/>
        <w:jc w:val="both"/>
        <w:rPr>
          <w:rFonts w:ascii="Arial" w:hAnsi="Arial" w:cs="Arial"/>
          <w:bCs/>
          <w:color w:val="000000"/>
          <w:sz w:val="24"/>
          <w:szCs w:val="24"/>
        </w:rPr>
      </w:pPr>
    </w:p>
    <w:p w14:paraId="72FE614E"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23E7CF6B" w14:textId="77777777" w:rsidR="009725C5" w:rsidRPr="00DC1656" w:rsidRDefault="009725C5" w:rsidP="009725C5">
      <w:pPr>
        <w:overflowPunct w:val="0"/>
        <w:ind w:firstLine="709"/>
        <w:jc w:val="both"/>
        <w:rPr>
          <w:rFonts w:ascii="Arial" w:hAnsi="Arial" w:cs="Arial"/>
          <w:bCs/>
          <w:color w:val="000000"/>
          <w:sz w:val="24"/>
          <w:szCs w:val="24"/>
        </w:rPr>
      </w:pPr>
    </w:p>
    <w:p w14:paraId="0F0D0CDF"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 xml:space="preserve">Las propuestas se presentarán de acuerdo con la estructura establecida para esta oferta en PLENA y contendrá </w:t>
      </w:r>
      <w:r w:rsidRPr="00DC1656">
        <w:rPr>
          <w:rFonts w:ascii="Arial" w:hAnsi="Arial" w:cs="Arial"/>
          <w:b/>
          <w:bCs/>
          <w:color w:val="000000"/>
          <w:sz w:val="24"/>
          <w:szCs w:val="24"/>
        </w:rPr>
        <w:t>2 sobres, identificados como</w:t>
      </w:r>
      <w:r w:rsidRPr="00DC1656">
        <w:rPr>
          <w:rFonts w:ascii="Arial" w:hAnsi="Arial" w:cs="Arial"/>
          <w:bCs/>
          <w:color w:val="000000"/>
          <w:sz w:val="24"/>
          <w:szCs w:val="24"/>
        </w:rPr>
        <w:t>:</w:t>
      </w:r>
    </w:p>
    <w:p w14:paraId="02B3880E" w14:textId="77777777" w:rsidR="009725C5" w:rsidRPr="00DC1656" w:rsidRDefault="009725C5" w:rsidP="009725C5">
      <w:pPr>
        <w:overflowPunct w:val="0"/>
        <w:ind w:firstLine="709"/>
        <w:jc w:val="both"/>
        <w:rPr>
          <w:rFonts w:ascii="Arial" w:hAnsi="Arial" w:cs="Arial"/>
          <w:bCs/>
          <w:color w:val="000000"/>
          <w:sz w:val="24"/>
          <w:szCs w:val="24"/>
        </w:rPr>
      </w:pPr>
    </w:p>
    <w:p w14:paraId="3C7727AD" w14:textId="77777777" w:rsidR="009725C5" w:rsidRPr="00DC1656" w:rsidRDefault="009725C5" w:rsidP="005D0CC5">
      <w:pPr>
        <w:numPr>
          <w:ilvl w:val="1"/>
          <w:numId w:val="34"/>
        </w:numPr>
        <w:overflowPunct w:val="0"/>
        <w:ind w:left="1418"/>
        <w:jc w:val="both"/>
        <w:rPr>
          <w:rFonts w:ascii="Arial" w:hAnsi="Arial" w:cs="Arial"/>
          <w:b/>
          <w:bCs/>
          <w:sz w:val="24"/>
          <w:szCs w:val="24"/>
        </w:rPr>
      </w:pPr>
      <w:r w:rsidRPr="00DC1656">
        <w:rPr>
          <w:rFonts w:ascii="Arial" w:hAnsi="Arial" w:cs="Arial"/>
          <w:b/>
          <w:bCs/>
          <w:sz w:val="24"/>
          <w:szCs w:val="24"/>
        </w:rPr>
        <w:t xml:space="preserve">Sobre nº 1, “Documentación general para el </w:t>
      </w:r>
      <w:proofErr w:type="gramStart"/>
      <w:r w:rsidRPr="00DC1656">
        <w:rPr>
          <w:rFonts w:ascii="Arial" w:hAnsi="Arial" w:cs="Arial"/>
          <w:b/>
          <w:bCs/>
          <w:sz w:val="24"/>
          <w:szCs w:val="24"/>
        </w:rPr>
        <w:t>contrato….</w:t>
      </w:r>
      <w:proofErr w:type="gramEnd"/>
      <w:r w:rsidRPr="00DC1656">
        <w:rPr>
          <w:rFonts w:ascii="Arial" w:hAnsi="Arial" w:cs="Arial"/>
          <w:b/>
          <w:bCs/>
          <w:sz w:val="24"/>
          <w:szCs w:val="24"/>
        </w:rPr>
        <w:t xml:space="preserve">” </w:t>
      </w:r>
    </w:p>
    <w:p w14:paraId="4239E03B" w14:textId="77777777" w:rsidR="009725C5" w:rsidRPr="00DC1656" w:rsidRDefault="009725C5" w:rsidP="009725C5">
      <w:pPr>
        <w:overflowPunct w:val="0"/>
        <w:ind w:firstLine="709"/>
        <w:jc w:val="both"/>
        <w:rPr>
          <w:rFonts w:ascii="Arial" w:hAnsi="Arial" w:cs="Arial"/>
          <w:bCs/>
          <w:sz w:val="24"/>
          <w:szCs w:val="24"/>
        </w:rPr>
      </w:pPr>
    </w:p>
    <w:p w14:paraId="415C13BF" w14:textId="77777777" w:rsidR="009725C5" w:rsidRPr="00DC1656" w:rsidRDefault="009725C5" w:rsidP="009725C5">
      <w:pPr>
        <w:overflowPunct w:val="0"/>
        <w:ind w:firstLine="709"/>
        <w:jc w:val="both"/>
        <w:rPr>
          <w:rFonts w:ascii="Arial" w:hAnsi="Arial" w:cs="Arial"/>
          <w:bCs/>
          <w:sz w:val="24"/>
          <w:szCs w:val="24"/>
        </w:rPr>
      </w:pPr>
      <w:r w:rsidRPr="00DC1656">
        <w:rPr>
          <w:rFonts w:ascii="Arial" w:hAnsi="Arial" w:cs="Arial"/>
          <w:bCs/>
          <w:sz w:val="24"/>
          <w:szCs w:val="24"/>
        </w:rPr>
        <w:t>Las personas licitadoras deberán presentar en el sobre nº1 la siguiente documentación:</w:t>
      </w:r>
    </w:p>
    <w:p w14:paraId="046E57D6" w14:textId="77777777" w:rsidR="009725C5" w:rsidRPr="00DC1656" w:rsidRDefault="009725C5" w:rsidP="009725C5">
      <w:pPr>
        <w:overflowPunct w:val="0"/>
        <w:ind w:firstLine="709"/>
        <w:jc w:val="both"/>
        <w:rPr>
          <w:rFonts w:ascii="Arial" w:hAnsi="Arial" w:cs="Arial"/>
          <w:bCs/>
          <w:sz w:val="24"/>
          <w:szCs w:val="24"/>
        </w:rPr>
      </w:pPr>
    </w:p>
    <w:p w14:paraId="182C713B" w14:textId="77777777" w:rsidR="009725C5" w:rsidRPr="00DC1656" w:rsidRDefault="009725C5" w:rsidP="009725C5">
      <w:pPr>
        <w:pStyle w:val="Prrafodelista1"/>
        <w:overflowPunct w:val="0"/>
        <w:ind w:left="1418" w:hanging="284"/>
        <w:jc w:val="both"/>
        <w:rPr>
          <w:rFonts w:ascii="Arial" w:hAnsi="Arial" w:cs="Arial"/>
          <w:bCs/>
          <w:sz w:val="24"/>
          <w:szCs w:val="24"/>
          <w:highlight w:val="cyan"/>
        </w:rPr>
      </w:pPr>
    </w:p>
    <w:p w14:paraId="7C0098A8" w14:textId="77777777" w:rsidR="009725C5" w:rsidRPr="007F6E05" w:rsidRDefault="009725C5" w:rsidP="00682060">
      <w:pPr>
        <w:pStyle w:val="Prrafodelista1"/>
        <w:numPr>
          <w:ilvl w:val="0"/>
          <w:numId w:val="4"/>
        </w:numPr>
        <w:overflowPunct w:val="0"/>
        <w:ind w:left="1418" w:hanging="284"/>
        <w:jc w:val="both"/>
        <w:rPr>
          <w:rFonts w:ascii="Arial" w:hAnsi="Arial" w:cs="Arial"/>
          <w:bCs/>
          <w:sz w:val="24"/>
          <w:szCs w:val="24"/>
        </w:rPr>
      </w:pPr>
      <w:r w:rsidRPr="007F6E05">
        <w:rPr>
          <w:rFonts w:ascii="Arial" w:hAnsi="Arial" w:cs="Arial"/>
          <w:bCs/>
          <w:sz w:val="24"/>
          <w:szCs w:val="24"/>
        </w:rPr>
        <w:t>Declaración responsable firmada. (Anexo I)</w:t>
      </w:r>
    </w:p>
    <w:p w14:paraId="3DED5606" w14:textId="77777777" w:rsidR="009725C5" w:rsidRPr="00DC1656" w:rsidRDefault="009725C5" w:rsidP="009725C5">
      <w:pPr>
        <w:pStyle w:val="Prrafodelista1"/>
        <w:overflowPunct w:val="0"/>
        <w:ind w:left="0"/>
        <w:jc w:val="both"/>
        <w:rPr>
          <w:rFonts w:ascii="Arial" w:hAnsi="Arial" w:cs="Arial"/>
          <w:bCs/>
          <w:sz w:val="24"/>
          <w:szCs w:val="24"/>
        </w:rPr>
      </w:pPr>
    </w:p>
    <w:p w14:paraId="5509FAB9" w14:textId="77777777" w:rsidR="009725C5" w:rsidRPr="00DC1656" w:rsidRDefault="009725C5" w:rsidP="00682060">
      <w:pPr>
        <w:pStyle w:val="Prrafodelista1"/>
        <w:numPr>
          <w:ilvl w:val="0"/>
          <w:numId w:val="4"/>
        </w:numPr>
        <w:overflowPunct w:val="0"/>
        <w:ind w:left="1418" w:hanging="284"/>
        <w:jc w:val="both"/>
        <w:rPr>
          <w:rFonts w:ascii="Arial" w:hAnsi="Arial" w:cs="Arial"/>
          <w:sz w:val="24"/>
          <w:szCs w:val="24"/>
        </w:rPr>
      </w:pPr>
      <w:r w:rsidRPr="00DC1656">
        <w:rPr>
          <w:rFonts w:ascii="Arial" w:hAnsi="Arial" w:cs="Arial"/>
          <w:sz w:val="24"/>
          <w:szCs w:val="24"/>
        </w:rPr>
        <w:t>Cuando se prevea la constitución de una unión de empresas de carácter temporal, se aportará el compromiso de constituir la misma, en caso de resultar las empresas adjudicatarias.</w:t>
      </w:r>
    </w:p>
    <w:p w14:paraId="7AE45D2D" w14:textId="77777777" w:rsidR="009725C5" w:rsidRPr="00DC1656" w:rsidRDefault="009725C5" w:rsidP="009725C5">
      <w:pPr>
        <w:pStyle w:val="Prrafodelista1"/>
        <w:overflowPunct w:val="0"/>
        <w:ind w:left="1418" w:hanging="284"/>
        <w:jc w:val="both"/>
        <w:rPr>
          <w:rFonts w:ascii="Arial" w:hAnsi="Arial" w:cs="Arial"/>
          <w:sz w:val="24"/>
          <w:szCs w:val="24"/>
        </w:rPr>
      </w:pPr>
    </w:p>
    <w:p w14:paraId="25D77C9D" w14:textId="77777777" w:rsidR="009725C5" w:rsidRPr="00DC1656" w:rsidRDefault="009725C5" w:rsidP="00682060">
      <w:pPr>
        <w:pStyle w:val="Prrafodelista1"/>
        <w:numPr>
          <w:ilvl w:val="0"/>
          <w:numId w:val="4"/>
        </w:numPr>
        <w:overflowPunct w:val="0"/>
        <w:ind w:left="1418" w:hanging="284"/>
        <w:jc w:val="both"/>
        <w:rPr>
          <w:rFonts w:ascii="Arial" w:hAnsi="Arial" w:cs="Arial"/>
          <w:sz w:val="24"/>
          <w:szCs w:val="24"/>
        </w:rPr>
      </w:pPr>
      <w:r w:rsidRPr="00DC1656">
        <w:rPr>
          <w:rFonts w:ascii="Arial" w:hAnsi="Arial" w:cs="Arial"/>
          <w:sz w:val="24"/>
          <w:szCs w:val="24"/>
        </w:rPr>
        <w:t>Las Uniones Temporales de Empresas o personas que participen conjuntamente deberán aportar un documento privado en el que se manifieste la voluntad de concurrencia conjunta, se indique el porcentaje de participación de cada una de las empresas o personas licitadoras y se designe un representante o apoderado único con facultades para ejercer los derechos y cumplir las obligaciones derivadas del contrato hasta la extinción del mismo, sin perjuicio de la existencia de facultades mancomunadas para cobros y pagos. El documento deberá estar firmado por cada una de las personas licitadoras o sus representantes.</w:t>
      </w:r>
    </w:p>
    <w:p w14:paraId="56D450DA" w14:textId="77777777" w:rsidR="009725C5" w:rsidRPr="00DC1656" w:rsidRDefault="009725C5" w:rsidP="009725C5">
      <w:pPr>
        <w:pStyle w:val="Prrafodelista1"/>
        <w:overflowPunct w:val="0"/>
        <w:ind w:left="1418" w:hanging="284"/>
        <w:jc w:val="both"/>
        <w:rPr>
          <w:rFonts w:ascii="Arial" w:hAnsi="Arial" w:cs="Arial"/>
          <w:bCs/>
          <w:sz w:val="24"/>
          <w:szCs w:val="24"/>
        </w:rPr>
      </w:pPr>
    </w:p>
    <w:p w14:paraId="2A2E8F6B" w14:textId="77777777" w:rsidR="009725C5" w:rsidRPr="00DC1656" w:rsidRDefault="009725C5" w:rsidP="00682060">
      <w:pPr>
        <w:pStyle w:val="Prrafodelista1"/>
        <w:numPr>
          <w:ilvl w:val="0"/>
          <w:numId w:val="4"/>
        </w:numPr>
        <w:overflowPunct w:val="0"/>
        <w:ind w:left="1418" w:hanging="284"/>
        <w:jc w:val="both"/>
        <w:rPr>
          <w:rFonts w:ascii="Arial" w:hAnsi="Arial" w:cs="Arial"/>
          <w:bCs/>
          <w:sz w:val="24"/>
          <w:szCs w:val="24"/>
        </w:rPr>
      </w:pPr>
      <w:r w:rsidRPr="00DC1656">
        <w:rPr>
          <w:rFonts w:ascii="Arial" w:hAnsi="Arial" w:cs="Arial"/>
          <w:bCs/>
          <w:sz w:val="24"/>
          <w:szCs w:val="24"/>
        </w:rPr>
        <w:t>Designación de una dirección de correo electrónico en que efectuar las notificaciones relacionadas con cualquier fase del procedimiento.</w:t>
      </w:r>
    </w:p>
    <w:p w14:paraId="5740B5A4" w14:textId="77777777" w:rsidR="009725C5" w:rsidRPr="00DC1656" w:rsidRDefault="009725C5" w:rsidP="009725C5">
      <w:pPr>
        <w:overflowPunct w:val="0"/>
        <w:ind w:right="278" w:firstLine="709"/>
        <w:jc w:val="both"/>
        <w:rPr>
          <w:rFonts w:ascii="Arial" w:hAnsi="Arial" w:cs="Arial"/>
          <w:b/>
          <w:bCs/>
          <w:color w:val="FF0000"/>
          <w:sz w:val="24"/>
          <w:szCs w:val="24"/>
        </w:rPr>
      </w:pPr>
    </w:p>
    <w:p w14:paraId="7F16F05A" w14:textId="77777777" w:rsidR="009725C5" w:rsidRPr="00DC1656" w:rsidRDefault="009725C5" w:rsidP="005D0CC5">
      <w:pPr>
        <w:numPr>
          <w:ilvl w:val="1"/>
          <w:numId w:val="34"/>
        </w:numPr>
        <w:overflowPunct w:val="0"/>
        <w:ind w:left="1418"/>
        <w:jc w:val="both"/>
        <w:rPr>
          <w:rFonts w:ascii="Arial" w:hAnsi="Arial" w:cs="Arial"/>
          <w:b/>
          <w:bCs/>
          <w:sz w:val="24"/>
          <w:szCs w:val="24"/>
        </w:rPr>
      </w:pPr>
      <w:r w:rsidRPr="00DC1656">
        <w:rPr>
          <w:rFonts w:ascii="Arial" w:hAnsi="Arial" w:cs="Arial"/>
          <w:b/>
          <w:bCs/>
          <w:sz w:val="24"/>
          <w:szCs w:val="24"/>
        </w:rPr>
        <w:t>Sobre nº 2, Criterios cuantificables mediante fórmulas.</w:t>
      </w:r>
    </w:p>
    <w:p w14:paraId="2E0F9A8B" w14:textId="77777777" w:rsidR="009725C5" w:rsidRPr="00DC1656" w:rsidRDefault="009725C5" w:rsidP="009725C5">
      <w:pPr>
        <w:overflowPunct w:val="0"/>
        <w:ind w:firstLine="709"/>
        <w:jc w:val="both"/>
        <w:rPr>
          <w:rFonts w:ascii="Arial" w:hAnsi="Arial" w:cs="Arial"/>
          <w:b/>
          <w:bCs/>
          <w:color w:val="000000"/>
          <w:sz w:val="24"/>
          <w:szCs w:val="24"/>
        </w:rPr>
      </w:pPr>
    </w:p>
    <w:p w14:paraId="070583FE" w14:textId="77777777" w:rsidR="009725C5" w:rsidRPr="00DC1656" w:rsidRDefault="009725C5" w:rsidP="005D0CC5">
      <w:pPr>
        <w:pStyle w:val="Prrafodelista"/>
        <w:numPr>
          <w:ilvl w:val="0"/>
          <w:numId w:val="16"/>
        </w:numPr>
        <w:overflowPunct w:val="0"/>
        <w:jc w:val="both"/>
        <w:rPr>
          <w:rFonts w:ascii="Arial" w:hAnsi="Arial" w:cs="Arial"/>
          <w:bCs/>
          <w:color w:val="000000"/>
          <w:sz w:val="24"/>
          <w:szCs w:val="24"/>
        </w:rPr>
      </w:pPr>
      <w:r w:rsidRPr="00DC1656">
        <w:rPr>
          <w:rFonts w:ascii="Arial" w:hAnsi="Arial" w:cs="Arial"/>
          <w:bCs/>
          <w:color w:val="000000"/>
          <w:sz w:val="24"/>
          <w:szCs w:val="24"/>
        </w:rPr>
        <w:t xml:space="preserve">Se incluirá el ANEXO II debidamente cumplimentado en cuanto a la oferta económica, criterios sociales y criterios técnicos. Se elaborará una única oferta, </w:t>
      </w:r>
      <w:r w:rsidRPr="00573201">
        <w:rPr>
          <w:rFonts w:ascii="Arial" w:hAnsi="Arial" w:cs="Arial"/>
          <w:b/>
          <w:bCs/>
          <w:color w:val="000000"/>
          <w:sz w:val="24"/>
          <w:szCs w:val="24"/>
        </w:rPr>
        <w:t>IVA excluido</w:t>
      </w:r>
      <w:r w:rsidRPr="00DC1656">
        <w:rPr>
          <w:rFonts w:ascii="Arial" w:hAnsi="Arial" w:cs="Arial"/>
          <w:bCs/>
          <w:color w:val="000000"/>
          <w:sz w:val="24"/>
          <w:szCs w:val="24"/>
        </w:rPr>
        <w:t>, conforme al ANEXO II del presente Pliego.</w:t>
      </w:r>
    </w:p>
    <w:p w14:paraId="79A55E31" w14:textId="77777777" w:rsidR="009725C5" w:rsidRPr="00DC1656" w:rsidRDefault="009725C5" w:rsidP="009725C5">
      <w:pPr>
        <w:overflowPunct w:val="0"/>
        <w:ind w:left="900" w:firstLine="709"/>
        <w:jc w:val="both"/>
        <w:rPr>
          <w:rFonts w:ascii="Arial" w:hAnsi="Arial" w:cs="Arial"/>
          <w:b/>
          <w:bCs/>
          <w:color w:val="000000"/>
          <w:sz w:val="24"/>
          <w:szCs w:val="24"/>
        </w:rPr>
      </w:pPr>
    </w:p>
    <w:p w14:paraId="581B8379" w14:textId="77777777" w:rsidR="009725C5" w:rsidRPr="00DC1656" w:rsidRDefault="009725C5" w:rsidP="009725C5">
      <w:pPr>
        <w:pStyle w:val="Prrafodelista"/>
        <w:overflowPunct w:val="0"/>
        <w:ind w:left="1080"/>
        <w:jc w:val="both"/>
        <w:rPr>
          <w:rFonts w:ascii="Arial" w:hAnsi="Arial" w:cs="Arial"/>
          <w:bCs/>
          <w:color w:val="000000"/>
          <w:sz w:val="24"/>
          <w:szCs w:val="24"/>
        </w:rPr>
      </w:pPr>
      <w:r w:rsidRPr="00DC1656">
        <w:rPr>
          <w:rFonts w:ascii="Arial" w:hAnsi="Arial" w:cs="Arial"/>
          <w:bCs/>
          <w:color w:val="000000"/>
          <w:sz w:val="24"/>
          <w:szCs w:val="24"/>
        </w:rPr>
        <w:t>Esta oferta deberá ser adecuada para que la persona que resulte adjudicataria haga frente al coste derivado de la aplicación del convenio sectorial que corresponda, sin que en ningún caso los precios/hora de los salarios contemplados puedan ser inferiores a los precios/hora del convenio más los costes de Seguridad Social.</w:t>
      </w:r>
    </w:p>
    <w:p w14:paraId="12A9F6A9" w14:textId="31A82BA9" w:rsidR="006B78D8" w:rsidRDefault="006B78D8" w:rsidP="009725C5">
      <w:pPr>
        <w:pStyle w:val="Prrafodelista"/>
        <w:overflowPunct w:val="0"/>
        <w:ind w:left="1080"/>
        <w:jc w:val="both"/>
        <w:rPr>
          <w:rFonts w:ascii="Arial" w:hAnsi="Arial" w:cs="Arial"/>
          <w:bCs/>
          <w:color w:val="000000"/>
          <w:sz w:val="24"/>
          <w:szCs w:val="24"/>
        </w:rPr>
      </w:pPr>
    </w:p>
    <w:p w14:paraId="1B9FD0E2" w14:textId="5CD1DAB0" w:rsidR="00305739" w:rsidRDefault="00305739" w:rsidP="009725C5">
      <w:pPr>
        <w:pStyle w:val="Prrafodelista"/>
        <w:overflowPunct w:val="0"/>
        <w:ind w:left="1080"/>
        <w:jc w:val="both"/>
        <w:rPr>
          <w:rFonts w:ascii="Arial" w:hAnsi="Arial" w:cs="Arial"/>
          <w:bCs/>
          <w:color w:val="000000"/>
          <w:sz w:val="24"/>
          <w:szCs w:val="24"/>
        </w:rPr>
      </w:pPr>
    </w:p>
    <w:p w14:paraId="79BF6BC6" w14:textId="7CB88EDF" w:rsidR="00305739" w:rsidRDefault="00305739" w:rsidP="009725C5">
      <w:pPr>
        <w:pStyle w:val="Prrafodelista"/>
        <w:overflowPunct w:val="0"/>
        <w:ind w:left="1080"/>
        <w:jc w:val="both"/>
        <w:rPr>
          <w:rFonts w:ascii="Arial" w:hAnsi="Arial" w:cs="Arial"/>
          <w:bCs/>
          <w:color w:val="000000"/>
          <w:sz w:val="24"/>
          <w:szCs w:val="24"/>
        </w:rPr>
      </w:pPr>
    </w:p>
    <w:p w14:paraId="4F4E0137" w14:textId="77777777" w:rsidR="00305739" w:rsidRPr="00DC1656" w:rsidRDefault="00305739" w:rsidP="009725C5">
      <w:pPr>
        <w:pStyle w:val="Prrafodelista"/>
        <w:overflowPunct w:val="0"/>
        <w:ind w:left="1080"/>
        <w:jc w:val="both"/>
        <w:rPr>
          <w:rFonts w:ascii="Arial" w:hAnsi="Arial" w:cs="Arial"/>
          <w:bCs/>
          <w:color w:val="000000"/>
          <w:sz w:val="24"/>
          <w:szCs w:val="24"/>
        </w:rPr>
      </w:pPr>
    </w:p>
    <w:p w14:paraId="5B151C2A" w14:textId="77777777" w:rsidR="00D67696" w:rsidRPr="00DC1656" w:rsidRDefault="00D67696" w:rsidP="00234F4C">
      <w:pPr>
        <w:overflowPunct w:val="0"/>
        <w:ind w:firstLine="709"/>
        <w:jc w:val="both"/>
        <w:rPr>
          <w:rFonts w:ascii="Arial" w:hAnsi="Arial" w:cs="Arial"/>
          <w:bCs/>
          <w:color w:val="000000"/>
          <w:sz w:val="24"/>
          <w:szCs w:val="24"/>
        </w:rPr>
      </w:pPr>
    </w:p>
    <w:p w14:paraId="273ABD82" w14:textId="77777777" w:rsidR="009725C5" w:rsidRPr="00DC1656" w:rsidRDefault="009725C5" w:rsidP="0073769A">
      <w:pPr>
        <w:numPr>
          <w:ilvl w:val="0"/>
          <w:numId w:val="6"/>
        </w:numPr>
        <w:pBdr>
          <w:bottom w:val="single" w:sz="4" w:space="2" w:color="auto"/>
        </w:pBdr>
        <w:shd w:val="clear" w:color="auto" w:fill="E6E6E6"/>
        <w:tabs>
          <w:tab w:val="left" w:pos="1134"/>
        </w:tabs>
        <w:overflowPunct w:val="0"/>
        <w:ind w:left="0" w:firstLine="709"/>
        <w:jc w:val="both"/>
        <w:rPr>
          <w:rFonts w:ascii="Arial" w:hAnsi="Arial" w:cs="Arial"/>
          <w:b/>
          <w:bCs/>
          <w:color w:val="000000"/>
          <w:sz w:val="24"/>
          <w:szCs w:val="24"/>
        </w:rPr>
      </w:pPr>
      <w:r w:rsidRPr="00DC1656">
        <w:rPr>
          <w:rFonts w:ascii="Arial" w:hAnsi="Arial" w:cs="Arial"/>
          <w:b/>
          <w:bCs/>
          <w:color w:val="000000"/>
          <w:sz w:val="24"/>
          <w:szCs w:val="24"/>
        </w:rPr>
        <w:t>DOCUMENTACIÓN Y VALORACIÓN DE LAS OFERTAS</w:t>
      </w:r>
    </w:p>
    <w:p w14:paraId="1384EBDC" w14:textId="77777777" w:rsidR="009725C5" w:rsidRPr="00DC1656" w:rsidRDefault="009725C5" w:rsidP="009725C5">
      <w:pPr>
        <w:overflowPunct w:val="0"/>
        <w:jc w:val="both"/>
        <w:rPr>
          <w:rFonts w:ascii="Arial" w:hAnsi="Arial" w:cs="Arial"/>
          <w:bCs/>
          <w:color w:val="000000"/>
          <w:sz w:val="24"/>
          <w:szCs w:val="24"/>
        </w:rPr>
      </w:pPr>
    </w:p>
    <w:p w14:paraId="6D592345" w14:textId="77777777" w:rsidR="009725C5" w:rsidRPr="00DC1656" w:rsidRDefault="009725C5" w:rsidP="009725C5">
      <w:pPr>
        <w:overflowPunct w:val="0"/>
        <w:ind w:firstLine="709"/>
        <w:jc w:val="both"/>
        <w:rPr>
          <w:rFonts w:ascii="Arial" w:hAnsi="Arial" w:cs="Arial"/>
          <w:bCs/>
          <w:sz w:val="24"/>
          <w:szCs w:val="24"/>
        </w:rPr>
      </w:pPr>
      <w:r w:rsidRPr="00DC1656">
        <w:rPr>
          <w:rFonts w:ascii="Arial" w:hAnsi="Arial" w:cs="Arial"/>
          <w:bCs/>
          <w:sz w:val="24"/>
          <w:szCs w:val="24"/>
        </w:rPr>
        <w:t xml:space="preserve">Concluido el plazo de presentación de proposiciones, se procederá a la apertura de la </w:t>
      </w:r>
      <w:r w:rsidRPr="00DC1656">
        <w:rPr>
          <w:rFonts w:ascii="Arial" w:hAnsi="Arial" w:cs="Arial"/>
          <w:b/>
          <w:bCs/>
          <w:sz w:val="24"/>
          <w:szCs w:val="24"/>
        </w:rPr>
        <w:t>documentación administrativa presentada en el sobre nº 1</w:t>
      </w:r>
      <w:r w:rsidRPr="00DC1656">
        <w:rPr>
          <w:rFonts w:ascii="Arial" w:hAnsi="Arial" w:cs="Arial"/>
          <w:bCs/>
          <w:sz w:val="24"/>
          <w:szCs w:val="24"/>
        </w:rPr>
        <w:t>.</w:t>
      </w:r>
    </w:p>
    <w:p w14:paraId="0FAB11CB" w14:textId="77777777" w:rsidR="009725C5" w:rsidRPr="00DC1656" w:rsidRDefault="009725C5" w:rsidP="009725C5">
      <w:pPr>
        <w:overflowPunct w:val="0"/>
        <w:ind w:firstLine="709"/>
        <w:jc w:val="both"/>
        <w:rPr>
          <w:rFonts w:ascii="Arial" w:hAnsi="Arial" w:cs="Arial"/>
          <w:bCs/>
          <w:sz w:val="24"/>
          <w:szCs w:val="24"/>
        </w:rPr>
      </w:pPr>
    </w:p>
    <w:p w14:paraId="30D658D0" w14:textId="77777777" w:rsidR="009725C5" w:rsidRPr="00DC1656" w:rsidRDefault="009725C5" w:rsidP="009725C5">
      <w:pPr>
        <w:overflowPunct w:val="0"/>
        <w:ind w:firstLine="709"/>
        <w:jc w:val="both"/>
        <w:rPr>
          <w:rFonts w:ascii="Arial" w:hAnsi="Arial" w:cs="Arial"/>
          <w:bCs/>
          <w:sz w:val="24"/>
          <w:szCs w:val="24"/>
        </w:rPr>
      </w:pPr>
      <w:r w:rsidRPr="00DC1656">
        <w:rPr>
          <w:rFonts w:ascii="Arial" w:hAnsi="Arial" w:cs="Arial"/>
          <w:bCs/>
          <w:sz w:val="24"/>
          <w:szCs w:val="24"/>
        </w:rPr>
        <w:t xml:space="preserve">En caso de que la documentación aportada fuera incompleta y ofreciese alguna duda, se requerirá a quien haya presentado oferta para que la complete o subsane en un plazo máximo de </w:t>
      </w:r>
      <w:r w:rsidRPr="00DC1656">
        <w:rPr>
          <w:rFonts w:ascii="Arial" w:hAnsi="Arial" w:cs="Arial"/>
          <w:b/>
          <w:bCs/>
          <w:sz w:val="24"/>
          <w:szCs w:val="24"/>
        </w:rPr>
        <w:t>cinco días naturales</w:t>
      </w:r>
      <w:r w:rsidRPr="00DC1656">
        <w:rPr>
          <w:rFonts w:ascii="Arial" w:hAnsi="Arial" w:cs="Arial"/>
          <w:bCs/>
          <w:sz w:val="24"/>
          <w:szCs w:val="24"/>
        </w:rPr>
        <w:t xml:space="preserve"> contados desde la notificación del requerimiento. Dicho requerimiento se producirá por medios telemáticos, a través del módulo de notificaciones de PLENA.</w:t>
      </w:r>
    </w:p>
    <w:p w14:paraId="2A19E2A7" w14:textId="77777777" w:rsidR="009725C5" w:rsidRPr="00DC1656" w:rsidRDefault="009725C5" w:rsidP="009725C5">
      <w:pPr>
        <w:overflowPunct w:val="0"/>
        <w:ind w:firstLine="709"/>
        <w:jc w:val="both"/>
        <w:rPr>
          <w:rFonts w:ascii="Arial" w:hAnsi="Arial" w:cs="Arial"/>
          <w:bCs/>
          <w:color w:val="FF0000"/>
          <w:sz w:val="24"/>
          <w:szCs w:val="24"/>
        </w:rPr>
      </w:pPr>
    </w:p>
    <w:p w14:paraId="3E18F842" w14:textId="29E41737" w:rsidR="009725C5" w:rsidRPr="00DC1656" w:rsidRDefault="009725C5" w:rsidP="009725C5">
      <w:pPr>
        <w:overflowPunct w:val="0"/>
        <w:ind w:firstLine="709"/>
        <w:jc w:val="both"/>
        <w:rPr>
          <w:rFonts w:ascii="Arial" w:hAnsi="Arial" w:cs="Arial"/>
          <w:bCs/>
          <w:sz w:val="24"/>
          <w:szCs w:val="24"/>
        </w:rPr>
      </w:pPr>
      <w:r w:rsidRPr="00DC1656">
        <w:rPr>
          <w:rFonts w:ascii="Arial" w:hAnsi="Arial" w:cs="Arial"/>
          <w:bCs/>
          <w:sz w:val="24"/>
          <w:szCs w:val="24"/>
        </w:rPr>
        <w:t xml:space="preserve">Calificada la documentación administrativa, la </w:t>
      </w:r>
      <w:r w:rsidR="005820E8" w:rsidRPr="00DC1656">
        <w:rPr>
          <w:rFonts w:ascii="Arial" w:hAnsi="Arial" w:cs="Arial"/>
          <w:bCs/>
          <w:sz w:val="24"/>
          <w:szCs w:val="24"/>
        </w:rPr>
        <w:t>Mesa de Contratación</w:t>
      </w:r>
      <w:r w:rsidRPr="00DC1656">
        <w:rPr>
          <w:rFonts w:ascii="Arial" w:hAnsi="Arial" w:cs="Arial"/>
          <w:bCs/>
          <w:sz w:val="24"/>
          <w:szCs w:val="24"/>
        </w:rPr>
        <w:t xml:space="preserve"> procederá a la apertura del </w:t>
      </w:r>
      <w:r w:rsidRPr="00DC1656">
        <w:rPr>
          <w:rFonts w:ascii="Arial" w:hAnsi="Arial" w:cs="Arial"/>
          <w:b/>
          <w:bCs/>
          <w:sz w:val="24"/>
          <w:szCs w:val="24"/>
        </w:rPr>
        <w:t>Sobre nº 2,</w:t>
      </w:r>
      <w:r w:rsidRPr="00DC1656">
        <w:rPr>
          <w:rFonts w:ascii="Arial" w:hAnsi="Arial" w:cs="Arial"/>
          <w:bCs/>
          <w:sz w:val="24"/>
          <w:szCs w:val="24"/>
        </w:rPr>
        <w:t xml:space="preserve"> documentación acreditativa de los </w:t>
      </w:r>
      <w:r w:rsidRPr="00DC1656">
        <w:rPr>
          <w:rFonts w:ascii="Arial" w:hAnsi="Arial" w:cs="Arial"/>
          <w:b/>
          <w:bCs/>
          <w:sz w:val="24"/>
          <w:szCs w:val="24"/>
        </w:rPr>
        <w:t>criterio</w:t>
      </w:r>
      <w:r w:rsidR="005820E8" w:rsidRPr="00DC1656">
        <w:rPr>
          <w:rFonts w:ascii="Arial" w:hAnsi="Arial" w:cs="Arial"/>
          <w:b/>
          <w:bCs/>
          <w:sz w:val="24"/>
          <w:szCs w:val="24"/>
        </w:rPr>
        <w:t>s</w:t>
      </w:r>
      <w:r w:rsidRPr="00DC1656">
        <w:rPr>
          <w:rFonts w:ascii="Arial" w:hAnsi="Arial" w:cs="Arial"/>
          <w:b/>
          <w:bCs/>
          <w:sz w:val="24"/>
          <w:szCs w:val="24"/>
        </w:rPr>
        <w:t xml:space="preserve"> cuantificables mediante fórmulas, </w:t>
      </w:r>
      <w:r w:rsidRPr="00DC1656">
        <w:rPr>
          <w:rFonts w:ascii="Arial" w:hAnsi="Arial" w:cs="Arial"/>
          <w:bCs/>
          <w:sz w:val="24"/>
          <w:szCs w:val="24"/>
        </w:rPr>
        <w:t>y a su valoración conforme a los criterios de adjudicación debidamente ponderados según los criterios que se señalan.</w:t>
      </w:r>
    </w:p>
    <w:p w14:paraId="5EF8E2C7" w14:textId="77777777" w:rsidR="009725C5" w:rsidRPr="00DC1656" w:rsidRDefault="009725C5" w:rsidP="009725C5">
      <w:pPr>
        <w:overflowPunct w:val="0"/>
        <w:ind w:firstLine="709"/>
        <w:jc w:val="both"/>
        <w:rPr>
          <w:rFonts w:ascii="Arial" w:hAnsi="Arial" w:cs="Arial"/>
          <w:bCs/>
          <w:color w:val="FF0000"/>
          <w:sz w:val="24"/>
          <w:szCs w:val="24"/>
        </w:rPr>
      </w:pPr>
    </w:p>
    <w:p w14:paraId="0D20CE3A" w14:textId="454347CC" w:rsidR="009725C5" w:rsidRPr="00DC1656" w:rsidRDefault="009725C5" w:rsidP="009725C5">
      <w:pPr>
        <w:overflowPunct w:val="0"/>
        <w:ind w:firstLine="709"/>
        <w:jc w:val="both"/>
        <w:rPr>
          <w:rFonts w:ascii="Arial" w:hAnsi="Arial" w:cs="Arial"/>
          <w:bCs/>
          <w:sz w:val="24"/>
          <w:szCs w:val="24"/>
        </w:rPr>
      </w:pPr>
      <w:r w:rsidRPr="00DC1656">
        <w:rPr>
          <w:rFonts w:ascii="Arial" w:hAnsi="Arial" w:cs="Arial"/>
          <w:bCs/>
          <w:sz w:val="24"/>
          <w:szCs w:val="24"/>
        </w:rPr>
        <w:t xml:space="preserve"> Una vez realizada la apertura de la documentación se hará pública la puntuación obtenida por cada licitador en la valoración de los criterios cuantificables mediante fórmula. </w:t>
      </w:r>
    </w:p>
    <w:p w14:paraId="3E944A0E" w14:textId="77777777" w:rsidR="009725C5" w:rsidRPr="00DC1656" w:rsidRDefault="009725C5" w:rsidP="009725C5">
      <w:pPr>
        <w:overflowPunct w:val="0"/>
        <w:jc w:val="both"/>
        <w:rPr>
          <w:rFonts w:ascii="Arial" w:hAnsi="Arial" w:cs="Arial"/>
          <w:bCs/>
          <w:color w:val="FF0000"/>
          <w:sz w:val="24"/>
          <w:szCs w:val="24"/>
        </w:rPr>
      </w:pPr>
    </w:p>
    <w:p w14:paraId="59E9E3C2" w14:textId="77777777" w:rsidR="009725C5" w:rsidRPr="00DC1656" w:rsidRDefault="009725C5" w:rsidP="009725C5">
      <w:pPr>
        <w:overflowPunct w:val="0"/>
        <w:ind w:firstLine="709"/>
        <w:jc w:val="both"/>
        <w:rPr>
          <w:rFonts w:ascii="Arial" w:hAnsi="Arial" w:cs="Arial"/>
          <w:b/>
          <w:bCs/>
          <w:color w:val="000000"/>
          <w:sz w:val="24"/>
          <w:szCs w:val="24"/>
        </w:rPr>
      </w:pPr>
    </w:p>
    <w:p w14:paraId="7CD38029" w14:textId="7B4AB5C9" w:rsidR="009725C5" w:rsidRPr="00DC1656" w:rsidRDefault="009725C5" w:rsidP="0073769A">
      <w:pPr>
        <w:numPr>
          <w:ilvl w:val="0"/>
          <w:numId w:val="6"/>
        </w:numPr>
        <w:pBdr>
          <w:bottom w:val="single" w:sz="4" w:space="2" w:color="auto"/>
        </w:pBdr>
        <w:shd w:val="clear" w:color="auto" w:fill="E6E6E6"/>
        <w:tabs>
          <w:tab w:val="left" w:pos="1134"/>
        </w:tabs>
        <w:overflowPunct w:val="0"/>
        <w:ind w:left="0" w:firstLine="709"/>
        <w:jc w:val="both"/>
        <w:rPr>
          <w:rFonts w:ascii="Arial" w:hAnsi="Arial" w:cs="Arial"/>
          <w:b/>
          <w:bCs/>
          <w:color w:val="000000"/>
          <w:sz w:val="24"/>
          <w:szCs w:val="24"/>
        </w:rPr>
      </w:pPr>
      <w:r w:rsidRPr="00DC1656">
        <w:rPr>
          <w:rFonts w:ascii="Arial" w:hAnsi="Arial" w:cs="Arial"/>
          <w:b/>
          <w:bCs/>
          <w:color w:val="000000"/>
          <w:sz w:val="24"/>
          <w:szCs w:val="24"/>
        </w:rPr>
        <w:t xml:space="preserve">DOCUMENTACIÓN A PRESENTAR POR LA LICITADORA </w:t>
      </w:r>
      <w:r w:rsidR="00DE217A">
        <w:rPr>
          <w:rFonts w:ascii="Arial" w:hAnsi="Arial" w:cs="Arial"/>
          <w:b/>
          <w:bCs/>
          <w:color w:val="000000"/>
          <w:sz w:val="24"/>
          <w:szCs w:val="24"/>
        </w:rPr>
        <w:t>QUE HAYA OBTENIDO LA MAYOR PUNTUACION</w:t>
      </w:r>
    </w:p>
    <w:p w14:paraId="58E89A4E" w14:textId="77777777" w:rsidR="009725C5" w:rsidRPr="00DC1656" w:rsidRDefault="009725C5" w:rsidP="009725C5">
      <w:pPr>
        <w:overflowPunct w:val="0"/>
        <w:ind w:firstLine="709"/>
        <w:jc w:val="both"/>
        <w:rPr>
          <w:rFonts w:ascii="Arial" w:hAnsi="Arial" w:cs="Arial"/>
          <w:b/>
          <w:bCs/>
          <w:color w:val="000000"/>
          <w:sz w:val="24"/>
          <w:szCs w:val="24"/>
        </w:rPr>
      </w:pPr>
    </w:p>
    <w:p w14:paraId="6E749473" w14:textId="1006945C"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 xml:space="preserve">La licitadora </w:t>
      </w:r>
      <w:r w:rsidR="00DE217A">
        <w:rPr>
          <w:rFonts w:ascii="Arial" w:hAnsi="Arial" w:cs="Arial"/>
          <w:bCs/>
          <w:color w:val="000000"/>
          <w:sz w:val="24"/>
          <w:szCs w:val="24"/>
        </w:rPr>
        <w:t>que hay obtenido la mayor puntuación</w:t>
      </w:r>
      <w:r w:rsidRPr="00DC1656">
        <w:rPr>
          <w:rFonts w:ascii="Arial" w:hAnsi="Arial" w:cs="Arial"/>
          <w:bCs/>
          <w:color w:val="000000"/>
          <w:sz w:val="24"/>
          <w:szCs w:val="24"/>
        </w:rPr>
        <w:t xml:space="preserve"> deberá presentar, en el plazo de </w:t>
      </w:r>
      <w:r w:rsidRPr="00DC1656">
        <w:rPr>
          <w:rFonts w:ascii="Arial" w:hAnsi="Arial" w:cs="Arial"/>
          <w:b/>
          <w:bCs/>
          <w:color w:val="000000"/>
          <w:sz w:val="24"/>
          <w:szCs w:val="24"/>
        </w:rPr>
        <w:t>7 días naturales</w:t>
      </w:r>
      <w:r w:rsidRPr="00DC1656">
        <w:rPr>
          <w:rFonts w:ascii="Arial" w:hAnsi="Arial" w:cs="Arial"/>
          <w:bCs/>
          <w:color w:val="000000"/>
          <w:sz w:val="24"/>
          <w:szCs w:val="24"/>
        </w:rPr>
        <w:t xml:space="preserve"> a contar desde que se le notifique dicha circunstancia, la siguiente documentación </w:t>
      </w:r>
      <w:r w:rsidRPr="00DC1656">
        <w:rPr>
          <w:rFonts w:ascii="Arial" w:hAnsi="Arial" w:cs="Arial"/>
          <w:b/>
          <w:bCs/>
          <w:color w:val="000000"/>
          <w:sz w:val="24"/>
          <w:szCs w:val="24"/>
        </w:rPr>
        <w:t>(*)</w:t>
      </w:r>
      <w:r w:rsidRPr="00DC1656">
        <w:rPr>
          <w:rFonts w:ascii="Arial" w:hAnsi="Arial" w:cs="Arial"/>
          <w:bCs/>
          <w:color w:val="000000"/>
          <w:sz w:val="24"/>
          <w:szCs w:val="24"/>
        </w:rPr>
        <w:t>: (Artículo 55 de la Ley Foral 2/2018)</w:t>
      </w:r>
    </w:p>
    <w:p w14:paraId="096FF21F" w14:textId="77777777" w:rsidR="009725C5" w:rsidRPr="00DC1656" w:rsidRDefault="009725C5" w:rsidP="009725C5">
      <w:pPr>
        <w:overflowPunct w:val="0"/>
        <w:ind w:firstLine="709"/>
        <w:jc w:val="both"/>
        <w:rPr>
          <w:rFonts w:ascii="Arial" w:hAnsi="Arial" w:cs="Arial"/>
          <w:bCs/>
          <w:color w:val="000000"/>
          <w:sz w:val="24"/>
          <w:szCs w:val="24"/>
        </w:rPr>
      </w:pPr>
    </w:p>
    <w:p w14:paraId="26A849EF" w14:textId="4F07F099" w:rsidR="009725C5" w:rsidRPr="00DC1656" w:rsidRDefault="009725C5" w:rsidP="000722E5">
      <w:pPr>
        <w:numPr>
          <w:ilvl w:val="0"/>
          <w:numId w:val="2"/>
        </w:numPr>
        <w:overflowPunct w:val="0"/>
        <w:ind w:left="0" w:firstLine="709"/>
        <w:jc w:val="both"/>
        <w:rPr>
          <w:rFonts w:ascii="Arial" w:hAnsi="Arial" w:cs="Arial"/>
          <w:bCs/>
          <w:color w:val="000000"/>
          <w:sz w:val="24"/>
          <w:szCs w:val="24"/>
        </w:rPr>
      </w:pPr>
      <w:r w:rsidRPr="00DC1656">
        <w:rPr>
          <w:rFonts w:ascii="Arial" w:hAnsi="Arial" w:cs="Arial"/>
          <w:bCs/>
          <w:color w:val="000000"/>
          <w:sz w:val="24"/>
          <w:szCs w:val="24"/>
        </w:rPr>
        <w:t xml:space="preserve">Documentación acreditativa de la personalidad y capacidad de obrar. Si es persona física el Documento Nacional de </w:t>
      </w:r>
      <w:r w:rsidR="005820E8" w:rsidRPr="00DC1656">
        <w:rPr>
          <w:rFonts w:ascii="Arial" w:hAnsi="Arial" w:cs="Arial"/>
          <w:bCs/>
          <w:color w:val="000000"/>
          <w:sz w:val="24"/>
          <w:szCs w:val="24"/>
        </w:rPr>
        <w:t xml:space="preserve">identidad </w:t>
      </w:r>
      <w:r w:rsidRPr="00DC1656">
        <w:rPr>
          <w:rFonts w:ascii="Arial" w:hAnsi="Arial" w:cs="Arial"/>
          <w:bCs/>
          <w:color w:val="000000"/>
          <w:sz w:val="24"/>
          <w:szCs w:val="24"/>
        </w:rPr>
        <w:t>y si es una persona jurídica las escrituras notariales, estatutos u otro documento que para su constitución exija la normativa que le sea de aplicación, incluyendo modificaciones.</w:t>
      </w:r>
    </w:p>
    <w:p w14:paraId="212911EB" w14:textId="77777777" w:rsidR="009725C5" w:rsidRPr="00DC1656" w:rsidRDefault="009725C5" w:rsidP="009725C5">
      <w:pPr>
        <w:overflowPunct w:val="0"/>
        <w:ind w:left="1616"/>
        <w:jc w:val="both"/>
        <w:rPr>
          <w:rFonts w:ascii="Arial" w:hAnsi="Arial" w:cs="Arial"/>
          <w:bCs/>
          <w:color w:val="000000"/>
          <w:sz w:val="24"/>
          <w:szCs w:val="24"/>
        </w:rPr>
      </w:pPr>
    </w:p>
    <w:p w14:paraId="3FA131C6" w14:textId="77777777" w:rsidR="009725C5" w:rsidRPr="00DC1656" w:rsidRDefault="009725C5" w:rsidP="000722E5">
      <w:pPr>
        <w:numPr>
          <w:ilvl w:val="0"/>
          <w:numId w:val="2"/>
        </w:numPr>
        <w:overflowPunct w:val="0"/>
        <w:ind w:left="0" w:firstLine="709"/>
        <w:jc w:val="both"/>
        <w:rPr>
          <w:rFonts w:ascii="Arial" w:hAnsi="Arial" w:cs="Arial"/>
          <w:bCs/>
          <w:color w:val="000000"/>
          <w:sz w:val="24"/>
          <w:szCs w:val="24"/>
        </w:rPr>
      </w:pPr>
      <w:r w:rsidRPr="00DC1656">
        <w:rPr>
          <w:rFonts w:ascii="Arial" w:hAnsi="Arial" w:cs="Arial"/>
          <w:bCs/>
          <w:color w:val="000000"/>
          <w:sz w:val="24"/>
          <w:szCs w:val="24"/>
        </w:rPr>
        <w:t>Documentación que acredite la representación o apoderamiento de la persona jurídica.</w:t>
      </w:r>
    </w:p>
    <w:p w14:paraId="25FF44C2" w14:textId="77777777" w:rsidR="009725C5" w:rsidRPr="00DC1656" w:rsidRDefault="009725C5" w:rsidP="009725C5">
      <w:pPr>
        <w:overflowPunct w:val="0"/>
        <w:ind w:left="1616"/>
        <w:jc w:val="both"/>
        <w:rPr>
          <w:rFonts w:ascii="Arial" w:hAnsi="Arial" w:cs="Arial"/>
          <w:bCs/>
          <w:color w:val="000000"/>
          <w:sz w:val="24"/>
          <w:szCs w:val="24"/>
        </w:rPr>
      </w:pPr>
    </w:p>
    <w:p w14:paraId="4CFD996C" w14:textId="0F479DF1" w:rsidR="009725C5" w:rsidRPr="00DC1656" w:rsidRDefault="009725C5" w:rsidP="000722E5">
      <w:pPr>
        <w:numPr>
          <w:ilvl w:val="0"/>
          <w:numId w:val="2"/>
        </w:numPr>
        <w:overflowPunct w:val="0"/>
        <w:ind w:left="0" w:firstLine="709"/>
        <w:jc w:val="both"/>
        <w:rPr>
          <w:rFonts w:ascii="Arial" w:hAnsi="Arial" w:cs="Arial"/>
          <w:bCs/>
          <w:color w:val="000000"/>
          <w:sz w:val="24"/>
          <w:szCs w:val="24"/>
        </w:rPr>
      </w:pPr>
      <w:r w:rsidRPr="00DC1656">
        <w:rPr>
          <w:rFonts w:ascii="Arial" w:hAnsi="Arial" w:cs="Arial"/>
          <w:bCs/>
          <w:color w:val="000000"/>
          <w:sz w:val="24"/>
          <w:szCs w:val="24"/>
        </w:rPr>
        <w:t xml:space="preserve">Certificado emitido por el Departamento de </w:t>
      </w:r>
      <w:r w:rsidR="005820E8" w:rsidRPr="00DC1656">
        <w:rPr>
          <w:rFonts w:ascii="Arial" w:hAnsi="Arial" w:cs="Arial"/>
          <w:bCs/>
          <w:color w:val="000000"/>
          <w:sz w:val="24"/>
          <w:szCs w:val="24"/>
        </w:rPr>
        <w:t xml:space="preserve">Economía y </w:t>
      </w:r>
      <w:r w:rsidRPr="00DC1656">
        <w:rPr>
          <w:rFonts w:ascii="Arial" w:hAnsi="Arial" w:cs="Arial"/>
          <w:bCs/>
          <w:color w:val="000000"/>
          <w:sz w:val="24"/>
          <w:szCs w:val="24"/>
        </w:rPr>
        <w:t>Hacienda del Gobierno de Navarra, expedido con una antelación no superior a tres meses desde la fecha de expiración del plazo de presentación de propuestas, acreditativo de que el adjudicatario se encuentra al corriente en el cumplimiento de sus obligaciones tributarias con la Hacienda Foral de Navarra.</w:t>
      </w:r>
    </w:p>
    <w:p w14:paraId="37F3A0FF" w14:textId="77777777" w:rsidR="009725C5" w:rsidRPr="00DC1656" w:rsidRDefault="009725C5" w:rsidP="009725C5">
      <w:pPr>
        <w:ind w:left="708"/>
        <w:rPr>
          <w:rFonts w:ascii="Arial" w:hAnsi="Arial" w:cs="Arial"/>
          <w:bCs/>
          <w:color w:val="000000"/>
          <w:sz w:val="24"/>
          <w:szCs w:val="24"/>
        </w:rPr>
      </w:pPr>
    </w:p>
    <w:p w14:paraId="18742B89" w14:textId="77777777" w:rsidR="009725C5" w:rsidRPr="00DC1656" w:rsidRDefault="009725C5" w:rsidP="000722E5">
      <w:pPr>
        <w:numPr>
          <w:ilvl w:val="0"/>
          <w:numId w:val="2"/>
        </w:numPr>
        <w:overflowPunct w:val="0"/>
        <w:ind w:left="0" w:firstLine="709"/>
        <w:jc w:val="both"/>
        <w:rPr>
          <w:rFonts w:ascii="Arial" w:hAnsi="Arial" w:cs="Arial"/>
          <w:bCs/>
          <w:color w:val="000000"/>
          <w:sz w:val="24"/>
          <w:szCs w:val="24"/>
        </w:rPr>
      </w:pPr>
      <w:r w:rsidRPr="00DC1656">
        <w:rPr>
          <w:rFonts w:ascii="Arial" w:hAnsi="Arial" w:cs="Arial"/>
          <w:bCs/>
          <w:color w:val="000000"/>
          <w:sz w:val="24"/>
          <w:szCs w:val="24"/>
        </w:rPr>
        <w:t>En el caso de que la entidad adjudicataria tribute fuera de Navarra, certificado similar al señalado en el punto anterior, emitido por la Agencia Tributaria o las Haciendas Forales.</w:t>
      </w:r>
    </w:p>
    <w:p w14:paraId="3BB6D287" w14:textId="77777777" w:rsidR="009725C5" w:rsidRPr="00DC1656" w:rsidRDefault="009725C5" w:rsidP="009725C5">
      <w:pPr>
        <w:overflowPunct w:val="0"/>
        <w:ind w:firstLine="709"/>
        <w:jc w:val="both"/>
        <w:rPr>
          <w:rFonts w:ascii="Arial" w:hAnsi="Arial" w:cs="Arial"/>
          <w:bCs/>
          <w:color w:val="000000"/>
          <w:sz w:val="24"/>
          <w:szCs w:val="24"/>
        </w:rPr>
      </w:pPr>
    </w:p>
    <w:p w14:paraId="6FB761E0" w14:textId="77777777" w:rsidR="009725C5" w:rsidRPr="00DC1656" w:rsidRDefault="009725C5" w:rsidP="000722E5">
      <w:pPr>
        <w:numPr>
          <w:ilvl w:val="0"/>
          <w:numId w:val="2"/>
        </w:numPr>
        <w:overflowPunct w:val="0"/>
        <w:ind w:left="0" w:firstLine="709"/>
        <w:jc w:val="both"/>
        <w:rPr>
          <w:rFonts w:ascii="Arial" w:hAnsi="Arial" w:cs="Arial"/>
          <w:bCs/>
          <w:color w:val="000000"/>
          <w:sz w:val="24"/>
          <w:szCs w:val="24"/>
        </w:rPr>
      </w:pPr>
      <w:r w:rsidRPr="00DC1656">
        <w:rPr>
          <w:rFonts w:ascii="Arial" w:hAnsi="Arial" w:cs="Arial"/>
          <w:bCs/>
          <w:color w:val="000000"/>
          <w:sz w:val="24"/>
          <w:szCs w:val="24"/>
        </w:rPr>
        <w:t>Certificado emitido por el Ayuntamiento correspondiente, acreditativo de que la adjudicataria se encuentra al corriente en el pago del Impuesto sobre Actividades Económicas; o bien alta y último recibo de dicho impuesto; o en su caso declaración de estar exento de su pago conforme a la normativa sobre Haciendas Locales.</w:t>
      </w:r>
    </w:p>
    <w:p w14:paraId="6932D099" w14:textId="77777777" w:rsidR="009725C5" w:rsidRPr="000722E5" w:rsidRDefault="009725C5" w:rsidP="000722E5">
      <w:pPr>
        <w:overflowPunct w:val="0"/>
        <w:ind w:left="709"/>
        <w:jc w:val="both"/>
        <w:rPr>
          <w:rFonts w:ascii="Arial" w:hAnsi="Arial" w:cs="Arial"/>
          <w:bCs/>
          <w:color w:val="000000"/>
          <w:sz w:val="24"/>
          <w:szCs w:val="24"/>
        </w:rPr>
      </w:pPr>
    </w:p>
    <w:p w14:paraId="5D797218" w14:textId="77777777" w:rsidR="009725C5" w:rsidRPr="000722E5" w:rsidRDefault="009725C5" w:rsidP="000722E5">
      <w:pPr>
        <w:numPr>
          <w:ilvl w:val="0"/>
          <w:numId w:val="2"/>
        </w:numPr>
        <w:overflowPunct w:val="0"/>
        <w:ind w:left="0" w:firstLine="709"/>
        <w:jc w:val="both"/>
        <w:rPr>
          <w:rFonts w:ascii="Arial" w:hAnsi="Arial" w:cs="Arial"/>
          <w:bCs/>
          <w:color w:val="000000"/>
          <w:sz w:val="24"/>
          <w:szCs w:val="24"/>
        </w:rPr>
      </w:pPr>
      <w:r w:rsidRPr="000722E5">
        <w:rPr>
          <w:rFonts w:ascii="Arial" w:hAnsi="Arial" w:cs="Arial"/>
          <w:bCs/>
          <w:color w:val="000000"/>
          <w:sz w:val="24"/>
          <w:szCs w:val="24"/>
        </w:rPr>
        <w:t>Certificado acreditativo de que la adjudicataria se halla al corriente del cumplimiento de sus obligaciones con la Seguridad Social, expedido con una antelación no superior a seis meses desde la fecha de expiración del plazo de presentación de propuestas.</w:t>
      </w:r>
    </w:p>
    <w:p w14:paraId="171AEDDE" w14:textId="77777777" w:rsidR="009725C5" w:rsidRPr="000722E5" w:rsidRDefault="009725C5" w:rsidP="000722E5">
      <w:pPr>
        <w:overflowPunct w:val="0"/>
        <w:ind w:left="709"/>
        <w:jc w:val="both"/>
        <w:rPr>
          <w:rFonts w:ascii="Arial" w:hAnsi="Arial" w:cs="Arial"/>
          <w:bCs/>
          <w:color w:val="000000"/>
          <w:sz w:val="24"/>
          <w:szCs w:val="24"/>
        </w:rPr>
      </w:pPr>
    </w:p>
    <w:p w14:paraId="7F242DBE" w14:textId="77777777" w:rsidR="009725C5" w:rsidRPr="000722E5" w:rsidRDefault="009725C5" w:rsidP="000722E5">
      <w:pPr>
        <w:numPr>
          <w:ilvl w:val="0"/>
          <w:numId w:val="2"/>
        </w:numPr>
        <w:overflowPunct w:val="0"/>
        <w:ind w:left="0" w:firstLine="709"/>
        <w:jc w:val="both"/>
        <w:rPr>
          <w:rFonts w:ascii="Arial" w:hAnsi="Arial" w:cs="Arial"/>
          <w:bCs/>
          <w:color w:val="000000"/>
          <w:sz w:val="24"/>
          <w:szCs w:val="24"/>
        </w:rPr>
      </w:pPr>
      <w:r w:rsidRPr="000722E5">
        <w:rPr>
          <w:rFonts w:ascii="Arial" w:hAnsi="Arial" w:cs="Arial"/>
          <w:bCs/>
          <w:color w:val="000000"/>
          <w:sz w:val="24"/>
          <w:szCs w:val="24"/>
        </w:rPr>
        <w:t>Justificación documental de los criterios sociales en caso de que se hayan presentado y marcado que los cumplen.</w:t>
      </w:r>
    </w:p>
    <w:p w14:paraId="29FBD8E5" w14:textId="77777777" w:rsidR="009725C5" w:rsidRPr="000722E5" w:rsidRDefault="009725C5" w:rsidP="000722E5">
      <w:pPr>
        <w:overflowPunct w:val="0"/>
        <w:ind w:left="709"/>
        <w:jc w:val="both"/>
        <w:rPr>
          <w:rFonts w:ascii="Arial" w:hAnsi="Arial" w:cs="Arial"/>
          <w:bCs/>
          <w:color w:val="000000"/>
          <w:sz w:val="24"/>
          <w:szCs w:val="24"/>
        </w:rPr>
      </w:pPr>
    </w:p>
    <w:p w14:paraId="3DBCA13C" w14:textId="569E17C6" w:rsidR="009725C5" w:rsidRDefault="009725C5" w:rsidP="000722E5">
      <w:pPr>
        <w:numPr>
          <w:ilvl w:val="0"/>
          <w:numId w:val="2"/>
        </w:numPr>
        <w:overflowPunct w:val="0"/>
        <w:ind w:left="0" w:firstLine="709"/>
        <w:jc w:val="both"/>
        <w:rPr>
          <w:rFonts w:ascii="Arial" w:hAnsi="Arial" w:cs="Arial"/>
          <w:bCs/>
          <w:color w:val="000000"/>
          <w:sz w:val="24"/>
          <w:szCs w:val="24"/>
        </w:rPr>
      </w:pPr>
      <w:r w:rsidRPr="000722E5">
        <w:rPr>
          <w:rFonts w:ascii="Arial" w:hAnsi="Arial" w:cs="Arial"/>
          <w:bCs/>
          <w:color w:val="000000"/>
          <w:sz w:val="24"/>
          <w:szCs w:val="24"/>
        </w:rPr>
        <w:t>Justificación documental de los criterios técnicos en caso de que se hayan presentado y marcado que los cumplen.</w:t>
      </w:r>
    </w:p>
    <w:p w14:paraId="59C8BE32" w14:textId="77777777" w:rsidR="004500A3" w:rsidRDefault="004500A3" w:rsidP="004500A3">
      <w:pPr>
        <w:pStyle w:val="Prrafodelista"/>
        <w:rPr>
          <w:rFonts w:ascii="Arial" w:hAnsi="Arial" w:cs="Arial"/>
          <w:bCs/>
          <w:color w:val="000000"/>
          <w:sz w:val="24"/>
          <w:szCs w:val="24"/>
        </w:rPr>
      </w:pPr>
    </w:p>
    <w:p w14:paraId="0A02D815" w14:textId="66B52961" w:rsidR="004500A3" w:rsidRPr="000722E5" w:rsidRDefault="000A1D23" w:rsidP="000722E5">
      <w:pPr>
        <w:numPr>
          <w:ilvl w:val="0"/>
          <w:numId w:val="2"/>
        </w:numPr>
        <w:overflowPunct w:val="0"/>
        <w:ind w:left="0" w:firstLine="709"/>
        <w:jc w:val="both"/>
        <w:rPr>
          <w:rFonts w:ascii="Arial" w:hAnsi="Arial" w:cs="Arial"/>
          <w:bCs/>
          <w:color w:val="000000"/>
          <w:sz w:val="24"/>
          <w:szCs w:val="24"/>
        </w:rPr>
      </w:pPr>
      <w:r w:rsidRPr="000A1D23">
        <w:rPr>
          <w:rFonts w:ascii="Arial" w:hAnsi="Arial" w:cs="Arial"/>
          <w:bCs/>
          <w:color w:val="000000"/>
          <w:sz w:val="24"/>
          <w:szCs w:val="24"/>
        </w:rPr>
        <w:t>Documentación que acredite la solvencia económica y técnica conforme se exige en la cláusula 8 de este Pliego</w:t>
      </w:r>
      <w:r w:rsidR="004500A3">
        <w:rPr>
          <w:rFonts w:ascii="Arial" w:hAnsi="Arial" w:cs="Arial"/>
          <w:bCs/>
          <w:color w:val="000000"/>
          <w:sz w:val="24"/>
          <w:szCs w:val="24"/>
        </w:rPr>
        <w:t>.</w:t>
      </w:r>
    </w:p>
    <w:p w14:paraId="08823EB0" w14:textId="77777777" w:rsidR="009725C5" w:rsidRPr="00DC1656" w:rsidRDefault="009725C5" w:rsidP="009725C5">
      <w:pPr>
        <w:ind w:left="708"/>
        <w:rPr>
          <w:rFonts w:ascii="Arial" w:hAnsi="Arial" w:cs="Arial"/>
          <w:iCs/>
          <w:sz w:val="24"/>
          <w:szCs w:val="24"/>
        </w:rPr>
      </w:pPr>
    </w:p>
    <w:p w14:paraId="07AB88C8" w14:textId="77777777" w:rsidR="009725C5" w:rsidRPr="00DC1656" w:rsidRDefault="009725C5" w:rsidP="009725C5">
      <w:pPr>
        <w:overflowPunct w:val="0"/>
        <w:ind w:left="1616"/>
        <w:jc w:val="both"/>
        <w:rPr>
          <w:rFonts w:ascii="Arial" w:hAnsi="Arial" w:cs="Arial"/>
          <w:iCs/>
          <w:sz w:val="24"/>
          <w:szCs w:val="24"/>
        </w:rPr>
      </w:pPr>
    </w:p>
    <w:p w14:paraId="5AAB25E4" w14:textId="77777777" w:rsidR="009725C5" w:rsidRPr="00DC1656" w:rsidRDefault="009725C5" w:rsidP="009725C5">
      <w:pPr>
        <w:pBdr>
          <w:top w:val="single" w:sz="4" w:space="1" w:color="auto"/>
          <w:left w:val="single" w:sz="4" w:space="4" w:color="auto"/>
          <w:bottom w:val="single" w:sz="4" w:space="1" w:color="auto"/>
          <w:right w:val="single" w:sz="4" w:space="4" w:color="auto"/>
        </w:pBdr>
        <w:overflowPunct w:val="0"/>
        <w:ind w:firstLine="709"/>
        <w:jc w:val="both"/>
        <w:rPr>
          <w:rFonts w:ascii="Arial" w:hAnsi="Arial" w:cs="Arial"/>
          <w:b/>
          <w:bCs/>
          <w:color w:val="000000"/>
          <w:sz w:val="24"/>
          <w:szCs w:val="24"/>
        </w:rPr>
      </w:pPr>
      <w:r w:rsidRPr="00DC1656">
        <w:rPr>
          <w:rFonts w:ascii="Arial" w:hAnsi="Arial" w:cs="Arial"/>
          <w:b/>
          <w:bCs/>
          <w:color w:val="000000"/>
          <w:sz w:val="24"/>
          <w:szCs w:val="24"/>
        </w:rPr>
        <w:t xml:space="preserve"> (*) Notas:</w:t>
      </w:r>
    </w:p>
    <w:p w14:paraId="72D96F5F" w14:textId="77777777" w:rsidR="009725C5" w:rsidRPr="00DC1656" w:rsidRDefault="009725C5" w:rsidP="009725C5">
      <w:pPr>
        <w:pBdr>
          <w:top w:val="single" w:sz="4" w:space="1" w:color="auto"/>
          <w:left w:val="single" w:sz="4" w:space="4" w:color="auto"/>
          <w:bottom w:val="single" w:sz="4" w:space="1" w:color="auto"/>
          <w:right w:val="single" w:sz="4" w:space="4" w:color="auto"/>
        </w:pBdr>
        <w:overflowPunct w:val="0"/>
        <w:ind w:firstLine="709"/>
        <w:jc w:val="both"/>
        <w:rPr>
          <w:rFonts w:ascii="Arial" w:hAnsi="Arial" w:cs="Arial"/>
          <w:b/>
          <w:bCs/>
          <w:color w:val="000000"/>
          <w:sz w:val="24"/>
          <w:szCs w:val="24"/>
        </w:rPr>
      </w:pPr>
    </w:p>
    <w:p w14:paraId="1A927DA9" w14:textId="77777777" w:rsidR="009725C5" w:rsidRPr="00DC1656" w:rsidRDefault="009725C5" w:rsidP="009725C5">
      <w:pPr>
        <w:pBdr>
          <w:top w:val="single" w:sz="4" w:space="1" w:color="auto"/>
          <w:left w:val="single" w:sz="4" w:space="4" w:color="auto"/>
          <w:bottom w:val="single" w:sz="4" w:space="1" w:color="auto"/>
          <w:right w:val="single" w:sz="4" w:space="4" w:color="auto"/>
        </w:pBdr>
        <w:overflowPunct w:val="0"/>
        <w:ind w:firstLine="709"/>
        <w:jc w:val="both"/>
        <w:rPr>
          <w:rFonts w:ascii="Arial" w:hAnsi="Arial" w:cs="Arial"/>
          <w:b/>
          <w:bCs/>
          <w:color w:val="000000"/>
          <w:sz w:val="24"/>
          <w:szCs w:val="24"/>
        </w:rPr>
      </w:pPr>
      <w:r w:rsidRPr="00DC1656">
        <w:rPr>
          <w:rFonts w:ascii="Arial" w:hAnsi="Arial" w:cs="Arial"/>
          <w:b/>
          <w:bCs/>
          <w:color w:val="000000"/>
          <w:sz w:val="24"/>
          <w:szCs w:val="24"/>
        </w:rPr>
        <w:t>*  Si la licitadora se encuentra inscrito en el Registro Voluntario de Licitadores de la Comunidad Foral de Navarra, quedará exento de aportar la documentación relativa a su personalidad y representación, aportando justificante en vigor de dicha inscripción.</w:t>
      </w:r>
    </w:p>
    <w:p w14:paraId="00EB7079" w14:textId="77777777" w:rsidR="009725C5" w:rsidRPr="00DC1656" w:rsidRDefault="009725C5" w:rsidP="009725C5">
      <w:pPr>
        <w:pBdr>
          <w:top w:val="single" w:sz="4" w:space="1" w:color="auto"/>
          <w:left w:val="single" w:sz="4" w:space="4" w:color="auto"/>
          <w:bottom w:val="single" w:sz="4" w:space="1" w:color="auto"/>
          <w:right w:val="single" w:sz="4" w:space="4" w:color="auto"/>
        </w:pBdr>
        <w:overflowPunct w:val="0"/>
        <w:ind w:firstLine="709"/>
        <w:jc w:val="both"/>
        <w:rPr>
          <w:rFonts w:ascii="Arial" w:hAnsi="Arial" w:cs="Arial"/>
          <w:b/>
          <w:bCs/>
          <w:color w:val="000000"/>
          <w:sz w:val="24"/>
          <w:szCs w:val="24"/>
        </w:rPr>
      </w:pPr>
    </w:p>
    <w:p w14:paraId="63468EA6" w14:textId="77777777" w:rsidR="009725C5" w:rsidRPr="00DC1656" w:rsidRDefault="009725C5" w:rsidP="009725C5">
      <w:pPr>
        <w:pBdr>
          <w:top w:val="single" w:sz="4" w:space="1" w:color="auto"/>
          <w:left w:val="single" w:sz="4" w:space="4" w:color="auto"/>
          <w:bottom w:val="single" w:sz="4" w:space="1" w:color="auto"/>
          <w:right w:val="single" w:sz="4" w:space="4" w:color="auto"/>
        </w:pBdr>
        <w:overflowPunct w:val="0"/>
        <w:ind w:firstLine="709"/>
        <w:jc w:val="both"/>
        <w:rPr>
          <w:rFonts w:ascii="Arial" w:hAnsi="Arial" w:cs="Arial"/>
          <w:b/>
          <w:bCs/>
          <w:color w:val="000000"/>
          <w:sz w:val="24"/>
          <w:szCs w:val="24"/>
        </w:rPr>
      </w:pPr>
      <w:r w:rsidRPr="00DC1656">
        <w:rPr>
          <w:rFonts w:ascii="Arial" w:hAnsi="Arial" w:cs="Arial"/>
          <w:b/>
          <w:bCs/>
          <w:color w:val="000000"/>
          <w:sz w:val="24"/>
          <w:szCs w:val="24"/>
        </w:rPr>
        <w:t>* En el caso de personas licitadoras que participen conjuntamente, cada una de ellos deberá aportar los documentos señalados.</w:t>
      </w:r>
    </w:p>
    <w:p w14:paraId="24DB5518" w14:textId="77777777" w:rsidR="009725C5" w:rsidRPr="00DC1656" w:rsidRDefault="009725C5" w:rsidP="009725C5">
      <w:pPr>
        <w:ind w:firstLine="709"/>
        <w:jc w:val="both"/>
        <w:rPr>
          <w:rFonts w:ascii="Arial" w:hAnsi="Arial" w:cs="Arial"/>
          <w:bCs/>
          <w:color w:val="000000"/>
          <w:sz w:val="24"/>
          <w:szCs w:val="24"/>
        </w:rPr>
      </w:pPr>
    </w:p>
    <w:p w14:paraId="0D5C300C" w14:textId="77777777" w:rsidR="009725C5" w:rsidRPr="00DC1656" w:rsidRDefault="009725C5" w:rsidP="009725C5">
      <w:pPr>
        <w:ind w:firstLine="709"/>
        <w:jc w:val="both"/>
        <w:rPr>
          <w:rFonts w:ascii="Arial" w:hAnsi="Arial" w:cs="Arial"/>
          <w:bCs/>
          <w:color w:val="000000"/>
          <w:sz w:val="24"/>
          <w:szCs w:val="24"/>
        </w:rPr>
      </w:pPr>
      <w:r w:rsidRPr="00DC1656">
        <w:rPr>
          <w:rFonts w:ascii="Arial" w:hAnsi="Arial" w:cs="Arial"/>
          <w:bCs/>
          <w:color w:val="000000"/>
          <w:sz w:val="24"/>
          <w:szCs w:val="24"/>
          <w:u w:val="single"/>
        </w:rPr>
        <w:t>La falta de aportación de esta documentación en el plazo señalado, supondrá la exclusión de la adjudicataria.</w:t>
      </w:r>
    </w:p>
    <w:p w14:paraId="24ABE3EC" w14:textId="77777777" w:rsidR="009725C5" w:rsidRPr="00DC1656" w:rsidRDefault="009725C5" w:rsidP="009725C5">
      <w:pPr>
        <w:overflowPunct w:val="0"/>
        <w:ind w:firstLine="709"/>
        <w:jc w:val="both"/>
        <w:rPr>
          <w:rFonts w:ascii="Arial" w:hAnsi="Arial" w:cs="Arial"/>
          <w:b/>
          <w:bCs/>
          <w:color w:val="000000"/>
          <w:sz w:val="24"/>
          <w:szCs w:val="24"/>
        </w:rPr>
      </w:pPr>
    </w:p>
    <w:p w14:paraId="7153AAF9" w14:textId="77777777" w:rsidR="009725C5" w:rsidRPr="00DC1656" w:rsidRDefault="009725C5" w:rsidP="009725C5">
      <w:pPr>
        <w:overflowPunct w:val="0"/>
        <w:ind w:firstLine="709"/>
        <w:jc w:val="both"/>
        <w:rPr>
          <w:rFonts w:ascii="Arial" w:hAnsi="Arial" w:cs="Arial"/>
          <w:b/>
          <w:bCs/>
          <w:color w:val="000000"/>
          <w:sz w:val="24"/>
          <w:szCs w:val="24"/>
        </w:rPr>
      </w:pPr>
    </w:p>
    <w:p w14:paraId="31D31548" w14:textId="77777777" w:rsidR="009725C5" w:rsidRPr="00DC1656" w:rsidRDefault="009725C5" w:rsidP="0073769A">
      <w:pPr>
        <w:numPr>
          <w:ilvl w:val="0"/>
          <w:numId w:val="6"/>
        </w:numPr>
        <w:pBdr>
          <w:bottom w:val="single" w:sz="4" w:space="2" w:color="auto"/>
        </w:pBdr>
        <w:shd w:val="clear" w:color="auto" w:fill="E6E6E6"/>
        <w:tabs>
          <w:tab w:val="left" w:pos="1134"/>
        </w:tabs>
        <w:overflowPunct w:val="0"/>
        <w:ind w:left="0" w:firstLine="709"/>
        <w:jc w:val="both"/>
        <w:rPr>
          <w:rFonts w:ascii="Arial" w:hAnsi="Arial" w:cs="Arial"/>
          <w:b/>
          <w:bCs/>
          <w:color w:val="000000"/>
          <w:sz w:val="24"/>
          <w:szCs w:val="24"/>
        </w:rPr>
      </w:pPr>
      <w:r w:rsidRPr="00DC1656">
        <w:rPr>
          <w:rFonts w:ascii="Arial" w:hAnsi="Arial" w:cs="Arial"/>
          <w:b/>
          <w:bCs/>
          <w:color w:val="000000"/>
          <w:sz w:val="24"/>
          <w:szCs w:val="24"/>
        </w:rPr>
        <w:t>ADJUDICACIÓN DEL CONTRATO Y FORMALIZACIÓN</w:t>
      </w:r>
    </w:p>
    <w:p w14:paraId="09E44AB2" w14:textId="77777777" w:rsidR="009725C5" w:rsidRPr="00DC1656" w:rsidRDefault="009725C5" w:rsidP="009725C5">
      <w:pPr>
        <w:overflowPunct w:val="0"/>
        <w:ind w:firstLine="709"/>
        <w:jc w:val="both"/>
        <w:rPr>
          <w:rFonts w:ascii="Arial" w:hAnsi="Arial" w:cs="Arial"/>
          <w:b/>
          <w:bCs/>
          <w:color w:val="000000"/>
          <w:sz w:val="24"/>
          <w:szCs w:val="24"/>
        </w:rPr>
      </w:pPr>
    </w:p>
    <w:p w14:paraId="1612327C" w14:textId="1547D77E"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Transcurrido el plazo para la aportación de documentación</w:t>
      </w:r>
      <w:r w:rsidR="000A5F7D">
        <w:rPr>
          <w:rFonts w:ascii="Arial" w:hAnsi="Arial" w:cs="Arial"/>
          <w:bCs/>
          <w:color w:val="000000"/>
          <w:sz w:val="24"/>
          <w:szCs w:val="24"/>
        </w:rPr>
        <w:t>, la mesa de contratación elevará al órgano de contratación la propuesta de adjudicación. La adjudicación</w:t>
      </w:r>
      <w:r w:rsidRPr="00DC1656">
        <w:rPr>
          <w:rFonts w:ascii="Arial" w:hAnsi="Arial" w:cs="Arial"/>
          <w:bCs/>
          <w:color w:val="000000"/>
          <w:sz w:val="24"/>
          <w:szCs w:val="24"/>
        </w:rPr>
        <w:t xml:space="preserve"> se efectuará mediante Orden Foral del Consejer</w:t>
      </w:r>
      <w:r w:rsidR="00425949">
        <w:rPr>
          <w:rFonts w:ascii="Arial" w:hAnsi="Arial" w:cs="Arial"/>
          <w:bCs/>
          <w:color w:val="000000"/>
          <w:sz w:val="24"/>
          <w:szCs w:val="24"/>
        </w:rPr>
        <w:t>o</w:t>
      </w:r>
      <w:r w:rsidRPr="00DC1656">
        <w:rPr>
          <w:rFonts w:ascii="Arial" w:hAnsi="Arial" w:cs="Arial"/>
          <w:bCs/>
          <w:color w:val="000000"/>
          <w:sz w:val="24"/>
          <w:szCs w:val="24"/>
        </w:rPr>
        <w:t xml:space="preserve"> de Desarrollo Rural y Medio Ambiente, que será notificada a todas las personas licitadoras.</w:t>
      </w:r>
    </w:p>
    <w:p w14:paraId="53276BC7" w14:textId="77777777" w:rsidR="009725C5" w:rsidRPr="00DC1656" w:rsidRDefault="009725C5" w:rsidP="009725C5">
      <w:pPr>
        <w:overflowPunct w:val="0"/>
        <w:ind w:firstLine="709"/>
        <w:jc w:val="both"/>
        <w:rPr>
          <w:rFonts w:ascii="Arial" w:hAnsi="Arial" w:cs="Arial"/>
          <w:bCs/>
          <w:color w:val="000000"/>
          <w:sz w:val="24"/>
          <w:szCs w:val="24"/>
        </w:rPr>
      </w:pPr>
    </w:p>
    <w:p w14:paraId="2A5E9BFE" w14:textId="338760D3"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 xml:space="preserve">El órgano de contratación adjudicará el contrato en el plazo máximo de </w:t>
      </w:r>
      <w:r w:rsidRPr="00DC1656">
        <w:rPr>
          <w:rFonts w:ascii="Arial" w:hAnsi="Arial" w:cs="Arial"/>
          <w:b/>
          <w:bCs/>
          <w:color w:val="000000"/>
          <w:sz w:val="24"/>
          <w:szCs w:val="24"/>
        </w:rPr>
        <w:t>un mes</w:t>
      </w:r>
      <w:r w:rsidRPr="00DC1656">
        <w:rPr>
          <w:rFonts w:ascii="Arial" w:hAnsi="Arial" w:cs="Arial"/>
          <w:bCs/>
          <w:color w:val="000000"/>
          <w:sz w:val="24"/>
          <w:szCs w:val="24"/>
        </w:rPr>
        <w:t xml:space="preserve"> desde el acto de apertura de la oferta económica en consonancia con lo dispuesto en el artículo 100 de la Ley Foral 2/2018.</w:t>
      </w:r>
    </w:p>
    <w:p w14:paraId="0A932BEE" w14:textId="77777777" w:rsidR="009725C5" w:rsidRPr="00DC1656" w:rsidRDefault="009725C5" w:rsidP="009725C5">
      <w:pPr>
        <w:overflowPunct w:val="0"/>
        <w:ind w:firstLine="709"/>
        <w:jc w:val="both"/>
        <w:rPr>
          <w:rFonts w:ascii="Arial" w:hAnsi="Arial" w:cs="Arial"/>
          <w:bCs/>
          <w:color w:val="000000"/>
          <w:sz w:val="24"/>
          <w:szCs w:val="24"/>
        </w:rPr>
      </w:pPr>
    </w:p>
    <w:p w14:paraId="4B08F5F8"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De no dictarse en plazo el acto de adjudicación, las empresas admitidas a licitación tendrán derecho a retirar su proposición sin penalidad alguna.</w:t>
      </w:r>
    </w:p>
    <w:p w14:paraId="31D100E3" w14:textId="77777777" w:rsidR="009725C5" w:rsidRPr="00DC1656" w:rsidRDefault="009725C5" w:rsidP="009725C5">
      <w:pPr>
        <w:overflowPunct w:val="0"/>
        <w:ind w:firstLine="709"/>
        <w:jc w:val="both"/>
        <w:rPr>
          <w:rFonts w:ascii="Arial" w:hAnsi="Arial" w:cs="Arial"/>
          <w:bCs/>
          <w:color w:val="000000"/>
          <w:sz w:val="24"/>
          <w:szCs w:val="24"/>
        </w:rPr>
      </w:pPr>
    </w:p>
    <w:p w14:paraId="3A1BDD7B"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 xml:space="preserve">Las adjudicaciones de contratos se anunciarán en el Portal de Contratación de Navarra en el plazo de </w:t>
      </w:r>
      <w:r w:rsidRPr="00DC1656">
        <w:rPr>
          <w:rFonts w:ascii="Arial" w:hAnsi="Arial" w:cs="Arial"/>
          <w:b/>
          <w:bCs/>
          <w:color w:val="000000"/>
          <w:sz w:val="24"/>
          <w:szCs w:val="24"/>
        </w:rPr>
        <w:t>treinta días naturales</w:t>
      </w:r>
      <w:r w:rsidRPr="00DC1656">
        <w:rPr>
          <w:rFonts w:ascii="Arial" w:hAnsi="Arial" w:cs="Arial"/>
          <w:bCs/>
          <w:color w:val="000000"/>
          <w:sz w:val="24"/>
          <w:szCs w:val="24"/>
        </w:rPr>
        <w:t xml:space="preserve"> desde la adjudicación del contrato. (Artículo 102 LFCP) </w:t>
      </w:r>
    </w:p>
    <w:p w14:paraId="5A0C896E" w14:textId="77777777" w:rsidR="009725C5" w:rsidRPr="00DC1656" w:rsidRDefault="009725C5" w:rsidP="009725C5">
      <w:pPr>
        <w:overflowPunct w:val="0"/>
        <w:ind w:firstLine="709"/>
        <w:jc w:val="both"/>
        <w:rPr>
          <w:rFonts w:ascii="Arial" w:hAnsi="Arial" w:cs="Arial"/>
          <w:bCs/>
          <w:color w:val="000000"/>
          <w:sz w:val="24"/>
          <w:szCs w:val="24"/>
        </w:rPr>
      </w:pPr>
    </w:p>
    <w:p w14:paraId="2E012152"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 xml:space="preserve">La eficacia de la adjudicación quedará suspendida durante el plazo de </w:t>
      </w:r>
      <w:r w:rsidRPr="00DC1656">
        <w:rPr>
          <w:rFonts w:ascii="Arial" w:hAnsi="Arial" w:cs="Arial"/>
          <w:b/>
          <w:bCs/>
          <w:color w:val="000000"/>
          <w:sz w:val="24"/>
          <w:szCs w:val="24"/>
        </w:rPr>
        <w:t>10 días naturales</w:t>
      </w:r>
      <w:r w:rsidRPr="00DC1656">
        <w:rPr>
          <w:rFonts w:ascii="Arial" w:hAnsi="Arial" w:cs="Arial"/>
          <w:bCs/>
          <w:color w:val="000000"/>
          <w:sz w:val="24"/>
          <w:szCs w:val="24"/>
        </w:rPr>
        <w:t xml:space="preserve"> contados desde la fecha de remisión de la notificación de la adjudicación.</w:t>
      </w:r>
    </w:p>
    <w:p w14:paraId="7C6810E4" w14:textId="77777777" w:rsidR="009725C5" w:rsidRPr="00DC1656" w:rsidRDefault="009725C5" w:rsidP="009725C5">
      <w:pPr>
        <w:overflowPunct w:val="0"/>
        <w:ind w:firstLine="709"/>
        <w:jc w:val="both"/>
        <w:rPr>
          <w:rFonts w:ascii="Arial" w:hAnsi="Arial" w:cs="Arial"/>
          <w:b/>
          <w:bCs/>
          <w:color w:val="000000"/>
          <w:sz w:val="24"/>
          <w:szCs w:val="24"/>
        </w:rPr>
      </w:pPr>
    </w:p>
    <w:p w14:paraId="3F5CED52" w14:textId="77777777" w:rsidR="009725C5" w:rsidRPr="00DC1656" w:rsidRDefault="009725C5" w:rsidP="009725C5">
      <w:pPr>
        <w:ind w:firstLine="709"/>
        <w:jc w:val="both"/>
        <w:rPr>
          <w:rFonts w:ascii="Arial" w:hAnsi="Arial" w:cs="Arial"/>
          <w:sz w:val="24"/>
          <w:szCs w:val="24"/>
        </w:rPr>
      </w:pPr>
      <w:r w:rsidRPr="00DC1656">
        <w:rPr>
          <w:rFonts w:ascii="Arial" w:hAnsi="Arial" w:cs="Arial"/>
          <w:sz w:val="24"/>
          <w:szCs w:val="24"/>
        </w:rPr>
        <w:t xml:space="preserve">Transcurrido el plazo de suspensión, se remitirá el contrato por duplicado ejemplar a la adjudicataria, para que lo firme y entregue a la unidad gestora del contrato, en un plazo de </w:t>
      </w:r>
      <w:r w:rsidRPr="00DC1656">
        <w:rPr>
          <w:rFonts w:ascii="Arial" w:hAnsi="Arial" w:cs="Arial"/>
          <w:b/>
          <w:sz w:val="24"/>
          <w:szCs w:val="24"/>
        </w:rPr>
        <w:t>15 días naturales</w:t>
      </w:r>
      <w:r w:rsidRPr="00DC1656">
        <w:rPr>
          <w:rFonts w:ascii="Arial" w:hAnsi="Arial" w:cs="Arial"/>
          <w:sz w:val="24"/>
          <w:szCs w:val="24"/>
        </w:rPr>
        <w:t>. (Artículo 101 LFCP)</w:t>
      </w:r>
    </w:p>
    <w:p w14:paraId="6B092B3E" w14:textId="77777777" w:rsidR="009725C5" w:rsidRPr="00DC1656" w:rsidRDefault="009725C5" w:rsidP="009725C5">
      <w:pPr>
        <w:overflowPunct w:val="0"/>
        <w:ind w:firstLine="709"/>
        <w:jc w:val="both"/>
        <w:rPr>
          <w:rFonts w:ascii="Arial" w:hAnsi="Arial" w:cs="Arial"/>
          <w:b/>
          <w:bCs/>
          <w:color w:val="000000"/>
          <w:sz w:val="24"/>
          <w:szCs w:val="24"/>
        </w:rPr>
      </w:pPr>
    </w:p>
    <w:p w14:paraId="59CCDC2A" w14:textId="77777777" w:rsidR="009725C5" w:rsidRPr="00DC1656" w:rsidRDefault="009725C5" w:rsidP="009725C5">
      <w:pPr>
        <w:overflowPunct w:val="0"/>
        <w:ind w:firstLine="709"/>
        <w:jc w:val="both"/>
        <w:rPr>
          <w:rFonts w:ascii="Arial" w:hAnsi="Arial" w:cs="Arial"/>
          <w:b/>
          <w:bCs/>
          <w:color w:val="000000"/>
          <w:sz w:val="24"/>
          <w:szCs w:val="24"/>
        </w:rPr>
      </w:pPr>
    </w:p>
    <w:p w14:paraId="23270DCD" w14:textId="77777777" w:rsidR="009725C5" w:rsidRPr="00DC1656" w:rsidRDefault="009725C5" w:rsidP="0073769A">
      <w:pPr>
        <w:numPr>
          <w:ilvl w:val="0"/>
          <w:numId w:val="6"/>
        </w:numPr>
        <w:pBdr>
          <w:bottom w:val="single" w:sz="4" w:space="2" w:color="auto"/>
        </w:pBdr>
        <w:shd w:val="clear" w:color="auto" w:fill="E6E6E6"/>
        <w:tabs>
          <w:tab w:val="left" w:pos="1134"/>
        </w:tabs>
        <w:overflowPunct w:val="0"/>
        <w:ind w:left="0" w:firstLine="709"/>
        <w:jc w:val="both"/>
        <w:rPr>
          <w:rFonts w:ascii="Arial" w:hAnsi="Arial" w:cs="Arial"/>
          <w:b/>
          <w:bCs/>
          <w:color w:val="000000"/>
          <w:sz w:val="24"/>
          <w:szCs w:val="24"/>
        </w:rPr>
      </w:pPr>
      <w:r w:rsidRPr="00DC1656">
        <w:rPr>
          <w:rFonts w:ascii="Arial" w:hAnsi="Arial" w:cs="Arial"/>
          <w:b/>
          <w:bCs/>
          <w:color w:val="000000"/>
          <w:sz w:val="24"/>
          <w:szCs w:val="24"/>
        </w:rPr>
        <w:t>OBLIGACIONES DURANTE LA EJECUCIÓN DEL CONTRATO</w:t>
      </w:r>
    </w:p>
    <w:p w14:paraId="2C494372" w14:textId="77777777" w:rsidR="009725C5" w:rsidRPr="00DC1656" w:rsidRDefault="009725C5" w:rsidP="009725C5">
      <w:pPr>
        <w:overflowPunct w:val="0"/>
        <w:ind w:firstLine="709"/>
        <w:jc w:val="both"/>
        <w:rPr>
          <w:rFonts w:ascii="Arial" w:hAnsi="Arial" w:cs="Arial"/>
          <w:bCs/>
          <w:color w:val="000000"/>
          <w:sz w:val="24"/>
          <w:szCs w:val="24"/>
        </w:rPr>
      </w:pPr>
    </w:p>
    <w:p w14:paraId="11AD3B51" w14:textId="77777777" w:rsidR="009725C5" w:rsidRPr="00DC1656" w:rsidRDefault="009725C5" w:rsidP="00682060">
      <w:pPr>
        <w:numPr>
          <w:ilvl w:val="1"/>
          <w:numId w:val="8"/>
        </w:numPr>
        <w:overflowPunct w:val="0"/>
        <w:ind w:left="1134" w:hanging="425"/>
        <w:jc w:val="both"/>
        <w:rPr>
          <w:rFonts w:ascii="Arial" w:hAnsi="Arial" w:cs="Arial"/>
          <w:b/>
          <w:bCs/>
          <w:color w:val="000000"/>
          <w:sz w:val="24"/>
          <w:szCs w:val="24"/>
        </w:rPr>
      </w:pPr>
      <w:r w:rsidRPr="00DC1656">
        <w:rPr>
          <w:rFonts w:ascii="Arial" w:hAnsi="Arial" w:cs="Arial"/>
          <w:b/>
          <w:bCs/>
          <w:color w:val="000000"/>
          <w:sz w:val="24"/>
          <w:szCs w:val="24"/>
        </w:rPr>
        <w:t>DOCUMENTACIÓN DE CARÁCTER CONTRACTUAL:</w:t>
      </w:r>
    </w:p>
    <w:p w14:paraId="3DC9502B" w14:textId="77777777" w:rsidR="009725C5" w:rsidRPr="00DC1656" w:rsidRDefault="009725C5" w:rsidP="009725C5">
      <w:pPr>
        <w:overflowPunct w:val="0"/>
        <w:ind w:firstLine="709"/>
        <w:jc w:val="both"/>
        <w:rPr>
          <w:rFonts w:ascii="Arial" w:hAnsi="Arial" w:cs="Arial"/>
          <w:bCs/>
          <w:color w:val="000000"/>
          <w:sz w:val="24"/>
          <w:szCs w:val="24"/>
        </w:rPr>
      </w:pPr>
    </w:p>
    <w:p w14:paraId="6F154EDF"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La contratista está obligada a cumplir el contrato con sujeción al presente Pliego</w:t>
      </w:r>
      <w:r w:rsidRPr="00DC1656">
        <w:rPr>
          <w:sz w:val="24"/>
          <w:szCs w:val="24"/>
        </w:rPr>
        <w:t xml:space="preserve"> </w:t>
      </w:r>
      <w:r w:rsidRPr="00DC1656">
        <w:rPr>
          <w:rFonts w:ascii="Arial" w:hAnsi="Arial" w:cs="Arial"/>
          <w:bCs/>
          <w:color w:val="000000"/>
          <w:sz w:val="24"/>
          <w:szCs w:val="24"/>
        </w:rPr>
        <w:t>y conforme a las instrucciones que en interpretación técnica de este dieren al contratista el responsable del contrato, en los ámbitos de su respectiva competencia. (Artículo 34 de la LFCP).</w:t>
      </w:r>
    </w:p>
    <w:p w14:paraId="1F7FA545" w14:textId="77777777" w:rsidR="009725C5" w:rsidRPr="00DC1656" w:rsidRDefault="009725C5" w:rsidP="009725C5">
      <w:pPr>
        <w:overflowPunct w:val="0"/>
        <w:ind w:firstLine="709"/>
        <w:jc w:val="both"/>
        <w:rPr>
          <w:rFonts w:ascii="Arial" w:hAnsi="Arial" w:cs="Arial"/>
          <w:bCs/>
          <w:color w:val="000000"/>
          <w:sz w:val="24"/>
          <w:szCs w:val="24"/>
        </w:rPr>
      </w:pPr>
    </w:p>
    <w:p w14:paraId="7EF3FD0A" w14:textId="77777777" w:rsidR="009725C5" w:rsidRPr="00DC1656" w:rsidRDefault="009725C5" w:rsidP="00682060">
      <w:pPr>
        <w:numPr>
          <w:ilvl w:val="1"/>
          <w:numId w:val="8"/>
        </w:numPr>
        <w:overflowPunct w:val="0"/>
        <w:ind w:left="1134" w:hanging="425"/>
        <w:jc w:val="both"/>
        <w:rPr>
          <w:rFonts w:ascii="Arial" w:hAnsi="Arial" w:cs="Arial"/>
          <w:b/>
          <w:bCs/>
          <w:color w:val="000000"/>
          <w:sz w:val="24"/>
          <w:szCs w:val="24"/>
        </w:rPr>
      </w:pPr>
      <w:r w:rsidRPr="00DC1656">
        <w:rPr>
          <w:rFonts w:ascii="Arial" w:hAnsi="Arial" w:cs="Arial"/>
          <w:b/>
          <w:bCs/>
          <w:color w:val="000000"/>
          <w:sz w:val="24"/>
          <w:szCs w:val="24"/>
        </w:rPr>
        <w:t>SUPERVISIÓN E INSPECCIÓN DE LOS TRABAJOS:</w:t>
      </w:r>
    </w:p>
    <w:p w14:paraId="713F5294" w14:textId="77777777" w:rsidR="009725C5" w:rsidRPr="00DC1656" w:rsidRDefault="009725C5" w:rsidP="009725C5">
      <w:pPr>
        <w:overflowPunct w:val="0"/>
        <w:ind w:firstLine="709"/>
        <w:jc w:val="both"/>
        <w:rPr>
          <w:rFonts w:ascii="Arial" w:hAnsi="Arial" w:cs="Arial"/>
          <w:bCs/>
          <w:color w:val="000000"/>
          <w:sz w:val="24"/>
          <w:szCs w:val="24"/>
        </w:rPr>
      </w:pPr>
    </w:p>
    <w:p w14:paraId="254FF1FA" w14:textId="4E7E558D" w:rsidR="009725C5" w:rsidRPr="00DC1656" w:rsidRDefault="00866366" w:rsidP="009725C5">
      <w:pPr>
        <w:overflowPunct w:val="0"/>
        <w:ind w:firstLine="709"/>
        <w:jc w:val="both"/>
        <w:rPr>
          <w:rFonts w:ascii="Arial" w:hAnsi="Arial" w:cs="Arial"/>
          <w:bCs/>
          <w:sz w:val="24"/>
          <w:szCs w:val="24"/>
        </w:rPr>
      </w:pPr>
      <w:r>
        <w:rPr>
          <w:rFonts w:ascii="Arial" w:hAnsi="Arial" w:cs="Arial"/>
          <w:bCs/>
          <w:sz w:val="24"/>
          <w:szCs w:val="24"/>
        </w:rPr>
        <w:t>L</w:t>
      </w:r>
      <w:r w:rsidR="009725C5" w:rsidRPr="00DC1656">
        <w:rPr>
          <w:rFonts w:ascii="Arial" w:hAnsi="Arial" w:cs="Arial"/>
          <w:bCs/>
          <w:sz w:val="24"/>
          <w:szCs w:val="24"/>
        </w:rPr>
        <w:t xml:space="preserve">a realización del trabajo </w:t>
      </w:r>
      <w:r>
        <w:rPr>
          <w:rFonts w:ascii="Arial" w:hAnsi="Arial" w:cs="Arial"/>
          <w:bCs/>
          <w:sz w:val="24"/>
          <w:szCs w:val="24"/>
        </w:rPr>
        <w:t>se hará</w:t>
      </w:r>
      <w:r w:rsidR="009725C5" w:rsidRPr="00DC1656">
        <w:rPr>
          <w:rFonts w:ascii="Arial" w:hAnsi="Arial" w:cs="Arial"/>
          <w:bCs/>
          <w:sz w:val="24"/>
          <w:szCs w:val="24"/>
        </w:rPr>
        <w:t xml:space="preserve"> de acuerdo a lo establecido en los Apartados 2 y 3 de la Parte 2 – Prescripciones Técnicas.</w:t>
      </w:r>
    </w:p>
    <w:p w14:paraId="0702C131" w14:textId="77777777" w:rsidR="009725C5" w:rsidRPr="00DC1656" w:rsidRDefault="009725C5" w:rsidP="009725C5">
      <w:pPr>
        <w:overflowPunct w:val="0"/>
        <w:ind w:firstLine="709"/>
        <w:jc w:val="both"/>
        <w:rPr>
          <w:rFonts w:ascii="Arial" w:hAnsi="Arial" w:cs="Arial"/>
          <w:bCs/>
          <w:sz w:val="24"/>
          <w:szCs w:val="24"/>
        </w:rPr>
      </w:pPr>
    </w:p>
    <w:p w14:paraId="0FBA1F37" w14:textId="359ED4D7" w:rsidR="009725C5" w:rsidRPr="00DC1656" w:rsidRDefault="009725C5" w:rsidP="009725C5">
      <w:pPr>
        <w:overflowPunct w:val="0"/>
        <w:ind w:firstLine="709"/>
        <w:jc w:val="both"/>
        <w:rPr>
          <w:rFonts w:ascii="Arial" w:hAnsi="Arial" w:cs="Arial"/>
          <w:bCs/>
          <w:sz w:val="24"/>
          <w:szCs w:val="24"/>
        </w:rPr>
      </w:pPr>
      <w:r w:rsidRPr="00DC1656">
        <w:rPr>
          <w:rFonts w:ascii="Arial" w:hAnsi="Arial" w:cs="Arial"/>
          <w:bCs/>
          <w:sz w:val="24"/>
          <w:szCs w:val="24"/>
        </w:rPr>
        <w:t xml:space="preserve">La empresa adjudicataria deberá seguir las directrices del escenario tecnológico del Gobierno de Navarra y </w:t>
      </w:r>
      <w:r w:rsidR="00866366">
        <w:rPr>
          <w:rFonts w:ascii="Arial" w:hAnsi="Arial" w:cs="Arial"/>
          <w:bCs/>
          <w:sz w:val="24"/>
          <w:szCs w:val="24"/>
        </w:rPr>
        <w:t>requisitos de carácter técnico</w:t>
      </w:r>
      <w:r w:rsidRPr="00DC1656">
        <w:rPr>
          <w:rFonts w:ascii="Arial" w:hAnsi="Arial" w:cs="Arial"/>
          <w:bCs/>
          <w:sz w:val="24"/>
          <w:szCs w:val="24"/>
        </w:rPr>
        <w:t>, referenciados en este Pliego, Parte 2 – Prescripciones Técnicas.</w:t>
      </w:r>
    </w:p>
    <w:p w14:paraId="724C2D1C" w14:textId="77777777" w:rsidR="009725C5" w:rsidRPr="00DC1656" w:rsidRDefault="009725C5" w:rsidP="009725C5">
      <w:pPr>
        <w:overflowPunct w:val="0"/>
        <w:ind w:firstLine="709"/>
        <w:jc w:val="both"/>
        <w:rPr>
          <w:rFonts w:ascii="Arial" w:hAnsi="Arial" w:cs="Arial"/>
          <w:bCs/>
          <w:sz w:val="24"/>
          <w:szCs w:val="24"/>
        </w:rPr>
      </w:pPr>
    </w:p>
    <w:p w14:paraId="3B29E425" w14:textId="77777777" w:rsidR="008E709D" w:rsidRDefault="009725C5" w:rsidP="009725C5">
      <w:pPr>
        <w:overflowPunct w:val="0"/>
        <w:ind w:firstLine="709"/>
        <w:jc w:val="both"/>
        <w:rPr>
          <w:rFonts w:ascii="Arial" w:hAnsi="Arial" w:cs="Arial"/>
          <w:bCs/>
          <w:sz w:val="24"/>
          <w:szCs w:val="24"/>
        </w:rPr>
      </w:pPr>
      <w:r w:rsidRPr="00DC1656">
        <w:rPr>
          <w:rFonts w:ascii="Arial" w:hAnsi="Arial" w:cs="Arial"/>
          <w:bCs/>
          <w:sz w:val="24"/>
          <w:szCs w:val="24"/>
        </w:rPr>
        <w:t xml:space="preserve">La ejecución del contrato se desarrollará bajo la supervisión, inspección y control de la unidad gestora del mismo, que podrá dictar las instrucciones precisas para el fiel cumplimiento de lo convenido. </w:t>
      </w:r>
    </w:p>
    <w:p w14:paraId="6F6B8AD9" w14:textId="78F3C718" w:rsidR="009725C5" w:rsidRPr="00DC1656" w:rsidRDefault="009725C5" w:rsidP="009725C5">
      <w:pPr>
        <w:overflowPunct w:val="0"/>
        <w:ind w:firstLine="709"/>
        <w:jc w:val="both"/>
        <w:rPr>
          <w:rFonts w:ascii="Arial" w:hAnsi="Arial" w:cs="Arial"/>
          <w:bCs/>
          <w:sz w:val="24"/>
          <w:szCs w:val="24"/>
        </w:rPr>
      </w:pPr>
      <w:r w:rsidRPr="00DC1656">
        <w:rPr>
          <w:rFonts w:ascii="Arial" w:hAnsi="Arial" w:cs="Arial"/>
          <w:bCs/>
          <w:sz w:val="24"/>
          <w:szCs w:val="24"/>
        </w:rPr>
        <w:t>El Jefe de la Sección de Gestión Inform</w:t>
      </w:r>
      <w:r w:rsidR="00425949">
        <w:rPr>
          <w:rFonts w:ascii="Arial" w:hAnsi="Arial" w:cs="Arial"/>
          <w:bCs/>
          <w:sz w:val="24"/>
          <w:szCs w:val="24"/>
        </w:rPr>
        <w:t>ática</w:t>
      </w:r>
      <w:r w:rsidRPr="00DC1656">
        <w:rPr>
          <w:rFonts w:ascii="Arial" w:hAnsi="Arial" w:cs="Arial"/>
          <w:bCs/>
          <w:sz w:val="24"/>
          <w:szCs w:val="24"/>
        </w:rPr>
        <w:t xml:space="preserve">, junto con el Jefe del Negociado de </w:t>
      </w:r>
      <w:r w:rsidR="005C2BFD">
        <w:rPr>
          <w:rFonts w:ascii="Arial" w:hAnsi="Arial" w:cs="Arial"/>
          <w:bCs/>
          <w:sz w:val="24"/>
          <w:szCs w:val="24"/>
        </w:rPr>
        <w:t xml:space="preserve">Apoyo a la Seguridad de la Información </w:t>
      </w:r>
      <w:r w:rsidRPr="00DC1656">
        <w:rPr>
          <w:rFonts w:ascii="Arial" w:hAnsi="Arial" w:cs="Arial"/>
          <w:bCs/>
          <w:sz w:val="24"/>
          <w:szCs w:val="24"/>
        </w:rPr>
        <w:t>serán los responsables de dicha supervisión, así como de la coordinación de los evaluadores con las unidades de la Administración a las que se requiera colaboración.</w:t>
      </w:r>
    </w:p>
    <w:p w14:paraId="0BBA9475" w14:textId="77777777" w:rsidR="009725C5" w:rsidRPr="00DC1656" w:rsidRDefault="009725C5" w:rsidP="009725C5">
      <w:pPr>
        <w:overflowPunct w:val="0"/>
        <w:ind w:firstLine="709"/>
        <w:jc w:val="both"/>
        <w:rPr>
          <w:rFonts w:ascii="Arial" w:hAnsi="Arial" w:cs="Arial"/>
          <w:bCs/>
          <w:sz w:val="24"/>
          <w:szCs w:val="24"/>
        </w:rPr>
      </w:pPr>
    </w:p>
    <w:p w14:paraId="0FDDF618" w14:textId="77777777" w:rsidR="009725C5" w:rsidRPr="00DC1656" w:rsidRDefault="009725C5" w:rsidP="009725C5">
      <w:pPr>
        <w:overflowPunct w:val="0"/>
        <w:ind w:firstLine="709"/>
        <w:jc w:val="both"/>
        <w:rPr>
          <w:rFonts w:ascii="Arial" w:hAnsi="Arial" w:cs="Arial"/>
          <w:bCs/>
          <w:sz w:val="24"/>
          <w:szCs w:val="24"/>
        </w:rPr>
      </w:pPr>
      <w:r w:rsidRPr="00DC1656">
        <w:rPr>
          <w:rFonts w:ascii="Arial" w:hAnsi="Arial" w:cs="Arial"/>
          <w:bCs/>
          <w:sz w:val="24"/>
          <w:szCs w:val="24"/>
        </w:rPr>
        <w:t>Las variaciones que en dicha designación se realicen durante la ejecución del contrato serán comunicadas por escrito al contratista.</w:t>
      </w:r>
    </w:p>
    <w:p w14:paraId="5136A2ED" w14:textId="77777777" w:rsidR="009725C5" w:rsidRPr="00DC1656" w:rsidRDefault="009725C5" w:rsidP="009725C5">
      <w:pPr>
        <w:overflowPunct w:val="0"/>
        <w:ind w:firstLine="709"/>
        <w:jc w:val="both"/>
        <w:rPr>
          <w:rFonts w:ascii="Arial" w:hAnsi="Arial" w:cs="Arial"/>
          <w:bCs/>
          <w:color w:val="000000"/>
          <w:sz w:val="24"/>
          <w:szCs w:val="24"/>
        </w:rPr>
      </w:pPr>
    </w:p>
    <w:p w14:paraId="38153E62"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Cuando el contratista o las personas de él dependientes incurran en actos u omisiones que comprometan o perturben la buena marcha del contrato, la unidad gestora del contrato podrá exigir la adopción de medidas concretas para conseguir o restablecer el buen orden en la ejecución de lo pactado.</w:t>
      </w:r>
    </w:p>
    <w:p w14:paraId="2206F8BD" w14:textId="77777777" w:rsidR="009725C5" w:rsidRPr="00DC1656" w:rsidRDefault="009725C5" w:rsidP="009725C5">
      <w:pPr>
        <w:keepNext/>
        <w:tabs>
          <w:tab w:val="center" w:pos="3888"/>
        </w:tabs>
        <w:spacing w:line="360" w:lineRule="auto"/>
        <w:ind w:firstLine="720"/>
        <w:jc w:val="both"/>
        <w:outlineLvl w:val="0"/>
        <w:rPr>
          <w:rFonts w:ascii="Arial" w:hAnsi="Arial" w:cs="Arial"/>
          <w:b/>
          <w:caps/>
          <w:kern w:val="28"/>
          <w:sz w:val="24"/>
          <w:szCs w:val="24"/>
        </w:rPr>
      </w:pPr>
    </w:p>
    <w:p w14:paraId="00813AEA" w14:textId="77777777" w:rsidR="009725C5" w:rsidRPr="00DC1656" w:rsidRDefault="009725C5" w:rsidP="009725C5">
      <w:pPr>
        <w:keepNext/>
        <w:tabs>
          <w:tab w:val="center" w:pos="3888"/>
        </w:tabs>
        <w:spacing w:line="360" w:lineRule="auto"/>
        <w:ind w:firstLine="720"/>
        <w:jc w:val="both"/>
        <w:outlineLvl w:val="0"/>
        <w:rPr>
          <w:rFonts w:ascii="Arial" w:hAnsi="Arial" w:cs="Arial"/>
          <w:b/>
          <w:caps/>
          <w:kern w:val="28"/>
          <w:sz w:val="24"/>
          <w:szCs w:val="24"/>
          <w:lang w:val="es-ES_tradnl"/>
        </w:rPr>
      </w:pPr>
      <w:r w:rsidRPr="00DC1656">
        <w:rPr>
          <w:rFonts w:ascii="Arial" w:hAnsi="Arial" w:cs="Arial"/>
          <w:b/>
          <w:caps/>
          <w:kern w:val="28"/>
          <w:sz w:val="24"/>
          <w:szCs w:val="24"/>
          <w:lang w:val="es-ES_tradnl"/>
        </w:rPr>
        <w:t>C. reglas especiales respecto del personal laboral de la empresa contratista.</w:t>
      </w:r>
    </w:p>
    <w:p w14:paraId="78BDC4B9" w14:textId="463F4B7F" w:rsidR="009725C5" w:rsidRPr="00DC1656" w:rsidRDefault="009725C5" w:rsidP="009725C5">
      <w:pPr>
        <w:autoSpaceDE w:val="0"/>
        <w:autoSpaceDN w:val="0"/>
        <w:adjustRightInd w:val="0"/>
        <w:ind w:firstLine="708"/>
        <w:jc w:val="both"/>
        <w:rPr>
          <w:rFonts w:ascii="Arial" w:hAnsi="Arial" w:cs="Arial"/>
          <w:sz w:val="24"/>
          <w:szCs w:val="24"/>
        </w:rPr>
      </w:pPr>
      <w:r w:rsidRPr="00DC1656">
        <w:rPr>
          <w:rFonts w:ascii="Arial" w:hAnsi="Arial" w:cs="Arial"/>
          <w:sz w:val="24"/>
          <w:szCs w:val="24"/>
        </w:rPr>
        <w:t xml:space="preserve"> 1.- Corresponde exclusivamente a la empresa contratista la selección del personal que, reuniendo los requisitos de titulación y experiencia exigidos en los pliegos, formará parte del equipo de trabajo adscrito a la ejecución del contrato, sin perjuicio de la verificación por parte de la Sección de Gestión Inform</w:t>
      </w:r>
      <w:r w:rsidR="003D3CB9">
        <w:rPr>
          <w:rFonts w:ascii="Arial" w:hAnsi="Arial" w:cs="Arial"/>
          <w:sz w:val="24"/>
          <w:szCs w:val="24"/>
        </w:rPr>
        <w:t>ática</w:t>
      </w:r>
      <w:r w:rsidRPr="00DC1656">
        <w:rPr>
          <w:rFonts w:ascii="Arial" w:hAnsi="Arial" w:cs="Arial"/>
          <w:sz w:val="24"/>
          <w:szCs w:val="24"/>
        </w:rPr>
        <w:t xml:space="preserve"> del cumplimiento de aquellos requisitos. </w:t>
      </w:r>
    </w:p>
    <w:p w14:paraId="2330E35F" w14:textId="77777777" w:rsidR="009725C5" w:rsidRPr="00DC1656" w:rsidRDefault="009725C5" w:rsidP="009725C5">
      <w:pPr>
        <w:autoSpaceDE w:val="0"/>
        <w:autoSpaceDN w:val="0"/>
        <w:adjustRightInd w:val="0"/>
        <w:jc w:val="both"/>
        <w:rPr>
          <w:rFonts w:ascii="Arial" w:hAnsi="Arial" w:cs="Arial"/>
          <w:sz w:val="24"/>
          <w:szCs w:val="24"/>
        </w:rPr>
      </w:pPr>
    </w:p>
    <w:p w14:paraId="258F83C3" w14:textId="0649BF00" w:rsidR="009725C5" w:rsidRPr="00DC1656" w:rsidRDefault="009725C5" w:rsidP="009725C5">
      <w:pPr>
        <w:autoSpaceDE w:val="0"/>
        <w:autoSpaceDN w:val="0"/>
        <w:adjustRightInd w:val="0"/>
        <w:jc w:val="both"/>
        <w:rPr>
          <w:rFonts w:ascii="Arial" w:hAnsi="Arial" w:cs="Arial"/>
          <w:sz w:val="24"/>
          <w:szCs w:val="24"/>
        </w:rPr>
      </w:pPr>
      <w:r w:rsidRPr="00DC1656">
        <w:rPr>
          <w:rFonts w:ascii="Arial" w:hAnsi="Arial" w:cs="Arial"/>
          <w:sz w:val="24"/>
          <w:szCs w:val="24"/>
        </w:rPr>
        <w:t xml:space="preserve">La empresa contratista procurará que exista estabilidad en el equipo de trabajo, y que las variaciones en su composición sean puntuales y obedezcan a razones justificadas, en orden a no alterar el buen funcionamiento del servicio, informando en todo momento a la Sección de Gestión </w:t>
      </w:r>
      <w:r w:rsidR="003D3CB9">
        <w:rPr>
          <w:rFonts w:ascii="Arial" w:hAnsi="Arial" w:cs="Arial"/>
          <w:sz w:val="24"/>
          <w:szCs w:val="24"/>
        </w:rPr>
        <w:t>I</w:t>
      </w:r>
      <w:r w:rsidRPr="00DC1656">
        <w:rPr>
          <w:rFonts w:ascii="Arial" w:hAnsi="Arial" w:cs="Arial"/>
          <w:sz w:val="24"/>
          <w:szCs w:val="24"/>
        </w:rPr>
        <w:t>nform</w:t>
      </w:r>
      <w:r w:rsidR="003D3CB9">
        <w:rPr>
          <w:rFonts w:ascii="Arial" w:hAnsi="Arial" w:cs="Arial"/>
          <w:sz w:val="24"/>
          <w:szCs w:val="24"/>
        </w:rPr>
        <w:t>ática</w:t>
      </w:r>
      <w:r w:rsidRPr="00DC1656">
        <w:rPr>
          <w:rFonts w:ascii="Arial" w:hAnsi="Arial" w:cs="Arial"/>
          <w:sz w:val="24"/>
          <w:szCs w:val="24"/>
        </w:rPr>
        <w:t xml:space="preserve">. Si la empresa contratista procede a la sustitución de alguna de las personas del equipo técnico deberá acreditar la solvencia y capacidad de la persona que contrate conforme a lo establecido en el pliego. </w:t>
      </w:r>
    </w:p>
    <w:p w14:paraId="0DBE97ED" w14:textId="77777777" w:rsidR="009725C5" w:rsidRPr="00DC1656" w:rsidRDefault="009725C5" w:rsidP="009725C5">
      <w:pPr>
        <w:autoSpaceDE w:val="0"/>
        <w:autoSpaceDN w:val="0"/>
        <w:adjustRightInd w:val="0"/>
        <w:jc w:val="both"/>
        <w:rPr>
          <w:rFonts w:ascii="Arial" w:hAnsi="Arial" w:cs="Arial"/>
          <w:sz w:val="24"/>
          <w:szCs w:val="24"/>
        </w:rPr>
      </w:pPr>
    </w:p>
    <w:p w14:paraId="63D70888" w14:textId="77777777" w:rsidR="009725C5" w:rsidRPr="00DC1656" w:rsidRDefault="009725C5" w:rsidP="009725C5">
      <w:pPr>
        <w:autoSpaceDE w:val="0"/>
        <w:autoSpaceDN w:val="0"/>
        <w:adjustRightInd w:val="0"/>
        <w:ind w:firstLine="708"/>
        <w:jc w:val="both"/>
        <w:rPr>
          <w:rFonts w:ascii="Arial" w:hAnsi="Arial" w:cs="Arial"/>
          <w:sz w:val="24"/>
          <w:szCs w:val="24"/>
        </w:rPr>
      </w:pPr>
      <w:r w:rsidRPr="00DC1656">
        <w:rPr>
          <w:rFonts w:ascii="Arial" w:hAnsi="Arial" w:cs="Arial"/>
          <w:sz w:val="24"/>
          <w:szCs w:val="24"/>
        </w:rPr>
        <w:t xml:space="preserve">2.- La empresa contratista asume la obligación de ejercer de modo real, efectivo y continuo, sobre el personal integrante del equipo de trabajo encargado de la ejecución del contrato, el poder de dirección inherente a todo empresario. En particular, asumirá la negociación y pago de los salarios, la concesión de permisos, licencias y vacaciones, las sustituciones de los trabajadores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empleado y empleador. </w:t>
      </w:r>
    </w:p>
    <w:p w14:paraId="4B6F3467" w14:textId="77777777" w:rsidR="009725C5" w:rsidRPr="00DC1656" w:rsidRDefault="009725C5" w:rsidP="009725C5">
      <w:pPr>
        <w:autoSpaceDE w:val="0"/>
        <w:autoSpaceDN w:val="0"/>
        <w:adjustRightInd w:val="0"/>
        <w:ind w:firstLine="708"/>
        <w:jc w:val="both"/>
        <w:rPr>
          <w:rFonts w:ascii="Arial" w:hAnsi="Arial" w:cs="Arial"/>
          <w:sz w:val="24"/>
          <w:szCs w:val="24"/>
        </w:rPr>
      </w:pPr>
    </w:p>
    <w:p w14:paraId="043A3BF2" w14:textId="781D2D87" w:rsidR="009725C5" w:rsidRPr="00DC1656" w:rsidRDefault="009725C5" w:rsidP="009725C5">
      <w:pPr>
        <w:autoSpaceDE w:val="0"/>
        <w:autoSpaceDN w:val="0"/>
        <w:adjustRightInd w:val="0"/>
        <w:ind w:firstLine="708"/>
        <w:jc w:val="both"/>
        <w:rPr>
          <w:rFonts w:ascii="Arial" w:hAnsi="Arial" w:cs="Arial"/>
          <w:sz w:val="24"/>
          <w:szCs w:val="24"/>
        </w:rPr>
      </w:pPr>
      <w:r w:rsidRPr="00DC1656">
        <w:rPr>
          <w:rFonts w:ascii="Arial" w:hAnsi="Arial" w:cs="Arial"/>
          <w:sz w:val="24"/>
          <w:szCs w:val="24"/>
        </w:rPr>
        <w:t xml:space="preserve">3.- La empresa contratista velará especialmente porque los trabajadores adscritos a la ejecución del contrato desarrollen su actividad sin extralimitarse en las funciones desempeñadas respecto de la actividad delimitada en los pliegos como objeto del contrato. </w:t>
      </w:r>
    </w:p>
    <w:p w14:paraId="491A754D" w14:textId="77777777" w:rsidR="009725C5" w:rsidRPr="00DC1656" w:rsidRDefault="009725C5" w:rsidP="009725C5">
      <w:pPr>
        <w:autoSpaceDE w:val="0"/>
        <w:autoSpaceDN w:val="0"/>
        <w:adjustRightInd w:val="0"/>
        <w:ind w:firstLine="708"/>
        <w:jc w:val="both"/>
        <w:rPr>
          <w:rFonts w:ascii="Arial" w:hAnsi="Arial" w:cs="Arial"/>
          <w:sz w:val="24"/>
          <w:szCs w:val="24"/>
        </w:rPr>
      </w:pPr>
    </w:p>
    <w:p w14:paraId="1712E244" w14:textId="41E16E98" w:rsidR="009725C5" w:rsidRPr="00DC1656" w:rsidRDefault="009725C5" w:rsidP="009725C5">
      <w:pPr>
        <w:autoSpaceDE w:val="0"/>
        <w:autoSpaceDN w:val="0"/>
        <w:adjustRightInd w:val="0"/>
        <w:ind w:firstLine="708"/>
        <w:jc w:val="both"/>
        <w:rPr>
          <w:rFonts w:ascii="Arial" w:hAnsi="Arial" w:cs="Arial"/>
          <w:sz w:val="24"/>
          <w:szCs w:val="24"/>
        </w:rPr>
      </w:pPr>
      <w:r w:rsidRPr="00DC1656">
        <w:rPr>
          <w:rFonts w:ascii="Arial" w:hAnsi="Arial" w:cs="Arial"/>
          <w:sz w:val="24"/>
          <w:szCs w:val="24"/>
        </w:rPr>
        <w:t xml:space="preserve">4.- La empresa contratista prestará sus servicios </w:t>
      </w:r>
      <w:r w:rsidR="00276AD1" w:rsidRPr="00DC1656">
        <w:rPr>
          <w:rFonts w:ascii="Arial" w:hAnsi="Arial" w:cs="Arial"/>
          <w:bCs/>
          <w:sz w:val="24"/>
          <w:szCs w:val="24"/>
        </w:rPr>
        <w:t>en los locales de la empresa adjudicataria</w:t>
      </w:r>
      <w:r w:rsidR="00276AD1">
        <w:rPr>
          <w:rFonts w:ascii="Arial" w:hAnsi="Arial" w:cs="Arial"/>
          <w:bCs/>
          <w:sz w:val="24"/>
          <w:szCs w:val="24"/>
        </w:rPr>
        <w:t xml:space="preserve">, </w:t>
      </w:r>
      <w:r w:rsidR="00276AD1" w:rsidRPr="00DC1656">
        <w:rPr>
          <w:rFonts w:ascii="Arial" w:hAnsi="Arial" w:cs="Arial"/>
          <w:bCs/>
          <w:sz w:val="24"/>
          <w:szCs w:val="24"/>
        </w:rPr>
        <w:t>salvo que por motivos organizativos el trabajo ten</w:t>
      </w:r>
      <w:r w:rsidR="00276AD1">
        <w:rPr>
          <w:rFonts w:ascii="Arial" w:hAnsi="Arial" w:cs="Arial"/>
          <w:bCs/>
          <w:sz w:val="24"/>
          <w:szCs w:val="24"/>
        </w:rPr>
        <w:t>ga que realizarse</w:t>
      </w:r>
      <w:r w:rsidR="00276AD1" w:rsidRPr="00DC1656">
        <w:rPr>
          <w:rFonts w:ascii="Arial" w:hAnsi="Arial" w:cs="Arial"/>
          <w:sz w:val="24"/>
          <w:szCs w:val="24"/>
        </w:rPr>
        <w:t xml:space="preserve"> </w:t>
      </w:r>
      <w:r w:rsidRPr="00DC1656">
        <w:rPr>
          <w:rFonts w:ascii="Arial" w:hAnsi="Arial" w:cs="Arial"/>
          <w:sz w:val="24"/>
          <w:szCs w:val="24"/>
        </w:rPr>
        <w:t>en las dependencias del Departamento de Desarrollo Rural y Medio Ambiente,</w:t>
      </w:r>
      <w:r w:rsidR="00276AD1">
        <w:rPr>
          <w:rFonts w:ascii="Arial" w:hAnsi="Arial" w:cs="Arial"/>
          <w:sz w:val="24"/>
          <w:szCs w:val="24"/>
        </w:rPr>
        <w:t xml:space="preserve"> en este caso</w:t>
      </w:r>
      <w:r w:rsidR="00276AD1">
        <w:rPr>
          <w:rFonts w:ascii="Arial" w:hAnsi="Arial" w:cs="Arial"/>
          <w:bCs/>
          <w:sz w:val="24"/>
          <w:szCs w:val="24"/>
        </w:rPr>
        <w:t xml:space="preserve"> el</w:t>
      </w:r>
      <w:r w:rsidRPr="00DC1656">
        <w:rPr>
          <w:rFonts w:ascii="Arial" w:hAnsi="Arial" w:cs="Arial"/>
          <w:sz w:val="24"/>
          <w:szCs w:val="24"/>
        </w:rPr>
        <w:t xml:space="preserve"> personal de la empresa contratista ocupará espacios de trabajo diferenciados del que ocupan los empleados públicos. </w:t>
      </w:r>
    </w:p>
    <w:p w14:paraId="4A7F15A2" w14:textId="77777777" w:rsidR="009725C5" w:rsidRPr="00DC1656" w:rsidRDefault="009725C5" w:rsidP="009725C5">
      <w:pPr>
        <w:autoSpaceDE w:val="0"/>
        <w:autoSpaceDN w:val="0"/>
        <w:adjustRightInd w:val="0"/>
        <w:ind w:firstLine="708"/>
        <w:jc w:val="both"/>
        <w:rPr>
          <w:rFonts w:ascii="Arial" w:hAnsi="Arial" w:cs="Arial"/>
          <w:sz w:val="24"/>
          <w:szCs w:val="24"/>
        </w:rPr>
      </w:pPr>
    </w:p>
    <w:p w14:paraId="086DB3E8" w14:textId="02F3762A" w:rsidR="009725C5" w:rsidRPr="00DC1656" w:rsidRDefault="009725C5" w:rsidP="009725C5">
      <w:pPr>
        <w:autoSpaceDE w:val="0"/>
        <w:autoSpaceDN w:val="0"/>
        <w:adjustRightInd w:val="0"/>
        <w:ind w:firstLine="708"/>
        <w:jc w:val="both"/>
        <w:rPr>
          <w:rFonts w:ascii="Arial" w:hAnsi="Arial" w:cs="Arial"/>
          <w:sz w:val="24"/>
          <w:szCs w:val="24"/>
        </w:rPr>
      </w:pPr>
      <w:r w:rsidRPr="00DC1656">
        <w:rPr>
          <w:rFonts w:ascii="Arial" w:hAnsi="Arial" w:cs="Arial"/>
          <w:sz w:val="24"/>
          <w:szCs w:val="24"/>
        </w:rPr>
        <w:t xml:space="preserve">5.- La empresa contratista deberá designar al menos un coordinador técnico o responsable, integrado en su propia plantilla, que tendrá entre sus obligaciones las siguientes: </w:t>
      </w:r>
    </w:p>
    <w:p w14:paraId="5108DCF5" w14:textId="77777777" w:rsidR="00403D04" w:rsidRPr="00DC1656" w:rsidRDefault="00403D04" w:rsidP="009725C5">
      <w:pPr>
        <w:autoSpaceDE w:val="0"/>
        <w:autoSpaceDN w:val="0"/>
        <w:adjustRightInd w:val="0"/>
        <w:ind w:firstLine="708"/>
        <w:jc w:val="both"/>
        <w:rPr>
          <w:rFonts w:ascii="Arial" w:hAnsi="Arial" w:cs="Arial"/>
          <w:sz w:val="24"/>
          <w:szCs w:val="24"/>
        </w:rPr>
      </w:pPr>
    </w:p>
    <w:p w14:paraId="739B8CC4" w14:textId="17DCB897" w:rsidR="009725C5" w:rsidRPr="00DC1656" w:rsidRDefault="009725C5" w:rsidP="009725C5">
      <w:pPr>
        <w:autoSpaceDE w:val="0"/>
        <w:autoSpaceDN w:val="0"/>
        <w:adjustRightInd w:val="0"/>
        <w:jc w:val="both"/>
        <w:rPr>
          <w:rFonts w:ascii="Arial" w:hAnsi="Arial" w:cs="Arial"/>
          <w:sz w:val="24"/>
          <w:szCs w:val="24"/>
        </w:rPr>
      </w:pPr>
      <w:r w:rsidRPr="00DC1656">
        <w:rPr>
          <w:rFonts w:ascii="Arial" w:hAnsi="Arial" w:cs="Arial"/>
          <w:sz w:val="24"/>
          <w:szCs w:val="24"/>
        </w:rPr>
        <w:t xml:space="preserve">a) Actuar como interlocutor de la empresa contratista frente a </w:t>
      </w:r>
      <w:r w:rsidR="00D355A4">
        <w:rPr>
          <w:rFonts w:ascii="Arial" w:hAnsi="Arial" w:cs="Arial"/>
          <w:sz w:val="24"/>
          <w:szCs w:val="24"/>
        </w:rPr>
        <w:t xml:space="preserve">la </w:t>
      </w:r>
      <w:r w:rsidRPr="00DC1656">
        <w:rPr>
          <w:rFonts w:ascii="Arial" w:hAnsi="Arial" w:cs="Arial"/>
          <w:sz w:val="24"/>
          <w:szCs w:val="24"/>
        </w:rPr>
        <w:t>Sección</w:t>
      </w:r>
      <w:r w:rsidR="00D355A4">
        <w:rPr>
          <w:rFonts w:ascii="Arial" w:hAnsi="Arial" w:cs="Arial"/>
          <w:sz w:val="24"/>
          <w:szCs w:val="24"/>
        </w:rPr>
        <w:t xml:space="preserve"> </w:t>
      </w:r>
      <w:r w:rsidRPr="00DC1656">
        <w:rPr>
          <w:rFonts w:ascii="Arial" w:hAnsi="Arial" w:cs="Arial"/>
          <w:sz w:val="24"/>
          <w:szCs w:val="24"/>
        </w:rPr>
        <w:t>de</w:t>
      </w:r>
      <w:r w:rsidR="00D355A4">
        <w:rPr>
          <w:rFonts w:ascii="Arial" w:hAnsi="Arial" w:cs="Arial"/>
          <w:sz w:val="24"/>
          <w:szCs w:val="24"/>
        </w:rPr>
        <w:t xml:space="preserve"> </w:t>
      </w:r>
      <w:r w:rsidR="00D355A4" w:rsidRPr="00DC1656">
        <w:rPr>
          <w:rFonts w:ascii="Arial" w:hAnsi="Arial" w:cs="Arial"/>
          <w:sz w:val="24"/>
          <w:szCs w:val="24"/>
        </w:rPr>
        <w:t>Gestión Informática</w:t>
      </w:r>
      <w:r w:rsidRPr="00DC1656">
        <w:rPr>
          <w:rFonts w:ascii="Arial" w:hAnsi="Arial" w:cs="Arial"/>
          <w:sz w:val="24"/>
          <w:szCs w:val="24"/>
        </w:rPr>
        <w:t>,</w:t>
      </w:r>
      <w:r w:rsidR="00D355A4">
        <w:rPr>
          <w:rFonts w:ascii="Arial" w:hAnsi="Arial" w:cs="Arial"/>
          <w:sz w:val="24"/>
          <w:szCs w:val="24"/>
        </w:rPr>
        <w:t xml:space="preserve"> </w:t>
      </w:r>
      <w:r w:rsidRPr="00DC1656">
        <w:rPr>
          <w:rFonts w:ascii="Arial" w:hAnsi="Arial" w:cs="Arial"/>
          <w:sz w:val="24"/>
          <w:szCs w:val="24"/>
        </w:rPr>
        <w:t xml:space="preserve">canalizando la comunicación entre la empresa contratista y el personal integrante del equipo de trabajo adscrito al contrato, de un lado, y la Sección de </w:t>
      </w:r>
      <w:r w:rsidR="00D355A4" w:rsidRPr="00DC1656">
        <w:rPr>
          <w:rFonts w:ascii="Arial" w:hAnsi="Arial" w:cs="Arial"/>
          <w:sz w:val="24"/>
          <w:szCs w:val="24"/>
        </w:rPr>
        <w:t>Gestión Informática</w:t>
      </w:r>
      <w:r w:rsidRPr="00DC1656">
        <w:rPr>
          <w:rFonts w:ascii="Arial" w:hAnsi="Arial" w:cs="Arial"/>
          <w:sz w:val="24"/>
          <w:szCs w:val="24"/>
        </w:rPr>
        <w:t xml:space="preserve">, de otro lado, en todo lo relativo a las cuestiones derivadas de la ejecución del contrato. </w:t>
      </w:r>
    </w:p>
    <w:p w14:paraId="317431F7" w14:textId="77777777" w:rsidR="009725C5" w:rsidRPr="00DC1656" w:rsidRDefault="009725C5" w:rsidP="009725C5">
      <w:pPr>
        <w:autoSpaceDE w:val="0"/>
        <w:autoSpaceDN w:val="0"/>
        <w:adjustRightInd w:val="0"/>
        <w:jc w:val="both"/>
        <w:rPr>
          <w:rFonts w:ascii="Arial" w:hAnsi="Arial" w:cs="Arial"/>
          <w:sz w:val="24"/>
          <w:szCs w:val="24"/>
        </w:rPr>
      </w:pPr>
      <w:r w:rsidRPr="00DC1656">
        <w:rPr>
          <w:rFonts w:ascii="Arial" w:hAnsi="Arial" w:cs="Arial"/>
          <w:sz w:val="24"/>
          <w:szCs w:val="24"/>
        </w:rPr>
        <w:t xml:space="preserve">b) Distribuir el trabajo entre el personal encargado de la ejecución del contrato, e impartir a dichos trabajadores las órdenes e instrucciones de trabajo que sean necesarias en relación con la prestación del servicio contratado. </w:t>
      </w:r>
    </w:p>
    <w:p w14:paraId="51ADA6D3" w14:textId="77777777" w:rsidR="009725C5" w:rsidRPr="00DC1656" w:rsidRDefault="009725C5" w:rsidP="009725C5">
      <w:pPr>
        <w:autoSpaceDE w:val="0"/>
        <w:autoSpaceDN w:val="0"/>
        <w:adjustRightInd w:val="0"/>
        <w:jc w:val="both"/>
        <w:rPr>
          <w:rFonts w:ascii="Arial" w:hAnsi="Arial" w:cs="Arial"/>
          <w:sz w:val="24"/>
          <w:szCs w:val="24"/>
        </w:rPr>
      </w:pPr>
      <w:r w:rsidRPr="00DC1656">
        <w:rPr>
          <w:rFonts w:ascii="Arial" w:hAnsi="Arial" w:cs="Arial"/>
          <w:sz w:val="24"/>
          <w:szCs w:val="24"/>
        </w:rPr>
        <w:t xml:space="preserve">c) Supervisar el correcto desempeño por parte del personal integrante del equipo de trabajo de las funciones que tienen encomendadas, así como controlar la asistencia de dicho personal al puesto de trabajo. </w:t>
      </w:r>
    </w:p>
    <w:p w14:paraId="0DE5BB2E" w14:textId="6699E735" w:rsidR="009725C5" w:rsidRPr="00DC1656" w:rsidRDefault="009725C5" w:rsidP="009725C5">
      <w:pPr>
        <w:autoSpaceDE w:val="0"/>
        <w:autoSpaceDN w:val="0"/>
        <w:adjustRightInd w:val="0"/>
        <w:jc w:val="both"/>
        <w:rPr>
          <w:rFonts w:ascii="Arial" w:hAnsi="Arial" w:cs="Arial"/>
          <w:sz w:val="24"/>
          <w:szCs w:val="24"/>
        </w:rPr>
      </w:pPr>
      <w:r w:rsidRPr="00DC1656">
        <w:rPr>
          <w:rFonts w:ascii="Arial" w:hAnsi="Arial" w:cs="Arial"/>
          <w:sz w:val="24"/>
          <w:szCs w:val="24"/>
        </w:rPr>
        <w:t>d) Organizar el régimen de vacaciones del personal adscrito a la ejecución del contrato, debiendo a tal efecto coordinarse adecuadamente la empresa contratista con la Sección de Gestión Inform</w:t>
      </w:r>
      <w:r w:rsidR="003D3CB9">
        <w:rPr>
          <w:rFonts w:ascii="Arial" w:hAnsi="Arial" w:cs="Arial"/>
          <w:sz w:val="24"/>
          <w:szCs w:val="24"/>
        </w:rPr>
        <w:t>ática</w:t>
      </w:r>
      <w:r w:rsidRPr="00DC1656">
        <w:rPr>
          <w:rFonts w:ascii="Arial" w:hAnsi="Arial" w:cs="Arial"/>
          <w:sz w:val="24"/>
          <w:szCs w:val="24"/>
        </w:rPr>
        <w:t xml:space="preserve">, a efectos de no alterar el buen funcionamiento del servicio. </w:t>
      </w:r>
    </w:p>
    <w:p w14:paraId="414A94F9" w14:textId="136B96FE" w:rsidR="009725C5" w:rsidRPr="00DC1656" w:rsidRDefault="009725C5" w:rsidP="009725C5">
      <w:pPr>
        <w:autoSpaceDE w:val="0"/>
        <w:autoSpaceDN w:val="0"/>
        <w:adjustRightInd w:val="0"/>
        <w:jc w:val="both"/>
        <w:rPr>
          <w:rFonts w:ascii="Arial" w:hAnsi="Arial" w:cs="Arial"/>
          <w:sz w:val="24"/>
          <w:szCs w:val="24"/>
        </w:rPr>
      </w:pPr>
      <w:r w:rsidRPr="00DC1656">
        <w:rPr>
          <w:rFonts w:ascii="Arial" w:hAnsi="Arial" w:cs="Arial"/>
          <w:sz w:val="24"/>
          <w:szCs w:val="24"/>
        </w:rPr>
        <w:t>e) Informar a la Sección de Gestión Inform</w:t>
      </w:r>
      <w:r w:rsidR="003D3CB9">
        <w:rPr>
          <w:rFonts w:ascii="Arial" w:hAnsi="Arial" w:cs="Arial"/>
          <w:sz w:val="24"/>
          <w:szCs w:val="24"/>
        </w:rPr>
        <w:t>ática</w:t>
      </w:r>
      <w:r w:rsidRPr="00DC1656">
        <w:rPr>
          <w:rFonts w:ascii="Arial" w:hAnsi="Arial" w:cs="Arial"/>
          <w:sz w:val="24"/>
          <w:szCs w:val="24"/>
        </w:rPr>
        <w:t xml:space="preserve"> acerca de las variaciones ocasionales o permanentes, en la composición del equipo de trabajo adscrito a la ejecución del contrato. </w:t>
      </w:r>
    </w:p>
    <w:p w14:paraId="6541F650" w14:textId="77777777" w:rsidR="009725C5" w:rsidRPr="00DC1656" w:rsidRDefault="009725C5" w:rsidP="009725C5">
      <w:pPr>
        <w:overflowPunct w:val="0"/>
        <w:ind w:firstLine="709"/>
        <w:jc w:val="both"/>
        <w:rPr>
          <w:rFonts w:ascii="Arial" w:hAnsi="Arial" w:cs="Arial"/>
          <w:bCs/>
          <w:color w:val="000000"/>
          <w:sz w:val="24"/>
          <w:szCs w:val="24"/>
        </w:rPr>
      </w:pPr>
    </w:p>
    <w:p w14:paraId="2E933D72" w14:textId="77777777" w:rsidR="009725C5" w:rsidRPr="00DC1656" w:rsidRDefault="009725C5" w:rsidP="009725C5">
      <w:pPr>
        <w:keepNext/>
        <w:overflowPunct w:val="0"/>
        <w:ind w:firstLine="708"/>
        <w:jc w:val="both"/>
        <w:rPr>
          <w:rFonts w:ascii="Arial" w:hAnsi="Arial" w:cs="Arial"/>
          <w:b/>
          <w:bCs/>
          <w:color w:val="000000"/>
          <w:sz w:val="24"/>
          <w:szCs w:val="24"/>
        </w:rPr>
      </w:pPr>
      <w:r w:rsidRPr="00DC1656">
        <w:rPr>
          <w:rFonts w:ascii="Arial" w:hAnsi="Arial" w:cs="Arial"/>
          <w:b/>
          <w:bCs/>
          <w:color w:val="000000"/>
          <w:sz w:val="24"/>
          <w:szCs w:val="24"/>
        </w:rPr>
        <w:t>D. CONDICIONES ESPECIALES DE EJECUCIÓN DEL CONTRATO DE CARÁCTER SOCIAL Y MEDIOAMBIENTAL:</w:t>
      </w:r>
    </w:p>
    <w:p w14:paraId="61A904D8" w14:textId="77777777" w:rsidR="009725C5" w:rsidRPr="00DC1656" w:rsidRDefault="009725C5" w:rsidP="009725C5">
      <w:pPr>
        <w:keepNext/>
        <w:overflowPunct w:val="0"/>
        <w:ind w:firstLine="709"/>
        <w:jc w:val="both"/>
        <w:rPr>
          <w:rFonts w:ascii="Arial" w:hAnsi="Arial" w:cs="Arial"/>
          <w:b/>
          <w:bCs/>
          <w:color w:val="000000"/>
          <w:sz w:val="24"/>
          <w:szCs w:val="24"/>
        </w:rPr>
      </w:pPr>
    </w:p>
    <w:p w14:paraId="2C2BC8C8" w14:textId="77777777" w:rsidR="009725C5" w:rsidRPr="00DC1656" w:rsidRDefault="009725C5" w:rsidP="009725C5">
      <w:pPr>
        <w:keepNext/>
        <w:overflowPunct w:val="0"/>
        <w:ind w:firstLine="709"/>
        <w:jc w:val="both"/>
        <w:rPr>
          <w:rFonts w:ascii="Arial" w:hAnsi="Arial" w:cs="Arial"/>
          <w:b/>
          <w:bCs/>
          <w:sz w:val="24"/>
          <w:szCs w:val="24"/>
          <w:u w:val="single"/>
        </w:rPr>
      </w:pPr>
      <w:r w:rsidRPr="00DC1656">
        <w:rPr>
          <w:rFonts w:ascii="Arial" w:hAnsi="Arial" w:cs="Arial"/>
          <w:b/>
          <w:bCs/>
          <w:sz w:val="24"/>
          <w:szCs w:val="24"/>
          <w:u w:val="single"/>
        </w:rPr>
        <w:t>Condiciones especiales de carácter social</w:t>
      </w:r>
    </w:p>
    <w:p w14:paraId="26C2733B" w14:textId="77777777" w:rsidR="009725C5" w:rsidRPr="00DC1656" w:rsidRDefault="009725C5" w:rsidP="009725C5">
      <w:pPr>
        <w:overflowPunct w:val="0"/>
        <w:ind w:firstLine="709"/>
        <w:jc w:val="both"/>
        <w:rPr>
          <w:rFonts w:ascii="Arial" w:hAnsi="Arial" w:cs="Arial"/>
          <w:b/>
          <w:bCs/>
          <w:sz w:val="24"/>
          <w:szCs w:val="24"/>
          <w:u w:val="single"/>
        </w:rPr>
      </w:pPr>
    </w:p>
    <w:p w14:paraId="0CCB585B" w14:textId="77777777" w:rsidR="009725C5" w:rsidRPr="00DC1656" w:rsidRDefault="009725C5" w:rsidP="00682060">
      <w:pPr>
        <w:numPr>
          <w:ilvl w:val="1"/>
          <w:numId w:val="3"/>
        </w:numPr>
        <w:tabs>
          <w:tab w:val="num" w:pos="360"/>
        </w:tabs>
        <w:overflowPunct w:val="0"/>
        <w:ind w:left="360" w:firstLine="709"/>
        <w:jc w:val="both"/>
        <w:rPr>
          <w:rFonts w:ascii="Arial" w:hAnsi="Arial" w:cs="Arial"/>
          <w:bCs/>
          <w:color w:val="000000"/>
          <w:sz w:val="24"/>
          <w:szCs w:val="24"/>
        </w:rPr>
      </w:pPr>
      <w:r w:rsidRPr="00DC1656">
        <w:rPr>
          <w:rFonts w:ascii="Arial" w:hAnsi="Arial" w:cs="Arial"/>
          <w:bCs/>
          <w:color w:val="000000"/>
          <w:sz w:val="24"/>
          <w:szCs w:val="24"/>
        </w:rPr>
        <w:t>Quien resulte adjudicataria deberá estar al corriente del pago de las nóminas del personal que participe en la ejecución del contrato. Se considera que se incumple la citada condición cuando se produzca un retraso o impago en el abono de las nóminas en más de dos meses. A tal efecto, la Administración podrá exigir, junto el envío de certificación acreditativa de los trabajos previa a cada pago, certificado de que el contratista se encuentra al corriente en el pago de las nóminas de los trabajadores que ejecuten el contrato, emitida por el representante legal de la empresa, a fecha de presentación de cada una de las certificaciones.</w:t>
      </w:r>
    </w:p>
    <w:p w14:paraId="70095E31" w14:textId="77777777" w:rsidR="009725C5" w:rsidRPr="00DC1656" w:rsidRDefault="009725C5" w:rsidP="009725C5">
      <w:pPr>
        <w:overflowPunct w:val="0"/>
        <w:ind w:firstLine="709"/>
        <w:jc w:val="both"/>
        <w:rPr>
          <w:rFonts w:ascii="Arial" w:hAnsi="Arial" w:cs="Arial"/>
          <w:bCs/>
          <w:color w:val="000000"/>
          <w:sz w:val="24"/>
          <w:szCs w:val="24"/>
        </w:rPr>
      </w:pPr>
    </w:p>
    <w:p w14:paraId="326F746A" w14:textId="77777777" w:rsidR="009725C5" w:rsidRPr="00DC1656" w:rsidRDefault="009725C5" w:rsidP="00682060">
      <w:pPr>
        <w:numPr>
          <w:ilvl w:val="1"/>
          <w:numId w:val="3"/>
        </w:numPr>
        <w:tabs>
          <w:tab w:val="num" w:pos="360"/>
        </w:tabs>
        <w:overflowPunct w:val="0"/>
        <w:ind w:left="360" w:firstLine="709"/>
        <w:jc w:val="both"/>
        <w:rPr>
          <w:rFonts w:ascii="Arial" w:hAnsi="Arial" w:cs="Arial"/>
          <w:bCs/>
          <w:color w:val="000000"/>
          <w:sz w:val="24"/>
          <w:szCs w:val="24"/>
        </w:rPr>
      </w:pPr>
      <w:r w:rsidRPr="00DC1656">
        <w:rPr>
          <w:rFonts w:ascii="Arial" w:hAnsi="Arial" w:cs="Arial"/>
          <w:bCs/>
          <w:color w:val="000000"/>
          <w:sz w:val="24"/>
          <w:szCs w:val="24"/>
        </w:rPr>
        <w:t>Quien resulte adjudicataria deberá estar al corriente de los pagos de que la persona contratista ha de hacer a todas las personas subcontratistas o suministradoras que participen en el contrato. La persona contratista remitirá al órgano de contratación, cuando éste lo solicite, relación detallada de aquellas personas subcontratistas o suministradoras que participen en el contrato. Se presentará certificación emitida por el representante legal de la empresa, a fecha de presentación de cada una de las certificaciones que justifique el cumplimiento de esta cláusula.</w:t>
      </w:r>
    </w:p>
    <w:p w14:paraId="78D1CEA9" w14:textId="77777777" w:rsidR="009725C5" w:rsidRPr="00DC1656" w:rsidRDefault="009725C5" w:rsidP="009725C5">
      <w:pPr>
        <w:ind w:left="708"/>
        <w:jc w:val="both"/>
        <w:rPr>
          <w:rFonts w:ascii="Arial" w:hAnsi="Arial" w:cs="Arial"/>
          <w:bCs/>
          <w:color w:val="000000"/>
          <w:sz w:val="24"/>
          <w:szCs w:val="24"/>
        </w:rPr>
      </w:pPr>
    </w:p>
    <w:p w14:paraId="66654A4F" w14:textId="63957161" w:rsidR="00DB78F4" w:rsidRPr="00DB78F4" w:rsidRDefault="00DB78F4" w:rsidP="00DB78F4">
      <w:pPr>
        <w:pStyle w:val="xl1"/>
        <w:spacing w:line="300" w:lineRule="atLeast"/>
        <w:ind w:left="360" w:firstLine="0"/>
        <w:rPr>
          <w:rFonts w:ascii="Arial" w:hAnsi="Arial" w:cs="Arial"/>
          <w:bCs/>
          <w:color w:val="000000"/>
        </w:rPr>
      </w:pPr>
      <w:r w:rsidRPr="00DB78F4">
        <w:rPr>
          <w:rFonts w:ascii="Arial" w:hAnsi="Arial" w:cs="Arial"/>
          <w:bCs/>
          <w:color w:val="000000"/>
        </w:rPr>
        <w:t xml:space="preserve">Conforme al artículo 66 de la Ley Foral 2/2018, de contratos públicos, en todo caso, </w:t>
      </w:r>
      <w:r>
        <w:rPr>
          <w:rFonts w:ascii="Arial" w:hAnsi="Arial" w:cs="Arial"/>
          <w:bCs/>
          <w:color w:val="000000"/>
        </w:rPr>
        <w:t xml:space="preserve">se </w:t>
      </w:r>
      <w:r w:rsidRPr="00DB78F4">
        <w:rPr>
          <w:rFonts w:ascii="Arial" w:hAnsi="Arial" w:cs="Arial"/>
          <w:bCs/>
          <w:color w:val="000000"/>
        </w:rPr>
        <w:t>incorpora</w:t>
      </w:r>
      <w:r>
        <w:rPr>
          <w:rFonts w:ascii="Arial" w:hAnsi="Arial" w:cs="Arial"/>
          <w:bCs/>
          <w:color w:val="000000"/>
        </w:rPr>
        <w:t>n</w:t>
      </w:r>
      <w:r w:rsidRPr="00DB78F4">
        <w:rPr>
          <w:rFonts w:ascii="Arial" w:hAnsi="Arial" w:cs="Arial"/>
          <w:bCs/>
          <w:color w:val="000000"/>
        </w:rPr>
        <w:t xml:space="preserve"> las siguientes advertencias:</w:t>
      </w:r>
    </w:p>
    <w:p w14:paraId="56E0B00F" w14:textId="77777777" w:rsidR="00DB78F4" w:rsidRPr="00DB78F4" w:rsidRDefault="00DB78F4" w:rsidP="00DB78F4">
      <w:pPr>
        <w:pStyle w:val="xl2"/>
        <w:spacing w:line="300" w:lineRule="atLeast"/>
        <w:rPr>
          <w:rFonts w:ascii="Arial" w:hAnsi="Arial" w:cs="Arial"/>
          <w:bCs/>
          <w:color w:val="000000"/>
        </w:rPr>
      </w:pPr>
      <w:r w:rsidRPr="00DB78F4">
        <w:rPr>
          <w:rFonts w:ascii="Arial" w:hAnsi="Arial" w:cs="Arial"/>
          <w:bCs/>
          <w:color w:val="000000"/>
        </w:rPr>
        <w:t xml:space="preserve">a) Que 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w:t>
      </w:r>
      <w:proofErr w:type="spellStart"/>
      <w:r w:rsidRPr="00DB78F4">
        <w:rPr>
          <w:rFonts w:ascii="Arial" w:hAnsi="Arial" w:cs="Arial"/>
          <w:bCs/>
          <w:color w:val="000000"/>
        </w:rPr>
        <w:t>sociolaboral</w:t>
      </w:r>
      <w:proofErr w:type="spellEnd"/>
      <w:r w:rsidRPr="00DB78F4">
        <w:rPr>
          <w:rFonts w:ascii="Arial" w:hAnsi="Arial" w:cs="Arial"/>
          <w:bCs/>
          <w:color w:val="000000"/>
        </w:rPr>
        <w:t xml:space="preserve">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14:paraId="04CF16DB" w14:textId="77777777" w:rsidR="00DB78F4" w:rsidRPr="00DB78F4" w:rsidRDefault="00DB78F4" w:rsidP="00DB78F4">
      <w:pPr>
        <w:pStyle w:val="xl2"/>
        <w:spacing w:line="300" w:lineRule="atLeast"/>
        <w:rPr>
          <w:rFonts w:ascii="Arial" w:hAnsi="Arial" w:cs="Arial"/>
          <w:bCs/>
          <w:color w:val="000000"/>
        </w:rPr>
      </w:pPr>
      <w:r w:rsidRPr="00DB78F4">
        <w:rPr>
          <w:rFonts w:ascii="Arial" w:hAnsi="Arial" w:cs="Arial"/>
          <w:bCs/>
          <w:color w:val="000000"/>
        </w:rPr>
        <w:t>b) Que 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14:paraId="17AC7626" w14:textId="77777777" w:rsidR="00DB78F4" w:rsidRPr="00DB78F4" w:rsidRDefault="00DB78F4" w:rsidP="00DB78F4">
      <w:pPr>
        <w:pStyle w:val="xl2"/>
        <w:spacing w:line="300" w:lineRule="atLeast"/>
        <w:rPr>
          <w:rFonts w:ascii="Arial" w:hAnsi="Arial" w:cs="Arial"/>
          <w:bCs/>
          <w:color w:val="000000"/>
        </w:rPr>
      </w:pPr>
      <w:r w:rsidRPr="00DB78F4">
        <w:rPr>
          <w:rFonts w:ascii="Arial" w:hAnsi="Arial" w:cs="Arial"/>
          <w:bCs/>
          <w:color w:val="000000"/>
        </w:rPr>
        <w:t>c) En el caso del contrato de servicios y en el de la concesión de servicios, que la contratación se encuentra sometida, en las condiciones previstas en el artículo 67, a la subrogación de todos los trabajadores que, a pesar de pertenecer a otra empresa, vengan realizando la actividad objeto del contrato.</w:t>
      </w:r>
    </w:p>
    <w:p w14:paraId="4E3D582F" w14:textId="77777777" w:rsidR="00DB78F4" w:rsidRPr="00DB78F4" w:rsidRDefault="00DB78F4" w:rsidP="00DB78F4">
      <w:pPr>
        <w:pStyle w:val="xl2"/>
        <w:spacing w:line="300" w:lineRule="atLeast"/>
        <w:rPr>
          <w:rFonts w:ascii="Arial" w:hAnsi="Arial" w:cs="Arial"/>
          <w:bCs/>
          <w:color w:val="000000"/>
        </w:rPr>
      </w:pPr>
      <w:r w:rsidRPr="00DB78F4">
        <w:rPr>
          <w:rFonts w:ascii="Arial" w:hAnsi="Arial" w:cs="Arial"/>
          <w:bCs/>
          <w:color w:val="000000"/>
        </w:rPr>
        <w:t>d) En aquellos contratos cuya ejecución implique la comunicación de datos personales por las entidades contratantes a la contratista, será condición especial de ejecución, de carácter esencial, el sometimiento del contratista a la normativa nacional y de la Unión Europea en materia de protección de datos. En aplicación de lo anterior, en particular será obligación de la contratista:</w:t>
      </w:r>
    </w:p>
    <w:p w14:paraId="226CEEC0" w14:textId="77777777" w:rsidR="00DB78F4" w:rsidRPr="00DB78F4" w:rsidRDefault="00DB78F4" w:rsidP="00DB78F4">
      <w:pPr>
        <w:pStyle w:val="xl3"/>
        <w:spacing w:line="300" w:lineRule="atLeast"/>
        <w:rPr>
          <w:rFonts w:ascii="Arial" w:hAnsi="Arial" w:cs="Arial"/>
          <w:bCs/>
          <w:color w:val="000000"/>
        </w:rPr>
      </w:pPr>
      <w:r w:rsidRPr="00DB78F4">
        <w:rPr>
          <w:rFonts w:ascii="Arial" w:hAnsi="Arial" w:cs="Arial"/>
          <w:bCs/>
          <w:color w:val="000000"/>
        </w:rPr>
        <w:t>1.º Presentar antes de la formalización del contrato una declaración en la que ponga de manifiesto dónde van a estar ubicados los servidores desde dónde se van a prestar los servicios asociados a los mismos.</w:t>
      </w:r>
    </w:p>
    <w:p w14:paraId="480FEFE6" w14:textId="77777777" w:rsidR="00DB78F4" w:rsidRPr="00DB78F4" w:rsidRDefault="00DB78F4" w:rsidP="00DB78F4">
      <w:pPr>
        <w:pStyle w:val="xl3"/>
        <w:spacing w:line="300" w:lineRule="atLeast"/>
        <w:rPr>
          <w:rFonts w:ascii="Arial" w:hAnsi="Arial" w:cs="Arial"/>
          <w:bCs/>
          <w:color w:val="000000"/>
        </w:rPr>
      </w:pPr>
      <w:r w:rsidRPr="00DB78F4">
        <w:rPr>
          <w:rFonts w:ascii="Arial" w:hAnsi="Arial" w:cs="Arial"/>
          <w:bCs/>
          <w:color w:val="000000"/>
        </w:rPr>
        <w:t>2.º Indicar antes de la formalización del contrato si tienen previsto subcontratar los servidores o los servicios asociados a los mismos y el nombre del subcontratista, que deberá reunir las condiciones de solvencia necesarias para la ejecución de esta parte del contrato.</w:t>
      </w:r>
    </w:p>
    <w:p w14:paraId="24B482D6" w14:textId="396A2191" w:rsidR="00316FAC" w:rsidRPr="00E357E4" w:rsidRDefault="00DB78F4" w:rsidP="00E357E4">
      <w:pPr>
        <w:pStyle w:val="xl3"/>
        <w:spacing w:line="300" w:lineRule="atLeast"/>
        <w:rPr>
          <w:rFonts w:ascii="Arial" w:hAnsi="Arial" w:cs="Arial"/>
          <w:bCs/>
          <w:color w:val="000000"/>
        </w:rPr>
      </w:pPr>
      <w:r w:rsidRPr="00DB78F4">
        <w:rPr>
          <w:rFonts w:ascii="Arial" w:hAnsi="Arial" w:cs="Arial"/>
          <w:bCs/>
          <w:color w:val="000000"/>
        </w:rPr>
        <w:t>3.º Comunicar cualquier cambio que se produzca a lo largo de la vida del contrato, de la información facilitada en la declaración anterior</w:t>
      </w:r>
      <w:r>
        <w:rPr>
          <w:rFonts w:ascii="Arial" w:hAnsi="Arial" w:cs="Arial"/>
          <w:bCs/>
          <w:color w:val="000000"/>
        </w:rPr>
        <w:t>.</w:t>
      </w:r>
    </w:p>
    <w:p w14:paraId="7E9C23BC" w14:textId="77777777" w:rsidR="00316FAC" w:rsidRDefault="00316FAC" w:rsidP="009725C5">
      <w:pPr>
        <w:overflowPunct w:val="0"/>
        <w:ind w:firstLine="708"/>
        <w:jc w:val="both"/>
        <w:rPr>
          <w:rFonts w:ascii="Arial" w:hAnsi="Arial" w:cs="Arial"/>
          <w:b/>
          <w:bCs/>
          <w:color w:val="000000"/>
          <w:sz w:val="24"/>
          <w:szCs w:val="24"/>
        </w:rPr>
      </w:pPr>
    </w:p>
    <w:p w14:paraId="55E0B2B5" w14:textId="77777777" w:rsidR="00316FAC" w:rsidRDefault="00316FAC" w:rsidP="009725C5">
      <w:pPr>
        <w:overflowPunct w:val="0"/>
        <w:ind w:firstLine="708"/>
        <w:jc w:val="both"/>
        <w:rPr>
          <w:rFonts w:ascii="Arial" w:hAnsi="Arial" w:cs="Arial"/>
          <w:b/>
          <w:bCs/>
          <w:color w:val="000000"/>
          <w:sz w:val="24"/>
          <w:szCs w:val="24"/>
        </w:rPr>
      </w:pPr>
    </w:p>
    <w:p w14:paraId="1BBCC9B5" w14:textId="2EA6F3B8" w:rsidR="009725C5" w:rsidRPr="00DC1656" w:rsidRDefault="009725C5" w:rsidP="009725C5">
      <w:pPr>
        <w:overflowPunct w:val="0"/>
        <w:ind w:firstLine="708"/>
        <w:jc w:val="both"/>
        <w:rPr>
          <w:rFonts w:ascii="Arial" w:hAnsi="Arial" w:cs="Arial"/>
          <w:b/>
          <w:bCs/>
          <w:color w:val="000000"/>
          <w:sz w:val="24"/>
          <w:szCs w:val="24"/>
        </w:rPr>
      </w:pPr>
      <w:r w:rsidRPr="00DC1656">
        <w:rPr>
          <w:rFonts w:ascii="Arial" w:hAnsi="Arial" w:cs="Arial"/>
          <w:b/>
          <w:bCs/>
          <w:color w:val="000000"/>
          <w:sz w:val="24"/>
          <w:szCs w:val="24"/>
        </w:rPr>
        <w:t>E. INCUMPLIMIENTO DEL PLAZO DE EJECUCIÓN</w:t>
      </w:r>
    </w:p>
    <w:p w14:paraId="3492F53A" w14:textId="77777777" w:rsidR="009725C5" w:rsidRPr="00DC1656" w:rsidRDefault="009725C5" w:rsidP="009725C5">
      <w:pPr>
        <w:overflowPunct w:val="0"/>
        <w:ind w:firstLine="709"/>
        <w:jc w:val="both"/>
        <w:rPr>
          <w:rFonts w:ascii="Arial" w:hAnsi="Arial" w:cs="Arial"/>
          <w:bCs/>
          <w:color w:val="000000"/>
          <w:sz w:val="24"/>
          <w:szCs w:val="24"/>
        </w:rPr>
      </w:pPr>
    </w:p>
    <w:p w14:paraId="04D68F0F" w14:textId="77777777" w:rsidR="009725C5" w:rsidRPr="00DC1656" w:rsidRDefault="009725C5" w:rsidP="009725C5">
      <w:pPr>
        <w:overflowPunct w:val="0"/>
        <w:ind w:firstLine="709"/>
        <w:jc w:val="both"/>
        <w:rPr>
          <w:rFonts w:ascii="Arial" w:hAnsi="Arial" w:cs="Arial"/>
          <w:bCs/>
          <w:sz w:val="24"/>
          <w:szCs w:val="24"/>
        </w:rPr>
      </w:pPr>
      <w:r w:rsidRPr="00DC1656">
        <w:rPr>
          <w:rFonts w:ascii="Arial" w:hAnsi="Arial" w:cs="Arial"/>
          <w:bCs/>
          <w:sz w:val="24"/>
          <w:szCs w:val="24"/>
        </w:rPr>
        <w:t>La empresa contratista está obligada a cumplir el contrato dentro del plazo total fijado para la realización del mismo, así como de los parciales señalados para su ejecución sucesiva.</w:t>
      </w:r>
    </w:p>
    <w:p w14:paraId="363AF5E3" w14:textId="77777777" w:rsidR="009725C5" w:rsidRPr="00DC1656" w:rsidRDefault="009725C5" w:rsidP="009725C5">
      <w:pPr>
        <w:overflowPunct w:val="0"/>
        <w:ind w:firstLine="709"/>
        <w:jc w:val="both"/>
        <w:rPr>
          <w:rFonts w:ascii="Arial" w:hAnsi="Arial" w:cs="Arial"/>
          <w:bCs/>
          <w:sz w:val="24"/>
          <w:szCs w:val="24"/>
        </w:rPr>
      </w:pPr>
    </w:p>
    <w:p w14:paraId="0EF7CB3A" w14:textId="77777777" w:rsidR="009725C5" w:rsidRPr="00DC1656" w:rsidRDefault="009725C5" w:rsidP="009725C5">
      <w:pPr>
        <w:overflowPunct w:val="0"/>
        <w:ind w:firstLine="709"/>
        <w:jc w:val="both"/>
        <w:rPr>
          <w:rFonts w:ascii="Arial" w:hAnsi="Arial" w:cs="Arial"/>
          <w:bCs/>
          <w:sz w:val="24"/>
          <w:szCs w:val="24"/>
        </w:rPr>
      </w:pPr>
      <w:r w:rsidRPr="00DC1656">
        <w:rPr>
          <w:rFonts w:ascii="Arial" w:hAnsi="Arial" w:cs="Arial"/>
          <w:bCs/>
          <w:sz w:val="24"/>
          <w:szCs w:val="24"/>
        </w:rPr>
        <w:t>La constitución en demora de la empresa contratista será automática sin necesidad de intimación previa de la Administración.</w:t>
      </w:r>
    </w:p>
    <w:p w14:paraId="533C27AB" w14:textId="77777777" w:rsidR="009725C5" w:rsidRPr="00DC1656" w:rsidRDefault="009725C5" w:rsidP="009725C5">
      <w:pPr>
        <w:overflowPunct w:val="0"/>
        <w:ind w:firstLine="709"/>
        <w:jc w:val="both"/>
        <w:rPr>
          <w:rFonts w:ascii="Arial" w:hAnsi="Arial" w:cs="Arial"/>
          <w:bCs/>
          <w:sz w:val="24"/>
          <w:szCs w:val="24"/>
        </w:rPr>
      </w:pPr>
    </w:p>
    <w:p w14:paraId="45CA9C6B" w14:textId="77777777" w:rsidR="009725C5" w:rsidRPr="00DC1656" w:rsidRDefault="009725C5" w:rsidP="009725C5">
      <w:pPr>
        <w:overflowPunct w:val="0"/>
        <w:ind w:firstLine="709"/>
        <w:jc w:val="both"/>
        <w:rPr>
          <w:rFonts w:ascii="Arial" w:hAnsi="Arial" w:cs="Arial"/>
          <w:bCs/>
          <w:sz w:val="24"/>
          <w:szCs w:val="24"/>
        </w:rPr>
      </w:pPr>
      <w:r w:rsidRPr="00DC1656">
        <w:rPr>
          <w:rFonts w:ascii="Arial" w:hAnsi="Arial" w:cs="Arial"/>
          <w:bCs/>
          <w:sz w:val="24"/>
          <w:szCs w:val="24"/>
        </w:rPr>
        <w:t>Cuando la empresa contratista por causas imputables a la misma, hubiere incurrido en demora respecto al cumplimiento del plazo total o de los plazos parciales, la Administración podrá optar, atendidas las circunstancias del caso, por la resolución del contrato o por la imposición de penalidades diarias en la proporción de 0,40 euros por cada 1.000 euros del importe de adjudicación.</w:t>
      </w:r>
    </w:p>
    <w:p w14:paraId="08DF91C9" w14:textId="77777777" w:rsidR="009725C5" w:rsidRPr="00DC1656" w:rsidRDefault="009725C5" w:rsidP="009725C5">
      <w:pPr>
        <w:overflowPunct w:val="0"/>
        <w:ind w:firstLine="709"/>
        <w:jc w:val="both"/>
        <w:rPr>
          <w:rFonts w:ascii="Arial" w:hAnsi="Arial" w:cs="Arial"/>
          <w:bCs/>
          <w:sz w:val="24"/>
          <w:szCs w:val="24"/>
        </w:rPr>
      </w:pPr>
    </w:p>
    <w:p w14:paraId="03E8887E" w14:textId="77777777" w:rsidR="009725C5" w:rsidRPr="00DC1656" w:rsidRDefault="009725C5" w:rsidP="009725C5">
      <w:pPr>
        <w:overflowPunct w:val="0"/>
        <w:ind w:firstLine="709"/>
        <w:jc w:val="both"/>
        <w:rPr>
          <w:rFonts w:ascii="Arial" w:hAnsi="Arial" w:cs="Arial"/>
          <w:bCs/>
          <w:sz w:val="24"/>
          <w:szCs w:val="24"/>
          <w:highlight w:val="yellow"/>
        </w:rPr>
      </w:pPr>
      <w:r w:rsidRPr="00DC1656">
        <w:rPr>
          <w:rFonts w:ascii="Arial" w:hAnsi="Arial" w:cs="Arial"/>
          <w:bCs/>
          <w:sz w:val="24"/>
          <w:szCs w:val="24"/>
        </w:rPr>
        <w:t>Cuando el retraso no fuera imputable a la empresa contratista y esta se ofreciera a cumplir sus compromisos, la Administración le concederá una prórroga equivalente al tiempo perdido salvo que la empresa contratista hubiera solicitado una menor.</w:t>
      </w:r>
    </w:p>
    <w:p w14:paraId="0AC8ED4B" w14:textId="77777777" w:rsidR="009725C5" w:rsidRPr="00DC1656" w:rsidRDefault="009725C5" w:rsidP="009725C5">
      <w:pPr>
        <w:overflowPunct w:val="0"/>
        <w:ind w:firstLine="709"/>
        <w:jc w:val="both"/>
        <w:rPr>
          <w:rFonts w:ascii="Arial" w:hAnsi="Arial" w:cs="Arial"/>
          <w:bCs/>
          <w:sz w:val="24"/>
          <w:szCs w:val="24"/>
          <w:highlight w:val="yellow"/>
        </w:rPr>
      </w:pPr>
    </w:p>
    <w:p w14:paraId="59440D78" w14:textId="77777777" w:rsidR="009725C5" w:rsidRPr="00DC1656" w:rsidRDefault="009725C5" w:rsidP="005D0CC5">
      <w:pPr>
        <w:keepNext/>
        <w:numPr>
          <w:ilvl w:val="1"/>
          <w:numId w:val="18"/>
        </w:numPr>
        <w:overflowPunct w:val="0"/>
        <w:ind w:left="1134" w:hanging="425"/>
        <w:jc w:val="both"/>
        <w:rPr>
          <w:rFonts w:ascii="Arial" w:hAnsi="Arial" w:cs="Arial"/>
          <w:b/>
          <w:bCs/>
          <w:color w:val="000000"/>
          <w:sz w:val="24"/>
          <w:szCs w:val="24"/>
        </w:rPr>
      </w:pPr>
      <w:r w:rsidRPr="00DC1656">
        <w:rPr>
          <w:rFonts w:ascii="Arial" w:hAnsi="Arial" w:cs="Arial"/>
          <w:b/>
          <w:bCs/>
          <w:color w:val="000000"/>
          <w:sz w:val="24"/>
          <w:szCs w:val="24"/>
        </w:rPr>
        <w:t>RIESGO Y VENTURA</w:t>
      </w:r>
    </w:p>
    <w:p w14:paraId="22C5896A" w14:textId="77777777" w:rsidR="009725C5" w:rsidRPr="00DC1656" w:rsidRDefault="009725C5" w:rsidP="009725C5">
      <w:pPr>
        <w:keepNext/>
        <w:ind w:firstLine="709"/>
        <w:jc w:val="both"/>
        <w:rPr>
          <w:rFonts w:ascii="Arial" w:hAnsi="Arial" w:cs="Arial"/>
          <w:bCs/>
          <w:color w:val="000000"/>
          <w:sz w:val="24"/>
          <w:szCs w:val="24"/>
        </w:rPr>
      </w:pPr>
    </w:p>
    <w:p w14:paraId="0F3572AA"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La ejecución del contrato se realizará a riesgo y ventura de la empresa contratista y serán por cuenta de ésta las pérdidas, averías o perjuicios que experimente durante la ejecución del contrato, sin perjuicio de su aseguramiento.</w:t>
      </w:r>
    </w:p>
    <w:p w14:paraId="107C9E5B" w14:textId="77777777" w:rsidR="009725C5" w:rsidRPr="00DC1656" w:rsidRDefault="009725C5" w:rsidP="009725C5">
      <w:pPr>
        <w:overflowPunct w:val="0"/>
        <w:ind w:firstLine="709"/>
        <w:jc w:val="both"/>
        <w:rPr>
          <w:rFonts w:ascii="Arial" w:hAnsi="Arial" w:cs="Arial"/>
          <w:bCs/>
          <w:color w:val="000000"/>
          <w:sz w:val="24"/>
          <w:szCs w:val="24"/>
        </w:rPr>
      </w:pPr>
    </w:p>
    <w:p w14:paraId="17D3BE2F" w14:textId="77777777" w:rsidR="009725C5" w:rsidRPr="00DC1656" w:rsidRDefault="009725C5" w:rsidP="005D0CC5">
      <w:pPr>
        <w:numPr>
          <w:ilvl w:val="1"/>
          <w:numId w:val="18"/>
        </w:numPr>
        <w:overflowPunct w:val="0"/>
        <w:ind w:left="1134" w:hanging="425"/>
        <w:jc w:val="both"/>
        <w:rPr>
          <w:rFonts w:ascii="Arial" w:hAnsi="Arial" w:cs="Arial"/>
          <w:b/>
          <w:bCs/>
          <w:color w:val="000000"/>
          <w:sz w:val="24"/>
          <w:szCs w:val="24"/>
        </w:rPr>
      </w:pPr>
      <w:r w:rsidRPr="00DC1656">
        <w:rPr>
          <w:rFonts w:ascii="Arial" w:hAnsi="Arial" w:cs="Arial"/>
          <w:b/>
          <w:bCs/>
          <w:color w:val="000000"/>
          <w:sz w:val="24"/>
          <w:szCs w:val="24"/>
        </w:rPr>
        <w:t>INTERPRETACIÓN DEL CONTRATO</w:t>
      </w:r>
    </w:p>
    <w:p w14:paraId="3133E299" w14:textId="77777777" w:rsidR="009725C5" w:rsidRPr="00DC1656" w:rsidRDefault="009725C5" w:rsidP="009725C5">
      <w:pPr>
        <w:overflowPunct w:val="0"/>
        <w:ind w:firstLine="709"/>
        <w:jc w:val="both"/>
        <w:rPr>
          <w:rFonts w:ascii="Arial" w:hAnsi="Arial" w:cs="Arial"/>
          <w:bCs/>
          <w:color w:val="000000"/>
          <w:sz w:val="24"/>
          <w:szCs w:val="24"/>
        </w:rPr>
      </w:pPr>
    </w:p>
    <w:p w14:paraId="2E88D309" w14:textId="60640A3E" w:rsidR="009725C5"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La Secretaría General Técnica y, en su caso, la Sección de Gestión Inform</w:t>
      </w:r>
      <w:r w:rsidR="003D3CB9">
        <w:rPr>
          <w:rFonts w:ascii="Arial" w:hAnsi="Arial" w:cs="Arial"/>
          <w:bCs/>
          <w:color w:val="000000"/>
          <w:sz w:val="24"/>
          <w:szCs w:val="24"/>
        </w:rPr>
        <w:t>ática</w:t>
      </w:r>
      <w:r w:rsidRPr="00DC1656">
        <w:rPr>
          <w:rFonts w:ascii="Arial" w:hAnsi="Arial" w:cs="Arial"/>
          <w:bCs/>
          <w:color w:val="000000"/>
          <w:sz w:val="24"/>
          <w:szCs w:val="24"/>
        </w:rPr>
        <w:t xml:space="preserve"> podrán interpretar el contrato y resolver las dudas que ofrezca su cumplimiento. El ejercicio de dicha facultad se documentará por medio de un expediente con audiencia del contratista en el que figurarán los pertinentes informes técnicos y jurídicos, sin perjuicio del dictamen del Consejo de Navarra en los casos en que proceda. </w:t>
      </w:r>
    </w:p>
    <w:p w14:paraId="586BF616" w14:textId="1ADB6292" w:rsidR="00BD26A6" w:rsidRDefault="00BD26A6" w:rsidP="009725C5">
      <w:pPr>
        <w:overflowPunct w:val="0"/>
        <w:ind w:firstLine="709"/>
        <w:jc w:val="both"/>
        <w:rPr>
          <w:rFonts w:ascii="Arial" w:hAnsi="Arial" w:cs="Arial"/>
          <w:bCs/>
          <w:color w:val="000000"/>
          <w:sz w:val="24"/>
          <w:szCs w:val="24"/>
        </w:rPr>
      </w:pPr>
    </w:p>
    <w:p w14:paraId="6D6145D1" w14:textId="77777777" w:rsidR="0084158C" w:rsidRPr="00DC1656" w:rsidRDefault="0084158C" w:rsidP="009725C5">
      <w:pPr>
        <w:overflowPunct w:val="0"/>
        <w:ind w:firstLine="709"/>
        <w:jc w:val="both"/>
        <w:rPr>
          <w:rFonts w:ascii="Arial" w:hAnsi="Arial" w:cs="Arial"/>
          <w:bCs/>
          <w:color w:val="000000"/>
          <w:sz w:val="24"/>
          <w:szCs w:val="24"/>
        </w:rPr>
      </w:pPr>
    </w:p>
    <w:p w14:paraId="5214D6BC" w14:textId="77777777" w:rsidR="009725C5" w:rsidRPr="00DC1656" w:rsidRDefault="009725C5" w:rsidP="009725C5">
      <w:pPr>
        <w:overflowPunct w:val="0"/>
        <w:ind w:firstLine="709"/>
        <w:jc w:val="both"/>
        <w:rPr>
          <w:rFonts w:ascii="Arial" w:hAnsi="Arial" w:cs="Arial"/>
          <w:bCs/>
          <w:color w:val="000000"/>
          <w:sz w:val="24"/>
          <w:szCs w:val="24"/>
        </w:rPr>
      </w:pPr>
    </w:p>
    <w:p w14:paraId="047EDBAB" w14:textId="77777777" w:rsidR="009725C5" w:rsidRPr="00DC1656" w:rsidRDefault="009725C5" w:rsidP="005D0CC5">
      <w:pPr>
        <w:numPr>
          <w:ilvl w:val="1"/>
          <w:numId w:val="18"/>
        </w:numPr>
        <w:overflowPunct w:val="0"/>
        <w:ind w:left="1134" w:hanging="425"/>
        <w:jc w:val="both"/>
        <w:rPr>
          <w:rFonts w:ascii="Arial" w:hAnsi="Arial" w:cs="Arial"/>
          <w:b/>
          <w:bCs/>
          <w:color w:val="000000"/>
          <w:sz w:val="24"/>
          <w:szCs w:val="24"/>
        </w:rPr>
      </w:pPr>
      <w:r w:rsidRPr="00DC1656">
        <w:rPr>
          <w:rFonts w:ascii="Arial" w:hAnsi="Arial" w:cs="Arial"/>
          <w:b/>
          <w:bCs/>
          <w:color w:val="000000"/>
          <w:sz w:val="24"/>
          <w:szCs w:val="24"/>
        </w:rPr>
        <w:t>DEBER DE CONFIDENCIALIDAD</w:t>
      </w:r>
    </w:p>
    <w:p w14:paraId="11BDDBC8" w14:textId="77777777" w:rsidR="009725C5" w:rsidRPr="00DC1656" w:rsidRDefault="009725C5" w:rsidP="009725C5">
      <w:pPr>
        <w:overflowPunct w:val="0"/>
        <w:ind w:firstLine="709"/>
        <w:jc w:val="both"/>
        <w:rPr>
          <w:rFonts w:ascii="Arial" w:hAnsi="Arial" w:cs="Arial"/>
          <w:bCs/>
          <w:color w:val="000000"/>
          <w:sz w:val="24"/>
          <w:szCs w:val="24"/>
        </w:rPr>
      </w:pPr>
    </w:p>
    <w:p w14:paraId="3BA54506"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La empresa contratista deberá guardar sigilo respecto de los datos o antecedentes que, no siendo públicos o notorios, estén relacionados con el objeto del contrato y de aquellos datos de los que tenga conocimiento con ocasión de su ejecución.</w:t>
      </w:r>
    </w:p>
    <w:p w14:paraId="4E55C7F4" w14:textId="77777777" w:rsidR="009725C5" w:rsidRPr="00DC1656" w:rsidRDefault="009725C5" w:rsidP="009725C5">
      <w:pPr>
        <w:overflowPunct w:val="0"/>
        <w:ind w:firstLine="709"/>
        <w:jc w:val="both"/>
        <w:rPr>
          <w:rFonts w:ascii="Arial" w:hAnsi="Arial" w:cs="Arial"/>
          <w:bCs/>
          <w:color w:val="000000"/>
          <w:sz w:val="24"/>
          <w:szCs w:val="24"/>
        </w:rPr>
      </w:pPr>
    </w:p>
    <w:p w14:paraId="4BE4AE23" w14:textId="77777777" w:rsidR="009725C5" w:rsidRPr="00DC1656" w:rsidRDefault="009725C5" w:rsidP="005D0CC5">
      <w:pPr>
        <w:numPr>
          <w:ilvl w:val="1"/>
          <w:numId w:val="18"/>
        </w:numPr>
        <w:overflowPunct w:val="0"/>
        <w:ind w:left="1134" w:hanging="425"/>
        <w:jc w:val="both"/>
        <w:rPr>
          <w:rFonts w:ascii="Arial" w:hAnsi="Arial" w:cs="Arial"/>
          <w:b/>
          <w:bCs/>
          <w:color w:val="000000"/>
          <w:sz w:val="24"/>
          <w:szCs w:val="24"/>
        </w:rPr>
      </w:pPr>
      <w:r w:rsidRPr="00DC1656">
        <w:rPr>
          <w:rFonts w:ascii="Arial" w:hAnsi="Arial" w:cs="Arial"/>
          <w:b/>
          <w:bCs/>
          <w:color w:val="000000"/>
          <w:sz w:val="24"/>
          <w:szCs w:val="24"/>
        </w:rPr>
        <w:t>DAÑOS Y PERJUICIOS CAUSADOS EN LA EJECUCIÓN DEL CONTRATO</w:t>
      </w:r>
    </w:p>
    <w:p w14:paraId="1EF94E08" w14:textId="77777777" w:rsidR="009725C5" w:rsidRPr="00DC1656" w:rsidRDefault="009725C5" w:rsidP="009725C5">
      <w:pPr>
        <w:overflowPunct w:val="0"/>
        <w:ind w:firstLine="709"/>
        <w:jc w:val="both"/>
        <w:rPr>
          <w:rFonts w:ascii="Arial" w:hAnsi="Arial" w:cs="Arial"/>
          <w:bCs/>
          <w:color w:val="000000"/>
          <w:sz w:val="24"/>
          <w:szCs w:val="24"/>
        </w:rPr>
      </w:pPr>
    </w:p>
    <w:p w14:paraId="5D335029"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Son imputables a la empresa contratista todos los daños y perjuicios, sobre bienes y personas, tanto de la propiedad como de terceros, que se causen como consecuencia de la ejecución del contrato. La Administración de la Comunidad Foral responderá únicamente de los daños y perjuicios derivados de una orden inmediata y directa de sus órganos.</w:t>
      </w:r>
    </w:p>
    <w:p w14:paraId="14972B22" w14:textId="77777777" w:rsidR="009725C5" w:rsidRPr="00DC1656" w:rsidRDefault="009725C5" w:rsidP="009725C5">
      <w:pPr>
        <w:overflowPunct w:val="0"/>
        <w:ind w:firstLine="709"/>
        <w:jc w:val="both"/>
        <w:rPr>
          <w:rFonts w:ascii="Arial" w:hAnsi="Arial" w:cs="Arial"/>
          <w:bCs/>
          <w:color w:val="000000"/>
          <w:sz w:val="24"/>
          <w:szCs w:val="24"/>
        </w:rPr>
      </w:pPr>
    </w:p>
    <w:p w14:paraId="065E82F5" w14:textId="77777777" w:rsidR="009725C5" w:rsidRPr="00DC1656" w:rsidRDefault="009725C5" w:rsidP="005D0CC5">
      <w:pPr>
        <w:numPr>
          <w:ilvl w:val="1"/>
          <w:numId w:val="18"/>
        </w:numPr>
        <w:overflowPunct w:val="0"/>
        <w:ind w:left="1134" w:hanging="425"/>
        <w:jc w:val="both"/>
        <w:rPr>
          <w:rFonts w:ascii="Arial" w:hAnsi="Arial" w:cs="Arial"/>
          <w:b/>
          <w:bCs/>
          <w:color w:val="000000"/>
          <w:sz w:val="24"/>
          <w:szCs w:val="24"/>
        </w:rPr>
      </w:pPr>
      <w:r w:rsidRPr="00DC1656">
        <w:rPr>
          <w:rFonts w:ascii="Arial" w:hAnsi="Arial" w:cs="Arial"/>
          <w:b/>
          <w:bCs/>
          <w:color w:val="000000"/>
          <w:sz w:val="24"/>
          <w:szCs w:val="24"/>
        </w:rPr>
        <w:t>CUMPLIMIENTO DE LA NORMATIVA LABORAL, DE SEGURIDAD SOCIAL Y DE SEGURIDAD Y SALUD</w:t>
      </w:r>
    </w:p>
    <w:p w14:paraId="72D2AF0B" w14:textId="77777777" w:rsidR="009725C5" w:rsidRPr="00DC1656" w:rsidRDefault="009725C5" w:rsidP="009725C5">
      <w:pPr>
        <w:overflowPunct w:val="0"/>
        <w:ind w:firstLine="709"/>
        <w:jc w:val="both"/>
        <w:rPr>
          <w:rFonts w:ascii="Arial" w:hAnsi="Arial" w:cs="Arial"/>
          <w:bCs/>
          <w:color w:val="000000"/>
          <w:sz w:val="24"/>
          <w:szCs w:val="24"/>
        </w:rPr>
      </w:pPr>
    </w:p>
    <w:p w14:paraId="17922220"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w:t>
      </w:r>
    </w:p>
    <w:p w14:paraId="5C33D31B" w14:textId="77777777" w:rsidR="009725C5" w:rsidRPr="00DC1656" w:rsidRDefault="009725C5" w:rsidP="009725C5">
      <w:pPr>
        <w:overflowPunct w:val="0"/>
        <w:ind w:firstLine="709"/>
        <w:jc w:val="both"/>
        <w:rPr>
          <w:rFonts w:ascii="Arial" w:hAnsi="Arial" w:cs="Arial"/>
          <w:bCs/>
          <w:color w:val="000000"/>
          <w:sz w:val="24"/>
          <w:szCs w:val="24"/>
        </w:rPr>
      </w:pPr>
    </w:p>
    <w:p w14:paraId="4B369676" w14:textId="77777777" w:rsidR="009725C5" w:rsidRPr="00DC1656" w:rsidRDefault="009725C5" w:rsidP="005D0CC5">
      <w:pPr>
        <w:numPr>
          <w:ilvl w:val="1"/>
          <w:numId w:val="18"/>
        </w:numPr>
        <w:overflowPunct w:val="0"/>
        <w:ind w:left="1134" w:hanging="425"/>
        <w:jc w:val="both"/>
        <w:rPr>
          <w:rFonts w:ascii="Arial" w:hAnsi="Arial" w:cs="Arial"/>
          <w:b/>
          <w:bCs/>
          <w:color w:val="000000"/>
          <w:sz w:val="24"/>
          <w:szCs w:val="24"/>
        </w:rPr>
      </w:pPr>
      <w:r w:rsidRPr="00DC1656">
        <w:rPr>
          <w:rFonts w:ascii="Arial" w:hAnsi="Arial" w:cs="Arial"/>
          <w:b/>
          <w:bCs/>
          <w:color w:val="000000"/>
          <w:sz w:val="24"/>
          <w:szCs w:val="24"/>
        </w:rPr>
        <w:t>PROPIEDAD INTELECTUAL</w:t>
      </w:r>
    </w:p>
    <w:p w14:paraId="08371D0A" w14:textId="77777777" w:rsidR="009725C5" w:rsidRPr="00DC1656" w:rsidRDefault="009725C5" w:rsidP="009725C5">
      <w:pPr>
        <w:overflowPunct w:val="0"/>
        <w:ind w:firstLine="709"/>
        <w:jc w:val="both"/>
        <w:rPr>
          <w:rFonts w:ascii="Arial" w:hAnsi="Arial" w:cs="Arial"/>
          <w:bCs/>
          <w:color w:val="000000"/>
          <w:sz w:val="24"/>
          <w:szCs w:val="24"/>
        </w:rPr>
      </w:pPr>
    </w:p>
    <w:p w14:paraId="4561B8E3"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Los derechos de propiedad intelectual de los trabajos realizados durante la ejecución del contrato, pertenecerán en exclusiva a la Administración de la Comunidad Foral de Navarra, en su máxima extensión territorial y temporal, excluido el derecho moral.</w:t>
      </w:r>
    </w:p>
    <w:p w14:paraId="50FEB567" w14:textId="77777777" w:rsidR="009725C5" w:rsidRPr="00DC1656" w:rsidRDefault="009725C5" w:rsidP="009725C5">
      <w:pPr>
        <w:overflowPunct w:val="0"/>
        <w:jc w:val="both"/>
        <w:rPr>
          <w:rFonts w:ascii="Arial" w:hAnsi="Arial" w:cs="Arial"/>
          <w:b/>
          <w:bCs/>
          <w:color w:val="000000"/>
          <w:sz w:val="24"/>
          <w:szCs w:val="24"/>
        </w:rPr>
      </w:pPr>
    </w:p>
    <w:p w14:paraId="5682218F" w14:textId="77777777" w:rsidR="009725C5" w:rsidRPr="00DC1656" w:rsidRDefault="009725C5" w:rsidP="005D0CC5">
      <w:pPr>
        <w:numPr>
          <w:ilvl w:val="1"/>
          <w:numId w:val="18"/>
        </w:numPr>
        <w:overflowPunct w:val="0"/>
        <w:ind w:left="1134" w:hanging="425"/>
        <w:jc w:val="both"/>
        <w:rPr>
          <w:rFonts w:ascii="Arial" w:hAnsi="Arial" w:cs="Arial"/>
          <w:b/>
          <w:bCs/>
          <w:color w:val="000000"/>
          <w:sz w:val="24"/>
          <w:szCs w:val="24"/>
        </w:rPr>
      </w:pPr>
      <w:r w:rsidRPr="00DC1656">
        <w:rPr>
          <w:rFonts w:ascii="Arial" w:hAnsi="Arial" w:cs="Arial"/>
          <w:b/>
          <w:bCs/>
          <w:color w:val="000000"/>
          <w:sz w:val="24"/>
          <w:szCs w:val="24"/>
        </w:rPr>
        <w:t>PENALIDADES POR INCUMPLIMIENTO</w:t>
      </w:r>
    </w:p>
    <w:p w14:paraId="594E4F6D" w14:textId="77777777" w:rsidR="009725C5" w:rsidRPr="00DC1656" w:rsidRDefault="009725C5" w:rsidP="009725C5">
      <w:pPr>
        <w:overflowPunct w:val="0"/>
        <w:jc w:val="both"/>
        <w:rPr>
          <w:rFonts w:ascii="Arial" w:hAnsi="Arial" w:cs="Arial"/>
          <w:bCs/>
          <w:color w:val="000000"/>
          <w:sz w:val="24"/>
          <w:szCs w:val="24"/>
        </w:rPr>
      </w:pPr>
    </w:p>
    <w:p w14:paraId="2C49F8B1" w14:textId="77777777" w:rsidR="009725C5" w:rsidRPr="00DC1656" w:rsidRDefault="009725C5" w:rsidP="009725C5">
      <w:pPr>
        <w:overflowPunct w:val="0"/>
        <w:ind w:firstLine="708"/>
        <w:jc w:val="both"/>
        <w:rPr>
          <w:rFonts w:ascii="Arial" w:hAnsi="Arial" w:cs="Arial"/>
          <w:bCs/>
          <w:color w:val="000000"/>
          <w:sz w:val="24"/>
          <w:szCs w:val="24"/>
        </w:rPr>
      </w:pPr>
      <w:r w:rsidRPr="00DC1656">
        <w:rPr>
          <w:rFonts w:ascii="Arial" w:hAnsi="Arial" w:cs="Arial"/>
          <w:bCs/>
          <w:color w:val="000000"/>
          <w:sz w:val="24"/>
          <w:szCs w:val="24"/>
        </w:rPr>
        <w:t>Según lo dispuesto en el artículo 146 de la Ley Foral 2/2018, se prevé la imposición de penalidades a la empresa contratista, para los siguientes supuestos:</w:t>
      </w:r>
    </w:p>
    <w:p w14:paraId="2CD66DF3" w14:textId="77777777" w:rsidR="009725C5" w:rsidRPr="00DC1656" w:rsidRDefault="009725C5" w:rsidP="009725C5">
      <w:pPr>
        <w:overflowPunct w:val="0"/>
        <w:jc w:val="both"/>
        <w:rPr>
          <w:rFonts w:ascii="Arial" w:hAnsi="Arial" w:cs="Arial"/>
          <w:bCs/>
          <w:color w:val="000000"/>
          <w:sz w:val="24"/>
          <w:szCs w:val="24"/>
        </w:rPr>
      </w:pPr>
    </w:p>
    <w:p w14:paraId="3944E057" w14:textId="77777777" w:rsidR="009725C5" w:rsidRPr="00DC1656" w:rsidRDefault="009725C5" w:rsidP="009725C5">
      <w:pPr>
        <w:overflowPunct w:val="0"/>
        <w:ind w:left="708"/>
        <w:jc w:val="both"/>
        <w:rPr>
          <w:rFonts w:ascii="Arial" w:hAnsi="Arial" w:cs="Arial"/>
          <w:bCs/>
          <w:color w:val="000000"/>
          <w:sz w:val="24"/>
          <w:szCs w:val="24"/>
        </w:rPr>
      </w:pPr>
      <w:r w:rsidRPr="00DC1656">
        <w:rPr>
          <w:rFonts w:ascii="Arial" w:hAnsi="Arial" w:cs="Arial"/>
          <w:bCs/>
          <w:color w:val="000000"/>
          <w:sz w:val="24"/>
          <w:szCs w:val="24"/>
        </w:rPr>
        <w:t>a) Incumplimiento parcial de la ejecución de las prestaciones definidas en el contrato. (Media)</w:t>
      </w:r>
    </w:p>
    <w:p w14:paraId="225F3403" w14:textId="77777777" w:rsidR="009725C5" w:rsidRPr="00DC1656" w:rsidRDefault="009725C5" w:rsidP="009725C5">
      <w:pPr>
        <w:overflowPunct w:val="0"/>
        <w:ind w:left="708"/>
        <w:jc w:val="both"/>
        <w:rPr>
          <w:rFonts w:ascii="Arial" w:hAnsi="Arial" w:cs="Arial"/>
          <w:bCs/>
          <w:color w:val="000000"/>
          <w:sz w:val="24"/>
          <w:szCs w:val="24"/>
        </w:rPr>
      </w:pPr>
    </w:p>
    <w:p w14:paraId="395B18BA" w14:textId="77777777" w:rsidR="009725C5" w:rsidRPr="00DC1656" w:rsidRDefault="009725C5" w:rsidP="009725C5">
      <w:pPr>
        <w:overflowPunct w:val="0"/>
        <w:ind w:left="708"/>
        <w:jc w:val="both"/>
        <w:rPr>
          <w:rFonts w:ascii="Arial" w:hAnsi="Arial" w:cs="Arial"/>
          <w:bCs/>
          <w:color w:val="000000"/>
          <w:sz w:val="24"/>
          <w:szCs w:val="24"/>
        </w:rPr>
      </w:pPr>
      <w:r w:rsidRPr="00DC1656">
        <w:rPr>
          <w:rFonts w:ascii="Arial" w:hAnsi="Arial" w:cs="Arial"/>
          <w:bCs/>
          <w:color w:val="000000"/>
          <w:sz w:val="24"/>
          <w:szCs w:val="24"/>
        </w:rPr>
        <w:t>b) Ejecución defectuosa del contrato. (Grave)</w:t>
      </w:r>
    </w:p>
    <w:p w14:paraId="76D075E7" w14:textId="77777777" w:rsidR="009725C5" w:rsidRPr="00DC1656" w:rsidRDefault="009725C5" w:rsidP="009725C5">
      <w:pPr>
        <w:overflowPunct w:val="0"/>
        <w:ind w:left="708"/>
        <w:jc w:val="both"/>
        <w:rPr>
          <w:rFonts w:ascii="Arial" w:hAnsi="Arial" w:cs="Arial"/>
          <w:bCs/>
          <w:color w:val="000000"/>
          <w:sz w:val="24"/>
          <w:szCs w:val="24"/>
        </w:rPr>
      </w:pPr>
    </w:p>
    <w:p w14:paraId="3648130F" w14:textId="77777777" w:rsidR="009725C5" w:rsidRPr="00DC1656" w:rsidRDefault="009725C5" w:rsidP="009725C5">
      <w:pPr>
        <w:overflowPunct w:val="0"/>
        <w:ind w:left="708"/>
        <w:jc w:val="both"/>
        <w:rPr>
          <w:rFonts w:ascii="Arial" w:hAnsi="Arial" w:cs="Arial"/>
          <w:bCs/>
          <w:color w:val="000000"/>
          <w:sz w:val="24"/>
          <w:szCs w:val="24"/>
        </w:rPr>
      </w:pPr>
      <w:r w:rsidRPr="00DC1656">
        <w:rPr>
          <w:rFonts w:ascii="Arial" w:hAnsi="Arial" w:cs="Arial"/>
          <w:bCs/>
          <w:color w:val="000000"/>
          <w:sz w:val="24"/>
          <w:szCs w:val="24"/>
        </w:rPr>
        <w:t>c) Incumplimiento de las condiciones especiales de ejecución del contrato. (Muy Grave)</w:t>
      </w:r>
    </w:p>
    <w:p w14:paraId="060FEEE9" w14:textId="77777777" w:rsidR="009725C5" w:rsidRPr="00DC1656" w:rsidRDefault="009725C5" w:rsidP="009725C5">
      <w:pPr>
        <w:overflowPunct w:val="0"/>
        <w:jc w:val="both"/>
        <w:rPr>
          <w:rFonts w:ascii="Arial" w:hAnsi="Arial" w:cs="Arial"/>
          <w:bCs/>
          <w:color w:val="000000"/>
          <w:sz w:val="24"/>
          <w:szCs w:val="24"/>
        </w:rPr>
      </w:pPr>
    </w:p>
    <w:p w14:paraId="2C4D068F" w14:textId="77777777" w:rsidR="009725C5" w:rsidRPr="00DC1656" w:rsidRDefault="009725C5" w:rsidP="009725C5">
      <w:pPr>
        <w:overflowPunct w:val="0"/>
        <w:ind w:firstLine="708"/>
        <w:jc w:val="both"/>
        <w:rPr>
          <w:rFonts w:ascii="Arial" w:hAnsi="Arial" w:cs="Arial"/>
          <w:bCs/>
          <w:color w:val="000000"/>
          <w:sz w:val="24"/>
          <w:szCs w:val="24"/>
        </w:rPr>
      </w:pPr>
      <w:r w:rsidRPr="00DC1656">
        <w:rPr>
          <w:rFonts w:ascii="Arial" w:hAnsi="Arial" w:cs="Arial"/>
          <w:bCs/>
          <w:color w:val="000000"/>
          <w:sz w:val="24"/>
          <w:szCs w:val="24"/>
        </w:rPr>
        <w:t>Los incumplimientos de la empresa contratista se penalizarán de acuerdo con la clasificación establecida en los pliegos, con arreglo a la siguiente escala:</w:t>
      </w:r>
    </w:p>
    <w:p w14:paraId="22017258" w14:textId="77777777" w:rsidR="009725C5" w:rsidRPr="00DC1656" w:rsidRDefault="009725C5" w:rsidP="009725C5">
      <w:pPr>
        <w:overflowPunct w:val="0"/>
        <w:jc w:val="both"/>
        <w:rPr>
          <w:rFonts w:ascii="Arial" w:hAnsi="Arial" w:cs="Arial"/>
          <w:bCs/>
          <w:color w:val="000000"/>
          <w:sz w:val="24"/>
          <w:szCs w:val="24"/>
        </w:rPr>
      </w:pPr>
    </w:p>
    <w:p w14:paraId="2C8C5E01" w14:textId="77777777" w:rsidR="009725C5" w:rsidRPr="00DC1656" w:rsidRDefault="009725C5" w:rsidP="009725C5">
      <w:pPr>
        <w:overflowPunct w:val="0"/>
        <w:ind w:left="708"/>
        <w:jc w:val="both"/>
        <w:rPr>
          <w:rFonts w:ascii="Arial" w:hAnsi="Arial" w:cs="Arial"/>
          <w:bCs/>
          <w:color w:val="000000"/>
          <w:sz w:val="24"/>
          <w:szCs w:val="24"/>
        </w:rPr>
      </w:pPr>
      <w:r w:rsidRPr="00DC1656">
        <w:rPr>
          <w:rFonts w:ascii="Arial" w:hAnsi="Arial" w:cs="Arial"/>
          <w:bCs/>
          <w:color w:val="000000"/>
          <w:sz w:val="24"/>
          <w:szCs w:val="24"/>
        </w:rPr>
        <w:t>a) Incumplimientos leves, con hasta el 1% del importe de adjudicación.</w:t>
      </w:r>
    </w:p>
    <w:p w14:paraId="1FFF2382" w14:textId="77777777" w:rsidR="009725C5" w:rsidRPr="00DC1656" w:rsidRDefault="009725C5" w:rsidP="009725C5">
      <w:pPr>
        <w:overflowPunct w:val="0"/>
        <w:ind w:left="708"/>
        <w:jc w:val="both"/>
        <w:rPr>
          <w:rFonts w:ascii="Arial" w:hAnsi="Arial" w:cs="Arial"/>
          <w:bCs/>
          <w:color w:val="000000"/>
          <w:sz w:val="24"/>
          <w:szCs w:val="24"/>
        </w:rPr>
      </w:pPr>
    </w:p>
    <w:p w14:paraId="1A01EF39" w14:textId="77777777" w:rsidR="009725C5" w:rsidRPr="00DC1656" w:rsidRDefault="009725C5" w:rsidP="009725C5">
      <w:pPr>
        <w:overflowPunct w:val="0"/>
        <w:ind w:left="708"/>
        <w:jc w:val="both"/>
        <w:rPr>
          <w:rFonts w:ascii="Arial" w:hAnsi="Arial" w:cs="Arial"/>
          <w:bCs/>
          <w:color w:val="000000"/>
          <w:sz w:val="24"/>
          <w:szCs w:val="24"/>
        </w:rPr>
      </w:pPr>
      <w:r w:rsidRPr="00DC1656">
        <w:rPr>
          <w:rFonts w:ascii="Arial" w:hAnsi="Arial" w:cs="Arial"/>
          <w:bCs/>
          <w:color w:val="000000"/>
          <w:sz w:val="24"/>
          <w:szCs w:val="24"/>
        </w:rPr>
        <w:t>b) Incumplimientos graves, desde el 1% hasta el 5% del importe de adjudicación.</w:t>
      </w:r>
    </w:p>
    <w:p w14:paraId="57430BA3" w14:textId="77777777" w:rsidR="009725C5" w:rsidRPr="00DC1656" w:rsidRDefault="009725C5" w:rsidP="009725C5">
      <w:pPr>
        <w:overflowPunct w:val="0"/>
        <w:ind w:left="708"/>
        <w:jc w:val="both"/>
        <w:rPr>
          <w:rFonts w:ascii="Arial" w:hAnsi="Arial" w:cs="Arial"/>
          <w:bCs/>
          <w:color w:val="000000"/>
          <w:sz w:val="24"/>
          <w:szCs w:val="24"/>
        </w:rPr>
      </w:pPr>
    </w:p>
    <w:p w14:paraId="42225351" w14:textId="77777777" w:rsidR="009725C5" w:rsidRPr="00DC1656" w:rsidRDefault="009725C5" w:rsidP="009725C5">
      <w:pPr>
        <w:overflowPunct w:val="0"/>
        <w:ind w:left="708"/>
        <w:jc w:val="both"/>
        <w:rPr>
          <w:rFonts w:ascii="Arial" w:hAnsi="Arial" w:cs="Arial"/>
          <w:bCs/>
          <w:color w:val="000000"/>
          <w:sz w:val="24"/>
          <w:szCs w:val="24"/>
        </w:rPr>
      </w:pPr>
      <w:r w:rsidRPr="00DC1656">
        <w:rPr>
          <w:rFonts w:ascii="Arial" w:hAnsi="Arial" w:cs="Arial"/>
          <w:bCs/>
          <w:color w:val="000000"/>
          <w:sz w:val="24"/>
          <w:szCs w:val="24"/>
        </w:rPr>
        <w:t>c) Incumplimientos muy graves, desde el 5% hasta el 10% del importe de adjudicación. Esta penalidad podrá alcanzar el 20% del importe del contrato en caso de incumplimiento de las condiciones especiales de ejecución del contrato previstas en el artículo 66 de esta Ley Foral.</w:t>
      </w:r>
    </w:p>
    <w:p w14:paraId="39E321DE" w14:textId="77777777" w:rsidR="009725C5" w:rsidRPr="00DC1656" w:rsidRDefault="009725C5" w:rsidP="009725C5">
      <w:pPr>
        <w:overflowPunct w:val="0"/>
        <w:jc w:val="both"/>
        <w:rPr>
          <w:rFonts w:ascii="Arial" w:hAnsi="Arial" w:cs="Arial"/>
          <w:bCs/>
          <w:color w:val="000000"/>
          <w:sz w:val="24"/>
          <w:szCs w:val="24"/>
        </w:rPr>
      </w:pPr>
    </w:p>
    <w:p w14:paraId="59971A83" w14:textId="77777777" w:rsidR="009725C5" w:rsidRPr="00DC1656" w:rsidRDefault="009725C5" w:rsidP="009725C5">
      <w:pPr>
        <w:overflowPunct w:val="0"/>
        <w:ind w:firstLine="708"/>
        <w:jc w:val="both"/>
        <w:rPr>
          <w:rFonts w:ascii="Arial" w:hAnsi="Arial" w:cs="Arial"/>
          <w:bCs/>
          <w:color w:val="000000"/>
          <w:sz w:val="24"/>
          <w:szCs w:val="24"/>
        </w:rPr>
      </w:pPr>
      <w:r w:rsidRPr="00DC1656">
        <w:rPr>
          <w:rFonts w:ascii="Arial" w:hAnsi="Arial" w:cs="Arial"/>
          <w:bCs/>
          <w:color w:val="000000"/>
          <w:sz w:val="24"/>
          <w:szCs w:val="24"/>
        </w:rPr>
        <w:t>El límite máximo de la cuantía total de las penalidades que pueden imponerse a una empresa contratista no podrá exceder del 20% del importe de adjudicación. Cuando las penalidades por incumplimiento excedan del 10% del importe de adjudicación procederá iniciar el procedimiento para declarar la prohibición de contratar.</w:t>
      </w:r>
    </w:p>
    <w:p w14:paraId="14E0FDC4" w14:textId="77777777" w:rsidR="009725C5" w:rsidRPr="00DC1656" w:rsidRDefault="009725C5" w:rsidP="009725C5">
      <w:pPr>
        <w:overflowPunct w:val="0"/>
        <w:ind w:firstLine="708"/>
        <w:jc w:val="both"/>
        <w:rPr>
          <w:rFonts w:ascii="Arial" w:hAnsi="Arial" w:cs="Arial"/>
          <w:bCs/>
          <w:color w:val="000000"/>
          <w:sz w:val="24"/>
          <w:szCs w:val="24"/>
        </w:rPr>
      </w:pPr>
    </w:p>
    <w:p w14:paraId="16740A71" w14:textId="77777777" w:rsidR="009725C5" w:rsidRPr="00DC1656" w:rsidRDefault="009725C5" w:rsidP="009725C5">
      <w:pPr>
        <w:overflowPunct w:val="0"/>
        <w:ind w:firstLine="708"/>
        <w:jc w:val="both"/>
        <w:rPr>
          <w:rFonts w:ascii="Arial" w:hAnsi="Arial" w:cs="Arial"/>
          <w:i/>
          <w:iCs/>
          <w:color w:val="000000"/>
          <w:sz w:val="24"/>
          <w:szCs w:val="24"/>
        </w:rPr>
      </w:pPr>
      <w:r w:rsidRPr="00DC1656">
        <w:rPr>
          <w:rFonts w:ascii="Arial" w:hAnsi="Arial" w:cs="Arial"/>
          <w:bCs/>
          <w:color w:val="000000"/>
          <w:sz w:val="24"/>
          <w:szCs w:val="24"/>
        </w:rPr>
        <w:t>La imposición de estas penalidades no excluye la eventual indemnización a la Administración como consecuencia de los daños y perjuicios ocasionados por los mismos hechos.</w:t>
      </w:r>
    </w:p>
    <w:p w14:paraId="7CC15A67" w14:textId="77777777" w:rsidR="009725C5" w:rsidRPr="00DC1656" w:rsidRDefault="009725C5" w:rsidP="009725C5">
      <w:pPr>
        <w:overflowPunct w:val="0"/>
        <w:ind w:left="708"/>
        <w:jc w:val="both"/>
        <w:rPr>
          <w:rFonts w:ascii="Arial" w:hAnsi="Arial" w:cs="Arial"/>
          <w:i/>
          <w:iCs/>
          <w:color w:val="000000"/>
          <w:sz w:val="24"/>
          <w:szCs w:val="24"/>
        </w:rPr>
      </w:pPr>
    </w:p>
    <w:p w14:paraId="20B61AF4" w14:textId="77777777" w:rsidR="009725C5" w:rsidRPr="00DC1656" w:rsidRDefault="009725C5" w:rsidP="009725C5">
      <w:pPr>
        <w:overflowPunct w:val="0"/>
        <w:ind w:firstLine="709"/>
        <w:jc w:val="both"/>
        <w:rPr>
          <w:rFonts w:ascii="Arial" w:hAnsi="Arial" w:cs="Arial"/>
          <w:b/>
          <w:bCs/>
          <w:color w:val="000000"/>
          <w:sz w:val="24"/>
          <w:szCs w:val="24"/>
        </w:rPr>
      </w:pPr>
    </w:p>
    <w:p w14:paraId="0534CE19" w14:textId="77777777" w:rsidR="009725C5" w:rsidRPr="00DC1656" w:rsidRDefault="009725C5" w:rsidP="005D0CC5">
      <w:pPr>
        <w:numPr>
          <w:ilvl w:val="0"/>
          <w:numId w:val="18"/>
        </w:numPr>
        <w:overflowPunct w:val="0"/>
        <w:jc w:val="both"/>
        <w:rPr>
          <w:rFonts w:ascii="Arial" w:hAnsi="Arial" w:cs="Arial"/>
          <w:b/>
          <w:bCs/>
          <w:color w:val="000000"/>
          <w:sz w:val="24"/>
          <w:szCs w:val="24"/>
        </w:rPr>
      </w:pPr>
      <w:r w:rsidRPr="00DC1656">
        <w:rPr>
          <w:rFonts w:ascii="Arial" w:hAnsi="Arial" w:cs="Arial"/>
          <w:b/>
          <w:bCs/>
          <w:color w:val="000000"/>
          <w:sz w:val="24"/>
          <w:szCs w:val="24"/>
        </w:rPr>
        <w:t>FORMA DE PAGO</w:t>
      </w:r>
    </w:p>
    <w:p w14:paraId="55D3452F" w14:textId="77777777" w:rsidR="009725C5" w:rsidRPr="00DC1656" w:rsidRDefault="009725C5" w:rsidP="009725C5">
      <w:pPr>
        <w:overflowPunct w:val="0"/>
        <w:ind w:firstLine="709"/>
        <w:jc w:val="both"/>
        <w:rPr>
          <w:rFonts w:ascii="Arial" w:hAnsi="Arial" w:cs="Arial"/>
          <w:bCs/>
          <w:color w:val="000000"/>
          <w:sz w:val="24"/>
          <w:szCs w:val="24"/>
        </w:rPr>
      </w:pPr>
    </w:p>
    <w:p w14:paraId="58B2FD15" w14:textId="0448706F" w:rsidR="004112F9" w:rsidRDefault="004112F9" w:rsidP="00387A1F">
      <w:pPr>
        <w:overflowPunct w:val="0"/>
        <w:ind w:firstLine="708"/>
        <w:jc w:val="both"/>
        <w:rPr>
          <w:rFonts w:ascii="Arial" w:hAnsi="Arial" w:cs="Arial"/>
          <w:bCs/>
          <w:color w:val="000000"/>
          <w:sz w:val="24"/>
          <w:szCs w:val="24"/>
        </w:rPr>
      </w:pPr>
      <w:r w:rsidRPr="00387A1F">
        <w:rPr>
          <w:rFonts w:ascii="Arial" w:hAnsi="Arial" w:cs="Arial"/>
          <w:bCs/>
          <w:color w:val="000000"/>
          <w:sz w:val="24"/>
          <w:szCs w:val="24"/>
        </w:rPr>
        <w:t>El abono de los trabajos se realizará previa presentación de factura, con una periodicidad trimestral, a la finalización de cada trimestre natural excepto el abono de la segunda quincena del mes de noviembre y el mes de diciembre de cada año que se realizará en enero del año siguiente. La empresa adjudicataria deberá contar con el visto bueno técnico del gestor del contrato.</w:t>
      </w:r>
    </w:p>
    <w:p w14:paraId="6A0E01AD" w14:textId="46D40054" w:rsidR="000B5597" w:rsidRDefault="000B5597" w:rsidP="00387A1F">
      <w:pPr>
        <w:overflowPunct w:val="0"/>
        <w:ind w:firstLine="708"/>
        <w:jc w:val="both"/>
        <w:rPr>
          <w:rFonts w:ascii="Arial" w:hAnsi="Arial" w:cs="Arial"/>
          <w:bCs/>
          <w:color w:val="000000"/>
          <w:sz w:val="24"/>
          <w:szCs w:val="24"/>
        </w:rPr>
      </w:pPr>
    </w:p>
    <w:p w14:paraId="2E3D83AA" w14:textId="0E06662C" w:rsidR="000B5597" w:rsidRDefault="000B5597" w:rsidP="000B5597">
      <w:pPr>
        <w:overflowPunct w:val="0"/>
        <w:ind w:firstLine="709"/>
        <w:jc w:val="both"/>
        <w:rPr>
          <w:rFonts w:ascii="Arial" w:hAnsi="Arial" w:cs="Arial"/>
          <w:bCs/>
          <w:color w:val="000000"/>
          <w:sz w:val="24"/>
          <w:szCs w:val="24"/>
        </w:rPr>
      </w:pPr>
      <w:r>
        <w:rPr>
          <w:rFonts w:ascii="Arial" w:hAnsi="Arial" w:cs="Arial"/>
          <w:bCs/>
          <w:color w:val="000000"/>
          <w:sz w:val="24"/>
          <w:szCs w:val="24"/>
        </w:rPr>
        <w:t>El visto bueno se dará tras comprobar que las tareas facturadas están imputadas correctamente en la herramienta colaborativa SMARTSHEET en la cual reside el sistema SGSI y de continuidad de Negocio del Departamento.</w:t>
      </w:r>
    </w:p>
    <w:p w14:paraId="4E1D6EEE" w14:textId="2FE0612A" w:rsidR="000B5597" w:rsidRPr="00387A1F" w:rsidRDefault="000B5597" w:rsidP="00387A1F">
      <w:pPr>
        <w:overflowPunct w:val="0"/>
        <w:ind w:firstLine="708"/>
        <w:jc w:val="both"/>
        <w:rPr>
          <w:rFonts w:ascii="Arial" w:hAnsi="Arial" w:cs="Arial"/>
          <w:bCs/>
          <w:color w:val="000000"/>
          <w:sz w:val="24"/>
          <w:szCs w:val="24"/>
        </w:rPr>
      </w:pPr>
      <w:r>
        <w:rPr>
          <w:rFonts w:ascii="Arial" w:hAnsi="Arial" w:cs="Arial"/>
          <w:bCs/>
          <w:color w:val="000000"/>
          <w:sz w:val="24"/>
          <w:szCs w:val="24"/>
        </w:rPr>
        <w:t xml:space="preserve"> </w:t>
      </w:r>
    </w:p>
    <w:p w14:paraId="01704546" w14:textId="77777777" w:rsidR="009725C5" w:rsidRPr="00DC1656" w:rsidRDefault="009725C5" w:rsidP="009725C5">
      <w:pPr>
        <w:overflowPunct w:val="0"/>
        <w:ind w:firstLine="708"/>
        <w:jc w:val="both"/>
        <w:rPr>
          <w:rFonts w:ascii="Arial" w:hAnsi="Arial" w:cs="Arial"/>
          <w:bCs/>
          <w:color w:val="000000"/>
          <w:sz w:val="24"/>
          <w:szCs w:val="24"/>
        </w:rPr>
      </w:pPr>
      <w:r w:rsidRPr="00DC1656">
        <w:rPr>
          <w:rFonts w:ascii="Arial" w:hAnsi="Arial" w:cs="Arial"/>
          <w:bCs/>
          <w:color w:val="000000"/>
          <w:sz w:val="24"/>
          <w:szCs w:val="24"/>
        </w:rPr>
        <w:t>El contenido de las facturas deberá ajustarse a lo dispuesto en el Decreto Foral 23/2013, de 10 de abril, por el que se aprueba el Reglamento por el que se regulan las obligaciones de facturación.</w:t>
      </w:r>
    </w:p>
    <w:p w14:paraId="4B1E38D7" w14:textId="77777777" w:rsidR="009725C5" w:rsidRPr="00DC1656" w:rsidRDefault="009725C5" w:rsidP="009725C5">
      <w:pPr>
        <w:overflowPunct w:val="0"/>
        <w:jc w:val="both"/>
        <w:rPr>
          <w:rFonts w:ascii="Arial" w:hAnsi="Arial" w:cs="Arial"/>
          <w:bCs/>
          <w:color w:val="000000"/>
          <w:sz w:val="24"/>
          <w:szCs w:val="24"/>
        </w:rPr>
      </w:pPr>
    </w:p>
    <w:p w14:paraId="6177629A" w14:textId="77777777" w:rsidR="009725C5" w:rsidRPr="00DC1656" w:rsidRDefault="009725C5" w:rsidP="009725C5">
      <w:pPr>
        <w:overflowPunct w:val="0"/>
        <w:ind w:firstLine="709"/>
        <w:jc w:val="both"/>
        <w:rPr>
          <w:rFonts w:ascii="Arial" w:hAnsi="Arial" w:cs="Arial"/>
          <w:bCs/>
          <w:color w:val="000000"/>
          <w:sz w:val="24"/>
          <w:szCs w:val="24"/>
        </w:rPr>
      </w:pPr>
    </w:p>
    <w:p w14:paraId="3C0E92B9" w14:textId="77777777" w:rsidR="009725C5" w:rsidRPr="00DC1656" w:rsidRDefault="009725C5" w:rsidP="005D0CC5">
      <w:pPr>
        <w:numPr>
          <w:ilvl w:val="0"/>
          <w:numId w:val="18"/>
        </w:numPr>
        <w:overflowPunct w:val="0"/>
        <w:jc w:val="both"/>
        <w:rPr>
          <w:rFonts w:ascii="Arial" w:hAnsi="Arial" w:cs="Arial"/>
          <w:b/>
          <w:bCs/>
          <w:color w:val="000000"/>
          <w:sz w:val="24"/>
          <w:szCs w:val="24"/>
        </w:rPr>
      </w:pPr>
      <w:r w:rsidRPr="00DC1656">
        <w:rPr>
          <w:rFonts w:ascii="Arial" w:hAnsi="Arial" w:cs="Arial"/>
          <w:b/>
          <w:bCs/>
          <w:color w:val="000000"/>
          <w:sz w:val="24"/>
          <w:szCs w:val="24"/>
        </w:rPr>
        <w:t>REVISIÓN Y ACTUALIZACIÓN DE PRECIOS</w:t>
      </w:r>
    </w:p>
    <w:p w14:paraId="161FA8D0" w14:textId="77777777" w:rsidR="009725C5" w:rsidRPr="00DC1656" w:rsidRDefault="009725C5" w:rsidP="009725C5">
      <w:pPr>
        <w:overflowPunct w:val="0"/>
        <w:ind w:firstLine="709"/>
        <w:jc w:val="both"/>
        <w:rPr>
          <w:rFonts w:ascii="Arial" w:hAnsi="Arial" w:cs="Arial"/>
          <w:bCs/>
          <w:color w:val="000000"/>
          <w:sz w:val="24"/>
          <w:szCs w:val="24"/>
        </w:rPr>
      </w:pPr>
    </w:p>
    <w:p w14:paraId="579BF2BA"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 xml:space="preserve">Los precios unitarios por servicio realizado se mantendrán fijos a lo largo de todo el contrato. No cabrá revisión del mismo por ningún concepto. </w:t>
      </w:r>
    </w:p>
    <w:p w14:paraId="14BBA822" w14:textId="77777777" w:rsidR="009725C5" w:rsidRPr="00DC1656" w:rsidRDefault="009725C5" w:rsidP="009725C5">
      <w:pPr>
        <w:overflowPunct w:val="0"/>
        <w:ind w:firstLine="709"/>
        <w:jc w:val="both"/>
        <w:rPr>
          <w:rFonts w:ascii="Arial" w:hAnsi="Arial" w:cs="Arial"/>
          <w:bCs/>
          <w:color w:val="000000"/>
          <w:sz w:val="24"/>
          <w:szCs w:val="24"/>
        </w:rPr>
      </w:pPr>
    </w:p>
    <w:p w14:paraId="7E2DDCAA" w14:textId="77777777" w:rsidR="009725C5" w:rsidRPr="00DC1656" w:rsidRDefault="009725C5" w:rsidP="009725C5">
      <w:pPr>
        <w:overflowPunct w:val="0"/>
        <w:ind w:firstLine="709"/>
        <w:jc w:val="both"/>
        <w:rPr>
          <w:rFonts w:ascii="Arial" w:hAnsi="Arial" w:cs="Arial"/>
          <w:bCs/>
          <w:color w:val="000000"/>
          <w:sz w:val="24"/>
          <w:szCs w:val="24"/>
        </w:rPr>
      </w:pPr>
    </w:p>
    <w:p w14:paraId="40776E6D" w14:textId="77777777" w:rsidR="009725C5" w:rsidRPr="00DC1656" w:rsidRDefault="009725C5" w:rsidP="005D0CC5">
      <w:pPr>
        <w:numPr>
          <w:ilvl w:val="0"/>
          <w:numId w:val="18"/>
        </w:numPr>
        <w:overflowPunct w:val="0"/>
        <w:jc w:val="both"/>
        <w:rPr>
          <w:rFonts w:ascii="Arial" w:hAnsi="Arial" w:cs="Arial"/>
          <w:b/>
          <w:bCs/>
          <w:color w:val="000000"/>
          <w:sz w:val="24"/>
          <w:szCs w:val="24"/>
        </w:rPr>
      </w:pPr>
      <w:r w:rsidRPr="00DC1656">
        <w:rPr>
          <w:rFonts w:ascii="Arial" w:hAnsi="Arial" w:cs="Arial"/>
          <w:b/>
          <w:bCs/>
          <w:color w:val="000000"/>
          <w:sz w:val="24"/>
          <w:szCs w:val="24"/>
        </w:rPr>
        <w:t xml:space="preserve">CUMPLIMIENTO DEL CONTRATO </w:t>
      </w:r>
    </w:p>
    <w:p w14:paraId="40D4316D" w14:textId="77777777" w:rsidR="009725C5" w:rsidRPr="00DC1656" w:rsidRDefault="009725C5" w:rsidP="009725C5">
      <w:pPr>
        <w:overflowPunct w:val="0"/>
        <w:ind w:firstLine="709"/>
        <w:jc w:val="both"/>
        <w:rPr>
          <w:rFonts w:ascii="Arial" w:hAnsi="Arial" w:cs="Arial"/>
          <w:b/>
          <w:bCs/>
          <w:color w:val="000000"/>
          <w:sz w:val="24"/>
          <w:szCs w:val="24"/>
        </w:rPr>
      </w:pPr>
    </w:p>
    <w:p w14:paraId="669BD051" w14:textId="681FEDFB" w:rsidR="009725C5" w:rsidRPr="0084158C" w:rsidRDefault="009725C5" w:rsidP="0084158C">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 xml:space="preserve">El contrato se entenderá cumplido por la empresa contratista cuando ésta haya realizado a satisfacción de la unidad gestora la totalidad de su objeto de acuerdo con lo pactado en el contrato. </w:t>
      </w:r>
    </w:p>
    <w:p w14:paraId="50B779A3" w14:textId="615C088E" w:rsidR="00BD26A6" w:rsidRDefault="00BD26A6" w:rsidP="009725C5">
      <w:pPr>
        <w:overflowPunct w:val="0"/>
        <w:ind w:firstLine="709"/>
        <w:jc w:val="both"/>
        <w:rPr>
          <w:rFonts w:ascii="Arial" w:hAnsi="Arial" w:cs="Arial"/>
          <w:b/>
          <w:bCs/>
          <w:color w:val="000000"/>
          <w:sz w:val="24"/>
          <w:szCs w:val="24"/>
        </w:rPr>
      </w:pPr>
    </w:p>
    <w:p w14:paraId="22C12467" w14:textId="77777777" w:rsidR="00BD26A6" w:rsidRPr="00DC1656" w:rsidRDefault="00BD26A6" w:rsidP="009725C5">
      <w:pPr>
        <w:overflowPunct w:val="0"/>
        <w:ind w:firstLine="709"/>
        <w:jc w:val="both"/>
        <w:rPr>
          <w:rFonts w:ascii="Arial" w:hAnsi="Arial" w:cs="Arial"/>
          <w:b/>
          <w:bCs/>
          <w:color w:val="000000"/>
          <w:sz w:val="24"/>
          <w:szCs w:val="24"/>
        </w:rPr>
      </w:pPr>
    </w:p>
    <w:p w14:paraId="0293973C" w14:textId="77777777" w:rsidR="009725C5" w:rsidRPr="00DC1656" w:rsidRDefault="009725C5" w:rsidP="009725C5">
      <w:pPr>
        <w:overflowPunct w:val="0"/>
        <w:ind w:firstLine="709"/>
        <w:jc w:val="both"/>
        <w:rPr>
          <w:rFonts w:ascii="Arial" w:hAnsi="Arial" w:cs="Arial"/>
          <w:b/>
          <w:bCs/>
          <w:color w:val="000000"/>
          <w:sz w:val="24"/>
          <w:szCs w:val="24"/>
        </w:rPr>
      </w:pPr>
    </w:p>
    <w:p w14:paraId="731D8A2C" w14:textId="77777777" w:rsidR="009725C5" w:rsidRPr="00DC1656" w:rsidRDefault="009725C5" w:rsidP="005D0CC5">
      <w:pPr>
        <w:numPr>
          <w:ilvl w:val="0"/>
          <w:numId w:val="18"/>
        </w:numPr>
        <w:overflowPunct w:val="0"/>
        <w:jc w:val="both"/>
        <w:rPr>
          <w:rFonts w:ascii="Arial" w:hAnsi="Arial" w:cs="Arial"/>
          <w:b/>
          <w:bCs/>
          <w:color w:val="000000"/>
          <w:sz w:val="24"/>
          <w:szCs w:val="24"/>
        </w:rPr>
      </w:pPr>
      <w:r w:rsidRPr="00DC1656">
        <w:rPr>
          <w:rFonts w:ascii="Arial" w:hAnsi="Arial" w:cs="Arial"/>
          <w:b/>
          <w:bCs/>
          <w:color w:val="000000"/>
          <w:sz w:val="24"/>
          <w:szCs w:val="24"/>
        </w:rPr>
        <w:t>MODIFICACIÓN DEL CONTRATO</w:t>
      </w:r>
    </w:p>
    <w:p w14:paraId="4F4AAEB9" w14:textId="77777777" w:rsidR="009725C5" w:rsidRPr="00DC1656" w:rsidRDefault="009725C5" w:rsidP="009725C5">
      <w:pPr>
        <w:overflowPunct w:val="0"/>
        <w:ind w:firstLine="709"/>
        <w:jc w:val="both"/>
        <w:rPr>
          <w:rFonts w:ascii="Arial" w:hAnsi="Arial" w:cs="Arial"/>
          <w:b/>
          <w:bCs/>
          <w:color w:val="000000"/>
          <w:sz w:val="24"/>
          <w:szCs w:val="24"/>
        </w:rPr>
      </w:pPr>
    </w:p>
    <w:p w14:paraId="7F1DDFF8"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Según lo establecido en el artículo 114 de la Ley Foral 2/2018. Los contratos públicos solo podrán modificarse por motivos de interés público, sin afectar a su contenido sustancial, introduciendo las variaciones estrictamente indispensables para responder a la causa objetiva que las haga necesarias. El importe acumulado de todas las modificaciones no podrá exceder en ningún caso del 50% del importe de adjudicación del contrato.</w:t>
      </w:r>
    </w:p>
    <w:p w14:paraId="38263B75" w14:textId="77777777" w:rsidR="009725C5" w:rsidRPr="00DC1656" w:rsidRDefault="009725C5" w:rsidP="009725C5">
      <w:pPr>
        <w:overflowPunct w:val="0"/>
        <w:ind w:firstLine="709"/>
        <w:jc w:val="both"/>
        <w:rPr>
          <w:rFonts w:ascii="Arial" w:hAnsi="Arial" w:cs="Arial"/>
          <w:bCs/>
          <w:color w:val="000000"/>
          <w:sz w:val="24"/>
          <w:szCs w:val="24"/>
        </w:rPr>
      </w:pPr>
    </w:p>
    <w:p w14:paraId="2DC3D5D7" w14:textId="77777777" w:rsidR="009725C5" w:rsidRPr="00DC1656" w:rsidRDefault="009725C5" w:rsidP="009725C5">
      <w:pPr>
        <w:overflowPunct w:val="0"/>
        <w:ind w:firstLine="709"/>
        <w:jc w:val="both"/>
        <w:rPr>
          <w:rFonts w:ascii="Arial" w:hAnsi="Arial" w:cs="Arial"/>
          <w:b/>
          <w:bCs/>
          <w:color w:val="000000"/>
          <w:sz w:val="24"/>
          <w:szCs w:val="24"/>
        </w:rPr>
      </w:pPr>
    </w:p>
    <w:p w14:paraId="4CEF66E1" w14:textId="77777777" w:rsidR="009725C5" w:rsidRPr="00DC1656" w:rsidRDefault="009725C5" w:rsidP="005D0CC5">
      <w:pPr>
        <w:numPr>
          <w:ilvl w:val="0"/>
          <w:numId w:val="18"/>
        </w:numPr>
        <w:overflowPunct w:val="0"/>
        <w:jc w:val="both"/>
        <w:rPr>
          <w:rFonts w:ascii="Arial" w:hAnsi="Arial" w:cs="Arial"/>
          <w:b/>
          <w:bCs/>
          <w:color w:val="000000"/>
          <w:sz w:val="24"/>
          <w:szCs w:val="24"/>
        </w:rPr>
      </w:pPr>
      <w:r w:rsidRPr="00DC1656">
        <w:rPr>
          <w:rFonts w:ascii="Arial" w:hAnsi="Arial" w:cs="Arial"/>
          <w:b/>
          <w:bCs/>
          <w:color w:val="000000"/>
          <w:sz w:val="24"/>
          <w:szCs w:val="24"/>
        </w:rPr>
        <w:t>SUSPENSIÓN DEL CONTRATO</w:t>
      </w:r>
    </w:p>
    <w:p w14:paraId="174AB469" w14:textId="77777777" w:rsidR="009725C5" w:rsidRPr="00DC1656" w:rsidRDefault="009725C5" w:rsidP="009725C5">
      <w:pPr>
        <w:ind w:firstLine="709"/>
        <w:jc w:val="both"/>
        <w:rPr>
          <w:rFonts w:ascii="Arial" w:hAnsi="Arial" w:cs="Arial"/>
          <w:sz w:val="24"/>
          <w:szCs w:val="24"/>
        </w:rPr>
      </w:pPr>
    </w:p>
    <w:p w14:paraId="27F7DE7D" w14:textId="77777777" w:rsidR="009725C5" w:rsidRPr="00DC1656" w:rsidRDefault="009725C5" w:rsidP="009725C5">
      <w:pPr>
        <w:ind w:firstLine="709"/>
        <w:jc w:val="both"/>
        <w:rPr>
          <w:rFonts w:ascii="Arial" w:hAnsi="Arial" w:cs="Arial"/>
          <w:sz w:val="24"/>
          <w:szCs w:val="24"/>
        </w:rPr>
      </w:pPr>
      <w:r w:rsidRPr="00DC1656">
        <w:rPr>
          <w:rFonts w:ascii="Arial" w:hAnsi="Arial" w:cs="Arial"/>
          <w:sz w:val="24"/>
          <w:szCs w:val="24"/>
        </w:rPr>
        <w:t xml:space="preserve">Si el órgano de contratación acordase la suspensión del contrato por motivos de interés público o ésta tuviese lugar por demora en el pago por plazo superior a cuatro meses, se levantará un acta que será firmada por un técnico de la unidad gestora y por la empresa contratista en la que se consignarán las circunstancias que la han motivado y la situación de hecho que se deriva de ello. </w:t>
      </w:r>
    </w:p>
    <w:p w14:paraId="6B1F19AE" w14:textId="77777777" w:rsidR="009725C5" w:rsidRPr="00DC1656" w:rsidRDefault="009725C5" w:rsidP="009725C5">
      <w:pPr>
        <w:ind w:firstLine="709"/>
        <w:jc w:val="both"/>
        <w:rPr>
          <w:rFonts w:ascii="Arial" w:hAnsi="Arial" w:cs="Arial"/>
          <w:sz w:val="24"/>
          <w:szCs w:val="24"/>
        </w:rPr>
      </w:pPr>
    </w:p>
    <w:p w14:paraId="232911DD" w14:textId="77777777" w:rsidR="009725C5" w:rsidRPr="00DC1656" w:rsidRDefault="009725C5" w:rsidP="009725C5">
      <w:pPr>
        <w:ind w:firstLine="709"/>
        <w:jc w:val="both"/>
        <w:rPr>
          <w:rFonts w:ascii="Arial" w:hAnsi="Arial" w:cs="Arial"/>
          <w:sz w:val="24"/>
          <w:szCs w:val="24"/>
        </w:rPr>
      </w:pPr>
      <w:r w:rsidRPr="00DC1656">
        <w:rPr>
          <w:rFonts w:ascii="Arial" w:hAnsi="Arial" w:cs="Arial"/>
          <w:sz w:val="24"/>
          <w:szCs w:val="24"/>
        </w:rPr>
        <w:t>Acordada la suspensión la Administración abonará a la empresa contratista los daños y perjuicios efectivamente sufridos por esta.</w:t>
      </w:r>
    </w:p>
    <w:p w14:paraId="799F0341" w14:textId="77777777" w:rsidR="009725C5" w:rsidRPr="00DC1656" w:rsidRDefault="009725C5" w:rsidP="009725C5">
      <w:pPr>
        <w:overflowPunct w:val="0"/>
        <w:ind w:firstLine="709"/>
        <w:jc w:val="both"/>
        <w:rPr>
          <w:rFonts w:ascii="Arial" w:hAnsi="Arial" w:cs="Arial"/>
          <w:b/>
          <w:bCs/>
          <w:color w:val="000000"/>
          <w:sz w:val="24"/>
          <w:szCs w:val="24"/>
        </w:rPr>
      </w:pPr>
    </w:p>
    <w:p w14:paraId="644CC8C0" w14:textId="77777777" w:rsidR="009725C5" w:rsidRPr="00DC1656" w:rsidRDefault="009725C5" w:rsidP="009725C5">
      <w:pPr>
        <w:overflowPunct w:val="0"/>
        <w:ind w:firstLine="709"/>
        <w:jc w:val="both"/>
        <w:rPr>
          <w:rFonts w:ascii="Arial" w:hAnsi="Arial" w:cs="Arial"/>
          <w:b/>
          <w:bCs/>
          <w:color w:val="000000"/>
          <w:sz w:val="24"/>
          <w:szCs w:val="24"/>
        </w:rPr>
      </w:pPr>
    </w:p>
    <w:p w14:paraId="70BE5C91" w14:textId="77777777" w:rsidR="009725C5" w:rsidRPr="00DC1656" w:rsidRDefault="009725C5" w:rsidP="005D0CC5">
      <w:pPr>
        <w:numPr>
          <w:ilvl w:val="0"/>
          <w:numId w:val="18"/>
        </w:numPr>
        <w:overflowPunct w:val="0"/>
        <w:jc w:val="both"/>
        <w:rPr>
          <w:rFonts w:ascii="Arial" w:hAnsi="Arial" w:cs="Arial"/>
          <w:b/>
          <w:bCs/>
          <w:color w:val="000000"/>
          <w:sz w:val="24"/>
          <w:szCs w:val="24"/>
        </w:rPr>
      </w:pPr>
      <w:r w:rsidRPr="00DC1656">
        <w:rPr>
          <w:rFonts w:ascii="Arial" w:hAnsi="Arial" w:cs="Arial"/>
          <w:b/>
          <w:bCs/>
          <w:color w:val="000000"/>
          <w:sz w:val="24"/>
          <w:szCs w:val="24"/>
        </w:rPr>
        <w:t>SUBCONTRATACIÓN Y CESIÓN DEL CONTRATO</w:t>
      </w:r>
    </w:p>
    <w:p w14:paraId="51F21951" w14:textId="77777777" w:rsidR="009725C5" w:rsidRPr="00DC1656" w:rsidRDefault="009725C5" w:rsidP="009725C5">
      <w:pPr>
        <w:overflowPunct w:val="0"/>
        <w:ind w:firstLine="709"/>
        <w:jc w:val="both"/>
        <w:rPr>
          <w:rFonts w:ascii="Arial" w:hAnsi="Arial" w:cs="Arial"/>
          <w:b/>
          <w:bCs/>
          <w:color w:val="000000"/>
          <w:sz w:val="24"/>
          <w:szCs w:val="24"/>
        </w:rPr>
      </w:pPr>
    </w:p>
    <w:p w14:paraId="4FC20EF8" w14:textId="19CE69E6"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 xml:space="preserve">Se estará en lo dispuesto en los </w:t>
      </w:r>
      <w:r w:rsidR="000A5F7D">
        <w:rPr>
          <w:rFonts w:ascii="Arial" w:hAnsi="Arial" w:cs="Arial"/>
          <w:bCs/>
          <w:color w:val="000000"/>
          <w:sz w:val="24"/>
          <w:szCs w:val="24"/>
        </w:rPr>
        <w:t>a</w:t>
      </w:r>
      <w:r w:rsidRPr="00DC1656">
        <w:rPr>
          <w:rFonts w:ascii="Arial" w:hAnsi="Arial" w:cs="Arial"/>
          <w:bCs/>
          <w:color w:val="000000"/>
          <w:sz w:val="24"/>
          <w:szCs w:val="24"/>
        </w:rPr>
        <w:t>rtículos 107 y 108 de la Ley Foral 2/2018.</w:t>
      </w:r>
    </w:p>
    <w:p w14:paraId="2C0E2606" w14:textId="77777777" w:rsidR="00DB78F4" w:rsidRPr="00DB78F4" w:rsidRDefault="00DB78F4" w:rsidP="00DB78F4">
      <w:pPr>
        <w:overflowPunct w:val="0"/>
        <w:ind w:firstLine="709"/>
        <w:jc w:val="both"/>
        <w:rPr>
          <w:rFonts w:ascii="Arial" w:hAnsi="Arial" w:cs="Arial"/>
          <w:bCs/>
          <w:color w:val="000000"/>
          <w:sz w:val="24"/>
          <w:szCs w:val="24"/>
        </w:rPr>
      </w:pPr>
      <w:r w:rsidRPr="00DB78F4">
        <w:rPr>
          <w:rFonts w:ascii="Arial" w:hAnsi="Arial" w:cs="Arial"/>
          <w:bCs/>
          <w:color w:val="000000"/>
          <w:sz w:val="24"/>
          <w:szCs w:val="24"/>
        </w:rPr>
        <w:t>Las prestaciones del contrato podrán ser objeto de subcontratación, salvo aquellas de carácter personalísimo, cuando quien licite, en el momento de acreditar su solvencia haya presentado una relación exhaustiva de los subcontratistas en los términos establecidos en el artículo 18 de esta ley foral. Dicha relación vendrá acompañada de una declaración responsable del subcontratista de que está de acuerdo en cumplir las condiciones del contrato y que no concurre en ninguna de las circunstancias del artículo 22.</w:t>
      </w:r>
    </w:p>
    <w:p w14:paraId="35D56C9A" w14:textId="12CE86BC" w:rsidR="00DB78F4" w:rsidRDefault="00DB78F4" w:rsidP="00DB78F4">
      <w:pPr>
        <w:overflowPunct w:val="0"/>
        <w:ind w:firstLine="709"/>
        <w:jc w:val="both"/>
        <w:rPr>
          <w:rFonts w:ascii="Arial" w:hAnsi="Arial" w:cs="Arial"/>
          <w:bCs/>
          <w:color w:val="000000"/>
          <w:sz w:val="24"/>
          <w:szCs w:val="24"/>
        </w:rPr>
      </w:pPr>
      <w:r w:rsidRPr="00DB78F4">
        <w:rPr>
          <w:rFonts w:ascii="Arial" w:hAnsi="Arial" w:cs="Arial"/>
          <w:bCs/>
          <w:color w:val="000000"/>
          <w:sz w:val="24"/>
          <w:szCs w:val="24"/>
        </w:rPr>
        <w:t>Los subcontratistas podrán ser sustituidos, previa acreditación de que los sustitutos disponen, al menos, de igual solvencia económica y financiera, técnica o profesional que el sustituido, con autorización expresa de la entidad contratante.</w:t>
      </w:r>
    </w:p>
    <w:p w14:paraId="18138349" w14:textId="77777777" w:rsidR="008F6CEA" w:rsidRPr="00DB78F4" w:rsidRDefault="008F6CEA" w:rsidP="00DB78F4">
      <w:pPr>
        <w:overflowPunct w:val="0"/>
        <w:ind w:firstLine="709"/>
        <w:jc w:val="both"/>
        <w:rPr>
          <w:rFonts w:ascii="Arial" w:hAnsi="Arial" w:cs="Arial"/>
          <w:bCs/>
          <w:color w:val="000000"/>
          <w:sz w:val="24"/>
          <w:szCs w:val="24"/>
        </w:rPr>
      </w:pPr>
    </w:p>
    <w:p w14:paraId="57B4212B" w14:textId="39F019AA" w:rsidR="00DB78F4" w:rsidRDefault="00DB78F4" w:rsidP="00DB78F4">
      <w:pPr>
        <w:overflowPunct w:val="0"/>
        <w:ind w:firstLine="709"/>
        <w:jc w:val="both"/>
        <w:rPr>
          <w:rFonts w:ascii="Arial" w:hAnsi="Arial" w:cs="Arial"/>
          <w:bCs/>
          <w:color w:val="000000"/>
          <w:sz w:val="24"/>
          <w:szCs w:val="24"/>
        </w:rPr>
      </w:pPr>
      <w:r w:rsidRPr="00DB78F4">
        <w:rPr>
          <w:rFonts w:ascii="Arial" w:hAnsi="Arial" w:cs="Arial"/>
          <w:bCs/>
          <w:color w:val="000000"/>
          <w:sz w:val="24"/>
          <w:szCs w:val="24"/>
        </w:rPr>
        <w:t>En el caso de los contratos de obras y respecto de los servicios que deban prestarse en una instalación bajo la supervisión directa del poder adjudicador, tras la adjudicación del contrato y, a más tardar, cuando se inicie la ejecución de este, el órgano de contratación exigirá al contratista principal que le comunique el nombre, los datos de contacto y los representantes legales de los subcontratistas que intervengan en las obras o servicios en cuestión, siempre que se conozcan en ese momento. El poder adjudicador exigirá al contratista principal que le notifique cualquier modificación que sufra esta información durante el transcurso del contrato.</w:t>
      </w:r>
    </w:p>
    <w:p w14:paraId="4B157256" w14:textId="77777777" w:rsidR="008F6CEA" w:rsidRPr="00DB78F4" w:rsidRDefault="008F6CEA" w:rsidP="00DB78F4">
      <w:pPr>
        <w:overflowPunct w:val="0"/>
        <w:ind w:firstLine="709"/>
        <w:jc w:val="both"/>
        <w:rPr>
          <w:rFonts w:ascii="Arial" w:hAnsi="Arial" w:cs="Arial"/>
          <w:bCs/>
          <w:color w:val="000000"/>
          <w:sz w:val="24"/>
          <w:szCs w:val="24"/>
        </w:rPr>
      </w:pPr>
    </w:p>
    <w:p w14:paraId="324EAA10" w14:textId="2B8A0766" w:rsidR="00DB78F4" w:rsidRDefault="00DB78F4" w:rsidP="00DB78F4">
      <w:pPr>
        <w:overflowPunct w:val="0"/>
        <w:ind w:firstLine="709"/>
        <w:jc w:val="both"/>
        <w:rPr>
          <w:rFonts w:ascii="Arial" w:hAnsi="Arial" w:cs="Arial"/>
          <w:bCs/>
          <w:color w:val="000000"/>
          <w:sz w:val="24"/>
          <w:szCs w:val="24"/>
        </w:rPr>
      </w:pPr>
      <w:r w:rsidRPr="00DB78F4">
        <w:rPr>
          <w:rFonts w:ascii="Arial" w:hAnsi="Arial" w:cs="Arial"/>
          <w:bCs/>
          <w:color w:val="000000"/>
          <w:sz w:val="24"/>
          <w:szCs w:val="24"/>
        </w:rPr>
        <w:t>una vez formalizado el contrato se admitirá la subcontratación de prestaciones accesorias al objeto principal del contrato, siempre que esté previsto en el pliego regulador de la contratación y se ajuste a los siguientes requisitos:</w:t>
      </w:r>
    </w:p>
    <w:p w14:paraId="694AA2E1" w14:textId="77777777" w:rsidR="008F6CEA" w:rsidRPr="00DB78F4" w:rsidRDefault="008F6CEA" w:rsidP="00DB78F4">
      <w:pPr>
        <w:overflowPunct w:val="0"/>
        <w:ind w:firstLine="709"/>
        <w:jc w:val="both"/>
        <w:rPr>
          <w:rFonts w:ascii="Arial" w:hAnsi="Arial" w:cs="Arial"/>
          <w:bCs/>
          <w:color w:val="000000"/>
          <w:sz w:val="24"/>
          <w:szCs w:val="24"/>
        </w:rPr>
      </w:pPr>
    </w:p>
    <w:p w14:paraId="0EDEF5BE" w14:textId="77777777" w:rsidR="00DB78F4" w:rsidRPr="00DB78F4" w:rsidRDefault="00DB78F4" w:rsidP="00DB78F4">
      <w:pPr>
        <w:overflowPunct w:val="0"/>
        <w:ind w:firstLine="709"/>
        <w:jc w:val="both"/>
        <w:rPr>
          <w:rFonts w:ascii="Arial" w:hAnsi="Arial" w:cs="Arial"/>
          <w:bCs/>
          <w:color w:val="000000"/>
          <w:sz w:val="24"/>
          <w:szCs w:val="24"/>
        </w:rPr>
      </w:pPr>
      <w:r w:rsidRPr="00DB78F4">
        <w:rPr>
          <w:rFonts w:ascii="Arial" w:hAnsi="Arial" w:cs="Arial"/>
          <w:bCs/>
          <w:color w:val="000000"/>
          <w:sz w:val="24"/>
          <w:szCs w:val="24"/>
        </w:rPr>
        <w:t>a) Comunicación por escrito a la Administración del contrato suscrito entre el adjudicatario del contrato y su subcontratista junto con toda la información prevista en el apartado 1 de este artículo. La subcontratación deberá ser objeto de autorización expresa.</w:t>
      </w:r>
    </w:p>
    <w:p w14:paraId="1A8629E8" w14:textId="77777777" w:rsidR="00DB78F4" w:rsidRPr="00DB78F4" w:rsidRDefault="00DB78F4" w:rsidP="00DB78F4">
      <w:pPr>
        <w:overflowPunct w:val="0"/>
        <w:ind w:firstLine="709"/>
        <w:jc w:val="both"/>
        <w:rPr>
          <w:rFonts w:ascii="Arial" w:hAnsi="Arial" w:cs="Arial"/>
          <w:bCs/>
          <w:color w:val="000000"/>
          <w:sz w:val="24"/>
          <w:szCs w:val="24"/>
        </w:rPr>
      </w:pPr>
      <w:r w:rsidRPr="00DB78F4">
        <w:rPr>
          <w:rFonts w:ascii="Arial" w:hAnsi="Arial" w:cs="Arial"/>
          <w:bCs/>
          <w:color w:val="000000"/>
          <w:sz w:val="24"/>
          <w:szCs w:val="24"/>
        </w:rPr>
        <w:t>b) Que el contrato entre el adjudicatario del contrato y su subcontratista no prevea unas condiciones de pago más desfavorables que las señaladas en esta ley foral o, en su caso en el pliego regulador de la contratación para el abono del precio a los contratistas.</w:t>
      </w:r>
    </w:p>
    <w:p w14:paraId="28025F62" w14:textId="22E593C1" w:rsidR="00DB78F4" w:rsidRDefault="00DB78F4" w:rsidP="00DB78F4">
      <w:pPr>
        <w:overflowPunct w:val="0"/>
        <w:ind w:firstLine="709"/>
        <w:jc w:val="both"/>
        <w:rPr>
          <w:rFonts w:ascii="Arial" w:hAnsi="Arial" w:cs="Arial"/>
          <w:bCs/>
          <w:color w:val="000000"/>
          <w:sz w:val="24"/>
          <w:szCs w:val="24"/>
        </w:rPr>
      </w:pPr>
      <w:r w:rsidRPr="00DB78F4">
        <w:rPr>
          <w:rFonts w:ascii="Arial" w:hAnsi="Arial" w:cs="Arial"/>
          <w:bCs/>
          <w:color w:val="000000"/>
          <w:sz w:val="24"/>
          <w:szCs w:val="24"/>
        </w:rPr>
        <w:t>c) Que el subcontratista presente una declaración de no encontrarse incurso en causa de exclusión para contratar y de comprometerse a respetar, como mínimo, las condiciones laborales del convenio colectivo sectorial aplicable.</w:t>
      </w:r>
    </w:p>
    <w:p w14:paraId="5C622B14" w14:textId="77777777" w:rsidR="008F6CEA" w:rsidRPr="00DB78F4" w:rsidRDefault="008F6CEA" w:rsidP="00DB78F4">
      <w:pPr>
        <w:overflowPunct w:val="0"/>
        <w:ind w:firstLine="709"/>
        <w:jc w:val="both"/>
        <w:rPr>
          <w:rFonts w:ascii="Arial" w:hAnsi="Arial" w:cs="Arial"/>
          <w:bCs/>
          <w:color w:val="000000"/>
          <w:sz w:val="24"/>
          <w:szCs w:val="24"/>
        </w:rPr>
      </w:pPr>
    </w:p>
    <w:p w14:paraId="5FE3382E" w14:textId="281321B0" w:rsidR="00DB78F4" w:rsidRDefault="00DB78F4" w:rsidP="00DB78F4">
      <w:pPr>
        <w:overflowPunct w:val="0"/>
        <w:ind w:firstLine="709"/>
        <w:jc w:val="both"/>
        <w:rPr>
          <w:rFonts w:ascii="Arial" w:hAnsi="Arial" w:cs="Arial"/>
          <w:bCs/>
          <w:color w:val="000000"/>
          <w:sz w:val="24"/>
          <w:szCs w:val="24"/>
        </w:rPr>
      </w:pPr>
      <w:r w:rsidRPr="00DB78F4">
        <w:rPr>
          <w:rFonts w:ascii="Arial" w:hAnsi="Arial" w:cs="Arial"/>
          <w:bCs/>
          <w:color w:val="000000"/>
          <w:sz w:val="24"/>
          <w:szCs w:val="24"/>
        </w:rPr>
        <w:t>En todo caso el adjudicatario será el único responsable del correcto cumplimiento del contrato ante la Administración, siendo el único obligado ante los subcontratistas, sin perjuicio de lo dispuesto en el apartado 6.</w:t>
      </w:r>
    </w:p>
    <w:p w14:paraId="01002B51" w14:textId="77777777" w:rsidR="008F6CEA" w:rsidRPr="00DB78F4" w:rsidRDefault="008F6CEA" w:rsidP="00DB78F4">
      <w:pPr>
        <w:overflowPunct w:val="0"/>
        <w:ind w:firstLine="709"/>
        <w:jc w:val="both"/>
        <w:rPr>
          <w:rFonts w:ascii="Arial" w:hAnsi="Arial" w:cs="Arial"/>
          <w:bCs/>
          <w:color w:val="000000"/>
          <w:sz w:val="24"/>
          <w:szCs w:val="24"/>
        </w:rPr>
      </w:pPr>
    </w:p>
    <w:p w14:paraId="2AEF252A" w14:textId="51B5E920" w:rsidR="00DB78F4" w:rsidRPr="00DB78F4" w:rsidRDefault="00DB78F4" w:rsidP="00DB78F4">
      <w:pPr>
        <w:overflowPunct w:val="0"/>
        <w:ind w:firstLine="709"/>
        <w:jc w:val="both"/>
        <w:rPr>
          <w:rFonts w:ascii="Arial" w:hAnsi="Arial" w:cs="Arial"/>
          <w:bCs/>
          <w:color w:val="000000"/>
          <w:sz w:val="24"/>
          <w:szCs w:val="24"/>
        </w:rPr>
      </w:pPr>
      <w:r w:rsidRPr="00DB78F4">
        <w:rPr>
          <w:rFonts w:ascii="Arial" w:hAnsi="Arial" w:cs="Arial"/>
          <w:bCs/>
          <w:color w:val="000000"/>
          <w:sz w:val="24"/>
          <w:szCs w:val="24"/>
        </w:rPr>
        <w:t>La subcontratación de prestaciones no permitidas por el pliego será ilegal y dará lugar a la resolución del contrato</w:t>
      </w:r>
    </w:p>
    <w:p w14:paraId="62C51210" w14:textId="77777777" w:rsidR="009725C5" w:rsidRPr="00DC1656" w:rsidRDefault="009725C5" w:rsidP="009725C5">
      <w:pPr>
        <w:overflowPunct w:val="0"/>
        <w:ind w:firstLine="709"/>
        <w:jc w:val="both"/>
        <w:rPr>
          <w:rFonts w:ascii="Arial" w:hAnsi="Arial" w:cs="Arial"/>
          <w:bCs/>
          <w:color w:val="000000"/>
          <w:sz w:val="24"/>
          <w:szCs w:val="24"/>
        </w:rPr>
      </w:pPr>
    </w:p>
    <w:p w14:paraId="3D52E513" w14:textId="77777777" w:rsidR="009725C5" w:rsidRPr="00DC1656" w:rsidRDefault="009725C5" w:rsidP="009725C5">
      <w:pPr>
        <w:overflowPunct w:val="0"/>
        <w:ind w:firstLine="709"/>
        <w:jc w:val="both"/>
        <w:rPr>
          <w:rFonts w:ascii="Arial" w:hAnsi="Arial" w:cs="Arial"/>
          <w:bCs/>
          <w:color w:val="000000"/>
          <w:sz w:val="24"/>
          <w:szCs w:val="24"/>
        </w:rPr>
      </w:pPr>
    </w:p>
    <w:p w14:paraId="302AEE02" w14:textId="77777777" w:rsidR="009725C5" w:rsidRPr="00DC1656" w:rsidRDefault="009725C5" w:rsidP="005D0CC5">
      <w:pPr>
        <w:numPr>
          <w:ilvl w:val="0"/>
          <w:numId w:val="18"/>
        </w:numPr>
        <w:overflowPunct w:val="0"/>
        <w:jc w:val="both"/>
        <w:rPr>
          <w:rFonts w:ascii="Arial" w:hAnsi="Arial" w:cs="Arial"/>
          <w:b/>
          <w:bCs/>
          <w:color w:val="000000"/>
          <w:sz w:val="24"/>
          <w:szCs w:val="24"/>
        </w:rPr>
      </w:pPr>
      <w:r w:rsidRPr="00DC1656">
        <w:rPr>
          <w:rFonts w:ascii="Arial" w:hAnsi="Arial" w:cs="Arial"/>
          <w:b/>
          <w:bCs/>
          <w:color w:val="000000"/>
          <w:sz w:val="24"/>
          <w:szCs w:val="24"/>
        </w:rPr>
        <w:t>CAUSAS DE RESOLUCIÓN</w:t>
      </w:r>
    </w:p>
    <w:p w14:paraId="79F98FF9" w14:textId="77777777" w:rsidR="009725C5" w:rsidRPr="00DC1656" w:rsidRDefault="009725C5" w:rsidP="009725C5">
      <w:pPr>
        <w:overflowPunct w:val="0"/>
        <w:ind w:firstLine="709"/>
        <w:jc w:val="both"/>
        <w:rPr>
          <w:rFonts w:ascii="Arial" w:hAnsi="Arial" w:cs="Arial"/>
          <w:b/>
          <w:bCs/>
          <w:color w:val="000000"/>
          <w:sz w:val="24"/>
          <w:szCs w:val="24"/>
        </w:rPr>
      </w:pPr>
    </w:p>
    <w:p w14:paraId="76154E12"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Serán causas de resolución del contrato, previa audiencia de la empresa contratista, las previstas en el artículo 160 de la Ley Foral 2/2018, de 13 de abril, de Contratos Públicos.</w:t>
      </w:r>
    </w:p>
    <w:p w14:paraId="2A610A3E" w14:textId="77777777" w:rsidR="009725C5" w:rsidRPr="00DC1656" w:rsidRDefault="009725C5" w:rsidP="009725C5">
      <w:pPr>
        <w:overflowPunct w:val="0"/>
        <w:ind w:firstLine="709"/>
        <w:jc w:val="both"/>
        <w:rPr>
          <w:rFonts w:ascii="Arial" w:hAnsi="Arial" w:cs="Arial"/>
          <w:b/>
          <w:bCs/>
          <w:color w:val="000000"/>
          <w:sz w:val="24"/>
          <w:szCs w:val="24"/>
        </w:rPr>
      </w:pPr>
    </w:p>
    <w:p w14:paraId="67D2B02E" w14:textId="77777777" w:rsidR="009725C5" w:rsidRPr="00DC1656" w:rsidRDefault="009725C5" w:rsidP="009725C5">
      <w:pPr>
        <w:overflowPunct w:val="0"/>
        <w:ind w:firstLine="709"/>
        <w:jc w:val="both"/>
        <w:rPr>
          <w:rFonts w:ascii="Arial" w:hAnsi="Arial" w:cs="Arial"/>
          <w:b/>
          <w:bCs/>
          <w:color w:val="000000"/>
          <w:sz w:val="24"/>
          <w:szCs w:val="24"/>
        </w:rPr>
      </w:pPr>
    </w:p>
    <w:p w14:paraId="18BDD5BD" w14:textId="77777777" w:rsidR="009725C5" w:rsidRPr="00DC1656" w:rsidRDefault="009725C5" w:rsidP="005D0CC5">
      <w:pPr>
        <w:numPr>
          <w:ilvl w:val="0"/>
          <w:numId w:val="18"/>
        </w:numPr>
        <w:overflowPunct w:val="0"/>
        <w:jc w:val="both"/>
        <w:rPr>
          <w:rFonts w:ascii="Arial" w:hAnsi="Arial" w:cs="Arial"/>
          <w:b/>
          <w:bCs/>
          <w:color w:val="000000"/>
          <w:sz w:val="24"/>
          <w:szCs w:val="24"/>
        </w:rPr>
      </w:pPr>
      <w:r w:rsidRPr="00DC1656">
        <w:rPr>
          <w:rFonts w:ascii="Arial" w:hAnsi="Arial" w:cs="Arial"/>
          <w:b/>
          <w:bCs/>
          <w:color w:val="000000"/>
          <w:sz w:val="24"/>
          <w:szCs w:val="24"/>
        </w:rPr>
        <w:t>IMPUGNACIÓN DE ACTOS</w:t>
      </w:r>
    </w:p>
    <w:p w14:paraId="395EA667" w14:textId="54C7571F" w:rsidR="009725C5" w:rsidRPr="00DC1656" w:rsidRDefault="009725C5" w:rsidP="000073B6">
      <w:pPr>
        <w:tabs>
          <w:tab w:val="left" w:pos="5596"/>
        </w:tabs>
        <w:overflowPunct w:val="0"/>
        <w:jc w:val="both"/>
        <w:rPr>
          <w:rFonts w:ascii="Arial" w:hAnsi="Arial" w:cs="Arial"/>
          <w:bCs/>
          <w:color w:val="000000"/>
          <w:sz w:val="24"/>
          <w:szCs w:val="24"/>
        </w:rPr>
      </w:pPr>
    </w:p>
    <w:p w14:paraId="7F2288CB" w14:textId="54D1D652" w:rsidR="009725C5" w:rsidRPr="00DC1656" w:rsidRDefault="000073B6" w:rsidP="009725C5">
      <w:pPr>
        <w:tabs>
          <w:tab w:val="left" w:pos="5596"/>
        </w:tabs>
        <w:overflowPunct w:val="0"/>
        <w:ind w:firstLine="709"/>
        <w:jc w:val="both"/>
        <w:rPr>
          <w:rFonts w:ascii="Arial" w:hAnsi="Arial" w:cs="Arial"/>
          <w:bCs/>
          <w:color w:val="000000"/>
          <w:sz w:val="24"/>
          <w:szCs w:val="24"/>
        </w:rPr>
      </w:pPr>
      <w:r>
        <w:rPr>
          <w:rFonts w:ascii="Arial" w:hAnsi="Arial" w:cs="Arial"/>
          <w:bCs/>
          <w:color w:val="000000"/>
          <w:sz w:val="24"/>
          <w:szCs w:val="24"/>
        </w:rPr>
        <w:t>C</w:t>
      </w:r>
      <w:r w:rsidR="009725C5" w:rsidRPr="00DC1656">
        <w:rPr>
          <w:rFonts w:ascii="Arial" w:hAnsi="Arial" w:cs="Arial"/>
          <w:bCs/>
          <w:color w:val="000000"/>
          <w:sz w:val="24"/>
          <w:szCs w:val="24"/>
        </w:rPr>
        <w:t>ontra el presente Pliego y contra los actos de trámite o definitivos que les excluyan de la licitación o perjudiquen sus expectativas, los interesados podrán interponer Reclamación en materia de contratación pública ante el Tribunal Administrativo de Contratos Públicos de Navarra. La reclamación deberá fundarse en alguno de los motivos señalados en la Ley Foral 2/2018, de Contratos Públicos, y deberá presentarse en la forma y plazo descritos en la misma.</w:t>
      </w:r>
    </w:p>
    <w:p w14:paraId="6AE6C99B" w14:textId="77777777" w:rsidR="009725C5" w:rsidRPr="00DC1656" w:rsidRDefault="009725C5" w:rsidP="009725C5">
      <w:pPr>
        <w:tabs>
          <w:tab w:val="left" w:pos="5596"/>
        </w:tabs>
        <w:overflowPunct w:val="0"/>
        <w:ind w:firstLine="709"/>
        <w:jc w:val="both"/>
        <w:rPr>
          <w:rFonts w:ascii="Arial" w:hAnsi="Arial" w:cs="Arial"/>
          <w:b/>
          <w:bCs/>
          <w:color w:val="000000"/>
          <w:sz w:val="24"/>
          <w:szCs w:val="24"/>
        </w:rPr>
      </w:pPr>
    </w:p>
    <w:p w14:paraId="32D134DF" w14:textId="77777777" w:rsidR="009725C5" w:rsidRPr="00DC1656" w:rsidRDefault="009725C5" w:rsidP="009725C5">
      <w:pPr>
        <w:tabs>
          <w:tab w:val="left" w:pos="5596"/>
        </w:tabs>
        <w:overflowPunct w:val="0"/>
        <w:ind w:firstLine="709"/>
        <w:jc w:val="both"/>
        <w:rPr>
          <w:rFonts w:ascii="Arial" w:hAnsi="Arial" w:cs="Arial"/>
          <w:b/>
          <w:bCs/>
          <w:color w:val="000000"/>
          <w:sz w:val="24"/>
          <w:szCs w:val="24"/>
        </w:rPr>
      </w:pPr>
    </w:p>
    <w:p w14:paraId="1EE628B4" w14:textId="77777777" w:rsidR="009725C5" w:rsidRPr="00DC1656" w:rsidRDefault="009725C5" w:rsidP="005D0CC5">
      <w:pPr>
        <w:numPr>
          <w:ilvl w:val="0"/>
          <w:numId w:val="18"/>
        </w:numPr>
        <w:overflowPunct w:val="0"/>
        <w:jc w:val="both"/>
        <w:rPr>
          <w:rFonts w:ascii="Arial" w:hAnsi="Arial" w:cs="Arial"/>
          <w:b/>
          <w:bCs/>
          <w:color w:val="000000"/>
          <w:sz w:val="24"/>
          <w:szCs w:val="24"/>
        </w:rPr>
      </w:pPr>
      <w:r w:rsidRPr="00DC1656">
        <w:rPr>
          <w:rFonts w:ascii="Arial" w:hAnsi="Arial" w:cs="Arial"/>
          <w:b/>
          <w:bCs/>
          <w:color w:val="000000"/>
          <w:sz w:val="24"/>
          <w:szCs w:val="24"/>
        </w:rPr>
        <w:t>PROTECCIÓN DE DATOS</w:t>
      </w:r>
    </w:p>
    <w:p w14:paraId="7EB4451F" w14:textId="77777777" w:rsidR="009725C5" w:rsidRPr="00DC1656" w:rsidRDefault="009725C5" w:rsidP="009725C5">
      <w:pPr>
        <w:overflowPunct w:val="0"/>
        <w:ind w:firstLine="709"/>
        <w:jc w:val="both"/>
        <w:rPr>
          <w:rFonts w:ascii="Arial" w:hAnsi="Arial" w:cs="Arial"/>
          <w:bCs/>
          <w:sz w:val="24"/>
          <w:szCs w:val="24"/>
        </w:rPr>
      </w:pPr>
    </w:p>
    <w:p w14:paraId="64CCBE41" w14:textId="77777777" w:rsidR="009725C5" w:rsidRPr="00DC1656" w:rsidRDefault="009725C5" w:rsidP="009725C5">
      <w:pPr>
        <w:overflowPunct w:val="0"/>
        <w:ind w:firstLine="709"/>
        <w:jc w:val="both"/>
        <w:rPr>
          <w:rFonts w:ascii="Arial" w:hAnsi="Arial" w:cs="Arial"/>
          <w:bCs/>
          <w:color w:val="000000"/>
          <w:sz w:val="24"/>
          <w:szCs w:val="24"/>
        </w:rPr>
      </w:pPr>
      <w:r w:rsidRPr="00DC1656">
        <w:rPr>
          <w:rFonts w:ascii="Arial" w:hAnsi="Arial" w:cs="Arial"/>
          <w:bCs/>
          <w:sz w:val="24"/>
          <w:szCs w:val="24"/>
        </w:rPr>
        <w:t xml:space="preserve">En el caso de que como consecuencia de la ejecución del presente pliego fuese necesario el acceso por parte de la adjudicataria final a datos personales </w:t>
      </w:r>
      <w:r w:rsidRPr="00DC1656">
        <w:rPr>
          <w:rFonts w:ascii="Arial" w:hAnsi="Arial" w:cs="Arial"/>
          <w:bCs/>
          <w:color w:val="000000"/>
          <w:sz w:val="24"/>
          <w:szCs w:val="24"/>
        </w:rPr>
        <w:t xml:space="preserve">y confidenciales de los que es responsable el Departamento de Desarrollo Rural y Medio Ambiente, la empresa adjudicataria final en su calidad de Encargado o </w:t>
      </w:r>
      <w:proofErr w:type="spellStart"/>
      <w:r w:rsidRPr="00DC1656">
        <w:rPr>
          <w:rFonts w:ascii="Arial" w:hAnsi="Arial" w:cs="Arial"/>
          <w:bCs/>
          <w:color w:val="000000"/>
          <w:sz w:val="24"/>
          <w:szCs w:val="24"/>
        </w:rPr>
        <w:t>Subencargado</w:t>
      </w:r>
      <w:proofErr w:type="spellEnd"/>
      <w:r w:rsidRPr="00DC1656">
        <w:rPr>
          <w:rFonts w:ascii="Arial" w:hAnsi="Arial" w:cs="Arial"/>
          <w:bCs/>
          <w:color w:val="000000"/>
          <w:sz w:val="24"/>
          <w:szCs w:val="24"/>
        </w:rPr>
        <w:t xml:space="preserve"> del Tratamiento y en cumplimiento de la normativa aplicable en materia de Protección de Datos y el Real Decreto 3/2010, de 8 de enero, por el que se regula el Esquema Nacional de Seguridad en el ámbito de la Administración Electrónica, se obliga a:</w:t>
      </w:r>
    </w:p>
    <w:p w14:paraId="1DABB788" w14:textId="77777777" w:rsidR="009725C5" w:rsidRPr="00DC1656" w:rsidRDefault="009725C5" w:rsidP="009725C5">
      <w:pPr>
        <w:spacing w:after="120"/>
        <w:ind w:left="426"/>
        <w:jc w:val="both"/>
        <w:rPr>
          <w:rFonts w:ascii="Arial" w:hAnsi="Arial" w:cs="Arial"/>
          <w:b/>
          <w:sz w:val="24"/>
          <w:szCs w:val="24"/>
          <w:u w:val="single"/>
        </w:rPr>
      </w:pPr>
    </w:p>
    <w:p w14:paraId="5FAC8FCE" w14:textId="77777777" w:rsidR="009725C5" w:rsidRPr="00DC1656" w:rsidRDefault="009725C5"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Tratar los datos conforme a las instrucciones del Departamento, que no los aplicará o utilizará con fin distinto al que figura en el presente pliego de contratación, ni los comunicará ni siquiera para su conservación a otras personas.</w:t>
      </w:r>
    </w:p>
    <w:p w14:paraId="7A15C2E6" w14:textId="77777777" w:rsidR="009725C5" w:rsidRPr="00DC1656" w:rsidRDefault="009725C5"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Respetar todas las obligaciones que pudieran corresponderle como encargado del tratamiento con arreglo a las disposiciones de la normativa actual de protección de datos y, concretamente a lo dispuesto en el artículo 28 del Reglamento Europeo de Protección de datos y cualquier otra disposición o regulación complementaria que le fuera igualmente aplicable.</w:t>
      </w:r>
    </w:p>
    <w:p w14:paraId="2FE2F56E" w14:textId="77777777" w:rsidR="009725C5" w:rsidRPr="00DC1656" w:rsidRDefault="009725C5"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En su caso, el Departamento podrá requerir a la empresa adjudicataria final el cumplimiento de normas y procedimientos de seguridad establecidos en el marco del Sistema de Gestión de Seguridad de la Información del Departamento en el ámbito del Esquema Nacional de Seguridad.</w:t>
      </w:r>
    </w:p>
    <w:p w14:paraId="30EE4AD0" w14:textId="77777777" w:rsidR="009725C5" w:rsidRPr="00DC1656" w:rsidRDefault="009725C5"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Poner a disposición del Departamento toda la información necesaria para demostrar el cumplimiento de las obligaciones establecidas en el artículo 28 Reglamento Europeo de Protección de Datos, así como para permitir y contribuir a la realización de auditorías, incluidas inspecciones, por parte del responsable o de otro auditor autorizado por dicho responsable.</w:t>
      </w:r>
    </w:p>
    <w:p w14:paraId="40B8DCD6" w14:textId="77777777" w:rsidR="009725C5" w:rsidRPr="00DC1656" w:rsidRDefault="009725C5"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Adoptar todas las medidas de índole técnicas y organizativas apropiadas para garantizar el nivel de seguridad adecuado al riesgo, tal y como establece la legislación correspondiente:</w:t>
      </w:r>
    </w:p>
    <w:p w14:paraId="0EFCDE54" w14:textId="77777777" w:rsidR="009725C5" w:rsidRPr="00DC1656" w:rsidRDefault="009725C5"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 xml:space="preserve">Cumplir el Reglamento (UE) 2016/679 del Parlamento Europeo y del Consejo relativo a la protección de las personas físicas en lo que respecta al tratamiento de datos personales y a la libre circulación de estos datos (en adelante RGPD) y la Ley </w:t>
      </w:r>
      <w:proofErr w:type="spellStart"/>
      <w:r w:rsidRPr="00DC1656">
        <w:rPr>
          <w:rFonts w:ascii="Arial" w:hAnsi="Arial" w:cs="Arial"/>
          <w:sz w:val="24"/>
          <w:szCs w:val="24"/>
        </w:rPr>
        <w:t>LOPDyGDD</w:t>
      </w:r>
      <w:proofErr w:type="spellEnd"/>
      <w:r w:rsidRPr="00DC1656">
        <w:rPr>
          <w:rFonts w:ascii="Arial" w:hAnsi="Arial" w:cs="Arial"/>
          <w:sz w:val="24"/>
          <w:szCs w:val="24"/>
        </w:rPr>
        <w:t xml:space="preserve"> 2/2018, de 5 de diciembre.</w:t>
      </w:r>
    </w:p>
    <w:p w14:paraId="15E9F52A" w14:textId="77777777" w:rsidR="009725C5" w:rsidRPr="00DC1656" w:rsidRDefault="009725C5"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De esta forma, la persona adjudicataria final aplica todas y cada una de las medidas de seguridad que resultan de aplicación al tratamiento de los datos, tras un análisis de los riesgos.</w:t>
      </w:r>
    </w:p>
    <w:p w14:paraId="4B6F0C05" w14:textId="77777777" w:rsidR="009725C5" w:rsidRPr="00DC1656" w:rsidRDefault="009725C5"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Real Decreto 3/2010, por el que se regula el Esquema Nacional de Seguridad en el ámbito de la Administración Electrónica. Aplicar conforme a la categoría de la información a la que tenga acceso, las medidas de seguridad correspondientes al nivel de seguridad conforme al Esquema Nacional de Seguridad en el ámbito de la Administración Electrónica.</w:t>
      </w:r>
    </w:p>
    <w:p w14:paraId="7E2D0BC1" w14:textId="77777777" w:rsidR="009725C5" w:rsidRPr="00DC1656" w:rsidRDefault="009725C5"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Devolver al Departamento, una vez concluido el pliego de contratación, en el plazo máximo de un mes, toda la documentación y soportes que obren en su poder y que contengan tanto datos de carácter personal como información de otra índole. Si por cualquier motivo no pudiera llevarse a cabo esta devolución, la empresa adjudicataria final procederá a la destrucción inmediata de los datos, debiendo certificar por escrito dicha devolución o destrucción. Lo anteriormente expuesto se llevará siempre a cabo a no ser que se requiera la conservación de los datos personales en virtud del Derecho de la Unión o de los Estados miembros. En caso de que no pueda procederse al borrado o devolución completa de la información, la empresa adjudicataria final deberá notificarlo por escrito al Departamento, manteniendo las medidas de seguridad correspondientes por tiempo indefinido hasta que dicha devolución o borrado se lleve a cabo.</w:t>
      </w:r>
    </w:p>
    <w:p w14:paraId="2128F98E" w14:textId="77777777" w:rsidR="009725C5" w:rsidRPr="00DC1656" w:rsidRDefault="009725C5"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En cualquier momento durante el cumplimiento del contrato, el Departamento, sin necesidad de explicar las razones, podrá cesar de suministrar información al receptor y requerirle para la devolución de la ya entregada, que habrá de ser remitida, junto con todas las copias que pudieran haberse realizado, en el plazo máximo de un mes.</w:t>
      </w:r>
    </w:p>
    <w:p w14:paraId="3BFA7B9A" w14:textId="77777777" w:rsidR="009725C5" w:rsidRPr="00DC1656" w:rsidRDefault="009725C5"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Comunicar al Departamento el ejercicio de derechos por parte de las personas interesadas. Cuando las personas afectadas ejerzan los derechos de acceso, rectificación, supresión, oposición, limitación del tratamiento, portabilidad de datos y a no ser objeto de decisiones individualizadas automatizadas ante la empresa adjudicataria final, ésta debe comunicarlo por correo electrónico a la dirección que indique el Departamento. La comunicación debe hacerse de forma inmediata y en ningún caso más allá de los tres días laborables siguientes al de la recepción de la solicitud, juntamente, en su caso, con otras informaciones que puedan ser relevantes para resolver la solicitud.</w:t>
      </w:r>
    </w:p>
    <w:p w14:paraId="13649392" w14:textId="19E34EFF" w:rsidR="009725C5" w:rsidRPr="00DC1656" w:rsidRDefault="009725C5"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Ayudar al Departamento a garantizar el cumplimento de las obligaciones establecidas en los artículo</w:t>
      </w:r>
      <w:r w:rsidR="00316FAC">
        <w:rPr>
          <w:rFonts w:ascii="Arial" w:hAnsi="Arial" w:cs="Arial"/>
          <w:sz w:val="24"/>
          <w:szCs w:val="24"/>
        </w:rPr>
        <w:t>s</w:t>
      </w:r>
      <w:r w:rsidRPr="00DC1656">
        <w:rPr>
          <w:rFonts w:ascii="Arial" w:hAnsi="Arial" w:cs="Arial"/>
          <w:sz w:val="24"/>
          <w:szCs w:val="24"/>
        </w:rPr>
        <w:t xml:space="preserve"> 32 a 36 RGPD, en concreto:</w:t>
      </w:r>
    </w:p>
    <w:p w14:paraId="147E0C9A" w14:textId="77777777" w:rsidR="009725C5" w:rsidRPr="00DC1656" w:rsidRDefault="009725C5" w:rsidP="00682060">
      <w:pPr>
        <w:numPr>
          <w:ilvl w:val="1"/>
          <w:numId w:val="9"/>
        </w:numPr>
        <w:jc w:val="both"/>
        <w:rPr>
          <w:rFonts w:ascii="Arial" w:hAnsi="Arial" w:cs="Arial"/>
          <w:sz w:val="24"/>
          <w:szCs w:val="24"/>
        </w:rPr>
      </w:pPr>
      <w:r w:rsidRPr="00DC1656">
        <w:rPr>
          <w:rFonts w:ascii="Arial" w:hAnsi="Arial" w:cs="Arial"/>
          <w:sz w:val="24"/>
          <w:szCs w:val="24"/>
        </w:rPr>
        <w:t>La empresa adjudicataria final comunicará sin dilación indebida al Departamento las violaciones de la seguridad de los datos de las que tenga conocimiento.</w:t>
      </w:r>
    </w:p>
    <w:p w14:paraId="61A1CA95" w14:textId="77777777" w:rsidR="009725C5" w:rsidRPr="00DC1656" w:rsidRDefault="009725C5" w:rsidP="00682060">
      <w:pPr>
        <w:numPr>
          <w:ilvl w:val="1"/>
          <w:numId w:val="9"/>
        </w:numPr>
        <w:jc w:val="both"/>
        <w:rPr>
          <w:rFonts w:ascii="Arial" w:hAnsi="Arial" w:cs="Arial"/>
          <w:sz w:val="24"/>
          <w:szCs w:val="24"/>
        </w:rPr>
      </w:pPr>
      <w:r w:rsidRPr="00DC1656">
        <w:rPr>
          <w:rFonts w:ascii="Arial" w:hAnsi="Arial" w:cs="Arial"/>
          <w:sz w:val="24"/>
          <w:szCs w:val="24"/>
        </w:rPr>
        <w:t>La empresa adjudicataria final deberá realizar conforme a lo dispuesto en el artículo 35 RGPD una evaluación de impacto en el caso que le fuese de aplicación dicha medida.</w:t>
      </w:r>
    </w:p>
    <w:p w14:paraId="16E5B369" w14:textId="77777777" w:rsidR="009725C5" w:rsidRPr="00DC1656" w:rsidRDefault="009725C5"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Garantizar la confidencialidad para toda la información acerca de actividades, organización, sistemas, operaciones internas, servicios y cualquier otro dato o información acerca del Departamento a la que tenga acceso, quedando sujeta al deber de secreto profesional. Debe permitir el acceso a la información únicamente a aquellas personas físicas o jurídicas que necesiten la información para el desarrollo de tareas para las que el uso de esta información sea estrictamente necesario.</w:t>
      </w:r>
    </w:p>
    <w:p w14:paraId="05209199" w14:textId="4370354F" w:rsidR="009725C5" w:rsidRPr="00DC1656" w:rsidRDefault="00890571"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Limitar el uso de la información,</w:t>
      </w:r>
      <w:r w:rsidR="009725C5" w:rsidRPr="00DC1656">
        <w:rPr>
          <w:rFonts w:ascii="Arial" w:hAnsi="Arial" w:cs="Arial"/>
          <w:sz w:val="24"/>
          <w:szCs w:val="24"/>
        </w:rPr>
        <w:t xml:space="preserve"> así como los datos de carácter personal a lo estrictamente necesario para el cumplimiento del objeto del pliego de contratación, asumiendo la empresa adjudicataria final la responsabilidad por todo uso distinto al mismo, realizado por personal propio o de terceros. A este respecto, la empresa adjudicataria final deberá advertir a personas físicas o jurídicas que tengan acceso a dicha información sus obligaciones respecto a la confidencialidad, velando por el cumplimiento de las mismas.</w:t>
      </w:r>
    </w:p>
    <w:p w14:paraId="4D7E54E0" w14:textId="77777777" w:rsidR="009725C5" w:rsidRPr="00DC1656" w:rsidRDefault="009725C5"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No revelar, transferir, ceder o de otra forma comunicar los ficheros o datos en ellos contenidos, ya sea verbalmente o por escrito, por medios electrónicos, papel o mediante acceso informático, ni siquiera para su conservación a ningún tercero (exceptuándose las cesiones autorizadas por ley).</w:t>
      </w:r>
    </w:p>
    <w:p w14:paraId="028AFB5B" w14:textId="77777777" w:rsidR="009725C5" w:rsidRPr="00DC1656" w:rsidRDefault="009725C5"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Comunicar al Departamento toda filtración de información de la que tenga o llegue a tener conocimiento, producida por la vulneración del presente pliego de las personas que hayan accedido a la información. Tal comunicación no exime a la empresa adjudicataria final de su responsabilidad, pero si la incumple dará lugar a cuantas responsabilidades se deriven de dicha omisión en particular.</w:t>
      </w:r>
    </w:p>
    <w:p w14:paraId="28D98DB4" w14:textId="77777777" w:rsidR="009725C5" w:rsidRPr="00DC1656" w:rsidRDefault="009725C5" w:rsidP="009725C5">
      <w:pPr>
        <w:spacing w:before="120" w:after="120"/>
        <w:ind w:left="363"/>
        <w:jc w:val="both"/>
        <w:rPr>
          <w:rFonts w:ascii="Arial" w:hAnsi="Arial" w:cs="Arial"/>
          <w:sz w:val="24"/>
          <w:szCs w:val="24"/>
        </w:rPr>
      </w:pPr>
      <w:r w:rsidRPr="00DC1656">
        <w:rPr>
          <w:rFonts w:ascii="Arial" w:hAnsi="Arial" w:cs="Arial"/>
          <w:sz w:val="24"/>
          <w:szCs w:val="24"/>
        </w:rPr>
        <w:t>El presente pliego no supondrá, en ningún caso, la concesión de permiso o derecho expreso o implícito para el uso de licencias o derechos de autor, propiedad de la parte que revele la información. El receptor de la información se compromete a no copiar, reproducir, ni por cualquier otro procedimiento, ceder información o material facilitado por el Departamento o al que hubiere tenido acceso, así como a no permitir a ninguna otra persona, empresa o institución la copia, reproducción o divulgación, sea total, parcial o de cualquier forma, de información o materiales facilitados por el Departamento o a los que se hubieren tenido acceso en cualquier momento y que obren en poder del adjudicatario final, sin la autorización previa del Departamento, manifestada expresamente y por escrito.</w:t>
      </w:r>
    </w:p>
    <w:p w14:paraId="3D1DFC59" w14:textId="77777777" w:rsidR="009725C5" w:rsidRPr="00DC1656" w:rsidRDefault="009725C5"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No subcontratar con terceros la realización de ningún tratamiento que conlleve entrega de datos de carácter personal. No obstante, para el caso de que la empresa adjudicataria final necesite subcontratar los servicios contratados, el adjudicatario final informará previamente de la identidad del cesionario para su aprobación. El cesionario estará obligado a cumplir las medidas de seguridad que se describen en este pliego.</w:t>
      </w:r>
    </w:p>
    <w:p w14:paraId="4266B787" w14:textId="27687740" w:rsidR="009725C5" w:rsidRDefault="009725C5"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Conservar, debidamente bloqueados, los datos en tanto pudieran derivarse responsabilidades de su relación con el Departamento.</w:t>
      </w:r>
    </w:p>
    <w:p w14:paraId="5B151D2E" w14:textId="76B7923E" w:rsidR="00792244" w:rsidRPr="00DC1656" w:rsidRDefault="009725C5" w:rsidP="00387A1F">
      <w:pPr>
        <w:ind w:firstLine="709"/>
        <w:jc w:val="both"/>
        <w:outlineLvl w:val="0"/>
        <w:rPr>
          <w:rFonts w:ascii="Arial" w:hAnsi="Arial" w:cs="Arial"/>
          <w:b/>
          <w:bCs/>
          <w:color w:val="000000"/>
          <w:sz w:val="24"/>
          <w:szCs w:val="24"/>
        </w:rPr>
      </w:pPr>
      <w:r w:rsidRPr="00DC1656">
        <w:rPr>
          <w:rFonts w:ascii="Arial" w:hAnsi="Arial" w:cs="Arial"/>
          <w:sz w:val="24"/>
          <w:szCs w:val="24"/>
        </w:rPr>
        <w:t xml:space="preserve">Pamplona/Iruña, </w:t>
      </w:r>
      <w:r w:rsidR="00A6286E" w:rsidRPr="00DC1656">
        <w:rPr>
          <w:rFonts w:ascii="Arial" w:hAnsi="Arial" w:cs="Arial"/>
          <w:b/>
          <w:bCs/>
          <w:color w:val="000000"/>
          <w:sz w:val="24"/>
          <w:szCs w:val="24"/>
        </w:rPr>
        <w:br w:type="page"/>
      </w:r>
    </w:p>
    <w:p w14:paraId="5B151D2F" w14:textId="70CD1956" w:rsidR="00AD655D" w:rsidRPr="00DC1656" w:rsidRDefault="00AD655D" w:rsidP="00234F4C">
      <w:pPr>
        <w:jc w:val="both"/>
        <w:rPr>
          <w:rFonts w:ascii="Arial" w:hAnsi="Arial" w:cs="Arial"/>
          <w:b/>
          <w:sz w:val="24"/>
          <w:szCs w:val="24"/>
        </w:rPr>
      </w:pPr>
      <w:r w:rsidRPr="00DC1656">
        <w:rPr>
          <w:rFonts w:ascii="Arial" w:hAnsi="Arial" w:cs="Arial"/>
          <w:b/>
          <w:sz w:val="24"/>
          <w:szCs w:val="24"/>
        </w:rPr>
        <w:t>---PARTE 2. PRESCRIPCIONES TÉCNICAS ---</w:t>
      </w:r>
    </w:p>
    <w:p w14:paraId="5B151D30" w14:textId="77777777" w:rsidR="00AD655D" w:rsidRPr="00DC1656" w:rsidRDefault="00AD655D" w:rsidP="00234F4C">
      <w:pPr>
        <w:tabs>
          <w:tab w:val="left" w:pos="5596"/>
        </w:tabs>
        <w:overflowPunct w:val="0"/>
        <w:ind w:firstLine="709"/>
        <w:jc w:val="both"/>
        <w:rPr>
          <w:rFonts w:ascii="Arial" w:hAnsi="Arial" w:cs="Arial"/>
          <w:b/>
          <w:bCs/>
          <w:color w:val="000000"/>
          <w:sz w:val="24"/>
          <w:szCs w:val="24"/>
        </w:rPr>
      </w:pPr>
    </w:p>
    <w:p w14:paraId="5B151D31" w14:textId="6464C9C8" w:rsidR="00792244" w:rsidRPr="00DC1656" w:rsidRDefault="00792244" w:rsidP="00234F4C">
      <w:pPr>
        <w:ind w:firstLine="709"/>
        <w:jc w:val="both"/>
        <w:rPr>
          <w:rFonts w:ascii="Arial" w:hAnsi="Arial" w:cs="Arial"/>
          <w:b/>
          <w:sz w:val="24"/>
          <w:szCs w:val="24"/>
        </w:rPr>
      </w:pPr>
    </w:p>
    <w:p w14:paraId="099DE536" w14:textId="6B1C99C1" w:rsidR="002F6819" w:rsidRPr="00DC1656" w:rsidRDefault="002F6819" w:rsidP="00234F4C">
      <w:pPr>
        <w:ind w:firstLine="709"/>
        <w:jc w:val="both"/>
        <w:rPr>
          <w:rFonts w:ascii="Arial" w:hAnsi="Arial" w:cs="Arial"/>
          <w:b/>
          <w:sz w:val="24"/>
          <w:szCs w:val="24"/>
        </w:rPr>
      </w:pPr>
    </w:p>
    <w:p w14:paraId="5FD77E43" w14:textId="77777777" w:rsidR="002F6819" w:rsidRPr="00DC1656" w:rsidRDefault="002F6819" w:rsidP="005D0CC5">
      <w:pPr>
        <w:numPr>
          <w:ilvl w:val="0"/>
          <w:numId w:val="19"/>
        </w:numPr>
        <w:spacing w:before="120" w:after="120" w:line="360" w:lineRule="auto"/>
        <w:contextualSpacing/>
        <w:jc w:val="both"/>
        <w:outlineLvl w:val="0"/>
        <w:rPr>
          <w:rFonts w:ascii="Arial" w:hAnsi="Arial" w:cs="Arial"/>
          <w:b/>
          <w:caps/>
          <w:kern w:val="28"/>
          <w:sz w:val="24"/>
          <w:szCs w:val="24"/>
        </w:rPr>
      </w:pPr>
      <w:bookmarkStart w:id="2" w:name="_Toc445378043"/>
      <w:bookmarkStart w:id="3" w:name="_Toc492040035"/>
      <w:bookmarkStart w:id="4" w:name="_Toc492290672"/>
      <w:bookmarkStart w:id="5" w:name="_Toc492291688"/>
      <w:bookmarkStart w:id="6" w:name="_Toc492298618"/>
      <w:r w:rsidRPr="00DC1656">
        <w:rPr>
          <w:rFonts w:ascii="Arial" w:hAnsi="Arial" w:cs="Arial"/>
          <w:b/>
          <w:caps/>
          <w:kern w:val="28"/>
          <w:sz w:val="24"/>
          <w:szCs w:val="24"/>
        </w:rPr>
        <w:t>Escenario Tecnológico</w:t>
      </w:r>
      <w:bookmarkEnd w:id="2"/>
      <w:bookmarkEnd w:id="3"/>
      <w:bookmarkEnd w:id="4"/>
      <w:bookmarkEnd w:id="5"/>
      <w:bookmarkEnd w:id="6"/>
    </w:p>
    <w:p w14:paraId="05752288" w14:textId="64001B39" w:rsidR="00402B9C" w:rsidRDefault="00402B9C" w:rsidP="002F6819">
      <w:pPr>
        <w:overflowPunct w:val="0"/>
        <w:ind w:firstLine="709"/>
        <w:jc w:val="both"/>
        <w:rPr>
          <w:rFonts w:ascii="Arial" w:hAnsi="Arial" w:cs="Arial"/>
          <w:bCs/>
          <w:color w:val="000000"/>
          <w:sz w:val="24"/>
          <w:szCs w:val="24"/>
        </w:rPr>
      </w:pPr>
      <w:r>
        <w:rPr>
          <w:rFonts w:ascii="Arial" w:hAnsi="Arial" w:cs="Arial"/>
          <w:bCs/>
          <w:color w:val="000000"/>
          <w:sz w:val="24"/>
          <w:szCs w:val="24"/>
        </w:rPr>
        <w:t>El servicio deberá ser ofrecido obligatoriamente dentro de la herramienta colaborativa SMARTSHEET en la cual reside el sistema SGSI y de continuidad de Negocio del Departamento.</w:t>
      </w:r>
    </w:p>
    <w:p w14:paraId="73214EF8" w14:textId="77777777" w:rsidR="00E51B1D" w:rsidRDefault="00E51B1D" w:rsidP="002F6819">
      <w:pPr>
        <w:overflowPunct w:val="0"/>
        <w:ind w:firstLine="709"/>
        <w:jc w:val="both"/>
        <w:rPr>
          <w:rFonts w:ascii="Arial" w:hAnsi="Arial" w:cs="Arial"/>
          <w:bCs/>
          <w:color w:val="000000"/>
          <w:sz w:val="24"/>
          <w:szCs w:val="24"/>
        </w:rPr>
      </w:pPr>
    </w:p>
    <w:p w14:paraId="6913BFFB" w14:textId="3DD587F6" w:rsidR="002F6819" w:rsidRPr="00DC1656" w:rsidRDefault="00402B9C" w:rsidP="002F6819">
      <w:pPr>
        <w:overflowPunct w:val="0"/>
        <w:ind w:firstLine="709"/>
        <w:jc w:val="both"/>
        <w:rPr>
          <w:rFonts w:ascii="Arial" w:hAnsi="Arial" w:cs="Arial"/>
          <w:bCs/>
          <w:color w:val="000000"/>
          <w:sz w:val="24"/>
          <w:szCs w:val="24"/>
        </w:rPr>
      </w:pPr>
      <w:r>
        <w:rPr>
          <w:rFonts w:ascii="Arial" w:hAnsi="Arial" w:cs="Arial"/>
          <w:bCs/>
          <w:color w:val="000000"/>
          <w:sz w:val="24"/>
          <w:szCs w:val="24"/>
        </w:rPr>
        <w:t>En todo el trabajo deberá tenerse en cuenta e</w:t>
      </w:r>
      <w:r w:rsidR="002F6819" w:rsidRPr="00DC1656">
        <w:rPr>
          <w:rFonts w:ascii="Arial" w:hAnsi="Arial" w:cs="Arial"/>
          <w:bCs/>
          <w:color w:val="000000"/>
          <w:sz w:val="24"/>
          <w:szCs w:val="24"/>
        </w:rPr>
        <w:t>l escenario tecnológico del Gobierno de Navarra, que será el punto de partida para los nuevos sistemas a desarrollar, aunque se ha de tener en cuenta que éste puede sufrir modificaciones motivadas por la incorporación de nuevos productos o por la migración a versiones superiores de aquellos que lo componen, se encuentra permanentemente actualizado en este enlace:</w:t>
      </w:r>
    </w:p>
    <w:p w14:paraId="35B8F2C0" w14:textId="77777777" w:rsidR="002F6819" w:rsidRPr="00DC1656" w:rsidRDefault="00450CD8" w:rsidP="002F6819">
      <w:pPr>
        <w:spacing w:before="120" w:after="120" w:line="360" w:lineRule="auto"/>
        <w:ind w:left="371"/>
        <w:jc w:val="both"/>
        <w:rPr>
          <w:rFonts w:ascii="Arial" w:hAnsi="Arial" w:cs="Arial"/>
          <w:sz w:val="24"/>
          <w:szCs w:val="24"/>
          <w:lang w:val="es-ES_tradnl"/>
        </w:rPr>
      </w:pPr>
      <w:hyperlink r:id="rId13" w:history="1">
        <w:r w:rsidR="002F6819" w:rsidRPr="00DC1656">
          <w:rPr>
            <w:rFonts w:ascii="Arial" w:hAnsi="Arial" w:cs="Arial"/>
            <w:color w:val="0000FF"/>
            <w:sz w:val="24"/>
            <w:szCs w:val="24"/>
            <w:u w:val="single"/>
            <w:lang w:val="es-ES_tradnl"/>
          </w:rPr>
          <w:t>http://internet.gccpublica.navarra.es/DGIT/SistemasInformacionGN/default.aspx</w:t>
        </w:r>
      </w:hyperlink>
    </w:p>
    <w:p w14:paraId="1A62ED07" w14:textId="77777777" w:rsidR="00F667D9" w:rsidRPr="00DC1656" w:rsidRDefault="00F667D9" w:rsidP="00F667D9">
      <w:pPr>
        <w:suppressAutoHyphens/>
        <w:jc w:val="both"/>
        <w:rPr>
          <w:rFonts w:ascii="Arial" w:hAnsi="Arial" w:cs="Arial"/>
          <w:bCs/>
          <w:color w:val="000000"/>
          <w:sz w:val="24"/>
          <w:szCs w:val="24"/>
        </w:rPr>
      </w:pPr>
    </w:p>
    <w:p w14:paraId="55E60F4D"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REQUISITOS DE CARÁCTER TÉCNICO:</w:t>
      </w:r>
    </w:p>
    <w:p w14:paraId="75E5E618"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0FB920DB" w14:textId="77777777" w:rsidR="00307D96" w:rsidRPr="00FC109E" w:rsidRDefault="00307D96" w:rsidP="00307D96">
      <w:pPr>
        <w:pStyle w:val="Ttulo1"/>
        <w:ind w:firstLine="709"/>
        <w:jc w:val="both"/>
        <w:rPr>
          <w:rFonts w:ascii="Arial" w:eastAsia="Times New Roman" w:hAnsi="Arial" w:cs="Arial"/>
          <w:bCs/>
          <w:color w:val="auto"/>
          <w:sz w:val="24"/>
          <w:szCs w:val="24"/>
        </w:rPr>
      </w:pPr>
      <w:bookmarkStart w:id="7" w:name="m_1240676676993948370__Toc468260963"/>
      <w:bookmarkStart w:id="8" w:name="m_1240676676993948370__Toc207169463"/>
      <w:bookmarkStart w:id="9" w:name="m_1240676676993948370__Toc160848923"/>
      <w:bookmarkStart w:id="10" w:name="m_1240676676993948370__Toc105560201"/>
      <w:bookmarkEnd w:id="7"/>
      <w:bookmarkEnd w:id="8"/>
      <w:bookmarkEnd w:id="9"/>
      <w:r w:rsidRPr="00FC109E">
        <w:rPr>
          <w:rFonts w:ascii="Arial" w:eastAsia="Times New Roman" w:hAnsi="Arial" w:cs="Arial"/>
          <w:bCs/>
          <w:color w:val="auto"/>
          <w:sz w:val="24"/>
          <w:szCs w:val="24"/>
        </w:rPr>
        <w:t>Servicios que se desarrollarán y productos que se han de obtener</w:t>
      </w:r>
      <w:bookmarkEnd w:id="10"/>
    </w:p>
    <w:p w14:paraId="4C2E2808"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21C296C5" w14:textId="77777777" w:rsidR="00307D96" w:rsidRPr="00FC109E" w:rsidRDefault="00307D96" w:rsidP="00307D96">
      <w:pPr>
        <w:pStyle w:val="NormalWeb"/>
        <w:spacing w:before="0" w:beforeAutospacing="0" w:after="0"/>
        <w:ind w:firstLine="709"/>
        <w:jc w:val="both"/>
        <w:rPr>
          <w:rFonts w:ascii="Arial" w:hAnsi="Arial" w:cs="Arial"/>
          <w:bCs/>
          <w:color w:val="auto"/>
        </w:rPr>
      </w:pPr>
      <w:r w:rsidRPr="00FC109E">
        <w:rPr>
          <w:rFonts w:ascii="Arial" w:hAnsi="Arial" w:cs="Arial"/>
          <w:bCs/>
          <w:color w:val="auto"/>
        </w:rPr>
        <w:t>En líneas generales, los servicios que se desarrollarán dentro del alcance de este proyecto son:</w:t>
      </w:r>
    </w:p>
    <w:p w14:paraId="411ED191"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565A84E3" w14:textId="7B72534C" w:rsidR="00307D96" w:rsidRPr="00FC109E" w:rsidRDefault="00307D96" w:rsidP="00307D96">
      <w:pPr>
        <w:pStyle w:val="Ttulo2"/>
        <w:rPr>
          <w:i w:val="0"/>
          <w:iCs w:val="0"/>
          <w:sz w:val="24"/>
          <w:szCs w:val="24"/>
          <w:u w:val="single"/>
        </w:rPr>
      </w:pPr>
      <w:bookmarkStart w:id="11" w:name="m_1240676676993948370__Toc468260964"/>
      <w:bookmarkStart w:id="12" w:name="m_1240676676993948370__Toc207169465"/>
      <w:bookmarkEnd w:id="11"/>
      <w:bookmarkEnd w:id="12"/>
      <w:r w:rsidRPr="00FC109E">
        <w:rPr>
          <w:i w:val="0"/>
          <w:iCs w:val="0"/>
          <w:sz w:val="24"/>
          <w:szCs w:val="24"/>
          <w:u w:val="single"/>
        </w:rPr>
        <w:t>Mantenimiento del análisis y gestión de Riesgos alineado con la norma ISO</w:t>
      </w:r>
      <w:proofErr w:type="gramStart"/>
      <w:r w:rsidRPr="00FC109E">
        <w:rPr>
          <w:i w:val="0"/>
          <w:iCs w:val="0"/>
          <w:sz w:val="24"/>
          <w:szCs w:val="24"/>
          <w:u w:val="single"/>
        </w:rPr>
        <w:t>27001,  ISO</w:t>
      </w:r>
      <w:proofErr w:type="gramEnd"/>
      <w:r w:rsidRPr="00FC109E">
        <w:rPr>
          <w:i w:val="0"/>
          <w:iCs w:val="0"/>
          <w:sz w:val="24"/>
          <w:szCs w:val="24"/>
          <w:u w:val="single"/>
        </w:rPr>
        <w:t>27002 y ENS</w:t>
      </w:r>
    </w:p>
    <w:p w14:paraId="69A8D0CE"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0C5F4E99"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xml:space="preserve">Descripción del </w:t>
      </w:r>
      <w:proofErr w:type="spellStart"/>
      <w:r w:rsidRPr="00FC109E">
        <w:rPr>
          <w:rFonts w:ascii="Arial" w:hAnsi="Arial" w:cs="Arial"/>
          <w:bCs/>
          <w:color w:val="auto"/>
        </w:rPr>
        <w:t>subproyecto</w:t>
      </w:r>
      <w:proofErr w:type="spellEnd"/>
      <w:r w:rsidRPr="00FC109E">
        <w:rPr>
          <w:rFonts w:ascii="Arial" w:hAnsi="Arial" w:cs="Arial"/>
          <w:bCs/>
          <w:color w:val="auto"/>
        </w:rPr>
        <w:t>:</w:t>
      </w:r>
    </w:p>
    <w:p w14:paraId="3F56FC4E"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071A0312" w14:textId="3C28BB2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xml:space="preserve">Servicio de soporte anual correctivo y adaptativo </w:t>
      </w:r>
      <w:r w:rsidR="00B97C5B" w:rsidRPr="00387A1F">
        <w:rPr>
          <w:rFonts w:ascii="Arial" w:hAnsi="Arial" w:cs="Arial"/>
        </w:rPr>
        <w:t>del análisis y gestión de Riesgos</w:t>
      </w:r>
      <w:r w:rsidRPr="00FC109E">
        <w:rPr>
          <w:rFonts w:ascii="Arial" w:hAnsi="Arial" w:cs="Arial"/>
          <w:bCs/>
          <w:color w:val="auto"/>
        </w:rPr>
        <w:t>, con las siguientes características:</w:t>
      </w:r>
    </w:p>
    <w:p w14:paraId="0BF48F00"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401EB516"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Funcionalidad</w:t>
      </w:r>
    </w:p>
    <w:p w14:paraId="7515EEC5"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6575FD57" w14:textId="77777777" w:rsidR="00307D96" w:rsidRPr="00FC109E" w:rsidRDefault="00307D96" w:rsidP="005D0CC5">
      <w:pPr>
        <w:numPr>
          <w:ilvl w:val="0"/>
          <w:numId w:val="22"/>
        </w:numPr>
        <w:jc w:val="both"/>
        <w:rPr>
          <w:rFonts w:ascii="Arial" w:hAnsi="Arial" w:cs="Arial"/>
          <w:bCs/>
          <w:sz w:val="24"/>
          <w:szCs w:val="24"/>
        </w:rPr>
      </w:pPr>
      <w:r w:rsidRPr="00FC109E">
        <w:rPr>
          <w:rFonts w:ascii="Arial" w:hAnsi="Arial" w:cs="Arial"/>
          <w:bCs/>
          <w:sz w:val="24"/>
          <w:szCs w:val="24"/>
        </w:rPr>
        <w:t>Soportar las funciones de Análisis y Gestión de Riesgos, requerido por la norma UNE-ISO27001 vigente, con métodos alineados con las Normas ISO27005 e UNE71504, y con el Esquema Nacional de Seguridad </w:t>
      </w:r>
    </w:p>
    <w:p w14:paraId="7A84E385" w14:textId="77777777" w:rsidR="00307D96" w:rsidRPr="00FC109E" w:rsidRDefault="00307D96" w:rsidP="005D0CC5">
      <w:pPr>
        <w:numPr>
          <w:ilvl w:val="0"/>
          <w:numId w:val="23"/>
        </w:numPr>
        <w:jc w:val="both"/>
        <w:rPr>
          <w:rFonts w:ascii="Arial" w:hAnsi="Arial" w:cs="Arial"/>
          <w:bCs/>
          <w:sz w:val="24"/>
          <w:szCs w:val="24"/>
        </w:rPr>
      </w:pPr>
      <w:r w:rsidRPr="00FC109E">
        <w:rPr>
          <w:rFonts w:ascii="Arial" w:hAnsi="Arial" w:cs="Arial"/>
          <w:bCs/>
          <w:sz w:val="24"/>
          <w:szCs w:val="24"/>
        </w:rPr>
        <w:t>Funcionar en la plataforma Ofimática definida por el Gobierno de Navarra</w:t>
      </w:r>
    </w:p>
    <w:p w14:paraId="57195B41" w14:textId="77777777" w:rsidR="00307D96" w:rsidRPr="00FC109E" w:rsidRDefault="00307D96" w:rsidP="005D0CC5">
      <w:pPr>
        <w:numPr>
          <w:ilvl w:val="0"/>
          <w:numId w:val="24"/>
        </w:numPr>
        <w:jc w:val="both"/>
        <w:rPr>
          <w:rFonts w:ascii="Arial" w:hAnsi="Arial" w:cs="Arial"/>
          <w:bCs/>
          <w:sz w:val="24"/>
          <w:szCs w:val="24"/>
        </w:rPr>
      </w:pPr>
      <w:r w:rsidRPr="00FC109E">
        <w:rPr>
          <w:rFonts w:ascii="Arial" w:hAnsi="Arial" w:cs="Arial"/>
          <w:bCs/>
          <w:sz w:val="24"/>
          <w:szCs w:val="24"/>
        </w:rPr>
        <w:t>Facilitar informe de riesgos potenciales y residuales para “dueños de riesgos”</w:t>
      </w:r>
    </w:p>
    <w:p w14:paraId="02CEA2DC" w14:textId="77777777" w:rsidR="00307D96" w:rsidRPr="00FC109E" w:rsidRDefault="00307D96" w:rsidP="005D0CC5">
      <w:pPr>
        <w:numPr>
          <w:ilvl w:val="0"/>
          <w:numId w:val="24"/>
        </w:numPr>
        <w:jc w:val="both"/>
        <w:rPr>
          <w:rFonts w:ascii="Arial" w:hAnsi="Arial" w:cs="Arial"/>
          <w:bCs/>
          <w:sz w:val="24"/>
          <w:szCs w:val="24"/>
        </w:rPr>
      </w:pPr>
      <w:r w:rsidRPr="00FC109E">
        <w:rPr>
          <w:rFonts w:ascii="Arial" w:hAnsi="Arial" w:cs="Arial"/>
          <w:bCs/>
          <w:sz w:val="24"/>
          <w:szCs w:val="24"/>
        </w:rPr>
        <w:t>Permitir categorizar los Sistemas de Información del OP según el ENS</w:t>
      </w:r>
    </w:p>
    <w:p w14:paraId="4C4A8805" w14:textId="77777777" w:rsidR="00307D96" w:rsidRPr="00FC109E" w:rsidRDefault="00307D96" w:rsidP="00307D96">
      <w:pPr>
        <w:pStyle w:val="NormalWeb"/>
        <w:spacing w:before="0" w:beforeAutospacing="0" w:after="0"/>
        <w:ind w:left="708"/>
        <w:rPr>
          <w:rFonts w:ascii="Arial" w:hAnsi="Arial" w:cs="Arial"/>
          <w:bCs/>
          <w:color w:val="auto"/>
        </w:rPr>
      </w:pPr>
      <w:r w:rsidRPr="00FC109E">
        <w:rPr>
          <w:rFonts w:ascii="Arial" w:hAnsi="Arial" w:cs="Arial"/>
          <w:bCs/>
          <w:color w:val="auto"/>
        </w:rPr>
        <w:t> </w:t>
      </w:r>
    </w:p>
    <w:p w14:paraId="62510733" w14:textId="77777777" w:rsidR="00307D96" w:rsidRPr="00FC109E" w:rsidRDefault="00307D96" w:rsidP="00307D96">
      <w:pPr>
        <w:pStyle w:val="NormalWeb"/>
        <w:spacing w:before="0" w:beforeAutospacing="0" w:after="0"/>
        <w:ind w:left="720"/>
        <w:jc w:val="both"/>
        <w:rPr>
          <w:rFonts w:ascii="Arial" w:hAnsi="Arial" w:cs="Arial"/>
          <w:bCs/>
          <w:color w:val="auto"/>
        </w:rPr>
      </w:pPr>
      <w:r w:rsidRPr="00FC109E">
        <w:rPr>
          <w:rFonts w:ascii="Arial" w:hAnsi="Arial" w:cs="Arial"/>
          <w:bCs/>
          <w:color w:val="auto"/>
        </w:rPr>
        <w:t> </w:t>
      </w:r>
    </w:p>
    <w:p w14:paraId="598E2922"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Normativa</w:t>
      </w:r>
    </w:p>
    <w:p w14:paraId="3DCCF5FD"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7B05AF51" w14:textId="77777777" w:rsidR="00307D96" w:rsidRPr="00FC109E" w:rsidRDefault="00307D96" w:rsidP="005D0CC5">
      <w:pPr>
        <w:numPr>
          <w:ilvl w:val="0"/>
          <w:numId w:val="25"/>
        </w:numPr>
        <w:jc w:val="both"/>
        <w:rPr>
          <w:rFonts w:ascii="Arial" w:hAnsi="Arial" w:cs="Arial"/>
          <w:bCs/>
          <w:sz w:val="24"/>
          <w:szCs w:val="24"/>
        </w:rPr>
      </w:pPr>
      <w:r w:rsidRPr="00FC109E">
        <w:rPr>
          <w:rFonts w:ascii="Arial" w:hAnsi="Arial" w:cs="Arial"/>
          <w:bCs/>
          <w:sz w:val="24"/>
          <w:szCs w:val="24"/>
        </w:rPr>
        <w:t>Adaptar a la normativa ISO27002 vigente para enseñar el nivel de cumplimiento</w:t>
      </w:r>
    </w:p>
    <w:p w14:paraId="2423B069" w14:textId="77777777" w:rsidR="00307D96" w:rsidRPr="00FC109E" w:rsidRDefault="00307D96" w:rsidP="005D0CC5">
      <w:pPr>
        <w:numPr>
          <w:ilvl w:val="0"/>
          <w:numId w:val="25"/>
        </w:numPr>
        <w:jc w:val="both"/>
        <w:rPr>
          <w:rFonts w:ascii="Arial" w:hAnsi="Arial" w:cs="Arial"/>
          <w:bCs/>
          <w:sz w:val="24"/>
          <w:szCs w:val="24"/>
        </w:rPr>
      </w:pPr>
      <w:r w:rsidRPr="00FC109E">
        <w:rPr>
          <w:rFonts w:ascii="Arial" w:hAnsi="Arial" w:cs="Arial"/>
          <w:bCs/>
          <w:sz w:val="24"/>
          <w:szCs w:val="24"/>
        </w:rPr>
        <w:t>Poder incluir un marco normativo adicional (algunos controles específicos del FEGA)</w:t>
      </w:r>
    </w:p>
    <w:p w14:paraId="08337AE6" w14:textId="724E79DE" w:rsidR="00307D96" w:rsidRDefault="00307D96" w:rsidP="005D0CC5">
      <w:pPr>
        <w:numPr>
          <w:ilvl w:val="0"/>
          <w:numId w:val="25"/>
        </w:numPr>
        <w:jc w:val="both"/>
        <w:rPr>
          <w:rFonts w:ascii="Arial" w:hAnsi="Arial" w:cs="Arial"/>
          <w:bCs/>
          <w:sz w:val="24"/>
          <w:szCs w:val="24"/>
        </w:rPr>
      </w:pPr>
      <w:r w:rsidRPr="00FC109E">
        <w:rPr>
          <w:rFonts w:ascii="Arial" w:hAnsi="Arial" w:cs="Arial"/>
          <w:bCs/>
          <w:sz w:val="24"/>
          <w:szCs w:val="24"/>
        </w:rPr>
        <w:t>Mapeo y cumplimiento con el ENS (Esquema nacional de seguridad)</w:t>
      </w:r>
    </w:p>
    <w:p w14:paraId="47A62266" w14:textId="2DA915AF" w:rsidR="008E709D" w:rsidRPr="00FC109E" w:rsidRDefault="008E709D" w:rsidP="005D0CC5">
      <w:pPr>
        <w:numPr>
          <w:ilvl w:val="0"/>
          <w:numId w:val="25"/>
        </w:numPr>
        <w:jc w:val="both"/>
        <w:rPr>
          <w:rFonts w:ascii="Arial" w:hAnsi="Arial" w:cs="Arial"/>
          <w:bCs/>
          <w:sz w:val="24"/>
          <w:szCs w:val="24"/>
        </w:rPr>
      </w:pPr>
      <w:r>
        <w:rPr>
          <w:rFonts w:ascii="Arial" w:hAnsi="Arial" w:cs="Arial"/>
          <w:bCs/>
          <w:sz w:val="24"/>
          <w:szCs w:val="24"/>
        </w:rPr>
        <w:t>Certificación en ENS en caso de considerarlo necesario</w:t>
      </w:r>
    </w:p>
    <w:p w14:paraId="39FE795C"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728293EA"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Soporte</w:t>
      </w:r>
    </w:p>
    <w:p w14:paraId="16715B84"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15D092D3" w14:textId="77777777" w:rsidR="00307D96" w:rsidRPr="00FC109E" w:rsidRDefault="00307D96" w:rsidP="005D0CC5">
      <w:pPr>
        <w:numPr>
          <w:ilvl w:val="0"/>
          <w:numId w:val="26"/>
        </w:numPr>
        <w:jc w:val="both"/>
        <w:rPr>
          <w:rFonts w:ascii="Arial" w:hAnsi="Arial" w:cs="Arial"/>
          <w:bCs/>
          <w:sz w:val="24"/>
          <w:szCs w:val="24"/>
        </w:rPr>
      </w:pPr>
      <w:r w:rsidRPr="00FC109E">
        <w:rPr>
          <w:rFonts w:ascii="Arial" w:hAnsi="Arial" w:cs="Arial"/>
          <w:bCs/>
          <w:sz w:val="24"/>
          <w:szCs w:val="24"/>
        </w:rPr>
        <w:t>Gestión de incidencias y de mejoras vía email, con tiempo de respuesta inferior a 1 semana</w:t>
      </w:r>
    </w:p>
    <w:p w14:paraId="7D9D6125"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19A4C6FF"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Entregables:</w:t>
      </w:r>
    </w:p>
    <w:p w14:paraId="6172F688"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1268ADB4" w14:textId="54B28910"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Herramienta operando con los Datos actuales del SGSI de OP de Navarra.</w:t>
      </w:r>
    </w:p>
    <w:p w14:paraId="54DC9440"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2D304E7E" w14:textId="14E22CD1" w:rsidR="00307D96" w:rsidRPr="00FC109E" w:rsidRDefault="00307D96" w:rsidP="00307D96">
      <w:pPr>
        <w:pStyle w:val="Ttulo2"/>
        <w:rPr>
          <w:i w:val="0"/>
          <w:iCs w:val="0"/>
          <w:sz w:val="24"/>
          <w:szCs w:val="24"/>
          <w:u w:val="single"/>
        </w:rPr>
      </w:pPr>
      <w:bookmarkStart w:id="13" w:name="m_1240676676993948370__Toc468260965"/>
      <w:r w:rsidRPr="00FC109E">
        <w:rPr>
          <w:i w:val="0"/>
          <w:iCs w:val="0"/>
          <w:sz w:val="24"/>
          <w:szCs w:val="24"/>
          <w:u w:val="single"/>
        </w:rPr>
        <w:t>Herramienta de Gestión de Continuidad conforme con ISO27002/ISO22301</w:t>
      </w:r>
      <w:bookmarkEnd w:id="13"/>
    </w:p>
    <w:p w14:paraId="313FF930"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7E476FDD"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xml:space="preserve">Descripción del </w:t>
      </w:r>
      <w:proofErr w:type="spellStart"/>
      <w:r w:rsidRPr="00FC109E">
        <w:rPr>
          <w:rFonts w:ascii="Arial" w:hAnsi="Arial" w:cs="Arial"/>
          <w:bCs/>
          <w:color w:val="auto"/>
        </w:rPr>
        <w:t>subproyecto</w:t>
      </w:r>
      <w:proofErr w:type="spellEnd"/>
      <w:r w:rsidRPr="00FC109E">
        <w:rPr>
          <w:rFonts w:ascii="Arial" w:hAnsi="Arial" w:cs="Arial"/>
          <w:bCs/>
          <w:color w:val="auto"/>
        </w:rPr>
        <w:t>:</w:t>
      </w:r>
    </w:p>
    <w:p w14:paraId="159B71CA"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076919A5"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Herramienta colaborativa de Gestión de Continuidad, con las siguientes características:</w:t>
      </w:r>
    </w:p>
    <w:p w14:paraId="66097873"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-Gestión de las actividades con roles</w:t>
      </w:r>
    </w:p>
    <w:p w14:paraId="145EC5BF"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-Gestión documental:</w:t>
      </w:r>
    </w:p>
    <w:p w14:paraId="12D4EE6E" w14:textId="77777777" w:rsidR="00307D96" w:rsidRPr="00FC109E" w:rsidRDefault="00307D96" w:rsidP="005D0CC5">
      <w:pPr>
        <w:numPr>
          <w:ilvl w:val="0"/>
          <w:numId w:val="27"/>
        </w:numPr>
        <w:jc w:val="both"/>
        <w:rPr>
          <w:rFonts w:ascii="Arial" w:hAnsi="Arial" w:cs="Arial"/>
          <w:bCs/>
          <w:sz w:val="24"/>
          <w:szCs w:val="24"/>
        </w:rPr>
      </w:pPr>
      <w:r w:rsidRPr="00FC109E">
        <w:rPr>
          <w:rFonts w:ascii="Arial" w:hAnsi="Arial" w:cs="Arial"/>
          <w:bCs/>
          <w:sz w:val="24"/>
          <w:szCs w:val="24"/>
        </w:rPr>
        <w:t>Planes de Recuperación</w:t>
      </w:r>
    </w:p>
    <w:p w14:paraId="0DCBB4BA" w14:textId="77777777" w:rsidR="00307D96" w:rsidRPr="00FC109E" w:rsidRDefault="00307D96" w:rsidP="005D0CC5">
      <w:pPr>
        <w:numPr>
          <w:ilvl w:val="0"/>
          <w:numId w:val="27"/>
        </w:numPr>
        <w:jc w:val="both"/>
        <w:rPr>
          <w:rFonts w:ascii="Arial" w:hAnsi="Arial" w:cs="Arial"/>
          <w:bCs/>
          <w:sz w:val="24"/>
          <w:szCs w:val="24"/>
        </w:rPr>
      </w:pPr>
      <w:r w:rsidRPr="00FC109E">
        <w:rPr>
          <w:rFonts w:ascii="Arial" w:hAnsi="Arial" w:cs="Arial"/>
          <w:bCs/>
          <w:sz w:val="24"/>
          <w:szCs w:val="24"/>
        </w:rPr>
        <w:t>Planes de gestión de Incidentes</w:t>
      </w:r>
    </w:p>
    <w:p w14:paraId="5AE0F0FA" w14:textId="77777777" w:rsidR="00307D96" w:rsidRPr="00FC109E" w:rsidRDefault="00307D96" w:rsidP="005D0CC5">
      <w:pPr>
        <w:numPr>
          <w:ilvl w:val="0"/>
          <w:numId w:val="27"/>
        </w:numPr>
        <w:jc w:val="both"/>
        <w:rPr>
          <w:rFonts w:ascii="Arial" w:hAnsi="Arial" w:cs="Arial"/>
          <w:bCs/>
          <w:sz w:val="24"/>
          <w:szCs w:val="24"/>
        </w:rPr>
      </w:pPr>
      <w:r w:rsidRPr="00FC109E">
        <w:rPr>
          <w:rFonts w:ascii="Arial" w:hAnsi="Arial" w:cs="Arial"/>
          <w:bCs/>
          <w:sz w:val="24"/>
          <w:szCs w:val="24"/>
        </w:rPr>
        <w:t>RTO/RPO de aplicativos y PCS</w:t>
      </w:r>
    </w:p>
    <w:p w14:paraId="02898383" w14:textId="77777777" w:rsidR="00307D96" w:rsidRPr="00FC109E" w:rsidRDefault="00307D96" w:rsidP="005D0CC5">
      <w:pPr>
        <w:numPr>
          <w:ilvl w:val="0"/>
          <w:numId w:val="27"/>
        </w:numPr>
        <w:jc w:val="both"/>
        <w:rPr>
          <w:rFonts w:ascii="Arial" w:hAnsi="Arial" w:cs="Arial"/>
          <w:bCs/>
          <w:sz w:val="24"/>
          <w:szCs w:val="24"/>
        </w:rPr>
      </w:pPr>
      <w:r w:rsidRPr="00FC109E">
        <w:rPr>
          <w:rFonts w:ascii="Arial" w:hAnsi="Arial" w:cs="Arial"/>
          <w:bCs/>
          <w:sz w:val="24"/>
          <w:szCs w:val="24"/>
        </w:rPr>
        <w:t>Recursos críticos</w:t>
      </w:r>
    </w:p>
    <w:p w14:paraId="7086E026" w14:textId="77777777" w:rsidR="00307D96" w:rsidRPr="00FC109E" w:rsidRDefault="00307D96" w:rsidP="005D0CC5">
      <w:pPr>
        <w:numPr>
          <w:ilvl w:val="0"/>
          <w:numId w:val="27"/>
        </w:numPr>
        <w:jc w:val="both"/>
        <w:rPr>
          <w:rFonts w:ascii="Arial" w:hAnsi="Arial" w:cs="Arial"/>
          <w:bCs/>
          <w:sz w:val="24"/>
          <w:szCs w:val="24"/>
        </w:rPr>
      </w:pPr>
      <w:r w:rsidRPr="00FC109E">
        <w:rPr>
          <w:rFonts w:ascii="Arial" w:hAnsi="Arial" w:cs="Arial"/>
          <w:bCs/>
          <w:sz w:val="24"/>
          <w:szCs w:val="24"/>
        </w:rPr>
        <w:t>Roles y contactos</w:t>
      </w:r>
    </w:p>
    <w:p w14:paraId="01520E6B"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-Gestión de plan de pruebas con seguimiento de observaciones a las pruebas</w:t>
      </w:r>
    </w:p>
    <w:p w14:paraId="43FFC59C" w14:textId="77777777" w:rsidR="00307D96" w:rsidRPr="00FC109E" w:rsidRDefault="00307D96" w:rsidP="00307D96">
      <w:pPr>
        <w:pStyle w:val="NormalWeb"/>
        <w:spacing w:before="0" w:beforeAutospacing="0" w:after="0"/>
        <w:ind w:left="720"/>
        <w:jc w:val="both"/>
        <w:rPr>
          <w:rFonts w:ascii="Arial" w:hAnsi="Arial" w:cs="Arial"/>
          <w:bCs/>
          <w:color w:val="auto"/>
        </w:rPr>
      </w:pPr>
      <w:r w:rsidRPr="00FC109E">
        <w:rPr>
          <w:rFonts w:ascii="Arial" w:hAnsi="Arial" w:cs="Arial"/>
          <w:bCs/>
          <w:color w:val="auto"/>
        </w:rPr>
        <w:t> </w:t>
      </w:r>
    </w:p>
    <w:p w14:paraId="464CC7FE" w14:textId="77777777" w:rsidR="00307D96" w:rsidRPr="00FC109E" w:rsidRDefault="00307D96" w:rsidP="00307D96">
      <w:pPr>
        <w:pStyle w:val="NormalWeb"/>
        <w:spacing w:before="0" w:beforeAutospacing="0" w:after="0"/>
        <w:ind w:left="720"/>
        <w:jc w:val="both"/>
        <w:rPr>
          <w:rFonts w:ascii="Arial" w:hAnsi="Arial" w:cs="Arial"/>
          <w:bCs/>
          <w:color w:val="auto"/>
        </w:rPr>
      </w:pPr>
      <w:r w:rsidRPr="00FC109E">
        <w:rPr>
          <w:rFonts w:ascii="Arial" w:hAnsi="Arial" w:cs="Arial"/>
          <w:bCs/>
          <w:color w:val="auto"/>
        </w:rPr>
        <w:t>Entregables:</w:t>
      </w:r>
    </w:p>
    <w:p w14:paraId="0AA123CF" w14:textId="77777777" w:rsidR="00307D96" w:rsidRPr="00FC109E" w:rsidRDefault="00307D96" w:rsidP="00307D96">
      <w:pPr>
        <w:pStyle w:val="NormalWeb"/>
        <w:spacing w:before="0" w:beforeAutospacing="0" w:after="0"/>
        <w:ind w:left="720"/>
        <w:jc w:val="both"/>
        <w:rPr>
          <w:rFonts w:ascii="Arial" w:hAnsi="Arial" w:cs="Arial"/>
          <w:bCs/>
          <w:color w:val="auto"/>
        </w:rPr>
      </w:pPr>
      <w:r w:rsidRPr="00FC109E">
        <w:rPr>
          <w:rFonts w:ascii="Arial" w:hAnsi="Arial" w:cs="Arial"/>
          <w:bCs/>
          <w:color w:val="auto"/>
        </w:rPr>
        <w:t> </w:t>
      </w:r>
    </w:p>
    <w:p w14:paraId="62E76914"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Herramienta operando en modo SaaS con los Datos del Organismo Pagador de acceso independiente de Intranet de OPN, con 3 usuarios de nivel administración</w:t>
      </w:r>
    </w:p>
    <w:p w14:paraId="62B71CE6"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Copia semanal automática de los datos</w:t>
      </w:r>
    </w:p>
    <w:p w14:paraId="25DC8E54" w14:textId="77777777" w:rsidR="00307D96" w:rsidRPr="00FC109E" w:rsidRDefault="00307D96" w:rsidP="00307D96">
      <w:pPr>
        <w:pStyle w:val="NormalWeb"/>
        <w:spacing w:before="0" w:beforeAutospacing="0" w:after="0"/>
        <w:jc w:val="both"/>
        <w:rPr>
          <w:rFonts w:ascii="Arial" w:hAnsi="Arial" w:cs="Arial"/>
          <w:bCs/>
          <w:color w:val="auto"/>
        </w:rPr>
      </w:pPr>
    </w:p>
    <w:p w14:paraId="194D0023" w14:textId="77777777" w:rsidR="00307D96" w:rsidRPr="00FC109E" w:rsidRDefault="00307D96" w:rsidP="00307D96">
      <w:pPr>
        <w:pStyle w:val="NormalWeb"/>
        <w:spacing w:before="0" w:beforeAutospacing="0" w:after="0"/>
        <w:ind w:left="720"/>
        <w:jc w:val="both"/>
        <w:rPr>
          <w:rFonts w:ascii="Arial" w:hAnsi="Arial" w:cs="Arial"/>
          <w:bCs/>
          <w:color w:val="auto"/>
        </w:rPr>
      </w:pPr>
      <w:r w:rsidRPr="00FC109E">
        <w:rPr>
          <w:rFonts w:ascii="Arial" w:hAnsi="Arial" w:cs="Arial"/>
          <w:bCs/>
          <w:color w:val="auto"/>
        </w:rPr>
        <w:t> </w:t>
      </w:r>
    </w:p>
    <w:p w14:paraId="3A0B0D77" w14:textId="2DACF994" w:rsidR="00307D96" w:rsidRPr="00FC109E" w:rsidRDefault="00307D96" w:rsidP="00307D96">
      <w:pPr>
        <w:pStyle w:val="Ttulo2"/>
        <w:rPr>
          <w:i w:val="0"/>
          <w:iCs w:val="0"/>
          <w:sz w:val="24"/>
          <w:szCs w:val="24"/>
          <w:u w:val="single"/>
        </w:rPr>
      </w:pPr>
      <w:bookmarkStart w:id="14" w:name="m_1240676676993948370__Toc468260966"/>
      <w:r w:rsidRPr="00FC109E">
        <w:rPr>
          <w:i w:val="0"/>
          <w:iCs w:val="0"/>
          <w:sz w:val="24"/>
          <w:szCs w:val="24"/>
          <w:u w:val="single"/>
        </w:rPr>
        <w:t>Herramienta colaborativa de Gestión de SGSI</w:t>
      </w:r>
      <w:bookmarkEnd w:id="14"/>
      <w:r w:rsidRPr="00FC109E">
        <w:rPr>
          <w:i w:val="0"/>
          <w:iCs w:val="0"/>
          <w:sz w:val="24"/>
          <w:szCs w:val="24"/>
          <w:u w:val="single"/>
        </w:rPr>
        <w:t xml:space="preserve"> y LOPD</w:t>
      </w:r>
    </w:p>
    <w:p w14:paraId="55106466"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70E8728C"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xml:space="preserve">Descripción del </w:t>
      </w:r>
      <w:proofErr w:type="spellStart"/>
      <w:r w:rsidRPr="00FC109E">
        <w:rPr>
          <w:rFonts w:ascii="Arial" w:hAnsi="Arial" w:cs="Arial"/>
          <w:bCs/>
          <w:color w:val="auto"/>
        </w:rPr>
        <w:t>subproyecto</w:t>
      </w:r>
      <w:proofErr w:type="spellEnd"/>
      <w:r w:rsidRPr="00FC109E">
        <w:rPr>
          <w:rFonts w:ascii="Arial" w:hAnsi="Arial" w:cs="Arial"/>
          <w:bCs/>
          <w:color w:val="auto"/>
        </w:rPr>
        <w:t>:</w:t>
      </w:r>
    </w:p>
    <w:p w14:paraId="207F485E"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4E07FA04"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Herramienta colaborativa de gestión de los elementos anuales del SGSI de la oficina de seguridad, para:</w:t>
      </w:r>
    </w:p>
    <w:p w14:paraId="230F4A50" w14:textId="77777777" w:rsidR="00307D96" w:rsidRPr="00FC109E" w:rsidRDefault="00307D96" w:rsidP="005D0CC5">
      <w:pPr>
        <w:numPr>
          <w:ilvl w:val="0"/>
          <w:numId w:val="28"/>
        </w:numPr>
        <w:jc w:val="both"/>
        <w:rPr>
          <w:rFonts w:ascii="Arial" w:hAnsi="Arial" w:cs="Arial"/>
          <w:bCs/>
          <w:sz w:val="24"/>
          <w:szCs w:val="24"/>
        </w:rPr>
      </w:pPr>
      <w:r w:rsidRPr="00FC109E">
        <w:rPr>
          <w:rFonts w:ascii="Arial" w:hAnsi="Arial" w:cs="Arial"/>
          <w:bCs/>
          <w:sz w:val="24"/>
          <w:szCs w:val="24"/>
        </w:rPr>
        <w:t>gestionar las actividades del SGSI y sus registros: (Procedimiento PG-SGSI-06)</w:t>
      </w:r>
    </w:p>
    <w:p w14:paraId="1CA2B741" w14:textId="77777777" w:rsidR="00307D96" w:rsidRPr="00FC109E" w:rsidRDefault="00307D96" w:rsidP="005D0CC5">
      <w:pPr>
        <w:numPr>
          <w:ilvl w:val="1"/>
          <w:numId w:val="28"/>
        </w:numPr>
        <w:jc w:val="both"/>
        <w:rPr>
          <w:rFonts w:ascii="Arial" w:hAnsi="Arial" w:cs="Arial"/>
          <w:bCs/>
          <w:sz w:val="24"/>
          <w:szCs w:val="24"/>
        </w:rPr>
      </w:pPr>
      <w:r w:rsidRPr="00FC109E">
        <w:rPr>
          <w:rFonts w:ascii="Arial" w:hAnsi="Arial" w:cs="Arial"/>
          <w:bCs/>
          <w:sz w:val="24"/>
          <w:szCs w:val="24"/>
        </w:rPr>
        <w:t>Índice documental (R-PG-01-00)</w:t>
      </w:r>
    </w:p>
    <w:p w14:paraId="295D0A70" w14:textId="77777777" w:rsidR="00307D96" w:rsidRPr="00FC109E" w:rsidRDefault="00307D96" w:rsidP="005D0CC5">
      <w:pPr>
        <w:numPr>
          <w:ilvl w:val="1"/>
          <w:numId w:val="28"/>
        </w:numPr>
        <w:jc w:val="both"/>
        <w:rPr>
          <w:rFonts w:ascii="Arial" w:hAnsi="Arial" w:cs="Arial"/>
          <w:bCs/>
          <w:sz w:val="24"/>
          <w:szCs w:val="24"/>
        </w:rPr>
      </w:pPr>
      <w:r w:rsidRPr="00FC109E">
        <w:rPr>
          <w:rFonts w:ascii="Arial" w:hAnsi="Arial" w:cs="Arial"/>
          <w:bCs/>
          <w:sz w:val="24"/>
          <w:szCs w:val="24"/>
        </w:rPr>
        <w:t>plan anual (R-PG-06-01)</w:t>
      </w:r>
    </w:p>
    <w:p w14:paraId="71662BA6" w14:textId="77777777" w:rsidR="00307D96" w:rsidRPr="00FC109E" w:rsidRDefault="00307D96" w:rsidP="005D0CC5">
      <w:pPr>
        <w:numPr>
          <w:ilvl w:val="1"/>
          <w:numId w:val="28"/>
        </w:numPr>
        <w:jc w:val="both"/>
        <w:rPr>
          <w:rFonts w:ascii="Arial" w:hAnsi="Arial" w:cs="Arial"/>
          <w:bCs/>
          <w:sz w:val="24"/>
          <w:szCs w:val="24"/>
        </w:rPr>
      </w:pPr>
      <w:r w:rsidRPr="00FC109E">
        <w:rPr>
          <w:rFonts w:ascii="Arial" w:hAnsi="Arial" w:cs="Arial"/>
          <w:bCs/>
          <w:sz w:val="24"/>
          <w:szCs w:val="24"/>
        </w:rPr>
        <w:t xml:space="preserve">plan anual de auditoria </w:t>
      </w:r>
      <w:proofErr w:type="gramStart"/>
      <w:r w:rsidRPr="00FC109E">
        <w:rPr>
          <w:rFonts w:ascii="Arial" w:hAnsi="Arial" w:cs="Arial"/>
          <w:bCs/>
          <w:sz w:val="24"/>
          <w:szCs w:val="24"/>
        </w:rPr>
        <w:t>( R</w:t>
      </w:r>
      <w:proofErr w:type="gramEnd"/>
      <w:r w:rsidRPr="00FC109E">
        <w:rPr>
          <w:rFonts w:ascii="Arial" w:hAnsi="Arial" w:cs="Arial"/>
          <w:bCs/>
          <w:sz w:val="24"/>
          <w:szCs w:val="24"/>
        </w:rPr>
        <w:t>-PG-03-01)</w:t>
      </w:r>
    </w:p>
    <w:p w14:paraId="77A56BA6" w14:textId="77777777" w:rsidR="00307D96" w:rsidRPr="00FC109E" w:rsidRDefault="00307D96" w:rsidP="005D0CC5">
      <w:pPr>
        <w:numPr>
          <w:ilvl w:val="1"/>
          <w:numId w:val="28"/>
        </w:numPr>
        <w:jc w:val="both"/>
        <w:rPr>
          <w:rFonts w:ascii="Arial" w:hAnsi="Arial" w:cs="Arial"/>
          <w:bCs/>
          <w:sz w:val="24"/>
          <w:szCs w:val="24"/>
        </w:rPr>
      </w:pPr>
      <w:r w:rsidRPr="00FC109E">
        <w:rPr>
          <w:rFonts w:ascii="Arial" w:hAnsi="Arial" w:cs="Arial"/>
          <w:bCs/>
          <w:sz w:val="24"/>
          <w:szCs w:val="24"/>
        </w:rPr>
        <w:t>tareas de los actores del SGSI (R-PG-06-02)</w:t>
      </w:r>
    </w:p>
    <w:p w14:paraId="201FB252" w14:textId="77777777" w:rsidR="00307D96" w:rsidRPr="00FC109E" w:rsidRDefault="00307D96" w:rsidP="005D0CC5">
      <w:pPr>
        <w:numPr>
          <w:ilvl w:val="1"/>
          <w:numId w:val="28"/>
        </w:numPr>
        <w:jc w:val="both"/>
        <w:rPr>
          <w:rFonts w:ascii="Arial" w:hAnsi="Arial" w:cs="Arial"/>
          <w:bCs/>
          <w:sz w:val="24"/>
          <w:szCs w:val="24"/>
        </w:rPr>
      </w:pPr>
      <w:r w:rsidRPr="00FC109E">
        <w:rPr>
          <w:rFonts w:ascii="Arial" w:hAnsi="Arial" w:cs="Arial"/>
          <w:bCs/>
          <w:sz w:val="24"/>
          <w:szCs w:val="24"/>
        </w:rPr>
        <w:t>seguimiento trimestral de actividades en el SGSI (R-PG-06-03)</w:t>
      </w:r>
    </w:p>
    <w:p w14:paraId="7B08C6BB" w14:textId="77777777" w:rsidR="00307D96" w:rsidRPr="00FC109E" w:rsidRDefault="00307D96" w:rsidP="005D0CC5">
      <w:pPr>
        <w:numPr>
          <w:ilvl w:val="1"/>
          <w:numId w:val="28"/>
        </w:numPr>
        <w:jc w:val="both"/>
        <w:rPr>
          <w:rFonts w:ascii="Arial" w:hAnsi="Arial" w:cs="Arial"/>
          <w:bCs/>
          <w:sz w:val="24"/>
          <w:szCs w:val="24"/>
        </w:rPr>
      </w:pPr>
      <w:r w:rsidRPr="00FC109E">
        <w:rPr>
          <w:rFonts w:ascii="Arial" w:hAnsi="Arial" w:cs="Arial"/>
          <w:bCs/>
          <w:sz w:val="24"/>
          <w:szCs w:val="24"/>
        </w:rPr>
        <w:t>plan de comunicación (R-PG-06-04)</w:t>
      </w:r>
    </w:p>
    <w:p w14:paraId="1ABCF710" w14:textId="77777777" w:rsidR="00307D96" w:rsidRPr="00FC109E" w:rsidRDefault="00307D96" w:rsidP="005D0CC5">
      <w:pPr>
        <w:numPr>
          <w:ilvl w:val="1"/>
          <w:numId w:val="28"/>
        </w:numPr>
        <w:jc w:val="both"/>
        <w:rPr>
          <w:rFonts w:ascii="Arial" w:hAnsi="Arial" w:cs="Arial"/>
          <w:bCs/>
          <w:sz w:val="24"/>
          <w:szCs w:val="24"/>
        </w:rPr>
      </w:pPr>
      <w:r w:rsidRPr="00FC109E">
        <w:rPr>
          <w:rFonts w:ascii="Arial" w:hAnsi="Arial" w:cs="Arial"/>
          <w:bCs/>
          <w:sz w:val="24"/>
          <w:szCs w:val="24"/>
        </w:rPr>
        <w:t>estado cumplimiento ISO27001 vigente (R-PG-06-05)</w:t>
      </w:r>
    </w:p>
    <w:p w14:paraId="5E5ECF7E" w14:textId="77777777" w:rsidR="00307D96" w:rsidRPr="00FC109E" w:rsidRDefault="00307D96" w:rsidP="005D0CC5">
      <w:pPr>
        <w:numPr>
          <w:ilvl w:val="1"/>
          <w:numId w:val="28"/>
        </w:numPr>
        <w:jc w:val="both"/>
        <w:rPr>
          <w:rFonts w:ascii="Arial" w:hAnsi="Arial" w:cs="Arial"/>
          <w:bCs/>
          <w:sz w:val="24"/>
          <w:szCs w:val="24"/>
        </w:rPr>
      </w:pPr>
      <w:r w:rsidRPr="00FC109E">
        <w:rPr>
          <w:rFonts w:ascii="Arial" w:hAnsi="Arial" w:cs="Arial"/>
          <w:bCs/>
          <w:sz w:val="24"/>
          <w:szCs w:val="24"/>
        </w:rPr>
        <w:t>plan de acciones correctivas (R-PG-04-01) para el seguimiento de las acciones del SGSI:</w:t>
      </w:r>
    </w:p>
    <w:p w14:paraId="764AF4D4" w14:textId="77777777" w:rsidR="00307D96" w:rsidRPr="00FC109E" w:rsidRDefault="00307D96" w:rsidP="005D0CC5">
      <w:pPr>
        <w:numPr>
          <w:ilvl w:val="2"/>
          <w:numId w:val="28"/>
        </w:numPr>
        <w:jc w:val="both"/>
        <w:rPr>
          <w:rFonts w:ascii="Arial" w:hAnsi="Arial" w:cs="Arial"/>
          <w:bCs/>
          <w:sz w:val="24"/>
          <w:szCs w:val="24"/>
        </w:rPr>
      </w:pPr>
      <w:r w:rsidRPr="00FC109E">
        <w:rPr>
          <w:rFonts w:ascii="Arial" w:hAnsi="Arial" w:cs="Arial"/>
          <w:bCs/>
          <w:sz w:val="24"/>
          <w:szCs w:val="24"/>
        </w:rPr>
        <w:t xml:space="preserve">auditorias, PTR, Indicadores, objetivos de seguridad, Legislación aplicable, </w:t>
      </w:r>
    </w:p>
    <w:p w14:paraId="349F63F9" w14:textId="77777777" w:rsidR="00307D96" w:rsidRPr="00FC109E" w:rsidRDefault="00307D96" w:rsidP="005D0CC5">
      <w:pPr>
        <w:numPr>
          <w:ilvl w:val="1"/>
          <w:numId w:val="28"/>
        </w:numPr>
        <w:jc w:val="both"/>
        <w:rPr>
          <w:rFonts w:ascii="Arial" w:hAnsi="Arial" w:cs="Arial"/>
          <w:bCs/>
          <w:sz w:val="24"/>
          <w:szCs w:val="24"/>
        </w:rPr>
      </w:pPr>
      <w:r w:rsidRPr="00FC109E">
        <w:rPr>
          <w:rFonts w:ascii="Arial" w:hAnsi="Arial" w:cs="Arial"/>
          <w:bCs/>
          <w:sz w:val="24"/>
          <w:szCs w:val="24"/>
        </w:rPr>
        <w:t>Cumplimiento legislación aplicable (R-PG-06-06)</w:t>
      </w:r>
    </w:p>
    <w:p w14:paraId="61CB2424" w14:textId="77777777" w:rsidR="00307D96" w:rsidRPr="00FC109E" w:rsidRDefault="00307D96" w:rsidP="005D0CC5">
      <w:pPr>
        <w:numPr>
          <w:ilvl w:val="1"/>
          <w:numId w:val="28"/>
        </w:numPr>
        <w:jc w:val="both"/>
        <w:rPr>
          <w:rFonts w:ascii="Arial" w:hAnsi="Arial" w:cs="Arial"/>
          <w:bCs/>
          <w:sz w:val="24"/>
          <w:szCs w:val="24"/>
        </w:rPr>
      </w:pPr>
      <w:r w:rsidRPr="00FC109E">
        <w:rPr>
          <w:rFonts w:ascii="Arial" w:hAnsi="Arial" w:cs="Arial"/>
          <w:bCs/>
          <w:sz w:val="24"/>
          <w:szCs w:val="24"/>
        </w:rPr>
        <w:t>Listas automáticas de tareas pendientes general y por usuario SGSI (R-PG-06-08)</w:t>
      </w:r>
    </w:p>
    <w:p w14:paraId="49366D5E" w14:textId="3EDBA0F2" w:rsidR="00307D96" w:rsidRPr="00FC109E" w:rsidRDefault="00307D96" w:rsidP="005D0CC5">
      <w:pPr>
        <w:numPr>
          <w:ilvl w:val="1"/>
          <w:numId w:val="28"/>
        </w:numPr>
        <w:jc w:val="both"/>
        <w:rPr>
          <w:rFonts w:ascii="Arial" w:hAnsi="Arial" w:cs="Arial"/>
          <w:bCs/>
          <w:sz w:val="24"/>
          <w:szCs w:val="24"/>
        </w:rPr>
      </w:pPr>
      <w:r w:rsidRPr="00FC109E">
        <w:rPr>
          <w:rFonts w:ascii="Arial" w:hAnsi="Arial" w:cs="Arial"/>
          <w:bCs/>
          <w:sz w:val="24"/>
          <w:szCs w:val="24"/>
        </w:rPr>
        <w:t>Declaración de aplicabilidad ENS (R-PG-06-09) para los aplicativos esenciales SGA (Sistema de Gestión de Ayudas)</w:t>
      </w:r>
      <w:r w:rsidR="00627BC9">
        <w:rPr>
          <w:rFonts w:ascii="Arial" w:hAnsi="Arial" w:cs="Arial"/>
          <w:bCs/>
          <w:sz w:val="24"/>
          <w:szCs w:val="24"/>
        </w:rPr>
        <w:t>, SGANA, EXTRAPDR y SICOP.</w:t>
      </w:r>
    </w:p>
    <w:p w14:paraId="480E8564" w14:textId="77777777" w:rsidR="00307D96" w:rsidRPr="00FC109E" w:rsidRDefault="00307D96" w:rsidP="005D0CC5">
      <w:pPr>
        <w:numPr>
          <w:ilvl w:val="1"/>
          <w:numId w:val="28"/>
        </w:numPr>
        <w:jc w:val="both"/>
        <w:rPr>
          <w:rFonts w:ascii="Arial" w:hAnsi="Arial" w:cs="Arial"/>
          <w:bCs/>
          <w:sz w:val="24"/>
          <w:szCs w:val="24"/>
        </w:rPr>
      </w:pPr>
      <w:r w:rsidRPr="00FC109E">
        <w:rPr>
          <w:rFonts w:ascii="Arial" w:hAnsi="Arial" w:cs="Arial"/>
          <w:bCs/>
          <w:sz w:val="24"/>
          <w:szCs w:val="24"/>
        </w:rPr>
        <w:t>Declaración de aplicabilidad ISO27002 (R-DOC-SGSI-04)</w:t>
      </w:r>
    </w:p>
    <w:p w14:paraId="702029C9" w14:textId="77777777" w:rsidR="00307D96" w:rsidRPr="00FC109E" w:rsidRDefault="00307D96" w:rsidP="005D0CC5">
      <w:pPr>
        <w:numPr>
          <w:ilvl w:val="1"/>
          <w:numId w:val="28"/>
        </w:numPr>
        <w:jc w:val="both"/>
        <w:rPr>
          <w:rFonts w:ascii="Arial" w:hAnsi="Arial" w:cs="Arial"/>
          <w:bCs/>
          <w:sz w:val="24"/>
          <w:szCs w:val="24"/>
        </w:rPr>
      </w:pPr>
      <w:r w:rsidRPr="00FC109E">
        <w:rPr>
          <w:rFonts w:ascii="Arial" w:hAnsi="Arial" w:cs="Arial"/>
          <w:bCs/>
          <w:sz w:val="24"/>
          <w:szCs w:val="24"/>
        </w:rPr>
        <w:t>Análisis de Contexto (R-PG-06-10)</w:t>
      </w:r>
    </w:p>
    <w:p w14:paraId="1CF009C5" w14:textId="77777777" w:rsidR="00307D96" w:rsidRPr="00FC109E" w:rsidRDefault="00307D96" w:rsidP="005D0CC5">
      <w:pPr>
        <w:numPr>
          <w:ilvl w:val="1"/>
          <w:numId w:val="28"/>
        </w:numPr>
        <w:jc w:val="both"/>
        <w:rPr>
          <w:rFonts w:ascii="Arial" w:hAnsi="Arial" w:cs="Arial"/>
          <w:bCs/>
          <w:sz w:val="24"/>
          <w:szCs w:val="24"/>
        </w:rPr>
      </w:pPr>
      <w:r w:rsidRPr="00FC109E">
        <w:rPr>
          <w:rFonts w:ascii="Arial" w:hAnsi="Arial" w:cs="Arial"/>
          <w:bCs/>
          <w:sz w:val="24"/>
          <w:szCs w:val="24"/>
        </w:rPr>
        <w:t>Inventario de EECC E</w:t>
      </w:r>
    </w:p>
    <w:p w14:paraId="3FB386E2" w14:textId="77777777" w:rsidR="00307D96" w:rsidRPr="00FC109E" w:rsidRDefault="00307D96" w:rsidP="005D0CC5">
      <w:pPr>
        <w:numPr>
          <w:ilvl w:val="0"/>
          <w:numId w:val="28"/>
        </w:numPr>
        <w:jc w:val="both"/>
        <w:rPr>
          <w:rFonts w:ascii="Arial" w:hAnsi="Arial" w:cs="Arial"/>
          <w:bCs/>
          <w:sz w:val="24"/>
          <w:szCs w:val="24"/>
        </w:rPr>
      </w:pPr>
      <w:r w:rsidRPr="00FC109E">
        <w:rPr>
          <w:rFonts w:ascii="Arial" w:hAnsi="Arial" w:cs="Arial"/>
          <w:bCs/>
          <w:sz w:val="24"/>
          <w:szCs w:val="24"/>
        </w:rPr>
        <w:t>Gestionar las actividades de tratamiento del LOPD del Departamento</w:t>
      </w:r>
    </w:p>
    <w:p w14:paraId="654A6E68" w14:textId="77777777" w:rsidR="00307D96" w:rsidRPr="00FC109E" w:rsidRDefault="00307D96" w:rsidP="005D0CC5">
      <w:pPr>
        <w:numPr>
          <w:ilvl w:val="1"/>
          <w:numId w:val="28"/>
        </w:numPr>
        <w:jc w:val="both"/>
        <w:rPr>
          <w:rFonts w:ascii="Arial" w:hAnsi="Arial" w:cs="Arial"/>
          <w:bCs/>
          <w:sz w:val="24"/>
          <w:szCs w:val="24"/>
        </w:rPr>
      </w:pPr>
      <w:r w:rsidRPr="00FC109E">
        <w:rPr>
          <w:rFonts w:ascii="Arial" w:hAnsi="Arial" w:cs="Arial"/>
          <w:bCs/>
          <w:sz w:val="24"/>
          <w:szCs w:val="24"/>
        </w:rPr>
        <w:t>Registro e inventario de actividades en formato Gobierno de Navarra</w:t>
      </w:r>
    </w:p>
    <w:p w14:paraId="737A719B" w14:textId="77777777" w:rsidR="00307D96" w:rsidRPr="00FC109E" w:rsidRDefault="00307D96" w:rsidP="005D0CC5">
      <w:pPr>
        <w:numPr>
          <w:ilvl w:val="1"/>
          <w:numId w:val="28"/>
        </w:numPr>
        <w:jc w:val="both"/>
        <w:rPr>
          <w:rFonts w:ascii="Arial" w:hAnsi="Arial" w:cs="Arial"/>
          <w:bCs/>
          <w:sz w:val="24"/>
          <w:szCs w:val="24"/>
        </w:rPr>
      </w:pPr>
      <w:r w:rsidRPr="00FC109E">
        <w:rPr>
          <w:rFonts w:ascii="Arial" w:hAnsi="Arial" w:cs="Arial"/>
          <w:bCs/>
          <w:sz w:val="24"/>
          <w:szCs w:val="24"/>
        </w:rPr>
        <w:t>Registro de encargados de tratamiento</w:t>
      </w:r>
    </w:p>
    <w:p w14:paraId="3B6541BE"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3697E85F" w14:textId="77777777" w:rsidR="00307D96" w:rsidRPr="00FC109E" w:rsidRDefault="00307D96" w:rsidP="005D0CC5">
      <w:pPr>
        <w:numPr>
          <w:ilvl w:val="0"/>
          <w:numId w:val="29"/>
        </w:numPr>
        <w:jc w:val="both"/>
        <w:rPr>
          <w:rFonts w:ascii="Arial" w:hAnsi="Arial" w:cs="Arial"/>
          <w:bCs/>
          <w:sz w:val="24"/>
          <w:szCs w:val="24"/>
        </w:rPr>
      </w:pPr>
      <w:r w:rsidRPr="00FC109E">
        <w:rPr>
          <w:rFonts w:ascii="Arial" w:hAnsi="Arial" w:cs="Arial"/>
          <w:bCs/>
          <w:sz w:val="24"/>
          <w:szCs w:val="24"/>
        </w:rPr>
        <w:t>Gestionar los indicadores de control del SGSI</w:t>
      </w:r>
    </w:p>
    <w:p w14:paraId="7CBA4FE3" w14:textId="77777777" w:rsidR="00307D96" w:rsidRPr="00FC109E" w:rsidRDefault="00307D96" w:rsidP="005D0CC5">
      <w:pPr>
        <w:numPr>
          <w:ilvl w:val="1"/>
          <w:numId w:val="29"/>
        </w:numPr>
        <w:jc w:val="both"/>
        <w:rPr>
          <w:rFonts w:ascii="Arial" w:hAnsi="Arial" w:cs="Arial"/>
          <w:bCs/>
          <w:sz w:val="24"/>
          <w:szCs w:val="24"/>
        </w:rPr>
      </w:pPr>
      <w:r w:rsidRPr="00FC109E">
        <w:rPr>
          <w:rFonts w:ascii="Arial" w:hAnsi="Arial" w:cs="Arial"/>
          <w:bCs/>
          <w:sz w:val="24"/>
          <w:szCs w:val="24"/>
        </w:rPr>
        <w:t>Indicadores de control (R-PG-05.03)</w:t>
      </w:r>
    </w:p>
    <w:p w14:paraId="1297AD55" w14:textId="77777777" w:rsidR="00307D96" w:rsidRPr="00FC109E" w:rsidRDefault="00307D96" w:rsidP="005D0CC5">
      <w:pPr>
        <w:numPr>
          <w:ilvl w:val="1"/>
          <w:numId w:val="29"/>
        </w:numPr>
        <w:jc w:val="both"/>
        <w:rPr>
          <w:rFonts w:ascii="Arial" w:hAnsi="Arial" w:cs="Arial"/>
          <w:bCs/>
          <w:sz w:val="24"/>
          <w:szCs w:val="24"/>
        </w:rPr>
      </w:pPr>
      <w:r w:rsidRPr="00FC109E">
        <w:rPr>
          <w:rFonts w:ascii="Arial" w:hAnsi="Arial" w:cs="Arial"/>
          <w:bCs/>
          <w:sz w:val="24"/>
          <w:szCs w:val="24"/>
        </w:rPr>
        <w:t>Cuadro de mando OPN</w:t>
      </w:r>
    </w:p>
    <w:p w14:paraId="5FE13EB7" w14:textId="77777777" w:rsidR="00307D96" w:rsidRPr="00FC109E" w:rsidRDefault="00307D96" w:rsidP="005D0CC5">
      <w:pPr>
        <w:numPr>
          <w:ilvl w:val="0"/>
          <w:numId w:val="29"/>
        </w:numPr>
        <w:jc w:val="both"/>
        <w:rPr>
          <w:rFonts w:ascii="Arial" w:hAnsi="Arial" w:cs="Arial"/>
          <w:bCs/>
          <w:sz w:val="24"/>
          <w:szCs w:val="24"/>
        </w:rPr>
      </w:pPr>
      <w:r w:rsidRPr="00FC109E">
        <w:rPr>
          <w:rFonts w:ascii="Arial" w:hAnsi="Arial" w:cs="Arial"/>
          <w:bCs/>
          <w:sz w:val="24"/>
          <w:szCs w:val="24"/>
        </w:rPr>
        <w:t>Espacios de trabajo libres para definir áreas específicas de seguridad:</w:t>
      </w:r>
    </w:p>
    <w:p w14:paraId="5F2FCC18" w14:textId="77777777" w:rsidR="00307D96" w:rsidRPr="00FC109E" w:rsidRDefault="00307D96" w:rsidP="005D0CC5">
      <w:pPr>
        <w:numPr>
          <w:ilvl w:val="1"/>
          <w:numId w:val="29"/>
        </w:numPr>
        <w:jc w:val="both"/>
        <w:rPr>
          <w:rFonts w:ascii="Arial" w:hAnsi="Arial" w:cs="Arial"/>
          <w:bCs/>
          <w:sz w:val="24"/>
          <w:szCs w:val="24"/>
        </w:rPr>
      </w:pPr>
      <w:r w:rsidRPr="00FC109E">
        <w:rPr>
          <w:rFonts w:ascii="Arial" w:hAnsi="Arial" w:cs="Arial"/>
          <w:bCs/>
          <w:sz w:val="24"/>
          <w:szCs w:val="24"/>
        </w:rPr>
        <w:t>Requisitos de SW</w:t>
      </w:r>
    </w:p>
    <w:p w14:paraId="47B597D9" w14:textId="77777777" w:rsidR="00307D96" w:rsidRPr="00FC109E" w:rsidRDefault="00307D96" w:rsidP="005D0CC5">
      <w:pPr>
        <w:numPr>
          <w:ilvl w:val="1"/>
          <w:numId w:val="29"/>
        </w:numPr>
        <w:jc w:val="both"/>
        <w:rPr>
          <w:rFonts w:ascii="Arial" w:hAnsi="Arial" w:cs="Arial"/>
          <w:bCs/>
          <w:sz w:val="24"/>
          <w:szCs w:val="24"/>
        </w:rPr>
      </w:pPr>
      <w:r w:rsidRPr="00FC109E">
        <w:rPr>
          <w:rFonts w:ascii="Arial" w:hAnsi="Arial" w:cs="Arial"/>
          <w:bCs/>
          <w:sz w:val="24"/>
          <w:szCs w:val="24"/>
        </w:rPr>
        <w:t>Inventario de EECC Entidades colaboradoras</w:t>
      </w:r>
    </w:p>
    <w:p w14:paraId="1C8F4596" w14:textId="77777777" w:rsidR="00307D96" w:rsidRPr="00FC109E" w:rsidRDefault="00307D96" w:rsidP="005D0CC5">
      <w:pPr>
        <w:numPr>
          <w:ilvl w:val="1"/>
          <w:numId w:val="29"/>
        </w:numPr>
        <w:jc w:val="both"/>
        <w:rPr>
          <w:rFonts w:ascii="Arial" w:hAnsi="Arial" w:cs="Arial"/>
          <w:bCs/>
          <w:sz w:val="24"/>
          <w:szCs w:val="24"/>
        </w:rPr>
      </w:pPr>
      <w:r w:rsidRPr="00FC109E">
        <w:rPr>
          <w:rFonts w:ascii="Arial" w:hAnsi="Arial" w:cs="Arial"/>
          <w:bCs/>
          <w:sz w:val="24"/>
          <w:szCs w:val="24"/>
        </w:rPr>
        <w:t>Seguimiento de evidencias durante las auditorias</w:t>
      </w:r>
    </w:p>
    <w:p w14:paraId="3F6D5898" w14:textId="77777777" w:rsidR="00307D96" w:rsidRPr="00FC109E" w:rsidRDefault="00307D96" w:rsidP="00307D96">
      <w:pPr>
        <w:pStyle w:val="NormalWeb"/>
        <w:spacing w:before="0" w:beforeAutospacing="0" w:after="0"/>
        <w:ind w:left="1080"/>
        <w:jc w:val="both"/>
        <w:rPr>
          <w:rFonts w:ascii="Arial" w:hAnsi="Arial" w:cs="Arial"/>
          <w:bCs/>
          <w:color w:val="auto"/>
        </w:rPr>
      </w:pPr>
      <w:r w:rsidRPr="00FC109E">
        <w:rPr>
          <w:rFonts w:ascii="Arial" w:hAnsi="Arial" w:cs="Arial"/>
          <w:bCs/>
          <w:color w:val="auto"/>
        </w:rPr>
        <w:t> </w:t>
      </w:r>
    </w:p>
    <w:p w14:paraId="60EC9589" w14:textId="12D7E74C" w:rsidR="00307D96"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7FD10C1F" w14:textId="597C7294" w:rsidR="00303FB4" w:rsidRDefault="00303FB4" w:rsidP="00307D96">
      <w:pPr>
        <w:pStyle w:val="NormalWeb"/>
        <w:spacing w:before="0" w:beforeAutospacing="0" w:after="0"/>
        <w:jc w:val="both"/>
        <w:rPr>
          <w:rFonts w:ascii="Arial" w:hAnsi="Arial" w:cs="Arial"/>
          <w:bCs/>
          <w:color w:val="auto"/>
        </w:rPr>
      </w:pPr>
    </w:p>
    <w:p w14:paraId="16448607" w14:textId="20FD0396" w:rsidR="00303FB4" w:rsidRDefault="00303FB4" w:rsidP="00307D96">
      <w:pPr>
        <w:pStyle w:val="NormalWeb"/>
        <w:spacing w:before="0" w:beforeAutospacing="0" w:after="0"/>
        <w:jc w:val="both"/>
        <w:rPr>
          <w:rFonts w:ascii="Arial" w:hAnsi="Arial" w:cs="Arial"/>
          <w:bCs/>
          <w:color w:val="auto"/>
        </w:rPr>
      </w:pPr>
    </w:p>
    <w:p w14:paraId="257F5EAC" w14:textId="77777777" w:rsidR="00303FB4" w:rsidRPr="00FC109E" w:rsidRDefault="00303FB4" w:rsidP="00307D96">
      <w:pPr>
        <w:pStyle w:val="NormalWeb"/>
        <w:spacing w:before="0" w:beforeAutospacing="0" w:after="0"/>
        <w:jc w:val="both"/>
        <w:rPr>
          <w:rFonts w:ascii="Arial" w:hAnsi="Arial" w:cs="Arial"/>
          <w:bCs/>
          <w:color w:val="auto"/>
        </w:rPr>
      </w:pPr>
    </w:p>
    <w:p w14:paraId="6F318C32"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Entregables:</w:t>
      </w:r>
    </w:p>
    <w:p w14:paraId="5ADC5BCA"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52BA3783"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xml:space="preserve">Herramienta operando en modo SaaS con los Datos del SGSI y LOPD del Organismo Pagador con 3 usuarios de nivel administración </w:t>
      </w:r>
    </w:p>
    <w:p w14:paraId="4CF08258"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Copia semanal automática de los datos</w:t>
      </w:r>
    </w:p>
    <w:p w14:paraId="41C53712"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Históricos de los últimos 5 años</w:t>
      </w:r>
    </w:p>
    <w:p w14:paraId="45DE83DB"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04754BFE" w14:textId="19447870" w:rsidR="00307D96" w:rsidRPr="00FC109E" w:rsidRDefault="00307D96" w:rsidP="00307D96">
      <w:pPr>
        <w:pStyle w:val="Ttulo2"/>
        <w:rPr>
          <w:i w:val="0"/>
          <w:iCs w:val="0"/>
          <w:sz w:val="24"/>
          <w:szCs w:val="24"/>
          <w:u w:val="single"/>
        </w:rPr>
      </w:pPr>
      <w:bookmarkStart w:id="15" w:name="m_1240676676993948370__Toc468260967"/>
      <w:r w:rsidRPr="00FC109E">
        <w:rPr>
          <w:i w:val="0"/>
          <w:iCs w:val="0"/>
          <w:sz w:val="24"/>
          <w:szCs w:val="24"/>
          <w:u w:val="single"/>
        </w:rPr>
        <w:t>Servicios de oficina de seguridad de la información</w:t>
      </w:r>
      <w:bookmarkEnd w:id="15"/>
    </w:p>
    <w:p w14:paraId="22F1042D" w14:textId="77777777" w:rsidR="00307D96" w:rsidRPr="00FC109E" w:rsidRDefault="00307D96" w:rsidP="00307D96">
      <w:pPr>
        <w:pStyle w:val="NormalWeb"/>
        <w:spacing w:before="0" w:beforeAutospacing="0" w:after="0"/>
        <w:rPr>
          <w:rFonts w:ascii="Arial" w:hAnsi="Arial" w:cs="Arial"/>
          <w:bCs/>
          <w:color w:val="auto"/>
        </w:rPr>
      </w:pPr>
      <w:r w:rsidRPr="00FC109E">
        <w:rPr>
          <w:rFonts w:ascii="Arial" w:hAnsi="Arial" w:cs="Arial"/>
          <w:bCs/>
          <w:color w:val="auto"/>
        </w:rPr>
        <w:t> </w:t>
      </w:r>
    </w:p>
    <w:p w14:paraId="1339EEF8" w14:textId="77777777" w:rsidR="00307D96" w:rsidRPr="00FC109E" w:rsidRDefault="00307D96" w:rsidP="00307D96">
      <w:pPr>
        <w:pStyle w:val="NormalWeb"/>
        <w:spacing w:before="0" w:beforeAutospacing="0" w:after="0"/>
        <w:rPr>
          <w:rFonts w:ascii="Arial" w:hAnsi="Arial" w:cs="Arial"/>
          <w:bCs/>
          <w:color w:val="auto"/>
        </w:rPr>
      </w:pPr>
      <w:r w:rsidRPr="00FC109E">
        <w:rPr>
          <w:rFonts w:ascii="Arial" w:hAnsi="Arial" w:cs="Arial"/>
          <w:bCs/>
          <w:color w:val="auto"/>
        </w:rPr>
        <w:t xml:space="preserve">Descripción del </w:t>
      </w:r>
      <w:proofErr w:type="spellStart"/>
      <w:r w:rsidRPr="00FC109E">
        <w:rPr>
          <w:rFonts w:ascii="Arial" w:hAnsi="Arial" w:cs="Arial"/>
          <w:bCs/>
          <w:color w:val="auto"/>
        </w:rPr>
        <w:t>subproyecto</w:t>
      </w:r>
      <w:proofErr w:type="spellEnd"/>
      <w:r w:rsidRPr="00FC109E">
        <w:rPr>
          <w:rFonts w:ascii="Arial" w:hAnsi="Arial" w:cs="Arial"/>
          <w:bCs/>
          <w:color w:val="auto"/>
        </w:rPr>
        <w:t>:</w:t>
      </w:r>
    </w:p>
    <w:p w14:paraId="3091518C" w14:textId="77777777" w:rsidR="00307D96" w:rsidRPr="00FC109E" w:rsidRDefault="00307D96" w:rsidP="00307D96">
      <w:pPr>
        <w:pStyle w:val="NormalWeb"/>
        <w:spacing w:before="0" w:beforeAutospacing="0" w:after="0"/>
        <w:rPr>
          <w:rFonts w:ascii="Arial" w:hAnsi="Arial" w:cs="Arial"/>
          <w:bCs/>
          <w:color w:val="auto"/>
        </w:rPr>
      </w:pPr>
      <w:r w:rsidRPr="00FC109E">
        <w:rPr>
          <w:rFonts w:ascii="Arial" w:hAnsi="Arial" w:cs="Arial"/>
          <w:bCs/>
          <w:color w:val="auto"/>
        </w:rPr>
        <w:t> </w:t>
      </w:r>
    </w:p>
    <w:p w14:paraId="51F23D34" w14:textId="77777777" w:rsidR="00307D96" w:rsidRPr="00FC109E" w:rsidRDefault="00307D96" w:rsidP="00307D96">
      <w:pPr>
        <w:pStyle w:val="NormalWeb"/>
        <w:spacing w:before="0" w:beforeAutospacing="0" w:after="0"/>
        <w:rPr>
          <w:rFonts w:ascii="Arial" w:hAnsi="Arial" w:cs="Arial"/>
          <w:bCs/>
          <w:color w:val="auto"/>
        </w:rPr>
      </w:pPr>
      <w:r w:rsidRPr="00FC109E">
        <w:rPr>
          <w:rFonts w:ascii="Arial" w:hAnsi="Arial" w:cs="Arial"/>
          <w:bCs/>
          <w:color w:val="auto"/>
        </w:rPr>
        <w:t>Servicio externo de la oficina de seguridad para definir e implantar medidas estratégicas, tácticas y operativas de soporte y mejoras al SGSI que deberán incluirse al menos las acciones básicas:</w:t>
      </w:r>
    </w:p>
    <w:p w14:paraId="5522C975" w14:textId="77777777" w:rsidR="00307D96" w:rsidRPr="00FC109E" w:rsidRDefault="00307D96" w:rsidP="00307D96">
      <w:pPr>
        <w:pStyle w:val="NormalWeb"/>
        <w:spacing w:before="0" w:beforeAutospacing="0" w:after="0"/>
        <w:jc w:val="both"/>
        <w:rPr>
          <w:rFonts w:ascii="Arial" w:hAnsi="Arial" w:cs="Arial"/>
          <w:bCs/>
          <w:color w:val="auto"/>
        </w:rPr>
      </w:pPr>
      <w:r w:rsidRPr="00FC109E">
        <w:rPr>
          <w:rFonts w:ascii="Arial" w:hAnsi="Arial" w:cs="Arial"/>
          <w:bCs/>
          <w:color w:val="auto"/>
        </w:rPr>
        <w:t> </w:t>
      </w:r>
    </w:p>
    <w:p w14:paraId="329777FA"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Revisión anual de Contexto con Riesgos y Oportunidades de Mejora</w:t>
      </w:r>
    </w:p>
    <w:p w14:paraId="77E28FED"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Apoyo en la revisión anual de Análisis y Gestión de riesgos:</w:t>
      </w:r>
    </w:p>
    <w:p w14:paraId="49B87CB2"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Documentación, activos, amenazas, riesgos, informes, categorización ENS</w:t>
      </w:r>
    </w:p>
    <w:p w14:paraId="45948D68"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Seguimiento del avance del estado de implantación de las medidas de gestión (ISO27001) y técnicas (ISO27002) de seguridad y de la documentación</w:t>
      </w:r>
    </w:p>
    <w:p w14:paraId="6F01B954"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Reunión bimensual de Avance con el Seguimiento de Actividades mediante Herramienta Compartida en Internet</w:t>
      </w:r>
    </w:p>
    <w:p w14:paraId="302FB098"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Soporte para el apoyo al entendimiento de los riesgos y de las medidas</w:t>
      </w:r>
    </w:p>
    <w:p w14:paraId="30969268" w14:textId="47EFD76D"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Seguimiento del cumplimiento del ENS para los aplicativos esenciales SGA (Sistema de Gestión de Ayudas)</w:t>
      </w:r>
      <w:r w:rsidR="000A3D80" w:rsidRPr="00FC109E">
        <w:rPr>
          <w:rFonts w:ascii="Arial" w:hAnsi="Arial" w:cs="Arial"/>
          <w:bCs/>
          <w:sz w:val="24"/>
          <w:szCs w:val="24"/>
        </w:rPr>
        <w:t>, SGA-NA (Sistema de Gestión de Ayudas para Navarra</w:t>
      </w:r>
      <w:proofErr w:type="gramStart"/>
      <w:r w:rsidR="000A3D80" w:rsidRPr="00FC109E">
        <w:rPr>
          <w:rFonts w:ascii="Arial" w:hAnsi="Arial" w:cs="Arial"/>
          <w:bCs/>
          <w:sz w:val="24"/>
          <w:szCs w:val="24"/>
        </w:rPr>
        <w:t xml:space="preserve">) </w:t>
      </w:r>
      <w:r w:rsidR="00261792">
        <w:rPr>
          <w:rFonts w:ascii="Arial" w:hAnsi="Arial" w:cs="Arial"/>
          <w:bCs/>
          <w:sz w:val="24"/>
          <w:szCs w:val="24"/>
        </w:rPr>
        <w:t>.</w:t>
      </w:r>
      <w:proofErr w:type="gramEnd"/>
      <w:r w:rsidR="000A3D80" w:rsidRPr="00FC109E">
        <w:rPr>
          <w:rFonts w:ascii="Arial" w:hAnsi="Arial" w:cs="Arial"/>
          <w:bCs/>
          <w:sz w:val="24"/>
          <w:szCs w:val="24"/>
        </w:rPr>
        <w:t xml:space="preserve"> </w:t>
      </w:r>
      <w:proofErr w:type="spellStart"/>
      <w:r w:rsidR="000A3D80" w:rsidRPr="00FC109E">
        <w:rPr>
          <w:rFonts w:ascii="Arial" w:hAnsi="Arial" w:cs="Arial"/>
          <w:bCs/>
          <w:sz w:val="24"/>
          <w:szCs w:val="24"/>
        </w:rPr>
        <w:t>Extr</w:t>
      </w:r>
      <w:proofErr w:type="spellEnd"/>
      <w:r w:rsidR="000A3D80" w:rsidRPr="00FC109E">
        <w:rPr>
          <w:rFonts w:ascii="Arial" w:hAnsi="Arial" w:cs="Arial"/>
          <w:bCs/>
          <w:sz w:val="24"/>
          <w:szCs w:val="24"/>
        </w:rPr>
        <w:t xml:space="preserve">@ PDR (Sistema de Gestión de Ayudas para Navarra de ciertas ayudas del Plan de Desarrollo Rural), </w:t>
      </w:r>
      <w:r w:rsidR="00261792">
        <w:rPr>
          <w:rFonts w:ascii="Arial" w:hAnsi="Arial" w:cs="Arial"/>
          <w:bCs/>
          <w:sz w:val="24"/>
          <w:szCs w:val="24"/>
        </w:rPr>
        <w:t xml:space="preserve">SICOP (aplicación de ejecución de pagos) y </w:t>
      </w:r>
      <w:r w:rsidR="000A3D80" w:rsidRPr="00FC109E">
        <w:rPr>
          <w:rFonts w:ascii="Arial" w:hAnsi="Arial" w:cs="Arial"/>
          <w:bCs/>
          <w:sz w:val="24"/>
          <w:szCs w:val="24"/>
        </w:rPr>
        <w:t>así como cualquier otra aplicación que deba cumplir esta normativa.</w:t>
      </w:r>
    </w:p>
    <w:p w14:paraId="1B7B7BCC"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Adecuación de la documentación vigente a los cambios necesarios</w:t>
      </w:r>
    </w:p>
    <w:p w14:paraId="6B48F6AE"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Apoyo de expertos de seguridad para definir medidas y apoyar a las decisiones:</w:t>
      </w:r>
    </w:p>
    <w:p w14:paraId="692C6C8A"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Objetivos, planes, métricas, incidencias, procedimientos, técnicas, oportunidades de mejora, etc…</w:t>
      </w:r>
    </w:p>
    <w:p w14:paraId="684CE9BC"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Asesoramiento y seguimiento sobre Requisitos de Seguridad en el Desarrollo de SW</w:t>
      </w:r>
    </w:p>
    <w:p w14:paraId="69AFB7F2"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Revisión y definición de requisitos</w:t>
      </w:r>
    </w:p>
    <w:p w14:paraId="1530B946"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Evaluación de requisitos</w:t>
      </w:r>
    </w:p>
    <w:p w14:paraId="09407DA9"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Revisión y aplicación de la Legislación aplicable</w:t>
      </w:r>
    </w:p>
    <w:p w14:paraId="0A217DF6"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 xml:space="preserve">Apoyo durante las auditorías externas (anuales: Internas externalizadas, </w:t>
      </w:r>
      <w:proofErr w:type="gramStart"/>
      <w:r w:rsidRPr="00FC109E">
        <w:rPr>
          <w:rFonts w:ascii="Arial" w:hAnsi="Arial" w:cs="Arial"/>
          <w:bCs/>
          <w:sz w:val="24"/>
          <w:szCs w:val="24"/>
        </w:rPr>
        <w:t>Europeas</w:t>
      </w:r>
      <w:proofErr w:type="gramEnd"/>
      <w:r w:rsidRPr="00FC109E">
        <w:rPr>
          <w:rFonts w:ascii="Arial" w:hAnsi="Arial" w:cs="Arial"/>
          <w:bCs/>
          <w:sz w:val="24"/>
          <w:szCs w:val="24"/>
        </w:rPr>
        <w:t xml:space="preserve"> y de certificación, bienal ENS)</w:t>
      </w:r>
    </w:p>
    <w:p w14:paraId="41E9F75F"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Preparación pre-auditoria</w:t>
      </w:r>
    </w:p>
    <w:p w14:paraId="47C3C968"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 xml:space="preserve">Definición e Implantación de Acciones correctivas a implantar </w:t>
      </w:r>
    </w:p>
    <w:p w14:paraId="3D128914"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PAC (Plan de acciones correctivas)</w:t>
      </w:r>
    </w:p>
    <w:p w14:paraId="0B218622"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Realización de auditorías internas Ad Hoc</w:t>
      </w:r>
    </w:p>
    <w:p w14:paraId="20236CDE"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Preparación auditoria</w:t>
      </w:r>
    </w:p>
    <w:p w14:paraId="0A144211"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Auditoria</w:t>
      </w:r>
    </w:p>
    <w:p w14:paraId="4637293E"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 xml:space="preserve">Definición e Implantación de Acciones correctivas a implantar </w:t>
      </w:r>
    </w:p>
    <w:p w14:paraId="4D3609A9"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PAC (Plan de acciones correctivas)</w:t>
      </w:r>
    </w:p>
    <w:p w14:paraId="2D1D85F1"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Revisar el SGSI</w:t>
      </w:r>
    </w:p>
    <w:p w14:paraId="60A83774"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Planificación y Revisión anual del Análisis y gestión de riesgos, según las actividades del procedimiento DOC-SGSI-03 en vigor</w:t>
      </w:r>
    </w:p>
    <w:p w14:paraId="3064533B"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Aplicabilidad de los controles</w:t>
      </w:r>
    </w:p>
    <w:p w14:paraId="13D9BC1A" w14:textId="5EB31E3C"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 xml:space="preserve">Preparación de la información a la Revisión por la </w:t>
      </w:r>
      <w:r w:rsidR="000A3D80" w:rsidRPr="00FC109E">
        <w:rPr>
          <w:rFonts w:ascii="Arial" w:hAnsi="Arial" w:cs="Arial"/>
          <w:bCs/>
          <w:sz w:val="24"/>
          <w:szCs w:val="24"/>
        </w:rPr>
        <w:t>D</w:t>
      </w:r>
      <w:r w:rsidRPr="00FC109E">
        <w:rPr>
          <w:rFonts w:ascii="Arial" w:hAnsi="Arial" w:cs="Arial"/>
          <w:bCs/>
          <w:sz w:val="24"/>
          <w:szCs w:val="24"/>
        </w:rPr>
        <w:t>irección</w:t>
      </w:r>
    </w:p>
    <w:p w14:paraId="2311F7BB"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Definición de las acciones de mejora</w:t>
      </w:r>
    </w:p>
    <w:p w14:paraId="035982F3" w14:textId="68EC73B1"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 xml:space="preserve">Preparación de la agenda del COMITÉ </w:t>
      </w:r>
      <w:proofErr w:type="spellStart"/>
      <w:r w:rsidRPr="00FC109E">
        <w:rPr>
          <w:rFonts w:ascii="Arial" w:hAnsi="Arial" w:cs="Arial"/>
          <w:bCs/>
          <w:sz w:val="24"/>
          <w:szCs w:val="24"/>
        </w:rPr>
        <w:t>PDySI</w:t>
      </w:r>
      <w:proofErr w:type="spellEnd"/>
      <w:r w:rsidR="000A3D80" w:rsidRPr="00FC109E">
        <w:rPr>
          <w:rFonts w:ascii="Arial" w:hAnsi="Arial" w:cs="Arial"/>
          <w:bCs/>
          <w:sz w:val="24"/>
          <w:szCs w:val="24"/>
        </w:rPr>
        <w:t xml:space="preserve"> departamental</w:t>
      </w:r>
    </w:p>
    <w:p w14:paraId="69B44B05" w14:textId="4D922061" w:rsidR="000A3D80"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Seguimiento de las acciones posteriores</w:t>
      </w:r>
    </w:p>
    <w:p w14:paraId="74827199" w14:textId="523A5AA9" w:rsidR="000A3D80" w:rsidRPr="00FC109E" w:rsidRDefault="000A3D80" w:rsidP="005D0CC5">
      <w:pPr>
        <w:numPr>
          <w:ilvl w:val="0"/>
          <w:numId w:val="30"/>
        </w:numPr>
        <w:jc w:val="both"/>
        <w:rPr>
          <w:rFonts w:ascii="Arial" w:hAnsi="Arial" w:cs="Arial"/>
          <w:bCs/>
          <w:sz w:val="24"/>
          <w:szCs w:val="24"/>
        </w:rPr>
      </w:pPr>
      <w:r w:rsidRPr="00FC109E">
        <w:rPr>
          <w:rFonts w:ascii="Arial" w:hAnsi="Arial" w:cs="Arial"/>
          <w:bCs/>
          <w:sz w:val="24"/>
          <w:szCs w:val="24"/>
        </w:rPr>
        <w:t xml:space="preserve">Apoyo a la agenda del COMITÉ </w:t>
      </w:r>
      <w:proofErr w:type="spellStart"/>
      <w:r w:rsidRPr="00FC109E">
        <w:rPr>
          <w:rFonts w:ascii="Arial" w:hAnsi="Arial" w:cs="Arial"/>
          <w:bCs/>
          <w:sz w:val="24"/>
          <w:szCs w:val="24"/>
        </w:rPr>
        <w:t>PDySI</w:t>
      </w:r>
      <w:proofErr w:type="spellEnd"/>
      <w:r w:rsidRPr="00FC109E">
        <w:rPr>
          <w:rFonts w:ascii="Arial" w:hAnsi="Arial" w:cs="Arial"/>
          <w:bCs/>
          <w:sz w:val="24"/>
          <w:szCs w:val="24"/>
        </w:rPr>
        <w:t xml:space="preserve"> corporativo</w:t>
      </w:r>
    </w:p>
    <w:p w14:paraId="4B4CF889" w14:textId="77777777" w:rsidR="000A3D80" w:rsidRPr="00FC109E" w:rsidRDefault="000A3D80" w:rsidP="005D0CC5">
      <w:pPr>
        <w:numPr>
          <w:ilvl w:val="1"/>
          <w:numId w:val="30"/>
        </w:numPr>
        <w:jc w:val="both"/>
        <w:rPr>
          <w:rFonts w:ascii="Arial" w:hAnsi="Arial" w:cs="Arial"/>
          <w:bCs/>
          <w:sz w:val="24"/>
          <w:szCs w:val="24"/>
        </w:rPr>
      </w:pPr>
      <w:r w:rsidRPr="00FC109E">
        <w:rPr>
          <w:rFonts w:ascii="Arial" w:hAnsi="Arial" w:cs="Arial"/>
          <w:bCs/>
          <w:sz w:val="24"/>
          <w:szCs w:val="24"/>
        </w:rPr>
        <w:t>Seguimiento de las acciones posteriores</w:t>
      </w:r>
    </w:p>
    <w:p w14:paraId="7AB5B71A"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Elaboración y preparación del cuadro de mando anual de los indicadores de controles definidos</w:t>
      </w:r>
    </w:p>
    <w:p w14:paraId="283E50FD"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 xml:space="preserve">Definición, realización y seguimiento de los Planes de Pruebas de los </w:t>
      </w:r>
      <w:proofErr w:type="spellStart"/>
      <w:r w:rsidRPr="00FC109E">
        <w:rPr>
          <w:rFonts w:ascii="Arial" w:hAnsi="Arial" w:cs="Arial"/>
          <w:bCs/>
          <w:sz w:val="24"/>
          <w:szCs w:val="24"/>
        </w:rPr>
        <w:t>PCNs</w:t>
      </w:r>
      <w:proofErr w:type="spellEnd"/>
      <w:r w:rsidRPr="00FC109E">
        <w:rPr>
          <w:rFonts w:ascii="Arial" w:hAnsi="Arial" w:cs="Arial"/>
          <w:bCs/>
          <w:sz w:val="24"/>
          <w:szCs w:val="24"/>
        </w:rPr>
        <w:t xml:space="preserve"> </w:t>
      </w:r>
    </w:p>
    <w:p w14:paraId="79B5CD27"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Definición y seguimiento de los objetivos de seguridad y de los planes de acciones a corto, medio y largo plazo</w:t>
      </w:r>
    </w:p>
    <w:p w14:paraId="4E8C49CD"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 xml:space="preserve">Mejora de la gestión documental actual y de las acciones </w:t>
      </w:r>
    </w:p>
    <w:p w14:paraId="76F82864"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Asegurar la Formación y la Concienciación a la seguridad de la información mediante:</w:t>
      </w:r>
    </w:p>
    <w:p w14:paraId="29328C40"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Revisión anual de necesidades</w:t>
      </w:r>
    </w:p>
    <w:p w14:paraId="133B39E9"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 xml:space="preserve">Acciones presenciales o </w:t>
      </w:r>
      <w:proofErr w:type="spellStart"/>
      <w:r w:rsidRPr="00FC109E">
        <w:rPr>
          <w:rFonts w:ascii="Arial" w:hAnsi="Arial" w:cs="Arial"/>
          <w:bCs/>
          <w:sz w:val="24"/>
          <w:szCs w:val="24"/>
        </w:rPr>
        <w:t>videotraining</w:t>
      </w:r>
      <w:proofErr w:type="spellEnd"/>
      <w:r w:rsidRPr="00FC109E">
        <w:rPr>
          <w:rFonts w:ascii="Arial" w:hAnsi="Arial" w:cs="Arial"/>
          <w:bCs/>
          <w:sz w:val="24"/>
          <w:szCs w:val="24"/>
        </w:rPr>
        <w:t>, sobre varios temas de seguridad de la información</w:t>
      </w:r>
    </w:p>
    <w:p w14:paraId="34EE687D" w14:textId="3D5B9E4D" w:rsidR="00316FAC"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Divulgación TRIMESTRAL de</w:t>
      </w:r>
      <w:r w:rsidR="00ED57A0">
        <w:rPr>
          <w:rFonts w:ascii="Arial" w:hAnsi="Arial" w:cs="Arial"/>
          <w:bCs/>
          <w:sz w:val="24"/>
          <w:szCs w:val="24"/>
        </w:rPr>
        <w:t xml:space="preserve"> conocimiento de Seguridad de la </w:t>
      </w:r>
      <w:proofErr w:type="gramStart"/>
      <w:r w:rsidR="00ED57A0">
        <w:rPr>
          <w:rFonts w:ascii="Arial" w:hAnsi="Arial" w:cs="Arial"/>
          <w:bCs/>
          <w:sz w:val="24"/>
          <w:szCs w:val="24"/>
        </w:rPr>
        <w:t>Información</w:t>
      </w:r>
      <w:r w:rsidRPr="00FC109E">
        <w:rPr>
          <w:rFonts w:ascii="Arial" w:hAnsi="Arial" w:cs="Arial"/>
          <w:bCs/>
          <w:sz w:val="24"/>
          <w:szCs w:val="24"/>
        </w:rPr>
        <w:t xml:space="preserve"> </w:t>
      </w:r>
      <w:r w:rsidR="002D2BCE">
        <w:rPr>
          <w:rFonts w:ascii="Arial" w:hAnsi="Arial" w:cs="Arial"/>
          <w:bCs/>
          <w:sz w:val="24"/>
          <w:szCs w:val="24"/>
        </w:rPr>
        <w:t xml:space="preserve"> y</w:t>
      </w:r>
      <w:proofErr w:type="gramEnd"/>
      <w:r w:rsidR="002D2BCE">
        <w:rPr>
          <w:rFonts w:ascii="Arial" w:hAnsi="Arial" w:cs="Arial"/>
          <w:bCs/>
          <w:sz w:val="24"/>
          <w:szCs w:val="24"/>
        </w:rPr>
        <w:t xml:space="preserve"> </w:t>
      </w:r>
      <w:r w:rsidR="002D2BCE" w:rsidRPr="00FC109E">
        <w:rPr>
          <w:rFonts w:ascii="Arial" w:hAnsi="Arial" w:cs="Arial"/>
          <w:bCs/>
          <w:sz w:val="24"/>
          <w:szCs w:val="24"/>
        </w:rPr>
        <w:t xml:space="preserve">Comunicación </w:t>
      </w:r>
      <w:r w:rsidR="002D2BCE">
        <w:rPr>
          <w:rFonts w:ascii="Arial" w:hAnsi="Arial" w:cs="Arial"/>
          <w:bCs/>
          <w:sz w:val="24"/>
          <w:szCs w:val="24"/>
        </w:rPr>
        <w:t>de</w:t>
      </w:r>
      <w:r w:rsidR="002D2BCE" w:rsidRPr="00FC109E">
        <w:rPr>
          <w:rFonts w:ascii="Arial" w:hAnsi="Arial" w:cs="Arial"/>
          <w:bCs/>
          <w:sz w:val="24"/>
          <w:szCs w:val="24"/>
        </w:rPr>
        <w:t xml:space="preserve"> Seguridad de la Información</w:t>
      </w:r>
    </w:p>
    <w:p w14:paraId="62295E22" w14:textId="7ED4C011" w:rsidR="00307D96" w:rsidRPr="00FC109E" w:rsidRDefault="00316FAC" w:rsidP="005D0CC5">
      <w:pPr>
        <w:numPr>
          <w:ilvl w:val="1"/>
          <w:numId w:val="30"/>
        </w:numPr>
        <w:jc w:val="both"/>
        <w:rPr>
          <w:rFonts w:ascii="Arial" w:hAnsi="Arial" w:cs="Arial"/>
          <w:bCs/>
          <w:sz w:val="24"/>
          <w:szCs w:val="24"/>
        </w:rPr>
      </w:pPr>
      <w:r>
        <w:rPr>
          <w:rFonts w:ascii="Arial" w:hAnsi="Arial" w:cs="Arial"/>
          <w:bCs/>
          <w:sz w:val="24"/>
          <w:szCs w:val="24"/>
        </w:rPr>
        <w:t xml:space="preserve">Divulgación CUATRIMESTRAL de Comunicación </w:t>
      </w:r>
      <w:r w:rsidR="000846BC">
        <w:rPr>
          <w:rFonts w:ascii="Arial" w:hAnsi="Arial" w:cs="Arial"/>
          <w:bCs/>
          <w:sz w:val="24"/>
          <w:szCs w:val="24"/>
        </w:rPr>
        <w:t xml:space="preserve">para los equipos de desarrollo en </w:t>
      </w:r>
      <w:r>
        <w:rPr>
          <w:rFonts w:ascii="Arial" w:hAnsi="Arial" w:cs="Arial"/>
          <w:bCs/>
          <w:sz w:val="24"/>
          <w:szCs w:val="24"/>
        </w:rPr>
        <w:t>materia</w:t>
      </w:r>
      <w:r w:rsidR="000846BC">
        <w:rPr>
          <w:rFonts w:ascii="Arial" w:hAnsi="Arial" w:cs="Arial"/>
          <w:bCs/>
          <w:sz w:val="24"/>
          <w:szCs w:val="24"/>
        </w:rPr>
        <w:t xml:space="preserve"> de seguridad software.</w:t>
      </w:r>
      <w:r>
        <w:rPr>
          <w:rFonts w:ascii="Arial" w:hAnsi="Arial" w:cs="Arial"/>
          <w:bCs/>
          <w:sz w:val="24"/>
          <w:szCs w:val="24"/>
        </w:rPr>
        <w:t xml:space="preserve"> </w:t>
      </w:r>
    </w:p>
    <w:p w14:paraId="680D2AEC"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Realización de material ad-hoc de soporte a la concienciación</w:t>
      </w:r>
    </w:p>
    <w:p w14:paraId="5C348124" w14:textId="5E43FF3D"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 xml:space="preserve">Revisión de la adecuación y cumplimiento de la LOPD del OPN </w:t>
      </w:r>
      <w:r w:rsidR="000A3D80" w:rsidRPr="00FC109E">
        <w:rPr>
          <w:rFonts w:ascii="Arial" w:hAnsi="Arial" w:cs="Arial"/>
          <w:bCs/>
          <w:sz w:val="24"/>
          <w:szCs w:val="24"/>
        </w:rPr>
        <w:t>y del Departamento</w:t>
      </w:r>
    </w:p>
    <w:p w14:paraId="654B2103" w14:textId="77777777" w:rsidR="00307D96" w:rsidRPr="00FC109E" w:rsidRDefault="00307D96" w:rsidP="00307D96">
      <w:pPr>
        <w:pStyle w:val="NormalWeb"/>
        <w:spacing w:before="0" w:beforeAutospacing="0" w:after="0"/>
        <w:ind w:left="720"/>
        <w:jc w:val="both"/>
        <w:rPr>
          <w:rFonts w:ascii="Arial" w:hAnsi="Arial" w:cs="Arial"/>
          <w:bCs/>
          <w:color w:val="auto"/>
        </w:rPr>
      </w:pPr>
      <w:r w:rsidRPr="00FC109E">
        <w:rPr>
          <w:rFonts w:ascii="Arial" w:hAnsi="Arial" w:cs="Arial"/>
          <w:bCs/>
          <w:color w:val="auto"/>
        </w:rPr>
        <w:t> </w:t>
      </w:r>
    </w:p>
    <w:p w14:paraId="0E3E4F41" w14:textId="77777777" w:rsidR="00307D96" w:rsidRPr="00FC109E" w:rsidRDefault="00307D96" w:rsidP="00307D96">
      <w:pPr>
        <w:pStyle w:val="NormalWeb"/>
        <w:spacing w:before="0" w:beforeAutospacing="0" w:after="0"/>
        <w:ind w:left="720"/>
        <w:rPr>
          <w:rFonts w:ascii="Arial" w:hAnsi="Arial" w:cs="Arial"/>
          <w:bCs/>
          <w:color w:val="auto"/>
        </w:rPr>
      </w:pPr>
      <w:r w:rsidRPr="00FC109E">
        <w:rPr>
          <w:rFonts w:ascii="Arial" w:hAnsi="Arial" w:cs="Arial"/>
          <w:bCs/>
          <w:color w:val="auto"/>
        </w:rPr>
        <w:t>Entregables:</w:t>
      </w:r>
    </w:p>
    <w:p w14:paraId="077317F4" w14:textId="77777777" w:rsidR="00307D96" w:rsidRPr="00FC109E" w:rsidRDefault="00307D96" w:rsidP="00307D96">
      <w:pPr>
        <w:pStyle w:val="NormalWeb"/>
        <w:spacing w:before="0" w:beforeAutospacing="0" w:after="0"/>
        <w:ind w:left="720"/>
        <w:rPr>
          <w:rFonts w:ascii="Arial" w:hAnsi="Arial" w:cs="Arial"/>
          <w:bCs/>
          <w:color w:val="auto"/>
        </w:rPr>
      </w:pPr>
      <w:r w:rsidRPr="00FC109E">
        <w:rPr>
          <w:rFonts w:ascii="Arial" w:hAnsi="Arial" w:cs="Arial"/>
          <w:bCs/>
          <w:color w:val="auto"/>
        </w:rPr>
        <w:t> </w:t>
      </w:r>
    </w:p>
    <w:p w14:paraId="656AACFA" w14:textId="77777777" w:rsidR="00307D96" w:rsidRPr="00FC109E" w:rsidRDefault="00307D96" w:rsidP="00307D96">
      <w:pPr>
        <w:pStyle w:val="NormalWeb"/>
        <w:spacing w:before="0" w:beforeAutospacing="0" w:after="0"/>
        <w:ind w:firstLine="360"/>
        <w:jc w:val="both"/>
        <w:rPr>
          <w:rFonts w:ascii="Arial" w:hAnsi="Arial" w:cs="Arial"/>
          <w:bCs/>
          <w:color w:val="auto"/>
        </w:rPr>
      </w:pPr>
      <w:r w:rsidRPr="00FC109E">
        <w:rPr>
          <w:rFonts w:ascii="Arial" w:hAnsi="Arial" w:cs="Arial"/>
          <w:bCs/>
          <w:color w:val="auto"/>
        </w:rPr>
        <w:t>Deberán incluirse al menos los siguientes entregables:</w:t>
      </w:r>
    </w:p>
    <w:p w14:paraId="487ADBA5" w14:textId="77777777" w:rsidR="00307D96" w:rsidRPr="00FC109E" w:rsidRDefault="00307D96" w:rsidP="00307D96">
      <w:pPr>
        <w:pStyle w:val="NormalWeb"/>
        <w:spacing w:before="0" w:beforeAutospacing="0" w:after="0"/>
        <w:ind w:left="720"/>
        <w:jc w:val="both"/>
        <w:rPr>
          <w:rFonts w:ascii="Arial" w:hAnsi="Arial" w:cs="Arial"/>
          <w:bCs/>
          <w:color w:val="auto"/>
        </w:rPr>
      </w:pPr>
      <w:r w:rsidRPr="00FC109E">
        <w:rPr>
          <w:rFonts w:ascii="Arial" w:hAnsi="Arial" w:cs="Arial"/>
          <w:bCs/>
          <w:color w:val="auto"/>
        </w:rPr>
        <w:t> </w:t>
      </w:r>
    </w:p>
    <w:p w14:paraId="2C492734"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Índice documental con Documentación actualizada</w:t>
      </w:r>
    </w:p>
    <w:p w14:paraId="0D71BCB4"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Registros del SGSI y ENS actualizados</w:t>
      </w:r>
    </w:p>
    <w:p w14:paraId="5F60EB74"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Cuadro de mando trimestral</w:t>
      </w:r>
    </w:p>
    <w:p w14:paraId="2435A579"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Categorización ENS de los sistemas de gestión de ayudas</w:t>
      </w:r>
    </w:p>
    <w:p w14:paraId="3919CEC0"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Riesgos</w:t>
      </w:r>
    </w:p>
    <w:p w14:paraId="2E1D73A4"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Informes de riesgos potenciales y residuales par los dueños de los riesgos</w:t>
      </w:r>
    </w:p>
    <w:p w14:paraId="3AEA36E4"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Informe anual comparativo</w:t>
      </w:r>
    </w:p>
    <w:p w14:paraId="46489A46"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Método actualizado</w:t>
      </w:r>
    </w:p>
    <w:p w14:paraId="6A535A46"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Objetivos anuales del año siguiente</w:t>
      </w:r>
    </w:p>
    <w:p w14:paraId="1ABB3062"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Auditoria:</w:t>
      </w:r>
    </w:p>
    <w:p w14:paraId="1A3BEA3C"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Preparación de las auditorías del año en curso</w:t>
      </w:r>
    </w:p>
    <w:p w14:paraId="0795AFFB"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 xml:space="preserve">Redacción de </w:t>
      </w:r>
      <w:proofErr w:type="spellStart"/>
      <w:r w:rsidRPr="00FC109E">
        <w:rPr>
          <w:rFonts w:ascii="Arial" w:hAnsi="Arial" w:cs="Arial"/>
          <w:bCs/>
          <w:sz w:val="24"/>
          <w:szCs w:val="24"/>
        </w:rPr>
        <w:t>PACs</w:t>
      </w:r>
      <w:proofErr w:type="spellEnd"/>
    </w:p>
    <w:p w14:paraId="148CDBCB"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Programa de auditoria del año siguiente</w:t>
      </w:r>
    </w:p>
    <w:p w14:paraId="7AD8C9A4"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Informes ad hoc</w:t>
      </w:r>
    </w:p>
    <w:p w14:paraId="69BCA30B"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Revisión del SGSI</w:t>
      </w:r>
    </w:p>
    <w:p w14:paraId="04C7D09D"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Elaboración o generación de informes</w:t>
      </w:r>
    </w:p>
    <w:p w14:paraId="009AD4EE"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PCN:</w:t>
      </w:r>
    </w:p>
    <w:p w14:paraId="4EE76349"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 xml:space="preserve">Plan de pruebas anual de los </w:t>
      </w:r>
      <w:proofErr w:type="spellStart"/>
      <w:r w:rsidRPr="00FC109E">
        <w:rPr>
          <w:rFonts w:ascii="Arial" w:hAnsi="Arial" w:cs="Arial"/>
          <w:bCs/>
          <w:sz w:val="24"/>
          <w:szCs w:val="24"/>
        </w:rPr>
        <w:t>PCNs</w:t>
      </w:r>
      <w:proofErr w:type="spellEnd"/>
    </w:p>
    <w:p w14:paraId="1DD8C389"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PTR:</w:t>
      </w:r>
    </w:p>
    <w:p w14:paraId="1FD21FCF"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Actualización del PTR en la herramienta del SGSI</w:t>
      </w:r>
    </w:p>
    <w:p w14:paraId="5B1B1526"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 xml:space="preserve">Herramientas con datos actualizados </w:t>
      </w:r>
    </w:p>
    <w:p w14:paraId="666A8388" w14:textId="021972ED"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Herramienta colaborativa de Gestión de continuidad</w:t>
      </w:r>
    </w:p>
    <w:p w14:paraId="1F44D2EC" w14:textId="77777777" w:rsidR="00307D96" w:rsidRPr="00FC109E" w:rsidRDefault="00307D96" w:rsidP="005D0CC5">
      <w:pPr>
        <w:numPr>
          <w:ilvl w:val="1"/>
          <w:numId w:val="30"/>
        </w:numPr>
        <w:jc w:val="both"/>
        <w:rPr>
          <w:rFonts w:ascii="Arial" w:hAnsi="Arial" w:cs="Arial"/>
          <w:bCs/>
          <w:sz w:val="24"/>
          <w:szCs w:val="24"/>
        </w:rPr>
      </w:pPr>
      <w:r w:rsidRPr="00FC109E">
        <w:rPr>
          <w:rFonts w:ascii="Arial" w:hAnsi="Arial" w:cs="Arial"/>
          <w:bCs/>
          <w:sz w:val="24"/>
          <w:szCs w:val="24"/>
        </w:rPr>
        <w:t>Herramienta colaborativa del SGSI</w:t>
      </w:r>
    </w:p>
    <w:p w14:paraId="2E5C6B65"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Informe mensual sobre el consumo de recursos del proyecto</w:t>
      </w:r>
    </w:p>
    <w:p w14:paraId="2A90DC5B" w14:textId="77777777" w:rsidR="00307D96" w:rsidRPr="00FC109E" w:rsidRDefault="00307D96" w:rsidP="005D0CC5">
      <w:pPr>
        <w:numPr>
          <w:ilvl w:val="0"/>
          <w:numId w:val="30"/>
        </w:numPr>
        <w:jc w:val="both"/>
        <w:rPr>
          <w:rFonts w:ascii="Arial" w:hAnsi="Arial" w:cs="Arial"/>
          <w:bCs/>
          <w:sz w:val="24"/>
          <w:szCs w:val="24"/>
        </w:rPr>
      </w:pPr>
      <w:r w:rsidRPr="00FC109E">
        <w:rPr>
          <w:rFonts w:ascii="Arial" w:hAnsi="Arial" w:cs="Arial"/>
          <w:bCs/>
          <w:sz w:val="24"/>
          <w:szCs w:val="24"/>
        </w:rPr>
        <w:t>Informe del estado del proyecto y de tareas en Herramienta Compartida en Internet</w:t>
      </w:r>
    </w:p>
    <w:p w14:paraId="126260A9" w14:textId="77777777" w:rsidR="00307D96" w:rsidRPr="00FC109E" w:rsidRDefault="00307D96" w:rsidP="005D0CC5">
      <w:pPr>
        <w:numPr>
          <w:ilvl w:val="0"/>
          <w:numId w:val="31"/>
        </w:numPr>
        <w:spacing w:before="90"/>
        <w:jc w:val="both"/>
        <w:rPr>
          <w:rFonts w:ascii="Arial" w:hAnsi="Arial" w:cs="Arial"/>
          <w:bCs/>
          <w:sz w:val="24"/>
          <w:szCs w:val="24"/>
        </w:rPr>
      </w:pPr>
      <w:r w:rsidRPr="00FC109E">
        <w:rPr>
          <w:rFonts w:ascii="Arial" w:hAnsi="Arial" w:cs="Arial"/>
          <w:bCs/>
          <w:sz w:val="24"/>
          <w:szCs w:val="24"/>
        </w:rPr>
        <w:t>Plan de formación y concienciación anual:</w:t>
      </w:r>
    </w:p>
    <w:p w14:paraId="6322DF73" w14:textId="77777777" w:rsidR="00307D96" w:rsidRPr="00FC109E" w:rsidRDefault="00307D96" w:rsidP="005D0CC5">
      <w:pPr>
        <w:numPr>
          <w:ilvl w:val="1"/>
          <w:numId w:val="31"/>
        </w:numPr>
        <w:spacing w:before="90"/>
        <w:jc w:val="both"/>
        <w:rPr>
          <w:rFonts w:ascii="Arial" w:hAnsi="Arial" w:cs="Arial"/>
          <w:bCs/>
          <w:sz w:val="24"/>
          <w:szCs w:val="24"/>
        </w:rPr>
      </w:pPr>
      <w:r w:rsidRPr="00FC109E">
        <w:rPr>
          <w:rFonts w:ascii="Arial" w:hAnsi="Arial" w:cs="Arial"/>
          <w:bCs/>
          <w:sz w:val="24"/>
          <w:szCs w:val="24"/>
        </w:rPr>
        <w:t>3 sesiones presenciales o video-training</w:t>
      </w:r>
    </w:p>
    <w:p w14:paraId="4BE3377D" w14:textId="0A6128AA" w:rsidR="00307D96" w:rsidRPr="00FC109E" w:rsidRDefault="00307D96" w:rsidP="005D0CC5">
      <w:pPr>
        <w:numPr>
          <w:ilvl w:val="1"/>
          <w:numId w:val="31"/>
        </w:numPr>
        <w:spacing w:before="90"/>
        <w:jc w:val="both"/>
        <w:rPr>
          <w:rFonts w:ascii="Arial" w:hAnsi="Arial" w:cs="Arial"/>
          <w:bCs/>
          <w:sz w:val="24"/>
          <w:szCs w:val="24"/>
        </w:rPr>
      </w:pPr>
      <w:r w:rsidRPr="00FC109E">
        <w:rPr>
          <w:rFonts w:ascii="Arial" w:hAnsi="Arial" w:cs="Arial"/>
          <w:bCs/>
          <w:sz w:val="24"/>
          <w:szCs w:val="24"/>
        </w:rPr>
        <w:t xml:space="preserve">Divulgación TRIMESTRAL </w:t>
      </w:r>
      <w:proofErr w:type="gramStart"/>
      <w:r w:rsidRPr="00FC109E">
        <w:rPr>
          <w:rFonts w:ascii="Arial" w:hAnsi="Arial" w:cs="Arial"/>
          <w:bCs/>
          <w:sz w:val="24"/>
          <w:szCs w:val="24"/>
        </w:rPr>
        <w:t xml:space="preserve">de </w:t>
      </w:r>
      <w:r w:rsidR="00ED57A0">
        <w:rPr>
          <w:rFonts w:ascii="Arial" w:hAnsi="Arial" w:cs="Arial"/>
          <w:bCs/>
          <w:sz w:val="24"/>
          <w:szCs w:val="24"/>
        </w:rPr>
        <w:t xml:space="preserve"> conocimiento</w:t>
      </w:r>
      <w:proofErr w:type="gramEnd"/>
      <w:r w:rsidR="00ED57A0">
        <w:rPr>
          <w:rFonts w:ascii="Arial" w:hAnsi="Arial" w:cs="Arial"/>
          <w:bCs/>
          <w:sz w:val="24"/>
          <w:szCs w:val="24"/>
        </w:rPr>
        <w:t xml:space="preserve"> de</w:t>
      </w:r>
      <w:r w:rsidR="007C57EB">
        <w:rPr>
          <w:rFonts w:ascii="Arial" w:hAnsi="Arial" w:cs="Arial"/>
          <w:bCs/>
          <w:sz w:val="24"/>
          <w:szCs w:val="24"/>
        </w:rPr>
        <w:t xml:space="preserve"> </w:t>
      </w:r>
      <w:r w:rsidR="007C57EB" w:rsidRPr="00FC109E">
        <w:rPr>
          <w:rFonts w:ascii="Arial" w:hAnsi="Arial" w:cs="Arial"/>
          <w:bCs/>
          <w:sz w:val="24"/>
          <w:szCs w:val="24"/>
        </w:rPr>
        <w:t>Seguridad de la Información</w:t>
      </w:r>
      <w:r w:rsidRPr="00FC109E">
        <w:rPr>
          <w:rFonts w:ascii="Arial" w:hAnsi="Arial" w:cs="Arial"/>
          <w:bCs/>
          <w:sz w:val="24"/>
          <w:szCs w:val="24"/>
        </w:rPr>
        <w:t xml:space="preserve"> (Video y Presentación </w:t>
      </w:r>
      <w:proofErr w:type="spellStart"/>
      <w:r w:rsidRPr="00FC109E">
        <w:rPr>
          <w:rFonts w:ascii="Arial" w:hAnsi="Arial" w:cs="Arial"/>
          <w:bCs/>
          <w:sz w:val="24"/>
          <w:szCs w:val="24"/>
        </w:rPr>
        <w:t>Power</w:t>
      </w:r>
      <w:proofErr w:type="spellEnd"/>
      <w:r w:rsidRPr="00FC109E">
        <w:rPr>
          <w:rFonts w:ascii="Arial" w:hAnsi="Arial" w:cs="Arial"/>
          <w:bCs/>
          <w:sz w:val="24"/>
          <w:szCs w:val="24"/>
        </w:rPr>
        <w:t xml:space="preserve"> Point) y correo de </w:t>
      </w:r>
      <w:r w:rsidR="007C57EB">
        <w:rPr>
          <w:rFonts w:ascii="Arial" w:hAnsi="Arial" w:cs="Arial"/>
          <w:bCs/>
          <w:sz w:val="24"/>
          <w:szCs w:val="24"/>
        </w:rPr>
        <w:t>a</w:t>
      </w:r>
      <w:r w:rsidRPr="00FC109E">
        <w:rPr>
          <w:rFonts w:ascii="Arial" w:hAnsi="Arial" w:cs="Arial"/>
          <w:bCs/>
          <w:sz w:val="24"/>
          <w:szCs w:val="24"/>
        </w:rPr>
        <w:t>poyo</w:t>
      </w:r>
      <w:r w:rsidR="007C57EB">
        <w:rPr>
          <w:rFonts w:ascii="Arial" w:hAnsi="Arial" w:cs="Arial"/>
          <w:bCs/>
          <w:sz w:val="24"/>
          <w:szCs w:val="24"/>
        </w:rPr>
        <w:t xml:space="preserve"> a</w:t>
      </w:r>
      <w:r w:rsidRPr="00FC109E">
        <w:rPr>
          <w:rFonts w:ascii="Arial" w:hAnsi="Arial" w:cs="Arial"/>
          <w:bCs/>
          <w:sz w:val="24"/>
          <w:szCs w:val="24"/>
        </w:rPr>
        <w:t xml:space="preserve"> </w:t>
      </w:r>
      <w:r w:rsidR="007C57EB" w:rsidRPr="00FC109E">
        <w:rPr>
          <w:rFonts w:ascii="Arial" w:hAnsi="Arial" w:cs="Arial"/>
          <w:bCs/>
          <w:sz w:val="24"/>
          <w:szCs w:val="24"/>
        </w:rPr>
        <w:t>Comunicación en Seguridad de la Información</w:t>
      </w:r>
    </w:p>
    <w:p w14:paraId="66D481C9" w14:textId="77777777" w:rsidR="00307D96" w:rsidRPr="00FC109E" w:rsidRDefault="00307D96" w:rsidP="005D0CC5">
      <w:pPr>
        <w:numPr>
          <w:ilvl w:val="1"/>
          <w:numId w:val="31"/>
        </w:numPr>
        <w:spacing w:before="90"/>
        <w:jc w:val="both"/>
        <w:rPr>
          <w:rFonts w:ascii="Arial" w:hAnsi="Arial" w:cs="Arial"/>
          <w:bCs/>
          <w:sz w:val="24"/>
          <w:szCs w:val="24"/>
        </w:rPr>
      </w:pPr>
      <w:r w:rsidRPr="00FC109E">
        <w:rPr>
          <w:rFonts w:ascii="Arial" w:hAnsi="Arial" w:cs="Arial"/>
          <w:bCs/>
          <w:sz w:val="24"/>
          <w:szCs w:val="24"/>
        </w:rPr>
        <w:t>Plan de formación del año siguiente</w:t>
      </w:r>
    </w:p>
    <w:p w14:paraId="0183F1E3" w14:textId="77777777" w:rsidR="00307D96" w:rsidRPr="00FC109E" w:rsidRDefault="00307D96" w:rsidP="005D0CC5">
      <w:pPr>
        <w:numPr>
          <w:ilvl w:val="0"/>
          <w:numId w:val="31"/>
        </w:numPr>
        <w:spacing w:before="90"/>
        <w:jc w:val="both"/>
        <w:rPr>
          <w:rFonts w:ascii="Arial" w:hAnsi="Arial" w:cs="Arial"/>
          <w:bCs/>
          <w:sz w:val="24"/>
          <w:szCs w:val="24"/>
        </w:rPr>
      </w:pPr>
      <w:r w:rsidRPr="00FC109E">
        <w:rPr>
          <w:rFonts w:ascii="Arial" w:hAnsi="Arial" w:cs="Arial"/>
          <w:bCs/>
          <w:sz w:val="24"/>
          <w:szCs w:val="24"/>
        </w:rPr>
        <w:t>ISO27002</w:t>
      </w:r>
    </w:p>
    <w:p w14:paraId="3DE33A3A" w14:textId="77777777" w:rsidR="00307D96" w:rsidRPr="00FC109E" w:rsidRDefault="00307D96" w:rsidP="005D0CC5">
      <w:pPr>
        <w:numPr>
          <w:ilvl w:val="1"/>
          <w:numId w:val="31"/>
        </w:numPr>
        <w:spacing w:before="90"/>
        <w:jc w:val="both"/>
        <w:rPr>
          <w:rFonts w:ascii="Arial" w:hAnsi="Arial" w:cs="Arial"/>
          <w:bCs/>
          <w:sz w:val="24"/>
          <w:szCs w:val="24"/>
        </w:rPr>
      </w:pPr>
      <w:r w:rsidRPr="00FC109E">
        <w:rPr>
          <w:rFonts w:ascii="Arial" w:hAnsi="Arial" w:cs="Arial"/>
          <w:bCs/>
          <w:sz w:val="24"/>
          <w:szCs w:val="24"/>
        </w:rPr>
        <w:t>Declaración de aplicabilidad</w:t>
      </w:r>
    </w:p>
    <w:p w14:paraId="513D95B7" w14:textId="77777777" w:rsidR="00307D96" w:rsidRPr="00FC109E" w:rsidRDefault="00307D96" w:rsidP="005D0CC5">
      <w:pPr>
        <w:pStyle w:val="Prrafodelista"/>
        <w:numPr>
          <w:ilvl w:val="1"/>
          <w:numId w:val="31"/>
        </w:numPr>
        <w:contextualSpacing/>
        <w:rPr>
          <w:rFonts w:ascii="Arial" w:hAnsi="Arial" w:cs="Arial"/>
          <w:bCs/>
          <w:sz w:val="24"/>
          <w:szCs w:val="24"/>
        </w:rPr>
      </w:pPr>
      <w:r w:rsidRPr="00FC109E">
        <w:rPr>
          <w:rFonts w:ascii="Arial" w:hAnsi="Arial" w:cs="Arial"/>
          <w:bCs/>
          <w:sz w:val="24"/>
          <w:szCs w:val="24"/>
        </w:rPr>
        <w:t>Indicadores y registros de cumplimiento</w:t>
      </w:r>
    </w:p>
    <w:p w14:paraId="42A58032" w14:textId="77777777" w:rsidR="00307D96" w:rsidRPr="00FC109E" w:rsidRDefault="00307D96" w:rsidP="005D0CC5">
      <w:pPr>
        <w:numPr>
          <w:ilvl w:val="0"/>
          <w:numId w:val="31"/>
        </w:numPr>
        <w:spacing w:before="90"/>
        <w:jc w:val="both"/>
        <w:rPr>
          <w:rFonts w:ascii="Arial" w:hAnsi="Arial" w:cs="Arial"/>
          <w:bCs/>
          <w:sz w:val="24"/>
          <w:szCs w:val="24"/>
        </w:rPr>
      </w:pPr>
      <w:r w:rsidRPr="00FC109E">
        <w:rPr>
          <w:rFonts w:ascii="Arial" w:hAnsi="Arial" w:cs="Arial"/>
          <w:bCs/>
          <w:sz w:val="24"/>
          <w:szCs w:val="24"/>
        </w:rPr>
        <w:t>LOPD</w:t>
      </w:r>
    </w:p>
    <w:p w14:paraId="6233DB86" w14:textId="77777777" w:rsidR="00307D96" w:rsidRPr="00FC109E" w:rsidRDefault="00307D96" w:rsidP="005D0CC5">
      <w:pPr>
        <w:numPr>
          <w:ilvl w:val="1"/>
          <w:numId w:val="31"/>
        </w:numPr>
        <w:spacing w:before="90"/>
        <w:jc w:val="both"/>
        <w:rPr>
          <w:rFonts w:ascii="Arial" w:hAnsi="Arial" w:cs="Arial"/>
          <w:bCs/>
          <w:sz w:val="24"/>
          <w:szCs w:val="24"/>
        </w:rPr>
      </w:pPr>
      <w:r w:rsidRPr="00FC109E">
        <w:rPr>
          <w:rFonts w:ascii="Arial" w:hAnsi="Arial" w:cs="Arial"/>
          <w:bCs/>
          <w:sz w:val="24"/>
          <w:szCs w:val="24"/>
        </w:rPr>
        <w:t>Registro de actividades y encargados de tratamiento</w:t>
      </w:r>
    </w:p>
    <w:p w14:paraId="7A7989F4" w14:textId="77777777" w:rsidR="00307D96" w:rsidRPr="00FC109E" w:rsidRDefault="00307D96" w:rsidP="005D0CC5">
      <w:pPr>
        <w:pStyle w:val="Prrafodelista"/>
        <w:numPr>
          <w:ilvl w:val="1"/>
          <w:numId w:val="31"/>
        </w:numPr>
        <w:contextualSpacing/>
        <w:rPr>
          <w:rFonts w:ascii="Arial" w:hAnsi="Arial" w:cs="Arial"/>
          <w:bCs/>
          <w:sz w:val="24"/>
          <w:szCs w:val="24"/>
        </w:rPr>
      </w:pPr>
      <w:r w:rsidRPr="00FC109E">
        <w:rPr>
          <w:rFonts w:ascii="Arial" w:hAnsi="Arial" w:cs="Arial"/>
          <w:bCs/>
          <w:sz w:val="24"/>
          <w:szCs w:val="24"/>
        </w:rPr>
        <w:t>Indicadores y registros de cumplimiento</w:t>
      </w:r>
    </w:p>
    <w:p w14:paraId="23AE5386" w14:textId="77777777" w:rsidR="00307D96" w:rsidRPr="00FC109E" w:rsidRDefault="00307D96" w:rsidP="005D0CC5">
      <w:pPr>
        <w:numPr>
          <w:ilvl w:val="0"/>
          <w:numId w:val="31"/>
        </w:numPr>
        <w:spacing w:before="90"/>
        <w:jc w:val="both"/>
        <w:rPr>
          <w:rFonts w:ascii="Arial" w:hAnsi="Arial" w:cs="Arial"/>
          <w:bCs/>
          <w:sz w:val="24"/>
          <w:szCs w:val="24"/>
        </w:rPr>
      </w:pPr>
      <w:r w:rsidRPr="00FC109E">
        <w:rPr>
          <w:rFonts w:ascii="Arial" w:hAnsi="Arial" w:cs="Arial"/>
          <w:bCs/>
          <w:sz w:val="24"/>
          <w:szCs w:val="24"/>
        </w:rPr>
        <w:t>ENS</w:t>
      </w:r>
    </w:p>
    <w:p w14:paraId="71C6F526" w14:textId="77777777" w:rsidR="00307D96" w:rsidRPr="00FC109E" w:rsidRDefault="00307D96" w:rsidP="005D0CC5">
      <w:pPr>
        <w:pStyle w:val="Prrafodelista"/>
        <w:numPr>
          <w:ilvl w:val="1"/>
          <w:numId w:val="31"/>
        </w:numPr>
        <w:contextualSpacing/>
        <w:rPr>
          <w:rFonts w:ascii="Arial" w:hAnsi="Arial" w:cs="Arial"/>
          <w:bCs/>
          <w:sz w:val="24"/>
          <w:szCs w:val="24"/>
        </w:rPr>
      </w:pPr>
      <w:r w:rsidRPr="00FC109E">
        <w:rPr>
          <w:rFonts w:ascii="Arial" w:hAnsi="Arial" w:cs="Arial"/>
          <w:bCs/>
          <w:sz w:val="24"/>
          <w:szCs w:val="24"/>
        </w:rPr>
        <w:t xml:space="preserve">Indicadores de madurez (guía 814 CCN-CERT) y registros de cumplimiento </w:t>
      </w:r>
    </w:p>
    <w:p w14:paraId="78B798DB" w14:textId="77777777" w:rsidR="00307D96" w:rsidRPr="00FC109E" w:rsidRDefault="00307D96" w:rsidP="005D0CC5">
      <w:pPr>
        <w:pStyle w:val="Prrafodelista"/>
        <w:numPr>
          <w:ilvl w:val="1"/>
          <w:numId w:val="31"/>
        </w:numPr>
        <w:contextualSpacing/>
        <w:rPr>
          <w:rFonts w:ascii="Arial" w:hAnsi="Arial" w:cs="Arial"/>
          <w:bCs/>
          <w:sz w:val="24"/>
          <w:szCs w:val="24"/>
        </w:rPr>
      </w:pPr>
      <w:r w:rsidRPr="00FC109E">
        <w:rPr>
          <w:rFonts w:ascii="Arial" w:hAnsi="Arial" w:cs="Arial"/>
          <w:bCs/>
          <w:sz w:val="24"/>
          <w:szCs w:val="24"/>
        </w:rPr>
        <w:t>Declaración de aplicabilidad conforme a guía 808 CCN-CERT</w:t>
      </w:r>
    </w:p>
    <w:p w14:paraId="366FF2AF" w14:textId="77777777" w:rsidR="00307D96" w:rsidRPr="00FC109E" w:rsidRDefault="00307D96" w:rsidP="005D0CC5">
      <w:pPr>
        <w:numPr>
          <w:ilvl w:val="0"/>
          <w:numId w:val="31"/>
        </w:numPr>
        <w:spacing w:before="90"/>
        <w:jc w:val="both"/>
        <w:rPr>
          <w:rFonts w:ascii="Arial" w:hAnsi="Arial" w:cs="Arial"/>
          <w:bCs/>
          <w:sz w:val="24"/>
          <w:szCs w:val="24"/>
        </w:rPr>
      </w:pPr>
      <w:r w:rsidRPr="00FC109E">
        <w:rPr>
          <w:rFonts w:ascii="Arial" w:hAnsi="Arial" w:cs="Arial"/>
          <w:bCs/>
          <w:sz w:val="24"/>
          <w:szCs w:val="24"/>
        </w:rPr>
        <w:t xml:space="preserve"> Legislación aplicable</w:t>
      </w:r>
    </w:p>
    <w:p w14:paraId="7FBDF76A" w14:textId="77777777" w:rsidR="00307D96" w:rsidRPr="00FC109E" w:rsidRDefault="00307D96" w:rsidP="005D0CC5">
      <w:pPr>
        <w:pStyle w:val="Prrafodelista"/>
        <w:numPr>
          <w:ilvl w:val="1"/>
          <w:numId w:val="31"/>
        </w:numPr>
        <w:contextualSpacing/>
        <w:rPr>
          <w:rFonts w:ascii="Arial" w:hAnsi="Arial" w:cs="Arial"/>
          <w:bCs/>
          <w:sz w:val="24"/>
          <w:szCs w:val="24"/>
        </w:rPr>
      </w:pPr>
      <w:r w:rsidRPr="00FC109E">
        <w:rPr>
          <w:rFonts w:ascii="Arial" w:hAnsi="Arial" w:cs="Arial"/>
          <w:bCs/>
          <w:sz w:val="24"/>
          <w:szCs w:val="24"/>
        </w:rPr>
        <w:t>Indicadores y registros de cumplimiento</w:t>
      </w:r>
    </w:p>
    <w:p w14:paraId="2DB8744E" w14:textId="0893C9CB" w:rsidR="002F6819" w:rsidRPr="00DC1656" w:rsidRDefault="002F6819" w:rsidP="00F667D9">
      <w:pPr>
        <w:overflowPunct w:val="0"/>
        <w:ind w:firstLine="709"/>
        <w:jc w:val="both"/>
        <w:rPr>
          <w:rFonts w:ascii="Arial" w:hAnsi="Arial" w:cs="Arial"/>
          <w:sz w:val="24"/>
          <w:szCs w:val="24"/>
        </w:rPr>
      </w:pPr>
    </w:p>
    <w:p w14:paraId="438E0908" w14:textId="77777777" w:rsidR="002F6819" w:rsidRPr="00DC1656" w:rsidRDefault="002F6819" w:rsidP="005D0CC5">
      <w:pPr>
        <w:keepNext/>
        <w:numPr>
          <w:ilvl w:val="0"/>
          <w:numId w:val="19"/>
        </w:numPr>
        <w:tabs>
          <w:tab w:val="center" w:pos="3888"/>
        </w:tabs>
        <w:spacing w:line="360" w:lineRule="auto"/>
        <w:jc w:val="both"/>
        <w:outlineLvl w:val="0"/>
        <w:rPr>
          <w:rFonts w:ascii="Arial" w:hAnsi="Arial"/>
          <w:b/>
          <w:caps/>
          <w:kern w:val="28"/>
          <w:sz w:val="24"/>
          <w:szCs w:val="24"/>
          <w:lang w:val="es-ES_tradnl"/>
        </w:rPr>
      </w:pPr>
      <w:bookmarkStart w:id="16" w:name="_Toc492040020"/>
      <w:bookmarkStart w:id="17" w:name="_Toc492298601"/>
      <w:r w:rsidRPr="00DC1656">
        <w:rPr>
          <w:rFonts w:ascii="Arial" w:hAnsi="Arial"/>
          <w:b/>
          <w:caps/>
          <w:kern w:val="28"/>
          <w:sz w:val="24"/>
          <w:szCs w:val="24"/>
          <w:lang w:val="es-ES_tradnl"/>
        </w:rPr>
        <w:t>MEDIOS Y LUGAR DE PRESTACIÓN DEL SERVICIO</w:t>
      </w:r>
      <w:bookmarkEnd w:id="16"/>
      <w:bookmarkEnd w:id="17"/>
    </w:p>
    <w:p w14:paraId="0D5E7391" w14:textId="77777777" w:rsidR="00FC14C9" w:rsidRDefault="002F6819" w:rsidP="002F6819">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 xml:space="preserve">Los trabajos se realizarán </w:t>
      </w:r>
      <w:r w:rsidR="00F21E19">
        <w:rPr>
          <w:rFonts w:ascii="Arial" w:hAnsi="Arial" w:cs="Arial"/>
          <w:bCs/>
          <w:color w:val="000000"/>
          <w:sz w:val="24"/>
          <w:szCs w:val="24"/>
        </w:rPr>
        <w:t>principalmente</w:t>
      </w:r>
      <w:r w:rsidR="00FC14C9">
        <w:rPr>
          <w:rFonts w:ascii="Arial" w:hAnsi="Arial" w:cs="Arial"/>
          <w:bCs/>
          <w:color w:val="000000"/>
          <w:sz w:val="24"/>
          <w:szCs w:val="24"/>
        </w:rPr>
        <w:t>:</w:t>
      </w:r>
    </w:p>
    <w:p w14:paraId="5E367AC6" w14:textId="77777777" w:rsidR="00FC14C9" w:rsidRDefault="00FC14C9" w:rsidP="002F6819">
      <w:pPr>
        <w:overflowPunct w:val="0"/>
        <w:ind w:firstLine="709"/>
        <w:jc w:val="both"/>
        <w:rPr>
          <w:rFonts w:ascii="Arial" w:hAnsi="Arial" w:cs="Arial"/>
          <w:bCs/>
          <w:color w:val="000000"/>
          <w:sz w:val="24"/>
          <w:szCs w:val="24"/>
        </w:rPr>
      </w:pPr>
    </w:p>
    <w:p w14:paraId="128A3F41" w14:textId="5DD1708E" w:rsidR="00FC14C9" w:rsidRPr="00FC14C9" w:rsidRDefault="00FC14C9" w:rsidP="005D0CC5">
      <w:pPr>
        <w:pStyle w:val="Prrafodelista"/>
        <w:numPr>
          <w:ilvl w:val="0"/>
          <w:numId w:val="32"/>
        </w:numPr>
        <w:overflowPunct w:val="0"/>
        <w:jc w:val="both"/>
        <w:rPr>
          <w:rFonts w:ascii="Arial" w:hAnsi="Arial" w:cs="Arial"/>
          <w:bCs/>
          <w:color w:val="000000"/>
          <w:sz w:val="24"/>
          <w:szCs w:val="24"/>
        </w:rPr>
      </w:pPr>
      <w:r w:rsidRPr="00FC14C9">
        <w:rPr>
          <w:rFonts w:ascii="Arial" w:hAnsi="Arial" w:cs="Arial"/>
          <w:bCs/>
          <w:color w:val="000000"/>
          <w:sz w:val="24"/>
          <w:szCs w:val="24"/>
        </w:rPr>
        <w:t>E</w:t>
      </w:r>
      <w:r w:rsidR="002F6819" w:rsidRPr="00FC14C9">
        <w:rPr>
          <w:rFonts w:ascii="Arial" w:hAnsi="Arial" w:cs="Arial"/>
          <w:bCs/>
          <w:color w:val="000000"/>
          <w:sz w:val="24"/>
          <w:szCs w:val="24"/>
        </w:rPr>
        <w:t xml:space="preserve">n </w:t>
      </w:r>
      <w:r w:rsidR="00F21E19" w:rsidRPr="00FC14C9">
        <w:rPr>
          <w:rFonts w:ascii="Arial" w:hAnsi="Arial" w:cs="Arial"/>
          <w:bCs/>
          <w:color w:val="000000"/>
          <w:sz w:val="24"/>
          <w:szCs w:val="24"/>
        </w:rPr>
        <w:t xml:space="preserve">remoto, a través de teletrabajo, reuniones por videoconferencia, comunicaciones telefónicas o interacción vía Outlook o chats </w:t>
      </w:r>
      <w:r w:rsidRPr="00FC14C9">
        <w:rPr>
          <w:rFonts w:ascii="Arial" w:hAnsi="Arial" w:cs="Arial"/>
          <w:bCs/>
          <w:color w:val="000000"/>
          <w:sz w:val="24"/>
          <w:szCs w:val="24"/>
        </w:rPr>
        <w:t>de mensajería de redes sociales.</w:t>
      </w:r>
    </w:p>
    <w:p w14:paraId="29B3AFB0" w14:textId="77777777" w:rsidR="00FC14C9" w:rsidRDefault="00FC14C9" w:rsidP="002F6819">
      <w:pPr>
        <w:overflowPunct w:val="0"/>
        <w:ind w:firstLine="709"/>
        <w:jc w:val="both"/>
        <w:rPr>
          <w:rFonts w:ascii="Arial" w:hAnsi="Arial" w:cs="Arial"/>
          <w:bCs/>
          <w:color w:val="000000"/>
          <w:sz w:val="24"/>
          <w:szCs w:val="24"/>
        </w:rPr>
      </w:pPr>
    </w:p>
    <w:p w14:paraId="3AFD58DD" w14:textId="66821389" w:rsidR="002F6819" w:rsidRPr="00FC14C9" w:rsidRDefault="00FC14C9" w:rsidP="005D0CC5">
      <w:pPr>
        <w:pStyle w:val="Prrafodelista"/>
        <w:numPr>
          <w:ilvl w:val="0"/>
          <w:numId w:val="32"/>
        </w:numPr>
        <w:overflowPunct w:val="0"/>
        <w:jc w:val="both"/>
        <w:rPr>
          <w:rFonts w:ascii="Arial" w:hAnsi="Arial" w:cs="Arial"/>
          <w:bCs/>
          <w:color w:val="000000"/>
          <w:sz w:val="24"/>
          <w:szCs w:val="24"/>
        </w:rPr>
      </w:pPr>
      <w:r w:rsidRPr="00FC14C9">
        <w:rPr>
          <w:rFonts w:ascii="Arial" w:hAnsi="Arial" w:cs="Arial"/>
          <w:bCs/>
          <w:color w:val="000000"/>
          <w:sz w:val="24"/>
          <w:szCs w:val="24"/>
        </w:rPr>
        <w:t>P</w:t>
      </w:r>
      <w:r w:rsidR="00F21E19" w:rsidRPr="00FC14C9">
        <w:rPr>
          <w:rFonts w:ascii="Arial" w:hAnsi="Arial" w:cs="Arial"/>
          <w:bCs/>
          <w:color w:val="000000"/>
          <w:sz w:val="24"/>
          <w:szCs w:val="24"/>
        </w:rPr>
        <w:t>resencialmente, a través de reuniones de la Oficina de Seguridad o con cualquier persona relacionada con el Organismo Pagador</w:t>
      </w:r>
      <w:r>
        <w:rPr>
          <w:rFonts w:ascii="Arial" w:hAnsi="Arial" w:cs="Arial"/>
          <w:bCs/>
          <w:color w:val="000000"/>
          <w:sz w:val="24"/>
          <w:szCs w:val="24"/>
        </w:rPr>
        <w:t>,</w:t>
      </w:r>
      <w:r w:rsidR="00F21E19" w:rsidRPr="00FC14C9">
        <w:rPr>
          <w:rFonts w:ascii="Arial" w:hAnsi="Arial" w:cs="Arial"/>
          <w:bCs/>
          <w:color w:val="000000"/>
          <w:sz w:val="24"/>
          <w:szCs w:val="24"/>
        </w:rPr>
        <w:t xml:space="preserve"> incluidas las labores de auditoría tanto interna como externa, fundamentalmente en la s</w:t>
      </w:r>
      <w:r w:rsidR="002F6819" w:rsidRPr="00FC14C9">
        <w:rPr>
          <w:rFonts w:ascii="Arial" w:hAnsi="Arial" w:cs="Arial"/>
          <w:bCs/>
          <w:color w:val="000000"/>
          <w:sz w:val="24"/>
          <w:szCs w:val="24"/>
        </w:rPr>
        <w:t>ede central del Departamento de Desarrollo Rural y Medio Ambiente (DRyMA), sito en la calle González Tablas 9, en Pamplona</w:t>
      </w:r>
      <w:r w:rsidR="00F21E19" w:rsidRPr="00FC14C9">
        <w:rPr>
          <w:rFonts w:ascii="Arial" w:hAnsi="Arial" w:cs="Arial"/>
          <w:bCs/>
          <w:color w:val="000000"/>
          <w:sz w:val="24"/>
          <w:szCs w:val="24"/>
        </w:rPr>
        <w:t>.</w:t>
      </w:r>
    </w:p>
    <w:p w14:paraId="2446F1C6" w14:textId="77777777" w:rsidR="002F6819" w:rsidRPr="00DC1656" w:rsidRDefault="002F6819" w:rsidP="002F6819">
      <w:pPr>
        <w:overflowPunct w:val="0"/>
        <w:ind w:firstLine="709"/>
        <w:jc w:val="both"/>
        <w:rPr>
          <w:rFonts w:ascii="Arial" w:hAnsi="Arial" w:cs="Arial"/>
          <w:bCs/>
          <w:color w:val="000000"/>
          <w:sz w:val="24"/>
          <w:szCs w:val="24"/>
        </w:rPr>
      </w:pPr>
    </w:p>
    <w:p w14:paraId="72BBCF97" w14:textId="77777777" w:rsidR="002F6819" w:rsidRPr="00DC1656" w:rsidRDefault="002F6819" w:rsidP="002F6819">
      <w:pPr>
        <w:tabs>
          <w:tab w:val="left" w:pos="720"/>
          <w:tab w:val="center" w:pos="3888"/>
        </w:tabs>
        <w:spacing w:line="360" w:lineRule="auto"/>
        <w:ind w:firstLine="720"/>
        <w:jc w:val="both"/>
        <w:rPr>
          <w:rFonts w:ascii="Arial" w:hAnsi="Arial" w:cs="Arial"/>
          <w:color w:val="000000"/>
          <w:sz w:val="24"/>
          <w:szCs w:val="24"/>
          <w:lang w:val="es-ES_tradnl"/>
        </w:rPr>
      </w:pPr>
    </w:p>
    <w:p w14:paraId="2A17D0B0" w14:textId="77777777" w:rsidR="002F6819" w:rsidRPr="00DC1656" w:rsidRDefault="002F6819" w:rsidP="005D0CC5">
      <w:pPr>
        <w:keepNext/>
        <w:numPr>
          <w:ilvl w:val="0"/>
          <w:numId w:val="19"/>
        </w:numPr>
        <w:tabs>
          <w:tab w:val="center" w:pos="3888"/>
        </w:tabs>
        <w:spacing w:line="360" w:lineRule="auto"/>
        <w:jc w:val="both"/>
        <w:outlineLvl w:val="0"/>
        <w:rPr>
          <w:rFonts w:ascii="Arial" w:hAnsi="Arial"/>
          <w:b/>
          <w:caps/>
          <w:kern w:val="28"/>
          <w:sz w:val="24"/>
          <w:szCs w:val="24"/>
          <w:lang w:val="es-ES_tradnl"/>
        </w:rPr>
      </w:pPr>
      <w:bookmarkStart w:id="18" w:name="_Toc170650386"/>
      <w:bookmarkStart w:id="19" w:name="_Toc182280865"/>
      <w:bookmarkStart w:id="20" w:name="_Toc215036782"/>
      <w:bookmarkStart w:id="21" w:name="_Toc492040021"/>
      <w:bookmarkStart w:id="22" w:name="_Toc492298602"/>
      <w:r w:rsidRPr="00DC1656">
        <w:rPr>
          <w:rFonts w:ascii="Arial" w:hAnsi="Arial"/>
          <w:b/>
          <w:caps/>
          <w:kern w:val="28"/>
          <w:sz w:val="24"/>
          <w:szCs w:val="24"/>
          <w:lang w:val="es-ES_tradnl"/>
        </w:rPr>
        <w:t>SEGUIMIENTO Y CONTROL</w:t>
      </w:r>
      <w:bookmarkEnd w:id="18"/>
      <w:bookmarkEnd w:id="19"/>
      <w:bookmarkEnd w:id="20"/>
      <w:bookmarkEnd w:id="21"/>
      <w:bookmarkEnd w:id="22"/>
    </w:p>
    <w:p w14:paraId="6EADBB17" w14:textId="440190CE" w:rsidR="002F6819" w:rsidRPr="00DC1656" w:rsidRDefault="002F6819" w:rsidP="002F6819">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En la fase de lanzamiento del proyecto se concretarán los procedimientos de seguimiento y control que aplica la Sección de Gestión Inform</w:t>
      </w:r>
      <w:r w:rsidR="006070C1">
        <w:rPr>
          <w:rFonts w:ascii="Arial" w:hAnsi="Arial" w:cs="Arial"/>
          <w:bCs/>
          <w:color w:val="000000"/>
          <w:sz w:val="24"/>
          <w:szCs w:val="24"/>
        </w:rPr>
        <w:t>ática</w:t>
      </w:r>
      <w:r w:rsidRPr="00DC1656">
        <w:rPr>
          <w:rFonts w:ascii="Arial" w:hAnsi="Arial" w:cs="Arial"/>
          <w:bCs/>
          <w:color w:val="000000"/>
          <w:sz w:val="24"/>
          <w:szCs w:val="24"/>
        </w:rPr>
        <w:t xml:space="preserve"> en sus proyectos y que deberá cumplir la empresa adjudicataria. Dicha empresa presentará en la fase de lanzamiento una descripción de los procedimientos básicos que se establecerán como mecanismos de organización, planificación, gestión y seguimiento del proyecto (cronograma, tareas, hitos, entregables, comités, etc.).</w:t>
      </w:r>
    </w:p>
    <w:p w14:paraId="19EF4251" w14:textId="77777777" w:rsidR="002F6819" w:rsidRPr="00DC1656" w:rsidRDefault="002F6819" w:rsidP="002F6819">
      <w:pPr>
        <w:overflowPunct w:val="0"/>
        <w:ind w:firstLine="709"/>
        <w:jc w:val="both"/>
        <w:rPr>
          <w:rFonts w:ascii="Arial" w:hAnsi="Arial" w:cs="Arial"/>
          <w:bCs/>
          <w:color w:val="000000"/>
          <w:sz w:val="24"/>
          <w:szCs w:val="24"/>
        </w:rPr>
      </w:pPr>
    </w:p>
    <w:p w14:paraId="0ACFD2B4" w14:textId="3994CEB9" w:rsidR="002F6819" w:rsidRPr="00DC1656" w:rsidRDefault="002F6819" w:rsidP="002F6819">
      <w:pPr>
        <w:overflowPunct w:val="0"/>
        <w:ind w:firstLine="709"/>
        <w:jc w:val="both"/>
        <w:rPr>
          <w:rFonts w:ascii="Arial" w:hAnsi="Arial" w:cs="Arial"/>
          <w:bCs/>
          <w:color w:val="000000"/>
          <w:sz w:val="24"/>
          <w:szCs w:val="24"/>
        </w:rPr>
      </w:pPr>
      <w:r w:rsidRPr="00DC1656">
        <w:rPr>
          <w:rFonts w:ascii="Arial" w:hAnsi="Arial" w:cs="Arial"/>
          <w:bCs/>
          <w:color w:val="000000"/>
          <w:sz w:val="24"/>
          <w:szCs w:val="24"/>
        </w:rPr>
        <w:t>Por parte de la Secci</w:t>
      </w:r>
      <w:r w:rsidR="004B5FEB">
        <w:rPr>
          <w:rFonts w:ascii="Arial" w:hAnsi="Arial" w:cs="Arial"/>
          <w:bCs/>
          <w:color w:val="000000"/>
          <w:sz w:val="24"/>
          <w:szCs w:val="24"/>
        </w:rPr>
        <w:t>ón de Gestión Inform</w:t>
      </w:r>
      <w:r w:rsidR="006070C1">
        <w:rPr>
          <w:rFonts w:ascii="Arial" w:hAnsi="Arial" w:cs="Arial"/>
          <w:bCs/>
          <w:color w:val="000000"/>
          <w:sz w:val="24"/>
          <w:szCs w:val="24"/>
        </w:rPr>
        <w:t>ática</w:t>
      </w:r>
      <w:r w:rsidR="004B5FEB">
        <w:rPr>
          <w:rFonts w:ascii="Arial" w:hAnsi="Arial" w:cs="Arial"/>
          <w:bCs/>
          <w:color w:val="000000"/>
          <w:sz w:val="24"/>
          <w:szCs w:val="24"/>
        </w:rPr>
        <w:t>, el Responsable del Negociado de Apoyo a la Seguridad de la Información</w:t>
      </w:r>
      <w:r w:rsidRPr="00DC1656">
        <w:rPr>
          <w:rFonts w:ascii="Arial" w:hAnsi="Arial" w:cs="Arial"/>
          <w:bCs/>
          <w:color w:val="000000"/>
          <w:sz w:val="24"/>
          <w:szCs w:val="24"/>
        </w:rPr>
        <w:t xml:space="preserve"> coordinará con el responsable de la empresa adjudicataria el seguimiento de los proyectos en cuanto a plazos, tareas a realizar, etc.</w:t>
      </w:r>
    </w:p>
    <w:p w14:paraId="61D2FC7C" w14:textId="77777777" w:rsidR="002F6819" w:rsidRPr="00DC1656" w:rsidRDefault="002F6819" w:rsidP="002F6819">
      <w:pPr>
        <w:tabs>
          <w:tab w:val="left" w:pos="720"/>
          <w:tab w:val="center" w:pos="3888"/>
        </w:tabs>
        <w:spacing w:line="360" w:lineRule="auto"/>
        <w:ind w:firstLine="720"/>
        <w:jc w:val="both"/>
        <w:rPr>
          <w:rFonts w:ascii="Arial" w:hAnsi="Arial" w:cs="Arial"/>
          <w:color w:val="000000"/>
          <w:sz w:val="24"/>
          <w:szCs w:val="24"/>
          <w:lang w:val="es-ES_tradnl"/>
        </w:rPr>
      </w:pPr>
    </w:p>
    <w:p w14:paraId="762D0A9E" w14:textId="77777777" w:rsidR="002F6819" w:rsidRPr="00DC1656" w:rsidRDefault="002F6819" w:rsidP="005D0CC5">
      <w:pPr>
        <w:keepNext/>
        <w:numPr>
          <w:ilvl w:val="0"/>
          <w:numId w:val="19"/>
        </w:numPr>
        <w:tabs>
          <w:tab w:val="center" w:pos="3888"/>
        </w:tabs>
        <w:spacing w:line="360" w:lineRule="auto"/>
        <w:jc w:val="both"/>
        <w:outlineLvl w:val="0"/>
        <w:rPr>
          <w:rFonts w:ascii="Arial" w:hAnsi="Arial"/>
          <w:b/>
          <w:caps/>
          <w:kern w:val="28"/>
          <w:sz w:val="24"/>
          <w:szCs w:val="24"/>
          <w:lang w:val="es-ES_tradnl"/>
        </w:rPr>
      </w:pPr>
      <w:bookmarkStart w:id="23" w:name="_Toc215036784"/>
      <w:bookmarkStart w:id="24" w:name="_Toc492040022"/>
      <w:bookmarkStart w:id="25" w:name="_Toc492298603"/>
      <w:r w:rsidRPr="00DC1656">
        <w:rPr>
          <w:rFonts w:ascii="Arial" w:hAnsi="Arial"/>
          <w:b/>
          <w:caps/>
          <w:kern w:val="28"/>
          <w:sz w:val="24"/>
          <w:szCs w:val="24"/>
          <w:lang w:val="es-ES_tradnl"/>
        </w:rPr>
        <w:t>EQUIPO DE TRABAJO</w:t>
      </w:r>
      <w:bookmarkEnd w:id="23"/>
      <w:bookmarkEnd w:id="24"/>
      <w:bookmarkEnd w:id="25"/>
    </w:p>
    <w:p w14:paraId="38FD4CFB" w14:textId="77777777" w:rsidR="002F6819" w:rsidRPr="00DC1656" w:rsidRDefault="002F6819" w:rsidP="002F6819">
      <w:pPr>
        <w:spacing w:line="360" w:lineRule="auto"/>
        <w:ind w:firstLine="708"/>
        <w:jc w:val="both"/>
        <w:rPr>
          <w:rFonts w:ascii="Arial" w:hAnsi="Arial" w:cs="Arial"/>
          <w:sz w:val="24"/>
          <w:szCs w:val="24"/>
          <w:lang w:val="es-ES_tradnl"/>
        </w:rPr>
      </w:pPr>
      <w:r w:rsidRPr="00DC1656">
        <w:rPr>
          <w:rFonts w:ascii="Arial" w:hAnsi="Arial" w:cs="Arial"/>
          <w:sz w:val="24"/>
          <w:szCs w:val="24"/>
          <w:lang w:val="es-ES_tradnl"/>
        </w:rPr>
        <w:t>En cuanto al equipo de trabajo también se tendrá en consideración lo siguiente:</w:t>
      </w:r>
    </w:p>
    <w:p w14:paraId="687EFD24" w14:textId="77777777" w:rsidR="002F6819" w:rsidRPr="00DC1656" w:rsidRDefault="002F6819"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 xml:space="preserve">Las personas contratadas tendrán disponibilidad inmediata para la empresa contratista en la fecha en que comience la ejecución del contrato. </w:t>
      </w:r>
    </w:p>
    <w:p w14:paraId="6AC2449D" w14:textId="77777777" w:rsidR="002F6819" w:rsidRPr="00DC1656" w:rsidRDefault="002F6819"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La falsedad en el nivel de conocimientos técnicos del personal implicará la pérdida al cobro de la prestación realizada y en último término, podrá provocar la resolución del contrato.</w:t>
      </w:r>
    </w:p>
    <w:p w14:paraId="39CF2283" w14:textId="77777777" w:rsidR="002F6819" w:rsidRPr="00DC1656" w:rsidRDefault="002F6819"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La empresa contratista será responsable de la calidad técnica de los trabajos que desarrolle y de las prestaciones y servicios realizados, así como de las consecuencias que se deduzcan para la Administración o para terceros de las omisiones, errores, métodos inadecuados o conclusiones incorrectas en la ejecución del contrato.</w:t>
      </w:r>
    </w:p>
    <w:p w14:paraId="5A6BCF82" w14:textId="77777777" w:rsidR="002F6819" w:rsidRPr="00DC1656" w:rsidRDefault="002F6819" w:rsidP="005D0CC5">
      <w:pPr>
        <w:numPr>
          <w:ilvl w:val="0"/>
          <w:numId w:val="17"/>
        </w:numPr>
        <w:spacing w:before="120" w:after="120"/>
        <w:ind w:hanging="357"/>
        <w:jc w:val="both"/>
        <w:rPr>
          <w:rFonts w:ascii="Arial" w:hAnsi="Arial" w:cs="Arial"/>
          <w:sz w:val="24"/>
          <w:szCs w:val="24"/>
        </w:rPr>
      </w:pPr>
      <w:r w:rsidRPr="00DC1656">
        <w:rPr>
          <w:rFonts w:ascii="Arial" w:hAnsi="Arial" w:cs="Arial"/>
          <w:sz w:val="24"/>
          <w:szCs w:val="24"/>
        </w:rPr>
        <w:t>Si la prestación de la empresa contratista no reuniere las condiciones necesarias para proceder a su recepción se dictarán por escrito las instrucciones oportunas para que subsane los defectos observados y cumpla sus obligaciones en el plazo que para ello se fije, no procediendo la recepción hasta que dichas instrucciones hayan sido cumplimentadas, levantándose entonces el acta correspondiente.</w:t>
      </w:r>
    </w:p>
    <w:p w14:paraId="750498D9" w14:textId="77777777" w:rsidR="002F6819" w:rsidRPr="00DC1656" w:rsidRDefault="002F6819" w:rsidP="002F6819">
      <w:pPr>
        <w:autoSpaceDE w:val="0"/>
        <w:autoSpaceDN w:val="0"/>
        <w:adjustRightInd w:val="0"/>
        <w:jc w:val="both"/>
        <w:rPr>
          <w:rFonts w:ascii="Arial" w:hAnsi="Arial" w:cs="Arial"/>
          <w:b/>
          <w:color w:val="000000"/>
          <w:sz w:val="24"/>
          <w:szCs w:val="24"/>
        </w:rPr>
      </w:pPr>
    </w:p>
    <w:p w14:paraId="4C68A8E1" w14:textId="77777777" w:rsidR="002F6819" w:rsidRPr="00DC1656" w:rsidRDefault="002F6819" w:rsidP="002F6819">
      <w:pPr>
        <w:autoSpaceDE w:val="0"/>
        <w:autoSpaceDN w:val="0"/>
        <w:adjustRightInd w:val="0"/>
        <w:jc w:val="both"/>
        <w:rPr>
          <w:rFonts w:ascii="Arial" w:hAnsi="Arial" w:cs="Arial"/>
          <w:b/>
          <w:color w:val="000000"/>
          <w:sz w:val="24"/>
          <w:szCs w:val="24"/>
        </w:rPr>
      </w:pPr>
      <w:r w:rsidRPr="00DC1656">
        <w:rPr>
          <w:rFonts w:ascii="Arial" w:hAnsi="Arial" w:cs="Arial"/>
          <w:b/>
          <w:color w:val="000000"/>
          <w:sz w:val="24"/>
          <w:szCs w:val="24"/>
        </w:rPr>
        <w:br w:type="page"/>
      </w:r>
    </w:p>
    <w:p w14:paraId="662396E1" w14:textId="77777777" w:rsidR="002F6819" w:rsidRPr="00DC1656" w:rsidRDefault="002F6819" w:rsidP="002F6819">
      <w:pPr>
        <w:ind w:firstLine="709"/>
        <w:jc w:val="both"/>
        <w:rPr>
          <w:rFonts w:ascii="Arial" w:hAnsi="Arial" w:cs="Arial"/>
          <w:b/>
          <w:sz w:val="24"/>
          <w:szCs w:val="24"/>
        </w:rPr>
      </w:pPr>
      <w:r w:rsidRPr="00DC1656">
        <w:rPr>
          <w:rFonts w:ascii="Arial" w:hAnsi="Arial" w:cs="Arial"/>
          <w:b/>
          <w:sz w:val="24"/>
          <w:szCs w:val="24"/>
        </w:rPr>
        <w:t>ANEXO I</w:t>
      </w:r>
    </w:p>
    <w:p w14:paraId="7E601917" w14:textId="77777777" w:rsidR="002F6819" w:rsidRPr="00DC1656" w:rsidRDefault="002F6819" w:rsidP="002F6819">
      <w:pPr>
        <w:ind w:firstLine="709"/>
        <w:jc w:val="both"/>
        <w:rPr>
          <w:rFonts w:ascii="Arial" w:hAnsi="Arial" w:cs="Arial"/>
          <w:b/>
          <w:sz w:val="24"/>
          <w:szCs w:val="24"/>
        </w:rPr>
      </w:pPr>
    </w:p>
    <w:p w14:paraId="47AF8203" w14:textId="77777777" w:rsidR="002F6819" w:rsidRPr="00DC1656" w:rsidRDefault="002F6819" w:rsidP="002F6819">
      <w:pPr>
        <w:ind w:firstLine="709"/>
        <w:jc w:val="both"/>
        <w:rPr>
          <w:rFonts w:ascii="Arial" w:hAnsi="Arial" w:cs="Arial"/>
          <w:b/>
          <w:sz w:val="24"/>
          <w:szCs w:val="24"/>
        </w:rPr>
      </w:pPr>
      <w:r w:rsidRPr="00DC1656">
        <w:rPr>
          <w:rFonts w:ascii="Arial" w:hAnsi="Arial" w:cs="Arial"/>
          <w:b/>
          <w:sz w:val="24"/>
          <w:szCs w:val="24"/>
        </w:rPr>
        <w:t xml:space="preserve">DECLARACIÓN RESPONSABLE </w:t>
      </w:r>
    </w:p>
    <w:p w14:paraId="331B9444" w14:textId="77777777" w:rsidR="002F6819" w:rsidRPr="00DC1656" w:rsidRDefault="002F6819" w:rsidP="002F6819">
      <w:pPr>
        <w:ind w:firstLine="709"/>
        <w:jc w:val="both"/>
        <w:rPr>
          <w:rFonts w:ascii="Arial" w:hAnsi="Arial" w:cs="Arial"/>
          <w:b/>
          <w:sz w:val="24"/>
          <w:szCs w:val="24"/>
        </w:rPr>
      </w:pPr>
      <w:r w:rsidRPr="00DC1656">
        <w:rPr>
          <w:rFonts w:ascii="Arial" w:hAnsi="Arial" w:cs="Arial"/>
          <w:b/>
          <w:sz w:val="24"/>
          <w:szCs w:val="24"/>
        </w:rPr>
        <w:t>(SOBRE 1)</w:t>
      </w:r>
    </w:p>
    <w:p w14:paraId="4413D31D" w14:textId="77777777" w:rsidR="002F6819" w:rsidRPr="00DC1656" w:rsidRDefault="002F6819" w:rsidP="002F6819">
      <w:pPr>
        <w:ind w:firstLine="709"/>
        <w:jc w:val="both"/>
        <w:rPr>
          <w:rFonts w:ascii="Arial" w:hAnsi="Arial" w:cs="Arial"/>
          <w:b/>
          <w:sz w:val="24"/>
          <w:szCs w:val="24"/>
        </w:rPr>
      </w:pPr>
    </w:p>
    <w:p w14:paraId="4796D447" w14:textId="77777777" w:rsidR="002F6819" w:rsidRPr="00DC1656" w:rsidRDefault="002F6819" w:rsidP="002F6819">
      <w:pPr>
        <w:ind w:firstLine="709"/>
        <w:jc w:val="both"/>
        <w:rPr>
          <w:rFonts w:ascii="Arial" w:hAnsi="Arial" w:cs="Arial"/>
          <w:sz w:val="24"/>
          <w:szCs w:val="24"/>
        </w:rPr>
      </w:pPr>
    </w:p>
    <w:p w14:paraId="005A9258" w14:textId="77777777" w:rsidR="002F6819" w:rsidRPr="00DC1656" w:rsidRDefault="002F6819" w:rsidP="002F6819">
      <w:pPr>
        <w:ind w:firstLine="709"/>
        <w:jc w:val="both"/>
        <w:rPr>
          <w:rFonts w:ascii="Arial" w:hAnsi="Arial" w:cs="Arial"/>
          <w:sz w:val="24"/>
          <w:szCs w:val="24"/>
        </w:rPr>
      </w:pPr>
      <w:r w:rsidRPr="00DC1656">
        <w:rPr>
          <w:rFonts w:ascii="Arial" w:hAnsi="Arial" w:cs="Arial"/>
          <w:sz w:val="24"/>
          <w:szCs w:val="24"/>
        </w:rPr>
        <w:t>Don/Doña ……………………………………………………………………………………, con D.N.I. …………………………</w:t>
      </w:r>
      <w:proofErr w:type="gramStart"/>
      <w:r w:rsidRPr="00DC1656">
        <w:rPr>
          <w:rFonts w:ascii="Arial" w:hAnsi="Arial" w:cs="Arial"/>
          <w:sz w:val="24"/>
          <w:szCs w:val="24"/>
        </w:rPr>
        <w:t>…….</w:t>
      </w:r>
      <w:proofErr w:type="gramEnd"/>
      <w:r w:rsidRPr="00DC1656">
        <w:rPr>
          <w:rFonts w:ascii="Arial" w:hAnsi="Arial" w:cs="Arial"/>
          <w:sz w:val="24"/>
          <w:szCs w:val="24"/>
        </w:rPr>
        <w:t xml:space="preserve">……, en representación de …………………………………… ……………………………………, con N.I.F. ……………………………………… , </w:t>
      </w:r>
    </w:p>
    <w:p w14:paraId="2DACF8AF" w14:textId="77777777" w:rsidR="002F6819" w:rsidRPr="00DC1656" w:rsidRDefault="002F6819" w:rsidP="002F6819">
      <w:pPr>
        <w:ind w:firstLine="709"/>
        <w:jc w:val="both"/>
        <w:rPr>
          <w:rFonts w:ascii="Arial" w:hAnsi="Arial" w:cs="Arial"/>
          <w:sz w:val="24"/>
          <w:szCs w:val="24"/>
        </w:rPr>
      </w:pPr>
    </w:p>
    <w:p w14:paraId="5FCD2CB0" w14:textId="77777777" w:rsidR="002F6819" w:rsidRPr="00DC1656" w:rsidRDefault="002F6819" w:rsidP="002F6819">
      <w:pPr>
        <w:ind w:firstLine="709"/>
        <w:jc w:val="both"/>
        <w:rPr>
          <w:rFonts w:ascii="Arial" w:hAnsi="Arial" w:cs="Arial"/>
          <w:sz w:val="24"/>
          <w:szCs w:val="24"/>
        </w:rPr>
      </w:pPr>
    </w:p>
    <w:p w14:paraId="5D383F5E" w14:textId="77777777" w:rsidR="002F6819" w:rsidRPr="00DC1656" w:rsidRDefault="002F6819" w:rsidP="002F6819">
      <w:pPr>
        <w:ind w:firstLine="709"/>
        <w:jc w:val="both"/>
        <w:rPr>
          <w:rFonts w:ascii="Arial" w:hAnsi="Arial" w:cs="Arial"/>
          <w:sz w:val="24"/>
          <w:szCs w:val="24"/>
        </w:rPr>
      </w:pPr>
      <w:r w:rsidRPr="00DC1656">
        <w:rPr>
          <w:rFonts w:ascii="Arial" w:hAnsi="Arial" w:cs="Arial"/>
          <w:sz w:val="24"/>
          <w:szCs w:val="24"/>
        </w:rPr>
        <w:t>● Manifiesta su interés por licitar y declara bajo su responsabilidad que:</w:t>
      </w:r>
    </w:p>
    <w:p w14:paraId="51E3D469" w14:textId="77777777" w:rsidR="002F6819" w:rsidRPr="00DC1656" w:rsidRDefault="002F6819" w:rsidP="002F6819">
      <w:pPr>
        <w:ind w:firstLine="709"/>
        <w:jc w:val="both"/>
        <w:rPr>
          <w:rFonts w:ascii="Arial" w:hAnsi="Arial" w:cs="Arial"/>
          <w:sz w:val="24"/>
          <w:szCs w:val="24"/>
        </w:rPr>
      </w:pPr>
    </w:p>
    <w:p w14:paraId="2C58A320" w14:textId="77777777" w:rsidR="002F6819" w:rsidRPr="00DC1656" w:rsidRDefault="002F6819" w:rsidP="002F6819">
      <w:pPr>
        <w:ind w:left="360" w:firstLine="709"/>
        <w:jc w:val="both"/>
        <w:rPr>
          <w:rFonts w:ascii="Arial" w:hAnsi="Arial" w:cs="Arial"/>
          <w:sz w:val="24"/>
          <w:szCs w:val="24"/>
        </w:rPr>
      </w:pPr>
    </w:p>
    <w:p w14:paraId="5F76DA70" w14:textId="77777777" w:rsidR="002F6819" w:rsidRPr="00DC1656" w:rsidRDefault="002F6819" w:rsidP="002F6819">
      <w:pPr>
        <w:numPr>
          <w:ilvl w:val="0"/>
          <w:numId w:val="1"/>
        </w:numPr>
        <w:ind w:firstLine="709"/>
        <w:jc w:val="both"/>
        <w:rPr>
          <w:rFonts w:ascii="Arial" w:hAnsi="Arial" w:cs="Arial"/>
          <w:sz w:val="24"/>
          <w:szCs w:val="24"/>
        </w:rPr>
      </w:pPr>
      <w:r w:rsidRPr="00DC1656">
        <w:rPr>
          <w:rFonts w:ascii="Arial" w:hAnsi="Arial" w:cs="Arial"/>
          <w:sz w:val="24"/>
          <w:szCs w:val="24"/>
        </w:rPr>
        <w:t>Reúne los requisitos de capacidad jurídica y de obrar y, en su caso, que el firmante ostenta dicha representación.</w:t>
      </w:r>
    </w:p>
    <w:p w14:paraId="6DA6F664" w14:textId="77777777" w:rsidR="002F6819" w:rsidRPr="00DC1656" w:rsidRDefault="002F6819" w:rsidP="002F6819">
      <w:pPr>
        <w:ind w:firstLine="709"/>
        <w:jc w:val="both"/>
        <w:rPr>
          <w:rFonts w:ascii="Arial" w:hAnsi="Arial" w:cs="Arial"/>
          <w:sz w:val="24"/>
          <w:szCs w:val="24"/>
        </w:rPr>
      </w:pPr>
    </w:p>
    <w:p w14:paraId="39475643" w14:textId="77777777" w:rsidR="002F6819" w:rsidRPr="00DC1656" w:rsidRDefault="002F6819" w:rsidP="002F6819">
      <w:pPr>
        <w:numPr>
          <w:ilvl w:val="0"/>
          <w:numId w:val="1"/>
        </w:numPr>
        <w:ind w:firstLine="709"/>
        <w:jc w:val="both"/>
        <w:rPr>
          <w:rFonts w:ascii="Arial" w:hAnsi="Arial" w:cs="Arial"/>
          <w:sz w:val="24"/>
          <w:szCs w:val="24"/>
        </w:rPr>
      </w:pPr>
      <w:r w:rsidRPr="00DC1656">
        <w:rPr>
          <w:rFonts w:ascii="Arial" w:hAnsi="Arial" w:cs="Arial"/>
          <w:sz w:val="24"/>
          <w:szCs w:val="24"/>
        </w:rPr>
        <w:t>No incurre en ninguna de las prohibiciones para contratar establecidas en el artículo 22 de la Ley Foral 2/2018, de 13 de abril, de Contratos Públicos, ni en las causas de incompatibilidad previstas en el artículo 19.</w:t>
      </w:r>
    </w:p>
    <w:p w14:paraId="00C50C9B" w14:textId="77777777" w:rsidR="002F6819" w:rsidRPr="00DC1656" w:rsidRDefault="002F6819" w:rsidP="002F6819">
      <w:pPr>
        <w:ind w:left="360" w:firstLine="709"/>
        <w:jc w:val="both"/>
        <w:rPr>
          <w:rFonts w:ascii="Arial" w:hAnsi="Arial" w:cs="Arial"/>
          <w:sz w:val="24"/>
          <w:szCs w:val="24"/>
        </w:rPr>
      </w:pPr>
    </w:p>
    <w:p w14:paraId="228135A1" w14:textId="77777777" w:rsidR="002F6819" w:rsidRPr="00DC1656" w:rsidRDefault="002F6819" w:rsidP="002F6819">
      <w:pPr>
        <w:numPr>
          <w:ilvl w:val="0"/>
          <w:numId w:val="1"/>
        </w:numPr>
        <w:ind w:firstLine="709"/>
        <w:jc w:val="both"/>
        <w:rPr>
          <w:rFonts w:ascii="Arial" w:hAnsi="Arial" w:cs="Arial"/>
          <w:sz w:val="24"/>
          <w:szCs w:val="24"/>
        </w:rPr>
      </w:pPr>
      <w:r w:rsidRPr="00DC1656">
        <w:rPr>
          <w:rFonts w:ascii="Arial" w:hAnsi="Arial" w:cs="Arial"/>
          <w:sz w:val="24"/>
          <w:szCs w:val="24"/>
        </w:rPr>
        <w:t>Se halla al corriente en el cumplimiento de todas sus obligaciones tributarias, en las relativas a la Seguridad Social, y en las relativas a seguridad y prevención de riesgos laborales.</w:t>
      </w:r>
    </w:p>
    <w:p w14:paraId="51F3387B" w14:textId="77777777" w:rsidR="002F6819" w:rsidRPr="00DC1656" w:rsidRDefault="002F6819" w:rsidP="002F6819">
      <w:pPr>
        <w:ind w:firstLine="709"/>
        <w:jc w:val="both"/>
        <w:rPr>
          <w:rFonts w:ascii="Arial" w:hAnsi="Arial" w:cs="Arial"/>
          <w:sz w:val="24"/>
          <w:szCs w:val="24"/>
        </w:rPr>
      </w:pPr>
    </w:p>
    <w:p w14:paraId="7ACAA79A" w14:textId="77777777" w:rsidR="002F6819" w:rsidRPr="00DC1656" w:rsidRDefault="002F6819" w:rsidP="002F6819">
      <w:pPr>
        <w:numPr>
          <w:ilvl w:val="0"/>
          <w:numId w:val="1"/>
        </w:numPr>
        <w:ind w:firstLine="709"/>
        <w:jc w:val="both"/>
        <w:rPr>
          <w:rFonts w:ascii="Arial" w:hAnsi="Arial" w:cs="Arial"/>
          <w:sz w:val="24"/>
          <w:szCs w:val="24"/>
        </w:rPr>
      </w:pPr>
      <w:r w:rsidRPr="00DC1656">
        <w:rPr>
          <w:rFonts w:ascii="Arial" w:hAnsi="Arial" w:cs="Arial"/>
          <w:sz w:val="24"/>
          <w:szCs w:val="24"/>
        </w:rPr>
        <w:t>Reúne el resto de requisitos legales para la ejecución de las prestaciones objeto del contrato, así como aquellos otros establecidos en los pliegos de contratación.</w:t>
      </w:r>
    </w:p>
    <w:p w14:paraId="4B8CAA18" w14:textId="77777777" w:rsidR="002F6819" w:rsidRPr="00DC1656" w:rsidRDefault="002F6819" w:rsidP="002F6819">
      <w:pPr>
        <w:ind w:firstLine="709"/>
        <w:jc w:val="both"/>
        <w:rPr>
          <w:rFonts w:ascii="Arial" w:hAnsi="Arial" w:cs="Arial"/>
          <w:sz w:val="24"/>
          <w:szCs w:val="24"/>
        </w:rPr>
      </w:pPr>
    </w:p>
    <w:p w14:paraId="6E662AF7" w14:textId="77777777" w:rsidR="002F6819" w:rsidRPr="00DC1656" w:rsidRDefault="002F6819" w:rsidP="002F6819">
      <w:pPr>
        <w:numPr>
          <w:ilvl w:val="0"/>
          <w:numId w:val="1"/>
        </w:numPr>
        <w:ind w:firstLine="709"/>
        <w:jc w:val="both"/>
        <w:rPr>
          <w:rFonts w:ascii="Arial" w:hAnsi="Arial" w:cs="Arial"/>
          <w:sz w:val="24"/>
          <w:szCs w:val="24"/>
        </w:rPr>
      </w:pPr>
      <w:r w:rsidRPr="00DC1656">
        <w:rPr>
          <w:rFonts w:ascii="Arial" w:hAnsi="Arial" w:cs="Arial"/>
          <w:sz w:val="24"/>
          <w:szCs w:val="24"/>
        </w:rPr>
        <w:t>(licitadores extranjeros) Se somete a la jurisdicción de los Juzgados y Tribunales españoles de cualquier orden para todas las incidencias que de modo directo o indirecto pudieran surgir del contrato, con renuncia, en su caso, al fuero jurisdiccional que pudiera corresponderle.</w:t>
      </w:r>
    </w:p>
    <w:p w14:paraId="608B342C" w14:textId="77777777" w:rsidR="002F6819" w:rsidRPr="00DC1656" w:rsidRDefault="002F6819" w:rsidP="002F6819">
      <w:pPr>
        <w:ind w:firstLine="709"/>
        <w:jc w:val="both"/>
        <w:rPr>
          <w:rFonts w:ascii="Arial" w:hAnsi="Arial" w:cs="Arial"/>
          <w:sz w:val="24"/>
          <w:szCs w:val="24"/>
        </w:rPr>
      </w:pPr>
    </w:p>
    <w:p w14:paraId="575D724C" w14:textId="1505A58D" w:rsidR="002F6819" w:rsidRPr="00DC1656" w:rsidRDefault="002F6819" w:rsidP="002F6819">
      <w:pPr>
        <w:ind w:firstLine="709"/>
        <w:jc w:val="both"/>
        <w:rPr>
          <w:rFonts w:ascii="Arial" w:hAnsi="Arial" w:cs="Arial"/>
          <w:sz w:val="24"/>
          <w:szCs w:val="24"/>
        </w:rPr>
      </w:pPr>
      <w:r w:rsidRPr="00DC1656">
        <w:rPr>
          <w:rFonts w:ascii="Arial" w:hAnsi="Arial" w:cs="Arial"/>
          <w:b/>
          <w:sz w:val="24"/>
          <w:szCs w:val="24"/>
        </w:rPr>
        <w:t xml:space="preserve">● </w:t>
      </w:r>
      <w:r w:rsidRPr="00DC1656">
        <w:rPr>
          <w:rFonts w:ascii="Arial" w:hAnsi="Arial" w:cs="Arial"/>
          <w:sz w:val="24"/>
          <w:szCs w:val="24"/>
        </w:rPr>
        <w:t>En el caso de que se formule propuesta de adjudicación en su favor, se compromete a aportar toda la document</w:t>
      </w:r>
      <w:r w:rsidR="00A97A59">
        <w:rPr>
          <w:rFonts w:ascii="Arial" w:hAnsi="Arial" w:cs="Arial"/>
          <w:sz w:val="24"/>
          <w:szCs w:val="24"/>
        </w:rPr>
        <w:t>ación prevista en la cláusula 15</w:t>
      </w:r>
      <w:r w:rsidRPr="00DC1656">
        <w:rPr>
          <w:rFonts w:ascii="Arial" w:hAnsi="Arial" w:cs="Arial"/>
          <w:sz w:val="24"/>
          <w:szCs w:val="24"/>
        </w:rPr>
        <w:t xml:space="preserve"> del Pliego, en el plazo de siete días naturales a contar desde que se le comunique dicha circunstancia. </w:t>
      </w:r>
    </w:p>
    <w:p w14:paraId="36F6A02E" w14:textId="77777777" w:rsidR="002F6819" w:rsidRPr="00DC1656" w:rsidRDefault="002F6819" w:rsidP="002F6819">
      <w:pPr>
        <w:ind w:firstLine="709"/>
        <w:jc w:val="both"/>
        <w:rPr>
          <w:rFonts w:ascii="Arial" w:hAnsi="Arial" w:cs="Arial"/>
          <w:sz w:val="24"/>
          <w:szCs w:val="24"/>
        </w:rPr>
      </w:pPr>
    </w:p>
    <w:p w14:paraId="2E6BE4FF" w14:textId="77777777" w:rsidR="002F6819" w:rsidRPr="00DC1656" w:rsidRDefault="002F6819" w:rsidP="00682060">
      <w:pPr>
        <w:numPr>
          <w:ilvl w:val="0"/>
          <w:numId w:val="10"/>
        </w:numPr>
        <w:tabs>
          <w:tab w:val="left" w:pos="993"/>
        </w:tabs>
        <w:ind w:left="0" w:firstLine="709"/>
        <w:jc w:val="both"/>
        <w:rPr>
          <w:rFonts w:ascii="Arial" w:hAnsi="Arial" w:cs="Arial"/>
          <w:sz w:val="24"/>
          <w:szCs w:val="24"/>
        </w:rPr>
      </w:pPr>
      <w:r w:rsidRPr="00DC1656">
        <w:rPr>
          <w:rFonts w:ascii="Arial" w:hAnsi="Arial" w:cs="Arial"/>
          <w:sz w:val="24"/>
          <w:szCs w:val="24"/>
        </w:rPr>
        <w:t xml:space="preserve">Está exenta de aportar la documentación relativa a su personalidad y representación, por estar inscrita en el Registro Voluntario de Licitadores de la Comunidad Foral de Navarra, para lo cual aporta justificante en vigor de dicha inscripción (marcar la opción que corresponda): </w:t>
      </w:r>
    </w:p>
    <w:p w14:paraId="7C3CCDC5" w14:textId="77777777" w:rsidR="002F6819" w:rsidRPr="00DC1656" w:rsidRDefault="002F6819" w:rsidP="002F6819">
      <w:pPr>
        <w:ind w:firstLine="709"/>
        <w:jc w:val="both"/>
        <w:rPr>
          <w:rFonts w:ascii="Arial" w:hAnsi="Arial" w:cs="Arial"/>
          <w:sz w:val="24"/>
          <w:szCs w:val="24"/>
        </w:rPr>
      </w:pPr>
    </w:p>
    <w:tbl>
      <w:tblPr>
        <w:tblW w:w="0" w:type="auto"/>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71"/>
        <w:gridCol w:w="425"/>
        <w:gridCol w:w="576"/>
        <w:gridCol w:w="425"/>
      </w:tblGrid>
      <w:tr w:rsidR="002F6819" w:rsidRPr="00DC1656" w14:paraId="30B43194" w14:textId="77777777" w:rsidTr="002F6819">
        <w:trPr>
          <w:jc w:val="center"/>
        </w:trPr>
        <w:tc>
          <w:tcPr>
            <w:tcW w:w="571" w:type="dxa"/>
          </w:tcPr>
          <w:p w14:paraId="43AEF52E" w14:textId="77777777" w:rsidR="002F6819" w:rsidRPr="00DC1656" w:rsidRDefault="002F6819" w:rsidP="002F6819">
            <w:pPr>
              <w:jc w:val="both"/>
              <w:rPr>
                <w:rFonts w:ascii="Arial" w:hAnsi="Arial" w:cs="Arial"/>
                <w:sz w:val="24"/>
                <w:szCs w:val="24"/>
              </w:rPr>
            </w:pPr>
            <w:r w:rsidRPr="00DC1656">
              <w:rPr>
                <w:rFonts w:ascii="Arial" w:hAnsi="Arial" w:cs="Arial"/>
                <w:sz w:val="24"/>
                <w:szCs w:val="24"/>
              </w:rPr>
              <w:t>SI</w:t>
            </w:r>
          </w:p>
        </w:tc>
        <w:tc>
          <w:tcPr>
            <w:tcW w:w="425" w:type="dxa"/>
          </w:tcPr>
          <w:p w14:paraId="2A00ADDE" w14:textId="77777777" w:rsidR="002F6819" w:rsidRPr="00DC1656" w:rsidRDefault="002F6819" w:rsidP="002F6819">
            <w:pPr>
              <w:ind w:firstLine="709"/>
              <w:jc w:val="both"/>
              <w:rPr>
                <w:rFonts w:ascii="Arial" w:hAnsi="Arial" w:cs="Arial"/>
                <w:sz w:val="24"/>
                <w:szCs w:val="24"/>
              </w:rPr>
            </w:pPr>
          </w:p>
        </w:tc>
        <w:tc>
          <w:tcPr>
            <w:tcW w:w="567" w:type="dxa"/>
          </w:tcPr>
          <w:p w14:paraId="771AF46A" w14:textId="77777777" w:rsidR="002F6819" w:rsidRPr="00DC1656" w:rsidRDefault="002F6819" w:rsidP="002F6819">
            <w:pPr>
              <w:jc w:val="both"/>
              <w:rPr>
                <w:rFonts w:ascii="Arial" w:hAnsi="Arial" w:cs="Arial"/>
                <w:sz w:val="24"/>
                <w:szCs w:val="24"/>
              </w:rPr>
            </w:pPr>
            <w:r w:rsidRPr="00DC1656">
              <w:rPr>
                <w:rFonts w:ascii="Arial" w:hAnsi="Arial" w:cs="Arial"/>
                <w:sz w:val="24"/>
                <w:szCs w:val="24"/>
              </w:rPr>
              <w:t>NO</w:t>
            </w:r>
          </w:p>
        </w:tc>
        <w:tc>
          <w:tcPr>
            <w:tcW w:w="425" w:type="dxa"/>
          </w:tcPr>
          <w:p w14:paraId="601F6D62" w14:textId="77777777" w:rsidR="002F6819" w:rsidRPr="00DC1656" w:rsidRDefault="002F6819" w:rsidP="002F6819">
            <w:pPr>
              <w:ind w:firstLine="709"/>
              <w:jc w:val="both"/>
              <w:rPr>
                <w:rFonts w:ascii="Arial" w:hAnsi="Arial" w:cs="Arial"/>
                <w:sz w:val="24"/>
                <w:szCs w:val="24"/>
              </w:rPr>
            </w:pPr>
          </w:p>
        </w:tc>
      </w:tr>
    </w:tbl>
    <w:p w14:paraId="0BDEC09A" w14:textId="36C4715E" w:rsidR="002F6819" w:rsidRDefault="002F6819" w:rsidP="002F6819">
      <w:pPr>
        <w:ind w:firstLine="709"/>
        <w:jc w:val="both"/>
        <w:rPr>
          <w:rFonts w:ascii="Arial" w:hAnsi="Arial" w:cs="Arial"/>
          <w:sz w:val="24"/>
          <w:szCs w:val="24"/>
        </w:rPr>
      </w:pPr>
    </w:p>
    <w:p w14:paraId="293DE9CF" w14:textId="77777777" w:rsidR="008E1DC0" w:rsidRPr="00DC1656" w:rsidRDefault="008E1DC0" w:rsidP="002F6819">
      <w:pPr>
        <w:ind w:firstLine="709"/>
        <w:jc w:val="both"/>
        <w:rPr>
          <w:rFonts w:ascii="Arial" w:hAnsi="Arial" w:cs="Arial"/>
          <w:sz w:val="24"/>
          <w:szCs w:val="24"/>
        </w:rPr>
      </w:pPr>
    </w:p>
    <w:p w14:paraId="7B8F9282" w14:textId="77777777" w:rsidR="002F6819" w:rsidRPr="00DC1656" w:rsidRDefault="002F6819" w:rsidP="002F6819">
      <w:pPr>
        <w:ind w:firstLine="709"/>
        <w:jc w:val="both"/>
        <w:rPr>
          <w:rFonts w:ascii="Arial" w:hAnsi="Arial" w:cs="Arial"/>
          <w:sz w:val="24"/>
          <w:szCs w:val="24"/>
        </w:rPr>
      </w:pPr>
      <w:r w:rsidRPr="00DC1656">
        <w:rPr>
          <w:rFonts w:ascii="Arial" w:hAnsi="Arial" w:cs="Arial"/>
          <w:sz w:val="24"/>
          <w:szCs w:val="24"/>
        </w:rPr>
        <w:t>● No aporta los siguientes documentos, exigidos en el presente Pliego, por obrar ya en poder de la Administración de la Comunidad Foral (marcar la opción que corresponda):</w:t>
      </w:r>
    </w:p>
    <w:p w14:paraId="4DF478C4" w14:textId="77777777" w:rsidR="002F6819" w:rsidRPr="00DC1656" w:rsidRDefault="002F6819" w:rsidP="002F6819">
      <w:pPr>
        <w:ind w:firstLine="709"/>
        <w:jc w:val="both"/>
        <w:rPr>
          <w:rFonts w:ascii="Arial" w:hAnsi="Arial" w:cs="Arial"/>
          <w:sz w:val="24"/>
          <w:szCs w:val="24"/>
        </w:rPr>
      </w:pPr>
    </w:p>
    <w:p w14:paraId="36C9D4A4" w14:textId="77777777" w:rsidR="002F6819" w:rsidRPr="00DC1656" w:rsidRDefault="002F6819" w:rsidP="002F6819">
      <w:pPr>
        <w:ind w:firstLine="709"/>
        <w:jc w:val="both"/>
        <w:rPr>
          <w:rFonts w:ascii="Arial" w:hAnsi="Arial" w:cs="Arial"/>
          <w:sz w:val="24"/>
          <w:szCs w:val="24"/>
        </w:rPr>
      </w:pPr>
    </w:p>
    <w:p w14:paraId="77EF5E75" w14:textId="77777777" w:rsidR="002F6819" w:rsidRPr="00DC1656" w:rsidRDefault="002F6819" w:rsidP="002F6819">
      <w:pPr>
        <w:ind w:firstLine="709"/>
        <w:jc w:val="both"/>
        <w:rPr>
          <w:rFonts w:ascii="Arial" w:hAnsi="Arial" w:cs="Arial"/>
          <w:sz w:val="24"/>
          <w:szCs w:val="24"/>
        </w:rPr>
      </w:pPr>
    </w:p>
    <w:p w14:paraId="3507A843" w14:textId="77777777" w:rsidR="002F6819" w:rsidRPr="00DC1656" w:rsidRDefault="002F6819" w:rsidP="002F6819">
      <w:pPr>
        <w:ind w:firstLine="709"/>
        <w:jc w:val="both"/>
        <w:rPr>
          <w:rFonts w:ascii="Arial" w:hAnsi="Arial" w:cs="Arial"/>
          <w:sz w:val="24"/>
          <w:szCs w:val="24"/>
        </w:rPr>
      </w:pPr>
    </w:p>
    <w:p w14:paraId="01CEF2A0" w14:textId="77777777" w:rsidR="002F6819" w:rsidRPr="00DC1656" w:rsidRDefault="002F6819" w:rsidP="002F6819">
      <w:pPr>
        <w:ind w:firstLine="709"/>
        <w:jc w:val="both"/>
        <w:rPr>
          <w:rFonts w:ascii="Arial" w:hAnsi="Arial" w:cs="Arial"/>
          <w:sz w:val="24"/>
          <w:szCs w:val="24"/>
        </w:rPr>
      </w:pPr>
    </w:p>
    <w:p w14:paraId="7B3EA742" w14:textId="77777777" w:rsidR="002F6819" w:rsidRPr="00DC1656" w:rsidRDefault="002F6819" w:rsidP="002F6819">
      <w:pPr>
        <w:ind w:firstLine="709"/>
        <w:jc w:val="both"/>
        <w:rPr>
          <w:rFonts w:ascii="Arial" w:hAnsi="Arial" w:cs="Arial"/>
          <w:sz w:val="24"/>
          <w:szCs w:val="24"/>
        </w:rPr>
      </w:pPr>
    </w:p>
    <w:p w14:paraId="2DA38598" w14:textId="77777777" w:rsidR="002F6819" w:rsidRPr="00DC1656" w:rsidRDefault="002F6819" w:rsidP="002F6819">
      <w:pPr>
        <w:ind w:firstLine="709"/>
        <w:jc w:val="both"/>
        <w:rPr>
          <w:rFonts w:ascii="Arial" w:hAnsi="Arial" w:cs="Arial"/>
          <w:sz w:val="24"/>
          <w:szCs w:val="24"/>
        </w:rPr>
      </w:pPr>
    </w:p>
    <w:p w14:paraId="7548D0F0" w14:textId="77777777" w:rsidR="002F6819" w:rsidRPr="00DC1656" w:rsidRDefault="002F6819" w:rsidP="002F6819">
      <w:pPr>
        <w:ind w:firstLine="709"/>
        <w:jc w:val="both"/>
        <w:rPr>
          <w:rFonts w:ascii="Arial" w:hAnsi="Arial" w:cs="Arial"/>
          <w:sz w:val="24"/>
          <w:szCs w:val="24"/>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84"/>
        <w:gridCol w:w="4404"/>
        <w:gridCol w:w="4940"/>
      </w:tblGrid>
      <w:tr w:rsidR="002F6819" w:rsidRPr="00DC1656" w14:paraId="79F21CD8" w14:textId="77777777" w:rsidTr="002F6819">
        <w:tc>
          <w:tcPr>
            <w:tcW w:w="288" w:type="dxa"/>
          </w:tcPr>
          <w:p w14:paraId="05847449" w14:textId="77777777" w:rsidR="002F6819" w:rsidRPr="00DC1656" w:rsidRDefault="002F6819" w:rsidP="002F6819">
            <w:pPr>
              <w:ind w:firstLine="709"/>
              <w:jc w:val="both"/>
              <w:rPr>
                <w:rFonts w:ascii="Arial" w:hAnsi="Arial" w:cs="Arial"/>
                <w:sz w:val="24"/>
                <w:szCs w:val="24"/>
              </w:rPr>
            </w:pPr>
          </w:p>
        </w:tc>
        <w:tc>
          <w:tcPr>
            <w:tcW w:w="4500" w:type="dxa"/>
          </w:tcPr>
          <w:p w14:paraId="456DD9FA" w14:textId="77777777" w:rsidR="002F6819" w:rsidRPr="00DC1656" w:rsidRDefault="002F6819" w:rsidP="002F6819">
            <w:pPr>
              <w:ind w:firstLine="709"/>
              <w:jc w:val="both"/>
              <w:rPr>
                <w:rFonts w:ascii="Arial" w:hAnsi="Arial" w:cs="Arial"/>
                <w:b/>
                <w:sz w:val="24"/>
                <w:szCs w:val="24"/>
              </w:rPr>
            </w:pPr>
            <w:r w:rsidRPr="00DC1656">
              <w:rPr>
                <w:rFonts w:ascii="Arial" w:hAnsi="Arial" w:cs="Arial"/>
                <w:b/>
                <w:sz w:val="24"/>
                <w:szCs w:val="24"/>
              </w:rPr>
              <w:t>DOCUMENTO</w:t>
            </w:r>
          </w:p>
        </w:tc>
        <w:tc>
          <w:tcPr>
            <w:tcW w:w="5066" w:type="dxa"/>
          </w:tcPr>
          <w:p w14:paraId="22503446" w14:textId="77777777" w:rsidR="002F6819" w:rsidRPr="00DC1656" w:rsidRDefault="002F6819" w:rsidP="002F6819">
            <w:pPr>
              <w:ind w:firstLine="709"/>
              <w:jc w:val="both"/>
              <w:rPr>
                <w:rFonts w:ascii="Arial" w:hAnsi="Arial" w:cs="Arial"/>
                <w:b/>
                <w:sz w:val="24"/>
                <w:szCs w:val="24"/>
              </w:rPr>
            </w:pPr>
            <w:r w:rsidRPr="00DC1656">
              <w:rPr>
                <w:rFonts w:ascii="Arial" w:hAnsi="Arial" w:cs="Arial"/>
                <w:b/>
                <w:sz w:val="24"/>
                <w:szCs w:val="24"/>
              </w:rPr>
              <w:t>EXPEDIENTE EN QUE FIGURA</w:t>
            </w:r>
          </w:p>
        </w:tc>
      </w:tr>
      <w:tr w:rsidR="002F6819" w:rsidRPr="00DC1656" w14:paraId="24F9E538" w14:textId="77777777" w:rsidTr="002F6819">
        <w:tc>
          <w:tcPr>
            <w:tcW w:w="288" w:type="dxa"/>
          </w:tcPr>
          <w:p w14:paraId="58498C3E" w14:textId="77777777" w:rsidR="002F6819" w:rsidRPr="00DC1656" w:rsidRDefault="002F6819" w:rsidP="002F6819">
            <w:pPr>
              <w:ind w:firstLine="709"/>
              <w:jc w:val="both"/>
              <w:rPr>
                <w:rFonts w:ascii="Arial" w:hAnsi="Arial" w:cs="Arial"/>
                <w:sz w:val="24"/>
                <w:szCs w:val="24"/>
              </w:rPr>
            </w:pPr>
          </w:p>
        </w:tc>
        <w:tc>
          <w:tcPr>
            <w:tcW w:w="4500" w:type="dxa"/>
          </w:tcPr>
          <w:p w14:paraId="18961771" w14:textId="77777777" w:rsidR="002F6819" w:rsidRPr="00DC1656" w:rsidRDefault="002F6819" w:rsidP="002F6819">
            <w:pPr>
              <w:ind w:firstLine="279"/>
              <w:jc w:val="both"/>
              <w:rPr>
                <w:rFonts w:ascii="Arial" w:hAnsi="Arial" w:cs="Arial"/>
                <w:sz w:val="24"/>
                <w:szCs w:val="24"/>
              </w:rPr>
            </w:pPr>
            <w:r w:rsidRPr="00DC1656">
              <w:rPr>
                <w:rFonts w:ascii="Arial" w:hAnsi="Arial" w:cs="Arial"/>
                <w:sz w:val="24"/>
                <w:szCs w:val="24"/>
              </w:rPr>
              <w:t>Escrituras de constitución y/o modificación</w:t>
            </w:r>
          </w:p>
        </w:tc>
        <w:tc>
          <w:tcPr>
            <w:tcW w:w="5066" w:type="dxa"/>
          </w:tcPr>
          <w:p w14:paraId="510E19A0" w14:textId="77777777" w:rsidR="002F6819" w:rsidRPr="00DC1656" w:rsidRDefault="002F6819" w:rsidP="002F6819">
            <w:pPr>
              <w:ind w:firstLine="709"/>
              <w:jc w:val="both"/>
              <w:rPr>
                <w:rFonts w:ascii="Arial" w:hAnsi="Arial" w:cs="Arial"/>
                <w:sz w:val="24"/>
                <w:szCs w:val="24"/>
              </w:rPr>
            </w:pPr>
          </w:p>
        </w:tc>
      </w:tr>
      <w:tr w:rsidR="002F6819" w:rsidRPr="00DC1656" w14:paraId="540CD10D" w14:textId="77777777" w:rsidTr="002F6819">
        <w:tc>
          <w:tcPr>
            <w:tcW w:w="288" w:type="dxa"/>
          </w:tcPr>
          <w:p w14:paraId="21DB63DF" w14:textId="77777777" w:rsidR="002F6819" w:rsidRPr="00DC1656" w:rsidRDefault="002F6819" w:rsidP="002F6819">
            <w:pPr>
              <w:ind w:firstLine="709"/>
              <w:jc w:val="both"/>
              <w:rPr>
                <w:rFonts w:ascii="Arial" w:hAnsi="Arial" w:cs="Arial"/>
                <w:sz w:val="24"/>
                <w:szCs w:val="24"/>
              </w:rPr>
            </w:pPr>
          </w:p>
        </w:tc>
        <w:tc>
          <w:tcPr>
            <w:tcW w:w="4500" w:type="dxa"/>
          </w:tcPr>
          <w:p w14:paraId="78932345" w14:textId="77777777" w:rsidR="002F6819" w:rsidRPr="00DC1656" w:rsidRDefault="002F6819" w:rsidP="002F6819">
            <w:pPr>
              <w:ind w:firstLine="279"/>
              <w:jc w:val="both"/>
              <w:rPr>
                <w:rFonts w:ascii="Arial" w:hAnsi="Arial" w:cs="Arial"/>
                <w:sz w:val="24"/>
                <w:szCs w:val="24"/>
              </w:rPr>
            </w:pPr>
            <w:r w:rsidRPr="00DC1656">
              <w:rPr>
                <w:rFonts w:ascii="Arial" w:hAnsi="Arial" w:cs="Arial"/>
                <w:sz w:val="24"/>
                <w:szCs w:val="24"/>
              </w:rPr>
              <w:t>Escritura de apoderamiento</w:t>
            </w:r>
          </w:p>
        </w:tc>
        <w:tc>
          <w:tcPr>
            <w:tcW w:w="5066" w:type="dxa"/>
          </w:tcPr>
          <w:p w14:paraId="3FBD1649" w14:textId="77777777" w:rsidR="002F6819" w:rsidRPr="00DC1656" w:rsidRDefault="002F6819" w:rsidP="002F6819">
            <w:pPr>
              <w:ind w:firstLine="709"/>
              <w:jc w:val="both"/>
              <w:rPr>
                <w:rFonts w:ascii="Arial" w:hAnsi="Arial" w:cs="Arial"/>
                <w:sz w:val="24"/>
                <w:szCs w:val="24"/>
              </w:rPr>
            </w:pPr>
          </w:p>
        </w:tc>
      </w:tr>
      <w:tr w:rsidR="002F6819" w:rsidRPr="00DC1656" w14:paraId="3DC27C9C" w14:textId="77777777" w:rsidTr="002F6819">
        <w:tc>
          <w:tcPr>
            <w:tcW w:w="288" w:type="dxa"/>
          </w:tcPr>
          <w:p w14:paraId="0ABCB418" w14:textId="77777777" w:rsidR="002F6819" w:rsidRPr="00DC1656" w:rsidRDefault="002F6819" w:rsidP="002F6819">
            <w:pPr>
              <w:ind w:firstLine="709"/>
              <w:jc w:val="both"/>
              <w:rPr>
                <w:rFonts w:ascii="Arial" w:hAnsi="Arial" w:cs="Arial"/>
                <w:sz w:val="24"/>
                <w:szCs w:val="24"/>
              </w:rPr>
            </w:pPr>
          </w:p>
        </w:tc>
        <w:tc>
          <w:tcPr>
            <w:tcW w:w="4500" w:type="dxa"/>
          </w:tcPr>
          <w:p w14:paraId="0455C46E" w14:textId="77777777" w:rsidR="002F6819" w:rsidRPr="00DC1656" w:rsidRDefault="002F6819" w:rsidP="002F6819">
            <w:pPr>
              <w:ind w:firstLine="279"/>
              <w:jc w:val="both"/>
              <w:rPr>
                <w:rFonts w:ascii="Arial" w:hAnsi="Arial" w:cs="Arial"/>
                <w:sz w:val="24"/>
                <w:szCs w:val="24"/>
              </w:rPr>
            </w:pPr>
            <w:r w:rsidRPr="00DC1656">
              <w:rPr>
                <w:rFonts w:ascii="Arial" w:hAnsi="Arial" w:cs="Arial"/>
                <w:sz w:val="24"/>
                <w:szCs w:val="24"/>
              </w:rPr>
              <w:t>D.N.I. del representante</w:t>
            </w:r>
          </w:p>
        </w:tc>
        <w:tc>
          <w:tcPr>
            <w:tcW w:w="5066" w:type="dxa"/>
          </w:tcPr>
          <w:p w14:paraId="695D5CEA" w14:textId="77777777" w:rsidR="002F6819" w:rsidRPr="00DC1656" w:rsidRDefault="002F6819" w:rsidP="002F6819">
            <w:pPr>
              <w:ind w:firstLine="709"/>
              <w:jc w:val="both"/>
              <w:rPr>
                <w:rFonts w:ascii="Arial" w:hAnsi="Arial" w:cs="Arial"/>
                <w:sz w:val="24"/>
                <w:szCs w:val="24"/>
              </w:rPr>
            </w:pPr>
          </w:p>
        </w:tc>
      </w:tr>
      <w:tr w:rsidR="002F6819" w:rsidRPr="00DC1656" w14:paraId="693686D4" w14:textId="77777777" w:rsidTr="002F6819">
        <w:tc>
          <w:tcPr>
            <w:tcW w:w="288" w:type="dxa"/>
          </w:tcPr>
          <w:p w14:paraId="69335352" w14:textId="77777777" w:rsidR="002F6819" w:rsidRPr="00DC1656" w:rsidRDefault="002F6819" w:rsidP="002F6819">
            <w:pPr>
              <w:ind w:firstLine="709"/>
              <w:jc w:val="both"/>
              <w:rPr>
                <w:rFonts w:ascii="Arial" w:hAnsi="Arial" w:cs="Arial"/>
                <w:sz w:val="24"/>
                <w:szCs w:val="24"/>
              </w:rPr>
            </w:pPr>
          </w:p>
        </w:tc>
        <w:tc>
          <w:tcPr>
            <w:tcW w:w="4500" w:type="dxa"/>
          </w:tcPr>
          <w:p w14:paraId="71106B25" w14:textId="77777777" w:rsidR="002F6819" w:rsidRPr="00DC1656" w:rsidRDefault="002F6819" w:rsidP="002F6819">
            <w:pPr>
              <w:ind w:firstLine="279"/>
              <w:jc w:val="both"/>
              <w:rPr>
                <w:rFonts w:ascii="Arial" w:hAnsi="Arial" w:cs="Arial"/>
                <w:sz w:val="24"/>
                <w:szCs w:val="24"/>
              </w:rPr>
            </w:pPr>
            <w:r w:rsidRPr="00DC1656">
              <w:rPr>
                <w:rFonts w:ascii="Arial" w:hAnsi="Arial" w:cs="Arial"/>
                <w:sz w:val="24"/>
                <w:szCs w:val="24"/>
              </w:rPr>
              <w:t>Certificado de buena ejecución</w:t>
            </w:r>
          </w:p>
        </w:tc>
        <w:tc>
          <w:tcPr>
            <w:tcW w:w="5066" w:type="dxa"/>
          </w:tcPr>
          <w:p w14:paraId="1DEB5C09" w14:textId="77777777" w:rsidR="002F6819" w:rsidRPr="00DC1656" w:rsidRDefault="002F6819" w:rsidP="002F6819">
            <w:pPr>
              <w:ind w:firstLine="709"/>
              <w:jc w:val="both"/>
              <w:rPr>
                <w:rFonts w:ascii="Arial" w:hAnsi="Arial" w:cs="Arial"/>
                <w:sz w:val="24"/>
                <w:szCs w:val="24"/>
              </w:rPr>
            </w:pPr>
          </w:p>
        </w:tc>
      </w:tr>
      <w:tr w:rsidR="002F6819" w:rsidRPr="00DC1656" w14:paraId="2DE2C4F3" w14:textId="77777777" w:rsidTr="002F6819">
        <w:tc>
          <w:tcPr>
            <w:tcW w:w="288" w:type="dxa"/>
          </w:tcPr>
          <w:p w14:paraId="6BDF70BE" w14:textId="77777777" w:rsidR="002F6819" w:rsidRPr="00DC1656" w:rsidRDefault="002F6819" w:rsidP="002F6819">
            <w:pPr>
              <w:ind w:firstLine="709"/>
              <w:jc w:val="both"/>
              <w:rPr>
                <w:rFonts w:ascii="Arial" w:hAnsi="Arial" w:cs="Arial"/>
                <w:sz w:val="24"/>
                <w:szCs w:val="24"/>
              </w:rPr>
            </w:pPr>
          </w:p>
        </w:tc>
        <w:tc>
          <w:tcPr>
            <w:tcW w:w="4500" w:type="dxa"/>
          </w:tcPr>
          <w:p w14:paraId="75F52148" w14:textId="77777777" w:rsidR="002F6819" w:rsidRPr="00DC1656" w:rsidRDefault="002F6819" w:rsidP="002F6819">
            <w:pPr>
              <w:ind w:firstLine="279"/>
              <w:jc w:val="both"/>
              <w:rPr>
                <w:rFonts w:ascii="Arial" w:hAnsi="Arial" w:cs="Arial"/>
                <w:sz w:val="24"/>
                <w:szCs w:val="24"/>
              </w:rPr>
            </w:pPr>
            <w:r w:rsidRPr="00DC1656">
              <w:rPr>
                <w:rFonts w:ascii="Arial" w:hAnsi="Arial" w:cs="Arial"/>
                <w:sz w:val="24"/>
                <w:szCs w:val="24"/>
              </w:rPr>
              <w:t>(Otros)</w:t>
            </w:r>
          </w:p>
        </w:tc>
        <w:tc>
          <w:tcPr>
            <w:tcW w:w="5066" w:type="dxa"/>
          </w:tcPr>
          <w:p w14:paraId="580AB586" w14:textId="77777777" w:rsidR="002F6819" w:rsidRPr="00DC1656" w:rsidRDefault="002F6819" w:rsidP="002F6819">
            <w:pPr>
              <w:ind w:firstLine="709"/>
              <w:jc w:val="both"/>
              <w:rPr>
                <w:rFonts w:ascii="Arial" w:hAnsi="Arial" w:cs="Arial"/>
                <w:sz w:val="24"/>
                <w:szCs w:val="24"/>
              </w:rPr>
            </w:pPr>
          </w:p>
        </w:tc>
      </w:tr>
      <w:tr w:rsidR="002F6819" w:rsidRPr="00DC1656" w14:paraId="5DD798C2" w14:textId="77777777" w:rsidTr="002F6819">
        <w:tc>
          <w:tcPr>
            <w:tcW w:w="288" w:type="dxa"/>
          </w:tcPr>
          <w:p w14:paraId="6FAA6E00" w14:textId="77777777" w:rsidR="002F6819" w:rsidRPr="00DC1656" w:rsidRDefault="002F6819" w:rsidP="002F6819">
            <w:pPr>
              <w:ind w:firstLine="709"/>
              <w:jc w:val="both"/>
              <w:rPr>
                <w:rFonts w:ascii="Arial" w:hAnsi="Arial" w:cs="Arial"/>
                <w:sz w:val="24"/>
                <w:szCs w:val="24"/>
              </w:rPr>
            </w:pPr>
          </w:p>
        </w:tc>
        <w:tc>
          <w:tcPr>
            <w:tcW w:w="4500" w:type="dxa"/>
          </w:tcPr>
          <w:p w14:paraId="784ADA07" w14:textId="77777777" w:rsidR="002F6819" w:rsidRPr="00DC1656" w:rsidRDefault="002F6819" w:rsidP="002F6819">
            <w:pPr>
              <w:ind w:firstLine="709"/>
              <w:jc w:val="both"/>
              <w:rPr>
                <w:rFonts w:ascii="Arial" w:hAnsi="Arial" w:cs="Arial"/>
                <w:sz w:val="24"/>
                <w:szCs w:val="24"/>
              </w:rPr>
            </w:pPr>
          </w:p>
        </w:tc>
        <w:tc>
          <w:tcPr>
            <w:tcW w:w="5066" w:type="dxa"/>
          </w:tcPr>
          <w:p w14:paraId="6A9B2B43" w14:textId="77777777" w:rsidR="002F6819" w:rsidRPr="00DC1656" w:rsidRDefault="002F6819" w:rsidP="002F6819">
            <w:pPr>
              <w:ind w:firstLine="709"/>
              <w:jc w:val="both"/>
              <w:rPr>
                <w:rFonts w:ascii="Arial" w:hAnsi="Arial" w:cs="Arial"/>
                <w:sz w:val="24"/>
                <w:szCs w:val="24"/>
              </w:rPr>
            </w:pPr>
          </w:p>
        </w:tc>
      </w:tr>
      <w:tr w:rsidR="002F6819" w:rsidRPr="00DC1656" w14:paraId="34C03386" w14:textId="77777777" w:rsidTr="002F6819">
        <w:tc>
          <w:tcPr>
            <w:tcW w:w="288" w:type="dxa"/>
          </w:tcPr>
          <w:p w14:paraId="330C2823" w14:textId="77777777" w:rsidR="002F6819" w:rsidRPr="00DC1656" w:rsidRDefault="002F6819" w:rsidP="002F6819">
            <w:pPr>
              <w:ind w:firstLine="709"/>
              <w:jc w:val="both"/>
              <w:rPr>
                <w:rFonts w:ascii="Arial" w:hAnsi="Arial" w:cs="Arial"/>
                <w:sz w:val="24"/>
                <w:szCs w:val="24"/>
              </w:rPr>
            </w:pPr>
          </w:p>
        </w:tc>
        <w:tc>
          <w:tcPr>
            <w:tcW w:w="4500" w:type="dxa"/>
          </w:tcPr>
          <w:p w14:paraId="746CA280" w14:textId="77777777" w:rsidR="002F6819" w:rsidRPr="00DC1656" w:rsidRDefault="002F6819" w:rsidP="002F6819">
            <w:pPr>
              <w:ind w:firstLine="709"/>
              <w:jc w:val="both"/>
              <w:rPr>
                <w:rFonts w:ascii="Arial" w:hAnsi="Arial" w:cs="Arial"/>
                <w:sz w:val="24"/>
                <w:szCs w:val="24"/>
              </w:rPr>
            </w:pPr>
          </w:p>
        </w:tc>
        <w:tc>
          <w:tcPr>
            <w:tcW w:w="5066" w:type="dxa"/>
          </w:tcPr>
          <w:p w14:paraId="06A2F5E6" w14:textId="77777777" w:rsidR="002F6819" w:rsidRPr="00DC1656" w:rsidRDefault="002F6819" w:rsidP="002F6819">
            <w:pPr>
              <w:ind w:firstLine="709"/>
              <w:jc w:val="both"/>
              <w:rPr>
                <w:rFonts w:ascii="Arial" w:hAnsi="Arial" w:cs="Arial"/>
                <w:sz w:val="24"/>
                <w:szCs w:val="24"/>
              </w:rPr>
            </w:pPr>
          </w:p>
        </w:tc>
      </w:tr>
      <w:tr w:rsidR="002F6819" w:rsidRPr="00DC1656" w14:paraId="5EC39A21" w14:textId="77777777" w:rsidTr="002F6819">
        <w:tc>
          <w:tcPr>
            <w:tcW w:w="288" w:type="dxa"/>
          </w:tcPr>
          <w:p w14:paraId="4C8573A5" w14:textId="77777777" w:rsidR="002F6819" w:rsidRPr="00DC1656" w:rsidRDefault="002F6819" w:rsidP="002F6819">
            <w:pPr>
              <w:ind w:firstLine="709"/>
              <w:jc w:val="both"/>
              <w:rPr>
                <w:rFonts w:ascii="Arial" w:hAnsi="Arial" w:cs="Arial"/>
                <w:sz w:val="24"/>
                <w:szCs w:val="24"/>
              </w:rPr>
            </w:pPr>
          </w:p>
        </w:tc>
        <w:tc>
          <w:tcPr>
            <w:tcW w:w="4500" w:type="dxa"/>
          </w:tcPr>
          <w:p w14:paraId="36B26439" w14:textId="77777777" w:rsidR="002F6819" w:rsidRPr="00DC1656" w:rsidRDefault="002F6819" w:rsidP="002F6819">
            <w:pPr>
              <w:ind w:firstLine="709"/>
              <w:jc w:val="both"/>
              <w:rPr>
                <w:rFonts w:ascii="Arial" w:hAnsi="Arial" w:cs="Arial"/>
                <w:sz w:val="24"/>
                <w:szCs w:val="24"/>
              </w:rPr>
            </w:pPr>
          </w:p>
        </w:tc>
        <w:tc>
          <w:tcPr>
            <w:tcW w:w="5066" w:type="dxa"/>
          </w:tcPr>
          <w:p w14:paraId="74BBAC08" w14:textId="77777777" w:rsidR="002F6819" w:rsidRPr="00DC1656" w:rsidRDefault="002F6819" w:rsidP="002F6819">
            <w:pPr>
              <w:ind w:firstLine="709"/>
              <w:jc w:val="both"/>
              <w:rPr>
                <w:rFonts w:ascii="Arial" w:hAnsi="Arial" w:cs="Arial"/>
                <w:sz w:val="24"/>
                <w:szCs w:val="24"/>
              </w:rPr>
            </w:pPr>
          </w:p>
        </w:tc>
      </w:tr>
    </w:tbl>
    <w:p w14:paraId="10FCBB22" w14:textId="77777777" w:rsidR="002F6819" w:rsidRPr="00DC1656" w:rsidRDefault="002F6819" w:rsidP="002F6819">
      <w:pPr>
        <w:ind w:firstLine="709"/>
        <w:jc w:val="both"/>
        <w:rPr>
          <w:rFonts w:ascii="Arial" w:hAnsi="Arial" w:cs="Arial"/>
          <w:sz w:val="24"/>
          <w:szCs w:val="24"/>
        </w:rPr>
      </w:pPr>
    </w:p>
    <w:p w14:paraId="4AA3C458" w14:textId="77777777" w:rsidR="002F6819" w:rsidRPr="00DC1656" w:rsidRDefault="002F6819" w:rsidP="002F6819">
      <w:pPr>
        <w:ind w:firstLine="709"/>
        <w:jc w:val="both"/>
        <w:rPr>
          <w:rFonts w:ascii="Arial" w:hAnsi="Arial" w:cs="Arial"/>
          <w:b/>
          <w:sz w:val="24"/>
          <w:szCs w:val="24"/>
        </w:rPr>
      </w:pPr>
      <w:r w:rsidRPr="00DC1656">
        <w:rPr>
          <w:rFonts w:ascii="Arial" w:hAnsi="Arial" w:cs="Arial"/>
          <w:sz w:val="24"/>
          <w:szCs w:val="24"/>
        </w:rPr>
        <w:t>●</w:t>
      </w:r>
      <w:r w:rsidRPr="00DC1656">
        <w:rPr>
          <w:rFonts w:ascii="Arial" w:hAnsi="Arial" w:cs="Arial"/>
          <w:b/>
          <w:sz w:val="24"/>
          <w:szCs w:val="24"/>
        </w:rPr>
        <w:t xml:space="preserve"> </w:t>
      </w:r>
      <w:r w:rsidRPr="00DC1656">
        <w:rPr>
          <w:rFonts w:ascii="Arial" w:hAnsi="Arial" w:cs="Arial"/>
          <w:sz w:val="24"/>
          <w:szCs w:val="24"/>
        </w:rPr>
        <w:t>Señala la siguiente dirección de correo electrónico, para la realización de notificaciones a través de medios telemáticos, en el caso de reclamación en materia de contratación pública:</w:t>
      </w:r>
      <w:r w:rsidRPr="00DC1656">
        <w:rPr>
          <w:rFonts w:ascii="Arial" w:hAnsi="Arial" w:cs="Arial"/>
          <w:b/>
          <w:sz w:val="24"/>
          <w:szCs w:val="24"/>
        </w:rPr>
        <w:t xml:space="preserve"> </w:t>
      </w:r>
    </w:p>
    <w:p w14:paraId="07B03844" w14:textId="77777777" w:rsidR="002F6819" w:rsidRPr="00DC1656" w:rsidRDefault="002F6819" w:rsidP="002F6819">
      <w:pPr>
        <w:ind w:firstLine="709"/>
        <w:jc w:val="both"/>
        <w:rPr>
          <w:rFonts w:ascii="Arial" w:hAnsi="Arial" w:cs="Arial"/>
          <w:sz w:val="24"/>
          <w:szCs w:val="24"/>
        </w:rPr>
      </w:pPr>
    </w:p>
    <w:p w14:paraId="0E6B4972" w14:textId="77777777" w:rsidR="002F6819" w:rsidRPr="00DC1656" w:rsidRDefault="002F6819" w:rsidP="002F6819">
      <w:pPr>
        <w:ind w:firstLine="709"/>
        <w:jc w:val="both"/>
        <w:rPr>
          <w:rFonts w:ascii="Arial" w:hAnsi="Arial" w:cs="Arial"/>
          <w:sz w:val="24"/>
          <w:szCs w:val="24"/>
        </w:rPr>
      </w:pPr>
      <w:r w:rsidRPr="00DC1656">
        <w:rPr>
          <w:rFonts w:ascii="Arial" w:hAnsi="Arial" w:cs="Arial"/>
          <w:sz w:val="24"/>
          <w:szCs w:val="24"/>
        </w:rPr>
        <w:t>…………………………………………. @ …………………………….</w:t>
      </w:r>
    </w:p>
    <w:p w14:paraId="44ED4B7E" w14:textId="77777777" w:rsidR="002F6819" w:rsidRPr="00DC1656" w:rsidRDefault="002F6819" w:rsidP="002F6819">
      <w:pPr>
        <w:ind w:firstLine="709"/>
        <w:jc w:val="both"/>
        <w:rPr>
          <w:rFonts w:ascii="Arial" w:hAnsi="Arial" w:cs="Arial"/>
          <w:sz w:val="24"/>
          <w:szCs w:val="24"/>
        </w:rPr>
      </w:pPr>
    </w:p>
    <w:p w14:paraId="5E75F9A3" w14:textId="77777777" w:rsidR="002F6819" w:rsidRPr="00DC1656" w:rsidRDefault="002F6819" w:rsidP="002F6819">
      <w:pPr>
        <w:ind w:firstLine="709"/>
        <w:jc w:val="both"/>
        <w:rPr>
          <w:rFonts w:ascii="Arial" w:hAnsi="Arial" w:cs="Arial"/>
          <w:sz w:val="24"/>
          <w:szCs w:val="24"/>
        </w:rPr>
      </w:pPr>
    </w:p>
    <w:p w14:paraId="6EF6CC63" w14:textId="77777777" w:rsidR="002F6819" w:rsidRPr="00DC1656" w:rsidRDefault="002F6819" w:rsidP="002F6819">
      <w:pPr>
        <w:ind w:firstLine="709"/>
        <w:jc w:val="both"/>
        <w:rPr>
          <w:rFonts w:ascii="Arial" w:hAnsi="Arial" w:cs="Arial"/>
          <w:sz w:val="24"/>
          <w:szCs w:val="24"/>
        </w:rPr>
      </w:pPr>
      <w:r w:rsidRPr="00DC1656">
        <w:rPr>
          <w:rFonts w:ascii="Arial" w:hAnsi="Arial" w:cs="Arial"/>
          <w:sz w:val="24"/>
          <w:szCs w:val="24"/>
        </w:rPr>
        <w:t>Y para que conste a los efectos oportunos, firma la presente,</w:t>
      </w:r>
    </w:p>
    <w:p w14:paraId="0D0BDA91" w14:textId="77777777" w:rsidR="002F6819" w:rsidRPr="00DC1656" w:rsidRDefault="002F6819" w:rsidP="002F6819">
      <w:pPr>
        <w:ind w:firstLine="709"/>
        <w:jc w:val="both"/>
        <w:rPr>
          <w:rFonts w:ascii="Arial" w:hAnsi="Arial" w:cs="Arial"/>
          <w:sz w:val="24"/>
          <w:szCs w:val="24"/>
        </w:rPr>
      </w:pPr>
    </w:p>
    <w:p w14:paraId="1ACCB608" w14:textId="77777777" w:rsidR="002F6819" w:rsidRPr="00DC1656" w:rsidRDefault="002F6819" w:rsidP="002F6819">
      <w:pPr>
        <w:ind w:firstLine="709"/>
        <w:jc w:val="both"/>
        <w:rPr>
          <w:rFonts w:ascii="Arial" w:hAnsi="Arial" w:cs="Arial"/>
          <w:sz w:val="24"/>
          <w:szCs w:val="24"/>
        </w:rPr>
      </w:pPr>
    </w:p>
    <w:p w14:paraId="6F28EBEE" w14:textId="77777777" w:rsidR="00D70D0F" w:rsidRPr="00D70D0F" w:rsidRDefault="00D70D0F" w:rsidP="00D70D0F">
      <w:pPr>
        <w:suppressAutoHyphens/>
        <w:spacing w:after="120" w:line="276" w:lineRule="auto"/>
        <w:ind w:firstLine="709"/>
        <w:jc w:val="both"/>
        <w:outlineLvl w:val="0"/>
        <w:rPr>
          <w:rFonts w:ascii="Arial" w:hAnsi="Arial" w:cs="Arial"/>
          <w:sz w:val="22"/>
          <w:szCs w:val="22"/>
        </w:rPr>
      </w:pPr>
      <w:r w:rsidRPr="00387A1F">
        <w:rPr>
          <w:rFonts w:ascii="Arial" w:hAnsi="Arial" w:cs="Arial"/>
          <w:sz w:val="24"/>
          <w:szCs w:val="24"/>
        </w:rPr>
        <w:t>En</w:t>
      </w:r>
      <w:r w:rsidRPr="00D70D0F">
        <w:rPr>
          <w:rFonts w:ascii="Arial" w:hAnsi="Arial" w:cs="Arial"/>
          <w:sz w:val="22"/>
          <w:szCs w:val="22"/>
        </w:rPr>
        <w:t xml:space="preserve"> ……………………………………</w:t>
      </w:r>
      <w:proofErr w:type="gramStart"/>
      <w:r w:rsidRPr="00D70D0F">
        <w:rPr>
          <w:rFonts w:ascii="Arial" w:hAnsi="Arial" w:cs="Arial"/>
          <w:sz w:val="22"/>
          <w:szCs w:val="22"/>
        </w:rPr>
        <w:t>…….</w:t>
      </w:r>
      <w:proofErr w:type="gramEnd"/>
      <w:r w:rsidRPr="00D70D0F">
        <w:rPr>
          <w:rFonts w:ascii="Arial" w:hAnsi="Arial" w:cs="Arial"/>
          <w:sz w:val="22"/>
          <w:szCs w:val="22"/>
        </w:rPr>
        <w:t xml:space="preserve"> , </w:t>
      </w:r>
      <w:r w:rsidRPr="00387A1F">
        <w:rPr>
          <w:rFonts w:ascii="Arial" w:hAnsi="Arial" w:cs="Arial"/>
          <w:sz w:val="24"/>
          <w:szCs w:val="24"/>
        </w:rPr>
        <w:t xml:space="preserve">a </w:t>
      </w:r>
      <w:r w:rsidRPr="00D70D0F">
        <w:rPr>
          <w:rFonts w:ascii="Arial" w:hAnsi="Arial" w:cs="Arial"/>
          <w:sz w:val="22"/>
          <w:szCs w:val="22"/>
        </w:rPr>
        <w:t>………………………………………………………</w:t>
      </w:r>
    </w:p>
    <w:p w14:paraId="0FEFE9BF" w14:textId="77777777" w:rsidR="00D70D0F" w:rsidRPr="00D70D0F" w:rsidRDefault="00D70D0F" w:rsidP="00D70D0F">
      <w:pPr>
        <w:suppressAutoHyphens/>
        <w:spacing w:after="120" w:line="276" w:lineRule="auto"/>
        <w:ind w:firstLine="709"/>
        <w:jc w:val="both"/>
        <w:rPr>
          <w:rFonts w:ascii="Arial" w:hAnsi="Arial" w:cs="Arial"/>
          <w:sz w:val="22"/>
          <w:szCs w:val="22"/>
        </w:rPr>
      </w:pPr>
    </w:p>
    <w:p w14:paraId="01E7079A" w14:textId="77777777" w:rsidR="00D70D0F" w:rsidRPr="00D70D0F" w:rsidRDefault="00D70D0F" w:rsidP="00D70D0F">
      <w:pPr>
        <w:suppressAutoHyphens/>
        <w:spacing w:after="120" w:line="276" w:lineRule="auto"/>
        <w:ind w:firstLine="709"/>
        <w:jc w:val="both"/>
        <w:rPr>
          <w:rFonts w:ascii="Arial" w:hAnsi="Arial" w:cs="Arial"/>
          <w:sz w:val="22"/>
          <w:szCs w:val="22"/>
        </w:rPr>
      </w:pPr>
    </w:p>
    <w:p w14:paraId="171B4FCD" w14:textId="77777777" w:rsidR="00D70D0F" w:rsidRPr="00D70D0F" w:rsidRDefault="00D70D0F" w:rsidP="00D70D0F">
      <w:pPr>
        <w:suppressAutoHyphens/>
        <w:spacing w:after="120" w:line="276" w:lineRule="auto"/>
        <w:ind w:firstLine="709"/>
        <w:jc w:val="both"/>
        <w:rPr>
          <w:rFonts w:ascii="Arial" w:hAnsi="Arial" w:cs="Arial"/>
          <w:sz w:val="22"/>
          <w:szCs w:val="22"/>
        </w:rPr>
      </w:pPr>
    </w:p>
    <w:p w14:paraId="0DD12F70" w14:textId="77777777" w:rsidR="00D70D0F" w:rsidRPr="00D70D0F" w:rsidRDefault="00D70D0F" w:rsidP="00D70D0F">
      <w:pPr>
        <w:suppressAutoHyphens/>
        <w:spacing w:after="120" w:line="276" w:lineRule="auto"/>
        <w:ind w:firstLine="709"/>
        <w:jc w:val="both"/>
        <w:rPr>
          <w:rFonts w:ascii="Arial" w:hAnsi="Arial" w:cs="Arial"/>
          <w:sz w:val="22"/>
          <w:szCs w:val="22"/>
        </w:rPr>
      </w:pPr>
    </w:p>
    <w:p w14:paraId="2D159C81" w14:textId="77777777" w:rsidR="00D70D0F" w:rsidRPr="00387A1F" w:rsidRDefault="00D70D0F" w:rsidP="00D70D0F">
      <w:pPr>
        <w:suppressAutoHyphens/>
        <w:spacing w:after="120" w:line="276" w:lineRule="auto"/>
        <w:ind w:firstLine="709"/>
        <w:jc w:val="both"/>
        <w:rPr>
          <w:rFonts w:ascii="Arial" w:hAnsi="Arial" w:cs="Arial"/>
          <w:sz w:val="24"/>
          <w:szCs w:val="24"/>
        </w:rPr>
      </w:pPr>
      <w:r w:rsidRPr="00387A1F">
        <w:rPr>
          <w:rFonts w:ascii="Arial" w:hAnsi="Arial" w:cs="Arial"/>
          <w:sz w:val="24"/>
          <w:szCs w:val="24"/>
        </w:rPr>
        <w:t>(firma)</w:t>
      </w:r>
    </w:p>
    <w:p w14:paraId="22869727" w14:textId="77777777" w:rsidR="002F6819" w:rsidRPr="00DC1656" w:rsidRDefault="002F6819" w:rsidP="002F6819">
      <w:pPr>
        <w:suppressAutoHyphens/>
        <w:ind w:firstLine="709"/>
        <w:jc w:val="both"/>
        <w:outlineLvl w:val="0"/>
        <w:rPr>
          <w:rFonts w:ascii="Arial" w:hAnsi="Arial" w:cs="Arial"/>
          <w:b/>
          <w:sz w:val="24"/>
          <w:szCs w:val="24"/>
        </w:rPr>
      </w:pPr>
      <w:r w:rsidRPr="00DC1656">
        <w:rPr>
          <w:rFonts w:ascii="Arial" w:hAnsi="Arial" w:cs="Arial"/>
          <w:sz w:val="24"/>
          <w:szCs w:val="24"/>
        </w:rPr>
        <w:br w:type="page"/>
      </w:r>
      <w:r w:rsidRPr="00DC1656">
        <w:rPr>
          <w:rFonts w:ascii="Arial" w:hAnsi="Arial" w:cs="Arial"/>
          <w:b/>
          <w:sz w:val="24"/>
          <w:szCs w:val="24"/>
        </w:rPr>
        <w:t>ANEXO II</w:t>
      </w:r>
    </w:p>
    <w:p w14:paraId="206181EB" w14:textId="77777777" w:rsidR="002F6819" w:rsidRPr="00DC1656" w:rsidRDefault="002F6819" w:rsidP="002F6819">
      <w:pPr>
        <w:ind w:firstLine="709"/>
        <w:jc w:val="both"/>
        <w:rPr>
          <w:rFonts w:ascii="Arial" w:hAnsi="Arial" w:cs="Arial"/>
          <w:sz w:val="24"/>
          <w:szCs w:val="24"/>
        </w:rPr>
      </w:pPr>
    </w:p>
    <w:p w14:paraId="57C1EA8A" w14:textId="77777777" w:rsidR="002F6819" w:rsidRPr="00DC1656" w:rsidRDefault="002F6819" w:rsidP="002F6819">
      <w:pPr>
        <w:suppressAutoHyphens/>
        <w:ind w:firstLine="709"/>
        <w:jc w:val="both"/>
        <w:outlineLvl w:val="0"/>
        <w:rPr>
          <w:rFonts w:ascii="Arial" w:hAnsi="Arial" w:cs="Arial"/>
          <w:b/>
          <w:sz w:val="24"/>
          <w:szCs w:val="24"/>
        </w:rPr>
      </w:pPr>
      <w:r w:rsidRPr="00DC1656">
        <w:rPr>
          <w:rFonts w:ascii="Arial" w:hAnsi="Arial" w:cs="Arial"/>
          <w:b/>
          <w:sz w:val="24"/>
          <w:szCs w:val="24"/>
        </w:rPr>
        <w:t>OFERTA ECONÓMICA</w:t>
      </w:r>
    </w:p>
    <w:p w14:paraId="454F85A0" w14:textId="77777777" w:rsidR="002F6819" w:rsidRPr="00DC1656" w:rsidRDefault="002F6819" w:rsidP="002F6819">
      <w:pPr>
        <w:suppressAutoHyphens/>
        <w:ind w:firstLine="709"/>
        <w:jc w:val="both"/>
        <w:outlineLvl w:val="0"/>
        <w:rPr>
          <w:rFonts w:ascii="Arial" w:hAnsi="Arial" w:cs="Arial"/>
          <w:b/>
          <w:sz w:val="24"/>
          <w:szCs w:val="24"/>
        </w:rPr>
      </w:pPr>
      <w:r w:rsidRPr="00DC1656">
        <w:rPr>
          <w:rFonts w:ascii="Arial" w:hAnsi="Arial" w:cs="Arial"/>
          <w:b/>
          <w:sz w:val="24"/>
          <w:szCs w:val="24"/>
        </w:rPr>
        <w:t xml:space="preserve"> (SOBRE 2)</w:t>
      </w:r>
    </w:p>
    <w:p w14:paraId="16C62EA2" w14:textId="77777777" w:rsidR="002F6819" w:rsidRPr="00DC1656" w:rsidRDefault="002F6819" w:rsidP="002F6819">
      <w:pPr>
        <w:ind w:firstLine="709"/>
        <w:jc w:val="both"/>
        <w:rPr>
          <w:rFonts w:ascii="Arial" w:hAnsi="Arial" w:cs="Arial"/>
          <w:sz w:val="24"/>
          <w:szCs w:val="24"/>
        </w:rPr>
      </w:pPr>
    </w:p>
    <w:p w14:paraId="4BF7B8B8" w14:textId="0B5E8D16" w:rsidR="002F6819" w:rsidRPr="00DC1656" w:rsidRDefault="002F6819" w:rsidP="002F6819">
      <w:pPr>
        <w:ind w:firstLine="709"/>
        <w:jc w:val="both"/>
        <w:rPr>
          <w:rFonts w:ascii="Arial" w:hAnsi="Arial" w:cs="Arial"/>
          <w:sz w:val="24"/>
          <w:szCs w:val="24"/>
        </w:rPr>
      </w:pPr>
      <w:r w:rsidRPr="00DC1656">
        <w:rPr>
          <w:rFonts w:ascii="Arial" w:hAnsi="Arial" w:cs="Arial"/>
          <w:sz w:val="24"/>
          <w:szCs w:val="24"/>
        </w:rPr>
        <w:t>Don/Doña ……………………………………………………………………………………, con D.N.I.</w:t>
      </w:r>
      <w:r w:rsidR="00BA4185">
        <w:rPr>
          <w:rFonts w:ascii="Arial" w:hAnsi="Arial" w:cs="Arial"/>
          <w:sz w:val="24"/>
          <w:szCs w:val="24"/>
        </w:rPr>
        <w:t>/N.I.E.</w:t>
      </w:r>
      <w:r w:rsidRPr="00DC1656">
        <w:rPr>
          <w:rFonts w:ascii="Arial" w:hAnsi="Arial" w:cs="Arial"/>
          <w:sz w:val="24"/>
          <w:szCs w:val="24"/>
        </w:rPr>
        <w:t xml:space="preserve"> ……………………………, en representación de …………………………………………………………  …………………………………</w:t>
      </w:r>
      <w:proofErr w:type="gramStart"/>
      <w:r w:rsidRPr="00DC1656">
        <w:rPr>
          <w:rFonts w:ascii="Arial" w:hAnsi="Arial" w:cs="Arial"/>
          <w:sz w:val="24"/>
          <w:szCs w:val="24"/>
        </w:rPr>
        <w:t>…….</w:t>
      </w:r>
      <w:proofErr w:type="gramEnd"/>
      <w:r w:rsidRPr="00DC1656">
        <w:rPr>
          <w:rFonts w:ascii="Arial" w:hAnsi="Arial" w:cs="Arial"/>
          <w:sz w:val="24"/>
          <w:szCs w:val="24"/>
        </w:rPr>
        <w:t xml:space="preserve">con N.I.F. ……………………………………… , </w:t>
      </w:r>
    </w:p>
    <w:p w14:paraId="49F65695" w14:textId="77777777" w:rsidR="002F6819" w:rsidRPr="00DC1656" w:rsidRDefault="002F6819" w:rsidP="002F6819">
      <w:pPr>
        <w:ind w:firstLine="709"/>
        <w:jc w:val="both"/>
        <w:rPr>
          <w:rFonts w:ascii="Arial" w:hAnsi="Arial" w:cs="Arial"/>
          <w:sz w:val="24"/>
          <w:szCs w:val="24"/>
        </w:rPr>
      </w:pPr>
    </w:p>
    <w:p w14:paraId="0A646407" w14:textId="77777777" w:rsidR="002F6819" w:rsidRPr="00DC1656" w:rsidRDefault="002F6819" w:rsidP="002F6819">
      <w:pPr>
        <w:jc w:val="both"/>
        <w:rPr>
          <w:rFonts w:ascii="Arial" w:hAnsi="Arial" w:cs="Arial"/>
          <w:sz w:val="24"/>
          <w:szCs w:val="24"/>
        </w:rPr>
      </w:pPr>
      <w:r w:rsidRPr="00DC1656">
        <w:rPr>
          <w:rFonts w:ascii="Arial" w:hAnsi="Arial" w:cs="Arial"/>
          <w:sz w:val="24"/>
          <w:szCs w:val="24"/>
        </w:rPr>
        <w:t>DECLARA:</w:t>
      </w:r>
    </w:p>
    <w:p w14:paraId="485E2879" w14:textId="77777777" w:rsidR="002F6819" w:rsidRPr="00DC1656" w:rsidRDefault="002F6819" w:rsidP="002F6819">
      <w:pPr>
        <w:ind w:firstLine="709"/>
        <w:jc w:val="both"/>
        <w:rPr>
          <w:rFonts w:ascii="Arial" w:hAnsi="Arial" w:cs="Arial"/>
          <w:sz w:val="24"/>
          <w:szCs w:val="24"/>
        </w:rPr>
      </w:pPr>
    </w:p>
    <w:p w14:paraId="3E4BE1F3" w14:textId="25F5D50E" w:rsidR="002F6819" w:rsidRPr="00DC1656" w:rsidRDefault="002F6819" w:rsidP="002F6819">
      <w:pPr>
        <w:ind w:firstLine="709"/>
        <w:jc w:val="both"/>
        <w:rPr>
          <w:rFonts w:ascii="Arial" w:hAnsi="Arial" w:cs="Arial"/>
          <w:bCs/>
          <w:sz w:val="24"/>
          <w:szCs w:val="24"/>
        </w:rPr>
      </w:pPr>
      <w:r w:rsidRPr="00DC1656">
        <w:rPr>
          <w:rFonts w:ascii="Arial" w:hAnsi="Arial" w:cs="Arial"/>
          <w:sz w:val="24"/>
          <w:szCs w:val="24"/>
        </w:rPr>
        <w:t xml:space="preserve">Que la empresa licitadora oferta la ejecución del contrato </w:t>
      </w:r>
      <w:r w:rsidRPr="00DC1656">
        <w:rPr>
          <w:rFonts w:ascii="Arial" w:hAnsi="Arial" w:cs="Arial"/>
          <w:bCs/>
          <w:sz w:val="24"/>
          <w:szCs w:val="24"/>
        </w:rPr>
        <w:t>con arreglo a las siguientes condiciones:</w:t>
      </w:r>
    </w:p>
    <w:p w14:paraId="00280F0F" w14:textId="77777777" w:rsidR="002F6819" w:rsidRPr="00DC1656" w:rsidRDefault="002F6819" w:rsidP="002F6819">
      <w:pPr>
        <w:ind w:firstLine="709"/>
        <w:jc w:val="both"/>
        <w:rPr>
          <w:rFonts w:ascii="Arial" w:hAnsi="Arial" w:cs="Arial"/>
          <w:b/>
          <w:bCs/>
          <w:sz w:val="24"/>
          <w:szCs w:val="24"/>
        </w:rPr>
      </w:pPr>
    </w:p>
    <w:p w14:paraId="1BD65585" w14:textId="3EA69504" w:rsidR="002F6819" w:rsidRPr="00DC1656" w:rsidRDefault="002F6819" w:rsidP="00682060">
      <w:pPr>
        <w:numPr>
          <w:ilvl w:val="0"/>
          <w:numId w:val="11"/>
        </w:numPr>
        <w:tabs>
          <w:tab w:val="left" w:pos="1701"/>
        </w:tabs>
        <w:jc w:val="both"/>
        <w:rPr>
          <w:rFonts w:ascii="Arial" w:hAnsi="Arial" w:cs="Arial"/>
          <w:b/>
          <w:bCs/>
          <w:color w:val="000000"/>
          <w:sz w:val="24"/>
          <w:szCs w:val="24"/>
        </w:rPr>
      </w:pPr>
      <w:r w:rsidRPr="00DC1656">
        <w:rPr>
          <w:rFonts w:ascii="Arial" w:hAnsi="Arial" w:cs="Arial"/>
          <w:b/>
          <w:bCs/>
          <w:color w:val="000000"/>
          <w:sz w:val="24"/>
          <w:szCs w:val="24"/>
        </w:rPr>
        <w:t>Oferta económica</w:t>
      </w:r>
      <w:r w:rsidR="00E85E63">
        <w:rPr>
          <w:rFonts w:ascii="Arial" w:hAnsi="Arial" w:cs="Arial"/>
          <w:b/>
          <w:bCs/>
          <w:color w:val="000000"/>
          <w:sz w:val="24"/>
          <w:szCs w:val="24"/>
        </w:rPr>
        <w:t xml:space="preserve"> (hasta 3</w:t>
      </w:r>
      <w:r w:rsidR="003C5974">
        <w:rPr>
          <w:rFonts w:ascii="Arial" w:hAnsi="Arial" w:cs="Arial"/>
          <w:b/>
          <w:bCs/>
          <w:color w:val="000000"/>
          <w:sz w:val="24"/>
          <w:szCs w:val="24"/>
        </w:rPr>
        <w:t>0 puntos)</w:t>
      </w:r>
      <w:r w:rsidRPr="00DC1656">
        <w:rPr>
          <w:rFonts w:ascii="Arial" w:hAnsi="Arial" w:cs="Arial"/>
          <w:b/>
          <w:bCs/>
          <w:color w:val="000000"/>
          <w:sz w:val="24"/>
          <w:szCs w:val="24"/>
        </w:rPr>
        <w:t>:</w:t>
      </w:r>
    </w:p>
    <w:p w14:paraId="089B8319" w14:textId="77777777" w:rsidR="002F6819" w:rsidRPr="00DC1656" w:rsidRDefault="002F6819" w:rsidP="002F6819">
      <w:pPr>
        <w:ind w:firstLine="709"/>
        <w:jc w:val="both"/>
        <w:rPr>
          <w:rFonts w:ascii="Arial" w:hAnsi="Arial" w:cs="Arial"/>
          <w:b/>
          <w:bCs/>
          <w:sz w:val="24"/>
          <w:szCs w:val="24"/>
        </w:rPr>
      </w:pPr>
    </w:p>
    <w:p w14:paraId="2F34ABFE" w14:textId="3457371B" w:rsidR="002F6819" w:rsidRPr="00DC1656" w:rsidRDefault="002F6819" w:rsidP="002F6819">
      <w:pPr>
        <w:ind w:firstLine="709"/>
        <w:jc w:val="both"/>
        <w:rPr>
          <w:rFonts w:ascii="Arial" w:hAnsi="Arial" w:cs="Arial"/>
          <w:bCs/>
          <w:sz w:val="24"/>
          <w:szCs w:val="24"/>
        </w:rPr>
      </w:pPr>
      <w:r w:rsidRPr="00DC1656">
        <w:rPr>
          <w:rFonts w:ascii="Arial" w:hAnsi="Arial" w:cs="Arial"/>
          <w:bCs/>
          <w:sz w:val="24"/>
          <w:szCs w:val="24"/>
        </w:rPr>
        <w:t>.................................................................. (en número y letra) euros, I.V.A. excluido.</w:t>
      </w:r>
    </w:p>
    <w:p w14:paraId="12B70D63" w14:textId="77777777" w:rsidR="002F6819" w:rsidRPr="00DC1656" w:rsidRDefault="002F6819" w:rsidP="002F6819">
      <w:pPr>
        <w:ind w:firstLine="709"/>
        <w:jc w:val="both"/>
        <w:rPr>
          <w:rFonts w:ascii="Arial" w:hAnsi="Arial" w:cs="Arial"/>
          <w:bCs/>
          <w:sz w:val="24"/>
          <w:szCs w:val="24"/>
        </w:rPr>
      </w:pPr>
    </w:p>
    <w:p w14:paraId="1495B16A" w14:textId="5AAC9250" w:rsidR="002F6819" w:rsidRPr="00DC1656" w:rsidRDefault="002F6819" w:rsidP="00682060">
      <w:pPr>
        <w:numPr>
          <w:ilvl w:val="0"/>
          <w:numId w:val="11"/>
        </w:numPr>
        <w:jc w:val="both"/>
        <w:rPr>
          <w:rFonts w:ascii="Arial" w:hAnsi="Arial" w:cs="Arial"/>
          <w:bCs/>
          <w:sz w:val="24"/>
          <w:szCs w:val="24"/>
        </w:rPr>
      </w:pPr>
      <w:r w:rsidRPr="00DC1656">
        <w:rPr>
          <w:rFonts w:ascii="Arial" w:hAnsi="Arial" w:cs="Arial"/>
          <w:b/>
          <w:bCs/>
          <w:sz w:val="24"/>
          <w:szCs w:val="24"/>
        </w:rPr>
        <w:t>Criterios sociales</w:t>
      </w:r>
      <w:r w:rsidR="003C5974">
        <w:rPr>
          <w:rFonts w:ascii="Arial" w:hAnsi="Arial" w:cs="Arial"/>
          <w:b/>
          <w:bCs/>
          <w:sz w:val="24"/>
          <w:szCs w:val="24"/>
        </w:rPr>
        <w:t xml:space="preserve"> (hasta 10 puntos)</w:t>
      </w:r>
      <w:r w:rsidRPr="00DC1656">
        <w:rPr>
          <w:rFonts w:ascii="Arial" w:hAnsi="Arial" w:cs="Arial"/>
          <w:b/>
          <w:bCs/>
          <w:sz w:val="24"/>
          <w:szCs w:val="24"/>
        </w:rPr>
        <w:t>:</w:t>
      </w:r>
    </w:p>
    <w:p w14:paraId="1EAFC933" w14:textId="2EED4495" w:rsidR="003633E0" w:rsidRPr="006B1258" w:rsidRDefault="003633E0" w:rsidP="003633E0">
      <w:pPr>
        <w:pStyle w:val="Prrafodelista"/>
        <w:suppressAutoHyphens/>
        <w:spacing w:after="120" w:line="276" w:lineRule="auto"/>
        <w:jc w:val="both"/>
        <w:rPr>
          <w:rFonts w:ascii="Arial" w:hAnsi="Arial" w:cs="Arial"/>
          <w:bCs/>
          <w:sz w:val="22"/>
          <w:szCs w:val="22"/>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91"/>
        <w:gridCol w:w="1120"/>
      </w:tblGrid>
      <w:tr w:rsidR="003633E0" w:rsidRPr="006B1258" w14:paraId="3F832245" w14:textId="77777777" w:rsidTr="002D5D08">
        <w:tc>
          <w:tcPr>
            <w:tcW w:w="7691" w:type="dxa"/>
          </w:tcPr>
          <w:p w14:paraId="58C65F53" w14:textId="77777777" w:rsidR="003633E0" w:rsidRPr="001A4107" w:rsidRDefault="003633E0" w:rsidP="002D5D08">
            <w:pPr>
              <w:pStyle w:val="Prrafodelista"/>
              <w:suppressAutoHyphens/>
              <w:spacing w:after="120" w:line="276" w:lineRule="auto"/>
              <w:ind w:left="0"/>
              <w:jc w:val="both"/>
              <w:rPr>
                <w:rFonts w:ascii="Arial" w:hAnsi="Arial" w:cs="Arial"/>
                <w:bCs/>
              </w:rPr>
            </w:pPr>
            <w:r w:rsidRPr="001A4107">
              <w:rPr>
                <w:rFonts w:ascii="Arial" w:hAnsi="Arial" w:cs="Arial"/>
              </w:rPr>
              <w:t>número de personas con un porcentaje de discapacidad igual o superior al 33%</w:t>
            </w:r>
            <w:r>
              <w:rPr>
                <w:rFonts w:ascii="Arial" w:hAnsi="Arial" w:cs="Arial"/>
              </w:rPr>
              <w:t>, perceptoras de renta garantizada, víctimas de violencia de género, que hayan finalizado un itinerario de inserción o desempleadas de larga duración</w:t>
            </w:r>
            <w:r w:rsidRPr="001A4107">
              <w:rPr>
                <w:rFonts w:ascii="Arial" w:hAnsi="Arial" w:cs="Arial"/>
              </w:rPr>
              <w:t xml:space="preserve"> (hasta 5 puntos)</w:t>
            </w:r>
          </w:p>
        </w:tc>
        <w:tc>
          <w:tcPr>
            <w:tcW w:w="1120" w:type="dxa"/>
            <w:vAlign w:val="center"/>
          </w:tcPr>
          <w:p w14:paraId="4D43DD07" w14:textId="77777777" w:rsidR="003633E0" w:rsidRPr="006B1258" w:rsidRDefault="003633E0" w:rsidP="002D5D08">
            <w:pPr>
              <w:suppressAutoHyphens/>
              <w:spacing w:after="120" w:line="276" w:lineRule="auto"/>
              <w:jc w:val="both"/>
              <w:rPr>
                <w:rFonts w:ascii="Arial" w:hAnsi="Arial" w:cs="Arial"/>
                <w:sz w:val="22"/>
                <w:szCs w:val="22"/>
              </w:rPr>
            </w:pPr>
          </w:p>
        </w:tc>
      </w:tr>
      <w:tr w:rsidR="003633E0" w:rsidRPr="006B1258" w14:paraId="755CE507" w14:textId="77777777" w:rsidTr="002D5D08">
        <w:tc>
          <w:tcPr>
            <w:tcW w:w="7691" w:type="dxa"/>
          </w:tcPr>
          <w:p w14:paraId="24C68AE8" w14:textId="77777777" w:rsidR="003633E0" w:rsidRPr="001A4107" w:rsidRDefault="003633E0" w:rsidP="002D5D08">
            <w:pPr>
              <w:pStyle w:val="Prrafodelista"/>
              <w:suppressAutoHyphens/>
              <w:spacing w:after="120" w:line="276" w:lineRule="auto"/>
              <w:ind w:left="0"/>
              <w:jc w:val="both"/>
              <w:rPr>
                <w:rFonts w:ascii="Arial" w:hAnsi="Arial" w:cs="Arial"/>
                <w:bCs/>
              </w:rPr>
            </w:pPr>
            <w:r w:rsidRPr="001A4107">
              <w:rPr>
                <w:rFonts w:ascii="Arial" w:hAnsi="Arial" w:cs="Arial"/>
              </w:rPr>
              <w:t>Horas experiencia y/o formación específica en promoción de la igualdad de oportunidades (hasta 5 puntos)</w:t>
            </w:r>
          </w:p>
        </w:tc>
        <w:tc>
          <w:tcPr>
            <w:tcW w:w="1120" w:type="dxa"/>
            <w:vAlign w:val="center"/>
          </w:tcPr>
          <w:p w14:paraId="6FCBB7F3" w14:textId="77777777" w:rsidR="003633E0" w:rsidRPr="006B1258" w:rsidRDefault="003633E0" w:rsidP="002D5D08">
            <w:pPr>
              <w:pStyle w:val="Prrafodelista"/>
              <w:suppressAutoHyphens/>
              <w:spacing w:after="120" w:line="276" w:lineRule="auto"/>
              <w:ind w:left="0"/>
              <w:jc w:val="both"/>
              <w:rPr>
                <w:rFonts w:ascii="Arial" w:hAnsi="Arial" w:cs="Arial"/>
                <w:bCs/>
                <w:sz w:val="22"/>
                <w:szCs w:val="22"/>
              </w:rPr>
            </w:pPr>
          </w:p>
        </w:tc>
      </w:tr>
    </w:tbl>
    <w:p w14:paraId="39D2601E" w14:textId="783A162D" w:rsidR="009039F1" w:rsidRPr="00DC1656" w:rsidRDefault="009039F1" w:rsidP="000E4149">
      <w:pPr>
        <w:jc w:val="both"/>
        <w:rPr>
          <w:rFonts w:ascii="Arial" w:hAnsi="Arial" w:cs="Arial"/>
          <w:bCs/>
          <w:sz w:val="24"/>
          <w:szCs w:val="24"/>
        </w:rPr>
      </w:pPr>
    </w:p>
    <w:p w14:paraId="56BE3EE1" w14:textId="2EF41629" w:rsidR="009039F1" w:rsidRPr="00365D42" w:rsidRDefault="009039F1" w:rsidP="009039F1">
      <w:pPr>
        <w:numPr>
          <w:ilvl w:val="0"/>
          <w:numId w:val="11"/>
        </w:numPr>
        <w:jc w:val="both"/>
        <w:rPr>
          <w:rFonts w:ascii="Arial" w:hAnsi="Arial" w:cs="Arial"/>
          <w:bCs/>
          <w:sz w:val="24"/>
          <w:szCs w:val="24"/>
        </w:rPr>
      </w:pPr>
      <w:r w:rsidRPr="00DC1656">
        <w:rPr>
          <w:rFonts w:ascii="Arial" w:hAnsi="Arial" w:cs="Arial"/>
          <w:b/>
          <w:bCs/>
          <w:sz w:val="24"/>
          <w:szCs w:val="24"/>
        </w:rPr>
        <w:t xml:space="preserve">Criterios </w:t>
      </w:r>
      <w:r>
        <w:rPr>
          <w:rFonts w:ascii="Arial" w:hAnsi="Arial" w:cs="Arial"/>
          <w:b/>
          <w:bCs/>
          <w:sz w:val="24"/>
          <w:szCs w:val="24"/>
        </w:rPr>
        <w:t>Medio Ambientales</w:t>
      </w:r>
      <w:r w:rsidR="003C5974">
        <w:rPr>
          <w:rFonts w:ascii="Arial" w:hAnsi="Arial" w:cs="Arial"/>
          <w:b/>
          <w:bCs/>
          <w:sz w:val="24"/>
          <w:szCs w:val="24"/>
        </w:rPr>
        <w:t xml:space="preserve"> (hasta 10 puntos)</w:t>
      </w:r>
      <w:r w:rsidRPr="00DC1656">
        <w:rPr>
          <w:rFonts w:ascii="Arial" w:hAnsi="Arial" w:cs="Arial"/>
          <w:b/>
          <w:bCs/>
          <w:sz w:val="24"/>
          <w:szCs w:val="24"/>
        </w:rPr>
        <w:t>:</w:t>
      </w:r>
    </w:p>
    <w:p w14:paraId="0A5E8D38" w14:textId="097EEB98" w:rsidR="00365D42" w:rsidRPr="006B1258" w:rsidRDefault="00365D42" w:rsidP="00365D42">
      <w:pPr>
        <w:pStyle w:val="Prrafodelista"/>
        <w:suppressAutoHyphens/>
        <w:spacing w:after="120" w:line="276" w:lineRule="auto"/>
        <w:ind w:left="360"/>
        <w:jc w:val="both"/>
        <w:rPr>
          <w:rFonts w:ascii="Arial" w:hAnsi="Arial" w:cs="Arial"/>
          <w:b/>
          <w:bCs/>
          <w:sz w:val="22"/>
          <w:szCs w:val="22"/>
        </w:rPr>
      </w:pPr>
      <w:r w:rsidRPr="006B1258">
        <w:rPr>
          <w:rFonts w:ascii="Arial" w:hAnsi="Arial" w:cs="Arial"/>
          <w:b/>
          <w:bCs/>
          <w:sz w:val="22"/>
          <w:szCs w:val="22"/>
        </w:rPr>
        <w:t xml:space="preserve"> </w:t>
      </w:r>
    </w:p>
    <w:p w14:paraId="685C41AF" w14:textId="77777777" w:rsidR="00365D42" w:rsidRDefault="00365D42" w:rsidP="00365D42">
      <w:pPr>
        <w:pStyle w:val="Textoindependiente"/>
        <w:suppressAutoHyphens/>
        <w:spacing w:line="276" w:lineRule="auto"/>
        <w:ind w:left="920" w:right="830"/>
        <w:jc w:val="both"/>
        <w:rPr>
          <w:rFonts w:ascii="Arial" w:hAnsi="Arial" w:cs="Arial"/>
          <w:sz w:val="22"/>
          <w:szCs w:val="22"/>
        </w:rPr>
      </w:pPr>
      <w:r w:rsidRPr="006B1258">
        <w:rPr>
          <w:rFonts w:ascii="Arial" w:hAnsi="Arial" w:cs="Arial"/>
          <w:sz w:val="22"/>
          <w:szCs w:val="22"/>
        </w:rPr>
        <w:t>Se otorgarán 2 puntos por cada uno de los siguientes criterios que cumpla la empresa y los justifique:</w:t>
      </w:r>
    </w:p>
    <w:tbl>
      <w:tblPr>
        <w:tblStyle w:val="Tablaconcuadrcula"/>
        <w:tblW w:w="9496" w:type="dxa"/>
        <w:tblInd w:w="284" w:type="dxa"/>
        <w:tblLayout w:type="fixed"/>
        <w:tblLook w:val="04A0" w:firstRow="1" w:lastRow="0" w:firstColumn="1" w:lastColumn="0" w:noHBand="0" w:noVBand="1"/>
      </w:tblPr>
      <w:tblGrid>
        <w:gridCol w:w="7796"/>
        <w:gridCol w:w="850"/>
        <w:gridCol w:w="850"/>
      </w:tblGrid>
      <w:tr w:rsidR="00365D42" w:rsidRPr="006B1258" w14:paraId="708CD79A" w14:textId="77777777" w:rsidTr="002D5D08">
        <w:tc>
          <w:tcPr>
            <w:tcW w:w="7796" w:type="dxa"/>
          </w:tcPr>
          <w:p w14:paraId="3650B416" w14:textId="77777777" w:rsidR="00365D42" w:rsidRPr="006B1258" w:rsidRDefault="00365D42" w:rsidP="002D5D08">
            <w:pPr>
              <w:pStyle w:val="Textoindependiente"/>
              <w:suppressAutoHyphens/>
              <w:spacing w:line="276" w:lineRule="auto"/>
              <w:ind w:right="34"/>
              <w:jc w:val="both"/>
              <w:rPr>
                <w:rFonts w:ascii="Arial" w:hAnsi="Arial" w:cs="Arial"/>
                <w:sz w:val="22"/>
                <w:szCs w:val="22"/>
              </w:rPr>
            </w:pPr>
          </w:p>
        </w:tc>
        <w:tc>
          <w:tcPr>
            <w:tcW w:w="850" w:type="dxa"/>
          </w:tcPr>
          <w:p w14:paraId="51197DD8" w14:textId="77777777" w:rsidR="00365D42" w:rsidRPr="006B1258" w:rsidRDefault="00365D42" w:rsidP="002D5D08">
            <w:pPr>
              <w:pStyle w:val="Textoindependiente"/>
              <w:suppressAutoHyphens/>
              <w:spacing w:line="276" w:lineRule="auto"/>
              <w:ind w:right="33"/>
              <w:jc w:val="both"/>
              <w:rPr>
                <w:rFonts w:ascii="Arial" w:hAnsi="Arial" w:cs="Arial"/>
                <w:sz w:val="22"/>
                <w:szCs w:val="22"/>
              </w:rPr>
            </w:pPr>
            <w:r w:rsidRPr="006B1258">
              <w:rPr>
                <w:rFonts w:ascii="Arial" w:hAnsi="Arial" w:cs="Arial"/>
                <w:sz w:val="22"/>
                <w:szCs w:val="22"/>
              </w:rPr>
              <w:t>Si</w:t>
            </w:r>
          </w:p>
        </w:tc>
        <w:tc>
          <w:tcPr>
            <w:tcW w:w="850" w:type="dxa"/>
          </w:tcPr>
          <w:p w14:paraId="59FD96BE" w14:textId="77777777" w:rsidR="00365D42" w:rsidRPr="006B1258" w:rsidRDefault="00365D42" w:rsidP="002D5D08">
            <w:pPr>
              <w:pStyle w:val="Textoindependiente"/>
              <w:suppressAutoHyphens/>
              <w:spacing w:line="276" w:lineRule="auto"/>
              <w:ind w:right="33"/>
              <w:jc w:val="both"/>
              <w:rPr>
                <w:rFonts w:ascii="Arial" w:hAnsi="Arial" w:cs="Arial"/>
                <w:sz w:val="22"/>
                <w:szCs w:val="22"/>
              </w:rPr>
            </w:pPr>
            <w:r w:rsidRPr="006B1258">
              <w:rPr>
                <w:rFonts w:ascii="Arial" w:hAnsi="Arial" w:cs="Arial"/>
                <w:sz w:val="22"/>
                <w:szCs w:val="22"/>
              </w:rPr>
              <w:t>No</w:t>
            </w:r>
          </w:p>
        </w:tc>
      </w:tr>
      <w:tr w:rsidR="00365D42" w:rsidRPr="006B1258" w14:paraId="41FF7555" w14:textId="77777777" w:rsidTr="002D5D08">
        <w:tc>
          <w:tcPr>
            <w:tcW w:w="7796" w:type="dxa"/>
          </w:tcPr>
          <w:p w14:paraId="66383451" w14:textId="77777777" w:rsidR="00365D42" w:rsidRPr="001A4107" w:rsidRDefault="00365D42" w:rsidP="002D5D08">
            <w:pPr>
              <w:pStyle w:val="Textoindependiente"/>
              <w:suppressAutoHyphens/>
              <w:spacing w:line="276" w:lineRule="auto"/>
              <w:ind w:right="34"/>
              <w:jc w:val="both"/>
              <w:rPr>
                <w:rFonts w:ascii="Arial" w:hAnsi="Arial" w:cs="Arial"/>
              </w:rPr>
            </w:pPr>
            <w:r w:rsidRPr="001A4107">
              <w:rPr>
                <w:rFonts w:ascii="Arial" w:hAnsi="Arial" w:cs="Arial"/>
              </w:rPr>
              <w:t>1. Disponemos de equipos eficientes energéticamente, los tenemos programados para minimizar el consumo energético y aplicamos pautas de comportamiento en esa línea.</w:t>
            </w:r>
          </w:p>
        </w:tc>
        <w:tc>
          <w:tcPr>
            <w:tcW w:w="850" w:type="dxa"/>
          </w:tcPr>
          <w:p w14:paraId="153BED8E" w14:textId="77777777" w:rsidR="00365D42" w:rsidRPr="006B1258" w:rsidRDefault="00365D42" w:rsidP="002D5D08">
            <w:pPr>
              <w:pStyle w:val="Textoindependiente"/>
              <w:suppressAutoHyphens/>
              <w:spacing w:line="276" w:lineRule="auto"/>
              <w:ind w:right="33"/>
              <w:jc w:val="both"/>
              <w:rPr>
                <w:rFonts w:ascii="Arial" w:hAnsi="Arial" w:cs="Arial"/>
                <w:sz w:val="22"/>
                <w:szCs w:val="22"/>
              </w:rPr>
            </w:pPr>
          </w:p>
        </w:tc>
        <w:tc>
          <w:tcPr>
            <w:tcW w:w="850" w:type="dxa"/>
          </w:tcPr>
          <w:p w14:paraId="37152A2B" w14:textId="77777777" w:rsidR="00365D42" w:rsidRPr="006B1258" w:rsidRDefault="00365D42" w:rsidP="002D5D08">
            <w:pPr>
              <w:pStyle w:val="Textoindependiente"/>
              <w:suppressAutoHyphens/>
              <w:spacing w:line="276" w:lineRule="auto"/>
              <w:ind w:right="33"/>
              <w:jc w:val="both"/>
              <w:rPr>
                <w:rFonts w:ascii="Arial" w:hAnsi="Arial" w:cs="Arial"/>
                <w:sz w:val="22"/>
                <w:szCs w:val="22"/>
              </w:rPr>
            </w:pPr>
          </w:p>
        </w:tc>
      </w:tr>
      <w:tr w:rsidR="00365D42" w:rsidRPr="006B1258" w14:paraId="77526F9A" w14:textId="77777777" w:rsidTr="002D5D08">
        <w:tc>
          <w:tcPr>
            <w:tcW w:w="7796" w:type="dxa"/>
          </w:tcPr>
          <w:p w14:paraId="00452330" w14:textId="77777777" w:rsidR="00365D42" w:rsidRPr="001A4107" w:rsidRDefault="00365D42" w:rsidP="002D5D08">
            <w:pPr>
              <w:pStyle w:val="Textoindependiente"/>
              <w:suppressAutoHyphens/>
              <w:spacing w:line="276" w:lineRule="auto"/>
              <w:ind w:right="33"/>
              <w:jc w:val="both"/>
              <w:rPr>
                <w:rFonts w:ascii="Arial" w:hAnsi="Arial" w:cs="Arial"/>
              </w:rPr>
            </w:pPr>
            <w:r w:rsidRPr="001A4107">
              <w:rPr>
                <w:rFonts w:ascii="Arial" w:hAnsi="Arial" w:cs="Arial"/>
              </w:rPr>
              <w:t>2. Disponemos de sistemas de iluminación y de climatización eficientes energéticamente, junto con sistemas de ahorro de energía y aplicamos pautas de comportamiento ambiental en este ámbito</w:t>
            </w:r>
          </w:p>
        </w:tc>
        <w:tc>
          <w:tcPr>
            <w:tcW w:w="850" w:type="dxa"/>
          </w:tcPr>
          <w:p w14:paraId="77638BBA" w14:textId="77777777" w:rsidR="00365D42" w:rsidRPr="006B1258" w:rsidRDefault="00365D42" w:rsidP="002D5D08">
            <w:pPr>
              <w:pStyle w:val="Textoindependiente"/>
              <w:suppressAutoHyphens/>
              <w:spacing w:line="276" w:lineRule="auto"/>
              <w:ind w:right="33"/>
              <w:jc w:val="both"/>
              <w:rPr>
                <w:rFonts w:ascii="Arial" w:hAnsi="Arial" w:cs="Arial"/>
                <w:sz w:val="22"/>
                <w:szCs w:val="22"/>
              </w:rPr>
            </w:pPr>
          </w:p>
        </w:tc>
        <w:tc>
          <w:tcPr>
            <w:tcW w:w="850" w:type="dxa"/>
          </w:tcPr>
          <w:p w14:paraId="40F44D9E" w14:textId="77777777" w:rsidR="00365D42" w:rsidRPr="006B1258" w:rsidRDefault="00365D42" w:rsidP="002D5D08">
            <w:pPr>
              <w:pStyle w:val="Textoindependiente"/>
              <w:suppressAutoHyphens/>
              <w:spacing w:line="276" w:lineRule="auto"/>
              <w:ind w:right="33"/>
              <w:jc w:val="both"/>
              <w:rPr>
                <w:rFonts w:ascii="Arial" w:hAnsi="Arial" w:cs="Arial"/>
                <w:sz w:val="22"/>
                <w:szCs w:val="22"/>
              </w:rPr>
            </w:pPr>
          </w:p>
        </w:tc>
      </w:tr>
      <w:tr w:rsidR="00365D42" w:rsidRPr="006B1258" w14:paraId="5AECC795" w14:textId="77777777" w:rsidTr="002D5D08">
        <w:tc>
          <w:tcPr>
            <w:tcW w:w="7796" w:type="dxa"/>
          </w:tcPr>
          <w:p w14:paraId="3090528B" w14:textId="77777777" w:rsidR="00365D42" w:rsidRPr="001A4107" w:rsidRDefault="00365D42" w:rsidP="002D5D08">
            <w:pPr>
              <w:pStyle w:val="Textoindependiente"/>
              <w:suppressAutoHyphens/>
              <w:spacing w:line="276" w:lineRule="auto"/>
              <w:ind w:right="33"/>
              <w:jc w:val="both"/>
              <w:rPr>
                <w:rFonts w:ascii="Arial" w:hAnsi="Arial" w:cs="Arial"/>
              </w:rPr>
            </w:pPr>
            <w:r w:rsidRPr="001A4107">
              <w:rPr>
                <w:rFonts w:ascii="Arial" w:hAnsi="Arial" w:cs="Arial"/>
              </w:rPr>
              <w:t>3. Aplicamos medidas para minimizar los impactos derivados de la movilidad asociada a nuestra actividad</w:t>
            </w:r>
          </w:p>
        </w:tc>
        <w:tc>
          <w:tcPr>
            <w:tcW w:w="850" w:type="dxa"/>
          </w:tcPr>
          <w:p w14:paraId="2BBB720B" w14:textId="77777777" w:rsidR="00365D42" w:rsidRPr="006B1258" w:rsidRDefault="00365D42" w:rsidP="002D5D08">
            <w:pPr>
              <w:pStyle w:val="Textoindependiente"/>
              <w:suppressAutoHyphens/>
              <w:spacing w:line="276" w:lineRule="auto"/>
              <w:ind w:right="33"/>
              <w:jc w:val="both"/>
              <w:rPr>
                <w:rFonts w:ascii="Arial" w:hAnsi="Arial" w:cs="Arial"/>
                <w:sz w:val="22"/>
                <w:szCs w:val="22"/>
              </w:rPr>
            </w:pPr>
          </w:p>
        </w:tc>
        <w:tc>
          <w:tcPr>
            <w:tcW w:w="850" w:type="dxa"/>
          </w:tcPr>
          <w:p w14:paraId="5112D7C7" w14:textId="77777777" w:rsidR="00365D42" w:rsidRPr="006B1258" w:rsidRDefault="00365D42" w:rsidP="002D5D08">
            <w:pPr>
              <w:pStyle w:val="Textoindependiente"/>
              <w:suppressAutoHyphens/>
              <w:spacing w:line="276" w:lineRule="auto"/>
              <w:ind w:right="33"/>
              <w:jc w:val="both"/>
              <w:rPr>
                <w:rFonts w:ascii="Arial" w:hAnsi="Arial" w:cs="Arial"/>
                <w:sz w:val="22"/>
                <w:szCs w:val="22"/>
              </w:rPr>
            </w:pPr>
          </w:p>
        </w:tc>
      </w:tr>
      <w:tr w:rsidR="00365D42" w:rsidRPr="006B1258" w14:paraId="6CC69BAB" w14:textId="77777777" w:rsidTr="002D5D08">
        <w:tc>
          <w:tcPr>
            <w:tcW w:w="7796" w:type="dxa"/>
          </w:tcPr>
          <w:p w14:paraId="48B1743F" w14:textId="77777777" w:rsidR="00365D42" w:rsidRPr="006B1258" w:rsidRDefault="00365D42" w:rsidP="002D5D08">
            <w:pPr>
              <w:pStyle w:val="Textoindependiente"/>
              <w:suppressAutoHyphens/>
              <w:spacing w:line="276" w:lineRule="auto"/>
              <w:ind w:right="33"/>
              <w:jc w:val="both"/>
              <w:rPr>
                <w:rFonts w:ascii="Arial" w:hAnsi="Arial" w:cs="Arial"/>
                <w:sz w:val="22"/>
                <w:szCs w:val="22"/>
              </w:rPr>
            </w:pPr>
            <w:r w:rsidRPr="006B1258">
              <w:rPr>
                <w:rFonts w:ascii="Arial" w:hAnsi="Arial" w:cs="Arial"/>
                <w:sz w:val="22"/>
                <w:szCs w:val="22"/>
              </w:rPr>
              <w:t>4. Utilizamos material de oficina respetuoso con el Medio Ambiente, así como limitamos o eliminamos el uso de productos peligrosos o tóxicos en el desarrollo de nuestra actividad.</w:t>
            </w:r>
          </w:p>
        </w:tc>
        <w:tc>
          <w:tcPr>
            <w:tcW w:w="850" w:type="dxa"/>
          </w:tcPr>
          <w:p w14:paraId="5AC57BE9" w14:textId="77777777" w:rsidR="00365D42" w:rsidRPr="006B1258" w:rsidRDefault="00365D42" w:rsidP="002D5D08">
            <w:pPr>
              <w:pStyle w:val="Textoindependiente"/>
              <w:suppressAutoHyphens/>
              <w:spacing w:line="276" w:lineRule="auto"/>
              <w:ind w:right="33"/>
              <w:jc w:val="both"/>
              <w:rPr>
                <w:rFonts w:ascii="Arial" w:hAnsi="Arial" w:cs="Arial"/>
                <w:sz w:val="22"/>
                <w:szCs w:val="22"/>
              </w:rPr>
            </w:pPr>
          </w:p>
        </w:tc>
        <w:tc>
          <w:tcPr>
            <w:tcW w:w="850" w:type="dxa"/>
          </w:tcPr>
          <w:p w14:paraId="652F907B" w14:textId="77777777" w:rsidR="00365D42" w:rsidRPr="006B1258" w:rsidRDefault="00365D42" w:rsidP="002D5D08">
            <w:pPr>
              <w:pStyle w:val="Textoindependiente"/>
              <w:suppressAutoHyphens/>
              <w:spacing w:line="276" w:lineRule="auto"/>
              <w:ind w:right="33"/>
              <w:jc w:val="both"/>
              <w:rPr>
                <w:rFonts w:ascii="Arial" w:hAnsi="Arial" w:cs="Arial"/>
                <w:sz w:val="22"/>
                <w:szCs w:val="22"/>
              </w:rPr>
            </w:pPr>
          </w:p>
        </w:tc>
      </w:tr>
      <w:tr w:rsidR="00365D42" w:rsidRPr="006B1258" w14:paraId="4FF81398" w14:textId="77777777" w:rsidTr="002D5D08">
        <w:tc>
          <w:tcPr>
            <w:tcW w:w="7796" w:type="dxa"/>
          </w:tcPr>
          <w:p w14:paraId="1A4ED8EC" w14:textId="1E3C2E60" w:rsidR="00365D42" w:rsidRPr="006B1258" w:rsidRDefault="00365D42" w:rsidP="002D5D08">
            <w:pPr>
              <w:pStyle w:val="Textoindependiente"/>
              <w:suppressAutoHyphens/>
              <w:spacing w:line="276" w:lineRule="auto"/>
              <w:ind w:right="33"/>
              <w:jc w:val="both"/>
              <w:rPr>
                <w:rFonts w:ascii="Arial" w:hAnsi="Arial" w:cs="Arial"/>
                <w:sz w:val="22"/>
                <w:szCs w:val="22"/>
              </w:rPr>
            </w:pPr>
            <w:r w:rsidRPr="006B1258">
              <w:rPr>
                <w:rFonts w:ascii="Arial" w:hAnsi="Arial" w:cs="Arial"/>
                <w:sz w:val="22"/>
                <w:szCs w:val="22"/>
              </w:rPr>
              <w:t>5. Contamos con un sistema de gestión ambiental certificado</w:t>
            </w:r>
            <w:r w:rsidR="00D50DDB">
              <w:rPr>
                <w:rFonts w:ascii="Arial" w:hAnsi="Arial" w:cs="Arial"/>
                <w:sz w:val="22"/>
                <w:szCs w:val="22"/>
              </w:rPr>
              <w:t xml:space="preserve"> </w:t>
            </w:r>
            <w:r w:rsidR="00D50DDB">
              <w:rPr>
                <w:rFonts w:ascii="Arial" w:hAnsi="Arial" w:cs="Arial"/>
                <w:bCs/>
                <w:sz w:val="24"/>
                <w:szCs w:val="24"/>
                <w:lang w:val="es-ES_tradnl"/>
              </w:rPr>
              <w:t>ISO 14001</w:t>
            </w:r>
          </w:p>
        </w:tc>
        <w:tc>
          <w:tcPr>
            <w:tcW w:w="850" w:type="dxa"/>
          </w:tcPr>
          <w:p w14:paraId="5DE49B7E" w14:textId="77777777" w:rsidR="00365D42" w:rsidRPr="006B1258" w:rsidRDefault="00365D42" w:rsidP="002D5D08">
            <w:pPr>
              <w:pStyle w:val="Textoindependiente"/>
              <w:suppressAutoHyphens/>
              <w:spacing w:line="276" w:lineRule="auto"/>
              <w:ind w:right="33"/>
              <w:jc w:val="both"/>
              <w:rPr>
                <w:rFonts w:ascii="Arial" w:hAnsi="Arial" w:cs="Arial"/>
                <w:sz w:val="22"/>
                <w:szCs w:val="22"/>
              </w:rPr>
            </w:pPr>
          </w:p>
        </w:tc>
        <w:tc>
          <w:tcPr>
            <w:tcW w:w="850" w:type="dxa"/>
          </w:tcPr>
          <w:p w14:paraId="262E0EBC" w14:textId="77777777" w:rsidR="00365D42" w:rsidRPr="006B1258" w:rsidRDefault="00365D42" w:rsidP="002D5D08">
            <w:pPr>
              <w:pStyle w:val="Textoindependiente"/>
              <w:suppressAutoHyphens/>
              <w:spacing w:line="276" w:lineRule="auto"/>
              <w:ind w:right="33"/>
              <w:jc w:val="both"/>
              <w:rPr>
                <w:rFonts w:ascii="Arial" w:hAnsi="Arial" w:cs="Arial"/>
                <w:sz w:val="22"/>
                <w:szCs w:val="22"/>
              </w:rPr>
            </w:pPr>
          </w:p>
        </w:tc>
      </w:tr>
    </w:tbl>
    <w:p w14:paraId="3DB3E4F5" w14:textId="62A8905C" w:rsidR="009039F1" w:rsidRDefault="009039F1" w:rsidP="009039F1">
      <w:pPr>
        <w:jc w:val="both"/>
        <w:rPr>
          <w:rFonts w:ascii="Arial" w:hAnsi="Arial" w:cs="Arial"/>
          <w:b/>
          <w:bCs/>
          <w:sz w:val="24"/>
          <w:szCs w:val="24"/>
        </w:rPr>
      </w:pPr>
    </w:p>
    <w:p w14:paraId="4972A485" w14:textId="77777777" w:rsidR="009039F1" w:rsidRPr="00DC1656" w:rsidRDefault="009039F1" w:rsidP="009039F1">
      <w:pPr>
        <w:ind w:firstLine="709"/>
        <w:jc w:val="both"/>
        <w:rPr>
          <w:rFonts w:ascii="Arial" w:hAnsi="Arial" w:cs="Arial"/>
          <w:bCs/>
          <w:sz w:val="24"/>
          <w:szCs w:val="24"/>
        </w:rPr>
      </w:pPr>
    </w:p>
    <w:p w14:paraId="5FFFFDBB" w14:textId="45554AD9" w:rsidR="002F6819" w:rsidRPr="000E4149" w:rsidRDefault="002F6819" w:rsidP="000E4149">
      <w:pPr>
        <w:pStyle w:val="Prrafodelista"/>
        <w:numPr>
          <w:ilvl w:val="0"/>
          <w:numId w:val="11"/>
        </w:numPr>
        <w:jc w:val="both"/>
        <w:rPr>
          <w:rFonts w:ascii="Arial" w:hAnsi="Arial" w:cs="Arial"/>
          <w:b/>
          <w:bCs/>
          <w:sz w:val="24"/>
          <w:szCs w:val="24"/>
        </w:rPr>
      </w:pPr>
      <w:r w:rsidRPr="009039F1">
        <w:rPr>
          <w:rFonts w:ascii="Arial" w:hAnsi="Arial" w:cs="Arial"/>
          <w:b/>
          <w:bCs/>
          <w:sz w:val="24"/>
          <w:szCs w:val="24"/>
        </w:rPr>
        <w:t>Criterios técnicos</w:t>
      </w:r>
      <w:r w:rsidR="003C5974">
        <w:rPr>
          <w:rFonts w:ascii="Arial" w:hAnsi="Arial" w:cs="Arial"/>
          <w:b/>
          <w:bCs/>
          <w:sz w:val="24"/>
          <w:szCs w:val="24"/>
        </w:rPr>
        <w:t xml:space="preserve"> (hasta 40 puntos)</w:t>
      </w:r>
      <w:r w:rsidRPr="009039F1">
        <w:rPr>
          <w:rFonts w:ascii="Arial" w:hAnsi="Arial" w:cs="Arial"/>
          <w:b/>
          <w:bCs/>
          <w:sz w:val="24"/>
          <w:szCs w:val="24"/>
        </w:rPr>
        <w:t>:</w:t>
      </w:r>
    </w:p>
    <w:p w14:paraId="5DE6E648" w14:textId="77777777" w:rsidR="002F6819" w:rsidRPr="00AF685D" w:rsidRDefault="002F6819" w:rsidP="002F6819">
      <w:pPr>
        <w:ind w:firstLine="709"/>
        <w:jc w:val="both"/>
        <w:rPr>
          <w:rFonts w:ascii="Arial" w:hAnsi="Arial" w:cs="Arial"/>
          <w:b/>
          <w:bCs/>
          <w:color w:val="00B050"/>
          <w:sz w:val="24"/>
          <w:szCs w:val="24"/>
        </w:rPr>
      </w:pPr>
    </w:p>
    <w:tbl>
      <w:tblPr>
        <w:tblW w:w="8999"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96"/>
        <w:gridCol w:w="622"/>
        <w:gridCol w:w="581"/>
      </w:tblGrid>
      <w:tr w:rsidR="00F80A52" w:rsidRPr="00AF685D" w14:paraId="0BAA3219" w14:textId="77777777" w:rsidTr="00AA1FCA">
        <w:trPr>
          <w:trHeight w:val="765"/>
        </w:trPr>
        <w:tc>
          <w:tcPr>
            <w:tcW w:w="7796" w:type="dxa"/>
            <w:shd w:val="clear" w:color="auto" w:fill="auto"/>
            <w:noWrap/>
            <w:vAlign w:val="center"/>
          </w:tcPr>
          <w:p w14:paraId="6780ED20" w14:textId="6096FDBD" w:rsidR="00F80A52" w:rsidRPr="00BA4185" w:rsidRDefault="00BA4185" w:rsidP="00F80A52">
            <w:pPr>
              <w:jc w:val="both"/>
              <w:rPr>
                <w:rFonts w:cs="Arial"/>
                <w:sz w:val="24"/>
                <w:szCs w:val="24"/>
              </w:rPr>
            </w:pPr>
            <w:r w:rsidRPr="00BA4185">
              <w:rPr>
                <w:rFonts w:cs="Arial"/>
                <w:sz w:val="24"/>
                <w:szCs w:val="24"/>
              </w:rPr>
              <w:t>Equipo propuesto:</w:t>
            </w:r>
          </w:p>
        </w:tc>
        <w:tc>
          <w:tcPr>
            <w:tcW w:w="622" w:type="dxa"/>
            <w:vAlign w:val="center"/>
          </w:tcPr>
          <w:p w14:paraId="5815CD00" w14:textId="77682EFC" w:rsidR="00F80A52" w:rsidRPr="00BA4185" w:rsidRDefault="00BA4185" w:rsidP="00F80A52">
            <w:pPr>
              <w:jc w:val="center"/>
              <w:rPr>
                <w:rFonts w:ascii="Arial" w:hAnsi="Arial" w:cs="Arial"/>
                <w:sz w:val="24"/>
                <w:szCs w:val="24"/>
              </w:rPr>
            </w:pPr>
            <w:r w:rsidRPr="00BA4185">
              <w:rPr>
                <w:rFonts w:ascii="Arial" w:hAnsi="Arial" w:cs="Arial"/>
                <w:sz w:val="24"/>
                <w:szCs w:val="24"/>
              </w:rPr>
              <w:t>P.E.</w:t>
            </w:r>
          </w:p>
        </w:tc>
        <w:tc>
          <w:tcPr>
            <w:tcW w:w="581" w:type="dxa"/>
            <w:vAlign w:val="center"/>
          </w:tcPr>
          <w:p w14:paraId="576653D0" w14:textId="3D82B227" w:rsidR="00F80A52" w:rsidRPr="00BA4185" w:rsidRDefault="00BA4185" w:rsidP="00F80A52">
            <w:pPr>
              <w:jc w:val="center"/>
              <w:rPr>
                <w:rFonts w:ascii="Arial" w:hAnsi="Arial" w:cs="Arial"/>
                <w:sz w:val="24"/>
                <w:szCs w:val="24"/>
              </w:rPr>
            </w:pPr>
            <w:r w:rsidRPr="00BA4185">
              <w:rPr>
                <w:rFonts w:ascii="Arial" w:hAnsi="Arial" w:cs="Arial"/>
                <w:sz w:val="24"/>
                <w:szCs w:val="24"/>
              </w:rPr>
              <w:t>P.T.</w:t>
            </w:r>
          </w:p>
        </w:tc>
      </w:tr>
      <w:tr w:rsidR="002C0FCF" w:rsidRPr="00AF685D" w14:paraId="4D935631" w14:textId="4172644D" w:rsidTr="00AA1FCA">
        <w:trPr>
          <w:trHeight w:val="300"/>
        </w:trPr>
        <w:tc>
          <w:tcPr>
            <w:tcW w:w="7796" w:type="dxa"/>
            <w:shd w:val="clear" w:color="auto" w:fill="auto"/>
            <w:noWrap/>
            <w:vAlign w:val="center"/>
          </w:tcPr>
          <w:p w14:paraId="517DE7D0" w14:textId="320F48AD" w:rsidR="002C0FCF" w:rsidRPr="00AF685D" w:rsidRDefault="00293DD3" w:rsidP="002C0FCF">
            <w:pPr>
              <w:spacing w:before="100" w:beforeAutospacing="1"/>
              <w:rPr>
                <w:rFonts w:ascii="Arial" w:hAnsi="Arial" w:cs="Arial"/>
                <w:color w:val="00B050"/>
                <w:sz w:val="24"/>
                <w:szCs w:val="24"/>
              </w:rPr>
            </w:pPr>
            <w:r>
              <w:rPr>
                <w:rFonts w:cs="Arial"/>
                <w:b/>
                <w:sz w:val="24"/>
                <w:szCs w:val="24"/>
              </w:rPr>
              <w:t>1.</w:t>
            </w:r>
            <w:r w:rsidR="002C0FCF" w:rsidRPr="00731524">
              <w:rPr>
                <w:rFonts w:cs="Arial"/>
                <w:b/>
                <w:sz w:val="24"/>
                <w:szCs w:val="24"/>
              </w:rPr>
              <w:t>Certificado de Jefe Auditor ISO27001 o Especialista implantador ISO 27001 expedido por una Entidad de Certificación (AENOR, BSI, etc.) acreditada.</w:t>
            </w:r>
          </w:p>
        </w:tc>
        <w:tc>
          <w:tcPr>
            <w:tcW w:w="622" w:type="dxa"/>
            <w:vAlign w:val="center"/>
          </w:tcPr>
          <w:p w14:paraId="6632FFFC" w14:textId="4CC728F7" w:rsidR="002C0FCF" w:rsidRPr="00BA4185" w:rsidRDefault="002C0FCF" w:rsidP="002C0FCF">
            <w:pPr>
              <w:jc w:val="center"/>
              <w:rPr>
                <w:rFonts w:ascii="Arial" w:hAnsi="Arial" w:cs="Arial"/>
                <w:sz w:val="24"/>
                <w:szCs w:val="24"/>
              </w:rPr>
            </w:pPr>
            <w:r w:rsidRPr="00BA4185">
              <w:rPr>
                <w:rFonts w:ascii="Arial" w:hAnsi="Arial" w:cs="Arial"/>
                <w:sz w:val="24"/>
                <w:szCs w:val="24"/>
              </w:rPr>
              <w:fldChar w:fldCharType="begin">
                <w:ffData>
                  <w:name w:val="Casilla12"/>
                  <w:enabled/>
                  <w:calcOnExit w:val="0"/>
                  <w:checkBox>
                    <w:sizeAuto/>
                    <w:default w:val="0"/>
                  </w:checkBox>
                </w:ffData>
              </w:fldChar>
            </w:r>
            <w:bookmarkStart w:id="26" w:name="Casilla12"/>
            <w:r w:rsidRPr="00BA4185">
              <w:rPr>
                <w:rFonts w:ascii="Arial" w:hAnsi="Arial" w:cs="Arial"/>
                <w:sz w:val="24"/>
                <w:szCs w:val="24"/>
              </w:rPr>
              <w:instrText xml:space="preserve"> FORMCHECKBOX </w:instrText>
            </w:r>
            <w:r w:rsidR="00450CD8">
              <w:rPr>
                <w:rFonts w:ascii="Arial" w:hAnsi="Arial" w:cs="Arial"/>
                <w:sz w:val="24"/>
                <w:szCs w:val="24"/>
              </w:rPr>
            </w:r>
            <w:r w:rsidR="00450CD8">
              <w:rPr>
                <w:rFonts w:ascii="Arial" w:hAnsi="Arial" w:cs="Arial"/>
                <w:sz w:val="24"/>
                <w:szCs w:val="24"/>
              </w:rPr>
              <w:fldChar w:fldCharType="separate"/>
            </w:r>
            <w:r w:rsidRPr="00BA4185">
              <w:rPr>
                <w:rFonts w:ascii="Arial" w:hAnsi="Arial" w:cs="Arial"/>
                <w:sz w:val="24"/>
                <w:szCs w:val="24"/>
              </w:rPr>
              <w:fldChar w:fldCharType="end"/>
            </w:r>
            <w:bookmarkEnd w:id="26"/>
          </w:p>
        </w:tc>
        <w:tc>
          <w:tcPr>
            <w:tcW w:w="581" w:type="dxa"/>
            <w:vAlign w:val="center"/>
          </w:tcPr>
          <w:p w14:paraId="5C7EAA79" w14:textId="0F7B6F50" w:rsidR="002C0FCF" w:rsidRPr="00BA4185" w:rsidRDefault="002C0FCF" w:rsidP="002C0FCF">
            <w:pPr>
              <w:jc w:val="center"/>
              <w:rPr>
                <w:rFonts w:ascii="Arial" w:hAnsi="Arial" w:cs="Arial"/>
                <w:sz w:val="24"/>
                <w:szCs w:val="24"/>
              </w:rPr>
            </w:pPr>
          </w:p>
        </w:tc>
      </w:tr>
      <w:tr w:rsidR="00AA1FCA" w:rsidRPr="00AF685D" w14:paraId="238A2EDD" w14:textId="19A18E93" w:rsidTr="00AA1FCA">
        <w:trPr>
          <w:trHeight w:val="300"/>
        </w:trPr>
        <w:tc>
          <w:tcPr>
            <w:tcW w:w="7796" w:type="dxa"/>
            <w:shd w:val="clear" w:color="auto" w:fill="auto"/>
            <w:noWrap/>
            <w:vAlign w:val="center"/>
          </w:tcPr>
          <w:p w14:paraId="432884E6" w14:textId="554AB46A" w:rsidR="00AA1FCA" w:rsidRPr="00AF685D" w:rsidRDefault="00293DD3" w:rsidP="00AA1FCA">
            <w:pPr>
              <w:jc w:val="both"/>
              <w:rPr>
                <w:rFonts w:ascii="Arial" w:hAnsi="Arial" w:cs="Arial"/>
                <w:color w:val="00B050"/>
                <w:sz w:val="24"/>
                <w:szCs w:val="24"/>
              </w:rPr>
            </w:pPr>
            <w:r>
              <w:rPr>
                <w:rFonts w:cs="Arial"/>
                <w:b/>
                <w:sz w:val="24"/>
                <w:szCs w:val="24"/>
              </w:rPr>
              <w:t>2.</w:t>
            </w:r>
            <w:r w:rsidR="002C0FCF" w:rsidRPr="00731524">
              <w:rPr>
                <w:rFonts w:cs="Arial"/>
                <w:b/>
                <w:sz w:val="24"/>
                <w:szCs w:val="24"/>
              </w:rPr>
              <w:t>Certificado de Formación en cursos de gestión de continuidad de negocio ISO22301 expedido por una Entidad de Certificación (AENOR, BSI, etc.) acreditada.</w:t>
            </w:r>
          </w:p>
        </w:tc>
        <w:tc>
          <w:tcPr>
            <w:tcW w:w="622" w:type="dxa"/>
            <w:vAlign w:val="center"/>
          </w:tcPr>
          <w:p w14:paraId="047F526F" w14:textId="441172D8" w:rsidR="00AA1FCA" w:rsidRPr="00BA4185" w:rsidRDefault="00AA1FCA" w:rsidP="00AA1FCA">
            <w:pPr>
              <w:jc w:val="center"/>
              <w:rPr>
                <w:rFonts w:ascii="Arial" w:hAnsi="Arial" w:cs="Arial"/>
                <w:sz w:val="24"/>
                <w:szCs w:val="24"/>
              </w:rPr>
            </w:pPr>
            <w:r w:rsidRPr="00BA4185">
              <w:rPr>
                <w:rFonts w:ascii="Arial" w:hAnsi="Arial" w:cs="Arial"/>
                <w:sz w:val="24"/>
                <w:szCs w:val="24"/>
              </w:rPr>
              <w:fldChar w:fldCharType="begin">
                <w:ffData>
                  <w:name w:val="Casilla14"/>
                  <w:enabled/>
                  <w:calcOnExit w:val="0"/>
                  <w:checkBox>
                    <w:sizeAuto/>
                    <w:default w:val="0"/>
                  </w:checkBox>
                </w:ffData>
              </w:fldChar>
            </w:r>
            <w:bookmarkStart w:id="27" w:name="Casilla14"/>
            <w:r w:rsidRPr="00BA4185">
              <w:rPr>
                <w:rFonts w:ascii="Arial" w:hAnsi="Arial" w:cs="Arial"/>
                <w:sz w:val="24"/>
                <w:szCs w:val="24"/>
              </w:rPr>
              <w:instrText xml:space="preserve"> FORMCHECKBOX </w:instrText>
            </w:r>
            <w:r w:rsidR="00450CD8">
              <w:rPr>
                <w:rFonts w:ascii="Arial" w:hAnsi="Arial" w:cs="Arial"/>
                <w:sz w:val="24"/>
                <w:szCs w:val="24"/>
              </w:rPr>
            </w:r>
            <w:r w:rsidR="00450CD8">
              <w:rPr>
                <w:rFonts w:ascii="Arial" w:hAnsi="Arial" w:cs="Arial"/>
                <w:sz w:val="24"/>
                <w:szCs w:val="24"/>
              </w:rPr>
              <w:fldChar w:fldCharType="separate"/>
            </w:r>
            <w:r w:rsidRPr="00BA4185">
              <w:rPr>
                <w:rFonts w:ascii="Arial" w:hAnsi="Arial" w:cs="Arial"/>
                <w:sz w:val="24"/>
                <w:szCs w:val="24"/>
              </w:rPr>
              <w:fldChar w:fldCharType="end"/>
            </w:r>
            <w:bookmarkEnd w:id="27"/>
          </w:p>
        </w:tc>
        <w:tc>
          <w:tcPr>
            <w:tcW w:w="581" w:type="dxa"/>
            <w:vAlign w:val="center"/>
          </w:tcPr>
          <w:p w14:paraId="65E766D2" w14:textId="6C6F9C63" w:rsidR="00AA1FCA" w:rsidRPr="00BA4185" w:rsidRDefault="00AA1FCA" w:rsidP="00AA1FCA">
            <w:pPr>
              <w:jc w:val="center"/>
              <w:rPr>
                <w:rFonts w:ascii="Arial" w:hAnsi="Arial" w:cs="Arial"/>
                <w:sz w:val="24"/>
                <w:szCs w:val="24"/>
              </w:rPr>
            </w:pPr>
          </w:p>
        </w:tc>
      </w:tr>
      <w:tr w:rsidR="002C0FCF" w:rsidRPr="00AF685D" w14:paraId="5999FB5C" w14:textId="7960778A" w:rsidTr="00AA1FCA">
        <w:trPr>
          <w:trHeight w:val="300"/>
        </w:trPr>
        <w:tc>
          <w:tcPr>
            <w:tcW w:w="7796" w:type="dxa"/>
            <w:shd w:val="clear" w:color="auto" w:fill="auto"/>
            <w:noWrap/>
            <w:vAlign w:val="center"/>
          </w:tcPr>
          <w:p w14:paraId="07349327" w14:textId="2BFEA294" w:rsidR="002C0FCF" w:rsidRPr="00AF685D" w:rsidRDefault="00293DD3" w:rsidP="002C0FCF">
            <w:pPr>
              <w:jc w:val="both"/>
              <w:rPr>
                <w:rFonts w:ascii="Arial" w:hAnsi="Arial" w:cs="Arial"/>
                <w:color w:val="00B050"/>
                <w:sz w:val="24"/>
                <w:szCs w:val="24"/>
              </w:rPr>
            </w:pPr>
            <w:r>
              <w:rPr>
                <w:rFonts w:cs="Arial"/>
                <w:b/>
                <w:sz w:val="24"/>
                <w:szCs w:val="24"/>
              </w:rPr>
              <w:t>3.</w:t>
            </w:r>
            <w:r w:rsidR="002C0FCF" w:rsidRPr="00731524">
              <w:rPr>
                <w:rFonts w:cs="Arial"/>
                <w:b/>
                <w:sz w:val="24"/>
                <w:szCs w:val="24"/>
              </w:rPr>
              <w:t>Consultor o Auditor en Seguridad de la Información (ISO27001)  (0,5 puntos por año trabajado, sin prorrateos) justificado con  certificación  del cliente</w:t>
            </w:r>
            <w:r w:rsidR="000E1293">
              <w:rPr>
                <w:rFonts w:cs="Arial"/>
                <w:b/>
                <w:sz w:val="24"/>
                <w:szCs w:val="24"/>
              </w:rPr>
              <w:t xml:space="preserve">, </w:t>
            </w:r>
            <w:r w:rsidR="000E1293" w:rsidRPr="000E1293">
              <w:rPr>
                <w:rFonts w:cs="Arial"/>
                <w:b/>
                <w:sz w:val="24"/>
                <w:szCs w:val="24"/>
              </w:rPr>
              <w:t>por encima de los 3 años de antigüedad exigidos en la solvencia técnica como mínimo de 1 experto en Proyectos de Seguridad y Continuidad de Negocio</w:t>
            </w:r>
            <w:r w:rsidR="002C0FCF" w:rsidRPr="00731524">
              <w:rPr>
                <w:rFonts w:cs="Arial"/>
                <w:b/>
                <w:sz w:val="24"/>
                <w:szCs w:val="24"/>
              </w:rPr>
              <w:t>.</w:t>
            </w:r>
          </w:p>
        </w:tc>
        <w:tc>
          <w:tcPr>
            <w:tcW w:w="622" w:type="dxa"/>
            <w:vAlign w:val="center"/>
          </w:tcPr>
          <w:p w14:paraId="06FE01DC" w14:textId="4DC98DEF" w:rsidR="002C0FCF" w:rsidRPr="00BA4185" w:rsidRDefault="002C0FCF" w:rsidP="002C0FCF">
            <w:pPr>
              <w:jc w:val="center"/>
              <w:rPr>
                <w:rFonts w:ascii="Arial" w:hAnsi="Arial" w:cs="Arial"/>
                <w:sz w:val="24"/>
                <w:szCs w:val="24"/>
              </w:rPr>
            </w:pPr>
            <w:r w:rsidRPr="00BA4185">
              <w:rPr>
                <w:rFonts w:ascii="Arial" w:hAnsi="Arial" w:cs="Arial"/>
                <w:sz w:val="24"/>
                <w:szCs w:val="24"/>
              </w:rPr>
              <w:fldChar w:fldCharType="begin">
                <w:ffData>
                  <w:name w:val="Casilla15"/>
                  <w:enabled/>
                  <w:calcOnExit w:val="0"/>
                  <w:checkBox>
                    <w:sizeAuto/>
                    <w:default w:val="0"/>
                  </w:checkBox>
                </w:ffData>
              </w:fldChar>
            </w:r>
            <w:bookmarkStart w:id="28" w:name="Casilla15"/>
            <w:r w:rsidRPr="00BA4185">
              <w:rPr>
                <w:rFonts w:ascii="Arial" w:hAnsi="Arial" w:cs="Arial"/>
                <w:sz w:val="24"/>
                <w:szCs w:val="24"/>
              </w:rPr>
              <w:instrText xml:space="preserve"> FORMCHECKBOX </w:instrText>
            </w:r>
            <w:r w:rsidR="00450CD8">
              <w:rPr>
                <w:rFonts w:ascii="Arial" w:hAnsi="Arial" w:cs="Arial"/>
                <w:sz w:val="24"/>
                <w:szCs w:val="24"/>
              </w:rPr>
            </w:r>
            <w:r w:rsidR="00450CD8">
              <w:rPr>
                <w:rFonts w:ascii="Arial" w:hAnsi="Arial" w:cs="Arial"/>
                <w:sz w:val="24"/>
                <w:szCs w:val="24"/>
              </w:rPr>
              <w:fldChar w:fldCharType="separate"/>
            </w:r>
            <w:r w:rsidRPr="00BA4185">
              <w:rPr>
                <w:rFonts w:ascii="Arial" w:hAnsi="Arial" w:cs="Arial"/>
                <w:sz w:val="24"/>
                <w:szCs w:val="24"/>
              </w:rPr>
              <w:fldChar w:fldCharType="end"/>
            </w:r>
            <w:bookmarkEnd w:id="28"/>
          </w:p>
        </w:tc>
        <w:tc>
          <w:tcPr>
            <w:tcW w:w="581" w:type="dxa"/>
            <w:vAlign w:val="center"/>
          </w:tcPr>
          <w:p w14:paraId="04D6EB36" w14:textId="4856F23D" w:rsidR="002C0FCF" w:rsidRPr="00BA4185" w:rsidRDefault="002C0FCF" w:rsidP="002C0FCF">
            <w:pPr>
              <w:jc w:val="center"/>
              <w:rPr>
                <w:rFonts w:ascii="Arial" w:hAnsi="Arial" w:cs="Arial"/>
                <w:sz w:val="24"/>
                <w:szCs w:val="24"/>
              </w:rPr>
            </w:pPr>
          </w:p>
        </w:tc>
      </w:tr>
      <w:tr w:rsidR="002C0FCF" w:rsidRPr="00AF685D" w14:paraId="334EE5EA" w14:textId="440A36AE" w:rsidTr="00AA1FCA">
        <w:trPr>
          <w:trHeight w:val="300"/>
        </w:trPr>
        <w:tc>
          <w:tcPr>
            <w:tcW w:w="7796" w:type="dxa"/>
            <w:shd w:val="clear" w:color="auto" w:fill="auto"/>
            <w:noWrap/>
            <w:vAlign w:val="center"/>
          </w:tcPr>
          <w:p w14:paraId="146CCBB5" w14:textId="4F7E27AF" w:rsidR="002C0FCF" w:rsidRPr="00AF685D" w:rsidRDefault="00293DD3" w:rsidP="002C0FCF">
            <w:pPr>
              <w:jc w:val="both"/>
              <w:rPr>
                <w:rFonts w:ascii="Arial" w:hAnsi="Arial" w:cs="Arial"/>
                <w:color w:val="00B050"/>
                <w:sz w:val="24"/>
                <w:szCs w:val="24"/>
              </w:rPr>
            </w:pPr>
            <w:r>
              <w:rPr>
                <w:rFonts w:cs="Arial"/>
                <w:b/>
                <w:sz w:val="24"/>
                <w:szCs w:val="24"/>
              </w:rPr>
              <w:t>4.</w:t>
            </w:r>
            <w:r w:rsidR="002C0FCF" w:rsidRPr="00731524">
              <w:rPr>
                <w:rFonts w:cs="Arial"/>
                <w:b/>
                <w:sz w:val="24"/>
                <w:szCs w:val="24"/>
              </w:rPr>
              <w:t>Consultor o Auditor en Esquema Nacional de Seguridad  (0,5 puntos por año trabajado, sin prorrateos) justificado con  certificación  del cliente.</w:t>
            </w:r>
          </w:p>
        </w:tc>
        <w:tc>
          <w:tcPr>
            <w:tcW w:w="622" w:type="dxa"/>
            <w:vAlign w:val="center"/>
          </w:tcPr>
          <w:p w14:paraId="2CCF99E0" w14:textId="26AB0BA8" w:rsidR="002C0FCF" w:rsidRPr="00BA4185" w:rsidRDefault="002C0FCF" w:rsidP="002C0FCF">
            <w:pPr>
              <w:jc w:val="center"/>
              <w:rPr>
                <w:rFonts w:ascii="Arial" w:hAnsi="Arial" w:cs="Arial"/>
                <w:sz w:val="24"/>
                <w:szCs w:val="24"/>
              </w:rPr>
            </w:pPr>
            <w:r w:rsidRPr="00BA4185">
              <w:rPr>
                <w:rFonts w:ascii="Arial" w:hAnsi="Arial" w:cs="Arial"/>
                <w:sz w:val="24"/>
                <w:szCs w:val="24"/>
              </w:rPr>
              <w:fldChar w:fldCharType="begin">
                <w:ffData>
                  <w:name w:val="Casilla15"/>
                  <w:enabled/>
                  <w:calcOnExit w:val="0"/>
                  <w:checkBox>
                    <w:sizeAuto/>
                    <w:default w:val="0"/>
                  </w:checkBox>
                </w:ffData>
              </w:fldChar>
            </w:r>
            <w:r w:rsidRPr="00BA4185">
              <w:rPr>
                <w:rFonts w:ascii="Arial" w:hAnsi="Arial" w:cs="Arial"/>
                <w:sz w:val="24"/>
                <w:szCs w:val="24"/>
              </w:rPr>
              <w:instrText xml:space="preserve"> FORMCHECKBOX </w:instrText>
            </w:r>
            <w:r w:rsidR="00450CD8">
              <w:rPr>
                <w:rFonts w:ascii="Arial" w:hAnsi="Arial" w:cs="Arial"/>
                <w:sz w:val="24"/>
                <w:szCs w:val="24"/>
              </w:rPr>
            </w:r>
            <w:r w:rsidR="00450CD8">
              <w:rPr>
                <w:rFonts w:ascii="Arial" w:hAnsi="Arial" w:cs="Arial"/>
                <w:sz w:val="24"/>
                <w:szCs w:val="24"/>
              </w:rPr>
              <w:fldChar w:fldCharType="separate"/>
            </w:r>
            <w:r w:rsidRPr="00BA4185">
              <w:rPr>
                <w:rFonts w:ascii="Arial" w:hAnsi="Arial" w:cs="Arial"/>
                <w:sz w:val="24"/>
                <w:szCs w:val="24"/>
              </w:rPr>
              <w:fldChar w:fldCharType="end"/>
            </w:r>
          </w:p>
        </w:tc>
        <w:tc>
          <w:tcPr>
            <w:tcW w:w="581" w:type="dxa"/>
            <w:vAlign w:val="center"/>
          </w:tcPr>
          <w:p w14:paraId="56E096AA" w14:textId="0AEAFB02" w:rsidR="002C0FCF" w:rsidRPr="00BA4185" w:rsidRDefault="002C0FCF" w:rsidP="002C0FCF">
            <w:pPr>
              <w:jc w:val="center"/>
              <w:rPr>
                <w:rFonts w:ascii="Arial" w:hAnsi="Arial" w:cs="Arial"/>
                <w:sz w:val="24"/>
                <w:szCs w:val="24"/>
              </w:rPr>
            </w:pPr>
          </w:p>
        </w:tc>
      </w:tr>
      <w:tr w:rsidR="002C0FCF" w:rsidRPr="00AF685D" w14:paraId="7E8499BE" w14:textId="64880562" w:rsidTr="00AA1FCA">
        <w:trPr>
          <w:trHeight w:val="300"/>
        </w:trPr>
        <w:tc>
          <w:tcPr>
            <w:tcW w:w="7796" w:type="dxa"/>
            <w:shd w:val="clear" w:color="auto" w:fill="auto"/>
            <w:noWrap/>
            <w:vAlign w:val="center"/>
          </w:tcPr>
          <w:p w14:paraId="28AB6CB6" w14:textId="39127459" w:rsidR="002C0FCF" w:rsidRPr="00AA1FCA" w:rsidRDefault="00293DD3" w:rsidP="002C0FCF">
            <w:pPr>
              <w:jc w:val="both"/>
              <w:rPr>
                <w:rFonts w:cs="Arial"/>
                <w:color w:val="00B050"/>
                <w:sz w:val="24"/>
                <w:szCs w:val="24"/>
              </w:rPr>
            </w:pPr>
            <w:r>
              <w:rPr>
                <w:rFonts w:cs="Arial"/>
                <w:b/>
                <w:sz w:val="24"/>
                <w:szCs w:val="24"/>
              </w:rPr>
              <w:t>5.</w:t>
            </w:r>
            <w:r w:rsidR="002C0FCF" w:rsidRPr="00731524">
              <w:rPr>
                <w:rFonts w:cs="Arial"/>
                <w:b/>
                <w:sz w:val="24"/>
                <w:szCs w:val="24"/>
              </w:rPr>
              <w:t>Proyectos realizados con la herramienta colaborativa SMARTSHEET para SGSI y SGCN. justificado con  certificación  del cliente.</w:t>
            </w:r>
          </w:p>
        </w:tc>
        <w:tc>
          <w:tcPr>
            <w:tcW w:w="622" w:type="dxa"/>
            <w:vAlign w:val="center"/>
          </w:tcPr>
          <w:p w14:paraId="53765AC2" w14:textId="03EBF513" w:rsidR="002C0FCF" w:rsidRPr="00BA4185" w:rsidRDefault="002C0FCF" w:rsidP="002C0FCF">
            <w:pPr>
              <w:jc w:val="center"/>
              <w:rPr>
                <w:rFonts w:ascii="Arial" w:hAnsi="Arial" w:cs="Arial"/>
                <w:sz w:val="24"/>
                <w:szCs w:val="24"/>
                <w:lang w:val="en-US"/>
              </w:rPr>
            </w:pPr>
            <w:r w:rsidRPr="00BA4185">
              <w:rPr>
                <w:rFonts w:ascii="Arial" w:hAnsi="Arial" w:cs="Arial"/>
                <w:sz w:val="24"/>
                <w:szCs w:val="24"/>
              </w:rPr>
              <w:fldChar w:fldCharType="begin">
                <w:ffData>
                  <w:name w:val="Casilla14"/>
                  <w:enabled/>
                  <w:calcOnExit w:val="0"/>
                  <w:checkBox>
                    <w:sizeAuto/>
                    <w:default w:val="0"/>
                  </w:checkBox>
                </w:ffData>
              </w:fldChar>
            </w:r>
            <w:r w:rsidRPr="00BA4185">
              <w:rPr>
                <w:rFonts w:ascii="Arial" w:hAnsi="Arial" w:cs="Arial"/>
                <w:sz w:val="24"/>
                <w:szCs w:val="24"/>
              </w:rPr>
              <w:instrText xml:space="preserve"> FORMCHECKBOX </w:instrText>
            </w:r>
            <w:r w:rsidR="00450CD8">
              <w:rPr>
                <w:rFonts w:ascii="Arial" w:hAnsi="Arial" w:cs="Arial"/>
                <w:sz w:val="24"/>
                <w:szCs w:val="24"/>
              </w:rPr>
            </w:r>
            <w:r w:rsidR="00450CD8">
              <w:rPr>
                <w:rFonts w:ascii="Arial" w:hAnsi="Arial" w:cs="Arial"/>
                <w:sz w:val="24"/>
                <w:szCs w:val="24"/>
              </w:rPr>
              <w:fldChar w:fldCharType="separate"/>
            </w:r>
            <w:r w:rsidRPr="00BA4185">
              <w:rPr>
                <w:rFonts w:ascii="Arial" w:hAnsi="Arial" w:cs="Arial"/>
                <w:sz w:val="24"/>
                <w:szCs w:val="24"/>
              </w:rPr>
              <w:fldChar w:fldCharType="end"/>
            </w:r>
          </w:p>
        </w:tc>
        <w:tc>
          <w:tcPr>
            <w:tcW w:w="581" w:type="dxa"/>
            <w:vAlign w:val="center"/>
          </w:tcPr>
          <w:p w14:paraId="51437DF5" w14:textId="69D71F9E" w:rsidR="002C0FCF" w:rsidRPr="00BA4185" w:rsidRDefault="002C0FCF" w:rsidP="002C0FCF">
            <w:pPr>
              <w:jc w:val="center"/>
              <w:rPr>
                <w:rFonts w:ascii="Arial" w:hAnsi="Arial" w:cs="Arial"/>
                <w:sz w:val="24"/>
                <w:szCs w:val="24"/>
                <w:lang w:val="en-US"/>
              </w:rPr>
            </w:pPr>
            <w:r w:rsidRPr="00BA4185">
              <w:rPr>
                <w:rFonts w:ascii="Arial" w:hAnsi="Arial" w:cs="Arial"/>
                <w:sz w:val="24"/>
                <w:szCs w:val="24"/>
              </w:rPr>
              <w:fldChar w:fldCharType="begin">
                <w:ffData>
                  <w:name w:val="Casilla15"/>
                  <w:enabled/>
                  <w:calcOnExit w:val="0"/>
                  <w:checkBox>
                    <w:sizeAuto/>
                    <w:default w:val="0"/>
                  </w:checkBox>
                </w:ffData>
              </w:fldChar>
            </w:r>
            <w:r w:rsidRPr="00BA4185">
              <w:rPr>
                <w:rFonts w:ascii="Arial" w:hAnsi="Arial" w:cs="Arial"/>
                <w:sz w:val="24"/>
                <w:szCs w:val="24"/>
              </w:rPr>
              <w:instrText xml:space="preserve"> FORMCHECKBOX </w:instrText>
            </w:r>
            <w:r w:rsidR="00450CD8">
              <w:rPr>
                <w:rFonts w:ascii="Arial" w:hAnsi="Arial" w:cs="Arial"/>
                <w:sz w:val="24"/>
                <w:szCs w:val="24"/>
              </w:rPr>
            </w:r>
            <w:r w:rsidR="00450CD8">
              <w:rPr>
                <w:rFonts w:ascii="Arial" w:hAnsi="Arial" w:cs="Arial"/>
                <w:sz w:val="24"/>
                <w:szCs w:val="24"/>
              </w:rPr>
              <w:fldChar w:fldCharType="separate"/>
            </w:r>
            <w:r w:rsidRPr="00BA4185">
              <w:rPr>
                <w:rFonts w:ascii="Arial" w:hAnsi="Arial" w:cs="Arial"/>
                <w:sz w:val="24"/>
                <w:szCs w:val="24"/>
              </w:rPr>
              <w:fldChar w:fldCharType="end"/>
            </w:r>
          </w:p>
        </w:tc>
      </w:tr>
      <w:tr w:rsidR="002C0FCF" w:rsidRPr="00AF685D" w14:paraId="57BC662A" w14:textId="7D95C7EA" w:rsidTr="00AA1FCA">
        <w:trPr>
          <w:trHeight w:val="300"/>
        </w:trPr>
        <w:tc>
          <w:tcPr>
            <w:tcW w:w="7796" w:type="dxa"/>
            <w:shd w:val="clear" w:color="auto" w:fill="auto"/>
            <w:noWrap/>
            <w:vAlign w:val="center"/>
          </w:tcPr>
          <w:p w14:paraId="1D77921E" w14:textId="04510070" w:rsidR="002C0FCF" w:rsidRPr="00F80A52" w:rsidRDefault="00293DD3" w:rsidP="002C0FCF">
            <w:pPr>
              <w:jc w:val="both"/>
              <w:rPr>
                <w:rFonts w:cs="Arial"/>
                <w:color w:val="00B050"/>
                <w:sz w:val="24"/>
                <w:szCs w:val="24"/>
              </w:rPr>
            </w:pPr>
            <w:r>
              <w:rPr>
                <w:rFonts w:cs="Arial"/>
                <w:b/>
                <w:sz w:val="24"/>
                <w:szCs w:val="24"/>
              </w:rPr>
              <w:t>6.</w:t>
            </w:r>
            <w:r w:rsidR="002C0FCF" w:rsidRPr="00731524">
              <w:rPr>
                <w:rFonts w:cs="Arial"/>
                <w:b/>
                <w:sz w:val="24"/>
                <w:szCs w:val="24"/>
              </w:rPr>
              <w:t>Titulación Técnica Superior (ingeniero superior, licenciado, graduado, …) dentro del ámbito de la Unión Europea.</w:t>
            </w:r>
          </w:p>
        </w:tc>
        <w:tc>
          <w:tcPr>
            <w:tcW w:w="622" w:type="dxa"/>
            <w:vAlign w:val="center"/>
          </w:tcPr>
          <w:p w14:paraId="0F2D4BAA" w14:textId="7B5A6837" w:rsidR="002C0FCF" w:rsidRPr="00BA4185" w:rsidRDefault="002C0FCF" w:rsidP="002C0FCF">
            <w:pPr>
              <w:jc w:val="center"/>
              <w:rPr>
                <w:rFonts w:ascii="Arial" w:hAnsi="Arial" w:cs="Arial"/>
                <w:sz w:val="24"/>
                <w:szCs w:val="24"/>
                <w:lang w:val="en-US"/>
              </w:rPr>
            </w:pPr>
            <w:r w:rsidRPr="00BA4185">
              <w:rPr>
                <w:rFonts w:ascii="Arial" w:hAnsi="Arial" w:cs="Arial"/>
                <w:sz w:val="24"/>
                <w:szCs w:val="24"/>
              </w:rPr>
              <w:fldChar w:fldCharType="begin">
                <w:ffData>
                  <w:name w:val="Casilla15"/>
                  <w:enabled/>
                  <w:calcOnExit w:val="0"/>
                  <w:checkBox>
                    <w:sizeAuto/>
                    <w:default w:val="0"/>
                  </w:checkBox>
                </w:ffData>
              </w:fldChar>
            </w:r>
            <w:r w:rsidRPr="00BA4185">
              <w:rPr>
                <w:rFonts w:ascii="Arial" w:hAnsi="Arial" w:cs="Arial"/>
                <w:sz w:val="24"/>
                <w:szCs w:val="24"/>
              </w:rPr>
              <w:instrText xml:space="preserve"> FORMCHECKBOX </w:instrText>
            </w:r>
            <w:r w:rsidR="00450CD8">
              <w:rPr>
                <w:rFonts w:ascii="Arial" w:hAnsi="Arial" w:cs="Arial"/>
                <w:sz w:val="24"/>
                <w:szCs w:val="24"/>
              </w:rPr>
            </w:r>
            <w:r w:rsidR="00450CD8">
              <w:rPr>
                <w:rFonts w:ascii="Arial" w:hAnsi="Arial" w:cs="Arial"/>
                <w:sz w:val="24"/>
                <w:szCs w:val="24"/>
              </w:rPr>
              <w:fldChar w:fldCharType="separate"/>
            </w:r>
            <w:r w:rsidRPr="00BA4185">
              <w:rPr>
                <w:rFonts w:ascii="Arial" w:hAnsi="Arial" w:cs="Arial"/>
                <w:sz w:val="24"/>
                <w:szCs w:val="24"/>
              </w:rPr>
              <w:fldChar w:fldCharType="end"/>
            </w:r>
          </w:p>
        </w:tc>
        <w:tc>
          <w:tcPr>
            <w:tcW w:w="581" w:type="dxa"/>
            <w:vAlign w:val="center"/>
          </w:tcPr>
          <w:p w14:paraId="762360DA" w14:textId="4B04FC56" w:rsidR="002C0FCF" w:rsidRPr="00BA4185" w:rsidRDefault="002C0FCF" w:rsidP="002C0FCF">
            <w:pPr>
              <w:jc w:val="center"/>
              <w:rPr>
                <w:rFonts w:ascii="Arial" w:hAnsi="Arial" w:cs="Arial"/>
                <w:sz w:val="24"/>
                <w:szCs w:val="24"/>
                <w:lang w:val="en-US"/>
              </w:rPr>
            </w:pPr>
            <w:r w:rsidRPr="00BA4185">
              <w:rPr>
                <w:rFonts w:ascii="Arial" w:hAnsi="Arial" w:cs="Arial"/>
                <w:sz w:val="24"/>
                <w:szCs w:val="24"/>
              </w:rPr>
              <w:fldChar w:fldCharType="begin">
                <w:ffData>
                  <w:name w:val="Casilla15"/>
                  <w:enabled/>
                  <w:calcOnExit w:val="0"/>
                  <w:checkBox>
                    <w:sizeAuto/>
                    <w:default w:val="0"/>
                  </w:checkBox>
                </w:ffData>
              </w:fldChar>
            </w:r>
            <w:r w:rsidRPr="00BA4185">
              <w:rPr>
                <w:rFonts w:ascii="Arial" w:hAnsi="Arial" w:cs="Arial"/>
                <w:sz w:val="24"/>
                <w:szCs w:val="24"/>
              </w:rPr>
              <w:instrText xml:space="preserve"> FORMCHECKBOX </w:instrText>
            </w:r>
            <w:r w:rsidR="00450CD8">
              <w:rPr>
                <w:rFonts w:ascii="Arial" w:hAnsi="Arial" w:cs="Arial"/>
                <w:sz w:val="24"/>
                <w:szCs w:val="24"/>
              </w:rPr>
            </w:r>
            <w:r w:rsidR="00450CD8">
              <w:rPr>
                <w:rFonts w:ascii="Arial" w:hAnsi="Arial" w:cs="Arial"/>
                <w:sz w:val="24"/>
                <w:szCs w:val="24"/>
              </w:rPr>
              <w:fldChar w:fldCharType="separate"/>
            </w:r>
            <w:r w:rsidRPr="00BA4185">
              <w:rPr>
                <w:rFonts w:ascii="Arial" w:hAnsi="Arial" w:cs="Arial"/>
                <w:sz w:val="24"/>
                <w:szCs w:val="24"/>
              </w:rPr>
              <w:fldChar w:fldCharType="end"/>
            </w:r>
          </w:p>
        </w:tc>
      </w:tr>
      <w:tr w:rsidR="002C0FCF" w:rsidRPr="00AF685D" w14:paraId="1E3B40C8" w14:textId="77777777" w:rsidTr="00AA1FCA">
        <w:trPr>
          <w:trHeight w:val="300"/>
        </w:trPr>
        <w:tc>
          <w:tcPr>
            <w:tcW w:w="7796" w:type="dxa"/>
            <w:shd w:val="clear" w:color="auto" w:fill="auto"/>
            <w:noWrap/>
            <w:vAlign w:val="center"/>
          </w:tcPr>
          <w:p w14:paraId="20722689" w14:textId="62F000DA" w:rsidR="002C0FCF" w:rsidRPr="00F80A52" w:rsidRDefault="00293DD3" w:rsidP="002C0FCF">
            <w:pPr>
              <w:jc w:val="both"/>
              <w:rPr>
                <w:rFonts w:cs="Arial"/>
                <w:sz w:val="24"/>
                <w:szCs w:val="24"/>
              </w:rPr>
            </w:pPr>
            <w:r>
              <w:rPr>
                <w:rFonts w:cs="Arial"/>
                <w:b/>
                <w:sz w:val="24"/>
                <w:szCs w:val="24"/>
              </w:rPr>
              <w:t>7.</w:t>
            </w:r>
            <w:r w:rsidR="002C0FCF" w:rsidRPr="00731524">
              <w:rPr>
                <w:rFonts w:cs="Arial"/>
                <w:b/>
                <w:sz w:val="24"/>
                <w:szCs w:val="24"/>
              </w:rPr>
              <w:t>Consultor o Auditor en LOPD/RGPD  (1 punto por año trabajado, sin prorrateos) justificado con  certificación  del cliente</w:t>
            </w:r>
            <w:r w:rsidR="00E1700F">
              <w:rPr>
                <w:rFonts w:cs="Arial"/>
                <w:b/>
                <w:sz w:val="24"/>
                <w:szCs w:val="24"/>
              </w:rPr>
              <w:t xml:space="preserve">, </w:t>
            </w:r>
            <w:r w:rsidR="00E1700F" w:rsidRPr="00E1700F">
              <w:rPr>
                <w:rFonts w:cs="Arial"/>
                <w:b/>
                <w:sz w:val="24"/>
                <w:szCs w:val="24"/>
              </w:rPr>
              <w:t>por encima de los 3 años de antigüedad exigidos en la solvencia técnica como mínimo de 1 Consultor técnico en LOPD</w:t>
            </w:r>
            <w:r w:rsidR="002C0FCF" w:rsidRPr="00731524">
              <w:rPr>
                <w:rFonts w:cs="Arial"/>
                <w:b/>
                <w:sz w:val="24"/>
                <w:szCs w:val="24"/>
              </w:rPr>
              <w:t>.</w:t>
            </w:r>
          </w:p>
        </w:tc>
        <w:tc>
          <w:tcPr>
            <w:tcW w:w="622" w:type="dxa"/>
            <w:vAlign w:val="center"/>
          </w:tcPr>
          <w:p w14:paraId="563D29D7" w14:textId="67C8E758" w:rsidR="002C0FCF" w:rsidRPr="00BA4185" w:rsidRDefault="002C0FCF" w:rsidP="002C0FCF">
            <w:pPr>
              <w:jc w:val="center"/>
              <w:rPr>
                <w:rFonts w:ascii="Arial" w:hAnsi="Arial" w:cs="Arial"/>
                <w:sz w:val="24"/>
                <w:szCs w:val="24"/>
              </w:rPr>
            </w:pPr>
            <w:r w:rsidRPr="00BA4185">
              <w:rPr>
                <w:rFonts w:ascii="Arial" w:hAnsi="Arial" w:cs="Arial"/>
                <w:sz w:val="24"/>
                <w:szCs w:val="24"/>
              </w:rPr>
              <w:fldChar w:fldCharType="begin">
                <w:ffData>
                  <w:name w:val="Casilla15"/>
                  <w:enabled/>
                  <w:calcOnExit w:val="0"/>
                  <w:checkBox>
                    <w:sizeAuto/>
                    <w:default w:val="0"/>
                  </w:checkBox>
                </w:ffData>
              </w:fldChar>
            </w:r>
            <w:r w:rsidRPr="00BA4185">
              <w:rPr>
                <w:rFonts w:ascii="Arial" w:hAnsi="Arial" w:cs="Arial"/>
                <w:sz w:val="24"/>
                <w:szCs w:val="24"/>
              </w:rPr>
              <w:instrText xml:space="preserve"> FORMCHECKBOX </w:instrText>
            </w:r>
            <w:r w:rsidR="00450CD8">
              <w:rPr>
                <w:rFonts w:ascii="Arial" w:hAnsi="Arial" w:cs="Arial"/>
                <w:sz w:val="24"/>
                <w:szCs w:val="24"/>
              </w:rPr>
            </w:r>
            <w:r w:rsidR="00450CD8">
              <w:rPr>
                <w:rFonts w:ascii="Arial" w:hAnsi="Arial" w:cs="Arial"/>
                <w:sz w:val="24"/>
                <w:szCs w:val="24"/>
              </w:rPr>
              <w:fldChar w:fldCharType="separate"/>
            </w:r>
            <w:r w:rsidRPr="00BA4185">
              <w:rPr>
                <w:rFonts w:ascii="Arial" w:hAnsi="Arial" w:cs="Arial"/>
                <w:sz w:val="24"/>
                <w:szCs w:val="24"/>
              </w:rPr>
              <w:fldChar w:fldCharType="end"/>
            </w:r>
          </w:p>
        </w:tc>
        <w:tc>
          <w:tcPr>
            <w:tcW w:w="581" w:type="dxa"/>
            <w:vAlign w:val="center"/>
          </w:tcPr>
          <w:p w14:paraId="037AEF4E" w14:textId="457C4011" w:rsidR="002C0FCF" w:rsidRPr="00BA4185" w:rsidRDefault="002C0FCF" w:rsidP="002C0FCF">
            <w:pPr>
              <w:jc w:val="center"/>
              <w:rPr>
                <w:rFonts w:ascii="Arial" w:hAnsi="Arial" w:cs="Arial"/>
                <w:sz w:val="24"/>
                <w:szCs w:val="24"/>
              </w:rPr>
            </w:pPr>
            <w:r w:rsidRPr="00BA4185">
              <w:rPr>
                <w:rFonts w:ascii="Arial" w:hAnsi="Arial" w:cs="Arial"/>
                <w:sz w:val="24"/>
                <w:szCs w:val="24"/>
              </w:rPr>
              <w:fldChar w:fldCharType="begin">
                <w:ffData>
                  <w:name w:val="Casilla15"/>
                  <w:enabled/>
                  <w:calcOnExit w:val="0"/>
                  <w:checkBox>
                    <w:sizeAuto/>
                    <w:default w:val="0"/>
                  </w:checkBox>
                </w:ffData>
              </w:fldChar>
            </w:r>
            <w:r w:rsidRPr="00BA4185">
              <w:rPr>
                <w:rFonts w:ascii="Arial" w:hAnsi="Arial" w:cs="Arial"/>
                <w:sz w:val="24"/>
                <w:szCs w:val="24"/>
              </w:rPr>
              <w:instrText xml:space="preserve"> FORMCHECKBOX </w:instrText>
            </w:r>
            <w:r w:rsidR="00450CD8">
              <w:rPr>
                <w:rFonts w:ascii="Arial" w:hAnsi="Arial" w:cs="Arial"/>
                <w:sz w:val="24"/>
                <w:szCs w:val="24"/>
              </w:rPr>
            </w:r>
            <w:r w:rsidR="00450CD8">
              <w:rPr>
                <w:rFonts w:ascii="Arial" w:hAnsi="Arial" w:cs="Arial"/>
                <w:sz w:val="24"/>
                <w:szCs w:val="24"/>
              </w:rPr>
              <w:fldChar w:fldCharType="separate"/>
            </w:r>
            <w:r w:rsidRPr="00BA4185">
              <w:rPr>
                <w:rFonts w:ascii="Arial" w:hAnsi="Arial" w:cs="Arial"/>
                <w:sz w:val="24"/>
                <w:szCs w:val="24"/>
              </w:rPr>
              <w:fldChar w:fldCharType="end"/>
            </w:r>
          </w:p>
        </w:tc>
      </w:tr>
    </w:tbl>
    <w:p w14:paraId="62F29250" w14:textId="4DA1B31D" w:rsidR="002F6819" w:rsidRDefault="002F6819" w:rsidP="002F6819">
      <w:pPr>
        <w:ind w:firstLine="709"/>
        <w:jc w:val="both"/>
        <w:rPr>
          <w:rFonts w:ascii="Arial" w:hAnsi="Arial" w:cs="Arial"/>
          <w:sz w:val="24"/>
          <w:szCs w:val="24"/>
        </w:rPr>
      </w:pPr>
    </w:p>
    <w:p w14:paraId="7371B6A1" w14:textId="77777777" w:rsidR="00D35315" w:rsidRPr="00DC1656" w:rsidRDefault="00D35315" w:rsidP="00D35315">
      <w:pPr>
        <w:ind w:firstLine="709"/>
        <w:jc w:val="both"/>
        <w:rPr>
          <w:rFonts w:ascii="Arial" w:hAnsi="Arial" w:cs="Arial"/>
          <w:bCs/>
          <w:sz w:val="24"/>
          <w:szCs w:val="24"/>
        </w:rPr>
      </w:pPr>
    </w:p>
    <w:p w14:paraId="6C782AAF" w14:textId="17DA02EE" w:rsidR="00D35315" w:rsidRDefault="00D35315" w:rsidP="00D35315">
      <w:pPr>
        <w:pStyle w:val="Prrafodelista"/>
        <w:numPr>
          <w:ilvl w:val="0"/>
          <w:numId w:val="11"/>
        </w:numPr>
        <w:jc w:val="both"/>
        <w:rPr>
          <w:rFonts w:ascii="Arial" w:hAnsi="Arial" w:cs="Arial"/>
          <w:b/>
          <w:bCs/>
          <w:sz w:val="24"/>
          <w:szCs w:val="24"/>
        </w:rPr>
      </w:pPr>
      <w:r>
        <w:rPr>
          <w:rFonts w:ascii="Arial" w:hAnsi="Arial" w:cs="Arial"/>
          <w:b/>
          <w:bCs/>
          <w:sz w:val="24"/>
          <w:szCs w:val="24"/>
        </w:rPr>
        <w:t>Horas ofertadas (hasta 10 puntos)</w:t>
      </w:r>
      <w:r w:rsidRPr="009039F1">
        <w:rPr>
          <w:rFonts w:ascii="Arial" w:hAnsi="Arial" w:cs="Arial"/>
          <w:b/>
          <w:bCs/>
          <w:sz w:val="24"/>
          <w:szCs w:val="24"/>
        </w:rPr>
        <w:t>:</w:t>
      </w:r>
    </w:p>
    <w:p w14:paraId="018B791B" w14:textId="2C7D169C" w:rsidR="00446C7B" w:rsidRDefault="00CD0C5D" w:rsidP="00446C7B">
      <w:pPr>
        <w:pStyle w:val="Prrafodelista"/>
        <w:spacing w:before="100" w:beforeAutospacing="1" w:after="100" w:afterAutospacing="1"/>
        <w:jc w:val="both"/>
        <w:rPr>
          <w:rFonts w:ascii="Arial" w:hAnsi="Arial" w:cs="Arial"/>
          <w:bCs/>
          <w:sz w:val="24"/>
          <w:szCs w:val="24"/>
        </w:rPr>
      </w:pPr>
      <w:r>
        <w:rPr>
          <w:rFonts w:ascii="Arial" w:hAnsi="Arial" w:cs="Arial"/>
          <w:bCs/>
          <w:sz w:val="24"/>
          <w:szCs w:val="24"/>
        </w:rPr>
        <w:t>E</w:t>
      </w:r>
      <w:r w:rsidR="00446C7B" w:rsidRPr="00DC1656">
        <w:rPr>
          <w:rFonts w:ascii="Arial" w:hAnsi="Arial" w:cs="Arial"/>
          <w:bCs/>
          <w:sz w:val="24"/>
          <w:szCs w:val="24"/>
        </w:rPr>
        <w:t xml:space="preserve">l número </w:t>
      </w:r>
      <w:r w:rsidR="00446C7B">
        <w:rPr>
          <w:rFonts w:ascii="Arial" w:hAnsi="Arial" w:cs="Arial"/>
          <w:bCs/>
          <w:sz w:val="24"/>
          <w:szCs w:val="24"/>
        </w:rPr>
        <w:t xml:space="preserve">total </w:t>
      </w:r>
      <w:r w:rsidR="00446C7B" w:rsidRPr="00DC1656">
        <w:rPr>
          <w:rFonts w:ascii="Arial" w:hAnsi="Arial" w:cs="Arial"/>
          <w:bCs/>
          <w:sz w:val="24"/>
          <w:szCs w:val="24"/>
        </w:rPr>
        <w:t xml:space="preserve">de horas ofertadas para este Proyecto </w:t>
      </w:r>
      <w:r w:rsidR="00446C7B" w:rsidRPr="008B4C45">
        <w:rPr>
          <w:rFonts w:ascii="Arial" w:hAnsi="Arial" w:cs="Arial"/>
          <w:bCs/>
          <w:sz w:val="24"/>
          <w:szCs w:val="24"/>
        </w:rPr>
        <w:t>deberá esta</w:t>
      </w:r>
      <w:r w:rsidR="00446C7B">
        <w:rPr>
          <w:rFonts w:ascii="Arial" w:hAnsi="Arial" w:cs="Arial"/>
          <w:bCs/>
          <w:sz w:val="24"/>
          <w:szCs w:val="24"/>
        </w:rPr>
        <w:t>r en un umbral definido entre 38</w:t>
      </w:r>
      <w:r w:rsidR="00446C7B" w:rsidRPr="008B4C45">
        <w:rPr>
          <w:rFonts w:ascii="Arial" w:hAnsi="Arial" w:cs="Arial"/>
          <w:bCs/>
          <w:sz w:val="24"/>
          <w:szCs w:val="24"/>
        </w:rPr>
        <w:t>0 y 500 horas</w:t>
      </w:r>
      <w:r w:rsidR="001C2A7B">
        <w:rPr>
          <w:rFonts w:ascii="Arial" w:hAnsi="Arial" w:cs="Arial"/>
          <w:bCs/>
          <w:sz w:val="24"/>
          <w:szCs w:val="24"/>
        </w:rPr>
        <w:t xml:space="preserve"> por año completo</w:t>
      </w:r>
      <w:r w:rsidR="00446C7B" w:rsidRPr="008B4C45">
        <w:rPr>
          <w:rFonts w:ascii="Arial" w:hAnsi="Arial" w:cs="Arial"/>
          <w:bCs/>
          <w:sz w:val="24"/>
          <w:szCs w:val="24"/>
        </w:rPr>
        <w:t>, con una aportación de horas de experto</w:t>
      </w:r>
      <w:r w:rsidR="00446C7B">
        <w:rPr>
          <w:rFonts w:ascii="Arial" w:hAnsi="Arial" w:cs="Arial"/>
          <w:bCs/>
          <w:sz w:val="24"/>
          <w:szCs w:val="24"/>
        </w:rPr>
        <w:t xml:space="preserve"> mínima de 300 horas</w:t>
      </w:r>
      <w:r w:rsidR="00446C7B" w:rsidRPr="008B4C45">
        <w:rPr>
          <w:rFonts w:ascii="Arial" w:hAnsi="Arial" w:cs="Arial"/>
          <w:bCs/>
          <w:sz w:val="24"/>
          <w:szCs w:val="24"/>
        </w:rPr>
        <w:t xml:space="preserve"> </w:t>
      </w:r>
      <w:r w:rsidR="00446C7B">
        <w:rPr>
          <w:rFonts w:ascii="Arial" w:hAnsi="Arial" w:cs="Arial"/>
          <w:bCs/>
          <w:sz w:val="24"/>
          <w:szCs w:val="24"/>
        </w:rPr>
        <w:t>y una aportación mínima de 80 horas</w:t>
      </w:r>
      <w:r w:rsidR="00446C7B" w:rsidRPr="008B4C45">
        <w:rPr>
          <w:rFonts w:ascii="Arial" w:hAnsi="Arial" w:cs="Arial"/>
          <w:bCs/>
          <w:sz w:val="24"/>
          <w:szCs w:val="24"/>
        </w:rPr>
        <w:t xml:space="preserve"> de técnico.</w:t>
      </w:r>
    </w:p>
    <w:p w14:paraId="7147F296" w14:textId="77438391" w:rsidR="00D35315" w:rsidRDefault="00D35315" w:rsidP="00D35315">
      <w:pPr>
        <w:pStyle w:val="Prrafodelista"/>
        <w:jc w:val="both"/>
        <w:rPr>
          <w:rFonts w:ascii="Arial" w:hAnsi="Arial" w:cs="Arial"/>
          <w:b/>
          <w:bCs/>
          <w:sz w:val="24"/>
          <w:szCs w:val="24"/>
        </w:rPr>
      </w:pPr>
      <w:r>
        <w:rPr>
          <w:rFonts w:ascii="Arial" w:hAnsi="Arial" w:cs="Arial"/>
          <w:b/>
          <w:bCs/>
          <w:sz w:val="24"/>
          <w:szCs w:val="24"/>
        </w:rPr>
        <w:t>Horas experto</w:t>
      </w:r>
      <w:r w:rsidR="00446C7B">
        <w:rPr>
          <w:rFonts w:ascii="Arial" w:hAnsi="Arial" w:cs="Arial"/>
          <w:b/>
          <w:bCs/>
          <w:sz w:val="24"/>
          <w:szCs w:val="24"/>
        </w:rPr>
        <w:t xml:space="preserve"> oferta</w:t>
      </w:r>
      <w:r w:rsidR="001C2A7B">
        <w:rPr>
          <w:rFonts w:ascii="Arial" w:hAnsi="Arial" w:cs="Arial"/>
          <w:b/>
          <w:bCs/>
          <w:sz w:val="24"/>
          <w:szCs w:val="24"/>
        </w:rPr>
        <w:t xml:space="preserve"> </w:t>
      </w:r>
      <w:r w:rsidR="00622502">
        <w:rPr>
          <w:rFonts w:ascii="Arial" w:hAnsi="Arial" w:cs="Arial"/>
          <w:b/>
          <w:bCs/>
          <w:sz w:val="24"/>
          <w:szCs w:val="24"/>
        </w:rPr>
        <w:t xml:space="preserve">un </w:t>
      </w:r>
      <w:r w:rsidR="001C2A7B">
        <w:rPr>
          <w:rFonts w:ascii="Arial" w:hAnsi="Arial" w:cs="Arial"/>
          <w:b/>
          <w:bCs/>
          <w:sz w:val="24"/>
          <w:szCs w:val="24"/>
        </w:rPr>
        <w:t>año completo</w:t>
      </w:r>
      <w:r>
        <w:rPr>
          <w:rFonts w:ascii="Arial" w:hAnsi="Arial" w:cs="Arial"/>
          <w:b/>
          <w:bCs/>
          <w:sz w:val="24"/>
          <w:szCs w:val="24"/>
        </w:rPr>
        <w:t>…………….</w:t>
      </w:r>
    </w:p>
    <w:p w14:paraId="4F613481" w14:textId="3B94934A" w:rsidR="00D35315" w:rsidRPr="009659FC" w:rsidRDefault="00D35315" w:rsidP="009659FC">
      <w:pPr>
        <w:pStyle w:val="Prrafodelista"/>
        <w:jc w:val="both"/>
        <w:rPr>
          <w:rFonts w:ascii="Arial" w:hAnsi="Arial" w:cs="Arial"/>
          <w:b/>
          <w:bCs/>
          <w:sz w:val="24"/>
          <w:szCs w:val="24"/>
        </w:rPr>
      </w:pPr>
      <w:r>
        <w:rPr>
          <w:rFonts w:ascii="Arial" w:hAnsi="Arial" w:cs="Arial"/>
          <w:b/>
          <w:bCs/>
          <w:sz w:val="24"/>
          <w:szCs w:val="24"/>
        </w:rPr>
        <w:t>Horas técnico</w:t>
      </w:r>
      <w:r w:rsidR="00446C7B">
        <w:rPr>
          <w:rFonts w:ascii="Arial" w:hAnsi="Arial" w:cs="Arial"/>
          <w:b/>
          <w:bCs/>
          <w:sz w:val="24"/>
          <w:szCs w:val="24"/>
        </w:rPr>
        <w:t xml:space="preserve"> oferta</w:t>
      </w:r>
      <w:r w:rsidR="001C2A7B">
        <w:rPr>
          <w:rFonts w:ascii="Arial" w:hAnsi="Arial" w:cs="Arial"/>
          <w:b/>
          <w:bCs/>
          <w:sz w:val="24"/>
          <w:szCs w:val="24"/>
        </w:rPr>
        <w:t xml:space="preserve"> </w:t>
      </w:r>
      <w:r w:rsidR="00622502">
        <w:rPr>
          <w:rFonts w:ascii="Arial" w:hAnsi="Arial" w:cs="Arial"/>
          <w:b/>
          <w:bCs/>
          <w:sz w:val="24"/>
          <w:szCs w:val="24"/>
        </w:rPr>
        <w:t xml:space="preserve">un </w:t>
      </w:r>
      <w:r w:rsidR="001C2A7B">
        <w:rPr>
          <w:rFonts w:ascii="Arial" w:hAnsi="Arial" w:cs="Arial"/>
          <w:b/>
          <w:bCs/>
          <w:sz w:val="24"/>
          <w:szCs w:val="24"/>
        </w:rPr>
        <w:t>año completo</w:t>
      </w:r>
      <w:r>
        <w:rPr>
          <w:rFonts w:ascii="Arial" w:hAnsi="Arial" w:cs="Arial"/>
          <w:b/>
          <w:bCs/>
          <w:sz w:val="24"/>
          <w:szCs w:val="24"/>
        </w:rPr>
        <w:t>…………….</w:t>
      </w:r>
    </w:p>
    <w:p w14:paraId="4E051BC4" w14:textId="77777777" w:rsidR="002F6819" w:rsidRPr="00DC1656" w:rsidRDefault="002F6819" w:rsidP="002F6819">
      <w:pPr>
        <w:ind w:firstLine="709"/>
        <w:jc w:val="both"/>
        <w:rPr>
          <w:rFonts w:ascii="Arial" w:hAnsi="Arial" w:cs="Arial"/>
          <w:sz w:val="24"/>
          <w:szCs w:val="24"/>
        </w:rPr>
      </w:pPr>
    </w:p>
    <w:p w14:paraId="3506FD67" w14:textId="27FF11A1" w:rsidR="002F6819" w:rsidRPr="00DC1656" w:rsidRDefault="002F6819" w:rsidP="002F6819">
      <w:pPr>
        <w:ind w:firstLine="709"/>
        <w:jc w:val="both"/>
        <w:rPr>
          <w:rFonts w:ascii="Arial" w:hAnsi="Arial" w:cs="Arial"/>
          <w:sz w:val="24"/>
          <w:szCs w:val="24"/>
        </w:rPr>
      </w:pPr>
      <w:r w:rsidRPr="00DC1656">
        <w:rPr>
          <w:rFonts w:ascii="Arial" w:hAnsi="Arial" w:cs="Arial"/>
          <w:sz w:val="24"/>
          <w:szCs w:val="24"/>
        </w:rPr>
        <w:t>En…………………………………………</w:t>
      </w:r>
      <w:proofErr w:type="gramStart"/>
      <w:r w:rsidRPr="00DC1656">
        <w:rPr>
          <w:rFonts w:ascii="Arial" w:hAnsi="Arial" w:cs="Arial"/>
          <w:sz w:val="24"/>
          <w:szCs w:val="24"/>
        </w:rPr>
        <w:t>…….</w:t>
      </w:r>
      <w:proofErr w:type="gramEnd"/>
      <w:r w:rsidRPr="00DC1656">
        <w:rPr>
          <w:rFonts w:ascii="Arial" w:hAnsi="Arial" w:cs="Arial"/>
          <w:sz w:val="24"/>
          <w:szCs w:val="24"/>
        </w:rPr>
        <w:t>,a…………………………………</w:t>
      </w:r>
    </w:p>
    <w:p w14:paraId="68343208" w14:textId="77777777" w:rsidR="002F6819" w:rsidRPr="00DC1656" w:rsidRDefault="002F6819" w:rsidP="002F6819">
      <w:pPr>
        <w:ind w:firstLine="709"/>
        <w:jc w:val="both"/>
        <w:rPr>
          <w:rFonts w:ascii="Arial" w:hAnsi="Arial" w:cs="Arial"/>
          <w:sz w:val="24"/>
          <w:szCs w:val="24"/>
        </w:rPr>
      </w:pPr>
    </w:p>
    <w:p w14:paraId="3570400A" w14:textId="77777777" w:rsidR="002F6819" w:rsidRPr="00DC1656" w:rsidRDefault="002F6819" w:rsidP="002F6819">
      <w:pPr>
        <w:ind w:firstLine="709"/>
        <w:jc w:val="both"/>
        <w:rPr>
          <w:rFonts w:ascii="Arial" w:hAnsi="Arial" w:cs="Arial"/>
          <w:sz w:val="24"/>
          <w:szCs w:val="24"/>
        </w:rPr>
      </w:pPr>
    </w:p>
    <w:p w14:paraId="5F1B5AD8" w14:textId="0B92EF1D" w:rsidR="00A161CF" w:rsidRDefault="002F6819" w:rsidP="00D3506B">
      <w:pPr>
        <w:ind w:firstLine="709"/>
        <w:jc w:val="both"/>
        <w:rPr>
          <w:rFonts w:ascii="Arial" w:hAnsi="Arial" w:cs="Arial"/>
          <w:b/>
          <w:sz w:val="24"/>
          <w:szCs w:val="24"/>
        </w:rPr>
      </w:pPr>
      <w:r w:rsidRPr="00DC1656">
        <w:rPr>
          <w:rFonts w:ascii="Arial" w:hAnsi="Arial" w:cs="Arial"/>
          <w:sz w:val="24"/>
          <w:szCs w:val="24"/>
        </w:rPr>
        <w:t>(firma)</w:t>
      </w:r>
      <w:r w:rsidR="00D3506B">
        <w:rPr>
          <w:rFonts w:ascii="Arial" w:hAnsi="Arial" w:cs="Arial"/>
          <w:b/>
          <w:sz w:val="24"/>
          <w:szCs w:val="24"/>
        </w:rPr>
        <w:t xml:space="preserve"> </w:t>
      </w:r>
    </w:p>
    <w:sectPr w:rsidR="00A161CF" w:rsidSect="00434B25">
      <w:headerReference w:type="even" r:id="rId14"/>
      <w:headerReference w:type="default" r:id="rId15"/>
      <w:footerReference w:type="default" r:id="rId16"/>
      <w:pgSz w:w="11906" w:h="16838" w:code="9"/>
      <w:pgMar w:top="226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27159D" w14:textId="77777777" w:rsidR="00450CD8" w:rsidRDefault="00450CD8">
      <w:r>
        <w:separator/>
      </w:r>
    </w:p>
  </w:endnote>
  <w:endnote w:type="continuationSeparator" w:id="0">
    <w:p w14:paraId="615F8E54" w14:textId="77777777" w:rsidR="00450CD8" w:rsidRDefault="00450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51DE7" w14:textId="77777777" w:rsidR="00450CD8" w:rsidRPr="00447250" w:rsidRDefault="00450CD8" w:rsidP="004D1FDE">
    <w:pPr>
      <w:pStyle w:val="Piedepgina"/>
      <w:tabs>
        <w:tab w:val="clear" w:pos="8504"/>
      </w:tabs>
      <w:jc w:val="right"/>
      <w:rPr>
        <w:rFonts w:ascii="Arial" w:hAnsi="Arial" w:cs="Arial"/>
        <w:sz w:val="18"/>
        <w:szCs w:val="18"/>
      </w:rPr>
    </w:pPr>
    <w:r>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A932D9" w14:textId="77777777" w:rsidR="00450CD8" w:rsidRDefault="00450CD8">
      <w:r>
        <w:separator/>
      </w:r>
    </w:p>
  </w:footnote>
  <w:footnote w:type="continuationSeparator" w:id="0">
    <w:p w14:paraId="34D03832" w14:textId="77777777" w:rsidR="00450CD8" w:rsidRDefault="00450C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51DE0" w14:textId="77777777" w:rsidR="00450CD8" w:rsidRDefault="00450CD8">
    <w:pPr>
      <w:pStyle w:val="Encabezado"/>
      <w:rPr>
        <w:lang w:val="es-ES_tradnl"/>
      </w:rPr>
    </w:pPr>
  </w:p>
  <w:p w14:paraId="5B151DE1" w14:textId="77777777" w:rsidR="00450CD8" w:rsidRDefault="00450CD8">
    <w:pPr>
      <w:pStyle w:val="Encabezado"/>
      <w:rPr>
        <w:lang w:val="es-ES_tradnl"/>
      </w:rPr>
    </w:pPr>
  </w:p>
  <w:p w14:paraId="5B151DE2" w14:textId="77777777" w:rsidR="00450CD8" w:rsidRDefault="00450CD8">
    <w:pPr>
      <w:pStyle w:val="Encabezado"/>
      <w:rPr>
        <w:lang w:val="es-ES_tradnl"/>
      </w:rPr>
    </w:pPr>
  </w:p>
  <w:p w14:paraId="5B151DE3" w14:textId="5EFC349B" w:rsidR="00450CD8" w:rsidRPr="00D712C7" w:rsidRDefault="00450CD8" w:rsidP="00D712C7">
    <w:pPr>
      <w:pStyle w:val="Encabezado"/>
      <w:jc w:val="right"/>
      <w:rPr>
        <w:rFonts w:ascii="Arial" w:hAnsi="Arial" w:cs="Arial"/>
        <w:sz w:val="18"/>
        <w:szCs w:val="18"/>
        <w:lang w:val="es-ES_tradnl"/>
      </w:rPr>
    </w:pPr>
    <w:r w:rsidRPr="00D712C7">
      <w:rPr>
        <w:rFonts w:ascii="Arial" w:hAnsi="Arial" w:cs="Arial"/>
        <w:sz w:val="18"/>
        <w:szCs w:val="18"/>
        <w:lang w:val="es-ES_tradnl"/>
      </w:rPr>
      <w:t xml:space="preserve">Página </w:t>
    </w:r>
    <w:r w:rsidRPr="00D712C7">
      <w:rPr>
        <w:rFonts w:ascii="Arial" w:hAnsi="Arial" w:cs="Arial"/>
        <w:sz w:val="18"/>
        <w:szCs w:val="18"/>
        <w:lang w:val="es-ES_tradnl"/>
      </w:rPr>
      <w:fldChar w:fldCharType="begin"/>
    </w:r>
    <w:r w:rsidRPr="00D712C7">
      <w:rPr>
        <w:rFonts w:ascii="Arial" w:hAnsi="Arial" w:cs="Arial"/>
        <w:sz w:val="18"/>
        <w:szCs w:val="18"/>
        <w:lang w:val="es-ES_tradnl"/>
      </w:rPr>
      <w:instrText xml:space="preserve"> PAGE </w:instrText>
    </w:r>
    <w:r w:rsidRPr="00D712C7">
      <w:rPr>
        <w:rFonts w:ascii="Arial" w:hAnsi="Arial" w:cs="Arial"/>
        <w:sz w:val="18"/>
        <w:szCs w:val="18"/>
        <w:lang w:val="es-ES_tradnl"/>
      </w:rPr>
      <w:fldChar w:fldCharType="separate"/>
    </w:r>
    <w:r w:rsidR="00E8469F">
      <w:rPr>
        <w:rFonts w:ascii="Arial" w:hAnsi="Arial" w:cs="Arial"/>
        <w:noProof/>
        <w:sz w:val="18"/>
        <w:szCs w:val="18"/>
        <w:lang w:val="es-ES_tradnl"/>
      </w:rPr>
      <w:t>20</w:t>
    </w:r>
    <w:r w:rsidRPr="00D712C7">
      <w:rPr>
        <w:rFonts w:ascii="Arial" w:hAnsi="Arial" w:cs="Arial"/>
        <w:sz w:val="18"/>
        <w:szCs w:val="18"/>
        <w:lang w:val="es-ES_tradnl"/>
      </w:rPr>
      <w:fldChar w:fldCharType="end"/>
    </w:r>
    <w:r w:rsidRPr="00D712C7">
      <w:rPr>
        <w:rFonts w:ascii="Arial" w:hAnsi="Arial" w:cs="Arial"/>
        <w:sz w:val="18"/>
        <w:szCs w:val="18"/>
        <w:lang w:val="es-ES_tradnl"/>
      </w:rPr>
      <w:t xml:space="preserve"> de </w:t>
    </w:r>
    <w:r w:rsidRPr="00D712C7">
      <w:rPr>
        <w:rFonts w:ascii="Arial" w:hAnsi="Arial" w:cs="Arial"/>
        <w:sz w:val="18"/>
        <w:szCs w:val="18"/>
        <w:lang w:val="es-ES_tradnl"/>
      </w:rPr>
      <w:fldChar w:fldCharType="begin"/>
    </w:r>
    <w:r w:rsidRPr="00D712C7">
      <w:rPr>
        <w:rFonts w:ascii="Arial" w:hAnsi="Arial" w:cs="Arial"/>
        <w:sz w:val="18"/>
        <w:szCs w:val="18"/>
        <w:lang w:val="es-ES_tradnl"/>
      </w:rPr>
      <w:instrText xml:space="preserve"> NUMPAGES </w:instrText>
    </w:r>
    <w:r w:rsidRPr="00D712C7">
      <w:rPr>
        <w:rFonts w:ascii="Arial" w:hAnsi="Arial" w:cs="Arial"/>
        <w:sz w:val="18"/>
        <w:szCs w:val="18"/>
        <w:lang w:val="es-ES_tradnl"/>
      </w:rPr>
      <w:fldChar w:fldCharType="separate"/>
    </w:r>
    <w:r w:rsidR="00E8469F">
      <w:rPr>
        <w:rFonts w:ascii="Arial" w:hAnsi="Arial" w:cs="Arial"/>
        <w:noProof/>
        <w:sz w:val="18"/>
        <w:szCs w:val="18"/>
        <w:lang w:val="es-ES_tradnl"/>
      </w:rPr>
      <w:t>37</w:t>
    </w:r>
    <w:r w:rsidRPr="00D712C7">
      <w:rPr>
        <w:rFonts w:ascii="Arial" w:hAnsi="Arial" w:cs="Arial"/>
        <w:sz w:val="18"/>
        <w:szCs w:val="18"/>
        <w:lang w:val="es-ES_tradn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51DE4" w14:textId="014DFBEB" w:rsidR="00450CD8" w:rsidRDefault="00450CD8" w:rsidP="00A849B9">
    <w:pPr>
      <w:pStyle w:val="Encabezado"/>
      <w:ind w:left="-540"/>
      <w:jc w:val="center"/>
    </w:pPr>
  </w:p>
  <w:p w14:paraId="5B151DE5" w14:textId="77777777" w:rsidR="00450CD8" w:rsidRDefault="00450CD8" w:rsidP="00A849B9">
    <w:pPr>
      <w:pStyle w:val="Encabezado"/>
      <w:ind w:left="-540"/>
      <w:jc w:val="center"/>
    </w:pPr>
  </w:p>
  <w:p w14:paraId="5B151DE6" w14:textId="6BB39B12" w:rsidR="00450CD8" w:rsidRDefault="00450CD8" w:rsidP="008C1014">
    <w:pPr>
      <w:pStyle w:val="Encabezado"/>
      <w:ind w:left="-540"/>
    </w:pPr>
    <w:r w:rsidRPr="00790B77">
      <w:rPr>
        <w:noProof/>
      </w:rPr>
      <w:drawing>
        <wp:inline distT="0" distB="0" distL="0" distR="0" wp14:anchorId="2579F0CD" wp14:editId="3BCEA86F">
          <wp:extent cx="1600200" cy="847725"/>
          <wp:effectExtent l="0" t="0" r="0" b="9525"/>
          <wp:docPr id="1" name="Imagen 1" descr="DES RUR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 RUR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847725"/>
                  </a:xfrm>
                  <a:prstGeom prst="rect">
                    <a:avLst/>
                  </a:prstGeom>
                  <a:noFill/>
                  <a:ln>
                    <a:noFill/>
                  </a:ln>
                </pic:spPr>
              </pic:pic>
            </a:graphicData>
          </a:graphic>
        </wp:inline>
      </w:drawing>
    </w:r>
    <w:r w:rsidRPr="00447250">
      <w:rPr>
        <w:rStyle w:val="Nmerodepgina"/>
        <w:rFonts w:ascii="Arial" w:hAnsi="Arial" w:cs="Arial"/>
        <w:sz w:val="18"/>
        <w:szCs w:val="18"/>
      </w:rPr>
      <w:t xml:space="preserve">Página </w:t>
    </w:r>
    <w:r w:rsidRPr="00447250">
      <w:rPr>
        <w:rStyle w:val="Nmerodepgina"/>
        <w:rFonts w:ascii="Arial" w:hAnsi="Arial" w:cs="Arial"/>
        <w:sz w:val="18"/>
        <w:szCs w:val="18"/>
      </w:rPr>
      <w:fldChar w:fldCharType="begin"/>
    </w:r>
    <w:r w:rsidRPr="00447250">
      <w:rPr>
        <w:rStyle w:val="Nmerodepgina"/>
        <w:rFonts w:ascii="Arial" w:hAnsi="Arial" w:cs="Arial"/>
        <w:sz w:val="18"/>
        <w:szCs w:val="18"/>
      </w:rPr>
      <w:instrText xml:space="preserve"> PAGE </w:instrText>
    </w:r>
    <w:r w:rsidRPr="00447250">
      <w:rPr>
        <w:rStyle w:val="Nmerodepgina"/>
        <w:rFonts w:ascii="Arial" w:hAnsi="Arial" w:cs="Arial"/>
        <w:sz w:val="18"/>
        <w:szCs w:val="18"/>
      </w:rPr>
      <w:fldChar w:fldCharType="separate"/>
    </w:r>
    <w:r w:rsidR="00E8469F">
      <w:rPr>
        <w:rStyle w:val="Nmerodepgina"/>
        <w:rFonts w:ascii="Arial" w:hAnsi="Arial" w:cs="Arial"/>
        <w:noProof/>
        <w:sz w:val="18"/>
        <w:szCs w:val="18"/>
      </w:rPr>
      <w:t>21</w:t>
    </w:r>
    <w:r w:rsidRPr="00447250">
      <w:rPr>
        <w:rStyle w:val="Nmerodepgina"/>
        <w:rFonts w:ascii="Arial" w:hAnsi="Arial" w:cs="Arial"/>
        <w:sz w:val="18"/>
        <w:szCs w:val="18"/>
      </w:rPr>
      <w:fldChar w:fldCharType="end"/>
    </w:r>
    <w:r w:rsidRPr="00447250">
      <w:rPr>
        <w:rStyle w:val="Nmerodepgina"/>
        <w:rFonts w:ascii="Arial" w:hAnsi="Arial" w:cs="Arial"/>
        <w:sz w:val="18"/>
        <w:szCs w:val="18"/>
      </w:rPr>
      <w:t xml:space="preserve"> de </w:t>
    </w:r>
    <w:r w:rsidRPr="00447250">
      <w:rPr>
        <w:rStyle w:val="Nmerodepgina"/>
        <w:rFonts w:ascii="Arial" w:hAnsi="Arial" w:cs="Arial"/>
        <w:sz w:val="18"/>
        <w:szCs w:val="18"/>
      </w:rPr>
      <w:fldChar w:fldCharType="begin"/>
    </w:r>
    <w:r w:rsidRPr="00447250">
      <w:rPr>
        <w:rStyle w:val="Nmerodepgina"/>
        <w:rFonts w:ascii="Arial" w:hAnsi="Arial" w:cs="Arial"/>
        <w:sz w:val="18"/>
        <w:szCs w:val="18"/>
      </w:rPr>
      <w:instrText xml:space="preserve"> NUMPAGES </w:instrText>
    </w:r>
    <w:r w:rsidRPr="00447250">
      <w:rPr>
        <w:rStyle w:val="Nmerodepgina"/>
        <w:rFonts w:ascii="Arial" w:hAnsi="Arial" w:cs="Arial"/>
        <w:sz w:val="18"/>
        <w:szCs w:val="18"/>
      </w:rPr>
      <w:fldChar w:fldCharType="separate"/>
    </w:r>
    <w:r w:rsidR="00E8469F">
      <w:rPr>
        <w:rStyle w:val="Nmerodepgina"/>
        <w:rFonts w:ascii="Arial" w:hAnsi="Arial" w:cs="Arial"/>
        <w:noProof/>
        <w:sz w:val="18"/>
        <w:szCs w:val="18"/>
      </w:rPr>
      <w:t>37</w:t>
    </w:r>
    <w:r w:rsidRPr="00447250">
      <w:rPr>
        <w:rStyle w:val="Nmerodepgina"/>
        <w:rFonts w:ascii="Arial" w:hAnsi="Arial" w:cs="Arial"/>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D544A"/>
    <w:multiLevelType w:val="multilevel"/>
    <w:tmpl w:val="B04E53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5E01B6"/>
    <w:multiLevelType w:val="multilevel"/>
    <w:tmpl w:val="03845A3A"/>
    <w:lvl w:ilvl="0">
      <w:start w:val="1"/>
      <w:numFmt w:val="decimal"/>
      <w:lvlText w:val="%1."/>
      <w:lvlJc w:val="left"/>
      <w:pPr>
        <w:ind w:left="1495" w:hanging="360"/>
      </w:pPr>
      <w:rPr>
        <w:rFonts w:hint="default"/>
      </w:rPr>
    </w:lvl>
    <w:lvl w:ilvl="1">
      <w:start w:val="1"/>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2935" w:hanging="1800"/>
      </w:pPr>
      <w:rPr>
        <w:rFonts w:hint="default"/>
      </w:rPr>
    </w:lvl>
  </w:abstractNum>
  <w:abstractNum w:abstractNumId="2" w15:restartNumberingAfterBreak="0">
    <w:nsid w:val="0418482F"/>
    <w:multiLevelType w:val="hybridMultilevel"/>
    <w:tmpl w:val="E57E9C94"/>
    <w:lvl w:ilvl="0" w:tplc="0C0A0015">
      <w:start w:val="5"/>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91F14C1"/>
    <w:multiLevelType w:val="multilevel"/>
    <w:tmpl w:val="BB567E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2D07F6"/>
    <w:multiLevelType w:val="hybridMultilevel"/>
    <w:tmpl w:val="4BE296F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5" w15:restartNumberingAfterBreak="0">
    <w:nsid w:val="0E4B0B12"/>
    <w:multiLevelType w:val="multilevel"/>
    <w:tmpl w:val="03845A3A"/>
    <w:lvl w:ilvl="0">
      <w:start w:val="1"/>
      <w:numFmt w:val="decimal"/>
      <w:lvlText w:val="%1."/>
      <w:lvlJc w:val="left"/>
      <w:pPr>
        <w:ind w:left="1495" w:hanging="360"/>
      </w:pPr>
      <w:rPr>
        <w:rFonts w:hint="default"/>
      </w:rPr>
    </w:lvl>
    <w:lvl w:ilvl="1">
      <w:start w:val="1"/>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2935" w:hanging="1800"/>
      </w:pPr>
      <w:rPr>
        <w:rFonts w:hint="default"/>
      </w:rPr>
    </w:lvl>
  </w:abstractNum>
  <w:abstractNum w:abstractNumId="6" w15:restartNumberingAfterBreak="0">
    <w:nsid w:val="143B5649"/>
    <w:multiLevelType w:val="multilevel"/>
    <w:tmpl w:val="CD0836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30062C"/>
    <w:multiLevelType w:val="hybridMultilevel"/>
    <w:tmpl w:val="D0C48224"/>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C1A5018"/>
    <w:multiLevelType w:val="hybridMultilevel"/>
    <w:tmpl w:val="F31C3B18"/>
    <w:lvl w:ilvl="0" w:tplc="832C8FEA">
      <w:start w:val="1"/>
      <w:numFmt w:val="lowerLetter"/>
      <w:lvlText w:val="%1)"/>
      <w:lvlJc w:val="left"/>
      <w:pPr>
        <w:tabs>
          <w:tab w:val="num" w:pos="1134"/>
        </w:tabs>
        <w:ind w:left="907" w:firstLine="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F7A476C"/>
    <w:multiLevelType w:val="hybridMultilevel"/>
    <w:tmpl w:val="1F86DD84"/>
    <w:lvl w:ilvl="0" w:tplc="84901146">
      <w:start w:val="9"/>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765218"/>
    <w:multiLevelType w:val="hybridMultilevel"/>
    <w:tmpl w:val="D59C78EE"/>
    <w:lvl w:ilvl="0" w:tplc="C4B86FA8">
      <w:start w:val="1"/>
      <w:numFmt w:val="bullet"/>
      <w:pStyle w:val="Vieta2"/>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23C90863"/>
    <w:multiLevelType w:val="hybridMultilevel"/>
    <w:tmpl w:val="FD80CFF0"/>
    <w:lvl w:ilvl="0" w:tplc="0C0A0019">
      <w:start w:val="1"/>
      <w:numFmt w:val="lowerLetter"/>
      <w:lvlText w:val="%1."/>
      <w:lvlJc w:val="left"/>
      <w:pPr>
        <w:ind w:left="1287" w:hanging="360"/>
      </w:pPr>
      <w:rPr>
        <w:rFont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 w15:restartNumberingAfterBreak="0">
    <w:nsid w:val="25293F74"/>
    <w:multiLevelType w:val="hybridMultilevel"/>
    <w:tmpl w:val="FE6E8E2A"/>
    <w:lvl w:ilvl="0" w:tplc="CE4CF252">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28E40063"/>
    <w:multiLevelType w:val="hybridMultilevel"/>
    <w:tmpl w:val="FAC60F1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9161FE"/>
    <w:multiLevelType w:val="hybridMultilevel"/>
    <w:tmpl w:val="D3C6D7BE"/>
    <w:lvl w:ilvl="0" w:tplc="0EDA036E">
      <w:start w:val="1"/>
      <w:numFmt w:val="lowerLetter"/>
      <w:lvlText w:val="%1)"/>
      <w:lvlJc w:val="left"/>
      <w:pPr>
        <w:tabs>
          <w:tab w:val="num" w:pos="735"/>
        </w:tabs>
        <w:ind w:left="735" w:hanging="375"/>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CFA10B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D34266A"/>
    <w:multiLevelType w:val="hybridMultilevel"/>
    <w:tmpl w:val="DABAC156"/>
    <w:lvl w:ilvl="0" w:tplc="0C0A000B">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7" w15:restartNumberingAfterBreak="0">
    <w:nsid w:val="405953E1"/>
    <w:multiLevelType w:val="multilevel"/>
    <w:tmpl w:val="5F245B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0CB7124"/>
    <w:multiLevelType w:val="hybridMultilevel"/>
    <w:tmpl w:val="54A6B984"/>
    <w:lvl w:ilvl="0" w:tplc="6310B5FE">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390268C"/>
    <w:multiLevelType w:val="hybridMultilevel"/>
    <w:tmpl w:val="E93666A6"/>
    <w:lvl w:ilvl="0" w:tplc="0C0A0001">
      <w:start w:val="1"/>
      <w:numFmt w:val="bullet"/>
      <w:lvlText w:val=""/>
      <w:lvlJc w:val="left"/>
      <w:pPr>
        <w:ind w:left="363" w:hanging="360"/>
      </w:pPr>
      <w:rPr>
        <w:rFonts w:ascii="Symbol" w:hAnsi="Symbol" w:hint="default"/>
      </w:rPr>
    </w:lvl>
    <w:lvl w:ilvl="1" w:tplc="0C0A0003">
      <w:start w:val="1"/>
      <w:numFmt w:val="bullet"/>
      <w:lvlText w:val="o"/>
      <w:lvlJc w:val="left"/>
      <w:pPr>
        <w:ind w:left="1083" w:hanging="360"/>
      </w:pPr>
      <w:rPr>
        <w:rFonts w:ascii="Courier New" w:hAnsi="Courier New" w:cs="Courier New" w:hint="default"/>
      </w:rPr>
    </w:lvl>
    <w:lvl w:ilvl="2" w:tplc="0C0A0005">
      <w:start w:val="1"/>
      <w:numFmt w:val="bullet"/>
      <w:lvlText w:val=""/>
      <w:lvlJc w:val="left"/>
      <w:pPr>
        <w:ind w:left="1803" w:hanging="360"/>
      </w:pPr>
      <w:rPr>
        <w:rFonts w:ascii="Wingdings" w:hAnsi="Wingdings" w:hint="default"/>
      </w:rPr>
    </w:lvl>
    <w:lvl w:ilvl="3" w:tplc="0C0A0001">
      <w:start w:val="1"/>
      <w:numFmt w:val="bullet"/>
      <w:lvlText w:val=""/>
      <w:lvlJc w:val="left"/>
      <w:pPr>
        <w:ind w:left="2523" w:hanging="360"/>
      </w:pPr>
      <w:rPr>
        <w:rFonts w:ascii="Symbol" w:hAnsi="Symbol" w:hint="default"/>
      </w:rPr>
    </w:lvl>
    <w:lvl w:ilvl="4" w:tplc="0C0A0003">
      <w:start w:val="1"/>
      <w:numFmt w:val="bullet"/>
      <w:lvlText w:val="o"/>
      <w:lvlJc w:val="left"/>
      <w:pPr>
        <w:ind w:left="3243" w:hanging="360"/>
      </w:pPr>
      <w:rPr>
        <w:rFonts w:ascii="Courier New" w:hAnsi="Courier New" w:cs="Courier New" w:hint="default"/>
      </w:rPr>
    </w:lvl>
    <w:lvl w:ilvl="5" w:tplc="0C0A0005">
      <w:start w:val="1"/>
      <w:numFmt w:val="bullet"/>
      <w:lvlText w:val=""/>
      <w:lvlJc w:val="left"/>
      <w:pPr>
        <w:ind w:left="3963" w:hanging="360"/>
      </w:pPr>
      <w:rPr>
        <w:rFonts w:ascii="Wingdings" w:hAnsi="Wingdings" w:hint="default"/>
      </w:rPr>
    </w:lvl>
    <w:lvl w:ilvl="6" w:tplc="0C0A0001">
      <w:start w:val="1"/>
      <w:numFmt w:val="bullet"/>
      <w:lvlText w:val=""/>
      <w:lvlJc w:val="left"/>
      <w:pPr>
        <w:ind w:left="4683" w:hanging="360"/>
      </w:pPr>
      <w:rPr>
        <w:rFonts w:ascii="Symbol" w:hAnsi="Symbol" w:hint="default"/>
      </w:rPr>
    </w:lvl>
    <w:lvl w:ilvl="7" w:tplc="0C0A0003">
      <w:start w:val="1"/>
      <w:numFmt w:val="bullet"/>
      <w:lvlText w:val="o"/>
      <w:lvlJc w:val="left"/>
      <w:pPr>
        <w:ind w:left="5403" w:hanging="360"/>
      </w:pPr>
      <w:rPr>
        <w:rFonts w:ascii="Courier New" w:hAnsi="Courier New" w:cs="Courier New" w:hint="default"/>
      </w:rPr>
    </w:lvl>
    <w:lvl w:ilvl="8" w:tplc="0C0A0005">
      <w:start w:val="1"/>
      <w:numFmt w:val="bullet"/>
      <w:lvlText w:val=""/>
      <w:lvlJc w:val="left"/>
      <w:pPr>
        <w:ind w:left="6123" w:hanging="360"/>
      </w:pPr>
      <w:rPr>
        <w:rFonts w:ascii="Wingdings" w:hAnsi="Wingdings" w:hint="default"/>
      </w:rPr>
    </w:lvl>
  </w:abstractNum>
  <w:abstractNum w:abstractNumId="20" w15:restartNumberingAfterBreak="0">
    <w:nsid w:val="47334185"/>
    <w:multiLevelType w:val="hybridMultilevel"/>
    <w:tmpl w:val="09705144"/>
    <w:lvl w:ilvl="0" w:tplc="9AC2843C">
      <w:start w:val="16"/>
      <w:numFmt w:val="decimal"/>
      <w:lvlText w:val="%1."/>
      <w:lvlJc w:val="left"/>
      <w:pPr>
        <w:ind w:left="1069" w:hanging="360"/>
      </w:pPr>
      <w:rPr>
        <w:rFonts w:hint="default"/>
      </w:rPr>
    </w:lvl>
    <w:lvl w:ilvl="1" w:tplc="9028D9FC">
      <w:start w:val="1"/>
      <w:numFmt w:val="upperLetter"/>
      <w:lvlText w:val="%2."/>
      <w:lvlJc w:val="left"/>
      <w:pPr>
        <w:ind w:left="2204" w:hanging="360"/>
      </w:pPr>
      <w:rPr>
        <w:rFonts w:hint="default"/>
        <w:b/>
        <w:i w:val="0"/>
      </w:r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1" w15:restartNumberingAfterBreak="0">
    <w:nsid w:val="52222334"/>
    <w:multiLevelType w:val="hybridMultilevel"/>
    <w:tmpl w:val="266AFA9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3051B3A"/>
    <w:multiLevelType w:val="multilevel"/>
    <w:tmpl w:val="834451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62629D9"/>
    <w:multiLevelType w:val="hybridMultilevel"/>
    <w:tmpl w:val="C1A68178"/>
    <w:lvl w:ilvl="0" w:tplc="0C0A000F">
      <w:start w:val="1"/>
      <w:numFmt w:val="decimal"/>
      <w:lvlText w:val="%1."/>
      <w:lvlJc w:val="left"/>
      <w:pPr>
        <w:ind w:left="644" w:hanging="360"/>
      </w:pPr>
      <w:rPr>
        <w:rFonts w:hint="default"/>
      </w:r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4" w15:restartNumberingAfterBreak="0">
    <w:nsid w:val="58533415"/>
    <w:multiLevelType w:val="multilevel"/>
    <w:tmpl w:val="A79EC7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88E0628"/>
    <w:multiLevelType w:val="multilevel"/>
    <w:tmpl w:val="AE72B8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9097E24"/>
    <w:multiLevelType w:val="hybridMultilevel"/>
    <w:tmpl w:val="AEA8DDB2"/>
    <w:lvl w:ilvl="0" w:tplc="0C0A000F">
      <w:start w:val="1"/>
      <w:numFmt w:val="decimal"/>
      <w:lvlText w:val="%1."/>
      <w:lvlJc w:val="left"/>
      <w:pPr>
        <w:ind w:left="644" w:hanging="360"/>
      </w:pPr>
      <w:rPr>
        <w:rFonts w:hint="default"/>
        <w:b/>
        <w:i w:val="0"/>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7" w15:restartNumberingAfterBreak="0">
    <w:nsid w:val="605C637D"/>
    <w:multiLevelType w:val="hybridMultilevel"/>
    <w:tmpl w:val="F4B45BEA"/>
    <w:lvl w:ilvl="0" w:tplc="0C0A000F">
      <w:start w:val="1"/>
      <w:numFmt w:val="decimal"/>
      <w:lvlText w:val="%1."/>
      <w:lvlJc w:val="left"/>
      <w:pPr>
        <w:ind w:left="708" w:hanging="360"/>
      </w:pPr>
      <w:rPr>
        <w:rFonts w:hint="default"/>
        <w:b/>
        <w:i w:val="0"/>
      </w:rPr>
    </w:lvl>
    <w:lvl w:ilvl="1" w:tplc="0C0A0019" w:tentative="1">
      <w:start w:val="1"/>
      <w:numFmt w:val="lowerLetter"/>
      <w:lvlText w:val="%2."/>
      <w:lvlJc w:val="left"/>
      <w:pPr>
        <w:ind w:left="1428" w:hanging="360"/>
      </w:pPr>
    </w:lvl>
    <w:lvl w:ilvl="2" w:tplc="0C0A001B" w:tentative="1">
      <w:start w:val="1"/>
      <w:numFmt w:val="lowerRoman"/>
      <w:lvlText w:val="%3."/>
      <w:lvlJc w:val="right"/>
      <w:pPr>
        <w:ind w:left="2148" w:hanging="180"/>
      </w:pPr>
    </w:lvl>
    <w:lvl w:ilvl="3" w:tplc="0C0A000F" w:tentative="1">
      <w:start w:val="1"/>
      <w:numFmt w:val="decimal"/>
      <w:lvlText w:val="%4."/>
      <w:lvlJc w:val="left"/>
      <w:pPr>
        <w:ind w:left="2868" w:hanging="360"/>
      </w:pPr>
    </w:lvl>
    <w:lvl w:ilvl="4" w:tplc="0C0A0019" w:tentative="1">
      <w:start w:val="1"/>
      <w:numFmt w:val="lowerLetter"/>
      <w:lvlText w:val="%5."/>
      <w:lvlJc w:val="left"/>
      <w:pPr>
        <w:ind w:left="3588" w:hanging="360"/>
      </w:pPr>
    </w:lvl>
    <w:lvl w:ilvl="5" w:tplc="0C0A001B" w:tentative="1">
      <w:start w:val="1"/>
      <w:numFmt w:val="lowerRoman"/>
      <w:lvlText w:val="%6."/>
      <w:lvlJc w:val="right"/>
      <w:pPr>
        <w:ind w:left="4308" w:hanging="180"/>
      </w:pPr>
    </w:lvl>
    <w:lvl w:ilvl="6" w:tplc="0C0A000F" w:tentative="1">
      <w:start w:val="1"/>
      <w:numFmt w:val="decimal"/>
      <w:lvlText w:val="%7."/>
      <w:lvlJc w:val="left"/>
      <w:pPr>
        <w:ind w:left="5028" w:hanging="360"/>
      </w:pPr>
    </w:lvl>
    <w:lvl w:ilvl="7" w:tplc="0C0A0019" w:tentative="1">
      <w:start w:val="1"/>
      <w:numFmt w:val="lowerLetter"/>
      <w:lvlText w:val="%8."/>
      <w:lvlJc w:val="left"/>
      <w:pPr>
        <w:ind w:left="5748" w:hanging="360"/>
      </w:pPr>
    </w:lvl>
    <w:lvl w:ilvl="8" w:tplc="0C0A001B" w:tentative="1">
      <w:start w:val="1"/>
      <w:numFmt w:val="lowerRoman"/>
      <w:lvlText w:val="%9."/>
      <w:lvlJc w:val="right"/>
      <w:pPr>
        <w:ind w:left="6468" w:hanging="180"/>
      </w:pPr>
    </w:lvl>
  </w:abstractNum>
  <w:abstractNum w:abstractNumId="28" w15:restartNumberingAfterBreak="0">
    <w:nsid w:val="677A05BF"/>
    <w:multiLevelType w:val="hybridMultilevel"/>
    <w:tmpl w:val="C6F65A8A"/>
    <w:lvl w:ilvl="0" w:tplc="0C0A000F">
      <w:start w:val="1"/>
      <w:numFmt w:val="decimal"/>
      <w:lvlText w:val="%1."/>
      <w:lvlJc w:val="left"/>
      <w:pPr>
        <w:ind w:left="786"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69275152"/>
    <w:multiLevelType w:val="hybridMultilevel"/>
    <w:tmpl w:val="A9E0A4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A0F7D17"/>
    <w:multiLevelType w:val="hybridMultilevel"/>
    <w:tmpl w:val="36C22EB6"/>
    <w:lvl w:ilvl="0" w:tplc="643CF138">
      <w:start w:val="1"/>
      <w:numFmt w:val="decimal"/>
      <w:lvlText w:val="%1."/>
      <w:lvlJc w:val="left"/>
      <w:pPr>
        <w:ind w:left="1068" w:hanging="360"/>
      </w:pPr>
      <w:rPr>
        <w:rFonts w:ascii="Arial" w:eastAsia="Times New Roman" w:hAnsi="Arial" w:cs="Arial"/>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1" w15:restartNumberingAfterBreak="0">
    <w:nsid w:val="6AC67A47"/>
    <w:multiLevelType w:val="hybridMultilevel"/>
    <w:tmpl w:val="E7E84AE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2" w15:restartNumberingAfterBreak="0">
    <w:nsid w:val="6AF34BA2"/>
    <w:multiLevelType w:val="hybridMultilevel"/>
    <w:tmpl w:val="8946EBB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C1B277F"/>
    <w:multiLevelType w:val="hybridMultilevel"/>
    <w:tmpl w:val="1CD80B9E"/>
    <w:lvl w:ilvl="0" w:tplc="0C0A000F">
      <w:start w:val="1"/>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4" w15:restartNumberingAfterBreak="0">
    <w:nsid w:val="6C6B0548"/>
    <w:multiLevelType w:val="multilevel"/>
    <w:tmpl w:val="9E70C0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0C51541"/>
    <w:multiLevelType w:val="hybridMultilevel"/>
    <w:tmpl w:val="C2C0C178"/>
    <w:lvl w:ilvl="0" w:tplc="01CA19D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6" w15:restartNumberingAfterBreak="0">
    <w:nsid w:val="72E3312D"/>
    <w:multiLevelType w:val="hybridMultilevel"/>
    <w:tmpl w:val="401CDD1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7" w15:restartNumberingAfterBreak="0">
    <w:nsid w:val="7490776D"/>
    <w:multiLevelType w:val="hybridMultilevel"/>
    <w:tmpl w:val="AE28CC1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93071A4"/>
    <w:multiLevelType w:val="multilevel"/>
    <w:tmpl w:val="EF8EAB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A69719B"/>
    <w:multiLevelType w:val="multilevel"/>
    <w:tmpl w:val="1E585B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EBD6786"/>
    <w:multiLevelType w:val="multilevel"/>
    <w:tmpl w:val="46CEB952"/>
    <w:lvl w:ilvl="0">
      <w:start w:val="1"/>
      <w:numFmt w:val="decimal"/>
      <w:lvlText w:val="%1."/>
      <w:lvlJc w:val="left"/>
      <w:pPr>
        <w:ind w:left="360" w:hanging="360"/>
      </w:pPr>
    </w:lvl>
    <w:lvl w:ilvl="1">
      <w:start w:val="1"/>
      <w:numFmt w:val="decimal"/>
      <w:pStyle w:val="Ttulo2"/>
      <w:lvlText w:val="%1.%2."/>
      <w:lvlJc w:val="left"/>
      <w:pPr>
        <w:ind w:left="715" w:hanging="432"/>
      </w:pPr>
    </w:lvl>
    <w:lvl w:ilvl="2">
      <w:start w:val="1"/>
      <w:numFmt w:val="decimal"/>
      <w:pStyle w:val="Ttulo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4"/>
  </w:num>
  <w:num w:numId="2">
    <w:abstractNumId w:val="8"/>
  </w:num>
  <w:num w:numId="3">
    <w:abstractNumId w:val="13"/>
  </w:num>
  <w:num w:numId="4">
    <w:abstractNumId w:val="28"/>
  </w:num>
  <w:num w:numId="5">
    <w:abstractNumId w:val="10"/>
  </w:num>
  <w:num w:numId="6">
    <w:abstractNumId w:val="1"/>
  </w:num>
  <w:num w:numId="7">
    <w:abstractNumId w:val="9"/>
  </w:num>
  <w:num w:numId="8">
    <w:abstractNumId w:val="20"/>
  </w:num>
  <w:num w:numId="9">
    <w:abstractNumId w:val="7"/>
  </w:num>
  <w:num w:numId="10">
    <w:abstractNumId w:val="4"/>
  </w:num>
  <w:num w:numId="11">
    <w:abstractNumId w:val="27"/>
  </w:num>
  <w:num w:numId="12">
    <w:abstractNumId w:val="32"/>
  </w:num>
  <w:num w:numId="13">
    <w:abstractNumId w:val="30"/>
  </w:num>
  <w:num w:numId="14">
    <w:abstractNumId w:val="21"/>
  </w:num>
  <w:num w:numId="15">
    <w:abstractNumId w:val="35"/>
  </w:num>
  <w:num w:numId="16">
    <w:abstractNumId w:val="12"/>
  </w:num>
  <w:num w:numId="17">
    <w:abstractNumId w:val="19"/>
  </w:num>
  <w:num w:numId="18">
    <w:abstractNumId w:val="2"/>
  </w:num>
  <w:num w:numId="19">
    <w:abstractNumId w:val="40"/>
  </w:num>
  <w:num w:numId="20">
    <w:abstractNumId w:val="18"/>
  </w:num>
  <w:num w:numId="21">
    <w:abstractNumId w:val="37"/>
  </w:num>
  <w:num w:numId="22">
    <w:abstractNumId w:val="3"/>
  </w:num>
  <w:num w:numId="23">
    <w:abstractNumId w:val="34"/>
  </w:num>
  <w:num w:numId="24">
    <w:abstractNumId w:val="22"/>
  </w:num>
  <w:num w:numId="25">
    <w:abstractNumId w:val="17"/>
  </w:num>
  <w:num w:numId="26">
    <w:abstractNumId w:val="39"/>
  </w:num>
  <w:num w:numId="27">
    <w:abstractNumId w:val="0"/>
  </w:num>
  <w:num w:numId="28">
    <w:abstractNumId w:val="25"/>
  </w:num>
  <w:num w:numId="29">
    <w:abstractNumId w:val="38"/>
  </w:num>
  <w:num w:numId="30">
    <w:abstractNumId w:val="6"/>
  </w:num>
  <w:num w:numId="31">
    <w:abstractNumId w:val="24"/>
  </w:num>
  <w:num w:numId="32">
    <w:abstractNumId w:val="16"/>
  </w:num>
  <w:num w:numId="33">
    <w:abstractNumId w:val="36"/>
  </w:num>
  <w:num w:numId="34">
    <w:abstractNumId w:val="29"/>
  </w:num>
  <w:num w:numId="35">
    <w:abstractNumId w:val="33"/>
  </w:num>
  <w:num w:numId="36">
    <w:abstractNumId w:val="11"/>
  </w:num>
  <w:num w:numId="37">
    <w:abstractNumId w:val="5"/>
  </w:num>
  <w:num w:numId="38">
    <w:abstractNumId w:val="15"/>
  </w:num>
  <w:num w:numId="39">
    <w:abstractNumId w:val="23"/>
  </w:num>
  <w:num w:numId="40">
    <w:abstractNumId w:val="26"/>
  </w:num>
  <w:num w:numId="41">
    <w:abstractNumId w:val="3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C7C"/>
    <w:rsid w:val="00001AFA"/>
    <w:rsid w:val="00006735"/>
    <w:rsid w:val="000073B6"/>
    <w:rsid w:val="0001026E"/>
    <w:rsid w:val="00012C64"/>
    <w:rsid w:val="00013550"/>
    <w:rsid w:val="0002048D"/>
    <w:rsid w:val="0002159F"/>
    <w:rsid w:val="00024DA3"/>
    <w:rsid w:val="00027D4A"/>
    <w:rsid w:val="0004053F"/>
    <w:rsid w:val="00040980"/>
    <w:rsid w:val="00041EA2"/>
    <w:rsid w:val="00042E75"/>
    <w:rsid w:val="00044119"/>
    <w:rsid w:val="00044737"/>
    <w:rsid w:val="00045DE6"/>
    <w:rsid w:val="00047DFD"/>
    <w:rsid w:val="00052CD5"/>
    <w:rsid w:val="00053832"/>
    <w:rsid w:val="000555BD"/>
    <w:rsid w:val="00055F21"/>
    <w:rsid w:val="00061422"/>
    <w:rsid w:val="00065A76"/>
    <w:rsid w:val="00067FD5"/>
    <w:rsid w:val="000722E5"/>
    <w:rsid w:val="000728F3"/>
    <w:rsid w:val="000743E7"/>
    <w:rsid w:val="000807A0"/>
    <w:rsid w:val="000808E5"/>
    <w:rsid w:val="0008109F"/>
    <w:rsid w:val="000846BC"/>
    <w:rsid w:val="00086CF6"/>
    <w:rsid w:val="000913EC"/>
    <w:rsid w:val="00092124"/>
    <w:rsid w:val="00095344"/>
    <w:rsid w:val="000976BF"/>
    <w:rsid w:val="000A1D23"/>
    <w:rsid w:val="000A3D80"/>
    <w:rsid w:val="000A3E12"/>
    <w:rsid w:val="000A5F7D"/>
    <w:rsid w:val="000A68CF"/>
    <w:rsid w:val="000A70C8"/>
    <w:rsid w:val="000B040D"/>
    <w:rsid w:val="000B20EC"/>
    <w:rsid w:val="000B32AA"/>
    <w:rsid w:val="000B5597"/>
    <w:rsid w:val="000B5A4A"/>
    <w:rsid w:val="000B5D82"/>
    <w:rsid w:val="000B6B33"/>
    <w:rsid w:val="000C1C6D"/>
    <w:rsid w:val="000C3524"/>
    <w:rsid w:val="000C7998"/>
    <w:rsid w:val="000E0C25"/>
    <w:rsid w:val="000E1293"/>
    <w:rsid w:val="000E1E54"/>
    <w:rsid w:val="000E4149"/>
    <w:rsid w:val="000E4B4E"/>
    <w:rsid w:val="000E595A"/>
    <w:rsid w:val="000F69DC"/>
    <w:rsid w:val="000F6B8F"/>
    <w:rsid w:val="001110E1"/>
    <w:rsid w:val="001129C3"/>
    <w:rsid w:val="00112CAE"/>
    <w:rsid w:val="001134D7"/>
    <w:rsid w:val="0011613F"/>
    <w:rsid w:val="001266F4"/>
    <w:rsid w:val="0014250B"/>
    <w:rsid w:val="001427F4"/>
    <w:rsid w:val="00150325"/>
    <w:rsid w:val="001556EF"/>
    <w:rsid w:val="0015675A"/>
    <w:rsid w:val="00160D73"/>
    <w:rsid w:val="00161DDF"/>
    <w:rsid w:val="001647A4"/>
    <w:rsid w:val="00172B85"/>
    <w:rsid w:val="00181C14"/>
    <w:rsid w:val="001835DF"/>
    <w:rsid w:val="001840F5"/>
    <w:rsid w:val="001933D6"/>
    <w:rsid w:val="00193ECA"/>
    <w:rsid w:val="001944F0"/>
    <w:rsid w:val="00197C0E"/>
    <w:rsid w:val="00197DFB"/>
    <w:rsid w:val="001A0D8E"/>
    <w:rsid w:val="001A1490"/>
    <w:rsid w:val="001A37E6"/>
    <w:rsid w:val="001A3E55"/>
    <w:rsid w:val="001A46B4"/>
    <w:rsid w:val="001A511D"/>
    <w:rsid w:val="001A584E"/>
    <w:rsid w:val="001B378F"/>
    <w:rsid w:val="001B4BFA"/>
    <w:rsid w:val="001B7323"/>
    <w:rsid w:val="001B7C70"/>
    <w:rsid w:val="001C2A7B"/>
    <w:rsid w:val="001C5349"/>
    <w:rsid w:val="001C7EBF"/>
    <w:rsid w:val="001D2BA2"/>
    <w:rsid w:val="001D5936"/>
    <w:rsid w:val="001D6FB7"/>
    <w:rsid w:val="001E03CF"/>
    <w:rsid w:val="001E15E4"/>
    <w:rsid w:val="001E460F"/>
    <w:rsid w:val="001F430A"/>
    <w:rsid w:val="001F73DA"/>
    <w:rsid w:val="00201FE0"/>
    <w:rsid w:val="0020559A"/>
    <w:rsid w:val="00207132"/>
    <w:rsid w:val="00207315"/>
    <w:rsid w:val="00207586"/>
    <w:rsid w:val="00207921"/>
    <w:rsid w:val="00211F9A"/>
    <w:rsid w:val="00214901"/>
    <w:rsid w:val="00215581"/>
    <w:rsid w:val="00217011"/>
    <w:rsid w:val="002229B0"/>
    <w:rsid w:val="002252BE"/>
    <w:rsid w:val="00232A9E"/>
    <w:rsid w:val="00234F4C"/>
    <w:rsid w:val="0023610F"/>
    <w:rsid w:val="00241080"/>
    <w:rsid w:val="00242BEC"/>
    <w:rsid w:val="00245428"/>
    <w:rsid w:val="00246052"/>
    <w:rsid w:val="00246A25"/>
    <w:rsid w:val="0024783A"/>
    <w:rsid w:val="00250E22"/>
    <w:rsid w:val="002514D1"/>
    <w:rsid w:val="0025267F"/>
    <w:rsid w:val="0025670E"/>
    <w:rsid w:val="00260F26"/>
    <w:rsid w:val="00261792"/>
    <w:rsid w:val="0026455A"/>
    <w:rsid w:val="002667AD"/>
    <w:rsid w:val="002669AE"/>
    <w:rsid w:val="002672DF"/>
    <w:rsid w:val="00267EF7"/>
    <w:rsid w:val="0027017C"/>
    <w:rsid w:val="00270DE5"/>
    <w:rsid w:val="0027365F"/>
    <w:rsid w:val="00275372"/>
    <w:rsid w:val="002769A3"/>
    <w:rsid w:val="00276AD1"/>
    <w:rsid w:val="0027769A"/>
    <w:rsid w:val="0028007B"/>
    <w:rsid w:val="00280B78"/>
    <w:rsid w:val="00283D85"/>
    <w:rsid w:val="00285A38"/>
    <w:rsid w:val="00291D00"/>
    <w:rsid w:val="00293DD3"/>
    <w:rsid w:val="00294EC1"/>
    <w:rsid w:val="002972F6"/>
    <w:rsid w:val="002A341A"/>
    <w:rsid w:val="002A3D60"/>
    <w:rsid w:val="002A4855"/>
    <w:rsid w:val="002A5F8E"/>
    <w:rsid w:val="002B2BB4"/>
    <w:rsid w:val="002B3DA4"/>
    <w:rsid w:val="002B40B1"/>
    <w:rsid w:val="002B471B"/>
    <w:rsid w:val="002C0FCF"/>
    <w:rsid w:val="002C1A6F"/>
    <w:rsid w:val="002C3316"/>
    <w:rsid w:val="002C6082"/>
    <w:rsid w:val="002D2BCE"/>
    <w:rsid w:val="002D5D08"/>
    <w:rsid w:val="002E04CF"/>
    <w:rsid w:val="002E2258"/>
    <w:rsid w:val="002E3A68"/>
    <w:rsid w:val="002E42F2"/>
    <w:rsid w:val="002E61A0"/>
    <w:rsid w:val="002E6B3A"/>
    <w:rsid w:val="002E6BFB"/>
    <w:rsid w:val="002F0D25"/>
    <w:rsid w:val="002F15DF"/>
    <w:rsid w:val="002F26CD"/>
    <w:rsid w:val="002F5747"/>
    <w:rsid w:val="002F5D0F"/>
    <w:rsid w:val="002F6819"/>
    <w:rsid w:val="003038F4"/>
    <w:rsid w:val="00303FB4"/>
    <w:rsid w:val="0030420D"/>
    <w:rsid w:val="003045C6"/>
    <w:rsid w:val="00305739"/>
    <w:rsid w:val="00306D25"/>
    <w:rsid w:val="003072C8"/>
    <w:rsid w:val="00307D96"/>
    <w:rsid w:val="00310048"/>
    <w:rsid w:val="00315302"/>
    <w:rsid w:val="00315B59"/>
    <w:rsid w:val="00316FAC"/>
    <w:rsid w:val="003327DE"/>
    <w:rsid w:val="00337205"/>
    <w:rsid w:val="00337925"/>
    <w:rsid w:val="0034289C"/>
    <w:rsid w:val="00342E11"/>
    <w:rsid w:val="0034492E"/>
    <w:rsid w:val="003520D2"/>
    <w:rsid w:val="00352E7E"/>
    <w:rsid w:val="00354863"/>
    <w:rsid w:val="00357A1D"/>
    <w:rsid w:val="003607B6"/>
    <w:rsid w:val="003633E0"/>
    <w:rsid w:val="00365495"/>
    <w:rsid w:val="00365D42"/>
    <w:rsid w:val="0037579D"/>
    <w:rsid w:val="00375C92"/>
    <w:rsid w:val="003845B9"/>
    <w:rsid w:val="00384DBE"/>
    <w:rsid w:val="003853DC"/>
    <w:rsid w:val="00387A1F"/>
    <w:rsid w:val="00392137"/>
    <w:rsid w:val="00395794"/>
    <w:rsid w:val="00396939"/>
    <w:rsid w:val="00396D4D"/>
    <w:rsid w:val="003B3346"/>
    <w:rsid w:val="003B4B35"/>
    <w:rsid w:val="003B4EC4"/>
    <w:rsid w:val="003B5ECA"/>
    <w:rsid w:val="003C5974"/>
    <w:rsid w:val="003C654A"/>
    <w:rsid w:val="003D115A"/>
    <w:rsid w:val="003D1F51"/>
    <w:rsid w:val="003D28B4"/>
    <w:rsid w:val="003D3CB9"/>
    <w:rsid w:val="003D62AD"/>
    <w:rsid w:val="003D6483"/>
    <w:rsid w:val="003E1317"/>
    <w:rsid w:val="003E1B85"/>
    <w:rsid w:val="003E3E01"/>
    <w:rsid w:val="003E4E7F"/>
    <w:rsid w:val="003E51CC"/>
    <w:rsid w:val="003E7582"/>
    <w:rsid w:val="003E7742"/>
    <w:rsid w:val="003F061D"/>
    <w:rsid w:val="003F255C"/>
    <w:rsid w:val="003F3904"/>
    <w:rsid w:val="003F53F5"/>
    <w:rsid w:val="003F7068"/>
    <w:rsid w:val="003F7D23"/>
    <w:rsid w:val="003F7E6E"/>
    <w:rsid w:val="00402341"/>
    <w:rsid w:val="00402B9C"/>
    <w:rsid w:val="00402E8E"/>
    <w:rsid w:val="00403D04"/>
    <w:rsid w:val="00410D6C"/>
    <w:rsid w:val="004112F9"/>
    <w:rsid w:val="004143C3"/>
    <w:rsid w:val="00416158"/>
    <w:rsid w:val="00423AE8"/>
    <w:rsid w:val="00425949"/>
    <w:rsid w:val="00426BA7"/>
    <w:rsid w:val="0043049D"/>
    <w:rsid w:val="00431B9C"/>
    <w:rsid w:val="00432832"/>
    <w:rsid w:val="00434A0A"/>
    <w:rsid w:val="00434B25"/>
    <w:rsid w:val="00436DAB"/>
    <w:rsid w:val="00440F63"/>
    <w:rsid w:val="00442A1C"/>
    <w:rsid w:val="00443657"/>
    <w:rsid w:val="00446535"/>
    <w:rsid w:val="00446C7B"/>
    <w:rsid w:val="004500A3"/>
    <w:rsid w:val="00450133"/>
    <w:rsid w:val="00450CD8"/>
    <w:rsid w:val="0045165D"/>
    <w:rsid w:val="00456F65"/>
    <w:rsid w:val="0045761A"/>
    <w:rsid w:val="004610BF"/>
    <w:rsid w:val="00462A19"/>
    <w:rsid w:val="00463AAC"/>
    <w:rsid w:val="00471937"/>
    <w:rsid w:val="00472EA8"/>
    <w:rsid w:val="00473751"/>
    <w:rsid w:val="00483F8C"/>
    <w:rsid w:val="004845C5"/>
    <w:rsid w:val="00490602"/>
    <w:rsid w:val="004944BB"/>
    <w:rsid w:val="00495902"/>
    <w:rsid w:val="004974F1"/>
    <w:rsid w:val="004A1AFF"/>
    <w:rsid w:val="004A79FA"/>
    <w:rsid w:val="004B5FEB"/>
    <w:rsid w:val="004C03E0"/>
    <w:rsid w:val="004C0A4C"/>
    <w:rsid w:val="004C0D54"/>
    <w:rsid w:val="004C1B4E"/>
    <w:rsid w:val="004C7674"/>
    <w:rsid w:val="004D038D"/>
    <w:rsid w:val="004D0D82"/>
    <w:rsid w:val="004D1FDE"/>
    <w:rsid w:val="004E1017"/>
    <w:rsid w:val="004E13F3"/>
    <w:rsid w:val="004E4CFF"/>
    <w:rsid w:val="004E5F50"/>
    <w:rsid w:val="004F4F37"/>
    <w:rsid w:val="004F6C23"/>
    <w:rsid w:val="005066CB"/>
    <w:rsid w:val="005103F5"/>
    <w:rsid w:val="00513B86"/>
    <w:rsid w:val="0051556B"/>
    <w:rsid w:val="005158CD"/>
    <w:rsid w:val="0052416A"/>
    <w:rsid w:val="0052509E"/>
    <w:rsid w:val="00526D1A"/>
    <w:rsid w:val="00532BB9"/>
    <w:rsid w:val="00535F55"/>
    <w:rsid w:val="0054060E"/>
    <w:rsid w:val="00542633"/>
    <w:rsid w:val="00550405"/>
    <w:rsid w:val="00550A3D"/>
    <w:rsid w:val="00551CFD"/>
    <w:rsid w:val="0055289D"/>
    <w:rsid w:val="005545A3"/>
    <w:rsid w:val="00554A4A"/>
    <w:rsid w:val="00562BDA"/>
    <w:rsid w:val="00563835"/>
    <w:rsid w:val="0056390F"/>
    <w:rsid w:val="005657FF"/>
    <w:rsid w:val="00565E9B"/>
    <w:rsid w:val="005663CA"/>
    <w:rsid w:val="0056785B"/>
    <w:rsid w:val="005679CD"/>
    <w:rsid w:val="00567A6E"/>
    <w:rsid w:val="00573201"/>
    <w:rsid w:val="00573A57"/>
    <w:rsid w:val="00573E6D"/>
    <w:rsid w:val="00580992"/>
    <w:rsid w:val="005820E8"/>
    <w:rsid w:val="00582393"/>
    <w:rsid w:val="00582A83"/>
    <w:rsid w:val="00584CB0"/>
    <w:rsid w:val="0058561D"/>
    <w:rsid w:val="00587A9E"/>
    <w:rsid w:val="00590073"/>
    <w:rsid w:val="00590B45"/>
    <w:rsid w:val="0059141E"/>
    <w:rsid w:val="00592030"/>
    <w:rsid w:val="00595173"/>
    <w:rsid w:val="00595D7A"/>
    <w:rsid w:val="00596E74"/>
    <w:rsid w:val="005A1292"/>
    <w:rsid w:val="005A2136"/>
    <w:rsid w:val="005A22A5"/>
    <w:rsid w:val="005A70CE"/>
    <w:rsid w:val="005A7F0C"/>
    <w:rsid w:val="005B14B0"/>
    <w:rsid w:val="005B6D94"/>
    <w:rsid w:val="005B7A6C"/>
    <w:rsid w:val="005C0409"/>
    <w:rsid w:val="005C156D"/>
    <w:rsid w:val="005C2BFD"/>
    <w:rsid w:val="005C4272"/>
    <w:rsid w:val="005C4E21"/>
    <w:rsid w:val="005D0CC5"/>
    <w:rsid w:val="005D0D17"/>
    <w:rsid w:val="005D1449"/>
    <w:rsid w:val="005D318B"/>
    <w:rsid w:val="005D6E7E"/>
    <w:rsid w:val="005E06B7"/>
    <w:rsid w:val="005E40CB"/>
    <w:rsid w:val="005E520B"/>
    <w:rsid w:val="005E621C"/>
    <w:rsid w:val="005F157B"/>
    <w:rsid w:val="005F2A9E"/>
    <w:rsid w:val="005F7795"/>
    <w:rsid w:val="00601B75"/>
    <w:rsid w:val="00604938"/>
    <w:rsid w:val="00606D19"/>
    <w:rsid w:val="006070C1"/>
    <w:rsid w:val="00611AAC"/>
    <w:rsid w:val="00622502"/>
    <w:rsid w:val="00624BF2"/>
    <w:rsid w:val="00627BC9"/>
    <w:rsid w:val="00627DEF"/>
    <w:rsid w:val="006309CF"/>
    <w:rsid w:val="00630DF6"/>
    <w:rsid w:val="00630F11"/>
    <w:rsid w:val="00631294"/>
    <w:rsid w:val="00634C38"/>
    <w:rsid w:val="006359AC"/>
    <w:rsid w:val="006424C6"/>
    <w:rsid w:val="00642B3B"/>
    <w:rsid w:val="00643562"/>
    <w:rsid w:val="0064783F"/>
    <w:rsid w:val="006502EA"/>
    <w:rsid w:val="006510C7"/>
    <w:rsid w:val="006517B6"/>
    <w:rsid w:val="00651A32"/>
    <w:rsid w:val="00651E1F"/>
    <w:rsid w:val="00652115"/>
    <w:rsid w:val="00653F48"/>
    <w:rsid w:val="006678D1"/>
    <w:rsid w:val="00675734"/>
    <w:rsid w:val="00675D21"/>
    <w:rsid w:val="0068144D"/>
    <w:rsid w:val="00682060"/>
    <w:rsid w:val="00683D90"/>
    <w:rsid w:val="00687A8F"/>
    <w:rsid w:val="006905F5"/>
    <w:rsid w:val="00690CAF"/>
    <w:rsid w:val="006A1838"/>
    <w:rsid w:val="006A27FE"/>
    <w:rsid w:val="006A4173"/>
    <w:rsid w:val="006A4224"/>
    <w:rsid w:val="006B38F5"/>
    <w:rsid w:val="006B3973"/>
    <w:rsid w:val="006B5F79"/>
    <w:rsid w:val="006B62BE"/>
    <w:rsid w:val="006B78D8"/>
    <w:rsid w:val="006B7904"/>
    <w:rsid w:val="006C45E7"/>
    <w:rsid w:val="006C4A07"/>
    <w:rsid w:val="006C6682"/>
    <w:rsid w:val="006C74F1"/>
    <w:rsid w:val="006D0247"/>
    <w:rsid w:val="006D0B8A"/>
    <w:rsid w:val="006D4197"/>
    <w:rsid w:val="006D4ECA"/>
    <w:rsid w:val="006E1454"/>
    <w:rsid w:val="006E191D"/>
    <w:rsid w:val="006E2AD9"/>
    <w:rsid w:val="006E6D07"/>
    <w:rsid w:val="006F0CC4"/>
    <w:rsid w:val="006F1967"/>
    <w:rsid w:val="006F234A"/>
    <w:rsid w:val="006F2F6B"/>
    <w:rsid w:val="006F33C8"/>
    <w:rsid w:val="006F5452"/>
    <w:rsid w:val="00703489"/>
    <w:rsid w:val="007050CF"/>
    <w:rsid w:val="00706360"/>
    <w:rsid w:val="00706592"/>
    <w:rsid w:val="00707840"/>
    <w:rsid w:val="00711E22"/>
    <w:rsid w:val="0071514A"/>
    <w:rsid w:val="00715CB3"/>
    <w:rsid w:val="00721C32"/>
    <w:rsid w:val="0072441B"/>
    <w:rsid w:val="007252D3"/>
    <w:rsid w:val="00725F74"/>
    <w:rsid w:val="007262C1"/>
    <w:rsid w:val="00726682"/>
    <w:rsid w:val="00726B17"/>
    <w:rsid w:val="007305C5"/>
    <w:rsid w:val="00730C6E"/>
    <w:rsid w:val="00731524"/>
    <w:rsid w:val="007336FB"/>
    <w:rsid w:val="00735D2B"/>
    <w:rsid w:val="0073769A"/>
    <w:rsid w:val="007461F2"/>
    <w:rsid w:val="0074679D"/>
    <w:rsid w:val="00747B4C"/>
    <w:rsid w:val="00747F56"/>
    <w:rsid w:val="00750B5A"/>
    <w:rsid w:val="00753A7C"/>
    <w:rsid w:val="0075734D"/>
    <w:rsid w:val="007600C4"/>
    <w:rsid w:val="00763A18"/>
    <w:rsid w:val="007642A0"/>
    <w:rsid w:val="00767380"/>
    <w:rsid w:val="007753AB"/>
    <w:rsid w:val="007765EF"/>
    <w:rsid w:val="007824CB"/>
    <w:rsid w:val="0079049D"/>
    <w:rsid w:val="00792244"/>
    <w:rsid w:val="00793751"/>
    <w:rsid w:val="00797041"/>
    <w:rsid w:val="007A029A"/>
    <w:rsid w:val="007A1843"/>
    <w:rsid w:val="007A513A"/>
    <w:rsid w:val="007A6ADD"/>
    <w:rsid w:val="007A77FC"/>
    <w:rsid w:val="007B18A7"/>
    <w:rsid w:val="007B5281"/>
    <w:rsid w:val="007B5BF3"/>
    <w:rsid w:val="007B67FC"/>
    <w:rsid w:val="007B6B9B"/>
    <w:rsid w:val="007B7009"/>
    <w:rsid w:val="007C01FC"/>
    <w:rsid w:val="007C25FB"/>
    <w:rsid w:val="007C49B3"/>
    <w:rsid w:val="007C5742"/>
    <w:rsid w:val="007C57EB"/>
    <w:rsid w:val="007C7728"/>
    <w:rsid w:val="007D174E"/>
    <w:rsid w:val="007D1EBC"/>
    <w:rsid w:val="007D2F42"/>
    <w:rsid w:val="007D462C"/>
    <w:rsid w:val="007D6136"/>
    <w:rsid w:val="007E123D"/>
    <w:rsid w:val="007E1825"/>
    <w:rsid w:val="007E2355"/>
    <w:rsid w:val="007E2687"/>
    <w:rsid w:val="007E448D"/>
    <w:rsid w:val="007F151B"/>
    <w:rsid w:val="007F29DF"/>
    <w:rsid w:val="007F588B"/>
    <w:rsid w:val="007F6E05"/>
    <w:rsid w:val="007F74CE"/>
    <w:rsid w:val="00804AC7"/>
    <w:rsid w:val="00806952"/>
    <w:rsid w:val="00806BED"/>
    <w:rsid w:val="008116BF"/>
    <w:rsid w:val="008128FA"/>
    <w:rsid w:val="008150DF"/>
    <w:rsid w:val="00821998"/>
    <w:rsid w:val="008240A3"/>
    <w:rsid w:val="00826F97"/>
    <w:rsid w:val="00831160"/>
    <w:rsid w:val="008400C5"/>
    <w:rsid w:val="0084158C"/>
    <w:rsid w:val="00843009"/>
    <w:rsid w:val="00844577"/>
    <w:rsid w:val="00845BEE"/>
    <w:rsid w:val="00846625"/>
    <w:rsid w:val="008471C6"/>
    <w:rsid w:val="00850F9B"/>
    <w:rsid w:val="008523B4"/>
    <w:rsid w:val="008524C7"/>
    <w:rsid w:val="008560AF"/>
    <w:rsid w:val="00856375"/>
    <w:rsid w:val="008564BE"/>
    <w:rsid w:val="008578B0"/>
    <w:rsid w:val="00860875"/>
    <w:rsid w:val="008615D5"/>
    <w:rsid w:val="008622A2"/>
    <w:rsid w:val="00866366"/>
    <w:rsid w:val="0086657B"/>
    <w:rsid w:val="00872CBE"/>
    <w:rsid w:val="008732B6"/>
    <w:rsid w:val="008742C0"/>
    <w:rsid w:val="00875531"/>
    <w:rsid w:val="00886671"/>
    <w:rsid w:val="008877E7"/>
    <w:rsid w:val="00890571"/>
    <w:rsid w:val="00891BF5"/>
    <w:rsid w:val="00892698"/>
    <w:rsid w:val="008929CD"/>
    <w:rsid w:val="00897643"/>
    <w:rsid w:val="008A134A"/>
    <w:rsid w:val="008A16B7"/>
    <w:rsid w:val="008A2359"/>
    <w:rsid w:val="008A6219"/>
    <w:rsid w:val="008A6E2B"/>
    <w:rsid w:val="008B05A1"/>
    <w:rsid w:val="008B4BF7"/>
    <w:rsid w:val="008B4C45"/>
    <w:rsid w:val="008B5351"/>
    <w:rsid w:val="008B737A"/>
    <w:rsid w:val="008C1014"/>
    <w:rsid w:val="008C1458"/>
    <w:rsid w:val="008C1BE3"/>
    <w:rsid w:val="008C37DD"/>
    <w:rsid w:val="008C47AC"/>
    <w:rsid w:val="008C5EC7"/>
    <w:rsid w:val="008D2DA4"/>
    <w:rsid w:val="008D4C56"/>
    <w:rsid w:val="008D507C"/>
    <w:rsid w:val="008D7FAE"/>
    <w:rsid w:val="008E0594"/>
    <w:rsid w:val="008E1A75"/>
    <w:rsid w:val="008E1DC0"/>
    <w:rsid w:val="008E1FA8"/>
    <w:rsid w:val="008E2A9E"/>
    <w:rsid w:val="008E4364"/>
    <w:rsid w:val="008E5AB4"/>
    <w:rsid w:val="008E709D"/>
    <w:rsid w:val="008E7ABD"/>
    <w:rsid w:val="008F1D82"/>
    <w:rsid w:val="008F39FD"/>
    <w:rsid w:val="008F4E5D"/>
    <w:rsid w:val="008F4EE4"/>
    <w:rsid w:val="008F6CEA"/>
    <w:rsid w:val="00900CF0"/>
    <w:rsid w:val="009039F1"/>
    <w:rsid w:val="009064D2"/>
    <w:rsid w:val="009134BA"/>
    <w:rsid w:val="0091690F"/>
    <w:rsid w:val="009204CA"/>
    <w:rsid w:val="00920AD7"/>
    <w:rsid w:val="00921097"/>
    <w:rsid w:val="009221FA"/>
    <w:rsid w:val="00924CC8"/>
    <w:rsid w:val="009315AE"/>
    <w:rsid w:val="00931E48"/>
    <w:rsid w:val="00932C0D"/>
    <w:rsid w:val="00943D02"/>
    <w:rsid w:val="009458BC"/>
    <w:rsid w:val="0094650E"/>
    <w:rsid w:val="009528A1"/>
    <w:rsid w:val="00956109"/>
    <w:rsid w:val="00961292"/>
    <w:rsid w:val="00963BFD"/>
    <w:rsid w:val="00963E50"/>
    <w:rsid w:val="00964DCE"/>
    <w:rsid w:val="009659FC"/>
    <w:rsid w:val="009725C5"/>
    <w:rsid w:val="009739D4"/>
    <w:rsid w:val="00973E63"/>
    <w:rsid w:val="009806DD"/>
    <w:rsid w:val="00981C90"/>
    <w:rsid w:val="0098241A"/>
    <w:rsid w:val="009835FE"/>
    <w:rsid w:val="00990140"/>
    <w:rsid w:val="009916F8"/>
    <w:rsid w:val="00991E6F"/>
    <w:rsid w:val="00992989"/>
    <w:rsid w:val="009934CB"/>
    <w:rsid w:val="00993500"/>
    <w:rsid w:val="00993E9A"/>
    <w:rsid w:val="009A492C"/>
    <w:rsid w:val="009A7505"/>
    <w:rsid w:val="009A7BE3"/>
    <w:rsid w:val="009B21F0"/>
    <w:rsid w:val="009B4160"/>
    <w:rsid w:val="009B45E2"/>
    <w:rsid w:val="009B4776"/>
    <w:rsid w:val="009B5720"/>
    <w:rsid w:val="009C0B41"/>
    <w:rsid w:val="009C0CAC"/>
    <w:rsid w:val="009C453F"/>
    <w:rsid w:val="009C664B"/>
    <w:rsid w:val="009C7DFD"/>
    <w:rsid w:val="009D038E"/>
    <w:rsid w:val="009D0A75"/>
    <w:rsid w:val="009D0EFC"/>
    <w:rsid w:val="009D1C4E"/>
    <w:rsid w:val="009D2496"/>
    <w:rsid w:val="009D3A46"/>
    <w:rsid w:val="009D6F09"/>
    <w:rsid w:val="009D7181"/>
    <w:rsid w:val="009E24E2"/>
    <w:rsid w:val="009E2569"/>
    <w:rsid w:val="009E62E1"/>
    <w:rsid w:val="009E6898"/>
    <w:rsid w:val="009E7B76"/>
    <w:rsid w:val="009F26A0"/>
    <w:rsid w:val="009F3914"/>
    <w:rsid w:val="009F6E8A"/>
    <w:rsid w:val="009F7E4A"/>
    <w:rsid w:val="00A00C1B"/>
    <w:rsid w:val="00A046D9"/>
    <w:rsid w:val="00A1020E"/>
    <w:rsid w:val="00A10B80"/>
    <w:rsid w:val="00A1300A"/>
    <w:rsid w:val="00A16163"/>
    <w:rsid w:val="00A161CF"/>
    <w:rsid w:val="00A16900"/>
    <w:rsid w:val="00A16B18"/>
    <w:rsid w:val="00A21C76"/>
    <w:rsid w:val="00A27F8D"/>
    <w:rsid w:val="00A36DD6"/>
    <w:rsid w:val="00A40B07"/>
    <w:rsid w:val="00A414E9"/>
    <w:rsid w:val="00A466C4"/>
    <w:rsid w:val="00A47C37"/>
    <w:rsid w:val="00A53D85"/>
    <w:rsid w:val="00A602A1"/>
    <w:rsid w:val="00A6286E"/>
    <w:rsid w:val="00A63C58"/>
    <w:rsid w:val="00A67294"/>
    <w:rsid w:val="00A72CC1"/>
    <w:rsid w:val="00A73097"/>
    <w:rsid w:val="00A746C0"/>
    <w:rsid w:val="00A77301"/>
    <w:rsid w:val="00A849B9"/>
    <w:rsid w:val="00A90B2E"/>
    <w:rsid w:val="00A916C2"/>
    <w:rsid w:val="00A91ED9"/>
    <w:rsid w:val="00A93037"/>
    <w:rsid w:val="00A9343B"/>
    <w:rsid w:val="00A93B27"/>
    <w:rsid w:val="00A93C44"/>
    <w:rsid w:val="00A9454A"/>
    <w:rsid w:val="00A94B86"/>
    <w:rsid w:val="00A9616F"/>
    <w:rsid w:val="00A964A0"/>
    <w:rsid w:val="00A97A59"/>
    <w:rsid w:val="00AA0C5A"/>
    <w:rsid w:val="00AA1861"/>
    <w:rsid w:val="00AA1FCA"/>
    <w:rsid w:val="00AA2744"/>
    <w:rsid w:val="00AA4EFD"/>
    <w:rsid w:val="00AA507D"/>
    <w:rsid w:val="00AB0C9D"/>
    <w:rsid w:val="00AB164E"/>
    <w:rsid w:val="00AB1F35"/>
    <w:rsid w:val="00AB27D7"/>
    <w:rsid w:val="00AC2641"/>
    <w:rsid w:val="00AC2EC2"/>
    <w:rsid w:val="00AC67D6"/>
    <w:rsid w:val="00AD15AB"/>
    <w:rsid w:val="00AD4E5B"/>
    <w:rsid w:val="00AD52E8"/>
    <w:rsid w:val="00AD655D"/>
    <w:rsid w:val="00AD6F88"/>
    <w:rsid w:val="00AD7697"/>
    <w:rsid w:val="00AE28D3"/>
    <w:rsid w:val="00AE40F8"/>
    <w:rsid w:val="00AE5ED6"/>
    <w:rsid w:val="00AF15FB"/>
    <w:rsid w:val="00AF564D"/>
    <w:rsid w:val="00AF64CB"/>
    <w:rsid w:val="00AF685D"/>
    <w:rsid w:val="00B04236"/>
    <w:rsid w:val="00B053C8"/>
    <w:rsid w:val="00B0610C"/>
    <w:rsid w:val="00B071B5"/>
    <w:rsid w:val="00B07871"/>
    <w:rsid w:val="00B14BCF"/>
    <w:rsid w:val="00B2145C"/>
    <w:rsid w:val="00B23BBB"/>
    <w:rsid w:val="00B23EC5"/>
    <w:rsid w:val="00B366D2"/>
    <w:rsid w:val="00B40E6C"/>
    <w:rsid w:val="00B4632A"/>
    <w:rsid w:val="00B46A88"/>
    <w:rsid w:val="00B50314"/>
    <w:rsid w:val="00B53DA7"/>
    <w:rsid w:val="00B547AA"/>
    <w:rsid w:val="00B57FF4"/>
    <w:rsid w:val="00B6234D"/>
    <w:rsid w:val="00B63C3B"/>
    <w:rsid w:val="00B66590"/>
    <w:rsid w:val="00B71C81"/>
    <w:rsid w:val="00B83167"/>
    <w:rsid w:val="00B86FF2"/>
    <w:rsid w:val="00B9020E"/>
    <w:rsid w:val="00B90A66"/>
    <w:rsid w:val="00B95415"/>
    <w:rsid w:val="00B96668"/>
    <w:rsid w:val="00B97C5B"/>
    <w:rsid w:val="00BA3062"/>
    <w:rsid w:val="00BA4185"/>
    <w:rsid w:val="00BA67AC"/>
    <w:rsid w:val="00BA730F"/>
    <w:rsid w:val="00BB4632"/>
    <w:rsid w:val="00BC2B64"/>
    <w:rsid w:val="00BC2BC3"/>
    <w:rsid w:val="00BC35D1"/>
    <w:rsid w:val="00BC44E2"/>
    <w:rsid w:val="00BC64BE"/>
    <w:rsid w:val="00BC79E7"/>
    <w:rsid w:val="00BD0ABC"/>
    <w:rsid w:val="00BD26A6"/>
    <w:rsid w:val="00BD31F3"/>
    <w:rsid w:val="00BD5F61"/>
    <w:rsid w:val="00BD784C"/>
    <w:rsid w:val="00BD7AD4"/>
    <w:rsid w:val="00BE0C82"/>
    <w:rsid w:val="00BE1073"/>
    <w:rsid w:val="00BE1916"/>
    <w:rsid w:val="00BE2A33"/>
    <w:rsid w:val="00BE3467"/>
    <w:rsid w:val="00BE4A79"/>
    <w:rsid w:val="00BE64F3"/>
    <w:rsid w:val="00BE77AF"/>
    <w:rsid w:val="00BF255D"/>
    <w:rsid w:val="00BF3770"/>
    <w:rsid w:val="00BF6A2B"/>
    <w:rsid w:val="00BF7D8C"/>
    <w:rsid w:val="00C06B6C"/>
    <w:rsid w:val="00C0748C"/>
    <w:rsid w:val="00C10ED1"/>
    <w:rsid w:val="00C1749D"/>
    <w:rsid w:val="00C17998"/>
    <w:rsid w:val="00C23554"/>
    <w:rsid w:val="00C24EAF"/>
    <w:rsid w:val="00C2656D"/>
    <w:rsid w:val="00C26660"/>
    <w:rsid w:val="00C316BE"/>
    <w:rsid w:val="00C32DF0"/>
    <w:rsid w:val="00C34D8C"/>
    <w:rsid w:val="00C35F46"/>
    <w:rsid w:val="00C3622D"/>
    <w:rsid w:val="00C40CFD"/>
    <w:rsid w:val="00C44542"/>
    <w:rsid w:val="00C531E6"/>
    <w:rsid w:val="00C628A7"/>
    <w:rsid w:val="00C62C7C"/>
    <w:rsid w:val="00C650C4"/>
    <w:rsid w:val="00C657F4"/>
    <w:rsid w:val="00C66C73"/>
    <w:rsid w:val="00C70A0D"/>
    <w:rsid w:val="00C71559"/>
    <w:rsid w:val="00C7219F"/>
    <w:rsid w:val="00C7325B"/>
    <w:rsid w:val="00C735A5"/>
    <w:rsid w:val="00C73DC8"/>
    <w:rsid w:val="00C75436"/>
    <w:rsid w:val="00C772D0"/>
    <w:rsid w:val="00C77B01"/>
    <w:rsid w:val="00C82CD7"/>
    <w:rsid w:val="00C844C2"/>
    <w:rsid w:val="00C94850"/>
    <w:rsid w:val="00C94A36"/>
    <w:rsid w:val="00C95DA1"/>
    <w:rsid w:val="00C96D77"/>
    <w:rsid w:val="00C96EC5"/>
    <w:rsid w:val="00CA1216"/>
    <w:rsid w:val="00CA5891"/>
    <w:rsid w:val="00CB02A0"/>
    <w:rsid w:val="00CB321D"/>
    <w:rsid w:val="00CB3F07"/>
    <w:rsid w:val="00CB5922"/>
    <w:rsid w:val="00CB6B81"/>
    <w:rsid w:val="00CC0B57"/>
    <w:rsid w:val="00CC1B38"/>
    <w:rsid w:val="00CC2291"/>
    <w:rsid w:val="00CC34C7"/>
    <w:rsid w:val="00CC4F2C"/>
    <w:rsid w:val="00CC7EDD"/>
    <w:rsid w:val="00CD0C5D"/>
    <w:rsid w:val="00CD0CDB"/>
    <w:rsid w:val="00CD3874"/>
    <w:rsid w:val="00CD3E95"/>
    <w:rsid w:val="00CD6E74"/>
    <w:rsid w:val="00CE1B1C"/>
    <w:rsid w:val="00CE2CF5"/>
    <w:rsid w:val="00CE6AB9"/>
    <w:rsid w:val="00CF09CD"/>
    <w:rsid w:val="00CF1627"/>
    <w:rsid w:val="00CF2977"/>
    <w:rsid w:val="00CF71B6"/>
    <w:rsid w:val="00D06DB6"/>
    <w:rsid w:val="00D11993"/>
    <w:rsid w:val="00D138D2"/>
    <w:rsid w:val="00D1619E"/>
    <w:rsid w:val="00D179B4"/>
    <w:rsid w:val="00D17EBD"/>
    <w:rsid w:val="00D21DBD"/>
    <w:rsid w:val="00D24174"/>
    <w:rsid w:val="00D3506B"/>
    <w:rsid w:val="00D35315"/>
    <w:rsid w:val="00D355A4"/>
    <w:rsid w:val="00D375DD"/>
    <w:rsid w:val="00D455CF"/>
    <w:rsid w:val="00D503D6"/>
    <w:rsid w:val="00D50DDB"/>
    <w:rsid w:val="00D515B4"/>
    <w:rsid w:val="00D55433"/>
    <w:rsid w:val="00D56559"/>
    <w:rsid w:val="00D57914"/>
    <w:rsid w:val="00D62240"/>
    <w:rsid w:val="00D67696"/>
    <w:rsid w:val="00D67977"/>
    <w:rsid w:val="00D67FDD"/>
    <w:rsid w:val="00D700F9"/>
    <w:rsid w:val="00D70D0F"/>
    <w:rsid w:val="00D70E95"/>
    <w:rsid w:val="00D712C7"/>
    <w:rsid w:val="00D74204"/>
    <w:rsid w:val="00D74228"/>
    <w:rsid w:val="00D75D70"/>
    <w:rsid w:val="00D769E4"/>
    <w:rsid w:val="00D77EB4"/>
    <w:rsid w:val="00D80F3A"/>
    <w:rsid w:val="00D83ED2"/>
    <w:rsid w:val="00D86135"/>
    <w:rsid w:val="00D90CED"/>
    <w:rsid w:val="00D90DDB"/>
    <w:rsid w:val="00D911AB"/>
    <w:rsid w:val="00D97E42"/>
    <w:rsid w:val="00DA1F5F"/>
    <w:rsid w:val="00DB67FD"/>
    <w:rsid w:val="00DB78F4"/>
    <w:rsid w:val="00DC1656"/>
    <w:rsid w:val="00DC2151"/>
    <w:rsid w:val="00DC6229"/>
    <w:rsid w:val="00DD2693"/>
    <w:rsid w:val="00DD49D5"/>
    <w:rsid w:val="00DE0DB3"/>
    <w:rsid w:val="00DE217A"/>
    <w:rsid w:val="00DE3167"/>
    <w:rsid w:val="00DE3C83"/>
    <w:rsid w:val="00DE4A49"/>
    <w:rsid w:val="00DE507C"/>
    <w:rsid w:val="00DE6BCF"/>
    <w:rsid w:val="00DF19F7"/>
    <w:rsid w:val="00DF43AB"/>
    <w:rsid w:val="00DF4C46"/>
    <w:rsid w:val="00DF7B17"/>
    <w:rsid w:val="00E02D07"/>
    <w:rsid w:val="00E06F8B"/>
    <w:rsid w:val="00E11EF0"/>
    <w:rsid w:val="00E1223A"/>
    <w:rsid w:val="00E1700F"/>
    <w:rsid w:val="00E178B8"/>
    <w:rsid w:val="00E21FC9"/>
    <w:rsid w:val="00E255AC"/>
    <w:rsid w:val="00E26437"/>
    <w:rsid w:val="00E26470"/>
    <w:rsid w:val="00E27076"/>
    <w:rsid w:val="00E31143"/>
    <w:rsid w:val="00E33636"/>
    <w:rsid w:val="00E3408F"/>
    <w:rsid w:val="00E34569"/>
    <w:rsid w:val="00E357E4"/>
    <w:rsid w:val="00E359D6"/>
    <w:rsid w:val="00E361C0"/>
    <w:rsid w:val="00E3723C"/>
    <w:rsid w:val="00E37C1A"/>
    <w:rsid w:val="00E41025"/>
    <w:rsid w:val="00E41963"/>
    <w:rsid w:val="00E41FCF"/>
    <w:rsid w:val="00E425E7"/>
    <w:rsid w:val="00E436DB"/>
    <w:rsid w:val="00E43B8B"/>
    <w:rsid w:val="00E446AF"/>
    <w:rsid w:val="00E51B1D"/>
    <w:rsid w:val="00E529D1"/>
    <w:rsid w:val="00E55751"/>
    <w:rsid w:val="00E559A5"/>
    <w:rsid w:val="00E55C36"/>
    <w:rsid w:val="00E570C3"/>
    <w:rsid w:val="00E65762"/>
    <w:rsid w:val="00E6729D"/>
    <w:rsid w:val="00E67FF9"/>
    <w:rsid w:val="00E70398"/>
    <w:rsid w:val="00E7261A"/>
    <w:rsid w:val="00E72E91"/>
    <w:rsid w:val="00E7597D"/>
    <w:rsid w:val="00E763F0"/>
    <w:rsid w:val="00E76ED5"/>
    <w:rsid w:val="00E84253"/>
    <w:rsid w:val="00E8469F"/>
    <w:rsid w:val="00E848FA"/>
    <w:rsid w:val="00E85E63"/>
    <w:rsid w:val="00E86FFC"/>
    <w:rsid w:val="00E902EF"/>
    <w:rsid w:val="00E95B46"/>
    <w:rsid w:val="00E96ACD"/>
    <w:rsid w:val="00E97330"/>
    <w:rsid w:val="00EA02D4"/>
    <w:rsid w:val="00EA1CF8"/>
    <w:rsid w:val="00EA1F01"/>
    <w:rsid w:val="00EA2E4E"/>
    <w:rsid w:val="00EA3107"/>
    <w:rsid w:val="00EB33B1"/>
    <w:rsid w:val="00EB3614"/>
    <w:rsid w:val="00EB664A"/>
    <w:rsid w:val="00EB669A"/>
    <w:rsid w:val="00EC190E"/>
    <w:rsid w:val="00EC2956"/>
    <w:rsid w:val="00EC2C5B"/>
    <w:rsid w:val="00EC2DE1"/>
    <w:rsid w:val="00EC3367"/>
    <w:rsid w:val="00EC77C9"/>
    <w:rsid w:val="00ED282E"/>
    <w:rsid w:val="00ED36EA"/>
    <w:rsid w:val="00ED3C2A"/>
    <w:rsid w:val="00ED4541"/>
    <w:rsid w:val="00ED57A0"/>
    <w:rsid w:val="00EE2498"/>
    <w:rsid w:val="00EE293A"/>
    <w:rsid w:val="00EE3EA0"/>
    <w:rsid w:val="00EF0820"/>
    <w:rsid w:val="00EF1E93"/>
    <w:rsid w:val="00EF4441"/>
    <w:rsid w:val="00EF4D94"/>
    <w:rsid w:val="00EF755B"/>
    <w:rsid w:val="00F016B4"/>
    <w:rsid w:val="00F023ED"/>
    <w:rsid w:val="00F030A3"/>
    <w:rsid w:val="00F04F97"/>
    <w:rsid w:val="00F074B6"/>
    <w:rsid w:val="00F109A4"/>
    <w:rsid w:val="00F122A8"/>
    <w:rsid w:val="00F130E1"/>
    <w:rsid w:val="00F152C2"/>
    <w:rsid w:val="00F15BFB"/>
    <w:rsid w:val="00F16362"/>
    <w:rsid w:val="00F174EF"/>
    <w:rsid w:val="00F1784A"/>
    <w:rsid w:val="00F21E19"/>
    <w:rsid w:val="00F226BC"/>
    <w:rsid w:val="00F22D87"/>
    <w:rsid w:val="00F25433"/>
    <w:rsid w:val="00F31521"/>
    <w:rsid w:val="00F3160C"/>
    <w:rsid w:val="00F31632"/>
    <w:rsid w:val="00F320AE"/>
    <w:rsid w:val="00F33A38"/>
    <w:rsid w:val="00F35F4B"/>
    <w:rsid w:val="00F36F8B"/>
    <w:rsid w:val="00F37019"/>
    <w:rsid w:val="00F43B3B"/>
    <w:rsid w:val="00F4500F"/>
    <w:rsid w:val="00F5031A"/>
    <w:rsid w:val="00F50FE4"/>
    <w:rsid w:val="00F554B2"/>
    <w:rsid w:val="00F56B2B"/>
    <w:rsid w:val="00F57913"/>
    <w:rsid w:val="00F57B7B"/>
    <w:rsid w:val="00F60DDC"/>
    <w:rsid w:val="00F65F54"/>
    <w:rsid w:val="00F667D9"/>
    <w:rsid w:val="00F66A38"/>
    <w:rsid w:val="00F66CE6"/>
    <w:rsid w:val="00F71374"/>
    <w:rsid w:val="00F727FE"/>
    <w:rsid w:val="00F737F0"/>
    <w:rsid w:val="00F75144"/>
    <w:rsid w:val="00F773CB"/>
    <w:rsid w:val="00F80A52"/>
    <w:rsid w:val="00F81CE2"/>
    <w:rsid w:val="00F829B1"/>
    <w:rsid w:val="00F851C3"/>
    <w:rsid w:val="00F86C84"/>
    <w:rsid w:val="00F9094C"/>
    <w:rsid w:val="00F941B2"/>
    <w:rsid w:val="00FA252C"/>
    <w:rsid w:val="00FA3065"/>
    <w:rsid w:val="00FA37B2"/>
    <w:rsid w:val="00FA3847"/>
    <w:rsid w:val="00FA5849"/>
    <w:rsid w:val="00FB4314"/>
    <w:rsid w:val="00FB435D"/>
    <w:rsid w:val="00FB4BE1"/>
    <w:rsid w:val="00FB4E87"/>
    <w:rsid w:val="00FB55A9"/>
    <w:rsid w:val="00FC109E"/>
    <w:rsid w:val="00FC14C9"/>
    <w:rsid w:val="00FC4FC5"/>
    <w:rsid w:val="00FC7200"/>
    <w:rsid w:val="00FD0656"/>
    <w:rsid w:val="00FD1855"/>
    <w:rsid w:val="00FD1F50"/>
    <w:rsid w:val="00FD2C24"/>
    <w:rsid w:val="00FD3DC6"/>
    <w:rsid w:val="00FD481E"/>
    <w:rsid w:val="00FD5212"/>
    <w:rsid w:val="00FD6857"/>
    <w:rsid w:val="00FE595F"/>
    <w:rsid w:val="00FE7C37"/>
    <w:rsid w:val="00FF015A"/>
    <w:rsid w:val="00FF5E95"/>
    <w:rsid w:val="00FF77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5B151A9D"/>
  <w15:docId w15:val="{D6F66A54-CC0A-4C29-8F82-28BC978C8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69A"/>
  </w:style>
  <w:style w:type="paragraph" w:styleId="Ttulo1">
    <w:name w:val="heading 1"/>
    <w:basedOn w:val="Normal"/>
    <w:next w:val="Normal"/>
    <w:link w:val="Ttulo1Car"/>
    <w:qFormat/>
    <w:rsid w:val="002F681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qFormat/>
    <w:rsid w:val="002F6819"/>
    <w:pPr>
      <w:keepNext/>
      <w:numPr>
        <w:ilvl w:val="1"/>
        <w:numId w:val="19"/>
      </w:numPr>
      <w:spacing w:before="240" w:after="60"/>
      <w:ind w:left="0" w:firstLine="0"/>
      <w:outlineLvl w:val="1"/>
    </w:pPr>
    <w:rPr>
      <w:rFonts w:ascii="Arial" w:hAnsi="Arial" w:cs="Arial"/>
      <w:b/>
      <w:bCs/>
      <w:i/>
      <w:iCs/>
      <w:sz w:val="28"/>
      <w:szCs w:val="28"/>
    </w:rPr>
  </w:style>
  <w:style w:type="paragraph" w:styleId="Ttulo3">
    <w:name w:val="heading 3"/>
    <w:basedOn w:val="Normal"/>
    <w:next w:val="Normal"/>
    <w:link w:val="Ttulo3Car"/>
    <w:qFormat/>
    <w:rsid w:val="002F6819"/>
    <w:pPr>
      <w:keepNext/>
      <w:numPr>
        <w:ilvl w:val="2"/>
        <w:numId w:val="19"/>
      </w:numPr>
      <w:tabs>
        <w:tab w:val="num" w:pos="1224"/>
      </w:tabs>
      <w:spacing w:before="240" w:after="60"/>
      <w:jc w:val="both"/>
      <w:outlineLvl w:val="2"/>
    </w:pPr>
    <w:rPr>
      <w:rFonts w:ascii="Arial" w:hAnsi="Arial" w:cs="Arial"/>
      <w:b/>
      <w:bCs/>
      <w:sz w:val="28"/>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1E460F"/>
    <w:rPr>
      <w:color w:val="0000FF"/>
      <w:u w:val="single"/>
    </w:rPr>
  </w:style>
  <w:style w:type="table" w:styleId="Tablaconcuadrcula">
    <w:name w:val="Table Grid"/>
    <w:basedOn w:val="Tablanormal"/>
    <w:rsid w:val="001E46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1E460F"/>
    <w:pPr>
      <w:tabs>
        <w:tab w:val="center" w:pos="4252"/>
        <w:tab w:val="right" w:pos="8504"/>
      </w:tabs>
    </w:pPr>
  </w:style>
  <w:style w:type="paragraph" w:styleId="Piedepgina">
    <w:name w:val="footer"/>
    <w:basedOn w:val="Normal"/>
    <w:rsid w:val="001E460F"/>
    <w:pPr>
      <w:tabs>
        <w:tab w:val="center" w:pos="4252"/>
        <w:tab w:val="right" w:pos="8504"/>
      </w:tabs>
    </w:pPr>
  </w:style>
  <w:style w:type="character" w:styleId="Nmerodepgina">
    <w:name w:val="page number"/>
    <w:basedOn w:val="Fuentedeprrafopredeter"/>
    <w:rsid w:val="001E460F"/>
  </w:style>
  <w:style w:type="character" w:styleId="Refdecomentario">
    <w:name w:val="annotation reference"/>
    <w:semiHidden/>
    <w:rsid w:val="00E55751"/>
    <w:rPr>
      <w:sz w:val="16"/>
      <w:szCs w:val="16"/>
    </w:rPr>
  </w:style>
  <w:style w:type="paragraph" w:styleId="Textocomentario">
    <w:name w:val="annotation text"/>
    <w:basedOn w:val="Normal"/>
    <w:semiHidden/>
    <w:rsid w:val="00E55751"/>
  </w:style>
  <w:style w:type="paragraph" w:styleId="Asuntodelcomentario">
    <w:name w:val="annotation subject"/>
    <w:basedOn w:val="Textocomentario"/>
    <w:next w:val="Textocomentario"/>
    <w:semiHidden/>
    <w:rsid w:val="00E55751"/>
    <w:rPr>
      <w:b/>
      <w:bCs/>
    </w:rPr>
  </w:style>
  <w:style w:type="paragraph" w:styleId="Textodeglobo">
    <w:name w:val="Balloon Text"/>
    <w:basedOn w:val="Normal"/>
    <w:semiHidden/>
    <w:rsid w:val="00E55751"/>
    <w:rPr>
      <w:rFonts w:ascii="Tahoma" w:hAnsi="Tahoma" w:cs="Tahoma"/>
      <w:sz w:val="16"/>
      <w:szCs w:val="16"/>
    </w:rPr>
  </w:style>
  <w:style w:type="character" w:styleId="Hipervnculovisitado">
    <w:name w:val="FollowedHyperlink"/>
    <w:rsid w:val="00B23BBB"/>
    <w:rPr>
      <w:color w:val="800080"/>
      <w:u w:val="single"/>
    </w:rPr>
  </w:style>
  <w:style w:type="paragraph" w:styleId="Textoindependiente2">
    <w:name w:val="Body Text 2"/>
    <w:basedOn w:val="Normal"/>
    <w:rsid w:val="00850F9B"/>
    <w:pPr>
      <w:spacing w:after="120" w:line="480" w:lineRule="auto"/>
    </w:pPr>
    <w:rPr>
      <w:rFonts w:ascii="Arial" w:hAnsi="Arial"/>
      <w:sz w:val="24"/>
      <w:lang w:val="es-ES_tradnl"/>
    </w:rPr>
  </w:style>
  <w:style w:type="paragraph" w:styleId="Mapadeldocumento">
    <w:name w:val="Document Map"/>
    <w:basedOn w:val="Normal"/>
    <w:semiHidden/>
    <w:rsid w:val="0064783F"/>
    <w:pPr>
      <w:shd w:val="clear" w:color="auto" w:fill="000080"/>
    </w:pPr>
    <w:rPr>
      <w:rFonts w:ascii="Tahoma" w:hAnsi="Tahoma" w:cs="Tahoma"/>
    </w:rPr>
  </w:style>
  <w:style w:type="paragraph" w:styleId="Textoindependiente">
    <w:name w:val="Body Text"/>
    <w:basedOn w:val="Normal"/>
    <w:link w:val="TextoindependienteCar"/>
    <w:uiPriority w:val="99"/>
    <w:rsid w:val="00843009"/>
    <w:pPr>
      <w:spacing w:after="120"/>
    </w:pPr>
  </w:style>
  <w:style w:type="character" w:styleId="nfasis">
    <w:name w:val="Emphasis"/>
    <w:uiPriority w:val="20"/>
    <w:qFormat/>
    <w:rsid w:val="00843009"/>
    <w:rPr>
      <w:i/>
      <w:iCs/>
    </w:rPr>
  </w:style>
  <w:style w:type="paragraph" w:customStyle="1" w:styleId="Prrafodelista1">
    <w:name w:val="Párrafo de lista1"/>
    <w:basedOn w:val="Normal"/>
    <w:rsid w:val="00921097"/>
    <w:pPr>
      <w:ind w:left="720"/>
      <w:contextualSpacing/>
    </w:pPr>
  </w:style>
  <w:style w:type="paragraph" w:styleId="Prrafodelista">
    <w:name w:val="List Paragraph"/>
    <w:basedOn w:val="Normal"/>
    <w:uiPriority w:val="1"/>
    <w:qFormat/>
    <w:rsid w:val="00860875"/>
    <w:pPr>
      <w:ind w:left="708"/>
    </w:pPr>
  </w:style>
  <w:style w:type="character" w:customStyle="1" w:styleId="TextoindependienteCar">
    <w:name w:val="Texto independiente Car"/>
    <w:link w:val="Textoindependiente"/>
    <w:uiPriority w:val="99"/>
    <w:rsid w:val="00A466C4"/>
  </w:style>
  <w:style w:type="paragraph" w:customStyle="1" w:styleId="Vieta2">
    <w:name w:val="Viñeta2"/>
    <w:qFormat/>
    <w:rsid w:val="00A466C4"/>
    <w:pPr>
      <w:numPr>
        <w:numId w:val="5"/>
      </w:numPr>
      <w:ind w:left="850" w:hanging="425"/>
    </w:pPr>
    <w:rPr>
      <w:rFonts w:ascii="Arial" w:hAnsi="Arial" w:cs="Arial"/>
      <w:color w:val="595959"/>
    </w:rPr>
  </w:style>
  <w:style w:type="character" w:customStyle="1" w:styleId="st">
    <w:name w:val="st"/>
    <w:rsid w:val="00A466C4"/>
  </w:style>
  <w:style w:type="paragraph" w:styleId="NormalWeb">
    <w:name w:val="Normal (Web)"/>
    <w:basedOn w:val="Normal"/>
    <w:uiPriority w:val="99"/>
    <w:unhideWhenUsed/>
    <w:rsid w:val="002F15DF"/>
    <w:pPr>
      <w:spacing w:before="100" w:beforeAutospacing="1" w:after="240" w:line="360" w:lineRule="atLeast"/>
    </w:pPr>
    <w:rPr>
      <w:color w:val="333333"/>
      <w:sz w:val="24"/>
      <w:szCs w:val="24"/>
    </w:rPr>
  </w:style>
  <w:style w:type="paragraph" w:customStyle="1" w:styleId="ParrafoClausulas">
    <w:name w:val="ParrafoClausulas"/>
    <w:basedOn w:val="Normal"/>
    <w:rsid w:val="00234F4C"/>
    <w:pPr>
      <w:tabs>
        <w:tab w:val="left" w:pos="720"/>
        <w:tab w:val="center" w:pos="3888"/>
      </w:tabs>
      <w:spacing w:after="120" w:line="340" w:lineRule="atLeast"/>
      <w:ind w:firstLine="720"/>
      <w:jc w:val="both"/>
    </w:pPr>
    <w:rPr>
      <w:rFonts w:ascii="Arial" w:hAnsi="Arial"/>
      <w:sz w:val="22"/>
      <w:lang w:val="es-ES_tradnl"/>
    </w:rPr>
  </w:style>
  <w:style w:type="paragraph" w:customStyle="1" w:styleId="lista1">
    <w:name w:val="lista1"/>
    <w:basedOn w:val="Normal"/>
    <w:uiPriority w:val="99"/>
    <w:rsid w:val="00DF43AB"/>
    <w:pPr>
      <w:ind w:left="360" w:hanging="360"/>
      <w:jc w:val="both"/>
    </w:pPr>
    <w:rPr>
      <w:rFonts w:ascii="Tahoma" w:eastAsiaTheme="minorHAnsi" w:hAnsi="Tahoma" w:cs="Tahoma"/>
    </w:rPr>
  </w:style>
  <w:style w:type="paragraph" w:customStyle="1" w:styleId="prrafodelista10">
    <w:name w:val="prrafodelista1"/>
    <w:basedOn w:val="Normal"/>
    <w:uiPriority w:val="99"/>
    <w:rsid w:val="00DF43AB"/>
    <w:pPr>
      <w:ind w:left="720"/>
    </w:pPr>
    <w:rPr>
      <w:rFonts w:ascii="Arial" w:eastAsiaTheme="minorHAnsi" w:hAnsi="Arial" w:cs="Arial"/>
      <w:sz w:val="24"/>
      <w:szCs w:val="24"/>
    </w:rPr>
  </w:style>
  <w:style w:type="character" w:customStyle="1" w:styleId="EncabezadoCar">
    <w:name w:val="Encabezado Car"/>
    <w:basedOn w:val="Fuentedeprrafopredeter"/>
    <w:link w:val="Encabezado"/>
    <w:uiPriority w:val="99"/>
    <w:rsid w:val="00DF43AB"/>
  </w:style>
  <w:style w:type="paragraph" w:customStyle="1" w:styleId="listparagraph1">
    <w:name w:val="listparagraph1"/>
    <w:basedOn w:val="Normal"/>
    <w:uiPriority w:val="99"/>
    <w:rsid w:val="00DF43AB"/>
    <w:pPr>
      <w:ind w:left="720"/>
    </w:pPr>
    <w:rPr>
      <w:rFonts w:ascii="Arial" w:eastAsiaTheme="minorHAnsi" w:hAnsi="Arial" w:cs="Arial"/>
      <w:sz w:val="24"/>
      <w:szCs w:val="24"/>
    </w:rPr>
  </w:style>
  <w:style w:type="character" w:customStyle="1" w:styleId="Ttulo2Car">
    <w:name w:val="Título 2 Car"/>
    <w:basedOn w:val="Fuentedeprrafopredeter"/>
    <w:link w:val="Ttulo2"/>
    <w:rsid w:val="002F6819"/>
    <w:rPr>
      <w:rFonts w:ascii="Arial" w:hAnsi="Arial" w:cs="Arial"/>
      <w:b/>
      <w:bCs/>
      <w:i/>
      <w:iCs/>
      <w:sz w:val="28"/>
      <w:szCs w:val="28"/>
    </w:rPr>
  </w:style>
  <w:style w:type="character" w:customStyle="1" w:styleId="Ttulo3Car">
    <w:name w:val="Título 3 Car"/>
    <w:basedOn w:val="Fuentedeprrafopredeter"/>
    <w:link w:val="Ttulo3"/>
    <w:rsid w:val="002F6819"/>
    <w:rPr>
      <w:rFonts w:ascii="Arial" w:hAnsi="Arial" w:cs="Arial"/>
      <w:b/>
      <w:bCs/>
      <w:sz w:val="28"/>
      <w:szCs w:val="26"/>
    </w:rPr>
  </w:style>
  <w:style w:type="character" w:customStyle="1" w:styleId="Ttulo1Car">
    <w:name w:val="Título 1 Car"/>
    <w:basedOn w:val="Fuentedeprrafopredeter"/>
    <w:link w:val="Ttulo1"/>
    <w:rsid w:val="002F6819"/>
    <w:rPr>
      <w:rFonts w:asciiTheme="majorHAnsi" w:eastAsiaTheme="majorEastAsia" w:hAnsiTheme="majorHAnsi" w:cstheme="majorBidi"/>
      <w:color w:val="365F91" w:themeColor="accent1" w:themeShade="BF"/>
      <w:sz w:val="32"/>
      <w:szCs w:val="32"/>
    </w:rPr>
  </w:style>
  <w:style w:type="paragraph" w:customStyle="1" w:styleId="normalPCAP">
    <w:name w:val="normal PCAP"/>
    <w:basedOn w:val="Normal"/>
    <w:rsid w:val="00AE5ED6"/>
    <w:pPr>
      <w:spacing w:before="120" w:after="120"/>
      <w:ind w:firstLine="708"/>
      <w:jc w:val="both"/>
    </w:pPr>
    <w:rPr>
      <w:rFonts w:ascii="Arial" w:hAnsi="Arial"/>
      <w:sz w:val="24"/>
      <w:lang w:val="es-ES_tradnl"/>
    </w:rPr>
  </w:style>
  <w:style w:type="paragraph" w:customStyle="1" w:styleId="xl1">
    <w:name w:val="xl1"/>
    <w:basedOn w:val="Normal"/>
    <w:rsid w:val="00DB78F4"/>
    <w:pPr>
      <w:spacing w:after="240"/>
      <w:ind w:left="300" w:right="75" w:hanging="225"/>
      <w:jc w:val="both"/>
    </w:pPr>
    <w:rPr>
      <w:sz w:val="24"/>
      <w:szCs w:val="24"/>
    </w:rPr>
  </w:style>
  <w:style w:type="paragraph" w:customStyle="1" w:styleId="xl2">
    <w:name w:val="xl2"/>
    <w:basedOn w:val="Normal"/>
    <w:rsid w:val="00DB78F4"/>
    <w:pPr>
      <w:spacing w:after="240"/>
      <w:ind w:left="525" w:right="75" w:hanging="225"/>
      <w:jc w:val="both"/>
    </w:pPr>
    <w:rPr>
      <w:sz w:val="24"/>
      <w:szCs w:val="24"/>
    </w:rPr>
  </w:style>
  <w:style w:type="paragraph" w:customStyle="1" w:styleId="xl3">
    <w:name w:val="xl3"/>
    <w:basedOn w:val="Normal"/>
    <w:rsid w:val="00DB78F4"/>
    <w:pPr>
      <w:spacing w:after="240"/>
      <w:ind w:left="750" w:right="75" w:hanging="225"/>
      <w:jc w:val="both"/>
    </w:pPr>
    <w:rPr>
      <w:sz w:val="24"/>
      <w:szCs w:val="24"/>
    </w:rPr>
  </w:style>
  <w:style w:type="paragraph" w:customStyle="1" w:styleId="xa1">
    <w:name w:val="xa1"/>
    <w:basedOn w:val="Normal"/>
    <w:rsid w:val="00DB78F4"/>
    <w:pPr>
      <w:spacing w:after="240"/>
      <w:ind w:left="300" w:right="75"/>
      <w:jc w:val="both"/>
    </w:pPr>
    <w:rPr>
      <w:sz w:val="24"/>
      <w:szCs w:val="24"/>
    </w:rPr>
  </w:style>
  <w:style w:type="paragraph" w:styleId="Revisin">
    <w:name w:val="Revision"/>
    <w:hidden/>
    <w:uiPriority w:val="99"/>
    <w:semiHidden/>
    <w:rsid w:val="007F6E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320888">
      <w:bodyDiv w:val="1"/>
      <w:marLeft w:val="0"/>
      <w:marRight w:val="0"/>
      <w:marTop w:val="0"/>
      <w:marBottom w:val="0"/>
      <w:divBdr>
        <w:top w:val="none" w:sz="0" w:space="0" w:color="auto"/>
        <w:left w:val="none" w:sz="0" w:space="0" w:color="auto"/>
        <w:bottom w:val="none" w:sz="0" w:space="0" w:color="auto"/>
        <w:right w:val="none" w:sz="0" w:space="0" w:color="auto"/>
      </w:divBdr>
    </w:div>
    <w:div w:id="310065699">
      <w:bodyDiv w:val="1"/>
      <w:marLeft w:val="0"/>
      <w:marRight w:val="0"/>
      <w:marTop w:val="0"/>
      <w:marBottom w:val="0"/>
      <w:divBdr>
        <w:top w:val="none" w:sz="0" w:space="0" w:color="auto"/>
        <w:left w:val="none" w:sz="0" w:space="0" w:color="auto"/>
        <w:bottom w:val="none" w:sz="0" w:space="0" w:color="auto"/>
        <w:right w:val="none" w:sz="0" w:space="0" w:color="auto"/>
      </w:divBdr>
      <w:divsChild>
        <w:div w:id="950747221">
          <w:marLeft w:val="0"/>
          <w:marRight w:val="0"/>
          <w:marTop w:val="0"/>
          <w:marBottom w:val="240"/>
          <w:divBdr>
            <w:top w:val="none" w:sz="0" w:space="0" w:color="auto"/>
            <w:left w:val="none" w:sz="0" w:space="0" w:color="auto"/>
            <w:bottom w:val="none" w:sz="0" w:space="0" w:color="auto"/>
            <w:right w:val="none" w:sz="0" w:space="0" w:color="auto"/>
          </w:divBdr>
        </w:div>
      </w:divsChild>
    </w:div>
    <w:div w:id="360984740">
      <w:bodyDiv w:val="1"/>
      <w:marLeft w:val="0"/>
      <w:marRight w:val="0"/>
      <w:marTop w:val="0"/>
      <w:marBottom w:val="0"/>
      <w:divBdr>
        <w:top w:val="none" w:sz="0" w:space="0" w:color="auto"/>
        <w:left w:val="none" w:sz="0" w:space="0" w:color="auto"/>
        <w:bottom w:val="none" w:sz="0" w:space="0" w:color="auto"/>
        <w:right w:val="none" w:sz="0" w:space="0" w:color="auto"/>
      </w:divBdr>
    </w:div>
    <w:div w:id="572814207">
      <w:bodyDiv w:val="1"/>
      <w:marLeft w:val="0"/>
      <w:marRight w:val="0"/>
      <w:marTop w:val="0"/>
      <w:marBottom w:val="0"/>
      <w:divBdr>
        <w:top w:val="none" w:sz="0" w:space="0" w:color="auto"/>
        <w:left w:val="none" w:sz="0" w:space="0" w:color="auto"/>
        <w:bottom w:val="none" w:sz="0" w:space="0" w:color="auto"/>
        <w:right w:val="none" w:sz="0" w:space="0" w:color="auto"/>
      </w:divBdr>
    </w:div>
    <w:div w:id="604505434">
      <w:bodyDiv w:val="1"/>
      <w:marLeft w:val="0"/>
      <w:marRight w:val="0"/>
      <w:marTop w:val="0"/>
      <w:marBottom w:val="0"/>
      <w:divBdr>
        <w:top w:val="none" w:sz="0" w:space="0" w:color="auto"/>
        <w:left w:val="none" w:sz="0" w:space="0" w:color="auto"/>
        <w:bottom w:val="none" w:sz="0" w:space="0" w:color="auto"/>
        <w:right w:val="none" w:sz="0" w:space="0" w:color="auto"/>
      </w:divBdr>
    </w:div>
    <w:div w:id="618528837">
      <w:bodyDiv w:val="1"/>
      <w:marLeft w:val="0"/>
      <w:marRight w:val="120"/>
      <w:marTop w:val="0"/>
      <w:marBottom w:val="0"/>
      <w:divBdr>
        <w:top w:val="none" w:sz="0" w:space="0" w:color="auto"/>
        <w:left w:val="none" w:sz="0" w:space="0" w:color="auto"/>
        <w:bottom w:val="none" w:sz="0" w:space="0" w:color="auto"/>
        <w:right w:val="none" w:sz="0" w:space="0" w:color="auto"/>
      </w:divBdr>
      <w:divsChild>
        <w:div w:id="162625772">
          <w:marLeft w:val="0"/>
          <w:marRight w:val="0"/>
          <w:marTop w:val="0"/>
          <w:marBottom w:val="0"/>
          <w:divBdr>
            <w:top w:val="none" w:sz="0" w:space="0" w:color="auto"/>
            <w:left w:val="none" w:sz="0" w:space="0" w:color="auto"/>
            <w:bottom w:val="none" w:sz="0" w:space="0" w:color="auto"/>
            <w:right w:val="none" w:sz="0" w:space="0" w:color="auto"/>
          </w:divBdr>
          <w:divsChild>
            <w:div w:id="2632954">
              <w:marLeft w:val="0"/>
              <w:marRight w:val="0"/>
              <w:marTop w:val="0"/>
              <w:marBottom w:val="0"/>
              <w:divBdr>
                <w:top w:val="none" w:sz="0" w:space="0" w:color="auto"/>
                <w:left w:val="none" w:sz="0" w:space="0" w:color="auto"/>
                <w:bottom w:val="none" w:sz="0" w:space="0" w:color="auto"/>
                <w:right w:val="none" w:sz="0" w:space="0" w:color="auto"/>
              </w:divBdr>
              <w:divsChild>
                <w:div w:id="1535189681">
                  <w:marLeft w:val="0"/>
                  <w:marRight w:val="0"/>
                  <w:marTop w:val="0"/>
                  <w:marBottom w:val="0"/>
                  <w:divBdr>
                    <w:top w:val="none" w:sz="0" w:space="0" w:color="auto"/>
                    <w:left w:val="none" w:sz="0" w:space="0" w:color="auto"/>
                    <w:bottom w:val="none" w:sz="0" w:space="0" w:color="auto"/>
                    <w:right w:val="none" w:sz="0" w:space="0" w:color="auto"/>
                  </w:divBdr>
                  <w:divsChild>
                    <w:div w:id="816145070">
                      <w:marLeft w:val="0"/>
                      <w:marRight w:val="0"/>
                      <w:marTop w:val="0"/>
                      <w:marBottom w:val="0"/>
                      <w:divBdr>
                        <w:top w:val="none" w:sz="0" w:space="0" w:color="auto"/>
                        <w:left w:val="none" w:sz="0" w:space="0" w:color="auto"/>
                        <w:bottom w:val="none" w:sz="0" w:space="0" w:color="auto"/>
                        <w:right w:val="none" w:sz="0" w:space="0" w:color="auto"/>
                      </w:divBdr>
                      <w:divsChild>
                        <w:div w:id="1464301714">
                          <w:marLeft w:val="0"/>
                          <w:marRight w:val="0"/>
                          <w:marTop w:val="0"/>
                          <w:marBottom w:val="0"/>
                          <w:divBdr>
                            <w:top w:val="none" w:sz="0" w:space="0" w:color="auto"/>
                            <w:left w:val="none" w:sz="0" w:space="0" w:color="auto"/>
                            <w:bottom w:val="none" w:sz="0" w:space="0" w:color="auto"/>
                            <w:right w:val="none" w:sz="0" w:space="0" w:color="auto"/>
                          </w:divBdr>
                          <w:divsChild>
                            <w:div w:id="243538761">
                              <w:marLeft w:val="0"/>
                              <w:marRight w:val="0"/>
                              <w:marTop w:val="0"/>
                              <w:marBottom w:val="0"/>
                              <w:divBdr>
                                <w:top w:val="none" w:sz="0" w:space="0" w:color="auto"/>
                                <w:left w:val="none" w:sz="0" w:space="0" w:color="auto"/>
                                <w:bottom w:val="none" w:sz="0" w:space="0" w:color="auto"/>
                                <w:right w:val="none" w:sz="0" w:space="0" w:color="auto"/>
                              </w:divBdr>
                              <w:divsChild>
                                <w:div w:id="1278371831">
                                  <w:marLeft w:val="0"/>
                                  <w:marRight w:val="0"/>
                                  <w:marTop w:val="0"/>
                                  <w:marBottom w:val="0"/>
                                  <w:divBdr>
                                    <w:top w:val="none" w:sz="0" w:space="0" w:color="auto"/>
                                    <w:left w:val="none" w:sz="0" w:space="0" w:color="auto"/>
                                    <w:bottom w:val="none" w:sz="0" w:space="0" w:color="auto"/>
                                    <w:right w:val="none" w:sz="0" w:space="0" w:color="auto"/>
                                  </w:divBdr>
                                  <w:divsChild>
                                    <w:div w:id="2115438811">
                                      <w:marLeft w:val="0"/>
                                      <w:marRight w:val="0"/>
                                      <w:marTop w:val="0"/>
                                      <w:marBottom w:val="0"/>
                                      <w:divBdr>
                                        <w:top w:val="none" w:sz="0" w:space="0" w:color="auto"/>
                                        <w:left w:val="none" w:sz="0" w:space="0" w:color="auto"/>
                                        <w:bottom w:val="none" w:sz="0" w:space="0" w:color="auto"/>
                                        <w:right w:val="none" w:sz="0" w:space="0" w:color="auto"/>
                                      </w:divBdr>
                                      <w:divsChild>
                                        <w:div w:id="1466194383">
                                          <w:marLeft w:val="0"/>
                                          <w:marRight w:val="0"/>
                                          <w:marTop w:val="0"/>
                                          <w:marBottom w:val="0"/>
                                          <w:divBdr>
                                            <w:top w:val="none" w:sz="0" w:space="0" w:color="auto"/>
                                            <w:left w:val="none" w:sz="0" w:space="0" w:color="auto"/>
                                            <w:bottom w:val="none" w:sz="0" w:space="0" w:color="auto"/>
                                            <w:right w:val="none" w:sz="0" w:space="0" w:color="auto"/>
                                          </w:divBdr>
                                          <w:divsChild>
                                            <w:div w:id="1268199066">
                                              <w:marLeft w:val="0"/>
                                              <w:marRight w:val="0"/>
                                              <w:marTop w:val="0"/>
                                              <w:marBottom w:val="0"/>
                                              <w:divBdr>
                                                <w:top w:val="none" w:sz="0" w:space="0" w:color="auto"/>
                                                <w:left w:val="none" w:sz="0" w:space="0" w:color="auto"/>
                                                <w:bottom w:val="none" w:sz="0" w:space="0" w:color="auto"/>
                                                <w:right w:val="none" w:sz="0" w:space="0" w:color="auto"/>
                                              </w:divBdr>
                                              <w:divsChild>
                                                <w:div w:id="377052559">
                                                  <w:marLeft w:val="15"/>
                                                  <w:marRight w:val="15"/>
                                                  <w:marTop w:val="15"/>
                                                  <w:marBottom w:val="15"/>
                                                  <w:divBdr>
                                                    <w:top w:val="single" w:sz="6" w:space="2" w:color="4D90FE"/>
                                                    <w:left w:val="single" w:sz="6" w:space="2" w:color="4D90FE"/>
                                                    <w:bottom w:val="single" w:sz="6" w:space="2" w:color="4D90FE"/>
                                                    <w:right w:val="single" w:sz="6" w:space="0" w:color="4D90FE"/>
                                                  </w:divBdr>
                                                  <w:divsChild>
                                                    <w:div w:id="992484294">
                                                      <w:marLeft w:val="0"/>
                                                      <w:marRight w:val="0"/>
                                                      <w:marTop w:val="0"/>
                                                      <w:marBottom w:val="0"/>
                                                      <w:divBdr>
                                                        <w:top w:val="none" w:sz="0" w:space="0" w:color="auto"/>
                                                        <w:left w:val="none" w:sz="0" w:space="0" w:color="auto"/>
                                                        <w:bottom w:val="none" w:sz="0" w:space="0" w:color="auto"/>
                                                        <w:right w:val="none" w:sz="0" w:space="0" w:color="auto"/>
                                                      </w:divBdr>
                                                      <w:divsChild>
                                                        <w:div w:id="1946234331">
                                                          <w:marLeft w:val="0"/>
                                                          <w:marRight w:val="0"/>
                                                          <w:marTop w:val="0"/>
                                                          <w:marBottom w:val="0"/>
                                                          <w:divBdr>
                                                            <w:top w:val="none" w:sz="0" w:space="0" w:color="auto"/>
                                                            <w:left w:val="none" w:sz="0" w:space="0" w:color="auto"/>
                                                            <w:bottom w:val="none" w:sz="0" w:space="0" w:color="auto"/>
                                                            <w:right w:val="none" w:sz="0" w:space="0" w:color="auto"/>
                                                          </w:divBdr>
                                                          <w:divsChild>
                                                            <w:div w:id="1126660574">
                                                              <w:marLeft w:val="0"/>
                                                              <w:marRight w:val="0"/>
                                                              <w:marTop w:val="0"/>
                                                              <w:marBottom w:val="0"/>
                                                              <w:divBdr>
                                                                <w:top w:val="none" w:sz="0" w:space="0" w:color="auto"/>
                                                                <w:left w:val="none" w:sz="0" w:space="0" w:color="auto"/>
                                                                <w:bottom w:val="none" w:sz="0" w:space="0" w:color="auto"/>
                                                                <w:right w:val="none" w:sz="0" w:space="0" w:color="auto"/>
                                                              </w:divBdr>
                                                              <w:divsChild>
                                                                <w:div w:id="1204249125">
                                                                  <w:marLeft w:val="0"/>
                                                                  <w:marRight w:val="0"/>
                                                                  <w:marTop w:val="0"/>
                                                                  <w:marBottom w:val="0"/>
                                                                  <w:divBdr>
                                                                    <w:top w:val="none" w:sz="0" w:space="0" w:color="auto"/>
                                                                    <w:left w:val="none" w:sz="0" w:space="0" w:color="auto"/>
                                                                    <w:bottom w:val="none" w:sz="0" w:space="0" w:color="auto"/>
                                                                    <w:right w:val="none" w:sz="0" w:space="0" w:color="auto"/>
                                                                  </w:divBdr>
                                                                  <w:divsChild>
                                                                    <w:div w:id="2076581054">
                                                                      <w:marLeft w:val="0"/>
                                                                      <w:marRight w:val="0"/>
                                                                      <w:marTop w:val="0"/>
                                                                      <w:marBottom w:val="0"/>
                                                                      <w:divBdr>
                                                                        <w:top w:val="none" w:sz="0" w:space="0" w:color="auto"/>
                                                                        <w:left w:val="none" w:sz="0" w:space="0" w:color="auto"/>
                                                                        <w:bottom w:val="none" w:sz="0" w:space="0" w:color="auto"/>
                                                                        <w:right w:val="none" w:sz="0" w:space="0" w:color="auto"/>
                                                                      </w:divBdr>
                                                                      <w:divsChild>
                                                                        <w:div w:id="154882396">
                                                                          <w:marLeft w:val="0"/>
                                                                          <w:marRight w:val="0"/>
                                                                          <w:marTop w:val="0"/>
                                                                          <w:marBottom w:val="0"/>
                                                                          <w:divBdr>
                                                                            <w:top w:val="none" w:sz="0" w:space="0" w:color="auto"/>
                                                                            <w:left w:val="none" w:sz="0" w:space="0" w:color="auto"/>
                                                                            <w:bottom w:val="none" w:sz="0" w:space="0" w:color="auto"/>
                                                                            <w:right w:val="none" w:sz="0" w:space="0" w:color="auto"/>
                                                                          </w:divBdr>
                                                                          <w:divsChild>
                                                                            <w:div w:id="1488015656">
                                                                              <w:marLeft w:val="0"/>
                                                                              <w:marRight w:val="0"/>
                                                                              <w:marTop w:val="0"/>
                                                                              <w:marBottom w:val="0"/>
                                                                              <w:divBdr>
                                                                                <w:top w:val="none" w:sz="0" w:space="0" w:color="auto"/>
                                                                                <w:left w:val="none" w:sz="0" w:space="0" w:color="auto"/>
                                                                                <w:bottom w:val="none" w:sz="0" w:space="0" w:color="auto"/>
                                                                                <w:right w:val="none" w:sz="0" w:space="0" w:color="auto"/>
                                                                              </w:divBdr>
                                                                              <w:divsChild>
                                                                                <w:div w:id="2123069944">
                                                                                  <w:marLeft w:val="0"/>
                                                                                  <w:marRight w:val="0"/>
                                                                                  <w:marTop w:val="0"/>
                                                                                  <w:marBottom w:val="0"/>
                                                                                  <w:divBdr>
                                                                                    <w:top w:val="none" w:sz="0" w:space="0" w:color="auto"/>
                                                                                    <w:left w:val="none" w:sz="0" w:space="0" w:color="auto"/>
                                                                                    <w:bottom w:val="none" w:sz="0" w:space="0" w:color="auto"/>
                                                                                    <w:right w:val="none" w:sz="0" w:space="0" w:color="auto"/>
                                                                                  </w:divBdr>
                                                                                  <w:divsChild>
                                                                                    <w:div w:id="1242718742">
                                                                                      <w:marLeft w:val="0"/>
                                                                                      <w:marRight w:val="0"/>
                                                                                      <w:marTop w:val="0"/>
                                                                                      <w:marBottom w:val="0"/>
                                                                                      <w:divBdr>
                                                                                        <w:top w:val="none" w:sz="0" w:space="0" w:color="auto"/>
                                                                                        <w:left w:val="none" w:sz="0" w:space="0" w:color="auto"/>
                                                                                        <w:bottom w:val="none" w:sz="0" w:space="0" w:color="auto"/>
                                                                                        <w:right w:val="none" w:sz="0" w:space="0" w:color="auto"/>
                                                                                      </w:divBdr>
                                                                                      <w:divsChild>
                                                                                        <w:div w:id="660696560">
                                                                                          <w:marLeft w:val="0"/>
                                                                                          <w:marRight w:val="60"/>
                                                                                          <w:marTop w:val="0"/>
                                                                                          <w:marBottom w:val="0"/>
                                                                                          <w:divBdr>
                                                                                            <w:top w:val="none" w:sz="0" w:space="0" w:color="auto"/>
                                                                                            <w:left w:val="none" w:sz="0" w:space="0" w:color="auto"/>
                                                                                            <w:bottom w:val="none" w:sz="0" w:space="0" w:color="auto"/>
                                                                                            <w:right w:val="none" w:sz="0" w:space="0" w:color="auto"/>
                                                                                          </w:divBdr>
                                                                                          <w:divsChild>
                                                                                            <w:div w:id="882406976">
                                                                                              <w:marLeft w:val="0"/>
                                                                                              <w:marRight w:val="120"/>
                                                                                              <w:marTop w:val="0"/>
                                                                                              <w:marBottom w:val="150"/>
                                                                                              <w:divBdr>
                                                                                                <w:top w:val="single" w:sz="2" w:space="0" w:color="EFEFEF"/>
                                                                                                <w:left w:val="single" w:sz="6" w:space="0" w:color="EFEFEF"/>
                                                                                                <w:bottom w:val="single" w:sz="6" w:space="0" w:color="E2E2E2"/>
                                                                                                <w:right w:val="single" w:sz="6" w:space="0" w:color="EFEFEF"/>
                                                                                              </w:divBdr>
                                                                                              <w:divsChild>
                                                                                                <w:div w:id="1801604349">
                                                                                                  <w:marLeft w:val="0"/>
                                                                                                  <w:marRight w:val="0"/>
                                                                                                  <w:marTop w:val="0"/>
                                                                                                  <w:marBottom w:val="0"/>
                                                                                                  <w:divBdr>
                                                                                                    <w:top w:val="none" w:sz="0" w:space="0" w:color="auto"/>
                                                                                                    <w:left w:val="none" w:sz="0" w:space="0" w:color="auto"/>
                                                                                                    <w:bottom w:val="none" w:sz="0" w:space="0" w:color="auto"/>
                                                                                                    <w:right w:val="none" w:sz="0" w:space="0" w:color="auto"/>
                                                                                                  </w:divBdr>
                                                                                                  <w:divsChild>
                                                                                                    <w:div w:id="1602444697">
                                                                                                      <w:marLeft w:val="0"/>
                                                                                                      <w:marRight w:val="0"/>
                                                                                                      <w:marTop w:val="0"/>
                                                                                                      <w:marBottom w:val="0"/>
                                                                                                      <w:divBdr>
                                                                                                        <w:top w:val="none" w:sz="0" w:space="0" w:color="auto"/>
                                                                                                        <w:left w:val="none" w:sz="0" w:space="0" w:color="auto"/>
                                                                                                        <w:bottom w:val="none" w:sz="0" w:space="0" w:color="auto"/>
                                                                                                        <w:right w:val="none" w:sz="0" w:space="0" w:color="auto"/>
                                                                                                      </w:divBdr>
                                                                                                      <w:divsChild>
                                                                                                        <w:div w:id="1840343280">
                                                                                                          <w:marLeft w:val="0"/>
                                                                                                          <w:marRight w:val="0"/>
                                                                                                          <w:marTop w:val="0"/>
                                                                                                          <w:marBottom w:val="0"/>
                                                                                                          <w:divBdr>
                                                                                                            <w:top w:val="none" w:sz="0" w:space="0" w:color="auto"/>
                                                                                                            <w:left w:val="none" w:sz="0" w:space="0" w:color="auto"/>
                                                                                                            <w:bottom w:val="none" w:sz="0" w:space="0" w:color="auto"/>
                                                                                                            <w:right w:val="none" w:sz="0" w:space="0" w:color="auto"/>
                                                                                                          </w:divBdr>
                                                                                                          <w:divsChild>
                                                                                                            <w:div w:id="1902062641">
                                                                                                              <w:marLeft w:val="0"/>
                                                                                                              <w:marRight w:val="0"/>
                                                                                                              <w:marTop w:val="0"/>
                                                                                                              <w:marBottom w:val="0"/>
                                                                                                              <w:divBdr>
                                                                                                                <w:top w:val="none" w:sz="0" w:space="0" w:color="auto"/>
                                                                                                                <w:left w:val="none" w:sz="0" w:space="0" w:color="auto"/>
                                                                                                                <w:bottom w:val="none" w:sz="0" w:space="0" w:color="auto"/>
                                                                                                                <w:right w:val="none" w:sz="0" w:space="0" w:color="auto"/>
                                                                                                              </w:divBdr>
                                                                                                              <w:divsChild>
                                                                                                                <w:div w:id="1780946565">
                                                                                                                  <w:marLeft w:val="0"/>
                                                                                                                  <w:marRight w:val="0"/>
                                                                                                                  <w:marTop w:val="0"/>
                                                                                                                  <w:marBottom w:val="0"/>
                                                                                                                  <w:divBdr>
                                                                                                                    <w:top w:val="none" w:sz="0" w:space="4" w:color="auto"/>
                                                                                                                    <w:left w:val="none" w:sz="0" w:space="0" w:color="auto"/>
                                                                                                                    <w:bottom w:val="none" w:sz="0" w:space="4" w:color="auto"/>
                                                                                                                    <w:right w:val="none" w:sz="0" w:space="0" w:color="auto"/>
                                                                                                                  </w:divBdr>
                                                                                                                  <w:divsChild>
                                                                                                                    <w:div w:id="678318015">
                                                                                                                      <w:marLeft w:val="0"/>
                                                                                                                      <w:marRight w:val="0"/>
                                                                                                                      <w:marTop w:val="0"/>
                                                                                                                      <w:marBottom w:val="0"/>
                                                                                                                      <w:divBdr>
                                                                                                                        <w:top w:val="none" w:sz="0" w:space="0" w:color="auto"/>
                                                                                                                        <w:left w:val="none" w:sz="0" w:space="0" w:color="auto"/>
                                                                                                                        <w:bottom w:val="none" w:sz="0" w:space="0" w:color="auto"/>
                                                                                                                        <w:right w:val="none" w:sz="0" w:space="0" w:color="auto"/>
                                                                                                                      </w:divBdr>
                                                                                                                      <w:divsChild>
                                                                                                                        <w:div w:id="229656061">
                                                                                                                          <w:marLeft w:val="225"/>
                                                                                                                          <w:marRight w:val="225"/>
                                                                                                                          <w:marTop w:val="75"/>
                                                                                                                          <w:marBottom w:val="75"/>
                                                                                                                          <w:divBdr>
                                                                                                                            <w:top w:val="none" w:sz="0" w:space="0" w:color="auto"/>
                                                                                                                            <w:left w:val="none" w:sz="0" w:space="0" w:color="auto"/>
                                                                                                                            <w:bottom w:val="none" w:sz="0" w:space="0" w:color="auto"/>
                                                                                                                            <w:right w:val="none" w:sz="0" w:space="0" w:color="auto"/>
                                                                                                                          </w:divBdr>
                                                                                                                          <w:divsChild>
                                                                                                                            <w:div w:id="627706474">
                                                                                                                              <w:marLeft w:val="0"/>
                                                                                                                              <w:marRight w:val="0"/>
                                                                                                                              <w:marTop w:val="0"/>
                                                                                                                              <w:marBottom w:val="0"/>
                                                                                                                              <w:divBdr>
                                                                                                                                <w:top w:val="single" w:sz="6" w:space="0" w:color="auto"/>
                                                                                                                                <w:left w:val="single" w:sz="6" w:space="0" w:color="auto"/>
                                                                                                                                <w:bottom w:val="single" w:sz="6" w:space="0" w:color="auto"/>
                                                                                                                                <w:right w:val="single" w:sz="6" w:space="0" w:color="auto"/>
                                                                                                                              </w:divBdr>
                                                                                                                              <w:divsChild>
                                                                                                                                <w:div w:id="335889340">
                                                                                                                                  <w:marLeft w:val="0"/>
                                                                                                                                  <w:marRight w:val="0"/>
                                                                                                                                  <w:marTop w:val="0"/>
                                                                                                                                  <w:marBottom w:val="0"/>
                                                                                                                                  <w:divBdr>
                                                                                                                                    <w:top w:val="none" w:sz="0" w:space="0" w:color="auto"/>
                                                                                                                                    <w:left w:val="none" w:sz="0" w:space="0" w:color="auto"/>
                                                                                                                                    <w:bottom w:val="none" w:sz="0" w:space="0" w:color="auto"/>
                                                                                                                                    <w:right w:val="none" w:sz="0" w:space="0" w:color="auto"/>
                                                                                                                                  </w:divBdr>
                                                                                                                                  <w:divsChild>
                                                                                                                                    <w:div w:id="106491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6687905">
      <w:bodyDiv w:val="1"/>
      <w:marLeft w:val="0"/>
      <w:marRight w:val="0"/>
      <w:marTop w:val="0"/>
      <w:marBottom w:val="0"/>
      <w:divBdr>
        <w:top w:val="none" w:sz="0" w:space="0" w:color="auto"/>
        <w:left w:val="none" w:sz="0" w:space="0" w:color="auto"/>
        <w:bottom w:val="none" w:sz="0" w:space="0" w:color="auto"/>
        <w:right w:val="none" w:sz="0" w:space="0" w:color="auto"/>
      </w:divBdr>
      <w:divsChild>
        <w:div w:id="1624729718">
          <w:marLeft w:val="0"/>
          <w:marRight w:val="0"/>
          <w:marTop w:val="0"/>
          <w:marBottom w:val="240"/>
          <w:divBdr>
            <w:top w:val="none" w:sz="0" w:space="0" w:color="auto"/>
            <w:left w:val="none" w:sz="0" w:space="0" w:color="auto"/>
            <w:bottom w:val="none" w:sz="0" w:space="0" w:color="auto"/>
            <w:right w:val="none" w:sz="0" w:space="0" w:color="auto"/>
          </w:divBdr>
        </w:div>
      </w:divsChild>
    </w:div>
    <w:div w:id="678122740">
      <w:bodyDiv w:val="1"/>
      <w:marLeft w:val="0"/>
      <w:marRight w:val="0"/>
      <w:marTop w:val="0"/>
      <w:marBottom w:val="0"/>
      <w:divBdr>
        <w:top w:val="none" w:sz="0" w:space="0" w:color="auto"/>
        <w:left w:val="none" w:sz="0" w:space="0" w:color="auto"/>
        <w:bottom w:val="none" w:sz="0" w:space="0" w:color="auto"/>
        <w:right w:val="none" w:sz="0" w:space="0" w:color="auto"/>
      </w:divBdr>
      <w:divsChild>
        <w:div w:id="1043940211">
          <w:marLeft w:val="0"/>
          <w:marRight w:val="0"/>
          <w:marTop w:val="0"/>
          <w:marBottom w:val="240"/>
          <w:divBdr>
            <w:top w:val="none" w:sz="0" w:space="0" w:color="auto"/>
            <w:left w:val="none" w:sz="0" w:space="0" w:color="auto"/>
            <w:bottom w:val="none" w:sz="0" w:space="0" w:color="auto"/>
            <w:right w:val="none" w:sz="0" w:space="0" w:color="auto"/>
          </w:divBdr>
        </w:div>
      </w:divsChild>
    </w:div>
    <w:div w:id="768165049">
      <w:bodyDiv w:val="1"/>
      <w:marLeft w:val="0"/>
      <w:marRight w:val="0"/>
      <w:marTop w:val="0"/>
      <w:marBottom w:val="0"/>
      <w:divBdr>
        <w:top w:val="none" w:sz="0" w:space="0" w:color="auto"/>
        <w:left w:val="none" w:sz="0" w:space="0" w:color="auto"/>
        <w:bottom w:val="none" w:sz="0" w:space="0" w:color="auto"/>
        <w:right w:val="none" w:sz="0" w:space="0" w:color="auto"/>
      </w:divBdr>
    </w:div>
    <w:div w:id="941064073">
      <w:bodyDiv w:val="1"/>
      <w:marLeft w:val="0"/>
      <w:marRight w:val="0"/>
      <w:marTop w:val="0"/>
      <w:marBottom w:val="0"/>
      <w:divBdr>
        <w:top w:val="none" w:sz="0" w:space="0" w:color="auto"/>
        <w:left w:val="none" w:sz="0" w:space="0" w:color="auto"/>
        <w:bottom w:val="none" w:sz="0" w:space="0" w:color="auto"/>
        <w:right w:val="none" w:sz="0" w:space="0" w:color="auto"/>
      </w:divBdr>
      <w:divsChild>
        <w:div w:id="972760091">
          <w:marLeft w:val="0"/>
          <w:marRight w:val="0"/>
          <w:marTop w:val="0"/>
          <w:marBottom w:val="240"/>
          <w:divBdr>
            <w:top w:val="none" w:sz="0" w:space="0" w:color="auto"/>
            <w:left w:val="none" w:sz="0" w:space="0" w:color="auto"/>
            <w:bottom w:val="none" w:sz="0" w:space="0" w:color="auto"/>
            <w:right w:val="none" w:sz="0" w:space="0" w:color="auto"/>
          </w:divBdr>
        </w:div>
      </w:divsChild>
    </w:div>
    <w:div w:id="989479353">
      <w:bodyDiv w:val="1"/>
      <w:marLeft w:val="0"/>
      <w:marRight w:val="0"/>
      <w:marTop w:val="0"/>
      <w:marBottom w:val="0"/>
      <w:divBdr>
        <w:top w:val="none" w:sz="0" w:space="0" w:color="auto"/>
        <w:left w:val="none" w:sz="0" w:space="0" w:color="auto"/>
        <w:bottom w:val="none" w:sz="0" w:space="0" w:color="auto"/>
        <w:right w:val="none" w:sz="0" w:space="0" w:color="auto"/>
      </w:divBdr>
    </w:div>
    <w:div w:id="1075661533">
      <w:bodyDiv w:val="1"/>
      <w:marLeft w:val="0"/>
      <w:marRight w:val="0"/>
      <w:marTop w:val="0"/>
      <w:marBottom w:val="0"/>
      <w:divBdr>
        <w:top w:val="none" w:sz="0" w:space="0" w:color="auto"/>
        <w:left w:val="none" w:sz="0" w:space="0" w:color="auto"/>
        <w:bottom w:val="none" w:sz="0" w:space="0" w:color="auto"/>
        <w:right w:val="none" w:sz="0" w:space="0" w:color="auto"/>
      </w:divBdr>
    </w:div>
    <w:div w:id="1082721931">
      <w:bodyDiv w:val="1"/>
      <w:marLeft w:val="0"/>
      <w:marRight w:val="0"/>
      <w:marTop w:val="0"/>
      <w:marBottom w:val="0"/>
      <w:divBdr>
        <w:top w:val="none" w:sz="0" w:space="0" w:color="auto"/>
        <w:left w:val="none" w:sz="0" w:space="0" w:color="auto"/>
        <w:bottom w:val="none" w:sz="0" w:space="0" w:color="auto"/>
        <w:right w:val="none" w:sz="0" w:space="0" w:color="auto"/>
      </w:divBdr>
      <w:divsChild>
        <w:div w:id="1829514925">
          <w:marLeft w:val="0"/>
          <w:marRight w:val="0"/>
          <w:marTop w:val="0"/>
          <w:marBottom w:val="240"/>
          <w:divBdr>
            <w:top w:val="none" w:sz="0" w:space="0" w:color="auto"/>
            <w:left w:val="none" w:sz="0" w:space="0" w:color="auto"/>
            <w:bottom w:val="none" w:sz="0" w:space="0" w:color="auto"/>
            <w:right w:val="none" w:sz="0" w:space="0" w:color="auto"/>
          </w:divBdr>
        </w:div>
      </w:divsChild>
    </w:div>
    <w:div w:id="1113206385">
      <w:bodyDiv w:val="1"/>
      <w:marLeft w:val="0"/>
      <w:marRight w:val="0"/>
      <w:marTop w:val="0"/>
      <w:marBottom w:val="0"/>
      <w:divBdr>
        <w:top w:val="none" w:sz="0" w:space="0" w:color="auto"/>
        <w:left w:val="none" w:sz="0" w:space="0" w:color="auto"/>
        <w:bottom w:val="none" w:sz="0" w:space="0" w:color="auto"/>
        <w:right w:val="none" w:sz="0" w:space="0" w:color="auto"/>
      </w:divBdr>
    </w:div>
    <w:div w:id="1263999601">
      <w:bodyDiv w:val="1"/>
      <w:marLeft w:val="0"/>
      <w:marRight w:val="0"/>
      <w:marTop w:val="0"/>
      <w:marBottom w:val="0"/>
      <w:divBdr>
        <w:top w:val="none" w:sz="0" w:space="0" w:color="auto"/>
        <w:left w:val="none" w:sz="0" w:space="0" w:color="auto"/>
        <w:bottom w:val="none" w:sz="0" w:space="0" w:color="auto"/>
        <w:right w:val="none" w:sz="0" w:space="0" w:color="auto"/>
      </w:divBdr>
      <w:divsChild>
        <w:div w:id="2045396752">
          <w:marLeft w:val="0"/>
          <w:marRight w:val="0"/>
          <w:marTop w:val="0"/>
          <w:marBottom w:val="240"/>
          <w:divBdr>
            <w:top w:val="none" w:sz="0" w:space="0" w:color="auto"/>
            <w:left w:val="none" w:sz="0" w:space="0" w:color="auto"/>
            <w:bottom w:val="none" w:sz="0" w:space="0" w:color="auto"/>
            <w:right w:val="none" w:sz="0" w:space="0" w:color="auto"/>
          </w:divBdr>
        </w:div>
      </w:divsChild>
    </w:div>
    <w:div w:id="1271473589">
      <w:bodyDiv w:val="1"/>
      <w:marLeft w:val="0"/>
      <w:marRight w:val="0"/>
      <w:marTop w:val="0"/>
      <w:marBottom w:val="240"/>
      <w:divBdr>
        <w:top w:val="none" w:sz="0" w:space="0" w:color="auto"/>
        <w:left w:val="none" w:sz="0" w:space="0" w:color="auto"/>
        <w:bottom w:val="none" w:sz="0" w:space="0" w:color="auto"/>
        <w:right w:val="none" w:sz="0" w:space="0" w:color="auto"/>
      </w:divBdr>
      <w:divsChild>
        <w:div w:id="710231277">
          <w:marLeft w:val="0"/>
          <w:marRight w:val="0"/>
          <w:marTop w:val="0"/>
          <w:marBottom w:val="0"/>
          <w:divBdr>
            <w:top w:val="single" w:sz="6" w:space="0" w:color="CAC7C7"/>
            <w:left w:val="single" w:sz="6" w:space="0" w:color="CAC7C7"/>
            <w:bottom w:val="single" w:sz="6" w:space="0" w:color="CAC7C7"/>
            <w:right w:val="single" w:sz="6" w:space="0" w:color="CAC7C7"/>
          </w:divBdr>
          <w:divsChild>
            <w:div w:id="1225533197">
              <w:marLeft w:val="0"/>
              <w:marRight w:val="0"/>
              <w:marTop w:val="0"/>
              <w:marBottom w:val="0"/>
              <w:divBdr>
                <w:top w:val="none" w:sz="0" w:space="0" w:color="auto"/>
                <w:left w:val="none" w:sz="0" w:space="0" w:color="auto"/>
                <w:bottom w:val="none" w:sz="0" w:space="0" w:color="auto"/>
                <w:right w:val="none" w:sz="0" w:space="0" w:color="auto"/>
              </w:divBdr>
              <w:divsChild>
                <w:div w:id="145709768">
                  <w:marLeft w:val="0"/>
                  <w:marRight w:val="0"/>
                  <w:marTop w:val="0"/>
                  <w:marBottom w:val="0"/>
                  <w:divBdr>
                    <w:top w:val="none" w:sz="0" w:space="0" w:color="auto"/>
                    <w:left w:val="none" w:sz="0" w:space="0" w:color="auto"/>
                    <w:bottom w:val="none" w:sz="0" w:space="0" w:color="auto"/>
                    <w:right w:val="single" w:sz="6" w:space="14" w:color="CCCCCC"/>
                  </w:divBdr>
                  <w:divsChild>
                    <w:div w:id="1783724384">
                      <w:marLeft w:val="0"/>
                      <w:marRight w:val="0"/>
                      <w:marTop w:val="0"/>
                      <w:marBottom w:val="0"/>
                      <w:divBdr>
                        <w:top w:val="none" w:sz="0" w:space="0" w:color="auto"/>
                        <w:left w:val="none" w:sz="0" w:space="0" w:color="auto"/>
                        <w:bottom w:val="none" w:sz="0" w:space="0" w:color="auto"/>
                        <w:right w:val="none" w:sz="0" w:space="0" w:color="auto"/>
                      </w:divBdr>
                      <w:divsChild>
                        <w:div w:id="658921020">
                          <w:marLeft w:val="0"/>
                          <w:marRight w:val="0"/>
                          <w:marTop w:val="0"/>
                          <w:marBottom w:val="0"/>
                          <w:divBdr>
                            <w:top w:val="none" w:sz="0" w:space="0" w:color="auto"/>
                            <w:left w:val="none" w:sz="0" w:space="0" w:color="auto"/>
                            <w:bottom w:val="none" w:sz="0" w:space="0" w:color="auto"/>
                            <w:right w:val="none" w:sz="0" w:space="0" w:color="auto"/>
                          </w:divBdr>
                          <w:divsChild>
                            <w:div w:id="126098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5309864">
      <w:bodyDiv w:val="1"/>
      <w:marLeft w:val="0"/>
      <w:marRight w:val="0"/>
      <w:marTop w:val="0"/>
      <w:marBottom w:val="0"/>
      <w:divBdr>
        <w:top w:val="none" w:sz="0" w:space="0" w:color="auto"/>
        <w:left w:val="none" w:sz="0" w:space="0" w:color="auto"/>
        <w:bottom w:val="none" w:sz="0" w:space="0" w:color="auto"/>
        <w:right w:val="none" w:sz="0" w:space="0" w:color="auto"/>
      </w:divBdr>
      <w:divsChild>
        <w:div w:id="1648824927">
          <w:marLeft w:val="0"/>
          <w:marRight w:val="0"/>
          <w:marTop w:val="0"/>
          <w:marBottom w:val="240"/>
          <w:divBdr>
            <w:top w:val="none" w:sz="0" w:space="0" w:color="auto"/>
            <w:left w:val="none" w:sz="0" w:space="0" w:color="auto"/>
            <w:bottom w:val="none" w:sz="0" w:space="0" w:color="auto"/>
            <w:right w:val="none" w:sz="0" w:space="0" w:color="auto"/>
          </w:divBdr>
        </w:div>
      </w:divsChild>
    </w:div>
    <w:div w:id="1643344451">
      <w:bodyDiv w:val="1"/>
      <w:marLeft w:val="0"/>
      <w:marRight w:val="0"/>
      <w:marTop w:val="0"/>
      <w:marBottom w:val="0"/>
      <w:divBdr>
        <w:top w:val="none" w:sz="0" w:space="0" w:color="auto"/>
        <w:left w:val="none" w:sz="0" w:space="0" w:color="auto"/>
        <w:bottom w:val="none" w:sz="0" w:space="0" w:color="auto"/>
        <w:right w:val="none" w:sz="0" w:space="0" w:color="auto"/>
      </w:divBdr>
      <w:divsChild>
        <w:div w:id="852837103">
          <w:marLeft w:val="0"/>
          <w:marRight w:val="0"/>
          <w:marTop w:val="0"/>
          <w:marBottom w:val="240"/>
          <w:divBdr>
            <w:top w:val="none" w:sz="0" w:space="0" w:color="auto"/>
            <w:left w:val="none" w:sz="0" w:space="0" w:color="auto"/>
            <w:bottom w:val="none" w:sz="0" w:space="0" w:color="auto"/>
            <w:right w:val="none" w:sz="0" w:space="0" w:color="auto"/>
          </w:divBdr>
        </w:div>
      </w:divsChild>
    </w:div>
    <w:div w:id="1719546869">
      <w:bodyDiv w:val="1"/>
      <w:marLeft w:val="0"/>
      <w:marRight w:val="0"/>
      <w:marTop w:val="0"/>
      <w:marBottom w:val="0"/>
      <w:divBdr>
        <w:top w:val="none" w:sz="0" w:space="0" w:color="auto"/>
        <w:left w:val="none" w:sz="0" w:space="0" w:color="auto"/>
        <w:bottom w:val="none" w:sz="0" w:space="0" w:color="auto"/>
        <w:right w:val="none" w:sz="0" w:space="0" w:color="auto"/>
      </w:divBdr>
      <w:divsChild>
        <w:div w:id="522012846">
          <w:marLeft w:val="0"/>
          <w:marRight w:val="0"/>
          <w:marTop w:val="0"/>
          <w:marBottom w:val="240"/>
          <w:divBdr>
            <w:top w:val="none" w:sz="0" w:space="0" w:color="auto"/>
            <w:left w:val="none" w:sz="0" w:space="0" w:color="auto"/>
            <w:bottom w:val="none" w:sz="0" w:space="0" w:color="auto"/>
            <w:right w:val="none" w:sz="0" w:space="0" w:color="auto"/>
          </w:divBdr>
        </w:div>
      </w:divsChild>
    </w:div>
    <w:div w:id="1814448658">
      <w:bodyDiv w:val="1"/>
      <w:marLeft w:val="0"/>
      <w:marRight w:val="0"/>
      <w:marTop w:val="0"/>
      <w:marBottom w:val="0"/>
      <w:divBdr>
        <w:top w:val="none" w:sz="0" w:space="0" w:color="auto"/>
        <w:left w:val="none" w:sz="0" w:space="0" w:color="auto"/>
        <w:bottom w:val="none" w:sz="0" w:space="0" w:color="auto"/>
        <w:right w:val="none" w:sz="0" w:space="0" w:color="auto"/>
      </w:divBdr>
    </w:div>
    <w:div w:id="1815097073">
      <w:bodyDiv w:val="1"/>
      <w:marLeft w:val="0"/>
      <w:marRight w:val="0"/>
      <w:marTop w:val="0"/>
      <w:marBottom w:val="0"/>
      <w:divBdr>
        <w:top w:val="none" w:sz="0" w:space="0" w:color="auto"/>
        <w:left w:val="none" w:sz="0" w:space="0" w:color="auto"/>
        <w:bottom w:val="none" w:sz="0" w:space="0" w:color="auto"/>
        <w:right w:val="none" w:sz="0" w:space="0" w:color="auto"/>
      </w:divBdr>
    </w:div>
    <w:div w:id="1899824048">
      <w:bodyDiv w:val="1"/>
      <w:marLeft w:val="0"/>
      <w:marRight w:val="0"/>
      <w:marTop w:val="0"/>
      <w:marBottom w:val="0"/>
      <w:divBdr>
        <w:top w:val="none" w:sz="0" w:space="0" w:color="auto"/>
        <w:left w:val="none" w:sz="0" w:space="0" w:color="auto"/>
        <w:bottom w:val="none" w:sz="0" w:space="0" w:color="auto"/>
        <w:right w:val="none" w:sz="0" w:space="0" w:color="auto"/>
      </w:divBdr>
      <w:divsChild>
        <w:div w:id="534268336">
          <w:marLeft w:val="0"/>
          <w:marRight w:val="0"/>
          <w:marTop w:val="0"/>
          <w:marBottom w:val="240"/>
          <w:divBdr>
            <w:top w:val="none" w:sz="0" w:space="0" w:color="auto"/>
            <w:left w:val="none" w:sz="0" w:space="0" w:color="auto"/>
            <w:bottom w:val="none" w:sz="0" w:space="0" w:color="auto"/>
            <w:right w:val="none" w:sz="0" w:space="0" w:color="auto"/>
          </w:divBdr>
        </w:div>
      </w:divsChild>
    </w:div>
    <w:div w:id="2041708721">
      <w:bodyDiv w:val="1"/>
      <w:marLeft w:val="0"/>
      <w:marRight w:val="0"/>
      <w:marTop w:val="0"/>
      <w:marBottom w:val="0"/>
      <w:divBdr>
        <w:top w:val="none" w:sz="0" w:space="0" w:color="auto"/>
        <w:left w:val="none" w:sz="0" w:space="0" w:color="auto"/>
        <w:bottom w:val="none" w:sz="0" w:space="0" w:color="auto"/>
        <w:right w:val="none" w:sz="0" w:space="0" w:color="auto"/>
      </w:divBdr>
      <w:divsChild>
        <w:div w:id="1155412832">
          <w:marLeft w:val="0"/>
          <w:marRight w:val="0"/>
          <w:marTop w:val="0"/>
          <w:marBottom w:val="0"/>
          <w:divBdr>
            <w:top w:val="none" w:sz="0" w:space="0" w:color="auto"/>
            <w:left w:val="none" w:sz="0" w:space="0" w:color="auto"/>
            <w:bottom w:val="none" w:sz="0" w:space="0" w:color="auto"/>
            <w:right w:val="none" w:sz="0" w:space="0" w:color="auto"/>
          </w:divBdr>
          <w:divsChild>
            <w:div w:id="13175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312157">
      <w:bodyDiv w:val="1"/>
      <w:marLeft w:val="0"/>
      <w:marRight w:val="0"/>
      <w:marTop w:val="0"/>
      <w:marBottom w:val="0"/>
      <w:divBdr>
        <w:top w:val="none" w:sz="0" w:space="0" w:color="auto"/>
        <w:left w:val="none" w:sz="0" w:space="0" w:color="auto"/>
        <w:bottom w:val="none" w:sz="0" w:space="0" w:color="auto"/>
        <w:right w:val="none" w:sz="0" w:space="0" w:color="auto"/>
      </w:divBdr>
    </w:div>
    <w:div w:id="205877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internet.gccpublica.navarra.es/DGIT/SistemasInformacionGN/default.asp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contrataciones.navarra.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Contratista xmlns="e30279e8-f200-4b0e-8a81-a78d71e441c3" xsi:nil="true"/>
    <Importe_x0020__x0028_sin_x0020_IVA_x0029_ xmlns="e30279e8-f200-4b0e-8a81-a78d71e441c3" xsi:nil="true"/>
    <FeMes xmlns="e30279e8-f200-4b0e-8a81-a78d71e441c3" xsi:nil="true"/>
    <Remisi_x00f3_n_x0020_Registro xmlns="e30279e8-f200-4b0e-8a81-a78d71e441c3" xsi:nil="true"/>
    <Contrato xmlns="e30279e8-f200-4b0e-8a81-a78d71e441c3">A</Contrato>
    <Informe_x0020_jur_x00ed_dico xmlns="e30279e8-f200-4b0e-8a81-a78d71e441c3" xsi:nil="true"/>
    <Fecha_x0020_contrato xmlns="e30279e8-f200-4b0e-8a81-a78d71e441c3" xsi:nil="true"/>
    <Descripci_x00f3_n xmlns="823c4fa2-e375-439f-af41-46c7dd8b6cc3">Pliego</Descripci_x00f3_n>
    <A_x00f1_o xmlns="e30279e8-f200-4b0e-8a81-a78d71e441c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EE107A9568DF094BB8CEEFA5F64C4C40" ma:contentTypeVersion="25" ma:contentTypeDescription="Crear nuevo documento." ma:contentTypeScope="" ma:versionID="07511299063f0f438eb2609852e58776">
  <xsd:schema xmlns:xsd="http://www.w3.org/2001/XMLSchema" xmlns:p="http://schemas.microsoft.com/office/2006/metadata/properties" xmlns:ns2="823c4fa2-e375-439f-af41-46c7dd8b6cc3" xmlns:ns3="e30279e8-f200-4b0e-8a81-a78d71e441c3" targetNamespace="http://schemas.microsoft.com/office/2006/metadata/properties" ma:root="true" ma:fieldsID="fadae5fdc92f9aa3723e107fd0bc2323" ns2:_="" ns3:_="">
    <xsd:import namespace="823c4fa2-e375-439f-af41-46c7dd8b6cc3"/>
    <xsd:import namespace="e30279e8-f200-4b0e-8a81-a78d71e441c3"/>
    <xsd:element name="properties">
      <xsd:complexType>
        <xsd:sequence>
          <xsd:element name="documentManagement">
            <xsd:complexType>
              <xsd:all>
                <xsd:element ref="ns2:Descripci_x00f3_n" minOccurs="0"/>
                <xsd:element ref="ns3:FeMes" minOccurs="0"/>
                <xsd:element ref="ns3:A_x00f1_o" minOccurs="0"/>
                <xsd:element ref="ns3:Contratista" minOccurs="0"/>
                <xsd:element ref="ns3:Contrato" minOccurs="0"/>
                <xsd:element ref="ns3:Importe_x0020__x0028_sin_x0020_IVA_x0029_" minOccurs="0"/>
                <xsd:element ref="ns3:Informe_x0020_jur_x00ed_dico" minOccurs="0"/>
                <xsd:element ref="ns3:Fecha_x0020_contrato" minOccurs="0"/>
                <xsd:element ref="ns3:Remisi_x00f3_n_x0020_Registro" minOccurs="0"/>
              </xsd:all>
            </xsd:complexType>
          </xsd:element>
        </xsd:sequence>
      </xsd:complexType>
    </xsd:element>
  </xsd:schema>
  <xsd:schema xmlns:xsd="http://www.w3.org/2001/XMLSchema" xmlns:dms="http://schemas.microsoft.com/office/2006/documentManagement/types" targetNamespace="823c4fa2-e375-439f-af41-46c7dd8b6cc3" elementFormDefault="qualified">
    <xsd:import namespace="http://schemas.microsoft.com/office/2006/documentManagement/types"/>
    <xsd:element name="Descripci_x00f3_n" ma:index="8" nillable="true" ma:displayName="Descripción" ma:default="" ma:internalName="Descripci_x00f3_n">
      <xsd:simpleType>
        <xsd:restriction base="dms:Note"/>
      </xsd:simpleType>
    </xsd:element>
  </xsd:schema>
  <xsd:schema xmlns:xsd="http://www.w3.org/2001/XMLSchema" xmlns:dms="http://schemas.microsoft.com/office/2006/documentManagement/types" targetNamespace="e30279e8-f200-4b0e-8a81-a78d71e441c3" elementFormDefault="qualified">
    <xsd:import namespace="http://schemas.microsoft.com/office/2006/documentManagement/types"/>
    <xsd:element name="FeMes" ma:index="9" nillable="true" ma:displayName="FeMes" ma:decimals="0" ma:hidden="true" ma:internalName="FeMes" ma:readOnly="false">
      <xsd:simpleType>
        <xsd:restriction base="dms:Number"/>
      </xsd:simpleType>
    </xsd:element>
    <xsd:element name="A_x00f1_o" ma:index="10" nillable="true" ma:displayName="Año" ma:decimals="0" ma:hidden="true" ma:internalName="A_x00f1_o" ma:readOnly="false">
      <xsd:simpleType>
        <xsd:restriction base="dms:Number"/>
      </xsd:simpleType>
    </xsd:element>
    <xsd:element name="Contratista" ma:index="11" nillable="true" ma:displayName="Contratista" ma:hidden="true" ma:internalName="Contratista" ma:readOnly="false">
      <xsd:simpleType>
        <xsd:restriction base="dms:Text">
          <xsd:maxLength value="255"/>
        </xsd:restriction>
      </xsd:simpleType>
    </xsd:element>
    <xsd:element name="Contrato" ma:index="12" nillable="true" ma:displayName="Contrato" ma:default="A" ma:format="Dropdown" ma:hidden="true" ma:internalName="Contrato" ma:readOnly="false">
      <xsd:simpleType>
        <xsd:restriction base="dms:Choice">
          <xsd:enumeration value="A"/>
          <xsd:enumeration value="O"/>
          <xsd:enumeration value="S"/>
        </xsd:restriction>
      </xsd:simpleType>
    </xsd:element>
    <xsd:element name="Importe_x0020__x0028_sin_x0020_IVA_x0029_" ma:index="13" nillable="true" ma:displayName="Importe (sin IVA)" ma:hidden="true" ma:LCID="3082" ma:internalName="Importe_x0020__x0028_sin_x0020_IVA_x0029_" ma:readOnly="false">
      <xsd:simpleType>
        <xsd:restriction base="dms:Currency"/>
      </xsd:simpleType>
    </xsd:element>
    <xsd:element name="Informe_x0020_jur_x00ed_dico" ma:index="14" nillable="true" ma:displayName="Informe jurídico" ma:format="DateOnly" ma:hidden="true" ma:internalName="Informe_x0020_jur_x00ed_dico" ma:readOnly="false">
      <xsd:simpleType>
        <xsd:restriction base="dms:DateTime"/>
      </xsd:simpleType>
    </xsd:element>
    <xsd:element name="Fecha_x0020_contrato" ma:index="15" nillable="true" ma:displayName="Fecha contrato" ma:format="DateOnly" ma:hidden="true" ma:internalName="Fecha_x0020_contrato" ma:readOnly="false">
      <xsd:simpleType>
        <xsd:restriction base="dms:DateTime"/>
      </xsd:simpleType>
    </xsd:element>
    <xsd:element name="Remisi_x00f3_n_x0020_Registro" ma:index="16" nillable="true" ma:displayName="Remisión Registro" ma:format="DateOnly" ma:hidden="true" ma:internalName="Remisi_x00f3_n_x0020_Registro"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9A64B-FDFF-4676-A55E-6D6F6CBC27DE}">
  <ds:schemaRefs>
    <ds:schemaRef ds:uri="e30279e8-f200-4b0e-8a81-a78d71e441c3"/>
    <ds:schemaRef ds:uri="http://schemas.microsoft.com/office/2006/documentManagement/types"/>
    <ds:schemaRef ds:uri="823c4fa2-e375-439f-af41-46c7dd8b6cc3"/>
    <ds:schemaRef ds:uri="http://purl.org/dc/elements/1.1/"/>
    <ds:schemaRef ds:uri="http://schemas.openxmlformats.org/package/2006/metadata/core-properties"/>
    <ds:schemaRef ds:uri="http://purl.org/dc/terms/"/>
    <ds:schemaRef ds:uri="http://schemas.microsoft.com/office/2006/metadata/properties"/>
    <ds:schemaRef ds:uri="http://www.w3.org/XML/1998/namespace"/>
    <ds:schemaRef ds:uri="http://purl.org/dc/dcmitype/"/>
    <ds:schemaRef ds:uri="http://schemas.microsoft.com/office/infopath/2007/PartnerControls"/>
  </ds:schemaRefs>
</ds:datastoreItem>
</file>

<file path=customXml/itemProps2.xml><?xml version="1.0" encoding="utf-8"?>
<ds:datastoreItem xmlns:ds="http://schemas.openxmlformats.org/officeDocument/2006/customXml" ds:itemID="{8536FC1D-75E7-457F-A2B8-168EE5339066}">
  <ds:schemaRefs>
    <ds:schemaRef ds:uri="http://schemas.microsoft.com/sharepoint/v3/contenttype/forms"/>
  </ds:schemaRefs>
</ds:datastoreItem>
</file>

<file path=customXml/itemProps3.xml><?xml version="1.0" encoding="utf-8"?>
<ds:datastoreItem xmlns:ds="http://schemas.openxmlformats.org/officeDocument/2006/customXml" ds:itemID="{0BDBE74D-8C50-44C6-8218-2729CDF504EA}">
  <ds:schemaRefs>
    <ds:schemaRef ds:uri="http://schemas.microsoft.com/office/2006/metadata/longProperties"/>
  </ds:schemaRefs>
</ds:datastoreItem>
</file>

<file path=customXml/itemProps4.xml><?xml version="1.0" encoding="utf-8"?>
<ds:datastoreItem xmlns:ds="http://schemas.openxmlformats.org/officeDocument/2006/customXml" ds:itemID="{308EE5D3-0E9F-45F9-AEED-46AAE5649A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3c4fa2-e375-439f-af41-46c7dd8b6cc3"/>
    <ds:schemaRef ds:uri="e30279e8-f200-4b0e-8a81-a78d71e441c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A17C0B5C-F7CF-442C-83F6-A65F00C2D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11811</Words>
  <Characters>65793</Characters>
  <Application>Microsoft Office Word</Application>
  <DocSecurity>0</DocSecurity>
  <Lines>548</Lines>
  <Paragraphs>154</Paragraphs>
  <ScaleCrop>false</ScaleCrop>
  <HeadingPairs>
    <vt:vector size="2" baseType="variant">
      <vt:variant>
        <vt:lpstr>Título</vt:lpstr>
      </vt:variant>
      <vt:variant>
        <vt:i4>1</vt:i4>
      </vt:variant>
    </vt:vector>
  </HeadingPairs>
  <TitlesOfParts>
    <vt:vector size="1" baseType="lpstr">
      <vt:lpstr>Pliego de clausulas administrativas particulares</vt:lpstr>
    </vt:vector>
  </TitlesOfParts>
  <Company>Gobierno de Navarra</Company>
  <LinksUpToDate>false</LinksUpToDate>
  <CharactersWithSpaces>77450</CharactersWithSpaces>
  <SharedDoc>false</SharedDoc>
  <HLinks>
    <vt:vector size="18" baseType="variant">
      <vt:variant>
        <vt:i4>4718673</vt:i4>
      </vt:variant>
      <vt:variant>
        <vt:i4>129</vt:i4>
      </vt:variant>
      <vt:variant>
        <vt:i4>0</vt:i4>
      </vt:variant>
      <vt:variant>
        <vt:i4>5</vt:i4>
      </vt:variant>
      <vt:variant>
        <vt:lpwstr>http://www.contrataciones.navarra.es/</vt:lpwstr>
      </vt:variant>
      <vt:variant>
        <vt:lpwstr/>
      </vt:variant>
      <vt:variant>
        <vt:i4>4259844</vt:i4>
      </vt:variant>
      <vt:variant>
        <vt:i4>87</vt:i4>
      </vt:variant>
      <vt:variant>
        <vt:i4>0</vt:i4>
      </vt:variant>
      <vt:variant>
        <vt:i4>5</vt:i4>
      </vt:variant>
      <vt:variant>
        <vt:lpwstr>http://www.lexnavarra.navarra.es/detalle.asp?r=50031</vt:lpwstr>
      </vt:variant>
      <vt:variant>
        <vt:lpwstr>Ar.17</vt:lpwstr>
      </vt:variant>
      <vt:variant>
        <vt:i4>4259844</vt:i4>
      </vt:variant>
      <vt:variant>
        <vt:i4>84</vt:i4>
      </vt:variant>
      <vt:variant>
        <vt:i4>0</vt:i4>
      </vt:variant>
      <vt:variant>
        <vt:i4>5</vt:i4>
      </vt:variant>
      <vt:variant>
        <vt:lpwstr>http://www.lexnavarra.navarra.es/detalle.asp?r=50031</vt:lpwstr>
      </vt:variant>
      <vt:variant>
        <vt:lpwstr>Ar.16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clausulas administrativas particulares</dc:title>
  <dc:creator>X051130</dc:creator>
  <cp:lastModifiedBy>N093846</cp:lastModifiedBy>
  <cp:revision>2</cp:revision>
  <cp:lastPrinted>2024-05-30T14:06:00Z</cp:lastPrinted>
  <dcterms:created xsi:type="dcterms:W3CDTF">2024-09-27T09:25:00Z</dcterms:created>
  <dcterms:modified xsi:type="dcterms:W3CDTF">2024-09-27T09:25:00Z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Documento</vt:lpwstr>
  </property>
  <property fmtid="{D5CDD505-2E9C-101B-9397-08002B2CF9AE}" pid="3" name="Responsable">
    <vt:lpwstr/>
  </property>
  <property fmtid="{D5CDD505-2E9C-101B-9397-08002B2CF9AE}" pid="4" name="Nombre (responsable)">
    <vt:lpwstr/>
  </property>
  <property fmtid="{D5CDD505-2E9C-101B-9397-08002B2CF9AE}" pid="5" name="StartDate">
    <vt:lpwstr/>
  </property>
  <property fmtid="{D5CDD505-2E9C-101B-9397-08002B2CF9AE}" pid="6" name="DateCompleted">
    <vt:lpwstr/>
  </property>
  <property fmtid="{D5CDD505-2E9C-101B-9397-08002B2CF9AE}" pid="7" name="Servicio">
    <vt:lpwstr/>
  </property>
  <property fmtid="{D5CDD505-2E9C-101B-9397-08002B2CF9AE}" pid="8" name="ContentTypeId">
    <vt:lpwstr>0x010100EE107A9568DF094BB8CEEFA5F64C4C40</vt:lpwstr>
  </property>
  <property fmtid="{D5CDD505-2E9C-101B-9397-08002B2CF9AE}" pid="9" name="ExclusivoPersonal">
    <vt:lpwstr>false</vt:lpwstr>
  </property>
  <property fmtid="{D5CDD505-2E9C-101B-9397-08002B2CF9AE}" pid="10" name="TipoDocumentoGeneral">
    <vt:lpwstr>5</vt:lpwstr>
  </property>
  <property fmtid="{D5CDD505-2E9C-101B-9397-08002B2CF9AE}" pid="11" name="Anterior">
    <vt:lpwstr>false</vt:lpwstr>
  </property>
  <property fmtid="{D5CDD505-2E9C-101B-9397-08002B2CF9AE}" pid="12" name="Area/Subarea">
    <vt:lpwstr>Comunes/Otros</vt:lpwstr>
  </property>
  <property fmtid="{D5CDD505-2E9C-101B-9397-08002B2CF9AE}" pid="13" name="Owner">
    <vt:lpwstr/>
  </property>
  <property fmtid="{D5CDD505-2E9C-101B-9397-08002B2CF9AE}" pid="14" name="SPSDescription">
    <vt:lpwstr/>
  </property>
  <property fmtid="{D5CDD505-2E9C-101B-9397-08002B2CF9AE}" pid="15" name="Status">
    <vt:lpwstr/>
  </property>
</Properties>
</file>