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D7443" w14:textId="0C45B2DD" w:rsidR="00476509" w:rsidRDefault="00476509" w:rsidP="0073693E">
      <w:pPr>
        <w:jc w:val="both"/>
      </w:pPr>
      <w:r>
        <w:t>PLIEGO DE PRESCRIPCIONES TÉCNICAS PARA LA CONTRATACION DE ASISTENCIA DE LABORES DE MANTENIMIENTO EN ZONAS VERDES Y AJARDINADAS DEL MUNICIPIO DE TIEBAS-MURUARTE DE RETA</w:t>
      </w:r>
    </w:p>
    <w:p w14:paraId="6C12124B" w14:textId="77777777" w:rsidR="00476509" w:rsidRDefault="00476509" w:rsidP="0073693E">
      <w:pPr>
        <w:jc w:val="both"/>
      </w:pPr>
      <w:r>
        <w:t>A- Descripción de las labores.</w:t>
      </w:r>
    </w:p>
    <w:p w14:paraId="0C54AD14" w14:textId="77777777" w:rsidR="00476509" w:rsidRDefault="00476509" w:rsidP="0073693E">
      <w:pPr>
        <w:jc w:val="both"/>
      </w:pPr>
      <w:r>
        <w:t xml:space="preserve">El servicio que ha de prestar el adjudicatario alcanza a la realización, en la totalidad de las zonas verdes y ajardinadas reflejadas en el presente Pliego </w:t>
      </w:r>
      <w:r w:rsidRPr="00476509">
        <w:rPr>
          <w:highlight w:val="yellow"/>
        </w:rPr>
        <w:t>(Anexo 1),</w:t>
      </w:r>
      <w:r>
        <w:t xml:space="preserve"> de las labores tendentes a conservarlas en perfecto estado fisiológico y ornamental y en perfectas condiciones de seguridad, así como a su mejora en el tiempo por la aplicación de dichas labores.</w:t>
      </w:r>
    </w:p>
    <w:p w14:paraId="2780860C" w14:textId="77777777" w:rsidR="00476509" w:rsidRDefault="00476509" w:rsidP="0073693E">
      <w:pPr>
        <w:jc w:val="both"/>
      </w:pPr>
      <w:r>
        <w:t>Las labores que se detallan a continuación se realizarán ajustándose a las condiciones particulares de este Pliego.</w:t>
      </w:r>
    </w:p>
    <w:p w14:paraId="08A35387" w14:textId="77777777" w:rsidR="00476509" w:rsidRDefault="00476509" w:rsidP="0073693E">
      <w:pPr>
        <w:jc w:val="both"/>
      </w:pPr>
      <w:r>
        <w:t>El adjudicatario, con el personal idóneo en número y competencia profesional y a su cargo a todos los efectos, así como los equipos de maquinaria y herramientas de tipos, sistemas y características modernas y eficaces, atenderá debidamente en tiempo y forma la realización de las labores que se detallan a continuación:</w:t>
      </w:r>
    </w:p>
    <w:p w14:paraId="7CC81B5C" w14:textId="77777777" w:rsidR="002F3B16" w:rsidRDefault="002F3B16" w:rsidP="0073693E">
      <w:pPr>
        <w:jc w:val="both"/>
      </w:pPr>
      <w:r>
        <w:t>1- Limpieza.</w:t>
      </w:r>
    </w:p>
    <w:p w14:paraId="23CE96E7" w14:textId="77777777" w:rsidR="002F3B16" w:rsidRDefault="002F3B16" w:rsidP="0073693E">
      <w:pPr>
        <w:jc w:val="both"/>
      </w:pPr>
      <w:r>
        <w:t>El personal dependiente del adjudicatario dedicará una atención constante y meticulosa a la limpieza de todas las superficies ajardinadas incluidas en este pliego.</w:t>
      </w:r>
    </w:p>
    <w:p w14:paraId="477FE6C5" w14:textId="09D1DC09" w:rsidR="002F3B16" w:rsidRDefault="002F3B16" w:rsidP="0073693E">
      <w:pPr>
        <w:jc w:val="both"/>
      </w:pPr>
      <w:r>
        <w:t>Se entiende esta labor como la eliminación de todo tipo de objeto extraño a la zona verde (plásticos, papeles, botellas, piedras, basura en general, etc.), así como la eliminación de todo tipo de restos vegetales muertos y excrementos y en general todo elemento ajeno a la zona verde.</w:t>
      </w:r>
    </w:p>
    <w:p w14:paraId="10C4FF04" w14:textId="74100D6F" w:rsidR="00135472" w:rsidRDefault="00135472" w:rsidP="0073693E">
      <w:pPr>
        <w:jc w:val="both"/>
      </w:pPr>
      <w:r>
        <w:t xml:space="preserve">Se </w:t>
      </w:r>
      <w:r w:rsidR="0024373D">
        <w:t>retirarán</w:t>
      </w:r>
      <w:r>
        <w:t xml:space="preserve"> los desperdicios de las papeleras en las zonas verdes y parques.</w:t>
      </w:r>
    </w:p>
    <w:p w14:paraId="7078020F" w14:textId="77777777" w:rsidR="002F3B16" w:rsidRDefault="002F3B16" w:rsidP="0073693E">
      <w:pPr>
        <w:jc w:val="both"/>
      </w:pPr>
      <w:r>
        <w:t>2- Corte de césped.</w:t>
      </w:r>
    </w:p>
    <w:p w14:paraId="46F3EFD6" w14:textId="77777777" w:rsidR="002F3B16" w:rsidRDefault="002F3B16" w:rsidP="0073693E">
      <w:pPr>
        <w:jc w:val="both"/>
      </w:pPr>
      <w:r>
        <w:t xml:space="preserve">Los </w:t>
      </w:r>
      <w:proofErr w:type="spellStart"/>
      <w:r>
        <w:t>céspedes</w:t>
      </w:r>
      <w:proofErr w:type="spellEnd"/>
      <w:r>
        <w:t xml:space="preserve"> se mantendrán a una altura aproximada de entre 4 y 6 centímetros. Los cortes de césped comenzarán a principios de primavera y terminando al final de otoño, según lo marquen las condiciones climatológicas. Previamente a cada corte de césped se realizará el recorte de bordes mediante desbrozadora con cabezal de nylon.</w:t>
      </w:r>
    </w:p>
    <w:p w14:paraId="1744BE49" w14:textId="77777777" w:rsidR="002F3B16" w:rsidRDefault="002F3B16" w:rsidP="0073693E">
      <w:pPr>
        <w:jc w:val="both"/>
      </w:pPr>
      <w:r>
        <w:t>La hierba resultante del corte, será retirada y transportada a vertedero.</w:t>
      </w:r>
    </w:p>
    <w:p w14:paraId="4344AC51" w14:textId="0602D779" w:rsidR="002F3B16" w:rsidRDefault="002F3B16" w:rsidP="0073693E">
      <w:pPr>
        <w:jc w:val="both"/>
      </w:pPr>
      <w:r>
        <w:t xml:space="preserve">Se evitarán las siegas en tiempo húmedo a fin de anular apelmazamientos innecesarios en el terreno </w:t>
      </w:r>
      <w:r w:rsidR="0024373D">
        <w:t>y desigualdad</w:t>
      </w:r>
      <w:r>
        <w:t xml:space="preserve"> en el corte.</w:t>
      </w:r>
    </w:p>
    <w:p w14:paraId="3C93894D" w14:textId="418BB384" w:rsidR="00C40755" w:rsidRDefault="00C40755" w:rsidP="0073693E">
      <w:pPr>
        <w:jc w:val="both"/>
      </w:pPr>
      <w:r>
        <w:t xml:space="preserve">Con objeto de que la superficie </w:t>
      </w:r>
      <w:r w:rsidR="0073693E">
        <w:t xml:space="preserve">de </w:t>
      </w:r>
      <w:r w:rsidR="0024373D">
        <w:t>césped</w:t>
      </w:r>
      <w:r>
        <w:t xml:space="preserve"> esté en buen estado y conseguir un mejor color, persistencia y densidad, se procederá al abonado del </w:t>
      </w:r>
      <w:r w:rsidR="00135472">
        <w:t>césped, según necesidades, en primavera.</w:t>
      </w:r>
    </w:p>
    <w:p w14:paraId="20A2C553" w14:textId="77777777" w:rsidR="002F3B16" w:rsidRDefault="002F3B16" w:rsidP="0073693E">
      <w:pPr>
        <w:jc w:val="both"/>
      </w:pPr>
      <w:r>
        <w:t>3- Siega de praderas.</w:t>
      </w:r>
    </w:p>
    <w:p w14:paraId="77B78AFE" w14:textId="77777777" w:rsidR="000B64E0" w:rsidRPr="00BE2E7F" w:rsidRDefault="002F3B16" w:rsidP="0073693E">
      <w:pPr>
        <w:jc w:val="both"/>
      </w:pPr>
      <w:r>
        <w:t>Con esta operación nos referimos al corte de vegetación herbácea en aquellas zonas verdes que no tienen riego programado (praderas naturales)</w:t>
      </w:r>
      <w:r w:rsidR="0024373D">
        <w:t xml:space="preserve"> que son las parcelas catastrales</w:t>
      </w:r>
      <w:r w:rsidR="000B64E0">
        <w:t xml:space="preserve"> </w:t>
      </w:r>
      <w:r w:rsidR="000B64E0" w:rsidRPr="00BE2E7F">
        <w:t>siguientes:</w:t>
      </w:r>
    </w:p>
    <w:p w14:paraId="0C299CEA" w14:textId="508D9551" w:rsidR="000B64E0" w:rsidRPr="00BE2E7F" w:rsidRDefault="000B64E0" w:rsidP="0073693E">
      <w:pPr>
        <w:jc w:val="both"/>
      </w:pPr>
      <w:r w:rsidRPr="00BE2E7F">
        <w:t>-Polígono 1 parcela 254 Castillo de Tiebas.</w:t>
      </w:r>
    </w:p>
    <w:p w14:paraId="1A0F915D" w14:textId="1700EA05" w:rsidR="000B64E0" w:rsidRPr="00BE2E7F" w:rsidRDefault="000B64E0" w:rsidP="0073693E">
      <w:pPr>
        <w:jc w:val="both"/>
      </w:pPr>
      <w:r w:rsidRPr="00BE2E7F">
        <w:t>-Polígono 1 parcelas 140, 141 y 449 Pradera camino conexión Tiebas-Campanas.</w:t>
      </w:r>
    </w:p>
    <w:p w14:paraId="27ACD239" w14:textId="51392C7F" w:rsidR="000B64E0" w:rsidRPr="00BE2E7F" w:rsidRDefault="000B64E0" w:rsidP="0073693E">
      <w:pPr>
        <w:jc w:val="both"/>
      </w:pPr>
      <w:r w:rsidRPr="00BE2E7F">
        <w:t>- Polígono 3 parcela 305 cementerio de Muruarte de Reta</w:t>
      </w:r>
      <w:r w:rsidR="002F3B16" w:rsidRPr="00BE2E7F">
        <w:t>.</w:t>
      </w:r>
    </w:p>
    <w:p w14:paraId="1F78CB2F" w14:textId="2C099153" w:rsidR="002F3B16" w:rsidRPr="00BE2E7F" w:rsidRDefault="002F3B16" w:rsidP="0073693E">
      <w:pPr>
        <w:jc w:val="both"/>
      </w:pPr>
      <w:r w:rsidRPr="00BE2E7F">
        <w:t>La siega se realizará con maquinaria autopropulsada de corte de cuchillas en “y” o similar, en las zonas llanas y con desbrozadora manual, con cabezal de nylon, en aquellas en las que la pendiente no aconseje la utilización de maquinaria autopropulsada, así como en los bordes y zonas poco accesibles.</w:t>
      </w:r>
      <w:r w:rsidR="0024373D" w:rsidRPr="00BE2E7F">
        <w:t xml:space="preserve"> La siega se deberá realizar antes de que las praderas alcancen la altura de </w:t>
      </w:r>
      <w:r w:rsidR="000B64E0" w:rsidRPr="00BE2E7F">
        <w:t>30 cm</w:t>
      </w:r>
      <w:r w:rsidR="0024373D" w:rsidRPr="00BE2E7F">
        <w:t>.</w:t>
      </w:r>
    </w:p>
    <w:p w14:paraId="3ADEBD60" w14:textId="77777777" w:rsidR="002F3B16" w:rsidRDefault="002F3B16" w:rsidP="0073693E">
      <w:pPr>
        <w:jc w:val="both"/>
      </w:pPr>
      <w:r>
        <w:t>4- Desbroces.</w:t>
      </w:r>
    </w:p>
    <w:p w14:paraId="0E13D7EE" w14:textId="7BEFC9BE" w:rsidR="002F3B16" w:rsidRDefault="002F3B16" w:rsidP="0073693E">
      <w:pPr>
        <w:jc w:val="both"/>
      </w:pPr>
      <w:r>
        <w:t>Esta labor se realizará para controlar la vegetación herbácea que crece de forma natural (básicamente en el cauce de las regatas y en los bosques) y se llevará a cabo mediante el uso de desbrozadora manual con cabezal de nylon.</w:t>
      </w:r>
      <w:r w:rsidR="0024373D">
        <w:t xml:space="preserve"> </w:t>
      </w:r>
    </w:p>
    <w:p w14:paraId="2A4F86F3" w14:textId="77777777" w:rsidR="00CA7150" w:rsidRDefault="00CA7150" w:rsidP="0073693E">
      <w:pPr>
        <w:jc w:val="both"/>
      </w:pPr>
      <w:r>
        <w:t>5- Mantenimiento de Alcorques.</w:t>
      </w:r>
    </w:p>
    <w:p w14:paraId="47F8E8AD" w14:textId="77777777" w:rsidR="00CA7150" w:rsidRDefault="00CA7150" w:rsidP="0073693E">
      <w:pPr>
        <w:jc w:val="both"/>
      </w:pPr>
      <w:r>
        <w:t>Mediante esta labor se pretende mantener en todo momento los alcorques de árboles y arbustos libres de vegetación herbácea y cubiertos de compost, por otra parte, en los casos en que los árboles y arbustos se encuentren en zonas verdes se procederá al perfilado del alcorque, siendo el tamaño de este proporcional al tamaño de la planta que alberga.</w:t>
      </w:r>
    </w:p>
    <w:p w14:paraId="33030ADE" w14:textId="77777777" w:rsidR="00CA7150" w:rsidRDefault="00CA7150" w:rsidP="0073693E">
      <w:pPr>
        <w:jc w:val="both"/>
      </w:pPr>
      <w:r>
        <w:t>6- Escardas.</w:t>
      </w:r>
    </w:p>
    <w:p w14:paraId="16C4AE35" w14:textId="77777777" w:rsidR="00CA7150" w:rsidRDefault="00CA7150" w:rsidP="0073693E">
      <w:pPr>
        <w:jc w:val="both"/>
      </w:pPr>
      <w:r>
        <w:t xml:space="preserve">Tanto las zonas de parterres arbustivos y especies tapizantes </w:t>
      </w:r>
      <w:r w:rsidR="00135472">
        <w:t>existentes,</w:t>
      </w:r>
      <w:r>
        <w:t xml:space="preserve"> así como los setos y alineaciones del área objeto de concurso, deberán estar desprovistos de vegetación invasora o malas hierbas, para lo cual se realizarán escardas manuales mediante las cuales se eliminará toda la vegetación invasora y se volteará, mediante el uso de azadas, la capa superficial del terreno sin llegar a dañar el sistema radicular de las especies ornamentales.</w:t>
      </w:r>
    </w:p>
    <w:p w14:paraId="125BECA4" w14:textId="77777777" w:rsidR="00CA7150" w:rsidRDefault="00CA7150" w:rsidP="0073693E">
      <w:pPr>
        <w:jc w:val="both"/>
      </w:pPr>
      <w:r>
        <w:t>7- Escarificado.</w:t>
      </w:r>
    </w:p>
    <w:p w14:paraId="6B920AB2" w14:textId="061EB312" w:rsidR="00CA7150" w:rsidRDefault="00CA7150" w:rsidP="0073693E">
      <w:pPr>
        <w:jc w:val="both"/>
      </w:pPr>
      <w:r>
        <w:t xml:space="preserve">El escarificado tiene como finalidad la eliminación de la capa de fieltro del césped, con el fin de no impedir que el agua y el aire circulen libremente. Esta labor se realizará en </w:t>
      </w:r>
      <w:r w:rsidR="0024373D">
        <w:t>todas las superficies</w:t>
      </w:r>
      <w:r>
        <w:t xml:space="preserve"> con césped una vez al año, en primavera, después del primer corte, con medios mecánicos adecuados, como son los pasadores de cuchillas verticales diseñados para esta labor.</w:t>
      </w:r>
    </w:p>
    <w:p w14:paraId="5CB13491" w14:textId="77777777" w:rsidR="00CA7150" w:rsidRDefault="00CA7150" w:rsidP="0073693E">
      <w:pPr>
        <w:jc w:val="both"/>
      </w:pPr>
      <w:r>
        <w:t>8- Aireado.</w:t>
      </w:r>
    </w:p>
    <w:p w14:paraId="153A79B7" w14:textId="77777777" w:rsidR="00CA7150" w:rsidRDefault="00CA7150" w:rsidP="0073693E">
      <w:pPr>
        <w:jc w:val="both"/>
      </w:pPr>
      <w:r>
        <w:lastRenderedPageBreak/>
        <w:t xml:space="preserve">El aireado consiste en </w:t>
      </w:r>
      <w:proofErr w:type="spellStart"/>
      <w:r>
        <w:t>descompactar</w:t>
      </w:r>
      <w:proofErr w:type="spellEnd"/>
      <w:r>
        <w:t xml:space="preserve"> la capa superficial del sustrato mediante la extracción de tacos cilíndricos de éste, consiguiendo un mejor desarrollo radicular y una mayor resistencia mecánica del césped. Esta labor se realizará a principios de otoño con medios mecánicos adecuados, como ser los aireadores rotativos a motor.</w:t>
      </w:r>
    </w:p>
    <w:p w14:paraId="7F5C2F8D" w14:textId="77777777" w:rsidR="00CA7150" w:rsidRDefault="00CA7150" w:rsidP="0073693E">
      <w:pPr>
        <w:jc w:val="both"/>
      </w:pPr>
      <w:r>
        <w:t>Tanto en el escarificado como en el aireado inmediatamente después de la ejecución de la labor, los materiales resultantes de la misma, serán retirados de la zona tratada.</w:t>
      </w:r>
    </w:p>
    <w:p w14:paraId="2809B980" w14:textId="77777777" w:rsidR="00CA7150" w:rsidRDefault="00CA7150" w:rsidP="0073693E">
      <w:pPr>
        <w:jc w:val="both"/>
      </w:pPr>
      <w:r>
        <w:t>9- Recebado.</w:t>
      </w:r>
    </w:p>
    <w:p w14:paraId="181E243E" w14:textId="58E73AB2" w:rsidR="00CA7150" w:rsidRDefault="00CA7150" w:rsidP="0073693E">
      <w:pPr>
        <w:jc w:val="both"/>
      </w:pPr>
      <w:r>
        <w:t xml:space="preserve">Por otra </w:t>
      </w:r>
      <w:r w:rsidR="0024373D">
        <w:t>parte,</w:t>
      </w:r>
      <w:r>
        <w:t xml:space="preserve"> una vez concluido el aireado y retirados los restos de este, se procederá al recebado de toda la superficie mediante la utilización de carro esparcidor en las zonas con tamaño suficiente y manualmente en aquellas que no sea posible su utilización. El recebado se realizará con recebo de 1ª</w:t>
      </w:r>
    </w:p>
    <w:p w14:paraId="57610F9A" w14:textId="77777777" w:rsidR="00CA7150" w:rsidRDefault="00CA7150" w:rsidP="0073693E">
      <w:pPr>
        <w:jc w:val="both"/>
      </w:pPr>
      <w:r>
        <w:t>(75% de arena de sílice + 25% de compost), a razón de 2-3 kg/m².</w:t>
      </w:r>
    </w:p>
    <w:p w14:paraId="4088725F" w14:textId="77777777" w:rsidR="00785C0F" w:rsidRDefault="00785C0F" w:rsidP="0073693E">
      <w:pPr>
        <w:jc w:val="both"/>
      </w:pPr>
      <w:r>
        <w:t>10- Recorte y poda de árboles y arbustos</w:t>
      </w:r>
    </w:p>
    <w:p w14:paraId="4D988F1C" w14:textId="77777777" w:rsidR="00785C0F" w:rsidRDefault="00785C0F" w:rsidP="0073693E">
      <w:pPr>
        <w:jc w:val="both"/>
      </w:pPr>
      <w:r>
        <w:t>Comprende el recorte y poda de árboles y arbustos, se realizará en la forma y época más conveniente para el control, mejor formación y vegetación de las plantas, teniendo en cuenta que no siempre será necesaria la realización de algún tipo de poda.</w:t>
      </w:r>
    </w:p>
    <w:p w14:paraId="70B714E3" w14:textId="77777777" w:rsidR="00785C0F" w:rsidRDefault="00785C0F" w:rsidP="0073693E">
      <w:pPr>
        <w:jc w:val="both"/>
      </w:pPr>
      <w:r>
        <w:t>Se mantendrá el actual trazado de los mismos, siempre que no exista otra indicación al respecto, corrigiendo los desperfectos o alteraciones que por cualquier causa se originen en ellos.</w:t>
      </w:r>
    </w:p>
    <w:p w14:paraId="3AA94200" w14:textId="77777777" w:rsidR="00785C0F" w:rsidRDefault="00785C0F" w:rsidP="0073693E">
      <w:pPr>
        <w:jc w:val="both"/>
      </w:pPr>
      <w:r>
        <w:t>Igualmente se determinará la frecuencia e intensidad de la poda o recorte de arbustos no indicados antes, siguiendo los criterios generales de jardinería y los particulares de la zona.</w:t>
      </w:r>
    </w:p>
    <w:p w14:paraId="0A55C575" w14:textId="77777777" w:rsidR="00CA7150" w:rsidRDefault="00785C0F" w:rsidP="0073693E">
      <w:pPr>
        <w:jc w:val="both"/>
      </w:pPr>
      <w:r>
        <w:t>En general se pretende conseguir el máximo nivel estético posible, mantener la estructura habitual de la especie y estimular la emisión de ramas nuevas controlando su potencial vegetativo.</w:t>
      </w:r>
    </w:p>
    <w:p w14:paraId="1784C99C" w14:textId="77777777" w:rsidR="00785C0F" w:rsidRDefault="00976D31" w:rsidP="0073693E">
      <w:pPr>
        <w:jc w:val="both"/>
      </w:pPr>
      <w:r>
        <w:t>11</w:t>
      </w:r>
      <w:r w:rsidR="00785C0F">
        <w:t xml:space="preserve">.- </w:t>
      </w:r>
      <w:r>
        <w:t>Tratamientos fitosanitarios</w:t>
      </w:r>
      <w:r w:rsidR="00785C0F">
        <w:t>.</w:t>
      </w:r>
    </w:p>
    <w:p w14:paraId="5C3730AC" w14:textId="77777777" w:rsidR="00785C0F" w:rsidRDefault="00785C0F" w:rsidP="0073693E">
      <w:pPr>
        <w:jc w:val="both"/>
      </w:pPr>
      <w:r>
        <w:t xml:space="preserve">Los tratamientos fitosanitarios son susceptibles de aplicación sobre todos los elementos vegetales existentes en la zona de adjudicación del mantenimiento, estos tratamientos irán encaminados a controlar las plantas adventicias, las enfermedades criptogámicas y las plagas de los </w:t>
      </w:r>
      <w:proofErr w:type="spellStart"/>
      <w:r>
        <w:t>céspedes</w:t>
      </w:r>
      <w:proofErr w:type="spellEnd"/>
      <w:r>
        <w:t>, praderas, árboles y arbustos.</w:t>
      </w:r>
    </w:p>
    <w:p w14:paraId="4C532FDE" w14:textId="77777777" w:rsidR="00785C0F" w:rsidRDefault="00785C0F" w:rsidP="0073693E">
      <w:pPr>
        <w:jc w:val="both"/>
      </w:pPr>
      <w:r>
        <w:t xml:space="preserve">Los productos utilizados serán siempre que sea posible, </w:t>
      </w:r>
      <w:r w:rsidR="00976D31">
        <w:t>ecológicos</w:t>
      </w:r>
      <w:r>
        <w:t xml:space="preserve"> y en todo caso de baja toxicidad.</w:t>
      </w:r>
    </w:p>
    <w:p w14:paraId="2E603B61" w14:textId="77777777" w:rsidR="00976D31" w:rsidRDefault="00976D31" w:rsidP="0073693E">
      <w:pPr>
        <w:jc w:val="both"/>
      </w:pPr>
      <w:r>
        <w:t>12.- Instalaciones de riego.</w:t>
      </w:r>
    </w:p>
    <w:p w14:paraId="3CD2C903" w14:textId="77777777" w:rsidR="00976D31" w:rsidRDefault="00976D31" w:rsidP="0073693E">
      <w:pPr>
        <w:jc w:val="both"/>
      </w:pPr>
      <w:r>
        <w:lastRenderedPageBreak/>
        <w:t>Las actividades que se engloban dentro de este apartado se describen a continuación, si bien la empresa adjudicataria del mantenimiento, debe garantizar en todo momento un adecuado aporte de agua a todos los elementos vegetales, para garantizar su correcto desarrollo y potencial estético.</w:t>
      </w:r>
    </w:p>
    <w:p w14:paraId="7D764A95" w14:textId="77777777" w:rsidR="00976D31" w:rsidRDefault="00976D31" w:rsidP="0073693E">
      <w:pPr>
        <w:jc w:val="both"/>
      </w:pPr>
      <w:r>
        <w:t>Dada la influencia determinante del correcto funcionamiento del riego en el mantenimiento y aspecto general de las zonas verdes y material vegetal, se considera fundamental el seguimiento, control y mantenimiento (en sus aspectos de verificación y reparaciones) del sistema de riego.</w:t>
      </w:r>
    </w:p>
    <w:p w14:paraId="3E1835CF" w14:textId="77777777" w:rsidR="00976D31" w:rsidRDefault="00976D31" w:rsidP="0073693E">
      <w:pPr>
        <w:jc w:val="both"/>
      </w:pPr>
      <w:r>
        <w:t xml:space="preserve">Anualmente, previamente al inicio de la nueva campaña de riego (mes de abril) se revisará el funcionamiento de la </w:t>
      </w:r>
      <w:r w:rsidR="00135472">
        <w:t>instalación (revisión</w:t>
      </w:r>
      <w:r w:rsidR="00C40755">
        <w:t xml:space="preserve"> y regulación)</w:t>
      </w:r>
      <w:r>
        <w:t xml:space="preserve"> efectuándose las siguientes labores:</w:t>
      </w:r>
    </w:p>
    <w:p w14:paraId="41D50D75" w14:textId="77777777" w:rsidR="00976D31" w:rsidRDefault="00976D31" w:rsidP="0073693E">
      <w:pPr>
        <w:jc w:val="both"/>
      </w:pPr>
      <w:r>
        <w:t>- Sustitución aspersores rotos o sustraídos.</w:t>
      </w:r>
    </w:p>
    <w:p w14:paraId="25721161" w14:textId="77777777" w:rsidR="00976D31" w:rsidRDefault="00976D31" w:rsidP="0073693E">
      <w:pPr>
        <w:jc w:val="both"/>
      </w:pPr>
      <w:r>
        <w:t>- Limpieza aspersores que no giren.</w:t>
      </w:r>
    </w:p>
    <w:p w14:paraId="241181D8" w14:textId="77777777" w:rsidR="00976D31" w:rsidRDefault="00976D31" w:rsidP="0073693E">
      <w:pPr>
        <w:jc w:val="both"/>
      </w:pPr>
      <w:r>
        <w:t>- Comprobación tarado electroválvulas.</w:t>
      </w:r>
    </w:p>
    <w:p w14:paraId="4EAEF982" w14:textId="77777777" w:rsidR="00976D31" w:rsidRDefault="00976D31" w:rsidP="0073693E">
      <w:pPr>
        <w:jc w:val="both"/>
      </w:pPr>
      <w:r>
        <w:t>- Limpieza difusores con dificultades en la emergencia y / o boquillas sucias.</w:t>
      </w:r>
    </w:p>
    <w:p w14:paraId="29A6D95A" w14:textId="77777777" w:rsidR="00976D31" w:rsidRDefault="00976D31" w:rsidP="0073693E">
      <w:pPr>
        <w:jc w:val="both"/>
      </w:pPr>
      <w:r>
        <w:t>- Comprobación exhaustiva del funcionamiento de las zonas de goteo, observando los bulbos húmedos y reparando posibles roturas y obstrucciones y revisando todos los componentes de la instalación.</w:t>
      </w:r>
    </w:p>
    <w:p w14:paraId="00ED2578" w14:textId="77777777" w:rsidR="00976D31" w:rsidRDefault="00976D31" w:rsidP="0073693E">
      <w:pPr>
        <w:jc w:val="both"/>
      </w:pPr>
      <w:r>
        <w:t>Las reparaciones que se vayan detectando diariamente deberán ser reseñadas y reparadas a la máxima brevedad.</w:t>
      </w:r>
    </w:p>
    <w:p w14:paraId="24C322EB" w14:textId="77777777" w:rsidR="00976D31" w:rsidRDefault="00976D31" w:rsidP="0073693E">
      <w:pPr>
        <w:jc w:val="both"/>
      </w:pPr>
      <w:r>
        <w:t>El seguimiento y control debe ser sistemático y preventivo, respecto al mantenimiento de la zona verde se deben detectar las disfunciones antes de que repercutan en el estado de la vegetación.</w:t>
      </w:r>
    </w:p>
    <w:p w14:paraId="6D1F5F4C" w14:textId="3296D06D" w:rsidR="00976D31" w:rsidRDefault="00976D31" w:rsidP="0073693E">
      <w:pPr>
        <w:jc w:val="both"/>
      </w:pPr>
      <w:r>
        <w:t>Los aspersores, electroválvulas, difusores, arquetas, piezas de recambio de bombas, filtros, programadores y otros elementos de control, serán por cuenta del Ayuntamiento / Concejo</w:t>
      </w:r>
      <w:r w:rsidR="00BE2E7F">
        <w:t>.</w:t>
      </w:r>
    </w:p>
    <w:p w14:paraId="08A28943" w14:textId="4F36412E" w:rsidR="00BE2E7F" w:rsidRDefault="00BE2E7F" w:rsidP="0073693E">
      <w:pPr>
        <w:jc w:val="both"/>
      </w:pPr>
      <w:r>
        <w:t xml:space="preserve">13.- Plantación flores de temporada. Se deberá plantar en las jardineras de la plaza del ayuntamiento flor de temporada verano e invierno. </w:t>
      </w:r>
      <w:proofErr w:type="gramStart"/>
      <w:r>
        <w:t>Asimismo</w:t>
      </w:r>
      <w:proofErr w:type="gramEnd"/>
      <w:r>
        <w:t xml:space="preserve"> se deberán regar las mismas con la periodicidad necesaria.</w:t>
      </w:r>
    </w:p>
    <w:p w14:paraId="6F6F510F" w14:textId="77777777" w:rsidR="00BE2E7F" w:rsidRDefault="00BE2E7F">
      <w:r>
        <w:br w:type="page"/>
      </w:r>
    </w:p>
    <w:p w14:paraId="6797C85A" w14:textId="77777777" w:rsidR="00785C0F" w:rsidRDefault="00785C0F" w:rsidP="0073693E">
      <w:pPr>
        <w:jc w:val="both"/>
      </w:pPr>
      <w:r w:rsidRPr="00C40755">
        <w:rPr>
          <w:highlight w:val="yellow"/>
        </w:rPr>
        <w:t>ANEXO 1.</w:t>
      </w:r>
    </w:p>
    <w:p w14:paraId="44EE0FEB" w14:textId="77777777" w:rsidR="00785C0F" w:rsidRDefault="00785C0F" w:rsidP="0073693E">
      <w:pPr>
        <w:jc w:val="both"/>
      </w:pPr>
      <w:r>
        <w:t>Zonas verdes incluidas en el presente pliego:</w:t>
      </w:r>
    </w:p>
    <w:p w14:paraId="7BE5816F" w14:textId="77777777" w:rsidR="00B6362C" w:rsidRPr="00BE2E7F" w:rsidRDefault="00B6362C" w:rsidP="00B6362C">
      <w:pPr>
        <w:jc w:val="center"/>
        <w:rPr>
          <w:sz w:val="36"/>
          <w:szCs w:val="36"/>
          <w:u w:val="single"/>
        </w:rPr>
      </w:pPr>
      <w:r w:rsidRPr="00BE2E7F">
        <w:rPr>
          <w:sz w:val="36"/>
          <w:szCs w:val="36"/>
          <w:u w:val="single"/>
        </w:rPr>
        <w:t>MURUARTE DE RETA</w:t>
      </w:r>
    </w:p>
    <w:p w14:paraId="2EA38213" w14:textId="77777777" w:rsidR="00B6362C" w:rsidRPr="00BE2E7F" w:rsidRDefault="00B6362C" w:rsidP="00B6362C">
      <w:pPr>
        <w:jc w:val="center"/>
        <w:rPr>
          <w:sz w:val="36"/>
          <w:szCs w:val="36"/>
        </w:rPr>
      </w:pPr>
      <w:r w:rsidRPr="00BE2E7F">
        <w:rPr>
          <w:sz w:val="36"/>
          <w:szCs w:val="36"/>
        </w:rPr>
        <w:t>Parque</w:t>
      </w:r>
    </w:p>
    <w:p w14:paraId="51C1EB64" w14:textId="77777777" w:rsidR="00B6362C" w:rsidRDefault="00B6362C" w:rsidP="00B6362C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  <w:lang w:eastAsia="es-ES"/>
        </w:rPr>
        <w:lastRenderedPageBreak/>
        <w:drawing>
          <wp:inline distT="0" distB="0" distL="0" distR="0" wp14:anchorId="0DFF7536" wp14:editId="1C404A99">
            <wp:extent cx="3974189" cy="2828925"/>
            <wp:effectExtent l="0" t="0" r="7620" b="0"/>
            <wp:docPr id="2" name="Imagen 2" descr="C:\Users\Yolanda\Desktop\parque muruar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olanda\Desktop\parque muruar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722" cy="282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04907" w14:textId="77777777" w:rsidR="00B6362C" w:rsidRPr="00BE2E7F" w:rsidRDefault="00B6362C" w:rsidP="00B6362C">
      <w:pPr>
        <w:jc w:val="center"/>
        <w:rPr>
          <w:sz w:val="36"/>
          <w:szCs w:val="36"/>
        </w:rPr>
      </w:pPr>
      <w:r w:rsidRPr="00BE2E7F">
        <w:rPr>
          <w:sz w:val="36"/>
          <w:szCs w:val="36"/>
        </w:rPr>
        <w:t>Cementerio</w:t>
      </w:r>
    </w:p>
    <w:p w14:paraId="49AE4205" w14:textId="77777777" w:rsidR="00B6362C" w:rsidRDefault="00B6362C" w:rsidP="00B6362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s-ES"/>
        </w:rPr>
        <w:drawing>
          <wp:inline distT="0" distB="0" distL="0" distR="0" wp14:anchorId="697A88FA" wp14:editId="1CE5BDE8">
            <wp:extent cx="4829175" cy="3446154"/>
            <wp:effectExtent l="0" t="0" r="0" b="1905"/>
            <wp:docPr id="11" name="Imagen 11" descr="C:\Users\Yolanda\Desktop\cementerio muru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olanda\Desktop\cementerio muru 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607" cy="344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7A7A9" w14:textId="77777777" w:rsidR="00B6362C" w:rsidRPr="00BE2E7F" w:rsidRDefault="00B6362C" w:rsidP="00B6362C">
      <w:pPr>
        <w:jc w:val="center"/>
        <w:rPr>
          <w:sz w:val="36"/>
          <w:szCs w:val="36"/>
          <w:u w:val="single"/>
        </w:rPr>
      </w:pPr>
      <w:r w:rsidRPr="00BE2E7F">
        <w:rPr>
          <w:sz w:val="36"/>
          <w:szCs w:val="36"/>
          <w:u w:val="single"/>
        </w:rPr>
        <w:t>CAMPANAS</w:t>
      </w:r>
    </w:p>
    <w:p w14:paraId="3557E32D" w14:textId="77777777" w:rsidR="00B6362C" w:rsidRPr="00BE2E7F" w:rsidRDefault="00B6362C" w:rsidP="00B6362C">
      <w:pPr>
        <w:jc w:val="center"/>
        <w:rPr>
          <w:noProof/>
          <w:sz w:val="36"/>
          <w:szCs w:val="36"/>
          <w:lang w:eastAsia="es-ES"/>
        </w:rPr>
      </w:pPr>
      <w:r w:rsidRPr="00BE2E7F">
        <w:rPr>
          <w:noProof/>
          <w:sz w:val="36"/>
          <w:szCs w:val="36"/>
          <w:lang w:eastAsia="es-ES"/>
        </w:rPr>
        <w:t>Urbanizacion c/ Fuentecillas y c/ Artearraga</w:t>
      </w:r>
    </w:p>
    <w:p w14:paraId="07B2F497" w14:textId="77777777" w:rsidR="00B6362C" w:rsidRDefault="00B6362C" w:rsidP="00B6362C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  <w:lang w:eastAsia="es-ES"/>
        </w:rPr>
        <w:lastRenderedPageBreak/>
        <w:drawing>
          <wp:inline distT="0" distB="0" distL="0" distR="0" wp14:anchorId="34B33404" wp14:editId="59DF42E9">
            <wp:extent cx="4483615" cy="3181350"/>
            <wp:effectExtent l="0" t="0" r="0" b="0"/>
            <wp:docPr id="12" name="Imagen 12" descr="C:\Users\Yolanda\Desktop\Urbanizacion Campan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olanda\Desktop\Urbanizacion Campana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088" cy="318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E0404" w14:textId="77777777" w:rsidR="00B6362C" w:rsidRPr="00BE2E7F" w:rsidRDefault="00B6362C" w:rsidP="00B6362C">
      <w:pPr>
        <w:jc w:val="center"/>
        <w:rPr>
          <w:noProof/>
          <w:sz w:val="36"/>
          <w:szCs w:val="36"/>
          <w:lang w:eastAsia="es-ES"/>
        </w:rPr>
      </w:pPr>
      <w:r w:rsidRPr="00BE2E7F">
        <w:rPr>
          <w:noProof/>
          <w:sz w:val="36"/>
          <w:szCs w:val="36"/>
          <w:lang w:eastAsia="es-ES"/>
        </w:rPr>
        <w:t>Avda Zaragoza nº 49( zonas marcadas en blanco )</w:t>
      </w:r>
      <w:r w:rsidRPr="00BE2E7F">
        <w:rPr>
          <w:noProof/>
          <w:sz w:val="36"/>
          <w:szCs w:val="36"/>
          <w:u w:val="single"/>
          <w:lang w:eastAsia="es-ES"/>
        </w:rPr>
        <w:drawing>
          <wp:inline distT="0" distB="0" distL="0" distR="0" wp14:anchorId="6516CD18" wp14:editId="36C6F380">
            <wp:extent cx="4724400" cy="3334214"/>
            <wp:effectExtent l="0" t="0" r="0" b="0"/>
            <wp:docPr id="5" name="Imagen 5" descr="C:\Users\Yolanda\Desktop\avda zarag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olanda\Desktop\avda zaragoz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845" cy="333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B9F0A" w14:textId="77777777" w:rsidR="00BE2E7F" w:rsidRDefault="00BE2E7F" w:rsidP="00B6362C">
      <w:pPr>
        <w:jc w:val="center"/>
        <w:rPr>
          <w:noProof/>
          <w:sz w:val="44"/>
          <w:szCs w:val="44"/>
          <w:lang w:eastAsia="es-ES"/>
        </w:rPr>
      </w:pPr>
    </w:p>
    <w:p w14:paraId="6CCD1260" w14:textId="1C859401" w:rsidR="00B6362C" w:rsidRPr="00BE2E7F" w:rsidRDefault="00B6362C" w:rsidP="00B6362C">
      <w:pPr>
        <w:jc w:val="center"/>
        <w:rPr>
          <w:noProof/>
          <w:sz w:val="36"/>
          <w:szCs w:val="36"/>
          <w:lang w:eastAsia="es-ES"/>
        </w:rPr>
      </w:pPr>
      <w:r w:rsidRPr="00BE2E7F">
        <w:rPr>
          <w:noProof/>
          <w:sz w:val="36"/>
          <w:szCs w:val="36"/>
          <w:lang w:eastAsia="es-ES"/>
        </w:rPr>
        <w:t>Consultorio médico avda Zaragoza nº 11</w:t>
      </w:r>
    </w:p>
    <w:p w14:paraId="1246CFB5" w14:textId="77777777" w:rsidR="00B6362C" w:rsidRPr="00BE2E7F" w:rsidRDefault="00B6362C" w:rsidP="00B6362C">
      <w:pPr>
        <w:jc w:val="center"/>
        <w:rPr>
          <w:sz w:val="36"/>
          <w:szCs w:val="36"/>
          <w:u w:val="single"/>
        </w:rPr>
      </w:pPr>
      <w:r w:rsidRPr="00BE2E7F">
        <w:rPr>
          <w:noProof/>
          <w:sz w:val="36"/>
          <w:szCs w:val="36"/>
          <w:lang w:eastAsia="es-ES"/>
        </w:rPr>
        <w:lastRenderedPageBreak/>
        <w:t>(zona marcada en blanco )</w:t>
      </w:r>
      <w:r w:rsidRPr="00BE2E7F">
        <w:rPr>
          <w:noProof/>
          <w:sz w:val="36"/>
          <w:szCs w:val="36"/>
          <w:u w:val="single"/>
          <w:lang w:eastAsia="es-ES"/>
        </w:rPr>
        <w:drawing>
          <wp:inline distT="0" distB="0" distL="0" distR="0" wp14:anchorId="097850EB" wp14:editId="67C4EB8F">
            <wp:extent cx="5400040" cy="3843881"/>
            <wp:effectExtent l="0" t="0" r="0" b="4445"/>
            <wp:docPr id="6" name="Imagen 6" descr="C:\Users\Yolanda\Desktop\consultorio med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olanda\Desktop\consultorio medic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4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B1CB5" w14:textId="77777777" w:rsidR="00B6362C" w:rsidRPr="00623DE0" w:rsidRDefault="00B6362C" w:rsidP="00B6362C">
      <w:pPr>
        <w:jc w:val="center"/>
        <w:rPr>
          <w:sz w:val="36"/>
          <w:szCs w:val="36"/>
          <w:u w:val="single"/>
        </w:rPr>
      </w:pPr>
      <w:r w:rsidRPr="00623DE0">
        <w:rPr>
          <w:sz w:val="36"/>
          <w:szCs w:val="36"/>
          <w:u w:val="single"/>
        </w:rPr>
        <w:t>TIEBAS</w:t>
      </w:r>
    </w:p>
    <w:p w14:paraId="76A9304E" w14:textId="77777777" w:rsidR="00B6362C" w:rsidRPr="00623DE0" w:rsidRDefault="00B6362C" w:rsidP="00B6362C">
      <w:pPr>
        <w:jc w:val="center"/>
        <w:rPr>
          <w:sz w:val="36"/>
          <w:szCs w:val="36"/>
        </w:rPr>
      </w:pPr>
      <w:r w:rsidRPr="00623DE0">
        <w:rPr>
          <w:sz w:val="36"/>
          <w:szCs w:val="36"/>
        </w:rPr>
        <w:t xml:space="preserve">Urbanización C/ </w:t>
      </w:r>
      <w:proofErr w:type="spellStart"/>
      <w:r w:rsidRPr="00623DE0">
        <w:rPr>
          <w:sz w:val="36"/>
          <w:szCs w:val="36"/>
        </w:rPr>
        <w:t>Ocelaya</w:t>
      </w:r>
      <w:proofErr w:type="spellEnd"/>
      <w:r w:rsidRPr="00623DE0">
        <w:rPr>
          <w:sz w:val="36"/>
          <w:szCs w:val="36"/>
        </w:rPr>
        <w:t xml:space="preserve"> y Mirador</w:t>
      </w:r>
    </w:p>
    <w:p w14:paraId="53AF1765" w14:textId="77777777" w:rsidR="00B6362C" w:rsidRDefault="00B6362C" w:rsidP="00B6362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s-ES"/>
        </w:rPr>
        <w:drawing>
          <wp:inline distT="0" distB="0" distL="0" distR="0" wp14:anchorId="088DC2E4" wp14:editId="6694722E">
            <wp:extent cx="4333875" cy="3083000"/>
            <wp:effectExtent l="0" t="0" r="0" b="3175"/>
            <wp:docPr id="7" name="Imagen 7" descr="C:\Users\Yolanda\Desktop\Urbanizacion tieb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olanda\Desktop\Urbanizacion tieba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287" cy="309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16FA7" w14:textId="77777777" w:rsidR="00B6362C" w:rsidRPr="00436776" w:rsidRDefault="00B6362C" w:rsidP="00B6362C">
      <w:pPr>
        <w:jc w:val="center"/>
        <w:rPr>
          <w:sz w:val="36"/>
          <w:szCs w:val="36"/>
        </w:rPr>
      </w:pPr>
      <w:r w:rsidRPr="00436776">
        <w:rPr>
          <w:sz w:val="36"/>
          <w:szCs w:val="36"/>
        </w:rPr>
        <w:t xml:space="preserve">C/ Jimeno </w:t>
      </w:r>
      <w:proofErr w:type="spellStart"/>
      <w:r w:rsidRPr="00436776">
        <w:rPr>
          <w:sz w:val="36"/>
          <w:szCs w:val="36"/>
        </w:rPr>
        <w:t>Jurío</w:t>
      </w:r>
      <w:proofErr w:type="spellEnd"/>
      <w:r w:rsidRPr="00436776">
        <w:rPr>
          <w:sz w:val="36"/>
          <w:szCs w:val="36"/>
        </w:rPr>
        <w:t xml:space="preserve"> frente al núm. 4 y 12</w:t>
      </w:r>
    </w:p>
    <w:p w14:paraId="40C5646F" w14:textId="77777777" w:rsidR="00B6362C" w:rsidRDefault="00B6362C" w:rsidP="00B6362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s-ES"/>
        </w:rPr>
        <w:drawing>
          <wp:inline distT="0" distB="0" distL="0" distR="0" wp14:anchorId="0D0AC07A" wp14:editId="7086C995">
            <wp:extent cx="5038725" cy="3574210"/>
            <wp:effectExtent l="0" t="0" r="0" b="7620"/>
            <wp:docPr id="8" name="Imagen 8" descr="C:\Users\Yolanda\Desktop\jimeno ju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olanda\Desktop\jimeno jur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44" cy="357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ADF72" w14:textId="77777777" w:rsidR="00B6362C" w:rsidRPr="00436776" w:rsidRDefault="00B6362C" w:rsidP="00B6362C">
      <w:pPr>
        <w:jc w:val="center"/>
        <w:rPr>
          <w:noProof/>
          <w:sz w:val="36"/>
          <w:szCs w:val="36"/>
          <w:lang w:eastAsia="es-ES"/>
        </w:rPr>
      </w:pPr>
      <w:r w:rsidRPr="00436776">
        <w:rPr>
          <w:noProof/>
          <w:sz w:val="36"/>
          <w:szCs w:val="36"/>
          <w:lang w:eastAsia="es-ES"/>
        </w:rPr>
        <w:t>Zona Ayuntamiento ( 3 zonas )</w:t>
      </w:r>
    </w:p>
    <w:p w14:paraId="094B128D" w14:textId="77777777" w:rsidR="00B6362C" w:rsidRDefault="00B6362C" w:rsidP="00B6362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s-ES"/>
        </w:rPr>
        <w:lastRenderedPageBreak/>
        <w:drawing>
          <wp:inline distT="0" distB="0" distL="0" distR="0" wp14:anchorId="7DF03AFB" wp14:editId="0413B815">
            <wp:extent cx="5400040" cy="3828038"/>
            <wp:effectExtent l="0" t="0" r="0" b="1270"/>
            <wp:docPr id="9" name="Imagen 9" descr="C:\Users\Yolanda\Desktop\zona ayuntami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olanda\Desktop\zona ayuntamiento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2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361B3" w14:textId="77777777" w:rsidR="00B6362C" w:rsidRPr="00436776" w:rsidRDefault="00B6362C" w:rsidP="00B6362C">
      <w:pPr>
        <w:jc w:val="center"/>
        <w:rPr>
          <w:sz w:val="36"/>
          <w:szCs w:val="36"/>
        </w:rPr>
      </w:pPr>
      <w:r w:rsidRPr="00436776">
        <w:rPr>
          <w:sz w:val="36"/>
          <w:szCs w:val="36"/>
        </w:rPr>
        <w:t>Castillo</w:t>
      </w:r>
    </w:p>
    <w:p w14:paraId="2297C587" w14:textId="77777777" w:rsidR="00B6362C" w:rsidRPr="007145C2" w:rsidRDefault="00B6362C" w:rsidP="00B6362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s-ES"/>
        </w:rPr>
        <w:drawing>
          <wp:inline distT="0" distB="0" distL="0" distR="0" wp14:anchorId="0389ABB7" wp14:editId="538D33CB">
            <wp:extent cx="5172075" cy="3379089"/>
            <wp:effectExtent l="0" t="0" r="0" b="0"/>
            <wp:docPr id="10" name="Imagen 10" descr="C:\Users\Yolanda\Desktop\Castil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olanda\Desktop\Castill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617" cy="338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19A0B" w14:textId="77777777" w:rsidR="00C40755" w:rsidRDefault="00C40755" w:rsidP="00B6362C">
      <w:pPr>
        <w:jc w:val="both"/>
      </w:pPr>
    </w:p>
    <w:sectPr w:rsidR="00C40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C38C3" w14:textId="77777777" w:rsidR="0073693E" w:rsidRDefault="0073693E" w:rsidP="0073693E">
      <w:pPr>
        <w:spacing w:after="0" w:line="240" w:lineRule="auto"/>
      </w:pPr>
      <w:r>
        <w:separator/>
      </w:r>
    </w:p>
  </w:endnote>
  <w:endnote w:type="continuationSeparator" w:id="0">
    <w:p w14:paraId="52544CF6" w14:textId="77777777" w:rsidR="0073693E" w:rsidRDefault="0073693E" w:rsidP="00736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8C1F1" w14:textId="77777777" w:rsidR="0073693E" w:rsidRDefault="0073693E" w:rsidP="0073693E">
      <w:pPr>
        <w:spacing w:after="0" w:line="240" w:lineRule="auto"/>
      </w:pPr>
      <w:r>
        <w:separator/>
      </w:r>
    </w:p>
  </w:footnote>
  <w:footnote w:type="continuationSeparator" w:id="0">
    <w:p w14:paraId="45A3302C" w14:textId="77777777" w:rsidR="0073693E" w:rsidRDefault="0073693E" w:rsidP="007369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F44A2"/>
    <w:multiLevelType w:val="hybridMultilevel"/>
    <w:tmpl w:val="FAFC3C1A"/>
    <w:lvl w:ilvl="0" w:tplc="B7221D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D06E3"/>
    <w:multiLevelType w:val="hybridMultilevel"/>
    <w:tmpl w:val="1E260AD8"/>
    <w:lvl w:ilvl="0" w:tplc="BD284A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94878"/>
    <w:multiLevelType w:val="hybridMultilevel"/>
    <w:tmpl w:val="DF08DCE2"/>
    <w:lvl w:ilvl="0" w:tplc="6B7867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610442">
    <w:abstractNumId w:val="1"/>
  </w:num>
  <w:num w:numId="2" w16cid:durableId="885139242">
    <w:abstractNumId w:val="2"/>
  </w:num>
  <w:num w:numId="3" w16cid:durableId="33129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EB1"/>
    <w:rsid w:val="000B64E0"/>
    <w:rsid w:val="00135472"/>
    <w:rsid w:val="00150EB1"/>
    <w:rsid w:val="001959F3"/>
    <w:rsid w:val="0024373D"/>
    <w:rsid w:val="002F3B16"/>
    <w:rsid w:val="00436776"/>
    <w:rsid w:val="00476509"/>
    <w:rsid w:val="00533297"/>
    <w:rsid w:val="00615CD9"/>
    <w:rsid w:val="0062179C"/>
    <w:rsid w:val="00623DE0"/>
    <w:rsid w:val="006C0664"/>
    <w:rsid w:val="0073693E"/>
    <w:rsid w:val="00776320"/>
    <w:rsid w:val="00785C0F"/>
    <w:rsid w:val="00976D31"/>
    <w:rsid w:val="00AD641B"/>
    <w:rsid w:val="00B6362C"/>
    <w:rsid w:val="00BE2E7F"/>
    <w:rsid w:val="00C40755"/>
    <w:rsid w:val="00CA7150"/>
    <w:rsid w:val="00CD231E"/>
    <w:rsid w:val="00D45CA1"/>
    <w:rsid w:val="00E4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6377E"/>
  <w15:docId w15:val="{6487557F-9354-471B-A7EE-CFDEA79C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7650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369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693E"/>
  </w:style>
  <w:style w:type="paragraph" w:styleId="Piedepgina">
    <w:name w:val="footer"/>
    <w:basedOn w:val="Normal"/>
    <w:link w:val="PiedepginaCar"/>
    <w:uiPriority w:val="99"/>
    <w:unhideWhenUsed/>
    <w:rsid w:val="007369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6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1385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Ruth Alcala</cp:lastModifiedBy>
  <cp:revision>15</cp:revision>
  <cp:lastPrinted>2024-09-04T08:34:00Z</cp:lastPrinted>
  <dcterms:created xsi:type="dcterms:W3CDTF">2016-04-19T07:09:00Z</dcterms:created>
  <dcterms:modified xsi:type="dcterms:W3CDTF">2024-09-04T09:56:00Z</dcterms:modified>
</cp:coreProperties>
</file>