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9700EB" w14:textId="77777777" w:rsidR="00435E30" w:rsidRDefault="00435E30" w:rsidP="007A1CE0">
      <w:pPr>
        <w:jc w:val="both"/>
        <w:rPr>
          <w:sz w:val="24"/>
          <w:szCs w:val="24"/>
        </w:rPr>
      </w:pPr>
    </w:p>
    <w:p w14:paraId="6EA78FE1" w14:textId="77777777" w:rsidR="007A1CE0" w:rsidRDefault="007A1CE0" w:rsidP="007A1CE0">
      <w:pPr>
        <w:jc w:val="both"/>
        <w:rPr>
          <w:sz w:val="24"/>
          <w:szCs w:val="24"/>
        </w:rPr>
      </w:pPr>
    </w:p>
    <w:p w14:paraId="31E8AC20" w14:textId="77777777" w:rsidR="007A1CE0" w:rsidRDefault="007A1CE0" w:rsidP="007A1CE0">
      <w:pPr>
        <w:jc w:val="both"/>
        <w:rPr>
          <w:sz w:val="24"/>
          <w:szCs w:val="24"/>
        </w:rPr>
      </w:pPr>
    </w:p>
    <w:p w14:paraId="58F5CC4F" w14:textId="77777777" w:rsidR="007A1CE0" w:rsidRDefault="007A1CE0" w:rsidP="007A1CE0">
      <w:pPr>
        <w:jc w:val="both"/>
        <w:rPr>
          <w:sz w:val="24"/>
          <w:szCs w:val="24"/>
        </w:rPr>
      </w:pPr>
    </w:p>
    <w:p w14:paraId="21A77DBF" w14:textId="77777777" w:rsidR="007A1CE0" w:rsidRDefault="007A1CE0" w:rsidP="007A1CE0">
      <w:pPr>
        <w:jc w:val="both"/>
        <w:rPr>
          <w:sz w:val="24"/>
          <w:szCs w:val="24"/>
        </w:rPr>
      </w:pPr>
    </w:p>
    <w:p w14:paraId="75995740" w14:textId="77777777" w:rsidR="007A1CE0" w:rsidRDefault="007A1CE0" w:rsidP="007A1CE0">
      <w:pPr>
        <w:jc w:val="both"/>
        <w:rPr>
          <w:sz w:val="24"/>
          <w:szCs w:val="24"/>
        </w:rPr>
      </w:pPr>
    </w:p>
    <w:p w14:paraId="16291390" w14:textId="77777777" w:rsidR="007A1CE0" w:rsidRPr="007A1CE0" w:rsidRDefault="007A1CE0" w:rsidP="007A1CE0">
      <w:pPr>
        <w:spacing w:line="278" w:lineRule="auto"/>
        <w:jc w:val="center"/>
        <w:rPr>
          <w:rFonts w:ascii="Calibri" w:eastAsia="Aptos" w:hAnsi="Calibri" w:cs="Calibri"/>
          <w:b/>
          <w:bCs/>
          <w:kern w:val="2"/>
          <w:sz w:val="32"/>
          <w:szCs w:val="32"/>
          <w14:ligatures w14:val="standardContextual"/>
        </w:rPr>
      </w:pPr>
      <w:r w:rsidRPr="007A1CE0">
        <w:rPr>
          <w:rFonts w:ascii="Calibri" w:eastAsia="Aptos" w:hAnsi="Calibri" w:cs="Calibri"/>
          <w:b/>
          <w:bCs/>
          <w:kern w:val="2"/>
          <w:sz w:val="32"/>
          <w:szCs w:val="32"/>
          <w14:ligatures w14:val="standardContextual"/>
        </w:rPr>
        <w:t>PLIEGO DE CLÁUSULAS ADMINISTRATIVAS, ECONÓMICAS Y JURÍDICAS</w:t>
      </w:r>
    </w:p>
    <w:p w14:paraId="40E038FB" w14:textId="77777777" w:rsidR="007A1CE0" w:rsidRPr="007A1CE0" w:rsidRDefault="007A1CE0" w:rsidP="007A1CE0">
      <w:pPr>
        <w:spacing w:line="278" w:lineRule="auto"/>
        <w:jc w:val="center"/>
        <w:rPr>
          <w:rFonts w:ascii="Calibri" w:eastAsia="Aptos" w:hAnsi="Calibri" w:cs="Calibri"/>
          <w:b/>
          <w:bCs/>
          <w:kern w:val="2"/>
          <w:sz w:val="32"/>
          <w:szCs w:val="32"/>
          <w14:ligatures w14:val="standardContextual"/>
        </w:rPr>
      </w:pPr>
    </w:p>
    <w:p w14:paraId="74F6BB77" w14:textId="77777777" w:rsidR="007A1CE0" w:rsidRPr="007A1CE0" w:rsidRDefault="007A1CE0" w:rsidP="007A1CE0">
      <w:pPr>
        <w:spacing w:line="278" w:lineRule="auto"/>
        <w:jc w:val="center"/>
        <w:rPr>
          <w:rFonts w:ascii="Calibri" w:eastAsia="Aptos" w:hAnsi="Calibri" w:cs="Calibri"/>
          <w:b/>
          <w:bCs/>
          <w:kern w:val="2"/>
          <w:sz w:val="32"/>
          <w:szCs w:val="32"/>
          <w14:ligatures w14:val="standardContextual"/>
        </w:rPr>
      </w:pPr>
    </w:p>
    <w:p w14:paraId="3882AC9B" w14:textId="5F74F1F5" w:rsidR="007A1CE0" w:rsidRPr="007A1CE0" w:rsidRDefault="007A1CE0" w:rsidP="007A1CE0">
      <w:pPr>
        <w:spacing w:line="278" w:lineRule="auto"/>
        <w:jc w:val="center"/>
        <w:rPr>
          <w:rFonts w:ascii="Calibri" w:eastAsia="Aptos" w:hAnsi="Calibri" w:cs="Calibri"/>
          <w:b/>
          <w:bCs/>
          <w:kern w:val="2"/>
          <w:sz w:val="32"/>
          <w:szCs w:val="32"/>
          <w14:ligatures w14:val="standardContextual"/>
        </w:rPr>
      </w:pPr>
      <w:r w:rsidRPr="007A1CE0">
        <w:rPr>
          <w:rFonts w:ascii="Calibri" w:eastAsia="Aptos" w:hAnsi="Calibri" w:cs="Calibri"/>
          <w:b/>
          <w:bCs/>
          <w:kern w:val="2"/>
          <w:sz w:val="32"/>
          <w:szCs w:val="32"/>
          <w14:ligatures w14:val="standardContextual"/>
        </w:rPr>
        <w:t xml:space="preserve">Obras de </w:t>
      </w:r>
      <w:r>
        <w:rPr>
          <w:rFonts w:ascii="Calibri" w:eastAsia="Aptos" w:hAnsi="Calibri" w:cs="Calibri"/>
          <w:b/>
          <w:bCs/>
          <w:kern w:val="2"/>
          <w:sz w:val="32"/>
          <w:szCs w:val="32"/>
          <w14:ligatures w14:val="standardContextual"/>
        </w:rPr>
        <w:t xml:space="preserve">reforma de sala de calderas de biomasa para polideportivo municipal </w:t>
      </w:r>
      <w:r w:rsidRPr="007A1CE0">
        <w:rPr>
          <w:rFonts w:ascii="Calibri" w:eastAsia="Aptos" w:hAnsi="Calibri" w:cs="Calibri"/>
          <w:b/>
          <w:bCs/>
          <w:kern w:val="2"/>
          <w:sz w:val="32"/>
          <w:szCs w:val="32"/>
          <w14:ligatures w14:val="standardContextual"/>
        </w:rPr>
        <w:t>de Esteribar</w:t>
      </w:r>
      <w:r w:rsidR="00DB117E">
        <w:rPr>
          <w:rFonts w:ascii="Calibri" w:eastAsia="Aptos" w:hAnsi="Calibri" w:cs="Calibri"/>
          <w:b/>
          <w:bCs/>
          <w:kern w:val="2"/>
          <w:sz w:val="32"/>
          <w:szCs w:val="32"/>
          <w14:ligatures w14:val="standardContextual"/>
        </w:rPr>
        <w:t>. Plan de Recuperación, Transformación y Resiliencia (Programa DUS</w:t>
      </w:r>
      <w:r w:rsidR="0002026E">
        <w:rPr>
          <w:rFonts w:ascii="Calibri" w:eastAsia="Aptos" w:hAnsi="Calibri" w:cs="Calibri"/>
          <w:b/>
          <w:bCs/>
          <w:kern w:val="2"/>
          <w:sz w:val="32"/>
          <w:szCs w:val="32"/>
          <w14:ligatures w14:val="standardContextual"/>
        </w:rPr>
        <w:t xml:space="preserve"> </w:t>
      </w:r>
      <w:r w:rsidR="00DB117E">
        <w:rPr>
          <w:rFonts w:ascii="Calibri" w:eastAsia="Aptos" w:hAnsi="Calibri" w:cs="Calibri"/>
          <w:b/>
          <w:bCs/>
          <w:kern w:val="2"/>
          <w:sz w:val="32"/>
          <w:szCs w:val="32"/>
          <w14:ligatures w14:val="standardContextual"/>
        </w:rPr>
        <w:t xml:space="preserve">5000) financiado por la Unión Europea-Next </w:t>
      </w:r>
      <w:proofErr w:type="spellStart"/>
      <w:r w:rsidR="00DB117E">
        <w:rPr>
          <w:rFonts w:ascii="Calibri" w:eastAsia="Aptos" w:hAnsi="Calibri" w:cs="Calibri"/>
          <w:b/>
          <w:bCs/>
          <w:kern w:val="2"/>
          <w:sz w:val="32"/>
          <w:szCs w:val="32"/>
          <w14:ligatures w14:val="standardContextual"/>
        </w:rPr>
        <w:t>Generation</w:t>
      </w:r>
      <w:proofErr w:type="spellEnd"/>
      <w:r w:rsidR="00DB117E">
        <w:rPr>
          <w:rFonts w:ascii="Calibri" w:eastAsia="Aptos" w:hAnsi="Calibri" w:cs="Calibri"/>
          <w:b/>
          <w:bCs/>
          <w:kern w:val="2"/>
          <w:sz w:val="32"/>
          <w:szCs w:val="32"/>
          <w14:ligatures w14:val="standardContextual"/>
        </w:rPr>
        <w:t xml:space="preserve"> EU. </w:t>
      </w:r>
    </w:p>
    <w:p w14:paraId="08249133" w14:textId="77777777" w:rsidR="007A1CE0" w:rsidRPr="007A1CE0" w:rsidRDefault="007A1CE0" w:rsidP="007A1CE0">
      <w:pPr>
        <w:spacing w:line="278" w:lineRule="auto"/>
        <w:jc w:val="center"/>
        <w:rPr>
          <w:rFonts w:ascii="Calibri" w:eastAsia="Aptos" w:hAnsi="Calibri" w:cs="Calibri"/>
          <w:b/>
          <w:bCs/>
          <w:kern w:val="2"/>
          <w:sz w:val="32"/>
          <w:szCs w:val="32"/>
          <w14:ligatures w14:val="standardContextual"/>
        </w:rPr>
      </w:pPr>
    </w:p>
    <w:p w14:paraId="7DE311AA" w14:textId="77777777" w:rsidR="007A1CE0" w:rsidRPr="007A1CE0" w:rsidRDefault="007A1CE0" w:rsidP="007A1CE0">
      <w:pPr>
        <w:spacing w:line="278" w:lineRule="auto"/>
        <w:jc w:val="center"/>
        <w:rPr>
          <w:rFonts w:ascii="Calibri" w:eastAsia="Aptos" w:hAnsi="Calibri" w:cs="Calibri"/>
          <w:b/>
          <w:bCs/>
          <w:kern w:val="2"/>
          <w:sz w:val="32"/>
          <w:szCs w:val="32"/>
          <w14:ligatures w14:val="standardContextual"/>
        </w:rPr>
      </w:pPr>
    </w:p>
    <w:p w14:paraId="0B29932F" w14:textId="77777777" w:rsidR="007A1CE0" w:rsidRPr="007A1CE0" w:rsidRDefault="007A1CE0" w:rsidP="007A1CE0">
      <w:pPr>
        <w:spacing w:line="278" w:lineRule="auto"/>
        <w:jc w:val="center"/>
        <w:rPr>
          <w:rFonts w:ascii="Calibri" w:eastAsia="Aptos" w:hAnsi="Calibri" w:cs="Calibri"/>
          <w:b/>
          <w:bCs/>
          <w:kern w:val="2"/>
          <w:sz w:val="32"/>
          <w:szCs w:val="32"/>
          <w14:ligatures w14:val="standardContextual"/>
        </w:rPr>
      </w:pPr>
    </w:p>
    <w:p w14:paraId="55001F41" w14:textId="77777777" w:rsidR="007A1CE0" w:rsidRPr="007A1CE0" w:rsidRDefault="007A1CE0" w:rsidP="007A1CE0">
      <w:pPr>
        <w:spacing w:line="278" w:lineRule="auto"/>
        <w:jc w:val="center"/>
        <w:rPr>
          <w:rFonts w:ascii="Calibri" w:eastAsia="Aptos" w:hAnsi="Calibri" w:cs="Calibri"/>
          <w:b/>
          <w:bCs/>
          <w:kern w:val="2"/>
          <w:sz w:val="32"/>
          <w:szCs w:val="32"/>
          <w14:ligatures w14:val="standardContextual"/>
        </w:rPr>
      </w:pPr>
    </w:p>
    <w:p w14:paraId="00BBEEC3" w14:textId="77777777" w:rsidR="007A1CE0" w:rsidRPr="007A1CE0" w:rsidRDefault="007A1CE0" w:rsidP="007A1CE0">
      <w:pPr>
        <w:spacing w:line="278" w:lineRule="auto"/>
        <w:jc w:val="center"/>
        <w:rPr>
          <w:rFonts w:ascii="Calibri" w:eastAsia="Aptos" w:hAnsi="Calibri" w:cs="Calibri"/>
          <w:b/>
          <w:bCs/>
          <w:kern w:val="2"/>
          <w:sz w:val="32"/>
          <w:szCs w:val="32"/>
          <w14:ligatures w14:val="standardContextual"/>
        </w:rPr>
      </w:pPr>
    </w:p>
    <w:p w14:paraId="44C362C4" w14:textId="77777777" w:rsidR="007A1CE0" w:rsidRPr="007A1CE0" w:rsidRDefault="007A1CE0" w:rsidP="007A1CE0">
      <w:pPr>
        <w:spacing w:line="278" w:lineRule="auto"/>
        <w:jc w:val="center"/>
        <w:rPr>
          <w:rFonts w:ascii="Calibri" w:eastAsia="Aptos" w:hAnsi="Calibri" w:cs="Calibri"/>
          <w:b/>
          <w:bCs/>
          <w:kern w:val="2"/>
          <w:sz w:val="32"/>
          <w:szCs w:val="32"/>
          <w14:ligatures w14:val="standardContextual"/>
        </w:rPr>
      </w:pPr>
    </w:p>
    <w:p w14:paraId="16B0CE53" w14:textId="77777777" w:rsidR="007A1CE0" w:rsidRPr="007A1CE0" w:rsidRDefault="007A1CE0" w:rsidP="007A1CE0">
      <w:pPr>
        <w:spacing w:line="278" w:lineRule="auto"/>
        <w:jc w:val="center"/>
        <w:rPr>
          <w:rFonts w:ascii="Calibri" w:eastAsia="Aptos" w:hAnsi="Calibri" w:cs="Calibri"/>
          <w:b/>
          <w:bCs/>
          <w:kern w:val="2"/>
          <w:sz w:val="32"/>
          <w:szCs w:val="32"/>
          <w14:ligatures w14:val="standardContextual"/>
        </w:rPr>
      </w:pPr>
    </w:p>
    <w:p w14:paraId="17E81248" w14:textId="77777777" w:rsidR="007A1CE0" w:rsidRPr="007A1CE0" w:rsidRDefault="007A1CE0" w:rsidP="007A1CE0">
      <w:pPr>
        <w:spacing w:line="278" w:lineRule="auto"/>
        <w:rPr>
          <w:rFonts w:ascii="Calibri" w:eastAsia="Aptos" w:hAnsi="Calibri" w:cs="Calibri"/>
          <w:b/>
          <w:bCs/>
          <w:kern w:val="2"/>
          <w:sz w:val="32"/>
          <w:szCs w:val="32"/>
          <w14:ligatures w14:val="standardContextual"/>
        </w:rPr>
      </w:pPr>
    </w:p>
    <w:p w14:paraId="3D121C9D" w14:textId="37A8AAF0" w:rsidR="007A1CE0" w:rsidRPr="007A1CE0" w:rsidRDefault="002E07AC" w:rsidP="007A1CE0">
      <w:pPr>
        <w:spacing w:line="278" w:lineRule="auto"/>
        <w:jc w:val="right"/>
        <w:rPr>
          <w:rFonts w:ascii="Calibri" w:eastAsia="Aptos" w:hAnsi="Calibri" w:cs="Calibri"/>
          <w:b/>
          <w:bCs/>
          <w:kern w:val="2"/>
          <w:sz w:val="24"/>
          <w:szCs w:val="24"/>
          <w14:ligatures w14:val="standardContextual"/>
        </w:rPr>
      </w:pPr>
      <w:r>
        <w:rPr>
          <w:rFonts w:ascii="Calibri" w:eastAsia="Aptos" w:hAnsi="Calibri" w:cs="Calibri"/>
          <w:b/>
          <w:bCs/>
          <w:kern w:val="2"/>
          <w:sz w:val="24"/>
          <w:szCs w:val="24"/>
          <w14:ligatures w14:val="standardContextual"/>
        </w:rPr>
        <w:t>JULI</w:t>
      </w:r>
      <w:r w:rsidR="007A1CE0" w:rsidRPr="007A1CE0">
        <w:rPr>
          <w:rFonts w:ascii="Calibri" w:eastAsia="Aptos" w:hAnsi="Calibri" w:cs="Calibri"/>
          <w:b/>
          <w:bCs/>
          <w:kern w:val="2"/>
          <w:sz w:val="24"/>
          <w:szCs w:val="24"/>
          <w14:ligatures w14:val="standardContextual"/>
        </w:rPr>
        <w:t>O DE 2024</w:t>
      </w:r>
    </w:p>
    <w:p w14:paraId="5990114A" w14:textId="77777777" w:rsidR="003E7DA1" w:rsidRDefault="003E7DA1" w:rsidP="002E07AC">
      <w:pPr>
        <w:spacing w:line="278" w:lineRule="auto"/>
        <w:jc w:val="both"/>
        <w:rPr>
          <w:sz w:val="24"/>
          <w:szCs w:val="24"/>
        </w:rPr>
      </w:pPr>
    </w:p>
    <w:p w14:paraId="387CCB4F" w14:textId="4C5AFC5B" w:rsidR="002E07AC" w:rsidRPr="002E07AC" w:rsidRDefault="002E07AC" w:rsidP="002E07AC">
      <w:pPr>
        <w:spacing w:line="278" w:lineRule="auto"/>
        <w:jc w:val="both"/>
        <w:rPr>
          <w:rFonts w:ascii="Calibri" w:eastAsia="Aptos" w:hAnsi="Calibri" w:cs="Calibri"/>
          <w:b/>
          <w:bCs/>
          <w:kern w:val="2"/>
          <w:sz w:val="24"/>
          <w:szCs w:val="24"/>
          <w14:ligatures w14:val="standardContextual"/>
        </w:rPr>
      </w:pPr>
      <w:r w:rsidRPr="002E07AC">
        <w:rPr>
          <w:rFonts w:ascii="Calibri" w:eastAsia="Aptos" w:hAnsi="Calibri" w:cs="Calibri"/>
          <w:b/>
          <w:bCs/>
          <w:kern w:val="2"/>
          <w:sz w:val="24"/>
          <w:szCs w:val="24"/>
          <w14:ligatures w14:val="standardContextual"/>
        </w:rPr>
        <w:t>1.- OBJETO Y RÉGIMEN JURÍDICO.</w:t>
      </w:r>
    </w:p>
    <w:p w14:paraId="26906D84" w14:textId="6DF2A803"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Es objeto del presente Pliego el establecimiento de las condiciones definidoras de los derechos y obligaciones de las partes que han de regir en sus aspectos jurídicos, administrativos y económicos la contratación de las obras de </w:t>
      </w:r>
      <w:r>
        <w:rPr>
          <w:rFonts w:ascii="Calibri" w:eastAsia="Calibri" w:hAnsi="Calibri" w:cs="Times New Roman"/>
          <w:bCs/>
          <w:sz w:val="24"/>
          <w:szCs w:val="24"/>
        </w:rPr>
        <w:t xml:space="preserve">reforma de la sala de calderas de biomasa para el polideportivo municipal </w:t>
      </w:r>
      <w:r w:rsidRPr="002E07AC">
        <w:rPr>
          <w:rFonts w:ascii="Calibri" w:eastAsia="Calibri" w:hAnsi="Calibri" w:cs="Times New Roman"/>
          <w:bCs/>
          <w:sz w:val="24"/>
          <w:szCs w:val="24"/>
        </w:rPr>
        <w:t>de Esteribar.</w:t>
      </w:r>
    </w:p>
    <w:p w14:paraId="0DC6364D" w14:textId="77777777" w:rsidR="002E07AC" w:rsidRPr="002E07AC" w:rsidRDefault="002E07AC" w:rsidP="002E07AC">
      <w:pPr>
        <w:jc w:val="both"/>
        <w:rPr>
          <w:rFonts w:ascii="Calibri" w:eastAsia="Calibri" w:hAnsi="Calibri" w:cs="Times New Roman"/>
          <w:bCs/>
          <w:sz w:val="24"/>
          <w:szCs w:val="24"/>
          <w:lang w:val="eu-ES"/>
        </w:rPr>
      </w:pPr>
      <w:proofErr w:type="spellStart"/>
      <w:r w:rsidRPr="002E07AC">
        <w:rPr>
          <w:rFonts w:ascii="Calibri" w:eastAsia="Calibri" w:hAnsi="Calibri" w:cs="Times New Roman"/>
          <w:bCs/>
          <w:sz w:val="24"/>
          <w:szCs w:val="24"/>
          <w:lang w:val="eu-ES"/>
        </w:rPr>
        <w:t>Esta</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contratación</w:t>
      </w:r>
      <w:proofErr w:type="spellEnd"/>
      <w:r w:rsidRPr="002E07AC">
        <w:rPr>
          <w:rFonts w:ascii="Calibri" w:eastAsia="Calibri" w:hAnsi="Calibri" w:cs="Times New Roman"/>
          <w:bCs/>
          <w:sz w:val="24"/>
          <w:szCs w:val="24"/>
          <w:lang w:val="eu-ES"/>
        </w:rPr>
        <w:t xml:space="preserve"> no es </w:t>
      </w:r>
      <w:proofErr w:type="spellStart"/>
      <w:r w:rsidRPr="002E07AC">
        <w:rPr>
          <w:rFonts w:ascii="Calibri" w:eastAsia="Calibri" w:hAnsi="Calibri" w:cs="Times New Roman"/>
          <w:bCs/>
          <w:sz w:val="24"/>
          <w:szCs w:val="24"/>
          <w:lang w:val="eu-ES"/>
        </w:rPr>
        <w:t>objeto</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reserva</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contratos</w:t>
      </w:r>
      <w:proofErr w:type="spellEnd"/>
      <w:r w:rsidRPr="002E07AC">
        <w:rPr>
          <w:rFonts w:ascii="Calibri" w:eastAsia="Calibri" w:hAnsi="Calibri" w:cs="Times New Roman"/>
          <w:bCs/>
          <w:sz w:val="24"/>
          <w:szCs w:val="24"/>
          <w:lang w:val="eu-ES"/>
        </w:rPr>
        <w:t xml:space="preserve"> a </w:t>
      </w:r>
      <w:proofErr w:type="spellStart"/>
      <w:r w:rsidRPr="002E07AC">
        <w:rPr>
          <w:rFonts w:ascii="Calibri" w:eastAsia="Calibri" w:hAnsi="Calibri" w:cs="Times New Roman"/>
          <w:bCs/>
          <w:sz w:val="24"/>
          <w:szCs w:val="24"/>
          <w:lang w:val="eu-ES"/>
        </w:rPr>
        <w:t>entidades</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carácter</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social</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por</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cuanto</w:t>
      </w:r>
      <w:proofErr w:type="spellEnd"/>
      <w:r w:rsidRPr="002E07AC">
        <w:rPr>
          <w:rFonts w:ascii="Calibri" w:eastAsia="Calibri" w:hAnsi="Calibri" w:cs="Times New Roman"/>
          <w:bCs/>
          <w:sz w:val="24"/>
          <w:szCs w:val="24"/>
          <w:lang w:val="eu-ES"/>
        </w:rPr>
        <w:t xml:space="preserve"> que </w:t>
      </w:r>
      <w:proofErr w:type="spellStart"/>
      <w:r w:rsidRPr="002E07AC">
        <w:rPr>
          <w:rFonts w:ascii="Calibri" w:eastAsia="Calibri" w:hAnsi="Calibri" w:cs="Times New Roman"/>
          <w:bCs/>
          <w:sz w:val="24"/>
          <w:szCs w:val="24"/>
          <w:lang w:val="eu-ES"/>
        </w:rPr>
        <w:t>las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prestaciones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objeto</w:t>
      </w:r>
      <w:proofErr w:type="spellEnd"/>
      <w:r w:rsidRPr="002E07AC">
        <w:rPr>
          <w:rFonts w:ascii="Calibri" w:eastAsia="Calibri" w:hAnsi="Calibri" w:cs="Times New Roman"/>
          <w:bCs/>
          <w:sz w:val="24"/>
          <w:szCs w:val="24"/>
          <w:lang w:val="eu-ES"/>
        </w:rPr>
        <w:t xml:space="preserve"> de la presente </w:t>
      </w:r>
      <w:proofErr w:type="spellStart"/>
      <w:r w:rsidRPr="002E07AC">
        <w:rPr>
          <w:rFonts w:ascii="Calibri" w:eastAsia="Calibri" w:hAnsi="Calibri" w:cs="Times New Roman"/>
          <w:bCs/>
          <w:sz w:val="24"/>
          <w:szCs w:val="24"/>
          <w:lang w:val="eu-ES"/>
        </w:rPr>
        <w:t>contratación</w:t>
      </w:r>
      <w:proofErr w:type="spellEnd"/>
      <w:r w:rsidRPr="002E07AC">
        <w:rPr>
          <w:rFonts w:ascii="Calibri" w:eastAsia="Calibri" w:hAnsi="Calibri" w:cs="Times New Roman"/>
          <w:bCs/>
          <w:sz w:val="24"/>
          <w:szCs w:val="24"/>
          <w:lang w:val="eu-ES"/>
        </w:rPr>
        <w:t xml:space="preserve"> no </w:t>
      </w:r>
      <w:proofErr w:type="spellStart"/>
      <w:r w:rsidRPr="002E07AC">
        <w:rPr>
          <w:rFonts w:ascii="Calibri" w:eastAsia="Calibri" w:hAnsi="Calibri" w:cs="Times New Roman"/>
          <w:bCs/>
          <w:sz w:val="24"/>
          <w:szCs w:val="24"/>
          <w:lang w:val="eu-ES"/>
        </w:rPr>
        <w:t>se</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adecúan</w:t>
      </w:r>
      <w:proofErr w:type="spellEnd"/>
      <w:r w:rsidRPr="002E07AC">
        <w:rPr>
          <w:rFonts w:ascii="Calibri" w:eastAsia="Calibri" w:hAnsi="Calibri" w:cs="Times New Roman"/>
          <w:bCs/>
          <w:sz w:val="24"/>
          <w:szCs w:val="24"/>
          <w:lang w:val="eu-ES"/>
        </w:rPr>
        <w:t xml:space="preserve"> a </w:t>
      </w:r>
      <w:proofErr w:type="spellStart"/>
      <w:r w:rsidRPr="002E07AC">
        <w:rPr>
          <w:rFonts w:ascii="Calibri" w:eastAsia="Calibri" w:hAnsi="Calibri" w:cs="Times New Roman"/>
          <w:bCs/>
          <w:sz w:val="24"/>
          <w:szCs w:val="24"/>
          <w:lang w:val="eu-ES"/>
        </w:rPr>
        <w:t>las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peculiaridades</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tales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entidades</w:t>
      </w:r>
      <w:proofErr w:type="spellEnd"/>
      <w:r w:rsidRPr="002E07AC">
        <w:rPr>
          <w:rFonts w:ascii="Calibri" w:eastAsia="Calibri" w:hAnsi="Calibri" w:cs="Times New Roman"/>
          <w:bCs/>
          <w:sz w:val="24"/>
          <w:szCs w:val="24"/>
          <w:lang w:val="eu-ES"/>
        </w:rPr>
        <w:t>.</w:t>
      </w:r>
    </w:p>
    <w:p w14:paraId="081DD72E" w14:textId="77777777" w:rsidR="002E07AC" w:rsidRPr="002E07AC" w:rsidRDefault="002E07AC" w:rsidP="002E07AC">
      <w:pPr>
        <w:jc w:val="both"/>
        <w:rPr>
          <w:rFonts w:ascii="Calibri" w:eastAsia="Calibri" w:hAnsi="Calibri" w:cs="Times New Roman"/>
          <w:bCs/>
          <w:sz w:val="24"/>
          <w:szCs w:val="24"/>
          <w:lang w:val="eu-ES"/>
        </w:rPr>
      </w:pPr>
      <w:r w:rsidRPr="002E07AC">
        <w:rPr>
          <w:rFonts w:ascii="Calibri" w:eastAsia="Calibri" w:hAnsi="Calibri" w:cs="Times New Roman"/>
          <w:bCs/>
          <w:sz w:val="24"/>
          <w:szCs w:val="24"/>
          <w:lang w:val="eu-ES"/>
        </w:rPr>
        <w:t xml:space="preserve">La obra, </w:t>
      </w:r>
      <w:proofErr w:type="spellStart"/>
      <w:r w:rsidRPr="002E07AC">
        <w:rPr>
          <w:rFonts w:ascii="Calibri" w:eastAsia="Calibri" w:hAnsi="Calibri" w:cs="Times New Roman"/>
          <w:bCs/>
          <w:sz w:val="24"/>
          <w:szCs w:val="24"/>
          <w:lang w:val="eu-ES"/>
        </w:rPr>
        <w:t>cofinanciada</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por</w:t>
      </w:r>
      <w:proofErr w:type="spellEnd"/>
      <w:r w:rsidRPr="002E07AC">
        <w:rPr>
          <w:rFonts w:ascii="Calibri" w:eastAsia="Calibri" w:hAnsi="Calibri" w:cs="Times New Roman"/>
          <w:bCs/>
          <w:sz w:val="24"/>
          <w:szCs w:val="24"/>
          <w:lang w:val="eu-ES"/>
        </w:rPr>
        <w:t xml:space="preserve"> el programa DUS 5000, </w:t>
      </w:r>
      <w:proofErr w:type="spellStart"/>
      <w:r w:rsidRPr="002E07AC">
        <w:rPr>
          <w:rFonts w:ascii="Calibri" w:eastAsia="Calibri" w:hAnsi="Calibri" w:cs="Times New Roman"/>
          <w:bCs/>
          <w:sz w:val="24"/>
          <w:szCs w:val="24"/>
          <w:lang w:val="eu-ES"/>
        </w:rPr>
        <w:t>está</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enmarcada</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en</w:t>
      </w:r>
      <w:proofErr w:type="spellEnd"/>
      <w:r w:rsidRPr="002E07AC">
        <w:rPr>
          <w:rFonts w:ascii="Calibri" w:eastAsia="Calibri" w:hAnsi="Calibri" w:cs="Times New Roman"/>
          <w:bCs/>
          <w:sz w:val="24"/>
          <w:szCs w:val="24"/>
          <w:lang w:val="eu-ES"/>
        </w:rPr>
        <w:t xml:space="preserve"> lo </w:t>
      </w:r>
      <w:proofErr w:type="spellStart"/>
      <w:r w:rsidRPr="002E07AC">
        <w:rPr>
          <w:rFonts w:ascii="Calibri" w:eastAsia="Calibri" w:hAnsi="Calibri" w:cs="Times New Roman"/>
          <w:bCs/>
          <w:sz w:val="24"/>
          <w:szCs w:val="24"/>
          <w:lang w:val="eu-ES"/>
        </w:rPr>
        <w:t>dispuesto</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en</w:t>
      </w:r>
      <w:proofErr w:type="spellEnd"/>
      <w:r w:rsidRPr="002E07AC">
        <w:rPr>
          <w:rFonts w:ascii="Calibri" w:eastAsia="Calibri" w:hAnsi="Calibri" w:cs="Times New Roman"/>
          <w:bCs/>
          <w:sz w:val="24"/>
          <w:szCs w:val="24"/>
          <w:lang w:val="eu-ES"/>
        </w:rPr>
        <w:t xml:space="preserve"> el Plan de </w:t>
      </w:r>
      <w:proofErr w:type="spellStart"/>
      <w:r w:rsidRPr="002E07AC">
        <w:rPr>
          <w:rFonts w:ascii="Calibri" w:eastAsia="Calibri" w:hAnsi="Calibri" w:cs="Times New Roman"/>
          <w:bCs/>
          <w:sz w:val="24"/>
          <w:szCs w:val="24"/>
          <w:lang w:val="eu-ES"/>
        </w:rPr>
        <w:t>Recuperación</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Transformación</w:t>
      </w:r>
      <w:proofErr w:type="spellEnd"/>
      <w:r w:rsidRPr="002E07AC">
        <w:rPr>
          <w:rFonts w:ascii="Calibri" w:eastAsia="Calibri" w:hAnsi="Calibri" w:cs="Times New Roman"/>
          <w:bCs/>
          <w:sz w:val="24"/>
          <w:szCs w:val="24"/>
          <w:lang w:val="eu-ES"/>
        </w:rPr>
        <w:t xml:space="preserve"> y </w:t>
      </w:r>
      <w:proofErr w:type="spellStart"/>
      <w:r w:rsidRPr="002E07AC">
        <w:rPr>
          <w:rFonts w:ascii="Calibri" w:eastAsia="Calibri" w:hAnsi="Calibri" w:cs="Times New Roman"/>
          <w:bCs/>
          <w:sz w:val="24"/>
          <w:szCs w:val="24"/>
          <w:lang w:val="eu-ES"/>
        </w:rPr>
        <w:t>Resiliencia</w:t>
      </w:r>
      <w:proofErr w:type="spellEnd"/>
      <w:r w:rsidRPr="002E07AC">
        <w:rPr>
          <w:rFonts w:ascii="Calibri" w:eastAsia="Calibri" w:hAnsi="Calibri" w:cs="Times New Roman"/>
          <w:bCs/>
          <w:sz w:val="24"/>
          <w:szCs w:val="24"/>
          <w:lang w:val="eu-ES"/>
        </w:rPr>
        <w:t xml:space="preserve"> (PRTR), </w:t>
      </w:r>
      <w:proofErr w:type="spellStart"/>
      <w:r w:rsidRPr="002E07AC">
        <w:rPr>
          <w:rFonts w:ascii="Calibri" w:eastAsia="Calibri" w:hAnsi="Calibri" w:cs="Times New Roman"/>
          <w:bCs/>
          <w:sz w:val="24"/>
          <w:szCs w:val="24"/>
          <w:lang w:val="eu-ES"/>
        </w:rPr>
        <w:t>en</w:t>
      </w:r>
      <w:proofErr w:type="spellEnd"/>
      <w:r w:rsidRPr="002E07AC">
        <w:rPr>
          <w:rFonts w:ascii="Calibri" w:eastAsia="Calibri" w:hAnsi="Calibri" w:cs="Times New Roman"/>
          <w:bCs/>
          <w:sz w:val="24"/>
          <w:szCs w:val="24"/>
          <w:lang w:val="eu-ES"/>
        </w:rPr>
        <w:t xml:space="preserve"> el </w:t>
      </w:r>
      <w:proofErr w:type="spellStart"/>
      <w:r w:rsidRPr="002E07AC">
        <w:rPr>
          <w:rFonts w:ascii="Calibri" w:eastAsia="Calibri" w:hAnsi="Calibri" w:cs="Times New Roman"/>
          <w:bCs/>
          <w:sz w:val="24"/>
          <w:szCs w:val="24"/>
          <w:lang w:val="eu-ES"/>
        </w:rPr>
        <w:t>Reglamento</w:t>
      </w:r>
      <w:proofErr w:type="spellEnd"/>
      <w:r w:rsidRPr="002E07AC">
        <w:rPr>
          <w:rFonts w:ascii="Calibri" w:eastAsia="Calibri" w:hAnsi="Calibri" w:cs="Times New Roman"/>
          <w:bCs/>
          <w:sz w:val="24"/>
          <w:szCs w:val="24"/>
          <w:lang w:val="eu-ES"/>
        </w:rPr>
        <w:t xml:space="preserve"> (UE) 2021/241 del </w:t>
      </w:r>
      <w:proofErr w:type="spellStart"/>
      <w:r w:rsidRPr="002E07AC">
        <w:rPr>
          <w:rFonts w:ascii="Calibri" w:eastAsia="Calibri" w:hAnsi="Calibri" w:cs="Times New Roman"/>
          <w:bCs/>
          <w:sz w:val="24"/>
          <w:szCs w:val="24"/>
          <w:lang w:val="eu-ES"/>
        </w:rPr>
        <w:t>Parlamento</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Europeo</w:t>
      </w:r>
      <w:proofErr w:type="spellEnd"/>
      <w:r w:rsidRPr="002E07AC">
        <w:rPr>
          <w:rFonts w:ascii="Calibri" w:eastAsia="Calibri" w:hAnsi="Calibri" w:cs="Times New Roman"/>
          <w:bCs/>
          <w:sz w:val="24"/>
          <w:szCs w:val="24"/>
          <w:lang w:val="eu-ES"/>
        </w:rPr>
        <w:t xml:space="preserve"> y del </w:t>
      </w:r>
      <w:proofErr w:type="spellStart"/>
      <w:r w:rsidRPr="002E07AC">
        <w:rPr>
          <w:rFonts w:ascii="Calibri" w:eastAsia="Calibri" w:hAnsi="Calibri" w:cs="Times New Roman"/>
          <w:bCs/>
          <w:sz w:val="24"/>
          <w:szCs w:val="24"/>
          <w:lang w:val="eu-ES"/>
        </w:rPr>
        <w:t>Consejo</w:t>
      </w:r>
      <w:proofErr w:type="spellEnd"/>
      <w:r w:rsidRPr="002E07AC">
        <w:rPr>
          <w:rFonts w:ascii="Calibri" w:eastAsia="Calibri" w:hAnsi="Calibri" w:cs="Times New Roman"/>
          <w:bCs/>
          <w:sz w:val="24"/>
          <w:szCs w:val="24"/>
          <w:lang w:val="eu-ES"/>
        </w:rPr>
        <w:t xml:space="preserve">, de 12 de </w:t>
      </w:r>
      <w:proofErr w:type="spellStart"/>
      <w:r w:rsidRPr="002E07AC">
        <w:rPr>
          <w:rFonts w:ascii="Calibri" w:eastAsia="Calibri" w:hAnsi="Calibri" w:cs="Times New Roman"/>
          <w:bCs/>
          <w:sz w:val="24"/>
          <w:szCs w:val="24"/>
          <w:lang w:val="eu-ES"/>
        </w:rPr>
        <w:t>febrero</w:t>
      </w:r>
      <w:proofErr w:type="spellEnd"/>
      <w:r w:rsidRPr="002E07AC">
        <w:rPr>
          <w:rFonts w:ascii="Calibri" w:eastAsia="Calibri" w:hAnsi="Calibri" w:cs="Times New Roman"/>
          <w:bCs/>
          <w:sz w:val="24"/>
          <w:szCs w:val="24"/>
          <w:lang w:val="eu-ES"/>
        </w:rPr>
        <w:t xml:space="preserve"> de 2021, </w:t>
      </w:r>
      <w:proofErr w:type="spellStart"/>
      <w:r w:rsidRPr="002E07AC">
        <w:rPr>
          <w:rFonts w:ascii="Calibri" w:eastAsia="Calibri" w:hAnsi="Calibri" w:cs="Times New Roman"/>
          <w:bCs/>
          <w:sz w:val="24"/>
          <w:szCs w:val="24"/>
          <w:lang w:val="eu-ES"/>
        </w:rPr>
        <w:t>por</w:t>
      </w:r>
      <w:proofErr w:type="spellEnd"/>
      <w:r w:rsidRPr="002E07AC">
        <w:rPr>
          <w:rFonts w:ascii="Calibri" w:eastAsia="Calibri" w:hAnsi="Calibri" w:cs="Times New Roman"/>
          <w:bCs/>
          <w:sz w:val="24"/>
          <w:szCs w:val="24"/>
          <w:lang w:val="eu-ES"/>
        </w:rPr>
        <w:t xml:space="preserve"> el que </w:t>
      </w:r>
      <w:proofErr w:type="spellStart"/>
      <w:r w:rsidRPr="002E07AC">
        <w:rPr>
          <w:rFonts w:ascii="Calibri" w:eastAsia="Calibri" w:hAnsi="Calibri" w:cs="Times New Roman"/>
          <w:bCs/>
          <w:sz w:val="24"/>
          <w:szCs w:val="24"/>
          <w:lang w:val="eu-ES"/>
        </w:rPr>
        <w:t>se</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establece</w:t>
      </w:r>
      <w:proofErr w:type="spellEnd"/>
      <w:r w:rsidRPr="002E07AC">
        <w:rPr>
          <w:rFonts w:ascii="Calibri" w:eastAsia="Calibri" w:hAnsi="Calibri" w:cs="Times New Roman"/>
          <w:bCs/>
          <w:sz w:val="24"/>
          <w:szCs w:val="24"/>
          <w:lang w:val="eu-ES"/>
        </w:rPr>
        <w:t xml:space="preserve"> el </w:t>
      </w:r>
      <w:proofErr w:type="spellStart"/>
      <w:r w:rsidRPr="002E07AC">
        <w:rPr>
          <w:rFonts w:ascii="Calibri" w:eastAsia="Calibri" w:hAnsi="Calibri" w:cs="Times New Roman"/>
          <w:bCs/>
          <w:sz w:val="24"/>
          <w:szCs w:val="24"/>
          <w:lang w:val="eu-ES"/>
        </w:rPr>
        <w:t>Mecanismo</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Recuperación</w:t>
      </w:r>
      <w:proofErr w:type="spellEnd"/>
      <w:r w:rsidRPr="002E07AC">
        <w:rPr>
          <w:rFonts w:ascii="Calibri" w:eastAsia="Calibri" w:hAnsi="Calibri" w:cs="Times New Roman"/>
          <w:bCs/>
          <w:sz w:val="24"/>
          <w:szCs w:val="24"/>
          <w:lang w:val="eu-ES"/>
        </w:rPr>
        <w:t xml:space="preserve"> y </w:t>
      </w:r>
      <w:proofErr w:type="spellStart"/>
      <w:r w:rsidRPr="002E07AC">
        <w:rPr>
          <w:rFonts w:ascii="Calibri" w:eastAsia="Calibri" w:hAnsi="Calibri" w:cs="Times New Roman"/>
          <w:bCs/>
          <w:sz w:val="24"/>
          <w:szCs w:val="24"/>
          <w:lang w:val="eu-ES"/>
        </w:rPr>
        <w:t>Resiliencia</w:t>
      </w:r>
      <w:proofErr w:type="spellEnd"/>
      <w:r w:rsidRPr="002E07AC">
        <w:rPr>
          <w:rFonts w:ascii="Calibri" w:eastAsia="Calibri" w:hAnsi="Calibri" w:cs="Times New Roman"/>
          <w:bCs/>
          <w:sz w:val="24"/>
          <w:szCs w:val="24"/>
          <w:lang w:val="eu-ES"/>
        </w:rPr>
        <w:t xml:space="preserve">, y su </w:t>
      </w:r>
      <w:proofErr w:type="spellStart"/>
      <w:r w:rsidRPr="002E07AC">
        <w:rPr>
          <w:rFonts w:ascii="Calibri" w:eastAsia="Calibri" w:hAnsi="Calibri" w:cs="Times New Roman"/>
          <w:bCs/>
          <w:sz w:val="24"/>
          <w:szCs w:val="24"/>
          <w:lang w:val="eu-ES"/>
        </w:rPr>
        <w:t>normativa</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desarrollo</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en</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particular</w:t>
      </w:r>
      <w:proofErr w:type="spellEnd"/>
      <w:r w:rsidRPr="002E07AC">
        <w:rPr>
          <w:rFonts w:ascii="Calibri" w:eastAsia="Calibri" w:hAnsi="Calibri" w:cs="Times New Roman"/>
          <w:bCs/>
          <w:sz w:val="24"/>
          <w:szCs w:val="24"/>
          <w:lang w:val="eu-ES"/>
        </w:rPr>
        <w:t xml:space="preserve">, la Comunicación de la </w:t>
      </w:r>
      <w:proofErr w:type="spellStart"/>
      <w:r w:rsidRPr="002E07AC">
        <w:rPr>
          <w:rFonts w:ascii="Calibri" w:eastAsia="Calibri" w:hAnsi="Calibri" w:cs="Times New Roman"/>
          <w:bCs/>
          <w:sz w:val="24"/>
          <w:szCs w:val="24"/>
          <w:lang w:val="eu-ES"/>
        </w:rPr>
        <w:t>Comisión</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Guía</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técnica</w:t>
      </w:r>
      <w:proofErr w:type="spellEnd"/>
      <w:r w:rsidRPr="002E07AC">
        <w:rPr>
          <w:rFonts w:ascii="Calibri" w:eastAsia="Calibri" w:hAnsi="Calibri" w:cs="Times New Roman"/>
          <w:bCs/>
          <w:sz w:val="24"/>
          <w:szCs w:val="24"/>
          <w:lang w:val="eu-ES"/>
        </w:rPr>
        <w:t xml:space="preserve"> sobre la </w:t>
      </w:r>
      <w:proofErr w:type="spellStart"/>
      <w:r w:rsidRPr="002E07AC">
        <w:rPr>
          <w:rFonts w:ascii="Calibri" w:eastAsia="Calibri" w:hAnsi="Calibri" w:cs="Times New Roman"/>
          <w:bCs/>
          <w:sz w:val="24"/>
          <w:szCs w:val="24"/>
          <w:lang w:val="eu-ES"/>
        </w:rPr>
        <w:t>aplicación</w:t>
      </w:r>
      <w:proofErr w:type="spellEnd"/>
      <w:r w:rsidRPr="002E07AC">
        <w:rPr>
          <w:rFonts w:ascii="Calibri" w:eastAsia="Calibri" w:hAnsi="Calibri" w:cs="Times New Roman"/>
          <w:bCs/>
          <w:sz w:val="24"/>
          <w:szCs w:val="24"/>
          <w:lang w:val="eu-ES"/>
        </w:rPr>
        <w:t xml:space="preserve"> del </w:t>
      </w:r>
      <w:proofErr w:type="spellStart"/>
      <w:r w:rsidRPr="002E07AC">
        <w:rPr>
          <w:rFonts w:ascii="Calibri" w:eastAsia="Calibri" w:hAnsi="Calibri" w:cs="Times New Roman"/>
          <w:bCs/>
          <w:sz w:val="24"/>
          <w:szCs w:val="24"/>
          <w:lang w:val="eu-ES"/>
        </w:rPr>
        <w:t>principio</w:t>
      </w:r>
      <w:proofErr w:type="spellEnd"/>
      <w:r w:rsidRPr="002E07AC">
        <w:rPr>
          <w:rFonts w:ascii="Calibri" w:eastAsia="Calibri" w:hAnsi="Calibri" w:cs="Times New Roman"/>
          <w:bCs/>
          <w:sz w:val="24"/>
          <w:szCs w:val="24"/>
          <w:lang w:val="eu-ES"/>
        </w:rPr>
        <w:t xml:space="preserve"> de «no </w:t>
      </w:r>
      <w:proofErr w:type="spellStart"/>
      <w:r w:rsidRPr="002E07AC">
        <w:rPr>
          <w:rFonts w:ascii="Calibri" w:eastAsia="Calibri" w:hAnsi="Calibri" w:cs="Times New Roman"/>
          <w:bCs/>
          <w:sz w:val="24"/>
          <w:szCs w:val="24"/>
          <w:lang w:val="eu-ES"/>
        </w:rPr>
        <w:t>causar</w:t>
      </w:r>
      <w:proofErr w:type="spellEnd"/>
      <w:r w:rsidRPr="002E07AC">
        <w:rPr>
          <w:rFonts w:ascii="Calibri" w:eastAsia="Calibri" w:hAnsi="Calibri" w:cs="Times New Roman"/>
          <w:bCs/>
          <w:sz w:val="24"/>
          <w:szCs w:val="24"/>
          <w:lang w:val="eu-ES"/>
        </w:rPr>
        <w:t xml:space="preserve"> un </w:t>
      </w:r>
      <w:proofErr w:type="spellStart"/>
      <w:r w:rsidRPr="002E07AC">
        <w:rPr>
          <w:rFonts w:ascii="Calibri" w:eastAsia="Calibri" w:hAnsi="Calibri" w:cs="Times New Roman"/>
          <w:bCs/>
          <w:sz w:val="24"/>
          <w:szCs w:val="24"/>
          <w:lang w:val="eu-ES"/>
        </w:rPr>
        <w:t>perjuicio</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significativo</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en</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virtud</w:t>
      </w:r>
      <w:proofErr w:type="spellEnd"/>
      <w:r w:rsidRPr="002E07AC">
        <w:rPr>
          <w:rFonts w:ascii="Calibri" w:eastAsia="Calibri" w:hAnsi="Calibri" w:cs="Times New Roman"/>
          <w:bCs/>
          <w:sz w:val="24"/>
          <w:szCs w:val="24"/>
          <w:lang w:val="eu-ES"/>
        </w:rPr>
        <w:t xml:space="preserve"> del </w:t>
      </w:r>
      <w:proofErr w:type="spellStart"/>
      <w:r w:rsidRPr="002E07AC">
        <w:rPr>
          <w:rFonts w:ascii="Calibri" w:eastAsia="Calibri" w:hAnsi="Calibri" w:cs="Times New Roman"/>
          <w:bCs/>
          <w:sz w:val="24"/>
          <w:szCs w:val="24"/>
          <w:lang w:val="eu-ES"/>
        </w:rPr>
        <w:t>Reglamento</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relativo</w:t>
      </w:r>
      <w:proofErr w:type="spellEnd"/>
      <w:r w:rsidRPr="002E07AC">
        <w:rPr>
          <w:rFonts w:ascii="Calibri" w:eastAsia="Calibri" w:hAnsi="Calibri" w:cs="Times New Roman"/>
          <w:bCs/>
          <w:sz w:val="24"/>
          <w:szCs w:val="24"/>
          <w:lang w:val="eu-ES"/>
        </w:rPr>
        <w:t xml:space="preserve"> al </w:t>
      </w:r>
      <w:proofErr w:type="spellStart"/>
      <w:r w:rsidRPr="002E07AC">
        <w:rPr>
          <w:rFonts w:ascii="Calibri" w:eastAsia="Calibri" w:hAnsi="Calibri" w:cs="Times New Roman"/>
          <w:bCs/>
          <w:sz w:val="24"/>
          <w:szCs w:val="24"/>
          <w:lang w:val="eu-ES"/>
        </w:rPr>
        <w:t>Mecanismo</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Recuperación</w:t>
      </w:r>
      <w:proofErr w:type="spellEnd"/>
      <w:r w:rsidRPr="002E07AC">
        <w:rPr>
          <w:rFonts w:ascii="Calibri" w:eastAsia="Calibri" w:hAnsi="Calibri" w:cs="Times New Roman"/>
          <w:bCs/>
          <w:sz w:val="24"/>
          <w:szCs w:val="24"/>
          <w:lang w:val="eu-ES"/>
        </w:rPr>
        <w:t xml:space="preserve"> y </w:t>
      </w:r>
      <w:proofErr w:type="spellStart"/>
      <w:r w:rsidRPr="002E07AC">
        <w:rPr>
          <w:rFonts w:ascii="Calibri" w:eastAsia="Calibri" w:hAnsi="Calibri" w:cs="Times New Roman"/>
          <w:bCs/>
          <w:sz w:val="24"/>
          <w:szCs w:val="24"/>
          <w:lang w:val="eu-ES"/>
        </w:rPr>
        <w:t>Resiliencia</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así</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como</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con</w:t>
      </w:r>
      <w:proofErr w:type="spellEnd"/>
      <w:r w:rsidRPr="002E07AC">
        <w:rPr>
          <w:rFonts w:ascii="Calibri" w:eastAsia="Calibri" w:hAnsi="Calibri" w:cs="Times New Roman"/>
          <w:bCs/>
          <w:sz w:val="24"/>
          <w:szCs w:val="24"/>
          <w:lang w:val="eu-ES"/>
        </w:rPr>
        <w:t xml:space="preserve"> lo </w:t>
      </w:r>
      <w:proofErr w:type="spellStart"/>
      <w:r w:rsidRPr="002E07AC">
        <w:rPr>
          <w:rFonts w:ascii="Calibri" w:eastAsia="Calibri" w:hAnsi="Calibri" w:cs="Times New Roman"/>
          <w:bCs/>
          <w:sz w:val="24"/>
          <w:szCs w:val="24"/>
          <w:lang w:val="eu-ES"/>
        </w:rPr>
        <w:t>requerido</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en</w:t>
      </w:r>
      <w:proofErr w:type="spellEnd"/>
      <w:r w:rsidRPr="002E07AC">
        <w:rPr>
          <w:rFonts w:ascii="Calibri" w:eastAsia="Calibri" w:hAnsi="Calibri" w:cs="Times New Roman"/>
          <w:bCs/>
          <w:sz w:val="24"/>
          <w:szCs w:val="24"/>
          <w:lang w:val="eu-ES"/>
        </w:rPr>
        <w:t xml:space="preserve"> la </w:t>
      </w:r>
      <w:proofErr w:type="spellStart"/>
      <w:r w:rsidRPr="002E07AC">
        <w:rPr>
          <w:rFonts w:ascii="Calibri" w:eastAsia="Calibri" w:hAnsi="Calibri" w:cs="Times New Roman"/>
          <w:bCs/>
          <w:sz w:val="24"/>
          <w:szCs w:val="24"/>
          <w:lang w:val="eu-ES"/>
        </w:rPr>
        <w:t>Decisión</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Ejecución</w:t>
      </w:r>
      <w:proofErr w:type="spellEnd"/>
      <w:r w:rsidRPr="002E07AC">
        <w:rPr>
          <w:rFonts w:ascii="Calibri" w:eastAsia="Calibri" w:hAnsi="Calibri" w:cs="Times New Roman"/>
          <w:bCs/>
          <w:sz w:val="24"/>
          <w:szCs w:val="24"/>
          <w:lang w:val="eu-ES"/>
        </w:rPr>
        <w:t xml:space="preserve"> del </w:t>
      </w:r>
      <w:proofErr w:type="spellStart"/>
      <w:r w:rsidRPr="002E07AC">
        <w:rPr>
          <w:rFonts w:ascii="Calibri" w:eastAsia="Calibri" w:hAnsi="Calibri" w:cs="Times New Roman"/>
          <w:bCs/>
          <w:sz w:val="24"/>
          <w:szCs w:val="24"/>
          <w:lang w:val="eu-ES"/>
        </w:rPr>
        <w:t>Consejo</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relativa</w:t>
      </w:r>
      <w:proofErr w:type="spellEnd"/>
      <w:r w:rsidRPr="002E07AC">
        <w:rPr>
          <w:rFonts w:ascii="Calibri" w:eastAsia="Calibri" w:hAnsi="Calibri" w:cs="Times New Roman"/>
          <w:bCs/>
          <w:sz w:val="24"/>
          <w:szCs w:val="24"/>
          <w:lang w:val="eu-ES"/>
        </w:rPr>
        <w:t xml:space="preserve"> a la </w:t>
      </w:r>
      <w:proofErr w:type="spellStart"/>
      <w:r w:rsidRPr="002E07AC">
        <w:rPr>
          <w:rFonts w:ascii="Calibri" w:eastAsia="Calibri" w:hAnsi="Calibri" w:cs="Times New Roman"/>
          <w:bCs/>
          <w:sz w:val="24"/>
          <w:szCs w:val="24"/>
          <w:lang w:val="eu-ES"/>
        </w:rPr>
        <w:t>aprobación</w:t>
      </w:r>
      <w:proofErr w:type="spellEnd"/>
      <w:r w:rsidRPr="002E07AC">
        <w:rPr>
          <w:rFonts w:ascii="Calibri" w:eastAsia="Calibri" w:hAnsi="Calibri" w:cs="Times New Roman"/>
          <w:bCs/>
          <w:sz w:val="24"/>
          <w:szCs w:val="24"/>
          <w:lang w:val="eu-ES"/>
        </w:rPr>
        <w:t xml:space="preserve"> de la </w:t>
      </w:r>
      <w:proofErr w:type="spellStart"/>
      <w:r w:rsidRPr="002E07AC">
        <w:rPr>
          <w:rFonts w:ascii="Calibri" w:eastAsia="Calibri" w:hAnsi="Calibri" w:cs="Times New Roman"/>
          <w:bCs/>
          <w:sz w:val="24"/>
          <w:szCs w:val="24"/>
          <w:lang w:val="eu-ES"/>
        </w:rPr>
        <w:t>evaluación</w:t>
      </w:r>
      <w:proofErr w:type="spellEnd"/>
      <w:r w:rsidRPr="002E07AC">
        <w:rPr>
          <w:rFonts w:ascii="Calibri" w:eastAsia="Calibri" w:hAnsi="Calibri" w:cs="Times New Roman"/>
          <w:bCs/>
          <w:sz w:val="24"/>
          <w:szCs w:val="24"/>
          <w:lang w:val="eu-ES"/>
        </w:rPr>
        <w:t xml:space="preserve"> del plan de </w:t>
      </w:r>
      <w:proofErr w:type="spellStart"/>
      <w:r w:rsidRPr="002E07AC">
        <w:rPr>
          <w:rFonts w:ascii="Calibri" w:eastAsia="Calibri" w:hAnsi="Calibri" w:cs="Times New Roman"/>
          <w:bCs/>
          <w:sz w:val="24"/>
          <w:szCs w:val="24"/>
          <w:lang w:val="eu-ES"/>
        </w:rPr>
        <w:t>recuperación</w:t>
      </w:r>
      <w:proofErr w:type="spellEnd"/>
      <w:r w:rsidRPr="002E07AC">
        <w:rPr>
          <w:rFonts w:ascii="Calibri" w:eastAsia="Calibri" w:hAnsi="Calibri" w:cs="Times New Roman"/>
          <w:bCs/>
          <w:sz w:val="24"/>
          <w:szCs w:val="24"/>
          <w:lang w:val="eu-ES"/>
        </w:rPr>
        <w:t xml:space="preserve"> y </w:t>
      </w:r>
      <w:proofErr w:type="spellStart"/>
      <w:r w:rsidRPr="002E07AC">
        <w:rPr>
          <w:rFonts w:ascii="Calibri" w:eastAsia="Calibri" w:hAnsi="Calibri" w:cs="Times New Roman"/>
          <w:bCs/>
          <w:sz w:val="24"/>
          <w:szCs w:val="24"/>
          <w:lang w:val="eu-ES"/>
        </w:rPr>
        <w:t>resiliencia</w:t>
      </w:r>
      <w:proofErr w:type="spellEnd"/>
      <w:r w:rsidRPr="002E07AC">
        <w:rPr>
          <w:rFonts w:ascii="Calibri" w:eastAsia="Calibri" w:hAnsi="Calibri" w:cs="Times New Roman"/>
          <w:bCs/>
          <w:sz w:val="24"/>
          <w:szCs w:val="24"/>
          <w:lang w:val="eu-ES"/>
        </w:rPr>
        <w:t xml:space="preserve"> de España.</w:t>
      </w:r>
    </w:p>
    <w:p w14:paraId="7BD4C3D1"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noProof/>
          <w:sz w:val="24"/>
          <w:szCs w:val="24"/>
          <w:lang w:val="eu-ES"/>
        </w:rPr>
        <mc:AlternateContent>
          <mc:Choice Requires="wps">
            <w:drawing>
              <wp:anchor distT="0" distB="0" distL="114300" distR="114300" simplePos="0" relativeHeight="251659264" behindDoc="0" locked="0" layoutInCell="1" allowOverlap="1" wp14:anchorId="64E0807A" wp14:editId="13ADB9B1">
                <wp:simplePos x="0" y="0"/>
                <wp:positionH relativeFrom="page">
                  <wp:posOffset>6969760</wp:posOffset>
                </wp:positionH>
                <wp:positionV relativeFrom="paragraph">
                  <wp:posOffset>1513205</wp:posOffset>
                </wp:positionV>
                <wp:extent cx="263525" cy="3210560"/>
                <wp:effectExtent l="0" t="0" r="0" b="0"/>
                <wp:wrapNone/>
                <wp:docPr id="593009990"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3210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13BE9" w14:textId="77777777" w:rsidR="002E07AC" w:rsidRDefault="002E07AC" w:rsidP="002E07AC">
                            <w:pPr>
                              <w:spacing w:before="16" w:line="129" w:lineRule="exact"/>
                              <w:ind w:left="20"/>
                              <w:rPr>
                                <w:rFonts w:ascii="Arial MT"/>
                                <w:sz w:val="12"/>
                              </w:rPr>
                            </w:pPr>
                            <w:proofErr w:type="spellStart"/>
                            <w:r>
                              <w:rPr>
                                <w:rFonts w:ascii="Arial MT"/>
                                <w:spacing w:val="-1"/>
                                <w:sz w:val="12"/>
                              </w:rPr>
                              <w:t>Baliozkotze</w:t>
                            </w:r>
                            <w:proofErr w:type="spellEnd"/>
                            <w:r>
                              <w:rPr>
                                <w:rFonts w:ascii="Arial MT"/>
                                <w:spacing w:val="-3"/>
                                <w:sz w:val="12"/>
                              </w:rPr>
                              <w:t xml:space="preserve"> </w:t>
                            </w:r>
                            <w:proofErr w:type="spellStart"/>
                            <w:r>
                              <w:rPr>
                                <w:rFonts w:ascii="Arial MT"/>
                                <w:spacing w:val="-1"/>
                                <w:sz w:val="12"/>
                              </w:rPr>
                              <w:t>Kod</w:t>
                            </w:r>
                            <w:proofErr w:type="spellEnd"/>
                            <w:r>
                              <w:rPr>
                                <w:rFonts w:ascii="Arial MT"/>
                                <w:spacing w:val="-1"/>
                                <w:sz w:val="12"/>
                              </w:rPr>
                              <w:t>.:</w:t>
                            </w:r>
                            <w:r>
                              <w:rPr>
                                <w:rFonts w:ascii="Arial MT"/>
                                <w:spacing w:val="-3"/>
                                <w:sz w:val="12"/>
                              </w:rPr>
                              <w:t xml:space="preserve"> </w:t>
                            </w:r>
                            <w:r>
                              <w:rPr>
                                <w:rFonts w:ascii="Arial MT"/>
                                <w:spacing w:val="-1"/>
                                <w:sz w:val="12"/>
                              </w:rPr>
                              <w:t>97CKPACCYM2C3HXPL9ZTTSLEN</w:t>
                            </w:r>
                          </w:p>
                          <w:p w14:paraId="5F745653" w14:textId="77777777" w:rsidR="002E07AC" w:rsidRDefault="002E07AC" w:rsidP="002E07AC">
                            <w:pPr>
                              <w:spacing w:line="120" w:lineRule="exact"/>
                              <w:ind w:left="20"/>
                              <w:rPr>
                                <w:rFonts w:ascii="Arial MT"/>
                                <w:sz w:val="12"/>
                              </w:rPr>
                            </w:pPr>
                            <w:proofErr w:type="spellStart"/>
                            <w:r>
                              <w:rPr>
                                <w:rFonts w:ascii="Arial MT"/>
                                <w:spacing w:val="-1"/>
                                <w:sz w:val="12"/>
                              </w:rPr>
                              <w:t>Egiaztapena</w:t>
                            </w:r>
                            <w:proofErr w:type="spellEnd"/>
                            <w:r>
                              <w:rPr>
                                <w:rFonts w:ascii="Arial MT"/>
                                <w:spacing w:val="-1"/>
                                <w:sz w:val="12"/>
                              </w:rPr>
                              <w:t>:</w:t>
                            </w:r>
                            <w:r>
                              <w:rPr>
                                <w:rFonts w:ascii="Arial MT"/>
                                <w:spacing w:val="-4"/>
                                <w:sz w:val="12"/>
                              </w:rPr>
                              <w:t xml:space="preserve"> </w:t>
                            </w:r>
                            <w:r>
                              <w:rPr>
                                <w:rFonts w:ascii="Arial MT"/>
                                <w:spacing w:val="-1"/>
                                <w:sz w:val="12"/>
                              </w:rPr>
                              <w:t>https://etxalar.egoitzaelektronikoa.eus/</w:t>
                            </w:r>
                          </w:p>
                          <w:p w14:paraId="0D209196" w14:textId="77777777" w:rsidR="002E07AC" w:rsidRDefault="002E07AC" w:rsidP="002E07AC">
                            <w:pPr>
                              <w:spacing w:line="129" w:lineRule="exact"/>
                              <w:ind w:left="20"/>
                              <w:rPr>
                                <w:rFonts w:ascii="Arial MT"/>
                                <w:sz w:val="12"/>
                              </w:rPr>
                            </w:pPr>
                            <w:r>
                              <w:rPr>
                                <w:rFonts w:ascii="Arial MT"/>
                                <w:sz w:val="12"/>
                              </w:rPr>
                              <w:t>esPublico</w:t>
                            </w:r>
                            <w:r>
                              <w:rPr>
                                <w:rFonts w:ascii="Arial MT"/>
                                <w:spacing w:val="-7"/>
                                <w:sz w:val="12"/>
                              </w:rPr>
                              <w:t xml:space="preserve"> </w:t>
                            </w:r>
                            <w:r>
                              <w:rPr>
                                <w:rFonts w:ascii="Arial MT"/>
                                <w:sz w:val="12"/>
                              </w:rPr>
                              <w:t>Gestiona</w:t>
                            </w:r>
                            <w:r>
                              <w:rPr>
                                <w:rFonts w:ascii="Arial MT"/>
                                <w:spacing w:val="-7"/>
                                <w:sz w:val="12"/>
                              </w:rPr>
                              <w:t xml:space="preserve"> </w:t>
                            </w:r>
                            <w:proofErr w:type="spellStart"/>
                            <w:r>
                              <w:rPr>
                                <w:rFonts w:ascii="Arial MT"/>
                                <w:sz w:val="12"/>
                              </w:rPr>
                              <w:t>plataformatik</w:t>
                            </w:r>
                            <w:proofErr w:type="spellEnd"/>
                            <w:r>
                              <w:rPr>
                                <w:rFonts w:ascii="Arial MT"/>
                                <w:spacing w:val="-7"/>
                                <w:sz w:val="12"/>
                              </w:rPr>
                              <w:t xml:space="preserve"> </w:t>
                            </w:r>
                            <w:proofErr w:type="spellStart"/>
                            <w:r>
                              <w:rPr>
                                <w:rFonts w:ascii="Arial MT"/>
                                <w:sz w:val="12"/>
                              </w:rPr>
                              <w:t>elektronikoki</w:t>
                            </w:r>
                            <w:proofErr w:type="spellEnd"/>
                            <w:r>
                              <w:rPr>
                                <w:rFonts w:ascii="Arial MT"/>
                                <w:spacing w:val="-7"/>
                                <w:sz w:val="12"/>
                              </w:rPr>
                              <w:t xml:space="preserve"> </w:t>
                            </w:r>
                            <w:proofErr w:type="spellStart"/>
                            <w:r>
                              <w:rPr>
                                <w:rFonts w:ascii="Arial MT"/>
                                <w:sz w:val="12"/>
                              </w:rPr>
                              <w:t>sinatutako</w:t>
                            </w:r>
                            <w:proofErr w:type="spellEnd"/>
                            <w:r>
                              <w:rPr>
                                <w:rFonts w:ascii="Arial MT"/>
                                <w:spacing w:val="-7"/>
                                <w:sz w:val="12"/>
                              </w:rPr>
                              <w:t xml:space="preserve"> </w:t>
                            </w:r>
                            <w:proofErr w:type="spellStart"/>
                            <w:r>
                              <w:rPr>
                                <w:rFonts w:ascii="Arial MT"/>
                                <w:sz w:val="12"/>
                              </w:rPr>
                              <w:t>dokumentua</w:t>
                            </w:r>
                            <w:proofErr w:type="spellEnd"/>
                            <w:r>
                              <w:rPr>
                                <w:rFonts w:ascii="Arial MT"/>
                                <w:spacing w:val="-7"/>
                                <w:sz w:val="12"/>
                              </w:rPr>
                              <w:t xml:space="preserve"> </w:t>
                            </w:r>
                            <w:r>
                              <w:rPr>
                                <w:rFonts w:ascii="Arial MT"/>
                                <w:sz w:val="12"/>
                              </w:rPr>
                              <w:t>|</w:t>
                            </w:r>
                            <w:r>
                              <w:rPr>
                                <w:rFonts w:ascii="Arial MT"/>
                                <w:spacing w:val="-7"/>
                                <w:sz w:val="12"/>
                              </w:rPr>
                              <w:t xml:space="preserve"> </w:t>
                            </w:r>
                            <w:r>
                              <w:rPr>
                                <w:rFonts w:ascii="Arial MT"/>
                                <w:sz w:val="12"/>
                              </w:rPr>
                              <w:t>3.</w:t>
                            </w:r>
                            <w:r>
                              <w:rPr>
                                <w:rFonts w:ascii="Arial MT"/>
                                <w:spacing w:val="-6"/>
                                <w:sz w:val="12"/>
                              </w:rPr>
                              <w:t xml:space="preserve"> </w:t>
                            </w:r>
                            <w:proofErr w:type="spellStart"/>
                            <w:r>
                              <w:rPr>
                                <w:rFonts w:ascii="Arial MT"/>
                                <w:sz w:val="12"/>
                              </w:rPr>
                              <w:t>orrialdea</w:t>
                            </w:r>
                            <w:proofErr w:type="spellEnd"/>
                            <w:r>
                              <w:rPr>
                                <w:rFonts w:ascii="Arial MT"/>
                                <w:sz w:val="12"/>
                              </w:rPr>
                              <w:t>,</w:t>
                            </w:r>
                            <w:r>
                              <w:rPr>
                                <w:rFonts w:ascii="Arial MT"/>
                                <w:spacing w:val="-7"/>
                                <w:sz w:val="12"/>
                              </w:rPr>
                              <w:t xml:space="preserve"> </w:t>
                            </w:r>
                            <w:proofErr w:type="spellStart"/>
                            <w:r>
                              <w:rPr>
                                <w:rFonts w:ascii="Arial MT"/>
                                <w:sz w:val="12"/>
                              </w:rPr>
                              <w:t>guztira</w:t>
                            </w:r>
                            <w:proofErr w:type="spellEnd"/>
                            <w:r>
                              <w:rPr>
                                <w:rFonts w:ascii="Arial MT"/>
                                <w:spacing w:val="-7"/>
                                <w:sz w:val="12"/>
                              </w:rPr>
                              <w:t xml:space="preserve"> </w:t>
                            </w:r>
                            <w:r>
                              <w:rPr>
                                <w:rFonts w:ascii="Arial MT"/>
                                <w:sz w:val="12"/>
                              </w:rPr>
                              <w:t>38</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E0807A" id="_x0000_t202" coordsize="21600,21600" o:spt="202" path="m,l,21600r21600,l21600,xe">
                <v:stroke joinstyle="miter"/>
                <v:path gradientshapeok="t" o:connecttype="rect"/>
              </v:shapetype>
              <v:shape id="Cuadro de texto 1" o:spid="_x0000_s1026" type="#_x0000_t202" style="position:absolute;left:0;text-align:left;margin-left:548.8pt;margin-top:119.15pt;width:20.75pt;height:252.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" filled="f" stroked="f">
                <v:textbox style="layout-flow:vertical;mso-layout-flow-alt:bottom-to-top" inset="0,0,0,0">
                  <w:txbxContent>
                    <w:p w14:paraId="78513BE9" w14:textId="77777777" w:rsidR="002E07AC" w:rsidRDefault="002E07AC" w:rsidP="002E07AC">
                      <w:pPr>
                        <w:spacing w:before="16" w:line="129" w:lineRule="exact"/>
                        <w:ind w:left="20"/>
                        <w:rPr>
                          <w:rFonts w:ascii="Arial MT"/>
                          <w:sz w:val="12"/>
                        </w:rPr>
                      </w:pPr>
                      <w:proofErr w:type="spellStart"/>
                      <w:r>
                        <w:rPr>
                          <w:rFonts w:ascii="Arial MT"/>
                          <w:spacing w:val="-1"/>
                          <w:sz w:val="12"/>
                        </w:rPr>
                        <w:t>Baliozkotze</w:t>
                      </w:r>
                      <w:proofErr w:type="spellEnd"/>
                      <w:r>
                        <w:rPr>
                          <w:rFonts w:ascii="Arial MT"/>
                          <w:spacing w:val="-3"/>
                          <w:sz w:val="12"/>
                        </w:rPr>
                        <w:t xml:space="preserve"> </w:t>
                      </w:r>
                      <w:proofErr w:type="spellStart"/>
                      <w:r>
                        <w:rPr>
                          <w:rFonts w:ascii="Arial MT"/>
                          <w:spacing w:val="-1"/>
                          <w:sz w:val="12"/>
                        </w:rPr>
                        <w:t>Kod</w:t>
                      </w:r>
                      <w:proofErr w:type="spellEnd"/>
                      <w:r>
                        <w:rPr>
                          <w:rFonts w:ascii="Arial MT"/>
                          <w:spacing w:val="-1"/>
                          <w:sz w:val="12"/>
                        </w:rPr>
                        <w:t>.:</w:t>
                      </w:r>
                      <w:r>
                        <w:rPr>
                          <w:rFonts w:ascii="Arial MT"/>
                          <w:spacing w:val="-3"/>
                          <w:sz w:val="12"/>
                        </w:rPr>
                        <w:t xml:space="preserve"> </w:t>
                      </w:r>
                      <w:r>
                        <w:rPr>
                          <w:rFonts w:ascii="Arial MT"/>
                          <w:spacing w:val="-1"/>
                          <w:sz w:val="12"/>
                        </w:rPr>
                        <w:t>97CKPACCYM2C3HXPL9ZTTSLEN</w:t>
                      </w:r>
                    </w:p>
                    <w:p w14:paraId="5F745653" w14:textId="77777777" w:rsidR="002E07AC" w:rsidRDefault="002E07AC" w:rsidP="002E07AC">
                      <w:pPr>
                        <w:spacing w:line="120" w:lineRule="exact"/>
                        <w:ind w:left="20"/>
                        <w:rPr>
                          <w:rFonts w:ascii="Arial MT"/>
                          <w:sz w:val="12"/>
                        </w:rPr>
                      </w:pPr>
                      <w:proofErr w:type="spellStart"/>
                      <w:r>
                        <w:rPr>
                          <w:rFonts w:ascii="Arial MT"/>
                          <w:spacing w:val="-1"/>
                          <w:sz w:val="12"/>
                        </w:rPr>
                        <w:t>Egiaztapena</w:t>
                      </w:r>
                      <w:proofErr w:type="spellEnd"/>
                      <w:r>
                        <w:rPr>
                          <w:rFonts w:ascii="Arial MT"/>
                          <w:spacing w:val="-1"/>
                          <w:sz w:val="12"/>
                        </w:rPr>
                        <w:t>:</w:t>
                      </w:r>
                      <w:r>
                        <w:rPr>
                          <w:rFonts w:ascii="Arial MT"/>
                          <w:spacing w:val="-4"/>
                          <w:sz w:val="12"/>
                        </w:rPr>
                        <w:t xml:space="preserve"> </w:t>
                      </w:r>
                      <w:r>
                        <w:rPr>
                          <w:rFonts w:ascii="Arial MT"/>
                          <w:spacing w:val="-1"/>
                          <w:sz w:val="12"/>
                        </w:rPr>
                        <w:t>https://etxalar.egoitzaelektronikoa.eus/</w:t>
                      </w:r>
                    </w:p>
                    <w:p w14:paraId="0D209196" w14:textId="77777777" w:rsidR="002E07AC" w:rsidRDefault="002E07AC" w:rsidP="002E07AC">
                      <w:pPr>
                        <w:spacing w:line="129" w:lineRule="exact"/>
                        <w:ind w:left="20"/>
                        <w:rPr>
                          <w:rFonts w:ascii="Arial MT"/>
                          <w:sz w:val="12"/>
                        </w:rPr>
                      </w:pPr>
                      <w:r>
                        <w:rPr>
                          <w:rFonts w:ascii="Arial MT"/>
                          <w:sz w:val="12"/>
                        </w:rPr>
                        <w:t>esPublico</w:t>
                      </w:r>
                      <w:r>
                        <w:rPr>
                          <w:rFonts w:ascii="Arial MT"/>
                          <w:spacing w:val="-7"/>
                          <w:sz w:val="12"/>
                        </w:rPr>
                        <w:t xml:space="preserve"> </w:t>
                      </w:r>
                      <w:r>
                        <w:rPr>
                          <w:rFonts w:ascii="Arial MT"/>
                          <w:sz w:val="12"/>
                        </w:rPr>
                        <w:t>Gestiona</w:t>
                      </w:r>
                      <w:r>
                        <w:rPr>
                          <w:rFonts w:ascii="Arial MT"/>
                          <w:spacing w:val="-7"/>
                          <w:sz w:val="12"/>
                        </w:rPr>
                        <w:t xml:space="preserve"> </w:t>
                      </w:r>
                      <w:proofErr w:type="spellStart"/>
                      <w:r>
                        <w:rPr>
                          <w:rFonts w:ascii="Arial MT"/>
                          <w:sz w:val="12"/>
                        </w:rPr>
                        <w:t>plataformatik</w:t>
                      </w:r>
                      <w:proofErr w:type="spellEnd"/>
                      <w:r>
                        <w:rPr>
                          <w:rFonts w:ascii="Arial MT"/>
                          <w:spacing w:val="-7"/>
                          <w:sz w:val="12"/>
                        </w:rPr>
                        <w:t xml:space="preserve"> </w:t>
                      </w:r>
                      <w:proofErr w:type="spellStart"/>
                      <w:r>
                        <w:rPr>
                          <w:rFonts w:ascii="Arial MT"/>
                          <w:sz w:val="12"/>
                        </w:rPr>
                        <w:t>elektronikoki</w:t>
                      </w:r>
                      <w:proofErr w:type="spellEnd"/>
                      <w:r>
                        <w:rPr>
                          <w:rFonts w:ascii="Arial MT"/>
                          <w:spacing w:val="-7"/>
                          <w:sz w:val="12"/>
                        </w:rPr>
                        <w:t xml:space="preserve"> </w:t>
                      </w:r>
                      <w:proofErr w:type="spellStart"/>
                      <w:r>
                        <w:rPr>
                          <w:rFonts w:ascii="Arial MT"/>
                          <w:sz w:val="12"/>
                        </w:rPr>
                        <w:t>sinatutako</w:t>
                      </w:r>
                      <w:proofErr w:type="spellEnd"/>
                      <w:r>
                        <w:rPr>
                          <w:rFonts w:ascii="Arial MT"/>
                          <w:spacing w:val="-7"/>
                          <w:sz w:val="12"/>
                        </w:rPr>
                        <w:t xml:space="preserve"> </w:t>
                      </w:r>
                      <w:proofErr w:type="spellStart"/>
                      <w:r>
                        <w:rPr>
                          <w:rFonts w:ascii="Arial MT"/>
                          <w:sz w:val="12"/>
                        </w:rPr>
                        <w:t>dokumentua</w:t>
                      </w:r>
                      <w:proofErr w:type="spellEnd"/>
                      <w:r>
                        <w:rPr>
                          <w:rFonts w:ascii="Arial MT"/>
                          <w:spacing w:val="-7"/>
                          <w:sz w:val="12"/>
                        </w:rPr>
                        <w:t xml:space="preserve"> </w:t>
                      </w:r>
                      <w:r>
                        <w:rPr>
                          <w:rFonts w:ascii="Arial MT"/>
                          <w:sz w:val="12"/>
                        </w:rPr>
                        <w:t>|</w:t>
                      </w:r>
                      <w:r>
                        <w:rPr>
                          <w:rFonts w:ascii="Arial MT"/>
                          <w:spacing w:val="-7"/>
                          <w:sz w:val="12"/>
                        </w:rPr>
                        <w:t xml:space="preserve"> </w:t>
                      </w:r>
                      <w:r>
                        <w:rPr>
                          <w:rFonts w:ascii="Arial MT"/>
                          <w:sz w:val="12"/>
                        </w:rPr>
                        <w:t>3.</w:t>
                      </w:r>
                      <w:r>
                        <w:rPr>
                          <w:rFonts w:ascii="Arial MT"/>
                          <w:spacing w:val="-6"/>
                          <w:sz w:val="12"/>
                        </w:rPr>
                        <w:t xml:space="preserve"> </w:t>
                      </w:r>
                      <w:proofErr w:type="spellStart"/>
                      <w:r>
                        <w:rPr>
                          <w:rFonts w:ascii="Arial MT"/>
                          <w:sz w:val="12"/>
                        </w:rPr>
                        <w:t>orrialdea</w:t>
                      </w:r>
                      <w:proofErr w:type="spellEnd"/>
                      <w:r>
                        <w:rPr>
                          <w:rFonts w:ascii="Arial MT"/>
                          <w:sz w:val="12"/>
                        </w:rPr>
                        <w:t>,</w:t>
                      </w:r>
                      <w:r>
                        <w:rPr>
                          <w:rFonts w:ascii="Arial MT"/>
                          <w:spacing w:val="-7"/>
                          <w:sz w:val="12"/>
                        </w:rPr>
                        <w:t xml:space="preserve"> </w:t>
                      </w:r>
                      <w:proofErr w:type="spellStart"/>
                      <w:r>
                        <w:rPr>
                          <w:rFonts w:ascii="Arial MT"/>
                          <w:sz w:val="12"/>
                        </w:rPr>
                        <w:t>guztira</w:t>
                      </w:r>
                      <w:proofErr w:type="spellEnd"/>
                      <w:r>
                        <w:rPr>
                          <w:rFonts w:ascii="Arial MT"/>
                          <w:spacing w:val="-7"/>
                          <w:sz w:val="12"/>
                        </w:rPr>
                        <w:t xml:space="preserve"> </w:t>
                      </w:r>
                      <w:r>
                        <w:rPr>
                          <w:rFonts w:ascii="Arial MT"/>
                          <w:sz w:val="12"/>
                        </w:rPr>
                        <w:t>38</w:t>
                      </w:r>
                    </w:p>
                  </w:txbxContent>
                </v:textbox>
                <w10:wrap anchorx="page"/>
              </v:shape>
            </w:pict>
          </mc:Fallback>
        </mc:AlternateContent>
      </w:r>
      <w:r w:rsidRPr="002E07AC">
        <w:rPr>
          <w:rFonts w:ascii="Calibri" w:eastAsia="Calibri" w:hAnsi="Calibri" w:cs="Times New Roman"/>
          <w:bCs/>
          <w:sz w:val="24"/>
          <w:szCs w:val="24"/>
          <w:lang w:val="eu-ES"/>
        </w:rPr>
        <w:t xml:space="preserve">El </w:t>
      </w:r>
      <w:proofErr w:type="spellStart"/>
      <w:r w:rsidRPr="002E07AC">
        <w:rPr>
          <w:rFonts w:ascii="Calibri" w:eastAsia="Calibri" w:hAnsi="Calibri" w:cs="Times New Roman"/>
          <w:bCs/>
          <w:sz w:val="24"/>
          <w:szCs w:val="24"/>
          <w:lang w:val="eu-ES"/>
        </w:rPr>
        <w:t>proyecto</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objeto</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esta</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licitación</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respeta</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pues</w:t>
      </w:r>
      <w:proofErr w:type="spellEnd"/>
      <w:r w:rsidRPr="002E07AC">
        <w:rPr>
          <w:rFonts w:ascii="Calibri" w:eastAsia="Calibri" w:hAnsi="Calibri" w:cs="Times New Roman"/>
          <w:bCs/>
          <w:sz w:val="24"/>
          <w:szCs w:val="24"/>
          <w:lang w:val="eu-ES"/>
        </w:rPr>
        <w:t xml:space="preserve">, el </w:t>
      </w:r>
      <w:proofErr w:type="spellStart"/>
      <w:r w:rsidRPr="002E07AC">
        <w:rPr>
          <w:rFonts w:ascii="Calibri" w:eastAsia="Calibri" w:hAnsi="Calibri" w:cs="Times New Roman"/>
          <w:bCs/>
          <w:sz w:val="24"/>
          <w:szCs w:val="24"/>
          <w:lang w:val="eu-ES"/>
        </w:rPr>
        <w:t>principio</w:t>
      </w:r>
      <w:proofErr w:type="spellEnd"/>
      <w:r w:rsidRPr="002E07AC">
        <w:rPr>
          <w:rFonts w:ascii="Calibri" w:eastAsia="Calibri" w:hAnsi="Calibri" w:cs="Times New Roman"/>
          <w:bCs/>
          <w:sz w:val="24"/>
          <w:szCs w:val="24"/>
          <w:lang w:val="eu-ES"/>
        </w:rPr>
        <w:t xml:space="preserve"> de no </w:t>
      </w:r>
      <w:proofErr w:type="spellStart"/>
      <w:r w:rsidRPr="002E07AC">
        <w:rPr>
          <w:rFonts w:ascii="Calibri" w:eastAsia="Calibri" w:hAnsi="Calibri" w:cs="Times New Roman"/>
          <w:bCs/>
          <w:sz w:val="24"/>
          <w:szCs w:val="24"/>
          <w:lang w:val="eu-ES"/>
        </w:rPr>
        <w:t>causar</w:t>
      </w:r>
      <w:proofErr w:type="spellEnd"/>
      <w:r w:rsidRPr="002E07AC">
        <w:rPr>
          <w:rFonts w:ascii="Calibri" w:eastAsia="Calibri" w:hAnsi="Calibri" w:cs="Times New Roman"/>
          <w:bCs/>
          <w:sz w:val="24"/>
          <w:szCs w:val="24"/>
          <w:lang w:val="eu-ES"/>
        </w:rPr>
        <w:t xml:space="preserve"> un </w:t>
      </w:r>
      <w:proofErr w:type="spellStart"/>
      <w:r w:rsidRPr="002E07AC">
        <w:rPr>
          <w:rFonts w:ascii="Calibri" w:eastAsia="Calibri" w:hAnsi="Calibri" w:cs="Times New Roman"/>
          <w:bCs/>
          <w:sz w:val="24"/>
          <w:szCs w:val="24"/>
          <w:lang w:val="eu-ES"/>
        </w:rPr>
        <w:t>perjuicio</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significativo</w:t>
      </w:r>
      <w:proofErr w:type="spellEnd"/>
      <w:r w:rsidRPr="002E07AC">
        <w:rPr>
          <w:rFonts w:ascii="Calibri" w:eastAsia="Calibri" w:hAnsi="Calibri" w:cs="Times New Roman"/>
          <w:bCs/>
          <w:sz w:val="24"/>
          <w:szCs w:val="24"/>
          <w:lang w:val="eu-ES"/>
        </w:rPr>
        <w:t xml:space="preserve"> al </w:t>
      </w:r>
      <w:proofErr w:type="spellStart"/>
      <w:r w:rsidRPr="002E07AC">
        <w:rPr>
          <w:rFonts w:ascii="Calibri" w:eastAsia="Calibri" w:hAnsi="Calibri" w:cs="Times New Roman"/>
          <w:bCs/>
          <w:sz w:val="24"/>
          <w:szCs w:val="24"/>
          <w:lang w:val="eu-ES"/>
        </w:rPr>
        <w:t>medioambiente</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principio</w:t>
      </w:r>
      <w:proofErr w:type="spellEnd"/>
      <w:r w:rsidRPr="002E07AC">
        <w:rPr>
          <w:rFonts w:ascii="Calibri" w:eastAsia="Calibri" w:hAnsi="Calibri" w:cs="Times New Roman"/>
          <w:bCs/>
          <w:sz w:val="24"/>
          <w:szCs w:val="24"/>
          <w:lang w:val="eu-ES"/>
        </w:rPr>
        <w:t xml:space="preserve"> DNSH </w:t>
      </w:r>
      <w:proofErr w:type="spellStart"/>
      <w:r w:rsidRPr="002E07AC">
        <w:rPr>
          <w:rFonts w:ascii="Calibri" w:eastAsia="Calibri" w:hAnsi="Calibri" w:cs="Times New Roman"/>
          <w:bCs/>
          <w:sz w:val="24"/>
          <w:szCs w:val="24"/>
          <w:lang w:val="eu-ES"/>
        </w:rPr>
        <w:t>por</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sus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siglas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en</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inglés</w:t>
      </w:r>
      <w:proofErr w:type="spellEnd"/>
      <w:r w:rsidRPr="002E07AC">
        <w:rPr>
          <w:rFonts w:ascii="Calibri" w:eastAsia="Calibri" w:hAnsi="Calibri" w:cs="Times New Roman"/>
          <w:bCs/>
          <w:sz w:val="24"/>
          <w:szCs w:val="24"/>
          <w:lang w:val="eu-ES"/>
        </w:rPr>
        <w:t xml:space="preserve">, «Do </w:t>
      </w:r>
      <w:proofErr w:type="spellStart"/>
      <w:r w:rsidRPr="002E07AC">
        <w:rPr>
          <w:rFonts w:ascii="Calibri" w:eastAsia="Calibri" w:hAnsi="Calibri" w:cs="Times New Roman"/>
          <w:bCs/>
          <w:sz w:val="24"/>
          <w:szCs w:val="24"/>
          <w:lang w:val="eu-ES"/>
        </w:rPr>
        <w:t>Not</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Significant</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Harm</w:t>
      </w:r>
      <w:proofErr w:type="spellEnd"/>
      <w:r w:rsidRPr="002E07AC">
        <w:rPr>
          <w:rFonts w:ascii="Calibri" w:eastAsia="Calibri" w:hAnsi="Calibri" w:cs="Times New Roman"/>
          <w:bCs/>
          <w:sz w:val="24"/>
          <w:szCs w:val="24"/>
          <w:lang w:val="eu-ES"/>
        </w:rPr>
        <w:t xml:space="preserve">») y </w:t>
      </w:r>
      <w:proofErr w:type="spellStart"/>
      <w:r w:rsidRPr="002E07AC">
        <w:rPr>
          <w:rFonts w:ascii="Calibri" w:eastAsia="Calibri" w:hAnsi="Calibri" w:cs="Times New Roman"/>
          <w:bCs/>
          <w:sz w:val="24"/>
          <w:szCs w:val="24"/>
          <w:lang w:val="eu-ES"/>
        </w:rPr>
        <w:t>las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condiciones</w:t>
      </w:r>
      <w:proofErr w:type="spellEnd"/>
      <w:r w:rsidRPr="002E07AC">
        <w:rPr>
          <w:rFonts w:ascii="Calibri" w:eastAsia="Calibri" w:hAnsi="Calibri" w:cs="Times New Roman"/>
          <w:bCs/>
          <w:sz w:val="24"/>
          <w:szCs w:val="24"/>
          <w:lang w:val="eu-ES"/>
        </w:rPr>
        <w:t xml:space="preserve"> del </w:t>
      </w:r>
      <w:proofErr w:type="spellStart"/>
      <w:r w:rsidRPr="002E07AC">
        <w:rPr>
          <w:rFonts w:ascii="Calibri" w:eastAsia="Calibri" w:hAnsi="Calibri" w:cs="Times New Roman"/>
          <w:bCs/>
          <w:sz w:val="24"/>
          <w:szCs w:val="24"/>
          <w:lang w:val="eu-ES"/>
        </w:rPr>
        <w:t>etiquetado</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climático</w:t>
      </w:r>
      <w:proofErr w:type="spellEnd"/>
      <w:r w:rsidRPr="002E07AC">
        <w:rPr>
          <w:rFonts w:ascii="Calibri" w:eastAsia="Calibri" w:hAnsi="Calibri" w:cs="Times New Roman"/>
          <w:bCs/>
          <w:sz w:val="24"/>
          <w:szCs w:val="24"/>
          <w:lang w:val="eu-ES"/>
        </w:rPr>
        <w:t xml:space="preserve"> y digital. En </w:t>
      </w:r>
      <w:proofErr w:type="spellStart"/>
      <w:r w:rsidRPr="002E07AC">
        <w:rPr>
          <w:rFonts w:ascii="Calibri" w:eastAsia="Calibri" w:hAnsi="Calibri" w:cs="Times New Roman"/>
          <w:bCs/>
          <w:sz w:val="24"/>
          <w:szCs w:val="24"/>
          <w:lang w:val="eu-ES"/>
        </w:rPr>
        <w:t>particular</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respecto</w:t>
      </w:r>
      <w:proofErr w:type="spellEnd"/>
      <w:r w:rsidRPr="002E07AC">
        <w:rPr>
          <w:rFonts w:ascii="Calibri" w:eastAsia="Calibri" w:hAnsi="Calibri" w:cs="Times New Roman"/>
          <w:bCs/>
          <w:sz w:val="24"/>
          <w:szCs w:val="24"/>
          <w:lang w:val="eu-ES"/>
        </w:rPr>
        <w:t xml:space="preserve"> a </w:t>
      </w:r>
      <w:proofErr w:type="spellStart"/>
      <w:r w:rsidRPr="002E07AC">
        <w:rPr>
          <w:rFonts w:ascii="Calibri" w:eastAsia="Calibri" w:hAnsi="Calibri" w:cs="Times New Roman"/>
          <w:bCs/>
          <w:sz w:val="24"/>
          <w:szCs w:val="24"/>
          <w:lang w:val="eu-ES"/>
        </w:rPr>
        <w:t>este</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etiquetado</w:t>
      </w:r>
      <w:proofErr w:type="spellEnd"/>
      <w:r w:rsidRPr="002E07AC">
        <w:rPr>
          <w:rFonts w:ascii="Calibri" w:eastAsia="Calibri" w:hAnsi="Calibri" w:cs="Times New Roman"/>
          <w:bCs/>
          <w:sz w:val="24"/>
          <w:szCs w:val="24"/>
          <w:lang w:val="eu-ES"/>
        </w:rPr>
        <w:t xml:space="preserve"> y de </w:t>
      </w:r>
      <w:proofErr w:type="spellStart"/>
      <w:r w:rsidRPr="002E07AC">
        <w:rPr>
          <w:rFonts w:ascii="Calibri" w:eastAsia="Calibri" w:hAnsi="Calibri" w:cs="Times New Roman"/>
          <w:bCs/>
          <w:sz w:val="24"/>
          <w:szCs w:val="24"/>
          <w:lang w:val="eu-ES"/>
        </w:rPr>
        <w:t>conformidad</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con</w:t>
      </w:r>
      <w:proofErr w:type="spellEnd"/>
      <w:r w:rsidRPr="002E07AC">
        <w:rPr>
          <w:rFonts w:ascii="Calibri" w:eastAsia="Calibri" w:hAnsi="Calibri" w:cs="Times New Roman"/>
          <w:bCs/>
          <w:sz w:val="24"/>
          <w:szCs w:val="24"/>
          <w:lang w:val="eu-ES"/>
        </w:rPr>
        <w:t xml:space="preserve"> la </w:t>
      </w:r>
      <w:proofErr w:type="spellStart"/>
      <w:r w:rsidRPr="002E07AC">
        <w:rPr>
          <w:rFonts w:ascii="Calibri" w:eastAsia="Calibri" w:hAnsi="Calibri" w:cs="Times New Roman"/>
          <w:bCs/>
          <w:sz w:val="24"/>
          <w:szCs w:val="24"/>
          <w:lang w:val="eu-ES"/>
        </w:rPr>
        <w:t>información</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publicada</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en</w:t>
      </w:r>
      <w:proofErr w:type="spellEnd"/>
      <w:r w:rsidRPr="002E07AC">
        <w:rPr>
          <w:rFonts w:ascii="Calibri" w:eastAsia="Calibri" w:hAnsi="Calibri" w:cs="Times New Roman"/>
          <w:bCs/>
          <w:sz w:val="24"/>
          <w:szCs w:val="24"/>
          <w:lang w:val="eu-ES"/>
        </w:rPr>
        <w:t xml:space="preserve"> el Plan de </w:t>
      </w:r>
      <w:proofErr w:type="spellStart"/>
      <w:r w:rsidRPr="002E07AC">
        <w:rPr>
          <w:rFonts w:ascii="Calibri" w:eastAsia="Calibri" w:hAnsi="Calibri" w:cs="Times New Roman"/>
          <w:bCs/>
          <w:sz w:val="24"/>
          <w:szCs w:val="24"/>
          <w:lang w:val="eu-ES"/>
        </w:rPr>
        <w:t>Recuperación</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Transformación</w:t>
      </w:r>
      <w:proofErr w:type="spellEnd"/>
      <w:r w:rsidRPr="002E07AC">
        <w:rPr>
          <w:rFonts w:ascii="Calibri" w:eastAsia="Calibri" w:hAnsi="Calibri" w:cs="Times New Roman"/>
          <w:bCs/>
          <w:sz w:val="24"/>
          <w:szCs w:val="24"/>
          <w:lang w:val="eu-ES"/>
        </w:rPr>
        <w:t xml:space="preserve"> y </w:t>
      </w:r>
      <w:proofErr w:type="spellStart"/>
      <w:r w:rsidRPr="002E07AC">
        <w:rPr>
          <w:rFonts w:ascii="Calibri" w:eastAsia="Calibri" w:hAnsi="Calibri" w:cs="Times New Roman"/>
          <w:bCs/>
          <w:sz w:val="24"/>
          <w:szCs w:val="24"/>
          <w:lang w:val="eu-ES"/>
        </w:rPr>
        <w:t>Resiliencia</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en</w:t>
      </w:r>
      <w:proofErr w:type="spellEnd"/>
      <w:r w:rsidRPr="002E07AC">
        <w:rPr>
          <w:rFonts w:ascii="Calibri" w:eastAsia="Calibri" w:hAnsi="Calibri" w:cs="Times New Roman"/>
          <w:bCs/>
          <w:sz w:val="24"/>
          <w:szCs w:val="24"/>
          <w:lang w:val="eu-ES"/>
        </w:rPr>
        <w:t xml:space="preserve"> la </w:t>
      </w:r>
      <w:proofErr w:type="spellStart"/>
      <w:r w:rsidRPr="002E07AC">
        <w:rPr>
          <w:rFonts w:ascii="Calibri" w:eastAsia="Calibri" w:hAnsi="Calibri" w:cs="Times New Roman"/>
          <w:bCs/>
          <w:sz w:val="24"/>
          <w:szCs w:val="24"/>
          <w:lang w:val="eu-ES"/>
        </w:rPr>
        <w:t>ficha</w:t>
      </w:r>
      <w:proofErr w:type="spellEnd"/>
      <w:r w:rsidRPr="002E07AC">
        <w:rPr>
          <w:rFonts w:ascii="Calibri" w:eastAsia="Calibri" w:hAnsi="Calibri" w:cs="Times New Roman"/>
          <w:bCs/>
          <w:sz w:val="24"/>
          <w:szCs w:val="24"/>
          <w:lang w:val="eu-ES"/>
        </w:rPr>
        <w:t xml:space="preserve"> de la COMPONENTE 2, INVERSIÓN 4, </w:t>
      </w:r>
      <w:proofErr w:type="spellStart"/>
      <w:r w:rsidRPr="002E07AC">
        <w:rPr>
          <w:rFonts w:ascii="Calibri" w:eastAsia="Calibri" w:hAnsi="Calibri" w:cs="Times New Roman"/>
          <w:bCs/>
          <w:sz w:val="24"/>
          <w:szCs w:val="24"/>
          <w:lang w:val="eu-ES"/>
        </w:rPr>
        <w:t>este</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proyecto</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participa</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en</w:t>
      </w:r>
      <w:proofErr w:type="spellEnd"/>
      <w:r w:rsidRPr="002E07AC">
        <w:rPr>
          <w:rFonts w:ascii="Calibri" w:eastAsia="Calibri" w:hAnsi="Calibri" w:cs="Times New Roman"/>
          <w:bCs/>
          <w:sz w:val="24"/>
          <w:szCs w:val="24"/>
          <w:lang w:val="eu-ES"/>
        </w:rPr>
        <w:t xml:space="preserve"> el </w:t>
      </w:r>
      <w:proofErr w:type="spellStart"/>
      <w:r w:rsidRPr="002E07AC">
        <w:rPr>
          <w:rFonts w:ascii="Calibri" w:eastAsia="Calibri" w:hAnsi="Calibri" w:cs="Times New Roman"/>
          <w:bCs/>
          <w:sz w:val="24"/>
          <w:szCs w:val="24"/>
          <w:lang w:val="eu-ES"/>
        </w:rPr>
        <w:t>campo</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intervención</w:t>
      </w:r>
      <w:proofErr w:type="spellEnd"/>
      <w:r w:rsidRPr="002E07AC">
        <w:rPr>
          <w:rFonts w:ascii="Calibri" w:eastAsia="Calibri" w:hAnsi="Calibri" w:cs="Times New Roman"/>
          <w:bCs/>
          <w:sz w:val="24"/>
          <w:szCs w:val="24"/>
          <w:lang w:val="eu-ES"/>
        </w:rPr>
        <w:t xml:space="preserve"> 025b </w:t>
      </w:r>
      <w:proofErr w:type="spellStart"/>
      <w:r w:rsidRPr="002E07AC">
        <w:rPr>
          <w:rFonts w:ascii="Calibri" w:eastAsia="Calibri" w:hAnsi="Calibri" w:cs="Times New Roman"/>
          <w:bCs/>
          <w:sz w:val="24"/>
          <w:szCs w:val="24"/>
          <w:lang w:val="eu-ES"/>
        </w:rPr>
        <w:t>con</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contribución</w:t>
      </w:r>
      <w:proofErr w:type="spellEnd"/>
      <w:r w:rsidRPr="002E07AC">
        <w:rPr>
          <w:rFonts w:ascii="Calibri" w:eastAsia="Calibri" w:hAnsi="Calibri" w:cs="Times New Roman"/>
          <w:bCs/>
          <w:sz w:val="24"/>
          <w:szCs w:val="24"/>
          <w:lang w:val="eu-ES"/>
        </w:rPr>
        <w:t xml:space="preserve"> a los </w:t>
      </w:r>
      <w:proofErr w:type="spellStart"/>
      <w:r w:rsidRPr="002E07AC">
        <w:rPr>
          <w:rFonts w:ascii="Calibri" w:eastAsia="Calibri" w:hAnsi="Calibri" w:cs="Times New Roman"/>
          <w:bCs/>
          <w:sz w:val="24"/>
          <w:szCs w:val="24"/>
          <w:lang w:val="eu-ES"/>
        </w:rPr>
        <w:t>objetivos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climáticos</w:t>
      </w:r>
      <w:proofErr w:type="spellEnd"/>
      <w:r w:rsidRPr="002E07AC">
        <w:rPr>
          <w:rFonts w:ascii="Calibri" w:eastAsia="Calibri" w:hAnsi="Calibri" w:cs="Times New Roman"/>
          <w:bCs/>
          <w:sz w:val="24"/>
          <w:szCs w:val="24"/>
          <w:lang w:val="eu-ES"/>
        </w:rPr>
        <w:t xml:space="preserve"> y a los </w:t>
      </w:r>
      <w:proofErr w:type="spellStart"/>
      <w:r w:rsidRPr="002E07AC">
        <w:rPr>
          <w:rFonts w:ascii="Calibri" w:eastAsia="Calibri" w:hAnsi="Calibri" w:cs="Times New Roman"/>
          <w:bCs/>
          <w:sz w:val="24"/>
          <w:szCs w:val="24"/>
          <w:lang w:val="eu-ES"/>
        </w:rPr>
        <w:t>medioambientales</w:t>
      </w:r>
      <w:proofErr w:type="spellEnd"/>
      <w:r w:rsidRPr="002E07AC">
        <w:rPr>
          <w:rFonts w:ascii="Calibri" w:eastAsia="Calibri" w:hAnsi="Calibri" w:cs="Times New Roman"/>
          <w:bCs/>
          <w:sz w:val="24"/>
          <w:szCs w:val="24"/>
          <w:lang w:val="eu-ES"/>
        </w:rPr>
        <w:t>. (</w:t>
      </w:r>
      <w:proofErr w:type="spellStart"/>
      <w:r w:rsidRPr="002E07AC">
        <w:rPr>
          <w:rFonts w:ascii="Calibri" w:eastAsia="Calibri" w:hAnsi="Calibri" w:cs="Times New Roman"/>
          <w:bCs/>
          <w:sz w:val="24"/>
          <w:szCs w:val="24"/>
          <w:lang w:val="eu-ES"/>
        </w:rPr>
        <w:t>Objetivo</w:t>
      </w:r>
      <w:proofErr w:type="spellEnd"/>
      <w:r w:rsidRPr="002E07AC">
        <w:rPr>
          <w:rFonts w:ascii="Calibri" w:eastAsia="Calibri" w:hAnsi="Calibri" w:cs="Times New Roman"/>
          <w:bCs/>
          <w:sz w:val="24"/>
          <w:szCs w:val="24"/>
          <w:lang w:val="eu-ES"/>
        </w:rPr>
        <w:t xml:space="preserve"> CID/OA: </w:t>
      </w:r>
      <w:proofErr w:type="spellStart"/>
      <w:r w:rsidRPr="002E07AC">
        <w:rPr>
          <w:rFonts w:ascii="Calibri" w:eastAsia="Calibri" w:hAnsi="Calibri" w:cs="Times New Roman"/>
          <w:bCs/>
          <w:sz w:val="24"/>
          <w:szCs w:val="24"/>
          <w:lang w:val="eu-ES"/>
        </w:rPr>
        <w:t>Unidad</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medida</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proyecto</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contribución</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individualizada</w:t>
      </w:r>
      <w:proofErr w:type="spellEnd"/>
      <w:r w:rsidRPr="002E07AC">
        <w:rPr>
          <w:rFonts w:ascii="Calibri" w:eastAsia="Calibri" w:hAnsi="Calibri" w:cs="Times New Roman"/>
          <w:bCs/>
          <w:sz w:val="24"/>
          <w:szCs w:val="24"/>
          <w:lang w:val="eu-ES"/>
        </w:rPr>
        <w:t xml:space="preserve"> de la </w:t>
      </w:r>
      <w:proofErr w:type="spellStart"/>
      <w:r w:rsidRPr="002E07AC">
        <w:rPr>
          <w:rFonts w:ascii="Calibri" w:eastAsia="Calibri" w:hAnsi="Calibri" w:cs="Times New Roman"/>
          <w:bCs/>
          <w:sz w:val="24"/>
          <w:szCs w:val="24"/>
          <w:lang w:val="eu-ES"/>
        </w:rPr>
        <w:t>actuación</w:t>
      </w:r>
      <w:proofErr w:type="spellEnd"/>
      <w:r w:rsidRPr="002E07AC">
        <w:rPr>
          <w:rFonts w:ascii="Calibri" w:eastAsia="Calibri" w:hAnsi="Calibri" w:cs="Times New Roman"/>
          <w:bCs/>
          <w:sz w:val="24"/>
          <w:szCs w:val="24"/>
          <w:lang w:val="eu-ES"/>
        </w:rPr>
        <w:t xml:space="preserve">: 1 </w:t>
      </w:r>
      <w:proofErr w:type="spellStart"/>
      <w:r w:rsidRPr="002E07AC">
        <w:rPr>
          <w:rFonts w:ascii="Calibri" w:eastAsia="Calibri" w:hAnsi="Calibri" w:cs="Times New Roman"/>
          <w:bCs/>
          <w:sz w:val="24"/>
          <w:szCs w:val="24"/>
          <w:lang w:val="eu-ES"/>
        </w:rPr>
        <w:t>proyecto</w:t>
      </w:r>
      <w:proofErr w:type="spellEnd"/>
      <w:r w:rsidRPr="002E07AC">
        <w:rPr>
          <w:rFonts w:ascii="Calibri" w:eastAsia="Calibri" w:hAnsi="Calibri" w:cs="Times New Roman"/>
          <w:bCs/>
          <w:sz w:val="24"/>
          <w:szCs w:val="24"/>
          <w:lang w:val="eu-ES"/>
        </w:rPr>
        <w:t xml:space="preserve"> singular </w:t>
      </w:r>
      <w:proofErr w:type="spellStart"/>
      <w:r w:rsidRPr="002E07AC">
        <w:rPr>
          <w:rFonts w:ascii="Calibri" w:eastAsia="Calibri" w:hAnsi="Calibri" w:cs="Times New Roman"/>
          <w:bCs/>
          <w:sz w:val="24"/>
          <w:szCs w:val="24"/>
          <w:lang w:val="eu-ES"/>
        </w:rPr>
        <w:t>local</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energía</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limpia</w:t>
      </w:r>
      <w:proofErr w:type="spellEnd"/>
      <w:r w:rsidRPr="002E07AC">
        <w:rPr>
          <w:rFonts w:ascii="Calibri" w:eastAsia="Calibri" w:hAnsi="Calibri" w:cs="Times New Roman"/>
          <w:bCs/>
          <w:sz w:val="24"/>
          <w:szCs w:val="24"/>
          <w:lang w:val="eu-ES"/>
        </w:rPr>
        <w:t>).</w:t>
      </w:r>
    </w:p>
    <w:p w14:paraId="2C692D67"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El contrato es de naturaleza administrativa, por lo que 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 Además, particularmente resulta de aplicación la siguiente normativa:</w:t>
      </w:r>
    </w:p>
    <w:p w14:paraId="782B1DAB" w14:textId="14A406D0" w:rsid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Reglamento (UE) 2021/241 del Parlamento Europeo y del Consejo de 12 de febrero de 2021 por el que se establece el Mecanismo de Recuperación y Resiliencia.</w:t>
      </w:r>
    </w:p>
    <w:p w14:paraId="630177EF" w14:textId="77777777" w:rsidR="00EB1BF1" w:rsidRDefault="00EB1BF1" w:rsidP="002E07AC">
      <w:pPr>
        <w:jc w:val="both"/>
        <w:rPr>
          <w:rFonts w:ascii="Calibri" w:eastAsia="Calibri" w:hAnsi="Calibri" w:cs="Times New Roman"/>
          <w:bCs/>
          <w:sz w:val="24"/>
          <w:szCs w:val="24"/>
        </w:rPr>
      </w:pPr>
    </w:p>
    <w:p w14:paraId="439FB232" w14:textId="77777777" w:rsidR="00226554" w:rsidRPr="002E07AC" w:rsidRDefault="00226554" w:rsidP="002E07AC">
      <w:pPr>
        <w:jc w:val="both"/>
        <w:rPr>
          <w:rFonts w:ascii="Calibri" w:eastAsia="Calibri" w:hAnsi="Calibri" w:cs="Times New Roman"/>
          <w:bCs/>
          <w:sz w:val="24"/>
          <w:szCs w:val="24"/>
        </w:rPr>
      </w:pPr>
    </w:p>
    <w:p w14:paraId="291E2A39"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Real Decreto-ley 36/2020, de 30 de diciembre, por el que se aprueban medidas urgentes para la modernización de la Administración Pública y para la ejecución del Plan de Recuperación, Transformación y Resiliencia.</w:t>
      </w:r>
    </w:p>
    <w:p w14:paraId="0546A55A"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Orden HFP/1030/2021, de 29 de septiembre, por la que se configura el sistema de gestión del Plan de Recuperación, Transformación y Resiliencia.</w:t>
      </w:r>
    </w:p>
    <w:p w14:paraId="02421C9B"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3D500E8C"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Orden HFP/55/2023, de 24 de enero, relativa al análisis sistemático del riesgo de conflicto de interés en los procedimientos que ejecutan el Plan de Recuperación, Transformación y Resiliencia</w:t>
      </w:r>
    </w:p>
    <w:p w14:paraId="434AD918"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 REGLAMENTO (UE) No 651/2014 DE LA COMISIÓN de 17 de junio de 2014 por el que se declaran determinadas categorías de ayudas compatibles con el mercado interior en aplicación de los artículos 107 y 108 del Tratado. </w:t>
      </w:r>
    </w:p>
    <w:p w14:paraId="29773C18"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Ley 40/2015, de 1 de octubre del Régimen del Sector público</w:t>
      </w:r>
    </w:p>
    <w:p w14:paraId="5E493E68"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Real Decreto-ley 36/2020, de 30 de diciembre, por el que se aprueban medidas urgentes para la modernización de la Administración Pública y para la ejecución del Plan de Recuperación, Transformación y Resiliencia.</w:t>
      </w:r>
    </w:p>
    <w:p w14:paraId="3AEC05E1"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La participación en la presente licitación implica la aceptación voluntaria de dar transparencia institucional a todos los datos derivados del proceso de licitación, adjudicación y ejecución hasta la finalización.</w:t>
      </w:r>
    </w:p>
    <w:p w14:paraId="0BAA6A60"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 presente contratación no es objeto de división en lotes por cuanto la realización independiente de las diversas prestaciones comprendidas en el objeto del contrato pudiera dificultar la correcta ejecución </w:t>
      </w:r>
      <w:proofErr w:type="gramStart"/>
      <w:r w:rsidRPr="002E07AC">
        <w:rPr>
          <w:rFonts w:ascii="Calibri" w:eastAsia="Calibri" w:hAnsi="Calibri" w:cs="Times New Roman"/>
          <w:bCs/>
          <w:sz w:val="24"/>
          <w:szCs w:val="24"/>
        </w:rPr>
        <w:t>del mismo</w:t>
      </w:r>
      <w:proofErr w:type="gramEnd"/>
      <w:r w:rsidRPr="002E07AC">
        <w:rPr>
          <w:rFonts w:ascii="Calibri" w:eastAsia="Calibri" w:hAnsi="Calibri" w:cs="Times New Roman"/>
          <w:bCs/>
          <w:sz w:val="24"/>
          <w:szCs w:val="24"/>
        </w:rPr>
        <w:t xml:space="preserve"> desde el punto de vista técnico. </w:t>
      </w:r>
    </w:p>
    <w:p w14:paraId="23BF8BFD" w14:textId="77777777" w:rsid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El órgano de contratación ostenta la prerrogativa de interpretar el contrato, resolver las dudas que ofrezca su cumplimiento,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normas de derecho administrativo.</w:t>
      </w:r>
    </w:p>
    <w:p w14:paraId="0174DDB6" w14:textId="77777777" w:rsidR="00506BED" w:rsidRPr="002E07AC" w:rsidRDefault="00506BED" w:rsidP="002E07AC">
      <w:pPr>
        <w:jc w:val="both"/>
        <w:rPr>
          <w:rFonts w:ascii="Calibri" w:eastAsia="Calibri" w:hAnsi="Calibri" w:cs="Times New Roman"/>
          <w:bCs/>
          <w:sz w:val="24"/>
          <w:szCs w:val="24"/>
        </w:rPr>
      </w:pPr>
    </w:p>
    <w:p w14:paraId="066A3BB6" w14:textId="77777777" w:rsidR="002E07AC" w:rsidRPr="002E07AC" w:rsidRDefault="002E07AC" w:rsidP="002E07AC">
      <w:pPr>
        <w:jc w:val="both"/>
        <w:rPr>
          <w:rFonts w:ascii="Calibri" w:eastAsia="Calibri" w:hAnsi="Calibri" w:cs="Times New Roman"/>
          <w:bCs/>
          <w:sz w:val="24"/>
          <w:szCs w:val="24"/>
        </w:rPr>
      </w:pPr>
    </w:p>
    <w:p w14:paraId="61EFD3E6"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Las partes contratantes quedan sometidas a lo establecido en el presente pliego regulador de la contratación y a lo dispuesto en la LFCP y en el resto de la normativa relacionada que resulte de aplicación en cada caso.</w:t>
      </w:r>
    </w:p>
    <w:p w14:paraId="48A1164A" w14:textId="77777777" w:rsidR="002E07AC" w:rsidRPr="002E07AC" w:rsidRDefault="002E07AC" w:rsidP="002E07AC">
      <w:p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w:t>
      </w:r>
    </w:p>
    <w:p w14:paraId="66E0F8C3" w14:textId="77777777" w:rsidR="002E07AC" w:rsidRPr="002E07AC" w:rsidRDefault="002E07AC" w:rsidP="002E07AC">
      <w:pPr>
        <w:jc w:val="both"/>
        <w:rPr>
          <w:rFonts w:ascii="Calibri" w:eastAsia="Calibri" w:hAnsi="Calibri" w:cs="Times New Roman"/>
          <w:b/>
          <w:sz w:val="24"/>
          <w:szCs w:val="24"/>
        </w:rPr>
      </w:pPr>
      <w:r w:rsidRPr="002E07AC">
        <w:rPr>
          <w:rFonts w:ascii="Calibri" w:eastAsia="Calibri" w:hAnsi="Calibri" w:cs="Times New Roman"/>
          <w:b/>
          <w:sz w:val="24"/>
          <w:szCs w:val="24"/>
        </w:rPr>
        <w:t>2.- ENTIDAD CONTRATANTE, ÓRGANO DE CONTRATACIÓN Y MESA DE CONTRATACIÓN.</w:t>
      </w:r>
    </w:p>
    <w:p w14:paraId="5FB42F8C" w14:textId="0775CEF5" w:rsidR="002E07AC" w:rsidRPr="002E07AC" w:rsidRDefault="002E07AC" w:rsidP="002E07AC">
      <w:p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 entidad contratante es el Ayuntamiento de Esteribar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el </w:t>
      </w:r>
      <w:r w:rsidR="00506BED">
        <w:rPr>
          <w:rFonts w:ascii="Calibri" w:eastAsia="Calibri" w:hAnsi="Calibri" w:cs="Times New Roman"/>
          <w:bCs/>
          <w:sz w:val="24"/>
          <w:szCs w:val="24"/>
        </w:rPr>
        <w:t xml:space="preserve">alcalde </w:t>
      </w:r>
      <w:r w:rsidRPr="002E07AC">
        <w:rPr>
          <w:rFonts w:ascii="Calibri" w:eastAsia="Calibri" w:hAnsi="Calibri" w:cs="Times New Roman"/>
          <w:bCs/>
          <w:sz w:val="24"/>
          <w:szCs w:val="24"/>
        </w:rPr>
        <w:t>de la Entidad.</w:t>
      </w:r>
    </w:p>
    <w:p w14:paraId="1E90FE7B"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La Mesa de Contratación del presente procedimiento será la siguiente:</w:t>
      </w:r>
    </w:p>
    <w:p w14:paraId="3B7F6862" w14:textId="77777777" w:rsidR="002E07AC" w:rsidRPr="002E07AC" w:rsidRDefault="002E07AC" w:rsidP="002E07AC">
      <w:pPr>
        <w:numPr>
          <w:ilvl w:val="0"/>
          <w:numId w:val="1"/>
        </w:num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Presidente, Don Guillermo Larrayoz Otazu, alcalde del Ayuntamiento de Esteribar.</w:t>
      </w:r>
    </w:p>
    <w:p w14:paraId="21D45E2E" w14:textId="77777777" w:rsidR="002E07AC" w:rsidRPr="002E07AC" w:rsidRDefault="002E07AC" w:rsidP="002E07AC">
      <w:pPr>
        <w:numPr>
          <w:ilvl w:val="0"/>
          <w:numId w:val="1"/>
        </w:num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Vocal primero, Don Emilio Artacho </w:t>
      </w:r>
      <w:proofErr w:type="spellStart"/>
      <w:r w:rsidRPr="002E07AC">
        <w:rPr>
          <w:rFonts w:ascii="Calibri" w:eastAsia="Calibri" w:hAnsi="Calibri" w:cs="Times New Roman"/>
          <w:bCs/>
          <w:sz w:val="24"/>
          <w:szCs w:val="24"/>
        </w:rPr>
        <w:t>Barrasa</w:t>
      </w:r>
      <w:proofErr w:type="spellEnd"/>
      <w:r w:rsidRPr="002E07AC">
        <w:rPr>
          <w:rFonts w:ascii="Calibri" w:eastAsia="Calibri" w:hAnsi="Calibri" w:cs="Times New Roman"/>
          <w:bCs/>
          <w:sz w:val="24"/>
          <w:szCs w:val="24"/>
        </w:rPr>
        <w:t>, arquitecto asesor del Ayuntamiento de Esteribar.</w:t>
      </w:r>
    </w:p>
    <w:p w14:paraId="6B2DD7BC" w14:textId="77777777" w:rsidR="002E07AC" w:rsidRPr="002E07AC" w:rsidRDefault="002E07AC" w:rsidP="002E07AC">
      <w:pPr>
        <w:numPr>
          <w:ilvl w:val="0"/>
          <w:numId w:val="1"/>
        </w:num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Vocal segundo, Doña María Urtasun </w:t>
      </w:r>
      <w:proofErr w:type="spellStart"/>
      <w:r w:rsidRPr="002E07AC">
        <w:rPr>
          <w:rFonts w:ascii="Calibri" w:eastAsia="Calibri" w:hAnsi="Calibri" w:cs="Times New Roman"/>
          <w:bCs/>
          <w:sz w:val="24"/>
          <w:szCs w:val="24"/>
        </w:rPr>
        <w:t>Larrat</w:t>
      </w:r>
      <w:proofErr w:type="spellEnd"/>
      <w:r w:rsidRPr="002E07AC">
        <w:rPr>
          <w:rFonts w:ascii="Calibri" w:eastAsia="Calibri" w:hAnsi="Calibri" w:cs="Times New Roman"/>
          <w:bCs/>
          <w:sz w:val="24"/>
          <w:szCs w:val="24"/>
        </w:rPr>
        <w:t>, arquitecta asesora del Ayuntamiento de Esteribar.</w:t>
      </w:r>
    </w:p>
    <w:p w14:paraId="58BA3D02" w14:textId="77777777" w:rsidR="002E07AC" w:rsidRPr="002E07AC" w:rsidRDefault="002E07AC" w:rsidP="002E07AC">
      <w:pPr>
        <w:numPr>
          <w:ilvl w:val="0"/>
          <w:numId w:val="1"/>
        </w:num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Vocal tercero, Don David Gordejuela Gutiérrez, redactor del proyecto. </w:t>
      </w:r>
    </w:p>
    <w:p w14:paraId="7BC35D59" w14:textId="77777777" w:rsidR="002E07AC" w:rsidRPr="002E07AC" w:rsidRDefault="002E07AC" w:rsidP="002E07AC">
      <w:pPr>
        <w:numPr>
          <w:ilvl w:val="0"/>
          <w:numId w:val="1"/>
        </w:num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Vocal cuarto, con funciones de secretaría de la Mesa, Don Julen Ros Induráin, secretario del Ayuntamiento de Esteribar. </w:t>
      </w:r>
    </w:p>
    <w:p w14:paraId="10E1278E" w14:textId="77777777" w:rsidR="002E07AC" w:rsidRPr="002E07AC" w:rsidRDefault="002E07AC" w:rsidP="002E07AC">
      <w:pPr>
        <w:jc w:val="both"/>
        <w:rPr>
          <w:rFonts w:ascii="Calibri" w:eastAsia="Calibri" w:hAnsi="Calibri" w:cs="Times New Roman"/>
          <w:b/>
          <w:sz w:val="24"/>
          <w:szCs w:val="24"/>
        </w:rPr>
      </w:pPr>
      <w:r w:rsidRPr="002E07AC">
        <w:rPr>
          <w:rFonts w:ascii="Calibri" w:eastAsia="Calibri" w:hAnsi="Calibri" w:cs="Times New Roman"/>
          <w:b/>
          <w:sz w:val="24"/>
          <w:szCs w:val="24"/>
        </w:rPr>
        <w:t>3.- PRESUPUESTO BASE DE LICITACIÓN Y VALOR ESTIMADO DEL CONTRATO.</w:t>
      </w:r>
    </w:p>
    <w:p w14:paraId="28B72EC1" w14:textId="10ACB7DC"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El presupuesto base de licitación asciende a</w:t>
      </w:r>
      <w:r w:rsidR="00BD7465">
        <w:rPr>
          <w:rFonts w:ascii="Calibri" w:eastAsia="Calibri" w:hAnsi="Calibri" w:cs="Times New Roman"/>
          <w:bCs/>
          <w:sz w:val="24"/>
          <w:szCs w:val="24"/>
        </w:rPr>
        <w:t xml:space="preserve"> </w:t>
      </w:r>
      <w:r w:rsidRPr="002E07AC">
        <w:rPr>
          <w:rFonts w:ascii="Calibri" w:eastAsia="Calibri" w:hAnsi="Calibri" w:cs="Times New Roman"/>
          <w:bCs/>
          <w:sz w:val="24"/>
          <w:szCs w:val="24"/>
        </w:rPr>
        <w:t>1</w:t>
      </w:r>
      <w:r w:rsidR="00BD7465">
        <w:rPr>
          <w:rFonts w:ascii="Calibri" w:eastAsia="Calibri" w:hAnsi="Calibri" w:cs="Times New Roman"/>
          <w:bCs/>
          <w:sz w:val="24"/>
          <w:szCs w:val="24"/>
        </w:rPr>
        <w:t>38</w:t>
      </w:r>
      <w:r w:rsidRPr="002E07AC">
        <w:rPr>
          <w:rFonts w:ascii="Calibri" w:eastAsia="Calibri" w:hAnsi="Calibri" w:cs="Times New Roman"/>
          <w:bCs/>
          <w:sz w:val="24"/>
          <w:szCs w:val="24"/>
        </w:rPr>
        <w:t>.</w:t>
      </w:r>
      <w:r w:rsidR="00BD7465">
        <w:rPr>
          <w:rFonts w:ascii="Calibri" w:eastAsia="Calibri" w:hAnsi="Calibri" w:cs="Times New Roman"/>
          <w:bCs/>
          <w:sz w:val="24"/>
          <w:szCs w:val="24"/>
        </w:rPr>
        <w:t>7</w:t>
      </w:r>
      <w:r w:rsidRPr="002E07AC">
        <w:rPr>
          <w:rFonts w:ascii="Calibri" w:eastAsia="Calibri" w:hAnsi="Calibri" w:cs="Times New Roman"/>
          <w:bCs/>
          <w:sz w:val="24"/>
          <w:szCs w:val="24"/>
        </w:rPr>
        <w:t>6</w:t>
      </w:r>
      <w:r w:rsidR="00BD7465">
        <w:rPr>
          <w:rFonts w:ascii="Calibri" w:eastAsia="Calibri" w:hAnsi="Calibri" w:cs="Times New Roman"/>
          <w:bCs/>
          <w:sz w:val="24"/>
          <w:szCs w:val="24"/>
        </w:rPr>
        <w:t>7</w:t>
      </w:r>
      <w:r w:rsidRPr="002E07AC">
        <w:rPr>
          <w:rFonts w:ascii="Calibri" w:eastAsia="Calibri" w:hAnsi="Calibri" w:cs="Times New Roman"/>
          <w:bCs/>
          <w:sz w:val="24"/>
          <w:szCs w:val="24"/>
        </w:rPr>
        <w:t>,</w:t>
      </w:r>
      <w:r w:rsidR="00BD7465">
        <w:rPr>
          <w:rFonts w:ascii="Calibri" w:eastAsia="Calibri" w:hAnsi="Calibri" w:cs="Times New Roman"/>
          <w:bCs/>
          <w:sz w:val="24"/>
          <w:szCs w:val="24"/>
        </w:rPr>
        <w:t>21</w:t>
      </w:r>
      <w:r w:rsidRPr="002E07AC">
        <w:rPr>
          <w:rFonts w:ascii="Calibri" w:eastAsia="Calibri" w:hAnsi="Calibri" w:cs="Times New Roman"/>
          <w:bCs/>
          <w:sz w:val="24"/>
          <w:szCs w:val="24"/>
        </w:rPr>
        <w:t xml:space="preserve"> euros, IVA excluido (</w:t>
      </w:r>
      <w:r w:rsidR="00BD7465">
        <w:rPr>
          <w:rFonts w:ascii="Calibri" w:eastAsia="Calibri" w:hAnsi="Calibri" w:cs="Times New Roman"/>
          <w:bCs/>
          <w:sz w:val="24"/>
          <w:szCs w:val="24"/>
        </w:rPr>
        <w:t>167</w:t>
      </w:r>
      <w:r w:rsidRPr="002E07AC">
        <w:rPr>
          <w:rFonts w:ascii="Calibri" w:eastAsia="Calibri" w:hAnsi="Calibri" w:cs="Times New Roman"/>
          <w:bCs/>
          <w:sz w:val="24"/>
          <w:szCs w:val="24"/>
        </w:rPr>
        <w:t>.</w:t>
      </w:r>
      <w:r w:rsidR="00BD7465">
        <w:rPr>
          <w:rFonts w:ascii="Calibri" w:eastAsia="Calibri" w:hAnsi="Calibri" w:cs="Times New Roman"/>
          <w:bCs/>
          <w:sz w:val="24"/>
          <w:szCs w:val="24"/>
        </w:rPr>
        <w:t>908</w:t>
      </w:r>
      <w:r w:rsidRPr="002E07AC">
        <w:rPr>
          <w:rFonts w:ascii="Calibri" w:eastAsia="Calibri" w:hAnsi="Calibri" w:cs="Times New Roman"/>
          <w:bCs/>
          <w:sz w:val="24"/>
          <w:szCs w:val="24"/>
        </w:rPr>
        <w:t>,</w:t>
      </w:r>
      <w:r w:rsidR="00BD7465">
        <w:rPr>
          <w:rFonts w:ascii="Calibri" w:eastAsia="Calibri" w:hAnsi="Calibri" w:cs="Times New Roman"/>
          <w:bCs/>
          <w:sz w:val="24"/>
          <w:szCs w:val="24"/>
        </w:rPr>
        <w:t>32</w:t>
      </w:r>
      <w:r w:rsidRPr="002E07AC">
        <w:rPr>
          <w:rFonts w:ascii="Calibri" w:eastAsia="Calibri" w:hAnsi="Calibri" w:cs="Times New Roman"/>
          <w:bCs/>
          <w:sz w:val="24"/>
          <w:szCs w:val="24"/>
        </w:rPr>
        <w:t xml:space="preserve"> euros, IVA incluido), y comprenderá todas las operaciones o trámites necesarios para la ejecución del contrato desde su comienzo a su finalización, existiendo el crédito preciso para atender las obligaciones económicas que se deriven del cumplimiento del contrato.</w:t>
      </w:r>
    </w:p>
    <w:p w14:paraId="3A930A36" w14:textId="77777777" w:rsidR="00C766B3" w:rsidRDefault="00C766B3" w:rsidP="002E07AC">
      <w:pPr>
        <w:jc w:val="both"/>
        <w:rPr>
          <w:rFonts w:ascii="Calibri" w:eastAsia="Calibri" w:hAnsi="Calibri" w:cs="Times New Roman"/>
          <w:bCs/>
          <w:sz w:val="24"/>
          <w:szCs w:val="24"/>
        </w:rPr>
      </w:pPr>
    </w:p>
    <w:p w14:paraId="0D9A1518" w14:textId="77777777" w:rsidR="00C766B3" w:rsidRDefault="00C766B3" w:rsidP="002E07AC">
      <w:pPr>
        <w:jc w:val="both"/>
        <w:rPr>
          <w:rFonts w:ascii="Calibri" w:eastAsia="Calibri" w:hAnsi="Calibri" w:cs="Times New Roman"/>
          <w:bCs/>
          <w:sz w:val="24"/>
          <w:szCs w:val="24"/>
        </w:rPr>
      </w:pPr>
    </w:p>
    <w:p w14:paraId="78D145A8" w14:textId="77777777" w:rsidR="00C766B3" w:rsidRDefault="00C766B3" w:rsidP="002E07AC">
      <w:pPr>
        <w:jc w:val="both"/>
        <w:rPr>
          <w:rFonts w:ascii="Calibri" w:eastAsia="Calibri" w:hAnsi="Calibri" w:cs="Times New Roman"/>
          <w:bCs/>
          <w:sz w:val="24"/>
          <w:szCs w:val="24"/>
        </w:rPr>
      </w:pPr>
    </w:p>
    <w:p w14:paraId="5541D16F" w14:textId="0F6A358C"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valor estimado del contrato, calculado de conformidad con lo previsto en el artículo 42 de la Ley Foral 2/2018, de 13 de abril, de Contratos Públicos y haciendo uso de la facultad prevista en el artículo 144 del mismo texto legal, esto es, incrementando un 10% el presupuesto base de licitación para el caso de que aumenten el número de unidades realmente ejecutadas sobre las previstas en el Proyecto, resulta que es de </w:t>
      </w:r>
      <w:r w:rsidR="00047E69">
        <w:rPr>
          <w:rFonts w:ascii="Calibri" w:eastAsia="Calibri" w:hAnsi="Calibri" w:cs="Times New Roman"/>
          <w:bCs/>
          <w:sz w:val="24"/>
          <w:szCs w:val="24"/>
        </w:rPr>
        <w:t>1</w:t>
      </w:r>
      <w:r w:rsidRPr="002E07AC">
        <w:rPr>
          <w:rFonts w:ascii="Calibri" w:eastAsia="Calibri" w:hAnsi="Calibri" w:cs="Times New Roman"/>
          <w:bCs/>
          <w:sz w:val="24"/>
          <w:szCs w:val="24"/>
        </w:rPr>
        <w:t>5</w:t>
      </w:r>
      <w:r w:rsidR="00047E69">
        <w:rPr>
          <w:rFonts w:ascii="Calibri" w:eastAsia="Calibri" w:hAnsi="Calibri" w:cs="Times New Roman"/>
          <w:bCs/>
          <w:sz w:val="24"/>
          <w:szCs w:val="24"/>
        </w:rPr>
        <w:t>2</w:t>
      </w:r>
      <w:r w:rsidRPr="002E07AC">
        <w:rPr>
          <w:rFonts w:ascii="Calibri" w:eastAsia="Calibri" w:hAnsi="Calibri" w:cs="Times New Roman"/>
          <w:bCs/>
          <w:sz w:val="24"/>
          <w:szCs w:val="24"/>
        </w:rPr>
        <w:t>.</w:t>
      </w:r>
      <w:r w:rsidR="00047E69">
        <w:rPr>
          <w:rFonts w:ascii="Calibri" w:eastAsia="Calibri" w:hAnsi="Calibri" w:cs="Times New Roman"/>
          <w:bCs/>
          <w:sz w:val="24"/>
          <w:szCs w:val="24"/>
        </w:rPr>
        <w:t>643</w:t>
      </w:r>
      <w:r w:rsidRPr="002E07AC">
        <w:rPr>
          <w:rFonts w:ascii="Calibri" w:eastAsia="Calibri" w:hAnsi="Calibri" w:cs="Times New Roman"/>
          <w:bCs/>
          <w:sz w:val="24"/>
          <w:szCs w:val="24"/>
        </w:rPr>
        <w:t>,9</w:t>
      </w:r>
      <w:r w:rsidR="00047E69">
        <w:rPr>
          <w:rFonts w:ascii="Calibri" w:eastAsia="Calibri" w:hAnsi="Calibri" w:cs="Times New Roman"/>
          <w:bCs/>
          <w:sz w:val="24"/>
          <w:szCs w:val="24"/>
        </w:rPr>
        <w:t>3</w:t>
      </w:r>
      <w:r w:rsidRPr="002E07AC">
        <w:rPr>
          <w:rFonts w:ascii="Calibri" w:eastAsia="Calibri" w:hAnsi="Calibri" w:cs="Times New Roman"/>
          <w:bCs/>
          <w:sz w:val="24"/>
          <w:szCs w:val="24"/>
        </w:rPr>
        <w:t xml:space="preserve"> €, IVA excluido.</w:t>
      </w:r>
    </w:p>
    <w:p w14:paraId="590C6890"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Las personas licitadoras podrán rebajar el presupuesto en la cuantía que estimen conveniente, sin superar, en ningún caso, el presupuesto de licitación. </w:t>
      </w:r>
    </w:p>
    <w:p w14:paraId="4C1442F7"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
          <w:sz w:val="24"/>
          <w:szCs w:val="24"/>
        </w:rPr>
        <w:t>4.- PLAZO DE EJECUCIÓN.</w:t>
      </w:r>
    </w:p>
    <w:p w14:paraId="4059D1BA" w14:textId="77777777" w:rsidR="002E07AC" w:rsidRPr="002E07AC" w:rsidRDefault="002E07AC" w:rsidP="002E07AC">
      <w:p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El plazo máximo de ejecución será de dos meses desde su fecha de inicio. No será admitida ninguna oferta en la que se supere el plazo citado.</w:t>
      </w:r>
    </w:p>
    <w:p w14:paraId="50CF97CC" w14:textId="77777777" w:rsidR="002E07AC" w:rsidRPr="002E07AC" w:rsidRDefault="002E07AC" w:rsidP="002E07AC">
      <w:pPr>
        <w:jc w:val="both"/>
        <w:rPr>
          <w:rFonts w:ascii="Calibri" w:eastAsia="Calibri" w:hAnsi="Calibri" w:cs="Times New Roman"/>
          <w:b/>
          <w:sz w:val="24"/>
          <w:szCs w:val="24"/>
        </w:rPr>
      </w:pPr>
      <w:r w:rsidRPr="002E07AC">
        <w:rPr>
          <w:rFonts w:ascii="Calibri" w:eastAsia="Calibri" w:hAnsi="Calibri" w:cs="Times New Roman"/>
          <w:b/>
          <w:sz w:val="24"/>
          <w:szCs w:val="24"/>
        </w:rPr>
        <w:t>5.- TRAMITACIÓN, PROCEDIMIENTO Y FORMA DE ADJUDICACIÓN.</w:t>
      </w:r>
    </w:p>
    <w:p w14:paraId="46FF5509"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expediente, siguiendo lo dispuesto en el artículo 138 de la LFCP, se tramitará de forma ordinaria y el procedimiento de adjudicación, con base en los artículos 72 y 93 LFCP, será el abierto de valor estimado inferior al umbral europeo. De esta forma, cualquier empresa o profesional puede presentar oferta. </w:t>
      </w:r>
    </w:p>
    <w:p w14:paraId="4C6E11A3"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La participación en el procedimiento y la presentación de oferta supone, por parte de la persona licitadora, la aceptación incondicional de las cláusulas del presente pliego y de las previsiones establecidas por la legislación vigente en la materia.</w:t>
      </w:r>
    </w:p>
    <w:p w14:paraId="35A76C1D" w14:textId="77777777" w:rsidR="002E07AC" w:rsidRPr="002E07AC" w:rsidRDefault="002E07AC" w:rsidP="002E07AC">
      <w:pPr>
        <w:jc w:val="both"/>
        <w:rPr>
          <w:rFonts w:ascii="Calibri" w:eastAsia="Calibri" w:hAnsi="Calibri" w:cs="Times New Roman"/>
          <w:b/>
          <w:sz w:val="24"/>
          <w:szCs w:val="24"/>
        </w:rPr>
      </w:pPr>
      <w:r w:rsidRPr="002E07AC">
        <w:rPr>
          <w:rFonts w:ascii="Calibri" w:eastAsia="Calibri" w:hAnsi="Calibri" w:cs="Times New Roman"/>
          <w:b/>
          <w:sz w:val="24"/>
          <w:szCs w:val="24"/>
        </w:rPr>
        <w:t>6.- CAPACIDAD PARA CONTRATAR.</w:t>
      </w:r>
    </w:p>
    <w:p w14:paraId="72EB5C77" w14:textId="77777777" w:rsidR="002E07AC" w:rsidRPr="002E07AC" w:rsidRDefault="002E07AC" w:rsidP="002E07AC">
      <w:pPr>
        <w:jc w:val="both"/>
        <w:rPr>
          <w:rFonts w:ascii="Calibri" w:eastAsia="Calibri" w:hAnsi="Calibri" w:cs="Times New Roman"/>
          <w:bCs/>
          <w:sz w:val="24"/>
          <w:szCs w:val="24"/>
          <w:lang w:val="es-ES_tradnl"/>
        </w:rPr>
      </w:pPr>
      <w:bookmarkStart w:id="0" w:name="_Hlk102374781"/>
      <w:r w:rsidRPr="002E07AC">
        <w:rPr>
          <w:rFonts w:ascii="Calibri" w:eastAsia="Calibri" w:hAnsi="Calibri" w:cs="Times New Roman"/>
          <w:bCs/>
          <w:sz w:val="24"/>
          <w:szCs w:val="24"/>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contractual demandada </w:t>
      </w:r>
      <w:r w:rsidRPr="002E07AC">
        <w:rPr>
          <w:rFonts w:ascii="Calibri" w:eastAsia="Calibri" w:hAnsi="Calibri" w:cs="Times New Roman"/>
          <w:bCs/>
          <w:sz w:val="24"/>
          <w:szCs w:val="24"/>
          <w:lang w:val="es-ES_tradnl"/>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p>
    <w:p w14:paraId="03109A8A" w14:textId="77777777" w:rsidR="00C766B3" w:rsidRDefault="002E07AC" w:rsidP="002E07AC">
      <w:pPr>
        <w:spacing w:line="278" w:lineRule="auto"/>
        <w:jc w:val="both"/>
        <w:rPr>
          <w:rFonts w:ascii="Calibri" w:eastAsia="Calibri" w:hAnsi="Calibri" w:cs="Times New Roman"/>
          <w:bCs/>
          <w:sz w:val="24"/>
          <w:szCs w:val="24"/>
          <w:lang w:val="es-ES_tradnl"/>
        </w:rPr>
      </w:pPr>
      <w:r w:rsidRPr="002E07AC">
        <w:rPr>
          <w:rFonts w:ascii="Calibri" w:eastAsia="Calibri" w:hAnsi="Calibri" w:cs="Times New Roman"/>
          <w:bCs/>
          <w:sz w:val="24"/>
          <w:szCs w:val="24"/>
          <w:lang w:val="es-ES_tradnl"/>
        </w:rPr>
        <w:t>Podrán también contratar las Uniones Temporales de Empresas que se constituyan temporalmente al efecto, así como los licitadores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w:t>
      </w:r>
    </w:p>
    <w:p w14:paraId="7D0BBAD2" w14:textId="77777777" w:rsidR="00C766B3" w:rsidRDefault="00C766B3" w:rsidP="002E07AC">
      <w:pPr>
        <w:spacing w:line="278" w:lineRule="auto"/>
        <w:jc w:val="both"/>
        <w:rPr>
          <w:rFonts w:ascii="Calibri" w:eastAsia="Calibri" w:hAnsi="Calibri" w:cs="Times New Roman"/>
          <w:bCs/>
          <w:sz w:val="24"/>
          <w:szCs w:val="24"/>
          <w:lang w:val="es-ES_tradnl"/>
        </w:rPr>
      </w:pPr>
    </w:p>
    <w:p w14:paraId="67E562E2" w14:textId="31FA25CC" w:rsidR="002E07AC" w:rsidRPr="002E07AC" w:rsidRDefault="002E07AC" w:rsidP="002E07AC">
      <w:pPr>
        <w:spacing w:line="278" w:lineRule="auto"/>
        <w:jc w:val="both"/>
        <w:rPr>
          <w:rFonts w:ascii="Calibri" w:eastAsia="Calibri" w:hAnsi="Calibri" w:cs="Times New Roman"/>
          <w:bCs/>
          <w:sz w:val="24"/>
          <w:szCs w:val="24"/>
          <w:lang w:val="es-ES_tradnl"/>
        </w:rPr>
      </w:pPr>
      <w:r w:rsidRPr="002E07AC">
        <w:rPr>
          <w:rFonts w:ascii="Calibri" w:eastAsia="Calibri" w:hAnsi="Calibri" w:cs="Times New Roman"/>
          <w:bCs/>
          <w:sz w:val="24"/>
          <w:szCs w:val="24"/>
          <w:lang w:val="es-ES_tradnl"/>
        </w:rPr>
        <w:t xml:space="preserve">facultades para ejercer los derechos y cumplir las obligaciones derivadas del contrato hasta la extinción </w:t>
      </w:r>
      <w:proofErr w:type="gramStart"/>
      <w:r w:rsidRPr="002E07AC">
        <w:rPr>
          <w:rFonts w:ascii="Calibri" w:eastAsia="Calibri" w:hAnsi="Calibri" w:cs="Times New Roman"/>
          <w:bCs/>
          <w:sz w:val="24"/>
          <w:szCs w:val="24"/>
          <w:lang w:val="es-ES_tradnl"/>
        </w:rPr>
        <w:t>del mismo</w:t>
      </w:r>
      <w:proofErr w:type="gramEnd"/>
      <w:r w:rsidRPr="002E07AC">
        <w:rPr>
          <w:rFonts w:ascii="Calibri" w:eastAsia="Calibri" w:hAnsi="Calibri" w:cs="Times New Roman"/>
          <w:bCs/>
          <w:sz w:val="24"/>
          <w:szCs w:val="24"/>
          <w:lang w:val="es-ES_tradnl"/>
        </w:rPr>
        <w:t>, sin perjuicio de la existencia de facultades mancomunadas para cobros y pagos. No será necesaria la formalización en escritura pública d</w:t>
      </w:r>
      <w:bookmarkEnd w:id="0"/>
      <w:r w:rsidRPr="002E07AC">
        <w:rPr>
          <w:rFonts w:ascii="Calibri" w:eastAsia="Calibri" w:hAnsi="Calibri" w:cs="Times New Roman"/>
          <w:bCs/>
          <w:sz w:val="24"/>
          <w:szCs w:val="24"/>
          <w:lang w:val="es-ES_tradnl"/>
        </w:rPr>
        <w:t>e la Unión Temporal de Empresas hasta que se haya efectuado la adjudicación del contrato a su favor. En ambos casos, los licitadores agrupados quedarán obligados solidariamente ante la Administración.</w:t>
      </w:r>
    </w:p>
    <w:p w14:paraId="660F63C6" w14:textId="77777777" w:rsidR="002E07AC" w:rsidRPr="002E07AC" w:rsidRDefault="002E07AC" w:rsidP="002E07AC">
      <w:pPr>
        <w:jc w:val="both"/>
        <w:rPr>
          <w:rFonts w:ascii="Calibri" w:eastAsia="Calibri" w:hAnsi="Calibri" w:cs="Times New Roman"/>
          <w:b/>
          <w:sz w:val="24"/>
          <w:szCs w:val="24"/>
        </w:rPr>
      </w:pPr>
      <w:r w:rsidRPr="002E07AC">
        <w:rPr>
          <w:rFonts w:ascii="Calibri" w:eastAsia="Calibri" w:hAnsi="Calibri" w:cs="Times New Roman"/>
          <w:b/>
          <w:sz w:val="24"/>
          <w:szCs w:val="24"/>
        </w:rPr>
        <w:t>7.- SOLVENCIA.</w:t>
      </w:r>
    </w:p>
    <w:p w14:paraId="77737D71"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7.1.- Solvencia económica y financiera.</w:t>
      </w:r>
    </w:p>
    <w:p w14:paraId="24A04214" w14:textId="6A9EEE28"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 persona que vaya a resultar propuesta adjudicataria deberá poseer la solvencia económica y suficiente para la ejecución del contrato. Se entiende por solvencia económica y financiera la adecuada situación económica y financiera de la empresa para que la correcta ejecución del contrato no corra peligro de ser alterada por incidencias de esa naturaleza. En concreto, la solvencia económica y financiera deberá acreditarse por </w:t>
      </w:r>
      <w:r w:rsidR="00953864">
        <w:rPr>
          <w:rFonts w:ascii="Calibri" w:eastAsia="Calibri" w:hAnsi="Calibri" w:cs="Times New Roman"/>
          <w:bCs/>
          <w:sz w:val="24"/>
          <w:szCs w:val="24"/>
        </w:rPr>
        <w:t>el</w:t>
      </w:r>
      <w:r w:rsidRPr="002E07AC">
        <w:rPr>
          <w:rFonts w:ascii="Calibri" w:eastAsia="Calibri" w:hAnsi="Calibri" w:cs="Times New Roman"/>
          <w:bCs/>
          <w:sz w:val="24"/>
          <w:szCs w:val="24"/>
        </w:rPr>
        <w:t xml:space="preserve"> siguiente medio:</w:t>
      </w:r>
    </w:p>
    <w:p w14:paraId="3313ADA4" w14:textId="20B0A89F" w:rsidR="002E07AC" w:rsidRPr="002E07AC" w:rsidRDefault="002E07AC" w:rsidP="002E07AC">
      <w:p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 Volumen global de negocios cuya media anual en los tres últimos años disponibles sea igual o superior a </w:t>
      </w:r>
      <w:r w:rsidR="00C53185" w:rsidRPr="00CA7703">
        <w:rPr>
          <w:rFonts w:ascii="Calibri" w:eastAsia="Calibri" w:hAnsi="Calibri" w:cs="Times New Roman"/>
          <w:bCs/>
          <w:sz w:val="24"/>
          <w:szCs w:val="24"/>
        </w:rPr>
        <w:t>225</w:t>
      </w:r>
      <w:r w:rsidRPr="00CA7703">
        <w:rPr>
          <w:rFonts w:ascii="Calibri" w:eastAsia="Calibri" w:hAnsi="Calibri" w:cs="Times New Roman"/>
          <w:bCs/>
          <w:sz w:val="24"/>
          <w:szCs w:val="24"/>
        </w:rPr>
        <w:t>.000</w:t>
      </w:r>
      <w:r w:rsidRPr="002E07AC">
        <w:rPr>
          <w:rFonts w:ascii="Calibri" w:eastAsia="Calibri" w:hAnsi="Calibri" w:cs="Times New Roman"/>
          <w:bCs/>
          <w:sz w:val="24"/>
          <w:szCs w:val="24"/>
        </w:rPr>
        <w:t xml:space="preserve"> euros.</w:t>
      </w:r>
    </w:p>
    <w:p w14:paraId="14F94525"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medio de acreditación de la solvencia económica y financiera exigida consistirá en una declaración sobre el volumen global de negocio, referida a los ejercicios que resulten incluidos en el párrafo anterior. </w:t>
      </w:r>
    </w:p>
    <w:p w14:paraId="39DE6ABE"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7.2.- Solvencia técnica.</w:t>
      </w:r>
    </w:p>
    <w:p w14:paraId="24B1CDBF"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 persona que vaya a resultar propuesta adjudicataria deberá poseer la solvencia técnica o profesional para la ejecución del contrato. Se entiende por solvencia técnica o profesional la capacitación técnica o profesional para la adecuada ejecución </w:t>
      </w:r>
      <w:proofErr w:type="gramStart"/>
      <w:r w:rsidRPr="002E07AC">
        <w:rPr>
          <w:rFonts w:ascii="Calibri" w:eastAsia="Calibri" w:hAnsi="Calibri" w:cs="Times New Roman"/>
          <w:bCs/>
          <w:sz w:val="24"/>
          <w:szCs w:val="24"/>
        </w:rPr>
        <w:t>del mismo</w:t>
      </w:r>
      <w:proofErr w:type="gramEnd"/>
      <w:r w:rsidRPr="002E07AC">
        <w:rPr>
          <w:rFonts w:ascii="Calibri" w:eastAsia="Calibri" w:hAnsi="Calibri" w:cs="Times New Roman"/>
          <w:bCs/>
          <w:sz w:val="24"/>
          <w:szCs w:val="24"/>
        </w:rPr>
        <w:t>, bien por disponer de experiencia anterior en contratos similares o por disponer del personal y medios técnicos suficientes. En concreto, la solvencia técnica o profesional deberá acreditarse por cualquiera de los siguientes medios:</w:t>
      </w:r>
    </w:p>
    <w:p w14:paraId="542EE03E"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Haber realizado en alguno de los cinco últimos años (2019, 2020, 2021, 2022 y 2023) obras similares cumpliendo alguno de los dos supuestos siguientes:</w:t>
      </w:r>
    </w:p>
    <w:p w14:paraId="255D8BC8" w14:textId="50934304"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 Una obra de las mismas características o similares por un importe igual o superior a </w:t>
      </w:r>
      <w:r w:rsidR="00176C21" w:rsidRPr="00423E30">
        <w:rPr>
          <w:rFonts w:ascii="Calibri" w:eastAsia="Calibri" w:hAnsi="Calibri" w:cs="Times New Roman"/>
          <w:bCs/>
          <w:sz w:val="24"/>
          <w:szCs w:val="24"/>
        </w:rPr>
        <w:t>1</w:t>
      </w:r>
      <w:r w:rsidR="00631BDE">
        <w:rPr>
          <w:rFonts w:ascii="Calibri" w:eastAsia="Calibri" w:hAnsi="Calibri" w:cs="Times New Roman"/>
          <w:bCs/>
          <w:sz w:val="24"/>
          <w:szCs w:val="24"/>
        </w:rPr>
        <w:t>4</w:t>
      </w:r>
      <w:r w:rsidRPr="00423E30">
        <w:rPr>
          <w:rFonts w:ascii="Calibri" w:eastAsia="Calibri" w:hAnsi="Calibri" w:cs="Times New Roman"/>
          <w:bCs/>
          <w:sz w:val="24"/>
          <w:szCs w:val="24"/>
        </w:rPr>
        <w:t>0.000</w:t>
      </w:r>
      <w:r w:rsidRPr="002E07AC">
        <w:rPr>
          <w:rFonts w:ascii="Calibri" w:eastAsia="Calibri" w:hAnsi="Calibri" w:cs="Times New Roman"/>
          <w:bCs/>
          <w:sz w:val="24"/>
          <w:szCs w:val="24"/>
        </w:rPr>
        <w:t xml:space="preserve"> euros, IVA excluido, o,</w:t>
      </w:r>
    </w:p>
    <w:p w14:paraId="10C848A8" w14:textId="3AC4E0BE" w:rsid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 Tres obras de las mismas características o similares con importes acumulados de al menos </w:t>
      </w:r>
      <w:r w:rsidR="008C0358">
        <w:rPr>
          <w:rFonts w:ascii="Calibri" w:eastAsia="Calibri" w:hAnsi="Calibri" w:cs="Times New Roman"/>
          <w:bCs/>
          <w:sz w:val="24"/>
          <w:szCs w:val="24"/>
        </w:rPr>
        <w:t>3</w:t>
      </w:r>
      <w:r w:rsidRPr="00423E30">
        <w:rPr>
          <w:rFonts w:ascii="Calibri" w:eastAsia="Calibri" w:hAnsi="Calibri" w:cs="Times New Roman"/>
          <w:bCs/>
          <w:sz w:val="24"/>
          <w:szCs w:val="24"/>
        </w:rPr>
        <w:t>00.000</w:t>
      </w:r>
      <w:r w:rsidRPr="002E07AC">
        <w:rPr>
          <w:rFonts w:ascii="Calibri" w:eastAsia="Calibri" w:hAnsi="Calibri" w:cs="Times New Roman"/>
          <w:bCs/>
          <w:sz w:val="24"/>
          <w:szCs w:val="24"/>
        </w:rPr>
        <w:t xml:space="preserve"> euros, IVA excluido.</w:t>
      </w:r>
    </w:p>
    <w:p w14:paraId="3BF75587" w14:textId="77777777" w:rsidR="00CD1826" w:rsidRPr="002E07AC" w:rsidRDefault="00CD1826" w:rsidP="002E07AC">
      <w:pPr>
        <w:jc w:val="both"/>
        <w:rPr>
          <w:rFonts w:ascii="Calibri" w:eastAsia="Calibri" w:hAnsi="Calibri" w:cs="Times New Roman"/>
          <w:bCs/>
          <w:sz w:val="24"/>
          <w:szCs w:val="24"/>
        </w:rPr>
      </w:pPr>
    </w:p>
    <w:p w14:paraId="6E981611"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medio de acreditación consistirá en la aportación de un certificado de buena ejecución emitido por las entidades contratantes donde consten el objeto del contrato, el importe, las fechas de finalización y los destinatarios </w:t>
      </w:r>
      <w:proofErr w:type="gramStart"/>
      <w:r w:rsidRPr="002E07AC">
        <w:rPr>
          <w:rFonts w:ascii="Calibri" w:eastAsia="Calibri" w:hAnsi="Calibri" w:cs="Times New Roman"/>
          <w:bCs/>
          <w:sz w:val="24"/>
          <w:szCs w:val="24"/>
        </w:rPr>
        <w:t>del mismo</w:t>
      </w:r>
      <w:proofErr w:type="gramEnd"/>
      <w:r w:rsidRPr="002E07AC">
        <w:rPr>
          <w:rFonts w:ascii="Calibri" w:eastAsia="Calibri" w:hAnsi="Calibri" w:cs="Times New Roman"/>
          <w:bCs/>
          <w:sz w:val="24"/>
          <w:szCs w:val="24"/>
        </w:rPr>
        <w:t>.</w:t>
      </w:r>
    </w:p>
    <w:p w14:paraId="53ED0211" w14:textId="6151BE3A" w:rsidR="002E07AC" w:rsidRPr="002E07AC" w:rsidRDefault="00C53185" w:rsidP="002E07AC">
      <w:pPr>
        <w:spacing w:line="278" w:lineRule="auto"/>
        <w:jc w:val="both"/>
        <w:rPr>
          <w:rFonts w:ascii="Calibri" w:eastAsia="Calibri" w:hAnsi="Calibri" w:cs="Times New Roman"/>
          <w:bCs/>
          <w:sz w:val="24"/>
          <w:szCs w:val="24"/>
        </w:rPr>
      </w:pPr>
      <w:r>
        <w:rPr>
          <w:rFonts w:ascii="Calibri" w:eastAsia="Calibri" w:hAnsi="Calibri" w:cs="Times New Roman"/>
          <w:bCs/>
          <w:sz w:val="24"/>
          <w:szCs w:val="24"/>
        </w:rPr>
        <w:t>Dicho lo cual, hay que aclarar que la expresión “alguno de los cinco últimos años” no debe entenderse que se refiere solo al año natural, sino que cabe la posibilidad también de que se trate de doce meses consecutivos (por ejemplo, de mayo de 2020 a abril de 2021).</w:t>
      </w:r>
    </w:p>
    <w:p w14:paraId="46751F0A" w14:textId="77777777" w:rsidR="002E07AC" w:rsidRPr="002E07AC" w:rsidRDefault="002E07AC" w:rsidP="002E07AC">
      <w:pPr>
        <w:jc w:val="both"/>
        <w:rPr>
          <w:rFonts w:ascii="Calibri" w:eastAsia="Calibri" w:hAnsi="Calibri" w:cs="Times New Roman"/>
          <w:b/>
          <w:sz w:val="24"/>
          <w:szCs w:val="24"/>
        </w:rPr>
      </w:pPr>
      <w:r w:rsidRPr="002E07AC">
        <w:rPr>
          <w:rFonts w:ascii="Calibri" w:eastAsia="Calibri" w:hAnsi="Calibri" w:cs="Times New Roman"/>
          <w:b/>
          <w:sz w:val="24"/>
          <w:szCs w:val="24"/>
        </w:rPr>
        <w:t>8.- REQUERIMIENTOS DE CARÁCTER SOCIAL, MEDIOAMBIENTAL Y DE IGUALDAD DE GÉNERO.</w:t>
      </w:r>
    </w:p>
    <w:p w14:paraId="1FE5E90B" w14:textId="41574A5C"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bCs/>
          <w:sz w:val="24"/>
          <w:szCs w:val="24"/>
        </w:rPr>
        <w:t xml:space="preserve">El contrato se halla sujeto al cumplimiento de las disposiciones legales, reglamentarias y convencionales vigentes en materia de fiscalidad, </w:t>
      </w:r>
      <w:r w:rsidRPr="002E07AC">
        <w:rPr>
          <w:rFonts w:ascii="Calibri" w:eastAsia="Calibri" w:hAnsi="Calibri" w:cs="Times New Roman"/>
          <w:sz w:val="24"/>
          <w:szCs w:val="24"/>
          <w:lang w:val="es-ES_tradnl"/>
        </w:rPr>
        <w:t>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522A1E3E"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y los costes de Seguridad Social.</w:t>
      </w:r>
    </w:p>
    <w:p w14:paraId="34D702CC" w14:textId="77777777" w:rsidR="002E07AC" w:rsidRP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37931085"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cumplimiento de las presentes condiciones, que serán exigibles también a los subcontratistas que participen en la ejecución del contrato, deberá ser justificado a requerimiento del Ayuntamiento de Esteribar.</w:t>
      </w:r>
    </w:p>
    <w:p w14:paraId="1FED91F0" w14:textId="77777777"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9.- LUGAR Y PRESENTACIÓN DE PROPOSICIONES.</w:t>
      </w:r>
    </w:p>
    <w:p w14:paraId="780472EF" w14:textId="291D0CB6"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El anuncio de la presente licitación deberá publicarse en el Portal de Contratación de Navarra, siendo que el plazo de presentación de ofertas será hasta las 23:59 horas del </w:t>
      </w:r>
      <w:r w:rsidRPr="008026D2">
        <w:rPr>
          <w:rFonts w:ascii="Calibri" w:eastAsia="Calibri" w:hAnsi="Calibri" w:cs="Times New Roman"/>
          <w:sz w:val="24"/>
          <w:szCs w:val="24"/>
        </w:rPr>
        <w:t>2</w:t>
      </w:r>
      <w:r w:rsidR="007C26D9" w:rsidRPr="008026D2">
        <w:rPr>
          <w:rFonts w:ascii="Calibri" w:eastAsia="Calibri" w:hAnsi="Calibri" w:cs="Times New Roman"/>
          <w:sz w:val="24"/>
          <w:szCs w:val="24"/>
        </w:rPr>
        <w:t xml:space="preserve">0 </w:t>
      </w:r>
      <w:r w:rsidRPr="008026D2">
        <w:rPr>
          <w:rFonts w:ascii="Calibri" w:eastAsia="Calibri" w:hAnsi="Calibri" w:cs="Times New Roman"/>
          <w:sz w:val="24"/>
          <w:szCs w:val="24"/>
        </w:rPr>
        <w:t xml:space="preserve">de </w:t>
      </w:r>
      <w:r w:rsidR="00474A2C" w:rsidRPr="008026D2">
        <w:rPr>
          <w:rFonts w:ascii="Calibri" w:eastAsia="Calibri" w:hAnsi="Calibri" w:cs="Times New Roman"/>
          <w:sz w:val="24"/>
          <w:szCs w:val="24"/>
        </w:rPr>
        <w:t>agost</w:t>
      </w:r>
      <w:r w:rsidRPr="008026D2">
        <w:rPr>
          <w:rFonts w:ascii="Calibri" w:eastAsia="Calibri" w:hAnsi="Calibri" w:cs="Times New Roman"/>
          <w:sz w:val="24"/>
          <w:szCs w:val="24"/>
        </w:rPr>
        <w:t>o</w:t>
      </w:r>
      <w:r w:rsidRPr="002E07AC">
        <w:rPr>
          <w:rFonts w:ascii="Calibri" w:eastAsia="Calibri" w:hAnsi="Calibri" w:cs="Times New Roman"/>
          <w:sz w:val="24"/>
          <w:szCs w:val="24"/>
        </w:rPr>
        <w:t xml:space="preserve"> de 2024. </w:t>
      </w:r>
    </w:p>
    <w:p w14:paraId="7260C6FA" w14:textId="77777777" w:rsidR="00E65707" w:rsidRDefault="00E65707" w:rsidP="002E07AC">
      <w:pPr>
        <w:jc w:val="both"/>
        <w:rPr>
          <w:rFonts w:ascii="Calibri" w:eastAsia="Calibri" w:hAnsi="Calibri" w:cs="Times New Roman"/>
          <w:sz w:val="24"/>
          <w:szCs w:val="24"/>
        </w:rPr>
      </w:pPr>
    </w:p>
    <w:p w14:paraId="5DBA375B" w14:textId="00F2818E"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Los documentos que conforman la oferta deberán presentarse exclusivamente a través de la Plataforma de Licitación Electrónica de Navarra (PLENA), de acuerdo con lo establecido en los párrafos siguientes:   </w:t>
      </w:r>
    </w:p>
    <w:p w14:paraId="4BEA73B4" w14:textId="77E1E70D"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Todas las comunicaciones y resto de actuaciones de trámites que procedan con las personas interesadas se efectuarán a través de PLENA.   </w:t>
      </w:r>
    </w:p>
    <w:p w14:paraId="7C658B77"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14:paraId="5EA45495" w14:textId="77777777"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sz w:val="24"/>
          <w:szCs w:val="24"/>
        </w:rPr>
        <w:t>Las ofertas son cifradas en el escritorio de quien vaya a licitar utilizando mecanismos estándares de cifrado, y una vez presentadas, son depositadas en el repositorio seguro.</w:t>
      </w:r>
    </w:p>
    <w:p w14:paraId="7D917EAD"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51B5A410"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4063E556"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Los formatos admitidos por PLENA para los documentos que se anexan en la presentación de la oferta son los utilizados habitualmente (</w:t>
      </w:r>
      <w:proofErr w:type="spellStart"/>
      <w:r w:rsidRPr="002E07AC">
        <w:rPr>
          <w:rFonts w:ascii="Calibri" w:eastAsia="Calibri" w:hAnsi="Calibri" w:cs="Times New Roman"/>
          <w:sz w:val="24"/>
          <w:szCs w:val="24"/>
        </w:rPr>
        <w:t>doc</w:t>
      </w:r>
      <w:proofErr w:type="spellEnd"/>
      <w:r w:rsidRPr="002E07AC">
        <w:rPr>
          <w:rFonts w:ascii="Calibri" w:eastAsia="Calibri" w:hAnsi="Calibri" w:cs="Times New Roman"/>
          <w:sz w:val="24"/>
          <w:szCs w:val="24"/>
        </w:rPr>
        <w:t xml:space="preserve">, docx, xls, xlsx, </w:t>
      </w:r>
      <w:proofErr w:type="spellStart"/>
      <w:r w:rsidRPr="002E07AC">
        <w:rPr>
          <w:rFonts w:ascii="Calibri" w:eastAsia="Calibri" w:hAnsi="Calibri" w:cs="Times New Roman"/>
          <w:sz w:val="24"/>
          <w:szCs w:val="24"/>
        </w:rPr>
        <w:t>ppt</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pptx</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rtf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sxw</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abw</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pdf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jpg</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bmp</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tiff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tif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odt</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ods</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odp</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odi</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dwg</w:t>
      </w:r>
      <w:proofErr w:type="spellEnd"/>
      <w:r w:rsidRPr="002E07AC">
        <w:rPr>
          <w:rFonts w:ascii="Calibri" w:eastAsia="Calibri" w:hAnsi="Calibri" w:cs="Times New Roman"/>
          <w:sz w:val="24"/>
          <w:szCs w:val="24"/>
        </w:rPr>
        <w:t>, zip.), y como medida alternativa, para adjuntar archivos de otros formatos, se pueden envolver en un archivo comprimido (ZIP).</w:t>
      </w:r>
    </w:p>
    <w:p w14:paraId="5361E0D1"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709BBDE7" w14:textId="77777777" w:rsidR="00E65707"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En el momento en que la empresa licitadora cierre su oferta, se generará una huella - resumen criptográfico - del contenido de </w:t>
      </w:r>
      <w:proofErr w:type="gramStart"/>
      <w:r w:rsidRPr="002E07AC">
        <w:rPr>
          <w:rFonts w:ascii="Calibri" w:eastAsia="Calibri" w:hAnsi="Calibri" w:cs="Times New Roman"/>
          <w:sz w:val="24"/>
          <w:szCs w:val="24"/>
        </w:rPr>
        <w:t>la misma</w:t>
      </w:r>
      <w:proofErr w:type="gramEnd"/>
      <w:r w:rsidRPr="002E07AC">
        <w:rPr>
          <w:rFonts w:ascii="Calibri" w:eastAsia="Calibri" w:hAnsi="Calibri" w:cs="Times New Roman"/>
          <w:sz w:val="24"/>
          <w:szCs w:val="24"/>
        </w:rPr>
        <w:t xml:space="preserve">, quedando como constancia de la oferta. En el caso de que quien licite tenga problemas en la presentación de su oferta en PLENA, si la huella - resumen criptográfico - es remitida dentro del plazo de presentación de ofertas al órgano de contratación por correo electrónico a la dirección de contacto </w:t>
      </w:r>
    </w:p>
    <w:p w14:paraId="716F06F0" w14:textId="77777777" w:rsidR="00E65707" w:rsidRDefault="00E65707" w:rsidP="002E07AC">
      <w:pPr>
        <w:jc w:val="both"/>
        <w:rPr>
          <w:rFonts w:ascii="Calibri" w:eastAsia="Calibri" w:hAnsi="Calibri" w:cs="Times New Roman"/>
          <w:sz w:val="24"/>
          <w:szCs w:val="24"/>
        </w:rPr>
      </w:pPr>
    </w:p>
    <w:p w14:paraId="6CFAA430" w14:textId="21D131C5"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6679C5B6" w14:textId="6745CC7F"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Es necesario que la hora del equipo desde el que se vaya a realizar la presentación coincida con un margen máximo de desfase de 5 minutos con la hora del servidor de Gobierno de Navarra.</w:t>
      </w:r>
    </w:p>
    <w:p w14:paraId="126E8802" w14:textId="0636A7B9"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Los servidores de Gobierno de </w:t>
      </w:r>
      <w:proofErr w:type="gramStart"/>
      <w:r w:rsidRPr="002E07AC">
        <w:rPr>
          <w:rFonts w:ascii="Calibri" w:eastAsia="Calibri" w:hAnsi="Calibri" w:cs="Times New Roman"/>
          <w:sz w:val="24"/>
          <w:szCs w:val="24"/>
        </w:rPr>
        <w:t>Navarra,</w:t>
      </w:r>
      <w:proofErr w:type="gramEnd"/>
      <w:r w:rsidRPr="002E07AC">
        <w:rPr>
          <w:rFonts w:ascii="Calibri" w:eastAsia="Calibri" w:hAnsi="Calibri" w:cs="Times New Roman"/>
          <w:sz w:val="24"/>
          <w:szCs w:val="24"/>
        </w:rPr>
        <w:t xml:space="preserve"> utilizan como referencia el Tiempo Universal Coordinado (UTC), que es la escala de tiempo universal mantenida por los laboratorios internacionales de referencia con una precisión: +/- 1seg. Esta es, por tanto, la hora oficial de los servicios electrónicos</w:t>
      </w:r>
    </w:p>
    <w:p w14:paraId="35647CF5"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Fuente horaria primaria: hora.roa.es (Real Instituto y Observatorio de la Armada: dos servidores en San Fernando-Cádiz y un tercero situado en Madrid)</w:t>
      </w:r>
    </w:p>
    <w:p w14:paraId="6B1AA0BD"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Fuentes horarias secundarias:</w:t>
      </w:r>
    </w:p>
    <w:p w14:paraId="7795556A"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o </w:t>
      </w:r>
      <w:proofErr w:type="gramStart"/>
      <w:r w:rsidRPr="002E07AC">
        <w:rPr>
          <w:rFonts w:ascii="Calibri" w:eastAsia="Calibri" w:hAnsi="Calibri" w:cs="Times New Roman"/>
          <w:sz w:val="24"/>
          <w:szCs w:val="24"/>
        </w:rPr>
        <w:t>canon.inria.fr ,</w:t>
      </w:r>
      <w:proofErr w:type="gramEnd"/>
      <w:r w:rsidRPr="002E07AC">
        <w:rPr>
          <w:rFonts w:ascii="Calibri" w:eastAsia="Calibri" w:hAnsi="Calibri" w:cs="Times New Roman"/>
          <w:sz w:val="24"/>
          <w:szCs w:val="24"/>
        </w:rPr>
        <w:t xml:space="preserve"> INRIA, Paris</w:t>
      </w:r>
    </w:p>
    <w:p w14:paraId="36FAACEF"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o </w:t>
      </w:r>
      <w:proofErr w:type="gramStart"/>
      <w:r w:rsidRPr="002E07AC">
        <w:rPr>
          <w:rFonts w:ascii="Calibri" w:eastAsia="Calibri" w:hAnsi="Calibri" w:cs="Times New Roman"/>
          <w:sz w:val="24"/>
          <w:szCs w:val="24"/>
        </w:rPr>
        <w:t>i2t15.i2t.ehu.es ,</w:t>
      </w:r>
      <w:proofErr w:type="gramEnd"/>
      <w:r w:rsidRPr="002E07AC">
        <w:rPr>
          <w:rFonts w:ascii="Calibri" w:eastAsia="Calibri" w:hAnsi="Calibri" w:cs="Times New Roman"/>
          <w:sz w:val="24"/>
          <w:szCs w:val="24"/>
        </w:rPr>
        <w:t xml:space="preserve"> UPV-EHU</w:t>
      </w:r>
    </w:p>
    <w:p w14:paraId="49C9162E"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4264B5E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Si por el contrario la huella no coincide, o bien la oferta se ha recibido fuera del plazo de 24 horas extendidas, la oferta se excluirá, no abriéndose nunca su contenido.</w:t>
      </w:r>
    </w:p>
    <w:p w14:paraId="2CA26A68"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41F86159" w14:textId="77777777" w:rsidR="00E65707"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Cada persona licitadora solo podrá presentar una proposición económica y no podrá suscribir ninguna propuesta en unión temporal con otros o en participación conjunta si lo ha hecho individualmente ni figurar en más de una de las agrupaciones ofertantes en </w:t>
      </w:r>
    </w:p>
    <w:p w14:paraId="625D96E3" w14:textId="77777777" w:rsidR="00E65707" w:rsidRDefault="00E65707" w:rsidP="002E07AC">
      <w:pPr>
        <w:jc w:val="both"/>
        <w:rPr>
          <w:rFonts w:ascii="Calibri" w:eastAsia="Calibri" w:hAnsi="Calibri" w:cs="Times New Roman"/>
          <w:sz w:val="24"/>
          <w:szCs w:val="24"/>
        </w:rPr>
      </w:pPr>
    </w:p>
    <w:p w14:paraId="6DD8E04F" w14:textId="70BB73FD"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concurso. Así mismo, las personas concursantes no podrán tener la mayoría de las acciones o participaciones de dos o más empresas que concurran a la licitación. La infracción de estas normas dará lugar a la inadmisión de todas las proposiciones presentadas.</w:t>
      </w:r>
      <w:r w:rsidRPr="002E07AC">
        <w:rPr>
          <w:rFonts w:ascii="Calibri" w:eastAsia="Calibri" w:hAnsi="Calibri" w:cs="Times New Roman"/>
          <w:b/>
          <w:sz w:val="24"/>
          <w:szCs w:val="24"/>
        </w:rPr>
        <w:t xml:space="preserve"> </w:t>
      </w:r>
    </w:p>
    <w:p w14:paraId="3422304F" w14:textId="162B63E1" w:rsidR="002E07AC" w:rsidRP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bCs/>
          <w:sz w:val="24"/>
          <w:szCs w:val="24"/>
        </w:rPr>
        <w:t>La presentación de oferta supone por parte de la persona licitadora la declaración responsable de la exactitud de todos los datos presentados, así como del cumplimiento de todas las condiciones exigidas para contratar con el Ayuntamiento de Esteribar.</w:t>
      </w:r>
    </w:p>
    <w:p w14:paraId="1EA4190C" w14:textId="77777777" w:rsidR="002E07AC" w:rsidRPr="002E07AC" w:rsidRDefault="002E07AC" w:rsidP="002E07AC">
      <w:pPr>
        <w:jc w:val="both"/>
        <w:rPr>
          <w:rFonts w:ascii="Calibri" w:eastAsia="Calibri" w:hAnsi="Calibri" w:cs="Times New Roman"/>
          <w:b/>
          <w:sz w:val="24"/>
          <w:szCs w:val="24"/>
        </w:rPr>
      </w:pPr>
      <w:r w:rsidRPr="002E07AC">
        <w:rPr>
          <w:rFonts w:ascii="Calibri" w:eastAsia="Calibri" w:hAnsi="Calibri" w:cs="Times New Roman"/>
          <w:b/>
          <w:sz w:val="24"/>
          <w:szCs w:val="24"/>
        </w:rPr>
        <w:t>10.- FORMA Y CONTENIDO DE LA DOCUMENTACIÓN.</w:t>
      </w:r>
    </w:p>
    <w:p w14:paraId="1861ACBD"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Las propuestas de las personas licitadoras se presentarán de acuerdo con la estructura en PLENA y contendrán tres sobres, identificados como:</w:t>
      </w:r>
    </w:p>
    <w:p w14:paraId="28BC5A05" w14:textId="2CEA3EEB"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 Sobre A – Documentación general.</w:t>
      </w:r>
    </w:p>
    <w:p w14:paraId="5CD64476"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1. Documento en el que se señale una dirección de correo electrónico conforme al modelo señalado en el Anexo I.</w:t>
      </w:r>
    </w:p>
    <w:p w14:paraId="230D4A1F"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2. Declaración responsable de la persona licitadora indicando que cumple las condiciones exigidas por la LFCP para contratar. La declaración responsable se ajustará al modelo señalado en el Anexo II y deberá manifestar que la persona licitadora:</w:t>
      </w:r>
    </w:p>
    <w:p w14:paraId="4FE14647"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a) Reúne los requisitos de capacidad jurídica y de obrar y, en su caso, que el firmante ostenta la debida representación.</w:t>
      </w:r>
    </w:p>
    <w:p w14:paraId="1051E26B"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bCs/>
          <w:sz w:val="24"/>
          <w:szCs w:val="24"/>
        </w:rPr>
        <w:t xml:space="preserve">b) </w:t>
      </w:r>
      <w:r w:rsidRPr="002E07AC">
        <w:rPr>
          <w:rFonts w:ascii="Calibri" w:eastAsia="Calibri" w:hAnsi="Calibri" w:cs="Times New Roman"/>
          <w:sz w:val="24"/>
          <w:szCs w:val="24"/>
        </w:rPr>
        <w:t>Reúne los requisitos exigidos de solvencia económica, financiera y técnica o profesional.</w:t>
      </w:r>
    </w:p>
    <w:p w14:paraId="3067E76F"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1D264885"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d) Reúne el resto de los requisitos legales para la ejecución de las prestaciones objeto del contrato, así como aquellos otros establecidos en los pliegos de contratación.</w:t>
      </w:r>
    </w:p>
    <w:p w14:paraId="60B8DCD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Las circunstancias a que se refieren los apartados anteriores deberán concurrir en la fecha final de presentación de ofertas y subsistir en el momento de perfección del contrato.</w:t>
      </w:r>
    </w:p>
    <w:p w14:paraId="2EFC619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3. Cuando se prevea la constitución de una unión de empresas de carácter temporal, se aportará el compromiso de constituirla en caso de resultar adjudicatarios.</w:t>
      </w:r>
    </w:p>
    <w:p w14:paraId="2E881FC9" w14:textId="77777777" w:rsidR="00E65707"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4. Cuando dos o más personas jurídicas participen de forma conjunta, se aportará un documento privado en el que se manifieste esta voluntad, se indique el porcentaje de </w:t>
      </w:r>
    </w:p>
    <w:p w14:paraId="7E9A6F6D" w14:textId="77777777" w:rsidR="00E65707" w:rsidRDefault="00E65707" w:rsidP="002E07AC">
      <w:pPr>
        <w:jc w:val="both"/>
        <w:rPr>
          <w:rFonts w:ascii="Calibri" w:eastAsia="Calibri" w:hAnsi="Calibri" w:cs="Times New Roman"/>
          <w:sz w:val="24"/>
          <w:szCs w:val="24"/>
        </w:rPr>
      </w:pPr>
    </w:p>
    <w:p w14:paraId="2337EC7E" w14:textId="37381C1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participación de cada uno de ellos y se designe un representante o apoderado único con facultades para ejercer los derechos y cumplir las obligaciones derivadas del contrato hasta su extinción.</w:t>
      </w:r>
    </w:p>
    <w:p w14:paraId="33785812"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Sobre B – Documentación relativa a los criterios cualitativos sujetos a juicios de valor.</w:t>
      </w:r>
    </w:p>
    <w:p w14:paraId="29973B05" w14:textId="7506A603" w:rsidR="00EB2650" w:rsidRDefault="00EB2650" w:rsidP="002E07AC">
      <w:pPr>
        <w:jc w:val="both"/>
        <w:rPr>
          <w:rFonts w:ascii="Calibri" w:eastAsia="Calibri" w:hAnsi="Calibri" w:cs="Times New Roman"/>
          <w:sz w:val="24"/>
          <w:szCs w:val="24"/>
          <w:lang w:val="eu-ES"/>
        </w:rPr>
      </w:pPr>
      <w:r>
        <w:rPr>
          <w:rFonts w:ascii="Calibri" w:eastAsia="Calibri" w:hAnsi="Calibri" w:cs="Times New Roman"/>
          <w:sz w:val="24"/>
          <w:szCs w:val="24"/>
          <w:lang w:val="eu-ES"/>
        </w:rPr>
        <w:t xml:space="preserve">Se </w:t>
      </w:r>
      <w:proofErr w:type="spellStart"/>
      <w:r>
        <w:rPr>
          <w:rFonts w:ascii="Calibri" w:eastAsia="Calibri" w:hAnsi="Calibri" w:cs="Times New Roman"/>
          <w:sz w:val="24"/>
          <w:szCs w:val="24"/>
          <w:lang w:val="eu-ES"/>
        </w:rPr>
        <w:t>incluirá</w:t>
      </w:r>
      <w:proofErr w:type="spellEnd"/>
      <w:r>
        <w:rPr>
          <w:rFonts w:ascii="Calibri" w:eastAsia="Calibri" w:hAnsi="Calibri" w:cs="Times New Roman"/>
          <w:sz w:val="24"/>
          <w:szCs w:val="24"/>
          <w:lang w:val="eu-ES"/>
        </w:rPr>
        <w:t xml:space="preserve"> </w:t>
      </w:r>
      <w:proofErr w:type="spellStart"/>
      <w:r>
        <w:rPr>
          <w:rFonts w:ascii="Calibri" w:eastAsia="Calibri" w:hAnsi="Calibri" w:cs="Times New Roman"/>
          <w:sz w:val="24"/>
          <w:szCs w:val="24"/>
          <w:lang w:val="eu-ES"/>
        </w:rPr>
        <w:t>toda</w:t>
      </w:r>
      <w:proofErr w:type="spellEnd"/>
      <w:r>
        <w:rPr>
          <w:rFonts w:ascii="Calibri" w:eastAsia="Calibri" w:hAnsi="Calibri" w:cs="Times New Roman"/>
          <w:sz w:val="24"/>
          <w:szCs w:val="24"/>
          <w:lang w:val="eu-ES"/>
        </w:rPr>
        <w:t xml:space="preserve"> la </w:t>
      </w:r>
      <w:proofErr w:type="spellStart"/>
      <w:r>
        <w:rPr>
          <w:rFonts w:ascii="Calibri" w:eastAsia="Calibri" w:hAnsi="Calibri" w:cs="Times New Roman"/>
          <w:sz w:val="24"/>
          <w:szCs w:val="24"/>
          <w:lang w:val="eu-ES"/>
        </w:rPr>
        <w:t>documentación</w:t>
      </w:r>
      <w:proofErr w:type="spellEnd"/>
      <w:r>
        <w:rPr>
          <w:rFonts w:ascii="Calibri" w:eastAsia="Calibri" w:hAnsi="Calibri" w:cs="Times New Roman"/>
          <w:sz w:val="24"/>
          <w:szCs w:val="24"/>
          <w:lang w:val="eu-ES"/>
        </w:rPr>
        <w:t xml:space="preserve"> que </w:t>
      </w:r>
      <w:proofErr w:type="spellStart"/>
      <w:r>
        <w:rPr>
          <w:rFonts w:ascii="Calibri" w:eastAsia="Calibri" w:hAnsi="Calibri" w:cs="Times New Roman"/>
          <w:sz w:val="24"/>
          <w:szCs w:val="24"/>
          <w:lang w:val="eu-ES"/>
        </w:rPr>
        <w:t>aporte</w:t>
      </w:r>
      <w:proofErr w:type="spellEnd"/>
      <w:r>
        <w:rPr>
          <w:rFonts w:ascii="Calibri" w:eastAsia="Calibri" w:hAnsi="Calibri" w:cs="Times New Roman"/>
          <w:sz w:val="24"/>
          <w:szCs w:val="24"/>
          <w:lang w:val="eu-ES"/>
        </w:rPr>
        <w:t xml:space="preserve"> la </w:t>
      </w:r>
      <w:proofErr w:type="spellStart"/>
      <w:r>
        <w:rPr>
          <w:rFonts w:ascii="Calibri" w:eastAsia="Calibri" w:hAnsi="Calibri" w:cs="Times New Roman"/>
          <w:sz w:val="24"/>
          <w:szCs w:val="24"/>
          <w:lang w:val="eu-ES"/>
        </w:rPr>
        <w:t>licitadora</w:t>
      </w:r>
      <w:proofErr w:type="spellEnd"/>
      <w:r>
        <w:rPr>
          <w:rFonts w:ascii="Calibri" w:eastAsia="Calibri" w:hAnsi="Calibri" w:cs="Times New Roman"/>
          <w:sz w:val="24"/>
          <w:szCs w:val="24"/>
          <w:lang w:val="eu-ES"/>
        </w:rPr>
        <w:t xml:space="preserve"> para que </w:t>
      </w:r>
      <w:proofErr w:type="spellStart"/>
      <w:r>
        <w:rPr>
          <w:rFonts w:ascii="Calibri" w:eastAsia="Calibri" w:hAnsi="Calibri" w:cs="Times New Roman"/>
          <w:sz w:val="24"/>
          <w:szCs w:val="24"/>
          <w:lang w:val="eu-ES"/>
        </w:rPr>
        <w:t>se</w:t>
      </w:r>
      <w:proofErr w:type="spellEnd"/>
      <w:r>
        <w:rPr>
          <w:rFonts w:ascii="Calibri" w:eastAsia="Calibri" w:hAnsi="Calibri" w:cs="Times New Roman"/>
          <w:sz w:val="24"/>
          <w:szCs w:val="24"/>
          <w:lang w:val="eu-ES"/>
        </w:rPr>
        <w:t xml:space="preserve"> </w:t>
      </w:r>
      <w:proofErr w:type="spellStart"/>
      <w:r>
        <w:rPr>
          <w:rFonts w:ascii="Calibri" w:eastAsia="Calibri" w:hAnsi="Calibri" w:cs="Times New Roman"/>
          <w:sz w:val="24"/>
          <w:szCs w:val="24"/>
          <w:lang w:val="eu-ES"/>
        </w:rPr>
        <w:t>valore</w:t>
      </w:r>
      <w:proofErr w:type="spellEnd"/>
      <w:r>
        <w:rPr>
          <w:rFonts w:ascii="Calibri" w:eastAsia="Calibri" w:hAnsi="Calibri" w:cs="Times New Roman"/>
          <w:sz w:val="24"/>
          <w:szCs w:val="24"/>
          <w:lang w:val="eu-ES"/>
        </w:rPr>
        <w:t xml:space="preserve"> y </w:t>
      </w:r>
      <w:proofErr w:type="spellStart"/>
      <w:r>
        <w:rPr>
          <w:rFonts w:ascii="Calibri" w:eastAsia="Calibri" w:hAnsi="Calibri" w:cs="Times New Roman"/>
          <w:sz w:val="24"/>
          <w:szCs w:val="24"/>
          <w:lang w:val="eu-ES"/>
        </w:rPr>
        <w:t>puntúen</w:t>
      </w:r>
      <w:proofErr w:type="spellEnd"/>
      <w:r>
        <w:rPr>
          <w:rFonts w:ascii="Calibri" w:eastAsia="Calibri" w:hAnsi="Calibri" w:cs="Times New Roman"/>
          <w:sz w:val="24"/>
          <w:szCs w:val="24"/>
          <w:lang w:val="eu-ES"/>
        </w:rPr>
        <w:t xml:space="preserve"> los </w:t>
      </w:r>
      <w:proofErr w:type="spellStart"/>
      <w:r>
        <w:rPr>
          <w:rFonts w:ascii="Calibri" w:eastAsia="Calibri" w:hAnsi="Calibri" w:cs="Times New Roman"/>
          <w:sz w:val="24"/>
          <w:szCs w:val="24"/>
          <w:lang w:val="eu-ES"/>
        </w:rPr>
        <w:t>criterios</w:t>
      </w:r>
      <w:proofErr w:type="spellEnd"/>
      <w:r>
        <w:rPr>
          <w:rFonts w:ascii="Calibri" w:eastAsia="Calibri" w:hAnsi="Calibri" w:cs="Times New Roman"/>
          <w:sz w:val="24"/>
          <w:szCs w:val="24"/>
          <w:lang w:val="eu-ES"/>
        </w:rPr>
        <w:t xml:space="preserve"> de </w:t>
      </w:r>
      <w:proofErr w:type="spellStart"/>
      <w:r>
        <w:rPr>
          <w:rFonts w:ascii="Calibri" w:eastAsia="Calibri" w:hAnsi="Calibri" w:cs="Times New Roman"/>
          <w:sz w:val="24"/>
          <w:szCs w:val="24"/>
          <w:lang w:val="eu-ES"/>
        </w:rPr>
        <w:t>adjudicación</w:t>
      </w:r>
      <w:proofErr w:type="spellEnd"/>
      <w:r>
        <w:rPr>
          <w:rFonts w:ascii="Calibri" w:eastAsia="Calibri" w:hAnsi="Calibri" w:cs="Times New Roman"/>
          <w:sz w:val="24"/>
          <w:szCs w:val="24"/>
          <w:lang w:val="eu-ES"/>
        </w:rPr>
        <w:t xml:space="preserve"> </w:t>
      </w:r>
      <w:proofErr w:type="spellStart"/>
      <w:r>
        <w:rPr>
          <w:rFonts w:ascii="Calibri" w:eastAsia="Calibri" w:hAnsi="Calibri" w:cs="Times New Roman"/>
          <w:sz w:val="24"/>
          <w:szCs w:val="24"/>
          <w:lang w:val="eu-ES"/>
        </w:rPr>
        <w:t>recogidos</w:t>
      </w:r>
      <w:proofErr w:type="spellEnd"/>
      <w:r>
        <w:rPr>
          <w:rFonts w:ascii="Calibri" w:eastAsia="Calibri" w:hAnsi="Calibri" w:cs="Times New Roman"/>
          <w:sz w:val="24"/>
          <w:szCs w:val="24"/>
          <w:lang w:val="eu-ES"/>
        </w:rPr>
        <w:t xml:space="preserve"> </w:t>
      </w:r>
      <w:proofErr w:type="spellStart"/>
      <w:r>
        <w:rPr>
          <w:rFonts w:ascii="Calibri" w:eastAsia="Calibri" w:hAnsi="Calibri" w:cs="Times New Roman"/>
          <w:sz w:val="24"/>
          <w:szCs w:val="24"/>
          <w:lang w:val="eu-ES"/>
        </w:rPr>
        <w:t>en</w:t>
      </w:r>
      <w:proofErr w:type="spellEnd"/>
      <w:r>
        <w:rPr>
          <w:rFonts w:ascii="Calibri" w:eastAsia="Calibri" w:hAnsi="Calibri" w:cs="Times New Roman"/>
          <w:sz w:val="24"/>
          <w:szCs w:val="24"/>
          <w:lang w:val="eu-ES"/>
        </w:rPr>
        <w:t xml:space="preserve"> el presente </w:t>
      </w:r>
      <w:proofErr w:type="spellStart"/>
      <w:r>
        <w:rPr>
          <w:rFonts w:ascii="Calibri" w:eastAsia="Calibri" w:hAnsi="Calibri" w:cs="Times New Roman"/>
          <w:sz w:val="24"/>
          <w:szCs w:val="24"/>
          <w:lang w:val="eu-ES"/>
        </w:rPr>
        <w:t>pliego</w:t>
      </w:r>
      <w:proofErr w:type="spellEnd"/>
      <w:r>
        <w:rPr>
          <w:rFonts w:ascii="Calibri" w:eastAsia="Calibri" w:hAnsi="Calibri" w:cs="Times New Roman"/>
          <w:sz w:val="24"/>
          <w:szCs w:val="24"/>
          <w:lang w:val="eu-ES"/>
        </w:rPr>
        <w:t xml:space="preserve"> que </w:t>
      </w:r>
      <w:proofErr w:type="spellStart"/>
      <w:r>
        <w:rPr>
          <w:rFonts w:ascii="Calibri" w:eastAsia="Calibri" w:hAnsi="Calibri" w:cs="Times New Roman"/>
          <w:sz w:val="24"/>
          <w:szCs w:val="24"/>
          <w:lang w:val="eu-ES"/>
        </w:rPr>
        <w:t>dependan</w:t>
      </w:r>
      <w:proofErr w:type="spellEnd"/>
      <w:r>
        <w:rPr>
          <w:rFonts w:ascii="Calibri" w:eastAsia="Calibri" w:hAnsi="Calibri" w:cs="Times New Roman"/>
          <w:sz w:val="24"/>
          <w:szCs w:val="24"/>
          <w:lang w:val="eu-ES"/>
        </w:rPr>
        <w:t xml:space="preserve"> de un </w:t>
      </w:r>
      <w:proofErr w:type="spellStart"/>
      <w:r>
        <w:rPr>
          <w:rFonts w:ascii="Calibri" w:eastAsia="Calibri" w:hAnsi="Calibri" w:cs="Times New Roman"/>
          <w:sz w:val="24"/>
          <w:szCs w:val="24"/>
          <w:lang w:val="eu-ES"/>
        </w:rPr>
        <w:t>juicio</w:t>
      </w:r>
      <w:proofErr w:type="spellEnd"/>
      <w:r>
        <w:rPr>
          <w:rFonts w:ascii="Calibri" w:eastAsia="Calibri" w:hAnsi="Calibri" w:cs="Times New Roman"/>
          <w:sz w:val="24"/>
          <w:szCs w:val="24"/>
          <w:lang w:val="eu-ES"/>
        </w:rPr>
        <w:t xml:space="preserve"> de </w:t>
      </w:r>
      <w:proofErr w:type="spellStart"/>
      <w:r>
        <w:rPr>
          <w:rFonts w:ascii="Calibri" w:eastAsia="Calibri" w:hAnsi="Calibri" w:cs="Times New Roman"/>
          <w:sz w:val="24"/>
          <w:szCs w:val="24"/>
          <w:lang w:val="eu-ES"/>
        </w:rPr>
        <w:t>valor</w:t>
      </w:r>
      <w:proofErr w:type="spellEnd"/>
      <w:r w:rsidR="005827BA">
        <w:rPr>
          <w:rFonts w:ascii="Calibri" w:eastAsia="Calibri" w:hAnsi="Calibri" w:cs="Times New Roman"/>
          <w:sz w:val="24"/>
          <w:szCs w:val="24"/>
          <w:lang w:val="eu-ES"/>
        </w:rPr>
        <w:t xml:space="preserve">. En </w:t>
      </w:r>
      <w:proofErr w:type="spellStart"/>
      <w:r>
        <w:rPr>
          <w:rFonts w:ascii="Calibri" w:eastAsia="Calibri" w:hAnsi="Calibri" w:cs="Times New Roman"/>
          <w:sz w:val="24"/>
          <w:szCs w:val="24"/>
          <w:lang w:val="eu-ES"/>
        </w:rPr>
        <w:t>particular</w:t>
      </w:r>
      <w:proofErr w:type="spellEnd"/>
      <w:r w:rsidR="005827BA">
        <w:rPr>
          <w:rFonts w:ascii="Calibri" w:eastAsia="Calibri" w:hAnsi="Calibri" w:cs="Times New Roman"/>
          <w:sz w:val="24"/>
          <w:szCs w:val="24"/>
          <w:lang w:val="eu-ES"/>
        </w:rPr>
        <w:t xml:space="preserve">, </w:t>
      </w:r>
      <w:proofErr w:type="spellStart"/>
      <w:r w:rsidR="005827BA">
        <w:rPr>
          <w:rFonts w:ascii="Calibri" w:eastAsia="Calibri" w:hAnsi="Calibri" w:cs="Times New Roman"/>
          <w:sz w:val="24"/>
          <w:szCs w:val="24"/>
          <w:lang w:val="eu-ES"/>
        </w:rPr>
        <w:t>se</w:t>
      </w:r>
      <w:proofErr w:type="spellEnd"/>
      <w:r w:rsidR="005827BA">
        <w:rPr>
          <w:rFonts w:ascii="Calibri" w:eastAsia="Calibri" w:hAnsi="Calibri" w:cs="Times New Roman"/>
          <w:sz w:val="24"/>
          <w:szCs w:val="24"/>
          <w:lang w:val="eu-ES"/>
        </w:rPr>
        <w:t xml:space="preserve"> </w:t>
      </w:r>
      <w:proofErr w:type="spellStart"/>
      <w:r w:rsidR="005827BA">
        <w:rPr>
          <w:rFonts w:ascii="Calibri" w:eastAsia="Calibri" w:hAnsi="Calibri" w:cs="Times New Roman"/>
          <w:sz w:val="24"/>
          <w:szCs w:val="24"/>
          <w:lang w:val="eu-ES"/>
        </w:rPr>
        <w:t>aportará</w:t>
      </w:r>
      <w:proofErr w:type="spellEnd"/>
      <w:r w:rsidR="00BA30D8">
        <w:rPr>
          <w:rFonts w:ascii="Calibri" w:eastAsia="Calibri" w:hAnsi="Calibri" w:cs="Times New Roman"/>
          <w:sz w:val="24"/>
          <w:szCs w:val="24"/>
          <w:lang w:val="eu-ES"/>
        </w:rPr>
        <w:t xml:space="preserve"> una</w:t>
      </w:r>
      <w:r>
        <w:rPr>
          <w:rFonts w:ascii="Calibri" w:eastAsia="Calibri" w:hAnsi="Calibri" w:cs="Times New Roman"/>
          <w:sz w:val="24"/>
          <w:szCs w:val="24"/>
          <w:lang w:val="eu-ES"/>
        </w:rPr>
        <w:t xml:space="preserve"> Memoria </w:t>
      </w:r>
      <w:proofErr w:type="spellStart"/>
      <w:r>
        <w:rPr>
          <w:rFonts w:ascii="Calibri" w:eastAsia="Calibri" w:hAnsi="Calibri" w:cs="Times New Roman"/>
          <w:sz w:val="24"/>
          <w:szCs w:val="24"/>
          <w:lang w:val="eu-ES"/>
        </w:rPr>
        <w:t>Técnica</w:t>
      </w:r>
      <w:proofErr w:type="spellEnd"/>
      <w:r>
        <w:rPr>
          <w:rFonts w:ascii="Calibri" w:eastAsia="Calibri" w:hAnsi="Calibri" w:cs="Times New Roman"/>
          <w:sz w:val="24"/>
          <w:szCs w:val="24"/>
          <w:lang w:val="eu-ES"/>
        </w:rPr>
        <w:t xml:space="preserve"> de </w:t>
      </w:r>
      <w:proofErr w:type="spellStart"/>
      <w:r>
        <w:rPr>
          <w:rFonts w:ascii="Calibri" w:eastAsia="Calibri" w:hAnsi="Calibri" w:cs="Times New Roman"/>
          <w:sz w:val="24"/>
          <w:szCs w:val="24"/>
          <w:lang w:val="eu-ES"/>
        </w:rPr>
        <w:t>Análisis</w:t>
      </w:r>
      <w:proofErr w:type="spellEnd"/>
      <w:r>
        <w:rPr>
          <w:rFonts w:ascii="Calibri" w:eastAsia="Calibri" w:hAnsi="Calibri" w:cs="Times New Roman"/>
          <w:sz w:val="24"/>
          <w:szCs w:val="24"/>
          <w:lang w:val="eu-ES"/>
        </w:rPr>
        <w:t xml:space="preserve"> del </w:t>
      </w:r>
      <w:proofErr w:type="spellStart"/>
      <w:r>
        <w:rPr>
          <w:rFonts w:ascii="Calibri" w:eastAsia="Calibri" w:hAnsi="Calibri" w:cs="Times New Roman"/>
          <w:sz w:val="24"/>
          <w:szCs w:val="24"/>
          <w:lang w:val="eu-ES"/>
        </w:rPr>
        <w:t>proyecto</w:t>
      </w:r>
      <w:proofErr w:type="spellEnd"/>
      <w:r>
        <w:rPr>
          <w:rFonts w:ascii="Calibri" w:eastAsia="Calibri" w:hAnsi="Calibri" w:cs="Times New Roman"/>
          <w:sz w:val="24"/>
          <w:szCs w:val="24"/>
          <w:lang w:val="eu-ES"/>
        </w:rPr>
        <w:t xml:space="preserve">, </w:t>
      </w:r>
      <w:proofErr w:type="spellStart"/>
      <w:r>
        <w:rPr>
          <w:rFonts w:ascii="Calibri" w:eastAsia="Calibri" w:hAnsi="Calibri" w:cs="Times New Roman"/>
          <w:sz w:val="24"/>
          <w:szCs w:val="24"/>
          <w:lang w:val="eu-ES"/>
        </w:rPr>
        <w:t>en</w:t>
      </w:r>
      <w:proofErr w:type="spellEnd"/>
      <w:r>
        <w:rPr>
          <w:rFonts w:ascii="Calibri" w:eastAsia="Calibri" w:hAnsi="Calibri" w:cs="Times New Roman"/>
          <w:sz w:val="24"/>
          <w:szCs w:val="24"/>
          <w:lang w:val="eu-ES"/>
        </w:rPr>
        <w:t xml:space="preserve"> la que </w:t>
      </w:r>
      <w:proofErr w:type="spellStart"/>
      <w:r>
        <w:rPr>
          <w:rFonts w:ascii="Calibri" w:eastAsia="Calibri" w:hAnsi="Calibri" w:cs="Times New Roman"/>
          <w:sz w:val="24"/>
          <w:szCs w:val="24"/>
          <w:lang w:val="eu-ES"/>
        </w:rPr>
        <w:t>se</w:t>
      </w:r>
      <w:proofErr w:type="spellEnd"/>
      <w:r>
        <w:rPr>
          <w:rFonts w:ascii="Calibri" w:eastAsia="Calibri" w:hAnsi="Calibri" w:cs="Times New Roman"/>
          <w:sz w:val="24"/>
          <w:szCs w:val="24"/>
          <w:lang w:val="eu-ES"/>
        </w:rPr>
        <w:t xml:space="preserve"> </w:t>
      </w:r>
      <w:proofErr w:type="spellStart"/>
      <w:r>
        <w:rPr>
          <w:rFonts w:ascii="Calibri" w:eastAsia="Calibri" w:hAnsi="Calibri" w:cs="Times New Roman"/>
          <w:sz w:val="24"/>
          <w:szCs w:val="24"/>
          <w:lang w:val="eu-ES"/>
        </w:rPr>
        <w:t>definan</w:t>
      </w:r>
      <w:proofErr w:type="spellEnd"/>
      <w:r>
        <w:rPr>
          <w:rFonts w:ascii="Calibri" w:eastAsia="Calibri" w:hAnsi="Calibri" w:cs="Times New Roman"/>
          <w:sz w:val="24"/>
          <w:szCs w:val="24"/>
          <w:lang w:val="eu-ES"/>
        </w:rPr>
        <w:t xml:space="preserve"> los </w:t>
      </w:r>
      <w:proofErr w:type="spellStart"/>
      <w:r>
        <w:rPr>
          <w:rFonts w:ascii="Calibri" w:eastAsia="Calibri" w:hAnsi="Calibri" w:cs="Times New Roman"/>
          <w:sz w:val="24"/>
          <w:szCs w:val="24"/>
          <w:lang w:val="eu-ES"/>
        </w:rPr>
        <w:t>aspectos</w:t>
      </w:r>
      <w:proofErr w:type="spellEnd"/>
      <w:r>
        <w:rPr>
          <w:rFonts w:ascii="Calibri" w:eastAsia="Calibri" w:hAnsi="Calibri" w:cs="Times New Roman"/>
          <w:sz w:val="24"/>
          <w:szCs w:val="24"/>
          <w:lang w:val="eu-ES"/>
        </w:rPr>
        <w:t xml:space="preserve"> y </w:t>
      </w:r>
      <w:proofErr w:type="spellStart"/>
      <w:r>
        <w:rPr>
          <w:rFonts w:ascii="Calibri" w:eastAsia="Calibri" w:hAnsi="Calibri" w:cs="Times New Roman"/>
          <w:sz w:val="24"/>
          <w:szCs w:val="24"/>
          <w:lang w:val="eu-ES"/>
        </w:rPr>
        <w:t>criterios</w:t>
      </w:r>
      <w:proofErr w:type="spellEnd"/>
      <w:r>
        <w:rPr>
          <w:rFonts w:ascii="Calibri" w:eastAsia="Calibri" w:hAnsi="Calibri" w:cs="Times New Roman"/>
          <w:sz w:val="24"/>
          <w:szCs w:val="24"/>
          <w:lang w:val="eu-ES"/>
        </w:rPr>
        <w:t xml:space="preserve"> a </w:t>
      </w:r>
      <w:proofErr w:type="spellStart"/>
      <w:r>
        <w:rPr>
          <w:rFonts w:ascii="Calibri" w:eastAsia="Calibri" w:hAnsi="Calibri" w:cs="Times New Roman"/>
          <w:sz w:val="24"/>
          <w:szCs w:val="24"/>
          <w:lang w:val="eu-ES"/>
        </w:rPr>
        <w:t>valorar</w:t>
      </w:r>
      <w:proofErr w:type="spellEnd"/>
      <w:r>
        <w:rPr>
          <w:rFonts w:ascii="Calibri" w:eastAsia="Calibri" w:hAnsi="Calibri" w:cs="Times New Roman"/>
          <w:sz w:val="24"/>
          <w:szCs w:val="24"/>
          <w:lang w:val="eu-ES"/>
        </w:rPr>
        <w:t xml:space="preserve"> que </w:t>
      </w:r>
      <w:proofErr w:type="spellStart"/>
      <w:r>
        <w:rPr>
          <w:rFonts w:ascii="Calibri" w:eastAsia="Calibri" w:hAnsi="Calibri" w:cs="Times New Roman"/>
          <w:sz w:val="24"/>
          <w:szCs w:val="24"/>
          <w:lang w:val="eu-ES"/>
        </w:rPr>
        <w:t>constan</w:t>
      </w:r>
      <w:proofErr w:type="spellEnd"/>
      <w:r>
        <w:rPr>
          <w:rFonts w:ascii="Calibri" w:eastAsia="Calibri" w:hAnsi="Calibri" w:cs="Times New Roman"/>
          <w:sz w:val="24"/>
          <w:szCs w:val="24"/>
          <w:lang w:val="eu-ES"/>
        </w:rPr>
        <w:t xml:space="preserve"> </w:t>
      </w:r>
      <w:proofErr w:type="spellStart"/>
      <w:r>
        <w:rPr>
          <w:rFonts w:ascii="Calibri" w:eastAsia="Calibri" w:hAnsi="Calibri" w:cs="Times New Roman"/>
          <w:sz w:val="24"/>
          <w:szCs w:val="24"/>
          <w:lang w:val="eu-ES"/>
        </w:rPr>
        <w:t>en</w:t>
      </w:r>
      <w:proofErr w:type="spellEnd"/>
      <w:r>
        <w:rPr>
          <w:rFonts w:ascii="Calibri" w:eastAsia="Calibri" w:hAnsi="Calibri" w:cs="Times New Roman"/>
          <w:sz w:val="24"/>
          <w:szCs w:val="24"/>
          <w:lang w:val="eu-ES"/>
        </w:rPr>
        <w:t xml:space="preserve"> la</w:t>
      </w:r>
      <w:r w:rsidR="00BA30D8">
        <w:rPr>
          <w:rFonts w:ascii="Calibri" w:eastAsia="Calibri" w:hAnsi="Calibri" w:cs="Times New Roman"/>
          <w:sz w:val="24"/>
          <w:szCs w:val="24"/>
          <w:lang w:val="eu-ES"/>
        </w:rPr>
        <w:t xml:space="preserve"> </w:t>
      </w:r>
      <w:proofErr w:type="spellStart"/>
      <w:r w:rsidR="00BA30D8">
        <w:rPr>
          <w:rFonts w:ascii="Calibri" w:eastAsia="Calibri" w:hAnsi="Calibri" w:cs="Times New Roman"/>
          <w:sz w:val="24"/>
          <w:szCs w:val="24"/>
          <w:lang w:val="eu-ES"/>
        </w:rPr>
        <w:t>c</w:t>
      </w:r>
      <w:r>
        <w:rPr>
          <w:rFonts w:ascii="Calibri" w:eastAsia="Calibri" w:hAnsi="Calibri" w:cs="Times New Roman"/>
          <w:sz w:val="24"/>
          <w:szCs w:val="24"/>
          <w:lang w:val="eu-ES"/>
        </w:rPr>
        <w:t>láusula</w:t>
      </w:r>
      <w:proofErr w:type="spellEnd"/>
      <w:r>
        <w:rPr>
          <w:rFonts w:ascii="Calibri" w:eastAsia="Calibri" w:hAnsi="Calibri" w:cs="Times New Roman"/>
          <w:sz w:val="24"/>
          <w:szCs w:val="24"/>
          <w:lang w:val="eu-ES"/>
        </w:rPr>
        <w:t xml:space="preserve"> 11ª del </w:t>
      </w:r>
      <w:proofErr w:type="spellStart"/>
      <w:r>
        <w:rPr>
          <w:rFonts w:ascii="Calibri" w:eastAsia="Calibri" w:hAnsi="Calibri" w:cs="Times New Roman"/>
          <w:sz w:val="24"/>
          <w:szCs w:val="24"/>
          <w:lang w:val="eu-ES"/>
        </w:rPr>
        <w:t>pliego</w:t>
      </w:r>
      <w:proofErr w:type="spellEnd"/>
      <w:r>
        <w:rPr>
          <w:rFonts w:ascii="Calibri" w:eastAsia="Calibri" w:hAnsi="Calibri" w:cs="Times New Roman"/>
          <w:sz w:val="24"/>
          <w:szCs w:val="24"/>
          <w:lang w:val="eu-ES"/>
        </w:rPr>
        <w:t xml:space="preserve">. </w:t>
      </w:r>
    </w:p>
    <w:p w14:paraId="4BAED2EF" w14:textId="14AACB5D"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lang w:val="eu-ES"/>
        </w:rPr>
        <w:t xml:space="preserve">No </w:t>
      </w:r>
      <w:proofErr w:type="spellStart"/>
      <w:r w:rsidRPr="002E07AC">
        <w:rPr>
          <w:rFonts w:ascii="Calibri" w:eastAsia="Calibri" w:hAnsi="Calibri" w:cs="Times New Roman"/>
          <w:sz w:val="24"/>
          <w:szCs w:val="24"/>
          <w:lang w:val="eu-ES"/>
        </w:rPr>
        <w:t>se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podrá</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incluir</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este</w:t>
      </w:r>
      <w:proofErr w:type="spellEnd"/>
      <w:r w:rsidRPr="002E07AC">
        <w:rPr>
          <w:rFonts w:ascii="Calibri" w:eastAsia="Calibri" w:hAnsi="Calibri" w:cs="Times New Roman"/>
          <w:sz w:val="24"/>
          <w:szCs w:val="24"/>
          <w:lang w:val="eu-ES"/>
        </w:rPr>
        <w:t xml:space="preserve"> sobre </w:t>
      </w:r>
      <w:proofErr w:type="spellStart"/>
      <w:r w:rsidRPr="002E07AC">
        <w:rPr>
          <w:rFonts w:ascii="Calibri" w:eastAsia="Calibri" w:hAnsi="Calibri" w:cs="Times New Roman"/>
          <w:sz w:val="24"/>
          <w:szCs w:val="24"/>
          <w:lang w:val="eu-ES"/>
        </w:rPr>
        <w:t>referencia</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alguna</w:t>
      </w:r>
      <w:proofErr w:type="spellEnd"/>
      <w:r w:rsidRPr="002E07AC">
        <w:rPr>
          <w:rFonts w:ascii="Calibri" w:eastAsia="Calibri" w:hAnsi="Calibri" w:cs="Times New Roman"/>
          <w:sz w:val="24"/>
          <w:szCs w:val="24"/>
          <w:lang w:val="eu-ES"/>
        </w:rPr>
        <w:t xml:space="preserve"> de la </w:t>
      </w:r>
      <w:proofErr w:type="spellStart"/>
      <w:r w:rsidRPr="002E07AC">
        <w:rPr>
          <w:rFonts w:ascii="Calibri" w:eastAsia="Calibri" w:hAnsi="Calibri" w:cs="Times New Roman"/>
          <w:sz w:val="24"/>
          <w:szCs w:val="24"/>
          <w:lang w:val="eu-ES"/>
        </w:rPr>
        <w:t>oferta</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económica</w:t>
      </w:r>
      <w:proofErr w:type="spellEnd"/>
      <w:r w:rsidRPr="002E07AC">
        <w:rPr>
          <w:rFonts w:ascii="Calibri" w:eastAsia="Calibri" w:hAnsi="Calibri" w:cs="Times New Roman"/>
          <w:sz w:val="24"/>
          <w:szCs w:val="24"/>
          <w:lang w:val="eu-ES"/>
        </w:rPr>
        <w:t xml:space="preserve"> o </w:t>
      </w:r>
      <w:proofErr w:type="spellStart"/>
      <w:r w:rsidRPr="002E07AC">
        <w:rPr>
          <w:rFonts w:ascii="Calibri" w:eastAsia="Calibri" w:hAnsi="Calibri" w:cs="Times New Roman"/>
          <w:sz w:val="24"/>
          <w:szCs w:val="24"/>
          <w:lang w:val="eu-ES"/>
        </w:rPr>
        <w:t>criterios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cuantificables</w:t>
      </w:r>
      <w:proofErr w:type="spellEnd"/>
      <w:r w:rsidRPr="002E07AC">
        <w:rPr>
          <w:rFonts w:ascii="Calibri" w:eastAsia="Calibri" w:hAnsi="Calibri" w:cs="Times New Roman"/>
          <w:sz w:val="24"/>
          <w:szCs w:val="24"/>
          <w:lang w:val="eu-ES"/>
        </w:rPr>
        <w:t xml:space="preserve"> mediante </w:t>
      </w:r>
      <w:proofErr w:type="spellStart"/>
      <w:r w:rsidRPr="002E07AC">
        <w:rPr>
          <w:rFonts w:ascii="Calibri" w:eastAsia="Calibri" w:hAnsi="Calibri" w:cs="Times New Roman"/>
          <w:sz w:val="24"/>
          <w:szCs w:val="24"/>
          <w:lang w:val="eu-ES"/>
        </w:rPr>
        <w:t>fórmulas</w:t>
      </w:r>
      <w:proofErr w:type="spellEnd"/>
      <w:r w:rsidRPr="002E07AC">
        <w:rPr>
          <w:rFonts w:ascii="Calibri" w:eastAsia="Calibri" w:hAnsi="Calibri" w:cs="Times New Roman"/>
          <w:sz w:val="24"/>
          <w:szCs w:val="24"/>
          <w:lang w:val="eu-ES"/>
        </w:rPr>
        <w:t>.</w:t>
      </w:r>
    </w:p>
    <w:p w14:paraId="0CDEF1D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Sobre C – Documentación relativa a los criterios cuantificables mediante fórmulas.</w:t>
      </w:r>
    </w:p>
    <w:p w14:paraId="5FEFB458"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1. Proposición económica conforme al modelo que figura como Anexo III.</w:t>
      </w:r>
    </w:p>
    <w:p w14:paraId="6876EB37" w14:textId="15FD2A5C" w:rsidR="002E07AC" w:rsidRPr="002E07AC" w:rsidRDefault="002E07AC" w:rsidP="00E65707">
      <w:pPr>
        <w:jc w:val="both"/>
        <w:rPr>
          <w:rFonts w:ascii="Calibri" w:eastAsia="Calibri" w:hAnsi="Calibri" w:cs="Times New Roman"/>
          <w:sz w:val="24"/>
          <w:szCs w:val="24"/>
        </w:rPr>
      </w:pPr>
      <w:r w:rsidRPr="002E07AC">
        <w:rPr>
          <w:rFonts w:ascii="Calibri" w:eastAsia="Calibri" w:hAnsi="Calibri" w:cs="Times New Roman"/>
          <w:sz w:val="24"/>
          <w:szCs w:val="24"/>
        </w:rPr>
        <w:t xml:space="preserve">2. </w:t>
      </w:r>
      <w:r w:rsidR="00945F9A">
        <w:rPr>
          <w:rFonts w:ascii="Calibri" w:eastAsia="Calibri" w:hAnsi="Calibri" w:cs="Times New Roman"/>
          <w:sz w:val="24"/>
          <w:szCs w:val="24"/>
        </w:rPr>
        <w:t>Declaración sobre programas de conciliación familiar para personas trabajadoras de la empresa</w:t>
      </w:r>
      <w:r w:rsidRPr="002E07AC">
        <w:rPr>
          <w:rFonts w:ascii="Calibri" w:eastAsia="Calibri" w:hAnsi="Calibri" w:cs="Times New Roman"/>
          <w:sz w:val="24"/>
          <w:szCs w:val="24"/>
        </w:rPr>
        <w:t xml:space="preserve"> conforme al modelo que figura como Anexo IV.</w:t>
      </w:r>
    </w:p>
    <w:p w14:paraId="352A7B77" w14:textId="77777777" w:rsidR="002E07AC" w:rsidRPr="002E07AC" w:rsidRDefault="002E07AC" w:rsidP="002E07AC">
      <w:pPr>
        <w:spacing w:line="278" w:lineRule="auto"/>
        <w:jc w:val="both"/>
        <w:rPr>
          <w:rFonts w:ascii="Calibri" w:eastAsia="Calibri" w:hAnsi="Calibri" w:cs="Times New Roman"/>
          <w:b/>
          <w:bCs/>
          <w:sz w:val="24"/>
          <w:szCs w:val="24"/>
        </w:rPr>
      </w:pPr>
      <w:r w:rsidRPr="002E07AC">
        <w:rPr>
          <w:rFonts w:ascii="Calibri" w:eastAsia="Calibri" w:hAnsi="Calibri" w:cs="Times New Roman"/>
          <w:b/>
          <w:bCs/>
          <w:sz w:val="24"/>
          <w:szCs w:val="24"/>
        </w:rPr>
        <w:t>11.- CRITERIOS DE ADJUDICACIÓN.</w:t>
      </w:r>
    </w:p>
    <w:p w14:paraId="39CF5FF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De conformidad con lo dispuesto en el artículo 64 de la LFCP, el contrato se adjudicará a la persona licitadora que presente la oferta con mejor calidad-precio, entendiendo como tal la oferta que mayor puntuación obtenga una vez aplicados los siguientes criterios de adjudicación:</w:t>
      </w:r>
    </w:p>
    <w:p w14:paraId="63A086FA" w14:textId="77777777" w:rsidR="002E07AC" w:rsidRPr="002E07AC" w:rsidRDefault="002E07AC" w:rsidP="002E07AC">
      <w:pPr>
        <w:jc w:val="both"/>
        <w:rPr>
          <w:rFonts w:ascii="Calibri" w:eastAsia="Calibri" w:hAnsi="Calibri" w:cs="Times New Roman"/>
          <w:sz w:val="24"/>
          <w:szCs w:val="24"/>
          <w:highlight w:val="yellow"/>
        </w:rPr>
      </w:pPr>
      <w:r w:rsidRPr="002E07AC">
        <w:rPr>
          <w:rFonts w:ascii="Calibri" w:eastAsia="Calibri" w:hAnsi="Calibri" w:cs="Times New Roman"/>
          <w:sz w:val="24"/>
          <w:szCs w:val="24"/>
        </w:rPr>
        <w:t>11.1. Criterios cualitativos sujetos a juicio de valor: Hasta 40 puntos.</w:t>
      </w:r>
    </w:p>
    <w:p w14:paraId="20670A47" w14:textId="1CD90F0A"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a) Análisis del proyecto: Hasta </w:t>
      </w:r>
      <w:r w:rsidR="0067212D">
        <w:rPr>
          <w:rFonts w:ascii="Calibri" w:eastAsia="Calibri" w:hAnsi="Calibri" w:cs="Times New Roman"/>
          <w:sz w:val="24"/>
          <w:szCs w:val="24"/>
        </w:rPr>
        <w:t>2</w:t>
      </w:r>
      <w:r w:rsidRPr="002E07AC">
        <w:rPr>
          <w:rFonts w:ascii="Calibri" w:eastAsia="Calibri" w:hAnsi="Calibri" w:cs="Times New Roman"/>
          <w:sz w:val="24"/>
          <w:szCs w:val="24"/>
        </w:rPr>
        <w:t>0 puntos.</w:t>
      </w:r>
    </w:p>
    <w:p w14:paraId="2C01F706" w14:textId="22A05AF6" w:rsidR="002E07AC" w:rsidRPr="002E07AC" w:rsidRDefault="0067212D" w:rsidP="002E07AC">
      <w:pPr>
        <w:jc w:val="both"/>
        <w:rPr>
          <w:rFonts w:ascii="Calibri" w:eastAsia="Calibri" w:hAnsi="Calibri" w:cs="Times New Roman"/>
          <w:sz w:val="24"/>
          <w:szCs w:val="24"/>
        </w:rPr>
      </w:pPr>
      <w:r>
        <w:rPr>
          <w:rFonts w:ascii="Calibri" w:eastAsia="Calibri" w:hAnsi="Calibri" w:cs="Times New Roman"/>
          <w:sz w:val="24"/>
          <w:szCs w:val="24"/>
        </w:rPr>
        <w:t xml:space="preserve">* Comprobación de las mediciones y el dimensionado, así como las posibles indefiniciones y su repercusión: </w:t>
      </w:r>
      <w:r w:rsidR="002E07AC" w:rsidRPr="002E07AC">
        <w:rPr>
          <w:rFonts w:ascii="Calibri" w:eastAsia="Calibri" w:hAnsi="Calibri" w:cs="Times New Roman"/>
          <w:sz w:val="24"/>
          <w:szCs w:val="24"/>
        </w:rPr>
        <w:t>Se valorará con hasta 5 puntos.</w:t>
      </w:r>
    </w:p>
    <w:p w14:paraId="626E619E" w14:textId="249CD84B" w:rsidR="002E07AC" w:rsidRDefault="001C0070" w:rsidP="002E07AC">
      <w:pPr>
        <w:jc w:val="both"/>
        <w:rPr>
          <w:rFonts w:ascii="Calibri" w:eastAsia="Calibri" w:hAnsi="Calibri" w:cs="Times New Roman"/>
          <w:sz w:val="24"/>
          <w:szCs w:val="24"/>
        </w:rPr>
      </w:pPr>
      <w:r>
        <w:rPr>
          <w:rFonts w:ascii="Calibri" w:eastAsia="Calibri" w:hAnsi="Calibri" w:cs="Times New Roman"/>
          <w:sz w:val="24"/>
          <w:szCs w:val="24"/>
        </w:rPr>
        <w:t xml:space="preserve">* Mejora de la eficiencia energética de la solución planteada en proyecto: </w:t>
      </w:r>
      <w:r w:rsidR="002E07AC" w:rsidRPr="002E07AC">
        <w:rPr>
          <w:rFonts w:ascii="Calibri" w:eastAsia="Calibri" w:hAnsi="Calibri" w:cs="Times New Roman"/>
          <w:sz w:val="24"/>
          <w:szCs w:val="24"/>
        </w:rPr>
        <w:t xml:space="preserve">Se valorará con hasta </w:t>
      </w:r>
      <w:r>
        <w:rPr>
          <w:rFonts w:ascii="Calibri" w:eastAsia="Calibri" w:hAnsi="Calibri" w:cs="Times New Roman"/>
          <w:sz w:val="24"/>
          <w:szCs w:val="24"/>
        </w:rPr>
        <w:t>10</w:t>
      </w:r>
      <w:r w:rsidR="002E07AC" w:rsidRPr="002E07AC">
        <w:rPr>
          <w:rFonts w:ascii="Calibri" w:eastAsia="Calibri" w:hAnsi="Calibri" w:cs="Times New Roman"/>
          <w:sz w:val="24"/>
          <w:szCs w:val="24"/>
        </w:rPr>
        <w:t xml:space="preserve"> puntos.</w:t>
      </w:r>
    </w:p>
    <w:p w14:paraId="09E38F4E" w14:textId="5A38F933" w:rsidR="003E552C" w:rsidRPr="002E07AC" w:rsidRDefault="003E552C" w:rsidP="002E07AC">
      <w:pPr>
        <w:jc w:val="both"/>
        <w:rPr>
          <w:rFonts w:ascii="Calibri" w:eastAsia="Calibri" w:hAnsi="Calibri" w:cs="Times New Roman"/>
          <w:sz w:val="24"/>
          <w:szCs w:val="24"/>
          <w:highlight w:val="yellow"/>
        </w:rPr>
      </w:pPr>
      <w:r>
        <w:rPr>
          <w:rFonts w:ascii="Calibri" w:eastAsia="Calibri" w:hAnsi="Calibri" w:cs="Times New Roman"/>
          <w:sz w:val="24"/>
          <w:szCs w:val="24"/>
        </w:rPr>
        <w:t xml:space="preserve">* Análisis de propuestas de soluciones que garanticen el mantenimiento y mejora de las condiciones de la instalación propuesta en el proyecto: Se valorará con hasta 5 puntos. </w:t>
      </w:r>
    </w:p>
    <w:p w14:paraId="3FA3CC54" w14:textId="60A168D5"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b) </w:t>
      </w:r>
      <w:r w:rsidR="00E46DB8">
        <w:rPr>
          <w:rFonts w:ascii="Calibri" w:eastAsia="Calibri" w:hAnsi="Calibri" w:cs="Times New Roman"/>
          <w:sz w:val="24"/>
          <w:szCs w:val="24"/>
        </w:rPr>
        <w:t>Programa de trabajo</w:t>
      </w:r>
      <w:r w:rsidRPr="002E07AC">
        <w:rPr>
          <w:rFonts w:ascii="Calibri" w:eastAsia="Calibri" w:hAnsi="Calibri" w:cs="Times New Roman"/>
          <w:sz w:val="24"/>
          <w:szCs w:val="24"/>
        </w:rPr>
        <w:t xml:space="preserve">: Hasta </w:t>
      </w:r>
      <w:r w:rsidR="00E46DB8">
        <w:rPr>
          <w:rFonts w:ascii="Calibri" w:eastAsia="Calibri" w:hAnsi="Calibri" w:cs="Times New Roman"/>
          <w:sz w:val="24"/>
          <w:szCs w:val="24"/>
        </w:rPr>
        <w:t>2</w:t>
      </w:r>
      <w:r w:rsidRPr="002E07AC">
        <w:rPr>
          <w:rFonts w:ascii="Calibri" w:eastAsia="Calibri" w:hAnsi="Calibri" w:cs="Times New Roman"/>
          <w:sz w:val="24"/>
          <w:szCs w:val="24"/>
        </w:rPr>
        <w:t>0 puntos.</w:t>
      </w:r>
    </w:p>
    <w:p w14:paraId="60E1838A" w14:textId="77777777" w:rsidR="00E46DB8" w:rsidRDefault="00E46DB8" w:rsidP="002E07AC">
      <w:pPr>
        <w:jc w:val="both"/>
        <w:rPr>
          <w:rFonts w:ascii="Calibri" w:eastAsia="Calibri" w:hAnsi="Calibri" w:cs="Times New Roman"/>
          <w:sz w:val="24"/>
          <w:szCs w:val="24"/>
        </w:rPr>
      </w:pPr>
      <w:r>
        <w:rPr>
          <w:rFonts w:ascii="Calibri" w:eastAsia="Calibri" w:hAnsi="Calibri" w:cs="Times New Roman"/>
          <w:sz w:val="24"/>
          <w:szCs w:val="24"/>
        </w:rPr>
        <w:t>* Plan de organización de la obra: Se valorará con hasta 5 puntos.</w:t>
      </w:r>
    </w:p>
    <w:p w14:paraId="58D0893C" w14:textId="77777777" w:rsidR="00E65707" w:rsidRDefault="00E65707" w:rsidP="002E07AC">
      <w:pPr>
        <w:jc w:val="both"/>
        <w:rPr>
          <w:rFonts w:ascii="Calibri" w:eastAsia="Calibri" w:hAnsi="Calibri" w:cs="Times New Roman"/>
          <w:sz w:val="24"/>
          <w:szCs w:val="24"/>
        </w:rPr>
      </w:pPr>
    </w:p>
    <w:p w14:paraId="64592241" w14:textId="77777777" w:rsidR="005A037F" w:rsidRDefault="005A037F" w:rsidP="002E07AC">
      <w:pPr>
        <w:jc w:val="both"/>
        <w:rPr>
          <w:rFonts w:ascii="Calibri" w:eastAsia="Calibri" w:hAnsi="Calibri" w:cs="Times New Roman"/>
          <w:sz w:val="24"/>
          <w:szCs w:val="24"/>
        </w:rPr>
      </w:pPr>
    </w:p>
    <w:p w14:paraId="55B84F6C" w14:textId="4536DA15" w:rsidR="00E46DB8" w:rsidRDefault="00E46DB8" w:rsidP="002E07AC">
      <w:pPr>
        <w:jc w:val="both"/>
        <w:rPr>
          <w:rFonts w:ascii="Calibri" w:eastAsia="Calibri" w:hAnsi="Calibri" w:cs="Times New Roman"/>
          <w:sz w:val="24"/>
          <w:szCs w:val="24"/>
        </w:rPr>
      </w:pPr>
      <w:r>
        <w:rPr>
          <w:rFonts w:ascii="Calibri" w:eastAsia="Calibri" w:hAnsi="Calibri" w:cs="Times New Roman"/>
          <w:sz w:val="24"/>
          <w:szCs w:val="24"/>
        </w:rPr>
        <w:t>Aspectos para valorar: análisis de trabajos previos al inicio de la obra, señalización y balizamiento y medidas de seguridad a adoptar durante la ejecución de la obra, tanto para el personal de la obra como para el resto de personal, medios y recursos para la toma de datos y medidas sobre el terreno.</w:t>
      </w:r>
    </w:p>
    <w:p w14:paraId="4AC82178" w14:textId="773E844E" w:rsidR="00E46DB8" w:rsidRDefault="00E46DB8" w:rsidP="002E07AC">
      <w:pPr>
        <w:jc w:val="both"/>
        <w:rPr>
          <w:rFonts w:ascii="Calibri" w:eastAsia="Calibri" w:hAnsi="Calibri" w:cs="Times New Roman"/>
          <w:sz w:val="24"/>
          <w:szCs w:val="24"/>
        </w:rPr>
      </w:pPr>
      <w:r>
        <w:rPr>
          <w:rFonts w:ascii="Calibri" w:eastAsia="Calibri" w:hAnsi="Calibri" w:cs="Times New Roman"/>
          <w:sz w:val="24"/>
          <w:szCs w:val="24"/>
        </w:rPr>
        <w:t>Descripción de la organización de la obra, teniendo en cuenta su ubicación, posicionamiento de maquinaria, zonas de acopio, etc.</w:t>
      </w:r>
    </w:p>
    <w:p w14:paraId="5FE2DDF7" w14:textId="4A6CCAEB" w:rsidR="00E46DB8" w:rsidRDefault="00E46DB8" w:rsidP="00E46DB8">
      <w:pPr>
        <w:jc w:val="both"/>
        <w:rPr>
          <w:rFonts w:ascii="Calibri" w:eastAsia="Calibri" w:hAnsi="Calibri" w:cs="Times New Roman"/>
          <w:sz w:val="24"/>
          <w:szCs w:val="24"/>
        </w:rPr>
      </w:pPr>
      <w:r w:rsidRPr="00E46DB8">
        <w:rPr>
          <w:rFonts w:ascii="Calibri" w:eastAsia="Calibri" w:hAnsi="Calibri" w:cs="Times New Roman"/>
          <w:sz w:val="24"/>
          <w:szCs w:val="24"/>
        </w:rPr>
        <w:t>*</w:t>
      </w:r>
      <w:r>
        <w:rPr>
          <w:rFonts w:ascii="Calibri" w:eastAsia="Calibri" w:hAnsi="Calibri" w:cs="Times New Roman"/>
          <w:sz w:val="24"/>
          <w:szCs w:val="24"/>
        </w:rPr>
        <w:t xml:space="preserve"> Calendario de las obras: Se valorará con hasta 5 puntos.</w:t>
      </w:r>
    </w:p>
    <w:p w14:paraId="6AEAD08C" w14:textId="2AD4F25A" w:rsidR="008746EC" w:rsidRDefault="008746EC" w:rsidP="00E46DB8">
      <w:pPr>
        <w:jc w:val="both"/>
        <w:rPr>
          <w:rFonts w:ascii="Calibri" w:eastAsia="Calibri" w:hAnsi="Calibri" w:cs="Times New Roman"/>
          <w:sz w:val="24"/>
          <w:szCs w:val="24"/>
        </w:rPr>
      </w:pPr>
      <w:r>
        <w:rPr>
          <w:rFonts w:ascii="Calibri" w:eastAsia="Calibri" w:hAnsi="Calibri" w:cs="Times New Roman"/>
          <w:sz w:val="24"/>
          <w:szCs w:val="24"/>
        </w:rPr>
        <w:t>Se estudiará la propuesta de calendario con base en los plazos máximos establecidos en el pliego, teniéndose en cuenta para la valoración de este apartado tanto la coherencia y viabilidad del calendario propuesto como la fecha de finalización que se plantee. Será necesario aportar compromiso de fabricante de fecha de entrega de materiales, en especial de las calderas, a fin de puntuar este apartado.</w:t>
      </w:r>
    </w:p>
    <w:p w14:paraId="0488F59E" w14:textId="4273909E" w:rsidR="002E07AC" w:rsidRPr="002E07AC" w:rsidRDefault="008746EC" w:rsidP="002E07AC">
      <w:pPr>
        <w:jc w:val="both"/>
        <w:rPr>
          <w:rFonts w:ascii="Calibri" w:eastAsia="Calibri" w:hAnsi="Calibri" w:cs="Times New Roman"/>
          <w:sz w:val="24"/>
          <w:szCs w:val="24"/>
        </w:rPr>
      </w:pPr>
      <w:r w:rsidRPr="008746EC">
        <w:rPr>
          <w:rFonts w:ascii="Calibri" w:eastAsia="Calibri" w:hAnsi="Calibri" w:cs="Times New Roman"/>
          <w:sz w:val="24"/>
          <w:szCs w:val="24"/>
        </w:rPr>
        <w:t>*</w:t>
      </w:r>
      <w:r>
        <w:rPr>
          <w:rFonts w:ascii="Calibri" w:eastAsia="Calibri" w:hAnsi="Calibri" w:cs="Times New Roman"/>
          <w:sz w:val="24"/>
          <w:szCs w:val="24"/>
        </w:rPr>
        <w:t xml:space="preserve"> </w:t>
      </w:r>
      <w:r w:rsidR="003601C7">
        <w:rPr>
          <w:rFonts w:ascii="Calibri" w:eastAsia="Calibri" w:hAnsi="Calibri" w:cs="Times New Roman"/>
          <w:sz w:val="24"/>
          <w:szCs w:val="24"/>
        </w:rPr>
        <w:t xml:space="preserve">Propuestas que garanticen que no se interrumpa el servicio durante el transcurso de las obras: Se valorará con hasta 10 puntos. </w:t>
      </w:r>
    </w:p>
    <w:p w14:paraId="15435D0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11.2. Criterios cuantificables mediante fórmulas: Hasta 60 puntos. </w:t>
      </w:r>
    </w:p>
    <w:p w14:paraId="5453C874" w14:textId="71415625"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a) Oferta económica: Hasta </w:t>
      </w:r>
      <w:r w:rsidR="006D58F6">
        <w:rPr>
          <w:rFonts w:ascii="Calibri" w:eastAsia="Calibri" w:hAnsi="Calibri" w:cs="Times New Roman"/>
          <w:sz w:val="24"/>
          <w:szCs w:val="24"/>
        </w:rPr>
        <w:t>5</w:t>
      </w:r>
      <w:r w:rsidRPr="002E07AC">
        <w:rPr>
          <w:rFonts w:ascii="Calibri" w:eastAsia="Calibri" w:hAnsi="Calibri" w:cs="Times New Roman"/>
          <w:sz w:val="24"/>
          <w:szCs w:val="24"/>
        </w:rPr>
        <w:t>0 puntos.</w:t>
      </w:r>
    </w:p>
    <w:p w14:paraId="2D3DE2DB"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No se podrán efectuar ofertas al alza con respecto al tipo establecido, excluyéndose del procedimiento aquellas ofertas que incluyan una proposición económica de cuantía superior al importe de licitación.</w:t>
      </w:r>
    </w:p>
    <w:p w14:paraId="3A34C7CC" w14:textId="094EAAC6"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La puntuación correspondiente a la oferta presentada se obtendrá aplicando la siguiente </w:t>
      </w:r>
      <w:r w:rsidRPr="00D22F54">
        <w:rPr>
          <w:rFonts w:ascii="Calibri" w:eastAsia="Calibri" w:hAnsi="Calibri" w:cs="Times New Roman"/>
          <w:sz w:val="24"/>
          <w:szCs w:val="24"/>
        </w:rPr>
        <w:t>fórmula</w:t>
      </w:r>
      <w:r w:rsidRPr="002E07AC">
        <w:rPr>
          <w:rFonts w:ascii="Calibri" w:eastAsia="Calibri" w:hAnsi="Calibri" w:cs="Times New Roman"/>
          <w:sz w:val="24"/>
          <w:szCs w:val="24"/>
        </w:rPr>
        <w:t>:</w:t>
      </w:r>
    </w:p>
    <w:p w14:paraId="15E1A797" w14:textId="58211C7C" w:rsidR="002E07AC" w:rsidRPr="002E07AC" w:rsidRDefault="002E07AC" w:rsidP="002E07AC">
      <w:pPr>
        <w:jc w:val="both"/>
        <w:rPr>
          <w:rFonts w:ascii="Calibri" w:eastAsia="Calibri" w:hAnsi="Calibri" w:cs="Times New Roman"/>
          <w:sz w:val="24"/>
          <w:szCs w:val="24"/>
        </w:rPr>
      </w:pPr>
      <w:proofErr w:type="spellStart"/>
      <w:r w:rsidRPr="002E07AC">
        <w:rPr>
          <w:rFonts w:ascii="Calibri" w:eastAsia="Calibri" w:hAnsi="Calibri" w:cs="Times New Roman"/>
          <w:sz w:val="24"/>
          <w:szCs w:val="24"/>
        </w:rPr>
        <w:t>Px</w:t>
      </w:r>
      <w:proofErr w:type="spellEnd"/>
      <w:r w:rsidRPr="002E07AC">
        <w:rPr>
          <w:rFonts w:ascii="Calibri" w:eastAsia="Calibri" w:hAnsi="Calibri" w:cs="Times New Roman"/>
          <w:sz w:val="24"/>
          <w:szCs w:val="24"/>
        </w:rPr>
        <w:t xml:space="preserve"> = </w:t>
      </w:r>
      <w:proofErr w:type="spellStart"/>
      <w:r w:rsidR="00D22F54">
        <w:rPr>
          <w:rFonts w:ascii="Calibri" w:eastAsia="Calibri" w:hAnsi="Calibri" w:cs="Times New Roman"/>
          <w:sz w:val="24"/>
          <w:szCs w:val="24"/>
        </w:rPr>
        <w:t>PtsMax</w:t>
      </w:r>
      <w:proofErr w:type="spellEnd"/>
      <w:r w:rsidR="00D22F54">
        <w:rPr>
          <w:rFonts w:ascii="Calibri" w:eastAsia="Calibri" w:hAnsi="Calibri" w:cs="Times New Roman"/>
          <w:sz w:val="24"/>
          <w:szCs w:val="24"/>
        </w:rPr>
        <w:t xml:space="preserve"> * (</w:t>
      </w:r>
      <w:proofErr w:type="spellStart"/>
      <w:r w:rsidR="00D22F54">
        <w:rPr>
          <w:rFonts w:ascii="Calibri" w:eastAsia="Calibri" w:hAnsi="Calibri" w:cs="Times New Roman"/>
          <w:sz w:val="24"/>
          <w:szCs w:val="24"/>
        </w:rPr>
        <w:t>ImpLicita</w:t>
      </w:r>
      <w:proofErr w:type="spellEnd"/>
      <w:r w:rsidR="00D22F54">
        <w:rPr>
          <w:rFonts w:ascii="Calibri" w:eastAsia="Calibri" w:hAnsi="Calibri" w:cs="Times New Roman"/>
          <w:sz w:val="24"/>
          <w:szCs w:val="24"/>
        </w:rPr>
        <w:t xml:space="preserve"> – </w:t>
      </w:r>
      <w:proofErr w:type="spellStart"/>
      <w:r w:rsidR="00D22F54">
        <w:rPr>
          <w:rFonts w:ascii="Calibri" w:eastAsia="Calibri" w:hAnsi="Calibri" w:cs="Times New Roman"/>
          <w:sz w:val="24"/>
          <w:szCs w:val="24"/>
        </w:rPr>
        <w:t>OfrAct</w:t>
      </w:r>
      <w:proofErr w:type="spellEnd"/>
      <w:r w:rsidR="00D22F54">
        <w:rPr>
          <w:rFonts w:ascii="Calibri" w:eastAsia="Calibri" w:hAnsi="Calibri" w:cs="Times New Roman"/>
          <w:sz w:val="24"/>
          <w:szCs w:val="24"/>
        </w:rPr>
        <w:t>) / (</w:t>
      </w:r>
      <w:proofErr w:type="spellStart"/>
      <w:r w:rsidR="00D22F54">
        <w:rPr>
          <w:rFonts w:ascii="Calibri" w:eastAsia="Calibri" w:hAnsi="Calibri" w:cs="Times New Roman"/>
          <w:sz w:val="24"/>
          <w:szCs w:val="24"/>
        </w:rPr>
        <w:t>ImpLicita</w:t>
      </w:r>
      <w:proofErr w:type="spellEnd"/>
      <w:r w:rsidR="00D22F54">
        <w:rPr>
          <w:rFonts w:ascii="Calibri" w:eastAsia="Calibri" w:hAnsi="Calibri" w:cs="Times New Roman"/>
          <w:sz w:val="24"/>
          <w:szCs w:val="24"/>
        </w:rPr>
        <w:t xml:space="preserve"> – </w:t>
      </w:r>
      <w:proofErr w:type="spellStart"/>
      <w:r w:rsidR="00D22F54">
        <w:rPr>
          <w:rFonts w:ascii="Calibri" w:eastAsia="Calibri" w:hAnsi="Calibri" w:cs="Times New Roman"/>
          <w:sz w:val="24"/>
          <w:szCs w:val="24"/>
        </w:rPr>
        <w:t>OfrMen</w:t>
      </w:r>
      <w:proofErr w:type="spellEnd"/>
      <w:r w:rsidR="00D22F54">
        <w:rPr>
          <w:rFonts w:ascii="Calibri" w:eastAsia="Calibri" w:hAnsi="Calibri" w:cs="Times New Roman"/>
          <w:sz w:val="24"/>
          <w:szCs w:val="24"/>
        </w:rPr>
        <w:t xml:space="preserve">) </w:t>
      </w:r>
      <w:r w:rsidRPr="002E07AC">
        <w:rPr>
          <w:rFonts w:ascii="Calibri" w:eastAsia="Calibri" w:hAnsi="Calibri" w:cs="Times New Roman"/>
          <w:sz w:val="24"/>
          <w:szCs w:val="24"/>
        </w:rPr>
        <w:t xml:space="preserve"> </w:t>
      </w:r>
    </w:p>
    <w:p w14:paraId="0CE71477"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Donde: </w:t>
      </w:r>
    </w:p>
    <w:p w14:paraId="1808CD15"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Px</w:t>
      </w:r>
      <w:proofErr w:type="spellEnd"/>
      <w:r w:rsidRPr="002E07AC">
        <w:rPr>
          <w:rFonts w:ascii="Calibri" w:eastAsia="Calibri" w:hAnsi="Calibri" w:cs="Times New Roman"/>
          <w:sz w:val="24"/>
          <w:szCs w:val="24"/>
        </w:rPr>
        <w:t xml:space="preserve"> = Puntuación de cada oferta.</w:t>
      </w:r>
    </w:p>
    <w:p w14:paraId="7D9270EC" w14:textId="74DC0A55" w:rsidR="00D22F54" w:rsidRPr="002E07AC" w:rsidRDefault="00D22F54" w:rsidP="002E07AC">
      <w:pPr>
        <w:jc w:val="both"/>
        <w:rPr>
          <w:rFonts w:ascii="Calibri" w:eastAsia="Calibri" w:hAnsi="Calibri" w:cs="Times New Roman"/>
          <w:sz w:val="24"/>
          <w:szCs w:val="24"/>
        </w:rPr>
      </w:pPr>
      <w:r>
        <w:rPr>
          <w:rFonts w:ascii="Calibri" w:eastAsia="Calibri" w:hAnsi="Calibri" w:cs="Times New Roman"/>
          <w:sz w:val="24"/>
          <w:szCs w:val="24"/>
        </w:rPr>
        <w:t xml:space="preserve">- </w:t>
      </w:r>
      <w:proofErr w:type="spellStart"/>
      <w:r>
        <w:rPr>
          <w:rFonts w:ascii="Calibri" w:eastAsia="Calibri" w:hAnsi="Calibri" w:cs="Times New Roman"/>
          <w:sz w:val="24"/>
          <w:szCs w:val="24"/>
        </w:rPr>
        <w:t>PtsMax</w:t>
      </w:r>
      <w:proofErr w:type="spellEnd"/>
      <w:r>
        <w:rPr>
          <w:rFonts w:ascii="Calibri" w:eastAsia="Calibri" w:hAnsi="Calibri" w:cs="Times New Roman"/>
          <w:sz w:val="24"/>
          <w:szCs w:val="24"/>
        </w:rPr>
        <w:t xml:space="preserve"> = Puntuación máxima (50 puntos)</w:t>
      </w:r>
    </w:p>
    <w:p w14:paraId="24B06CC8" w14:textId="55F202AC"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rPr>
        <w:t xml:space="preserve">- </w:t>
      </w:r>
      <w:proofErr w:type="spellStart"/>
      <w:r w:rsidR="00D22F54">
        <w:rPr>
          <w:rFonts w:ascii="Calibri" w:eastAsia="Calibri" w:hAnsi="Calibri" w:cs="Times New Roman"/>
          <w:sz w:val="24"/>
          <w:szCs w:val="24"/>
          <w:lang w:val="es-ES_tradnl"/>
        </w:rPr>
        <w:t>ImpLicita</w:t>
      </w:r>
      <w:proofErr w:type="spellEnd"/>
      <w:r w:rsidR="00D22F54">
        <w:rPr>
          <w:rFonts w:ascii="Calibri" w:eastAsia="Calibri" w:hAnsi="Calibri" w:cs="Times New Roman"/>
          <w:sz w:val="24"/>
          <w:szCs w:val="24"/>
          <w:lang w:val="es-ES_tradnl"/>
        </w:rPr>
        <w:t xml:space="preserve"> = Importe máximo de licitación (</w:t>
      </w:r>
      <w:r w:rsidR="00E03778" w:rsidRPr="002E07AC">
        <w:rPr>
          <w:rFonts w:ascii="Calibri" w:eastAsia="Calibri" w:hAnsi="Calibri" w:cs="Times New Roman"/>
          <w:bCs/>
          <w:sz w:val="24"/>
          <w:szCs w:val="24"/>
        </w:rPr>
        <w:t>1</w:t>
      </w:r>
      <w:r w:rsidR="00E03778">
        <w:rPr>
          <w:rFonts w:ascii="Calibri" w:eastAsia="Calibri" w:hAnsi="Calibri" w:cs="Times New Roman"/>
          <w:bCs/>
          <w:sz w:val="24"/>
          <w:szCs w:val="24"/>
        </w:rPr>
        <w:t>38</w:t>
      </w:r>
      <w:r w:rsidR="00E03778" w:rsidRPr="002E07AC">
        <w:rPr>
          <w:rFonts w:ascii="Calibri" w:eastAsia="Calibri" w:hAnsi="Calibri" w:cs="Times New Roman"/>
          <w:bCs/>
          <w:sz w:val="24"/>
          <w:szCs w:val="24"/>
        </w:rPr>
        <w:t>.</w:t>
      </w:r>
      <w:r w:rsidR="00E03778">
        <w:rPr>
          <w:rFonts w:ascii="Calibri" w:eastAsia="Calibri" w:hAnsi="Calibri" w:cs="Times New Roman"/>
          <w:bCs/>
          <w:sz w:val="24"/>
          <w:szCs w:val="24"/>
        </w:rPr>
        <w:t>7</w:t>
      </w:r>
      <w:r w:rsidR="00E03778" w:rsidRPr="002E07AC">
        <w:rPr>
          <w:rFonts w:ascii="Calibri" w:eastAsia="Calibri" w:hAnsi="Calibri" w:cs="Times New Roman"/>
          <w:bCs/>
          <w:sz w:val="24"/>
          <w:szCs w:val="24"/>
        </w:rPr>
        <w:t>6</w:t>
      </w:r>
      <w:r w:rsidR="00E03778">
        <w:rPr>
          <w:rFonts w:ascii="Calibri" w:eastAsia="Calibri" w:hAnsi="Calibri" w:cs="Times New Roman"/>
          <w:bCs/>
          <w:sz w:val="24"/>
          <w:szCs w:val="24"/>
        </w:rPr>
        <w:t>7</w:t>
      </w:r>
      <w:r w:rsidR="00E03778" w:rsidRPr="002E07AC">
        <w:rPr>
          <w:rFonts w:ascii="Calibri" w:eastAsia="Calibri" w:hAnsi="Calibri" w:cs="Times New Roman"/>
          <w:bCs/>
          <w:sz w:val="24"/>
          <w:szCs w:val="24"/>
        </w:rPr>
        <w:t>,</w:t>
      </w:r>
      <w:r w:rsidR="00E03778">
        <w:rPr>
          <w:rFonts w:ascii="Calibri" w:eastAsia="Calibri" w:hAnsi="Calibri" w:cs="Times New Roman"/>
          <w:bCs/>
          <w:sz w:val="24"/>
          <w:szCs w:val="24"/>
        </w:rPr>
        <w:t>21</w:t>
      </w:r>
      <w:r w:rsidR="00E03778" w:rsidRPr="002E07AC">
        <w:rPr>
          <w:rFonts w:ascii="Calibri" w:eastAsia="Calibri" w:hAnsi="Calibri" w:cs="Times New Roman"/>
          <w:bCs/>
          <w:sz w:val="24"/>
          <w:szCs w:val="24"/>
        </w:rPr>
        <w:t xml:space="preserve"> euros, IVA excluido</w:t>
      </w:r>
      <w:r w:rsidR="00E03778">
        <w:rPr>
          <w:rFonts w:ascii="Calibri" w:eastAsia="Calibri" w:hAnsi="Calibri" w:cs="Times New Roman"/>
          <w:bCs/>
          <w:sz w:val="24"/>
          <w:szCs w:val="24"/>
        </w:rPr>
        <w:t xml:space="preserve">). </w:t>
      </w:r>
    </w:p>
    <w:p w14:paraId="1F49F971" w14:textId="6C177695" w:rsid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 </w:t>
      </w:r>
      <w:proofErr w:type="spellStart"/>
      <w:r w:rsidR="00D22F54">
        <w:rPr>
          <w:rFonts w:ascii="Calibri" w:eastAsia="Calibri" w:hAnsi="Calibri" w:cs="Times New Roman"/>
          <w:sz w:val="24"/>
          <w:szCs w:val="24"/>
          <w:lang w:val="es-ES_tradnl"/>
        </w:rPr>
        <w:t>OfrAct</w:t>
      </w:r>
      <w:proofErr w:type="spellEnd"/>
      <w:r w:rsidR="00D22F54">
        <w:rPr>
          <w:rFonts w:ascii="Calibri" w:eastAsia="Calibri" w:hAnsi="Calibri" w:cs="Times New Roman"/>
          <w:sz w:val="24"/>
          <w:szCs w:val="24"/>
          <w:lang w:val="es-ES_tradnl"/>
        </w:rPr>
        <w:t xml:space="preserve"> = Valor de la oferta de cada licitadora (IVA excluido)</w:t>
      </w:r>
      <w:r w:rsidRPr="002E07AC">
        <w:rPr>
          <w:rFonts w:ascii="Calibri" w:eastAsia="Calibri" w:hAnsi="Calibri" w:cs="Times New Roman"/>
          <w:sz w:val="24"/>
          <w:szCs w:val="24"/>
          <w:lang w:val="es-ES_tradnl"/>
        </w:rPr>
        <w:t>.</w:t>
      </w:r>
    </w:p>
    <w:p w14:paraId="6B648D13" w14:textId="7A596EDD" w:rsidR="00D22F54" w:rsidRPr="002E07AC" w:rsidRDefault="00D22F54" w:rsidP="002E07AC">
      <w:pPr>
        <w:jc w:val="both"/>
        <w:rPr>
          <w:rFonts w:ascii="Calibri" w:eastAsia="Calibri" w:hAnsi="Calibri" w:cs="Times New Roman"/>
          <w:sz w:val="24"/>
          <w:szCs w:val="24"/>
        </w:rPr>
      </w:pPr>
      <w:r>
        <w:rPr>
          <w:rFonts w:ascii="Calibri" w:eastAsia="Calibri" w:hAnsi="Calibri" w:cs="Times New Roman"/>
          <w:sz w:val="24"/>
          <w:szCs w:val="24"/>
          <w:lang w:val="es-ES_tradnl"/>
        </w:rPr>
        <w:t xml:space="preserve">- </w:t>
      </w:r>
      <w:proofErr w:type="spellStart"/>
      <w:r>
        <w:rPr>
          <w:rFonts w:ascii="Calibri" w:eastAsia="Calibri" w:hAnsi="Calibri" w:cs="Times New Roman"/>
          <w:sz w:val="24"/>
          <w:szCs w:val="24"/>
          <w:lang w:val="es-ES_tradnl"/>
        </w:rPr>
        <w:t>OfrMen</w:t>
      </w:r>
      <w:proofErr w:type="spellEnd"/>
      <w:r>
        <w:rPr>
          <w:rFonts w:ascii="Calibri" w:eastAsia="Calibri" w:hAnsi="Calibri" w:cs="Times New Roman"/>
          <w:sz w:val="24"/>
          <w:szCs w:val="24"/>
          <w:lang w:val="es-ES_tradnl"/>
        </w:rPr>
        <w:t xml:space="preserve"> = Valor de la oferta más económica (IVA excluido).</w:t>
      </w:r>
    </w:p>
    <w:p w14:paraId="2872D6B2" w14:textId="2C24C712"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b) Criterios sociales: Hasta 10 puntos.</w:t>
      </w:r>
    </w:p>
    <w:p w14:paraId="1AB06A6E" w14:textId="77777777" w:rsidR="00E65707" w:rsidRDefault="00E65707" w:rsidP="002E07AC">
      <w:pPr>
        <w:jc w:val="both"/>
        <w:rPr>
          <w:rFonts w:ascii="Calibri" w:eastAsia="Calibri" w:hAnsi="Calibri" w:cs="Times New Roman"/>
          <w:sz w:val="24"/>
          <w:szCs w:val="24"/>
        </w:rPr>
      </w:pPr>
    </w:p>
    <w:p w14:paraId="4814044A" w14:textId="77777777" w:rsidR="005A037F" w:rsidRDefault="005A037F" w:rsidP="00FC4B1D">
      <w:pPr>
        <w:jc w:val="both"/>
        <w:rPr>
          <w:rFonts w:ascii="Calibri" w:eastAsia="Calibri" w:hAnsi="Calibri" w:cs="Times New Roman"/>
          <w:sz w:val="24"/>
          <w:szCs w:val="24"/>
        </w:rPr>
      </w:pPr>
    </w:p>
    <w:p w14:paraId="0809B740" w14:textId="4A841485" w:rsidR="002E07AC" w:rsidRDefault="002E07AC" w:rsidP="00FC4B1D">
      <w:pPr>
        <w:jc w:val="both"/>
        <w:rPr>
          <w:rFonts w:ascii="Calibri" w:eastAsia="Calibri" w:hAnsi="Calibri" w:cs="Times New Roman"/>
          <w:sz w:val="24"/>
          <w:szCs w:val="24"/>
        </w:rPr>
      </w:pPr>
      <w:r w:rsidRPr="002E07AC">
        <w:rPr>
          <w:rFonts w:ascii="Calibri" w:eastAsia="Calibri" w:hAnsi="Calibri" w:cs="Times New Roman"/>
          <w:sz w:val="24"/>
          <w:szCs w:val="24"/>
        </w:rPr>
        <w:t xml:space="preserve">Se valorará con hasta 10 puntos a las empresas licitadoras que </w:t>
      </w:r>
      <w:r w:rsidR="00FC4B1D">
        <w:rPr>
          <w:rFonts w:ascii="Calibri" w:eastAsia="Calibri" w:hAnsi="Calibri" w:cs="Times New Roman"/>
          <w:sz w:val="24"/>
          <w:szCs w:val="24"/>
        </w:rPr>
        <w:t>acrediten tener programas de conciliación familiar para sus personas trabajadoras</w:t>
      </w:r>
      <w:r w:rsidRPr="002E07AC">
        <w:rPr>
          <w:rFonts w:ascii="Calibri" w:eastAsia="Calibri" w:hAnsi="Calibri" w:cs="Times New Roman"/>
          <w:sz w:val="24"/>
          <w:szCs w:val="24"/>
        </w:rPr>
        <w:t xml:space="preserve">.  </w:t>
      </w:r>
    </w:p>
    <w:p w14:paraId="4507CD1B"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El resultado se redondeará a dos decimales. </w:t>
      </w:r>
    </w:p>
    <w:p w14:paraId="57545F3F"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caso de que se produjera empate en la puntuación entre dos o más personas licitadoras, este se resolverá conforme a los criterios previstos en el artículo 99 LFCP y de conformidad con el siguiente orden:</w:t>
      </w:r>
    </w:p>
    <w:p w14:paraId="5AD6D6F1"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a) La acreditación de la realización de buenas prácticas en materia de igualdad de género.</w:t>
      </w:r>
    </w:p>
    <w:p w14:paraId="7F00BA55"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b) El mayor porcentaje de trabajadores fijos con discapacidad igual o superior al 33%, siempre que la empresa o profesional tenga en plantilla un porcentaje superior al 2% de trabajadores con discapacidad, en el momento de la acreditación de su solvencia.</w:t>
      </w:r>
    </w:p>
    <w:p w14:paraId="59F94677"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c) La consideración de empresa de inserción, de acuerdo con la Ley 44/2007, de 13 de diciembre, para la regulación del régimen de las empresas de inserción o la normativa vigente en dicho momento.</w:t>
      </w:r>
    </w:p>
    <w:p w14:paraId="4B11192C"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d) El menor porcentaje de trabajadores eventuales, siempre que éste no sea superior al 10%.</w:t>
      </w:r>
    </w:p>
    <w:p w14:paraId="69FF93EF"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 El carácter de entidad sin ánimo de lucro, con personalidad jurídica, en los contratos relativos a prestaciones de carácter social o asistencial.</w:t>
      </w:r>
    </w:p>
    <w:p w14:paraId="0CDB27B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f) El reconocimiento como organización de comercio justo en los contratos que tengan como objeto productos en los que exista alternativa de comercio justo.</w:t>
      </w:r>
    </w:p>
    <w:p w14:paraId="4E8E9268"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los casos en que en aplicación de los criterios anteriores fijados por el pliego persistiera el empate, este se resolverá mediante sorteo.</w:t>
      </w:r>
    </w:p>
    <w:p w14:paraId="5A4076F8" w14:textId="77777777"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sz w:val="24"/>
          <w:szCs w:val="24"/>
        </w:rPr>
        <w:t>Si para la aplicación de los criterios de desempate fuese necesario, se requerirá la documentación pertinente a las empresas afectadas, otorgándoles un plazo de cinco días para su aportación.</w:t>
      </w:r>
    </w:p>
    <w:p w14:paraId="7620FDE1" w14:textId="77777777"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12.- OFERTAS ANORMALMENTE BAJAS.</w:t>
      </w:r>
    </w:p>
    <w:p w14:paraId="72C7F572" w14:textId="77777777" w:rsidR="00B458EF"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Podrá presumirse que una oferta es anormalmente baja respecto de las prestaciones objeto del contrato cuando sea inferior al 30% del presupuesto de licitación, en cuyo caso se estará a lo dispuesto en la LFCP. Así, si en este procedimiento se presenta una oferta que haga presumir que el objeto del contrato no va a ser cumplido regularmente, el Ayuntamiento de Esteribar, antes de rechazar la oferta, comunicará dicha </w:t>
      </w:r>
    </w:p>
    <w:p w14:paraId="745E7098" w14:textId="77777777" w:rsidR="00B458EF" w:rsidRDefault="00B458EF" w:rsidP="002E07AC">
      <w:pPr>
        <w:jc w:val="both"/>
        <w:rPr>
          <w:rFonts w:ascii="Calibri" w:eastAsia="Calibri" w:hAnsi="Calibri" w:cs="Times New Roman"/>
          <w:sz w:val="24"/>
          <w:szCs w:val="24"/>
        </w:rPr>
      </w:pPr>
    </w:p>
    <w:p w14:paraId="6EB2AE03" w14:textId="77777777" w:rsidR="00B458EF" w:rsidRDefault="00B458EF" w:rsidP="002E07AC">
      <w:pPr>
        <w:jc w:val="both"/>
        <w:rPr>
          <w:rFonts w:ascii="Calibri" w:eastAsia="Calibri" w:hAnsi="Calibri" w:cs="Times New Roman"/>
          <w:sz w:val="24"/>
          <w:szCs w:val="24"/>
        </w:rPr>
      </w:pPr>
    </w:p>
    <w:p w14:paraId="6AB88F41" w14:textId="66127F83"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circunstancia a la persona licitadora afectada para que en el plazo de cinco días presente las alegaciones oportunas.</w:t>
      </w:r>
    </w:p>
    <w:p w14:paraId="455CADD2" w14:textId="6CAC999E"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A la vista de las alegaciones de la persona licitadora y previo el asesoramiento técnico oportuno, se resolverá motivadamente la admisión de la oferta, pudiendo solicitarse un informe de la Junta de Contratación Pública en circunstancias excepcionales.</w:t>
      </w:r>
    </w:p>
    <w:p w14:paraId="0F8518C6" w14:textId="77777777"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13.- ADMISIÓN DE PARTICIPANTES, APERTURA Y VALORACIÓN DE LAS OFERTAS Y REQUERIMIENTO DE DOCUMENTACIÓN.</w:t>
      </w:r>
    </w:p>
    <w:p w14:paraId="00142259"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Finalizado el plazo de presentación de ofertas, se procederá a la apertura de las proposiciones, comprobando la presentación del cumplimiento de los requisitos de participación de quien haya licitado en el procedimiento, según lo establecido en el Pliego. </w:t>
      </w:r>
    </w:p>
    <w:p w14:paraId="1F766F93"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sz w:val="24"/>
          <w:szCs w:val="24"/>
        </w:rPr>
        <w:t xml:space="preserve">En todo caso, la apertura de la documentación relativa a los criterios cuantificables mediante fórmula se realizará después de la apertura de la documentación técnica, debiendo quedar esta sucesión acreditada en la Plataforma de Licitación Electrónica de Navarra. Si alguna de las ofertas presentadas no cumpliese el mínimo de prescripciones técnicas establecidas por el pliego, se propondrá un trámite de audiencia </w:t>
      </w:r>
      <w:r w:rsidRPr="002E07AC">
        <w:rPr>
          <w:rFonts w:ascii="Calibri" w:eastAsia="Calibri" w:hAnsi="Calibri" w:cs="Times New Roman"/>
          <w:bCs/>
          <w:sz w:val="24"/>
          <w:szCs w:val="24"/>
        </w:rPr>
        <w:t xml:space="preserve">a la/s empresa/s licitadora/s en cuestión para que justifique/n las características de </w:t>
      </w:r>
      <w:proofErr w:type="gramStart"/>
      <w:r w:rsidRPr="002E07AC">
        <w:rPr>
          <w:rFonts w:ascii="Calibri" w:eastAsia="Calibri" w:hAnsi="Calibri" w:cs="Times New Roman"/>
          <w:bCs/>
          <w:sz w:val="24"/>
          <w:szCs w:val="24"/>
        </w:rPr>
        <w:t>la misma</w:t>
      </w:r>
      <w:proofErr w:type="gramEnd"/>
      <w:r w:rsidRPr="002E07AC">
        <w:rPr>
          <w:rFonts w:ascii="Calibri" w:eastAsia="Calibri" w:hAnsi="Calibri" w:cs="Times New Roman"/>
          <w:bCs/>
          <w:sz w:val="24"/>
          <w:szCs w:val="24"/>
        </w:rPr>
        <w:t xml:space="preserve">. </w:t>
      </w:r>
    </w:p>
    <w:p w14:paraId="1DA3199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bCs/>
          <w:sz w:val="24"/>
          <w:szCs w:val="24"/>
        </w:rPr>
        <w:t xml:space="preserve">Vista la documentación presentada, en </w:t>
      </w:r>
      <w:r w:rsidRPr="002E07AC">
        <w:rPr>
          <w:rFonts w:ascii="Calibri" w:eastAsia="Calibri" w:hAnsi="Calibri" w:cs="Times New Roman"/>
          <w:sz w:val="24"/>
          <w:szCs w:val="24"/>
        </w:rPr>
        <w:t>caso de que la Mesa de Contratación considere que la oferta no cumple los requisitos exigidos, el órgano de contratación acordará la exclusión del proceso de la licitadora de que se trate. En caso contrario, se acordará su continuación.</w:t>
      </w:r>
    </w:p>
    <w:p w14:paraId="1518BBE0"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Si la Mesa de Contratación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323770BA"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Por la Mesa de Contratación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13EC6D02" w14:textId="77777777" w:rsid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La propuesta de adjudicación será comunicada al licitador propuesto, que en el plazo máximo de siete días naturales deberá presentar a través de PLENA la posesión y validez de los siguientes documentos:</w:t>
      </w:r>
    </w:p>
    <w:p w14:paraId="71166F89" w14:textId="77777777" w:rsidR="00F754A4" w:rsidRPr="002E07AC" w:rsidRDefault="00F754A4" w:rsidP="002E07AC">
      <w:pPr>
        <w:jc w:val="both"/>
        <w:rPr>
          <w:rFonts w:ascii="Calibri" w:eastAsia="Calibri" w:hAnsi="Calibri" w:cs="Times New Roman"/>
          <w:sz w:val="24"/>
          <w:szCs w:val="24"/>
          <w:lang w:val="es-ES_tradnl"/>
        </w:rPr>
      </w:pPr>
    </w:p>
    <w:p w14:paraId="701EAC9B" w14:textId="5948EF9E" w:rsidR="002E07AC" w:rsidRPr="00320227" w:rsidRDefault="00320227" w:rsidP="00320227">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 xml:space="preserve">1. </w:t>
      </w:r>
      <w:r w:rsidR="002E07AC" w:rsidRPr="00320227">
        <w:rPr>
          <w:rFonts w:ascii="Calibri" w:eastAsia="Calibri" w:hAnsi="Calibri" w:cs="Times New Roman"/>
          <w:sz w:val="24"/>
          <w:szCs w:val="24"/>
          <w:lang w:val="es-ES_tradnl"/>
        </w:rPr>
        <w:t>Documento o documentos que acrediten la personalidad del licitador y la representación, en su caso, del firmante de la proposición, consistentes en:</w:t>
      </w:r>
    </w:p>
    <w:p w14:paraId="63D0B011" w14:textId="777777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1.1. Documento Nacional de Identidad (o documento que lo sustituya reglamentariamente) en el caso de personas físicas o empresarios individuales.</w:t>
      </w:r>
    </w:p>
    <w:p w14:paraId="57FF5C75" w14:textId="777777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7A8ADE00" w14:textId="777777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3C739C9D"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lang w:val="es-ES_tradnl"/>
        </w:rPr>
        <w:t xml:space="preserve">Si la empresa está inscrita en el Registro </w:t>
      </w:r>
      <w:r w:rsidRPr="002E07AC">
        <w:rPr>
          <w:rFonts w:ascii="Calibri" w:eastAsia="Calibri" w:hAnsi="Calibri" w:cs="Times New Roman"/>
          <w:sz w:val="24"/>
          <w:szCs w:val="24"/>
        </w:rPr>
        <w:t>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3A4BFB31"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1.3. 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13426A8E"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responsabilidad será siempre solidaria e indivisible del conjunto de obligaciones dimanantes del contrato.</w:t>
      </w:r>
    </w:p>
    <w:p w14:paraId="75FE8C1F"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Número de Identificación Fiscal de la entidad. Si la oferta se presenta por empresarios que participen conjuntamente, el N.I.F. será aportado por cada una de las entidades reunidas.</w:t>
      </w:r>
    </w:p>
    <w:p w14:paraId="4152667D"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2. Documentación acreditativa de la solvencia económica, financiera, técnica y profesional en los términos exigidos en el presente pliego.</w:t>
      </w:r>
    </w:p>
    <w:p w14:paraId="76E9204E" w14:textId="77777777" w:rsidR="00AF031A" w:rsidRDefault="00AF031A" w:rsidP="002E07AC">
      <w:pPr>
        <w:jc w:val="both"/>
        <w:rPr>
          <w:rFonts w:ascii="Calibri" w:eastAsia="Calibri" w:hAnsi="Calibri" w:cs="Times New Roman"/>
          <w:sz w:val="24"/>
          <w:szCs w:val="24"/>
        </w:rPr>
      </w:pPr>
    </w:p>
    <w:p w14:paraId="1132B28A" w14:textId="60A30D13"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3. Declaración responsable de la persona licitadora en la que haga constar que se halla al corriente del cumplimiento de las obligaciones de seguridad y salud en el trabajo y prevención de riesgos laborales impuestas por las disposiciones vigentes.</w:t>
      </w:r>
    </w:p>
    <w:p w14:paraId="60F8058A"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En el caso de ofertas presentadas por uniones de empresarios que se constituyan temporalmente al efecto o por licitadores que participen conjuntamente, cada uno de los integrantes de la agrupación deberá presentar la declaración señalada. </w:t>
      </w:r>
    </w:p>
    <w:p w14:paraId="25F95BD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4. Declaración de Ausencia de Conflicto de Intereses (DACI). </w:t>
      </w:r>
    </w:p>
    <w:p w14:paraId="6A445536"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5. 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p>
    <w:p w14:paraId="5A85F539"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601D682B" w14:textId="5693C3AC" w:rsid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6. Certificado de estar dado de alta en el Impuesto de Actividades Económicas y al corriente de este para licitadores domiciliados fuera de Esteribar. Si la persona licitadora se halla domiciliada en el Ayuntamiento de Esteribar la comprobación de este cumplimiento se realizará de oficio.</w:t>
      </w:r>
    </w:p>
    <w:p w14:paraId="41FEFB46" w14:textId="55E6FAA6" w:rsidR="002E0866" w:rsidRPr="002E07AC" w:rsidRDefault="002E0866" w:rsidP="002E07AC">
      <w:pPr>
        <w:jc w:val="both"/>
        <w:rPr>
          <w:rFonts w:ascii="Calibri" w:eastAsia="Calibri" w:hAnsi="Calibri" w:cs="Times New Roman"/>
          <w:bCs/>
          <w:sz w:val="24"/>
          <w:szCs w:val="24"/>
        </w:rPr>
      </w:pPr>
      <w:r>
        <w:rPr>
          <w:rFonts w:ascii="Calibri" w:eastAsia="Calibri" w:hAnsi="Calibri" w:cs="Times New Roman"/>
          <w:bCs/>
          <w:sz w:val="24"/>
          <w:szCs w:val="24"/>
        </w:rPr>
        <w:t xml:space="preserve">7. Certificado expedido por la compañía aseguradora que justifique la cobertura de riesgos del seguro de responsabilidad civil y copia de la póliza y del recibo de pago vigente. Y ello, con una cobertura no inferior al importe de la adjudicación, dado que el objeto es cubrir los posibles daños y perjuicios ocasionados por el desarrollo del contrato durante su periodo de vigencia. </w:t>
      </w:r>
      <w:r w:rsidRPr="002E0866">
        <w:rPr>
          <w:rFonts w:ascii="Calibri" w:eastAsia="Calibri" w:hAnsi="Calibri" w:cs="Times New Roman"/>
          <w:bCs/>
          <w:sz w:val="24"/>
          <w:szCs w:val="24"/>
        </w:rPr>
        <w:t>La adjudicataria deberá solicitar de todos y cada uno de los subcontratistas los seguros adecuados cubriendo los riesgos descritos posteriormente, asumiendo toda responsabilidad que pudiera derivarse de su inexistencia o de su incompleta cobertura.</w:t>
      </w:r>
    </w:p>
    <w:p w14:paraId="63321901" w14:textId="0FB4001A" w:rsidR="002E07AC" w:rsidRPr="002E07AC" w:rsidRDefault="002E0866" w:rsidP="002E07AC">
      <w:pPr>
        <w:jc w:val="both"/>
        <w:rPr>
          <w:rFonts w:ascii="Calibri" w:eastAsia="Calibri" w:hAnsi="Calibri" w:cs="Times New Roman"/>
          <w:bCs/>
          <w:sz w:val="24"/>
          <w:szCs w:val="24"/>
        </w:rPr>
      </w:pPr>
      <w:r>
        <w:rPr>
          <w:rFonts w:ascii="Calibri" w:eastAsia="Calibri" w:hAnsi="Calibri" w:cs="Times New Roman"/>
          <w:bCs/>
          <w:sz w:val="24"/>
          <w:szCs w:val="24"/>
        </w:rPr>
        <w:t>8</w:t>
      </w:r>
      <w:r w:rsidR="002E07AC" w:rsidRPr="002E07AC">
        <w:rPr>
          <w:rFonts w:ascii="Calibri" w:eastAsia="Calibri" w:hAnsi="Calibri" w:cs="Times New Roman"/>
          <w:bCs/>
          <w:sz w:val="24"/>
          <w:szCs w:val="24"/>
        </w:rPr>
        <w:t>. Certificado de estar inscrito en el Registro de Empresas Acreditadas.</w:t>
      </w:r>
    </w:p>
    <w:p w14:paraId="13F61DF9" w14:textId="1DE4F560" w:rsidR="002E07AC" w:rsidRPr="002E07AC" w:rsidRDefault="002E0866" w:rsidP="002E07AC">
      <w:pPr>
        <w:jc w:val="both"/>
        <w:rPr>
          <w:rFonts w:ascii="Calibri" w:eastAsia="Calibri" w:hAnsi="Calibri" w:cs="Times New Roman"/>
          <w:bCs/>
          <w:sz w:val="24"/>
          <w:szCs w:val="24"/>
        </w:rPr>
      </w:pPr>
      <w:r>
        <w:rPr>
          <w:rFonts w:ascii="Calibri" w:eastAsia="Calibri" w:hAnsi="Calibri" w:cs="Times New Roman"/>
          <w:bCs/>
          <w:sz w:val="24"/>
          <w:szCs w:val="24"/>
        </w:rPr>
        <w:t>9</w:t>
      </w:r>
      <w:r w:rsidR="002E07AC" w:rsidRPr="002E07AC">
        <w:rPr>
          <w:rFonts w:ascii="Calibri" w:eastAsia="Calibri" w:hAnsi="Calibri" w:cs="Times New Roman"/>
          <w:bCs/>
          <w:sz w:val="24"/>
          <w:szCs w:val="24"/>
        </w:rPr>
        <w:t xml:space="preserve">. Declaración de cesión y tratamiento de datos en relación con la ejecución de actuaciones del Plan de Recuperación, Transformación y Resiliencia (PRTR). </w:t>
      </w:r>
    </w:p>
    <w:p w14:paraId="63E88E6E" w14:textId="07B13F86" w:rsidR="002E07AC" w:rsidRDefault="002E0866" w:rsidP="002E07AC">
      <w:pPr>
        <w:jc w:val="both"/>
        <w:rPr>
          <w:rFonts w:ascii="Calibri" w:eastAsia="Calibri" w:hAnsi="Calibri" w:cs="Times New Roman"/>
          <w:bCs/>
          <w:sz w:val="24"/>
          <w:szCs w:val="24"/>
        </w:rPr>
      </w:pPr>
      <w:r>
        <w:rPr>
          <w:rFonts w:ascii="Calibri" w:eastAsia="Calibri" w:hAnsi="Calibri" w:cs="Times New Roman"/>
          <w:bCs/>
          <w:sz w:val="24"/>
          <w:szCs w:val="24"/>
        </w:rPr>
        <w:t>10</w:t>
      </w:r>
      <w:r w:rsidR="002E07AC" w:rsidRPr="002E07AC">
        <w:rPr>
          <w:rFonts w:ascii="Calibri" w:eastAsia="Calibri" w:hAnsi="Calibri" w:cs="Times New Roman"/>
          <w:bCs/>
          <w:sz w:val="24"/>
          <w:szCs w:val="24"/>
        </w:rPr>
        <w:t xml:space="preserve">. Declaración de compromiso en relación con la ejecución de actuaciones del Plan de Recuperación, Transformación y Resiliencia (PRTR). </w:t>
      </w:r>
    </w:p>
    <w:p w14:paraId="1788076B" w14:textId="77777777" w:rsidR="00F754A4" w:rsidRDefault="00F754A4" w:rsidP="002E07AC">
      <w:pPr>
        <w:jc w:val="both"/>
        <w:rPr>
          <w:rFonts w:ascii="Calibri" w:eastAsia="Calibri" w:hAnsi="Calibri" w:cs="Times New Roman"/>
          <w:bCs/>
          <w:sz w:val="24"/>
          <w:szCs w:val="24"/>
        </w:rPr>
      </w:pPr>
    </w:p>
    <w:p w14:paraId="5C7E640F" w14:textId="77777777" w:rsidR="00F754A4" w:rsidRDefault="00F754A4" w:rsidP="002E07AC">
      <w:pPr>
        <w:jc w:val="both"/>
        <w:rPr>
          <w:rFonts w:ascii="Calibri" w:eastAsia="Calibri" w:hAnsi="Calibri" w:cs="Times New Roman"/>
          <w:bCs/>
          <w:sz w:val="24"/>
          <w:szCs w:val="24"/>
        </w:rPr>
      </w:pPr>
    </w:p>
    <w:p w14:paraId="34541628" w14:textId="21C8FE21" w:rsidR="00FA08D6" w:rsidRDefault="00FA08D6" w:rsidP="002E07AC">
      <w:pPr>
        <w:jc w:val="both"/>
        <w:rPr>
          <w:rFonts w:ascii="Calibri" w:eastAsia="Calibri" w:hAnsi="Calibri" w:cs="Times New Roman"/>
          <w:bCs/>
          <w:sz w:val="24"/>
          <w:szCs w:val="24"/>
        </w:rPr>
      </w:pPr>
      <w:r>
        <w:rPr>
          <w:rFonts w:ascii="Calibri" w:eastAsia="Calibri" w:hAnsi="Calibri" w:cs="Times New Roman"/>
          <w:bCs/>
          <w:sz w:val="24"/>
          <w:szCs w:val="24"/>
        </w:rPr>
        <w:t>11. En caso de que la empresa tenga 50 personas trabajadoras o más, acreditación de tener contratadas personas con discapacidad en al menos el 2% de sus empleadas.</w:t>
      </w:r>
    </w:p>
    <w:p w14:paraId="25F81185" w14:textId="24A0C86A" w:rsidR="00FA08D6" w:rsidRDefault="00FA08D6" w:rsidP="002E07AC">
      <w:pPr>
        <w:jc w:val="both"/>
        <w:rPr>
          <w:rFonts w:ascii="Calibri" w:eastAsia="Calibri" w:hAnsi="Calibri" w:cs="Times New Roman"/>
          <w:bCs/>
          <w:sz w:val="24"/>
          <w:szCs w:val="24"/>
        </w:rPr>
      </w:pPr>
      <w:r>
        <w:rPr>
          <w:rFonts w:ascii="Calibri" w:eastAsia="Calibri" w:hAnsi="Calibri" w:cs="Times New Roman"/>
          <w:bCs/>
          <w:sz w:val="24"/>
          <w:szCs w:val="24"/>
        </w:rPr>
        <w:t>12. En caso de que la empresa tenga 50 personas trabajadoras o más, acreditación de contar con un plan de igualdad.</w:t>
      </w:r>
    </w:p>
    <w:p w14:paraId="408DD136" w14:textId="7C8E4EB9" w:rsidR="005C5237" w:rsidRPr="002E07AC" w:rsidRDefault="00537724" w:rsidP="002E07AC">
      <w:pPr>
        <w:jc w:val="both"/>
        <w:rPr>
          <w:rFonts w:ascii="Calibri" w:eastAsia="Calibri" w:hAnsi="Calibri" w:cs="Times New Roman"/>
          <w:bCs/>
          <w:sz w:val="24"/>
          <w:szCs w:val="24"/>
        </w:rPr>
      </w:pPr>
      <w:r>
        <w:rPr>
          <w:rFonts w:ascii="Calibri" w:eastAsia="Calibri" w:hAnsi="Calibri" w:cs="Times New Roman"/>
          <w:bCs/>
          <w:sz w:val="24"/>
          <w:szCs w:val="24"/>
        </w:rPr>
        <w:t>1</w:t>
      </w:r>
      <w:r w:rsidR="00FA08D6">
        <w:rPr>
          <w:rFonts w:ascii="Calibri" w:eastAsia="Calibri" w:hAnsi="Calibri" w:cs="Times New Roman"/>
          <w:bCs/>
          <w:sz w:val="24"/>
          <w:szCs w:val="24"/>
        </w:rPr>
        <w:t>3</w:t>
      </w:r>
      <w:r>
        <w:rPr>
          <w:rFonts w:ascii="Calibri" w:eastAsia="Calibri" w:hAnsi="Calibri" w:cs="Times New Roman"/>
          <w:bCs/>
          <w:sz w:val="24"/>
          <w:szCs w:val="24"/>
        </w:rPr>
        <w:t xml:space="preserve">. Declaración de creación o mantenimiento del empleo (PRTR). </w:t>
      </w:r>
    </w:p>
    <w:p w14:paraId="6BACFBE8" w14:textId="095B1EBD"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1</w:t>
      </w:r>
      <w:r w:rsidR="00FA08D6">
        <w:rPr>
          <w:rFonts w:ascii="Calibri" w:eastAsia="Calibri" w:hAnsi="Calibri" w:cs="Times New Roman"/>
          <w:bCs/>
          <w:sz w:val="24"/>
          <w:szCs w:val="24"/>
        </w:rPr>
        <w:t>4</w:t>
      </w:r>
      <w:r w:rsidRPr="002E07AC">
        <w:rPr>
          <w:rFonts w:ascii="Calibri" w:eastAsia="Calibri" w:hAnsi="Calibri" w:cs="Times New Roman"/>
          <w:bCs/>
          <w:sz w:val="24"/>
          <w:szCs w:val="24"/>
        </w:rPr>
        <w:t xml:space="preserve">. Justificación de estar inscrito en el Registro de constructor-poseedor de residuos de construcción y demolición (RC), en el grupo de obra correspondiente a este proyecto.  </w:t>
      </w:r>
    </w:p>
    <w:p w14:paraId="16C5F867" w14:textId="0EAD967A" w:rsid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1</w:t>
      </w:r>
      <w:r w:rsidR="00FA08D6">
        <w:rPr>
          <w:rFonts w:ascii="Calibri" w:eastAsia="Calibri" w:hAnsi="Calibri" w:cs="Times New Roman"/>
          <w:bCs/>
          <w:sz w:val="24"/>
          <w:szCs w:val="24"/>
        </w:rPr>
        <w:t>5</w:t>
      </w:r>
      <w:r w:rsidRPr="002E07AC">
        <w:rPr>
          <w:rFonts w:ascii="Calibri" w:eastAsia="Calibri" w:hAnsi="Calibri" w:cs="Times New Roman"/>
          <w:bCs/>
          <w:sz w:val="24"/>
          <w:szCs w:val="24"/>
        </w:rPr>
        <w:t xml:space="preserve">. Resguardo acreditativo de haber consignado a favor del Ayuntamiento la garantía para el cumplimiento de las obligaciones por importe del 4% del importe de adjudicación. Dicha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 A estos efectos, se establece un periodo de garantía de </w:t>
      </w:r>
      <w:r w:rsidRPr="005856FE">
        <w:rPr>
          <w:rFonts w:ascii="Calibri" w:eastAsia="Calibri" w:hAnsi="Calibri" w:cs="Times New Roman"/>
          <w:bCs/>
          <w:sz w:val="24"/>
          <w:szCs w:val="24"/>
        </w:rPr>
        <w:t>2 años</w:t>
      </w:r>
      <w:r w:rsidRPr="002E07AC">
        <w:rPr>
          <w:rFonts w:ascii="Calibri" w:eastAsia="Calibri" w:hAnsi="Calibri" w:cs="Times New Roman"/>
          <w:bCs/>
          <w:sz w:val="24"/>
          <w:szCs w:val="24"/>
        </w:rPr>
        <w:t xml:space="preserve">. </w:t>
      </w:r>
    </w:p>
    <w:p w14:paraId="43D73A12" w14:textId="77777777" w:rsidR="002E07AC" w:rsidRPr="002E07AC" w:rsidRDefault="002E07AC" w:rsidP="002E07AC">
      <w:pPr>
        <w:jc w:val="both"/>
        <w:rPr>
          <w:rFonts w:ascii="Calibri" w:eastAsia="Calibri" w:hAnsi="Calibri" w:cs="Times New Roman"/>
          <w:bCs/>
          <w:sz w:val="24"/>
          <w:szCs w:val="24"/>
        </w:rPr>
      </w:pPr>
      <w:r w:rsidRPr="002E07AC">
        <w:rPr>
          <w:rFonts w:ascii="Calibri" w:eastAsia="Calibri" w:hAnsi="Calibri" w:cs="Times New Roman"/>
          <w:bCs/>
          <w:sz w:val="24"/>
          <w:szCs w:val="24"/>
        </w:rPr>
        <w:t>Además, la garantía, en los casos de resolución del contrato por incumplimiento culpable del contratista, podrá ser objeto de incautación en la cuantía necesaria para cubrir los daños y perjuicios que se hayan acreditado. La garantía podrá constituirse en cualquiera de las formas previstas en el artículo 70 LFCP y en caso de que se hagan efectivas sobre ella las penalidades o indemnizaciones exigibles al adjudicatario, este deberá reponer o ampliar aquella en la cuantía que corresponda en el plazo de quince días desde la ejecución, incurriendo en caso contrario en causa de resolución.</w:t>
      </w:r>
    </w:p>
    <w:p w14:paraId="32DB9649" w14:textId="777777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Si durante el plazo de garantía se acreditase la existencia de vicios o defectos en los bienes suministrados el Ayuntamiento de Esteribar tendrá derecho a reclamar del contratista la reposición de los que resulten inadecuados o la reparación de </w:t>
      </w:r>
      <w:proofErr w:type="gramStart"/>
      <w:r w:rsidRPr="002E07AC">
        <w:rPr>
          <w:rFonts w:ascii="Calibri" w:eastAsia="Calibri" w:hAnsi="Calibri" w:cs="Times New Roman"/>
          <w:sz w:val="24"/>
          <w:szCs w:val="24"/>
          <w:lang w:val="es-ES_tradnl"/>
        </w:rPr>
        <w:t>los mismos</w:t>
      </w:r>
      <w:proofErr w:type="gramEnd"/>
      <w:r w:rsidRPr="002E07AC">
        <w:rPr>
          <w:rFonts w:ascii="Calibri" w:eastAsia="Calibri" w:hAnsi="Calibri" w:cs="Times New Roman"/>
          <w:sz w:val="24"/>
          <w:szCs w:val="24"/>
          <w:lang w:val="es-ES_tradnl"/>
        </w:rPr>
        <w:t>, si fuese suficiente.</w:t>
      </w:r>
    </w:p>
    <w:p w14:paraId="2D214EE1" w14:textId="214F0A1D" w:rsid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Durante el plazo de garantía, si esta Entidad estimase que </w:t>
      </w:r>
      <w:r w:rsidR="00FA08D6">
        <w:rPr>
          <w:rFonts w:ascii="Calibri" w:eastAsia="Calibri" w:hAnsi="Calibri" w:cs="Times New Roman"/>
          <w:sz w:val="24"/>
          <w:szCs w:val="24"/>
          <w:lang w:val="es-ES_tradnl"/>
        </w:rPr>
        <w:t>las obras ejecutadas</w:t>
      </w:r>
      <w:r w:rsidRPr="002E07AC">
        <w:rPr>
          <w:rFonts w:ascii="Calibri" w:eastAsia="Calibri" w:hAnsi="Calibri" w:cs="Times New Roman"/>
          <w:sz w:val="24"/>
          <w:szCs w:val="24"/>
          <w:lang w:val="es-ES_tradnl"/>
        </w:rPr>
        <w:t xml:space="preserve"> no son apt</w:t>
      </w:r>
      <w:r w:rsidR="00FA08D6">
        <w:rPr>
          <w:rFonts w:ascii="Calibri" w:eastAsia="Calibri" w:hAnsi="Calibri" w:cs="Times New Roman"/>
          <w:sz w:val="24"/>
          <w:szCs w:val="24"/>
          <w:lang w:val="es-ES_tradnl"/>
        </w:rPr>
        <w:t>a</w:t>
      </w:r>
      <w:r w:rsidRPr="002E07AC">
        <w:rPr>
          <w:rFonts w:ascii="Calibri" w:eastAsia="Calibri" w:hAnsi="Calibri" w:cs="Times New Roman"/>
          <w:sz w:val="24"/>
          <w:szCs w:val="24"/>
          <w:lang w:val="es-ES_tradnl"/>
        </w:rPr>
        <w:t>s para el fin pretendido como consecuencia de vicios o defectos imputables al contratista y exista la presunción de que la reposición o reparación de dichos bienes no será suficiente para alcanzar la idoneidad necesaria, podrá, antes de expirar dicho plazo, rechazar los bienes dejándolos de cuenta del contratista y quedando exenta de la obligación de pago o teniendo derecho, en su caso, a la recuperación del precio satisfecho.</w:t>
      </w:r>
    </w:p>
    <w:p w14:paraId="3851E1F2" w14:textId="77777777" w:rsidR="00F754A4" w:rsidRDefault="00886914"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Finalizado el plazo de garantía y una vez comprobado por la </w:t>
      </w:r>
      <w:r>
        <w:rPr>
          <w:rFonts w:ascii="Calibri" w:eastAsia="Calibri" w:hAnsi="Calibri" w:cs="Times New Roman"/>
          <w:sz w:val="24"/>
          <w:szCs w:val="24"/>
        </w:rPr>
        <w:t>Unidad Gestora del Contrato</w:t>
      </w:r>
      <w:r w:rsidRPr="002E07AC">
        <w:rPr>
          <w:rFonts w:ascii="Calibri" w:eastAsia="Calibri" w:hAnsi="Calibri" w:cs="Times New Roman"/>
          <w:sz w:val="24"/>
          <w:szCs w:val="24"/>
        </w:rPr>
        <w:t xml:space="preserve"> el perfecto estado y funcionamiento </w:t>
      </w:r>
      <w:r>
        <w:rPr>
          <w:rFonts w:ascii="Calibri" w:eastAsia="Calibri" w:hAnsi="Calibri" w:cs="Times New Roman"/>
          <w:sz w:val="24"/>
          <w:szCs w:val="24"/>
        </w:rPr>
        <w:t>del bien</w:t>
      </w:r>
      <w:r w:rsidRPr="002E07AC">
        <w:rPr>
          <w:rFonts w:ascii="Calibri" w:eastAsia="Calibri" w:hAnsi="Calibri" w:cs="Times New Roman"/>
          <w:sz w:val="24"/>
          <w:szCs w:val="24"/>
        </w:rPr>
        <w:t xml:space="preserve">, si existiesen obligaciones pendientes de </w:t>
      </w:r>
    </w:p>
    <w:p w14:paraId="4CC21D4F" w14:textId="77777777" w:rsidR="00F754A4" w:rsidRDefault="00F754A4" w:rsidP="002E07AC">
      <w:pPr>
        <w:jc w:val="both"/>
        <w:rPr>
          <w:rFonts w:ascii="Calibri" w:eastAsia="Calibri" w:hAnsi="Calibri" w:cs="Times New Roman"/>
          <w:sz w:val="24"/>
          <w:szCs w:val="24"/>
        </w:rPr>
      </w:pPr>
    </w:p>
    <w:p w14:paraId="77A79873" w14:textId="3855C061" w:rsidR="00886914" w:rsidRDefault="00886914"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pago </w:t>
      </w:r>
      <w:r>
        <w:rPr>
          <w:rFonts w:ascii="Calibri" w:eastAsia="Calibri" w:hAnsi="Calibri" w:cs="Times New Roman"/>
          <w:sz w:val="24"/>
          <w:szCs w:val="24"/>
        </w:rPr>
        <w:t>se</w:t>
      </w:r>
      <w:r w:rsidRPr="002E07AC">
        <w:rPr>
          <w:rFonts w:ascii="Calibri" w:eastAsia="Calibri" w:hAnsi="Calibri" w:cs="Times New Roman"/>
          <w:sz w:val="24"/>
          <w:szCs w:val="24"/>
        </w:rPr>
        <w:t xml:space="preserve">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71DBD7D7" w14:textId="777777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La falta de aportación de la documentación expuesta en el citado plazo de siete días supondrá la exclusión de la persona licitadora del procedimiento, con el abono por parte de este de una penalidad equivalente al 1% del valor estimado del contrato e indemnización complementaria de daños y perjuicios en todo lo que exceda de dicho porcentaje. </w:t>
      </w:r>
    </w:p>
    <w:p w14:paraId="19F44599" w14:textId="77777777" w:rsidR="002E07AC" w:rsidRPr="002E07AC" w:rsidRDefault="002E07AC" w:rsidP="002E07AC">
      <w:pPr>
        <w:jc w:val="both"/>
        <w:rPr>
          <w:rFonts w:ascii="Calibri" w:eastAsia="Calibri" w:hAnsi="Calibri" w:cs="Times New Roman"/>
          <w:b/>
          <w:bCs/>
          <w:sz w:val="24"/>
          <w:szCs w:val="24"/>
          <w:lang w:val="es-ES_tradnl"/>
        </w:rPr>
      </w:pPr>
      <w:r w:rsidRPr="002E07AC">
        <w:rPr>
          <w:rFonts w:ascii="Calibri" w:eastAsia="Calibri" w:hAnsi="Calibri" w:cs="Times New Roman"/>
          <w:b/>
          <w:bCs/>
          <w:sz w:val="24"/>
          <w:szCs w:val="24"/>
          <w:lang w:val="es-ES_tradnl"/>
        </w:rPr>
        <w:t>14.- ADJUDICACIÓN Y PERFECCIÓN DEL CONTRATO.</w:t>
      </w:r>
    </w:p>
    <w:p w14:paraId="4B1EC70A" w14:textId="4F983393"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El órgano de contratación adjudicará el contrato en el plazo máximo de dos meses desde el acto de apertura de la oferta económica. De no dictarse en plazo el acto de adjudicación, las empresas admitidas a licitación tendrán derecho a retirar su proposición sin penalidad alguna.</w:t>
      </w:r>
    </w:p>
    <w:p w14:paraId="3B983F0A" w14:textId="777777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5AB726BE" w14:textId="36C0E2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3F562522" w14:textId="777777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La adjudicación deberá ser motivada y contendrá al menos las razones por las que se ha rechazado una oferta, las características y ventajas de la oferta seleccionada, señalando el plazo de suspensión de la eficacia de la adjudicación y los medios de impugnación que procedan y se comunicará a todos los interesados en la licitación. </w:t>
      </w:r>
    </w:p>
    <w:p w14:paraId="66DB6895" w14:textId="777777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El contrato público se perfeccionará mediante la adjudicación realizada por el órgano de contratación, siendo que la eficacia de la adjudicación quedará suspendida de acuerdo con las siguientes normas:</w:t>
      </w:r>
    </w:p>
    <w:p w14:paraId="0A48172A"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a) Durante el plazo de diez días naturales contados desde la fecha de remisión de la notificación de la adjudicación, si dicha remisión se hace a través de medios electrónicos.</w:t>
      </w:r>
    </w:p>
    <w:p w14:paraId="52E601FF" w14:textId="77777777" w:rsidR="00F754A4" w:rsidRPr="002E07AC" w:rsidRDefault="00F754A4" w:rsidP="002E07AC">
      <w:pPr>
        <w:jc w:val="both"/>
        <w:rPr>
          <w:rFonts w:ascii="Calibri" w:eastAsia="Calibri" w:hAnsi="Calibri" w:cs="Times New Roman"/>
          <w:sz w:val="24"/>
          <w:szCs w:val="24"/>
        </w:rPr>
      </w:pPr>
    </w:p>
    <w:p w14:paraId="0AAD637A"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b) Durante el plazo de quince días naturales contados desde la fecha de remisión de la notificación de la adjudicación, si dicha remisión se produce por medios no electrónicos.</w:t>
      </w:r>
    </w:p>
    <w:p w14:paraId="38CE0228"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A tal efecto deberá constar certificación de la fecha y medios de remisión de la notificación de la adjudicación.</w:t>
      </w:r>
    </w:p>
    <w:p w14:paraId="52359345"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6C5F96A1"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Si únicamente se presenta una oferta, no se aplicará el plazo de suspensión mencionado en los párrafos anteriores, pudiendo continuar con la tramitación del procedimiento. </w:t>
      </w:r>
    </w:p>
    <w:p w14:paraId="2A229327"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adjudicación del contrato se anunciará en el Portal de Contratación de Navarra en el plazo de cinco días desde la finalización del plazo de suspensión de la eficacia de la adjudicación del contrato.</w:t>
      </w:r>
    </w:p>
    <w:p w14:paraId="3F15C7B9"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14:paraId="419BD5A8" w14:textId="77777777" w:rsidR="002E07AC" w:rsidRP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órgano de contratación podrá declarar desierto el procedimiento de adjudicación de forma motivada siempre que las ofertas recibidas no se adecuen a los criterios establecidos.</w:t>
      </w:r>
    </w:p>
    <w:p w14:paraId="12605285" w14:textId="7FE23130"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 xml:space="preserve">15.- FORMALIZACIÓN </w:t>
      </w:r>
      <w:r w:rsidR="00475953">
        <w:rPr>
          <w:rFonts w:ascii="Calibri" w:eastAsia="Calibri" w:hAnsi="Calibri" w:cs="Times New Roman"/>
          <w:b/>
          <w:bCs/>
          <w:sz w:val="24"/>
          <w:szCs w:val="24"/>
        </w:rPr>
        <w:t xml:space="preserve">Y EJECUCIÓN </w:t>
      </w:r>
      <w:r w:rsidRPr="002E07AC">
        <w:rPr>
          <w:rFonts w:ascii="Calibri" w:eastAsia="Calibri" w:hAnsi="Calibri" w:cs="Times New Roman"/>
          <w:b/>
          <w:bCs/>
          <w:sz w:val="24"/>
          <w:szCs w:val="24"/>
        </w:rPr>
        <w:t>DEL CONTRATO.</w:t>
      </w:r>
    </w:p>
    <w:p w14:paraId="144A6C8B" w14:textId="231F4619"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contrato se formalizará en documento administrativo en el plazo de diez días naturales, contados desde la terminación del plazo de suspensión de la adjudicación. Ello constituirá título suficiente para acceder a cualquier tipo de registro público.</w:t>
      </w:r>
    </w:p>
    <w:p w14:paraId="0632DB21"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Si el contrato no se formalizase en plazo por causas imputables al contratista, el órgano de contratación podrá optar por resolver el contrato, previa audiencia del interesado, con incautación de las garantías constituidas para la licitación o con abono por parte de 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14:paraId="350F369D" w14:textId="77777777" w:rsidR="00F754A4" w:rsidRDefault="00F754A4" w:rsidP="002E07AC">
      <w:pPr>
        <w:jc w:val="both"/>
        <w:rPr>
          <w:rFonts w:ascii="Calibri" w:eastAsia="Calibri" w:hAnsi="Calibri" w:cs="Times New Roman"/>
          <w:sz w:val="24"/>
          <w:szCs w:val="24"/>
        </w:rPr>
      </w:pPr>
    </w:p>
    <w:p w14:paraId="0B6EE94F" w14:textId="77777777" w:rsidR="00F754A4" w:rsidRDefault="00F754A4" w:rsidP="002E07AC">
      <w:pPr>
        <w:jc w:val="both"/>
        <w:rPr>
          <w:rFonts w:ascii="Calibri" w:eastAsia="Calibri" w:hAnsi="Calibri" w:cs="Times New Roman"/>
          <w:sz w:val="24"/>
          <w:szCs w:val="24"/>
        </w:rPr>
      </w:pPr>
    </w:p>
    <w:p w14:paraId="4BBE9592" w14:textId="77777777" w:rsidR="00F754A4" w:rsidRDefault="00F754A4" w:rsidP="002E07AC">
      <w:pPr>
        <w:jc w:val="both"/>
        <w:rPr>
          <w:rFonts w:ascii="Calibri" w:eastAsia="Calibri" w:hAnsi="Calibri" w:cs="Times New Roman"/>
          <w:sz w:val="24"/>
          <w:szCs w:val="24"/>
        </w:rPr>
      </w:pPr>
    </w:p>
    <w:p w14:paraId="680D312A" w14:textId="38F936F8"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Cuando la falta de formalización del contrato en plazo fuese imputable a la Administración, el contratista podrá solicitar la resolución del contrato y la indemnización de daños y perjuicios procedente.</w:t>
      </w:r>
    </w:p>
    <w:p w14:paraId="5D241097"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el contrato deberán estipularse, además de las condiciones ya prescritas en el pliego, aquellas observaciones técnicas, jurídicas y económicas que haya considerado convenientes el órgano competente para el buen fin de la obra.</w:t>
      </w:r>
    </w:p>
    <w:p w14:paraId="14CBEEB0" w14:textId="697CD4D5" w:rsidR="00BE2236" w:rsidRDefault="002E07AC" w:rsidP="005C5237">
      <w:pPr>
        <w:jc w:val="both"/>
        <w:rPr>
          <w:rFonts w:ascii="Calibri" w:eastAsia="Calibri" w:hAnsi="Calibri" w:cs="Times New Roman"/>
          <w:sz w:val="24"/>
          <w:szCs w:val="24"/>
        </w:rPr>
      </w:pPr>
      <w:r w:rsidRPr="002E07AC">
        <w:rPr>
          <w:rFonts w:ascii="Calibri" w:eastAsia="Calibri" w:hAnsi="Calibri" w:cs="Times New Roman"/>
          <w:sz w:val="24"/>
          <w:szCs w:val="24"/>
        </w:rPr>
        <w:t>Previamente a la formalización del contrato el adjudicatario deberá presentar:</w:t>
      </w:r>
    </w:p>
    <w:p w14:paraId="70637100" w14:textId="68913EC3" w:rsidR="002E07AC" w:rsidRPr="005C5237" w:rsidRDefault="002E07AC" w:rsidP="005C5237">
      <w:pPr>
        <w:pStyle w:val="Prrafodelista"/>
        <w:numPr>
          <w:ilvl w:val="0"/>
          <w:numId w:val="5"/>
        </w:numPr>
        <w:jc w:val="both"/>
        <w:rPr>
          <w:rFonts w:ascii="Calibri" w:eastAsia="Calibri" w:hAnsi="Calibri" w:cs="Times New Roman"/>
          <w:sz w:val="24"/>
          <w:szCs w:val="24"/>
        </w:rPr>
      </w:pPr>
      <w:r w:rsidRPr="005C5237">
        <w:rPr>
          <w:rFonts w:ascii="Calibri" w:eastAsia="Calibri" w:hAnsi="Calibri" w:cs="Times New Roman"/>
          <w:sz w:val="24"/>
          <w:szCs w:val="24"/>
        </w:rPr>
        <w:t xml:space="preserve">Certificado expedido por la compañía aseguradora, que justifique la cobertura de riesgos del seguro de responsabilidad civil y copia de la póliza y del recibo de pago vigente. </w:t>
      </w:r>
    </w:p>
    <w:p w14:paraId="49344719" w14:textId="74A20A05" w:rsidR="00B060F2" w:rsidRPr="00BE2236" w:rsidRDefault="002E07AC" w:rsidP="00BE2236">
      <w:pPr>
        <w:numPr>
          <w:ilvl w:val="0"/>
          <w:numId w:val="5"/>
        </w:numPr>
        <w:spacing w:line="278" w:lineRule="auto"/>
        <w:jc w:val="both"/>
        <w:rPr>
          <w:rFonts w:ascii="Calibri" w:eastAsia="Calibri" w:hAnsi="Calibri" w:cs="Times New Roman"/>
          <w:sz w:val="24"/>
          <w:szCs w:val="24"/>
        </w:rPr>
      </w:pPr>
      <w:r w:rsidRPr="00E059A7">
        <w:rPr>
          <w:rFonts w:ascii="Calibri" w:eastAsia="Calibri" w:hAnsi="Calibri" w:cs="Times New Roman"/>
          <w:sz w:val="24"/>
          <w:szCs w:val="24"/>
        </w:rPr>
        <w:t>Plan de obra con plazos y valoración de certificaciones mensuales y a origen</w:t>
      </w:r>
      <w:r w:rsidRPr="002E07AC">
        <w:rPr>
          <w:rFonts w:ascii="Calibri" w:eastAsia="Calibri" w:hAnsi="Calibri" w:cs="Times New Roman"/>
          <w:sz w:val="24"/>
          <w:szCs w:val="24"/>
        </w:rPr>
        <w:t>.</w:t>
      </w:r>
    </w:p>
    <w:p w14:paraId="484AE571" w14:textId="13E516EA" w:rsidR="002E07AC" w:rsidRPr="002E07AC" w:rsidRDefault="002E07AC" w:rsidP="00870CE7">
      <w:pPr>
        <w:numPr>
          <w:ilvl w:val="0"/>
          <w:numId w:val="5"/>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Relación de subcontratistas en el caso de que se prevea subcontratación. Dichos subcontratistas no podrán estar incursos en causa de incompatibilidad para contratar, conforme a la Ley Foral 2/2018 de Contratos Públicos.</w:t>
      </w:r>
    </w:p>
    <w:p w14:paraId="1D475B84" w14:textId="2FB71324" w:rsidR="006A50CD" w:rsidRPr="006A50CD" w:rsidRDefault="002E07AC" w:rsidP="006A50CD">
      <w:pPr>
        <w:numPr>
          <w:ilvl w:val="0"/>
          <w:numId w:val="5"/>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Escritura pública de constitución de UTE, si el adjudicatario fuera una unión temporal de empresas.</w:t>
      </w:r>
    </w:p>
    <w:p w14:paraId="35DFB477" w14:textId="77777777" w:rsidR="006A50CD" w:rsidRDefault="006A50CD" w:rsidP="006A50CD">
      <w:pPr>
        <w:jc w:val="both"/>
        <w:rPr>
          <w:rFonts w:ascii="Calibri" w:eastAsia="Calibri" w:hAnsi="Calibri" w:cs="Times New Roman"/>
          <w:sz w:val="24"/>
          <w:szCs w:val="24"/>
        </w:rPr>
      </w:pPr>
      <w:r>
        <w:rPr>
          <w:rFonts w:ascii="Calibri" w:eastAsia="Calibri" w:hAnsi="Calibri" w:cs="Times New Roman"/>
          <w:sz w:val="24"/>
          <w:szCs w:val="24"/>
        </w:rPr>
        <w:t>El contrato se ejecutará con estricta sujeción a las presentes cláusulas, a las condiciones ofertadas y conforme a las instrucciones que por escrito sean dadas por la persona responsable del contrato, sometiéndose la contratista a las facultades de interpretación, modificación y resolución del contrato que la legislación vigente confiere al Ayuntamiento. El incumplimiento de las órdenes que, en su caso, sean dictadas implicará la imposición de las penalidades establecidas en el presente pliego.</w:t>
      </w:r>
    </w:p>
    <w:p w14:paraId="621B0CB3" w14:textId="77777777" w:rsidR="006A50CD" w:rsidRDefault="006A50CD" w:rsidP="006A50CD">
      <w:pPr>
        <w:jc w:val="both"/>
        <w:rPr>
          <w:rFonts w:ascii="Calibri" w:eastAsia="Calibri" w:hAnsi="Calibri" w:cs="Times New Roman"/>
          <w:sz w:val="24"/>
          <w:szCs w:val="24"/>
        </w:rPr>
      </w:pPr>
      <w:r>
        <w:rPr>
          <w:rFonts w:ascii="Calibri" w:eastAsia="Calibri" w:hAnsi="Calibri" w:cs="Times New Roman"/>
          <w:sz w:val="24"/>
          <w:szCs w:val="24"/>
        </w:rPr>
        <w:t>El contratista deberá contar en todo momento con los medios personales necesarios, en número y cualificación, para atender las labores que integran el objeto del contrato. A este respecto, la persona adjudicataria tiene la obligación en caso de ausencias del personal por enfermedad, sanciones de la empresa, bajas, vacaciones y otras causas análogas, de cubrir las vacantes, de manera que se mantenga permanentemente el número de personas necesarias para atender las tareas objeto de este contrato. Además, dispondrá de cuantos útiles, maquinaria, medios materiales y medios personales que sean necesarios para la realización del objeto del contrato, asumiendo todos los costes derivados de su utilización, mantenimiento y reparación, así como de la relación de dependencia del personal, que en ningún caso se considerará personal municipal.</w:t>
      </w:r>
    </w:p>
    <w:p w14:paraId="4C5B6915" w14:textId="77777777" w:rsidR="003A69F5" w:rsidRDefault="003A69F5" w:rsidP="006A50CD">
      <w:pPr>
        <w:jc w:val="both"/>
        <w:rPr>
          <w:rFonts w:ascii="Calibri" w:eastAsia="Calibri" w:hAnsi="Calibri" w:cs="Times New Roman"/>
          <w:sz w:val="24"/>
          <w:szCs w:val="24"/>
        </w:rPr>
      </w:pPr>
    </w:p>
    <w:p w14:paraId="42C31634" w14:textId="77777777" w:rsidR="006A50CD" w:rsidRDefault="006A50CD" w:rsidP="006A50CD">
      <w:pPr>
        <w:jc w:val="both"/>
        <w:rPr>
          <w:rFonts w:ascii="Calibri" w:eastAsia="Calibri" w:hAnsi="Calibri" w:cs="Times New Roman"/>
          <w:sz w:val="24"/>
          <w:szCs w:val="24"/>
        </w:rPr>
      </w:pPr>
      <w:r w:rsidRPr="002E07AC">
        <w:rPr>
          <w:rFonts w:ascii="Calibri" w:eastAsia="Calibri" w:hAnsi="Calibri" w:cs="Times New Roman"/>
          <w:sz w:val="24"/>
          <w:szCs w:val="24"/>
        </w:rPr>
        <w:t>Cuando el contratista o las personas que dependan de él incurran en actos u omisiones que comprometan o perturben la buena marcha del contrato, la Unidad Gestora podrá</w:t>
      </w:r>
      <w:r>
        <w:rPr>
          <w:rFonts w:ascii="Calibri" w:eastAsia="Calibri" w:hAnsi="Calibri" w:cs="Times New Roman"/>
          <w:sz w:val="24"/>
          <w:szCs w:val="24"/>
        </w:rPr>
        <w:t xml:space="preserve"> </w:t>
      </w:r>
      <w:r w:rsidRPr="002E07AC">
        <w:rPr>
          <w:rFonts w:ascii="Calibri" w:eastAsia="Calibri" w:hAnsi="Calibri" w:cs="Times New Roman"/>
          <w:sz w:val="24"/>
          <w:szCs w:val="24"/>
        </w:rPr>
        <w:t>exigir la adopción de medidas concretas para conseguir reestablecer el buen orden en la ejecución de lo pactado</w:t>
      </w:r>
      <w:r>
        <w:rPr>
          <w:rFonts w:ascii="Calibri" w:eastAsia="Calibri" w:hAnsi="Calibri" w:cs="Times New Roman"/>
          <w:sz w:val="24"/>
          <w:szCs w:val="24"/>
        </w:rPr>
        <w:t>.</w:t>
      </w:r>
    </w:p>
    <w:p w14:paraId="5137A74D" w14:textId="77777777" w:rsidR="006A50CD" w:rsidRDefault="006A50CD" w:rsidP="006A50CD">
      <w:pPr>
        <w:jc w:val="both"/>
        <w:rPr>
          <w:rFonts w:ascii="Calibri" w:eastAsia="Calibri" w:hAnsi="Calibri" w:cs="Times New Roman"/>
          <w:sz w:val="24"/>
          <w:szCs w:val="24"/>
        </w:rPr>
      </w:pPr>
      <w:r w:rsidRPr="002E07AC">
        <w:rPr>
          <w:rFonts w:ascii="Calibri" w:eastAsia="Calibri" w:hAnsi="Calibri" w:cs="Times New Roman"/>
          <w:sz w:val="24"/>
          <w:szCs w:val="24"/>
        </w:rPr>
        <w:t>La ejecución del contrato se realizará a riesgo y ventura del contratista y serán por cuenta de este las pérdidas, averías o perjuicios que experimente durante la ejecución del contrato.</w:t>
      </w:r>
    </w:p>
    <w:p w14:paraId="5F1A09B7" w14:textId="77777777" w:rsidR="006A50CD" w:rsidRDefault="006A50CD" w:rsidP="006A50CD">
      <w:pPr>
        <w:jc w:val="both"/>
        <w:rPr>
          <w:rFonts w:ascii="Calibri" w:eastAsia="Calibri" w:hAnsi="Calibri" w:cs="Times New Roman"/>
          <w:sz w:val="24"/>
          <w:szCs w:val="24"/>
        </w:rPr>
      </w:pPr>
      <w:r w:rsidRPr="002E07AC">
        <w:rPr>
          <w:rFonts w:ascii="Calibri" w:eastAsia="Calibri" w:hAnsi="Calibri" w:cs="Times New Roman"/>
          <w:sz w:val="24"/>
          <w:szCs w:val="24"/>
        </w:rPr>
        <w:t xml:space="preserve">El contratista será responsable de la calidad técnica </w:t>
      </w:r>
      <w:r>
        <w:rPr>
          <w:rFonts w:ascii="Calibri" w:eastAsia="Calibri" w:hAnsi="Calibri" w:cs="Times New Roman"/>
          <w:sz w:val="24"/>
          <w:szCs w:val="24"/>
        </w:rPr>
        <w:t>de las obras</w:t>
      </w:r>
      <w:r w:rsidRPr="002E07AC">
        <w:rPr>
          <w:rFonts w:ascii="Calibri" w:eastAsia="Calibri" w:hAnsi="Calibri" w:cs="Times New Roman"/>
          <w:sz w:val="24"/>
          <w:szCs w:val="24"/>
        </w:rPr>
        <w:t>, así como de las consecuencias que se deduzcan para la Administración o para terceros de las omisiones, errores, métodos inadecuados o conclusiones incorrectas en la ejecución del contrato.</w:t>
      </w:r>
    </w:p>
    <w:p w14:paraId="0515F188" w14:textId="04F39C08" w:rsidR="006A50CD" w:rsidRDefault="006A50CD" w:rsidP="006A50CD">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p>
    <w:p w14:paraId="2C2C98F1" w14:textId="77777777" w:rsidR="006A50CD" w:rsidRDefault="006A50CD" w:rsidP="006A50CD">
      <w:pPr>
        <w:jc w:val="both"/>
        <w:rPr>
          <w:rFonts w:ascii="Calibri" w:eastAsia="Calibri" w:hAnsi="Calibri" w:cs="Times New Roman"/>
          <w:sz w:val="24"/>
          <w:szCs w:val="24"/>
        </w:rPr>
      </w:pPr>
      <w:r>
        <w:rPr>
          <w:rFonts w:ascii="Calibri" w:eastAsia="Calibri" w:hAnsi="Calibri" w:cs="Times New Roman"/>
          <w:sz w:val="24"/>
          <w:szCs w:val="24"/>
        </w:rPr>
        <w:t>La persona adjudicataria deberá cumplir lo establecido en la legislación vigente en la referente a instalaciones, elaboración, almacenamiento, distribución personal, así como a etiquetados, envasados y rotulación de sus productos y normas generales y particulares, de cada uno de ellos, establecidos en las distintas disposiciones legales.</w:t>
      </w:r>
    </w:p>
    <w:p w14:paraId="45F42CAF" w14:textId="77777777" w:rsidR="006A50CD" w:rsidRDefault="006A50CD" w:rsidP="006A50CD">
      <w:pPr>
        <w:jc w:val="both"/>
        <w:rPr>
          <w:rFonts w:ascii="Calibri" w:eastAsia="Calibri" w:hAnsi="Calibri" w:cs="Times New Roman"/>
          <w:sz w:val="24"/>
          <w:szCs w:val="24"/>
        </w:rPr>
      </w:pPr>
      <w:r>
        <w:rPr>
          <w:rFonts w:ascii="Calibri" w:eastAsia="Calibri" w:hAnsi="Calibri" w:cs="Times New Roman"/>
          <w:sz w:val="24"/>
          <w:szCs w:val="24"/>
        </w:rPr>
        <w:t xml:space="preserve">Igualmente, deberá asumir la indemnización de los daños que se causen tanto a la Administración como a terceras personas como consecuencia de las operaciones que requiera la ejecución de la obra, salvo cuando tales perjuicios hayan sido ocasionados por una orden inmediata y directa de la Administración y en particular los daños ocasionados en los bienes del lugar de trabajo o sobre las personas ciudadanas. </w:t>
      </w:r>
    </w:p>
    <w:p w14:paraId="4B78186C" w14:textId="436309AE" w:rsidR="006A50CD" w:rsidRPr="002E07AC" w:rsidRDefault="006A50CD" w:rsidP="006A50CD">
      <w:pPr>
        <w:spacing w:line="278" w:lineRule="auto"/>
        <w:jc w:val="both"/>
        <w:rPr>
          <w:rFonts w:ascii="Calibri" w:eastAsia="Calibri" w:hAnsi="Calibri" w:cs="Times New Roman"/>
          <w:sz w:val="24"/>
          <w:szCs w:val="24"/>
        </w:rPr>
      </w:pPr>
      <w:r>
        <w:rPr>
          <w:rFonts w:ascii="Calibri" w:eastAsia="Calibri" w:hAnsi="Calibri" w:cs="Times New Roman"/>
          <w:sz w:val="24"/>
          <w:szCs w:val="24"/>
        </w:rPr>
        <w:t>Asimismo, en relación con reclamaciones sobre la propiedad industrial, intelectual o comercial de los materiales, procedimientos y equipos utilizados en la fabricación del suministro, se abonarán al Ayuntamiento de Esteribar todos los daños y perjuicios que para este pudieran derivarse de la interposición de dichas reclamaciones.</w:t>
      </w:r>
    </w:p>
    <w:p w14:paraId="06A44FF1" w14:textId="71CE0B72"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1</w:t>
      </w:r>
      <w:r w:rsidR="00B060F2">
        <w:rPr>
          <w:rFonts w:ascii="Calibri" w:eastAsia="Calibri" w:hAnsi="Calibri" w:cs="Times New Roman"/>
          <w:b/>
          <w:bCs/>
          <w:sz w:val="24"/>
          <w:szCs w:val="24"/>
        </w:rPr>
        <w:t>6</w:t>
      </w:r>
      <w:r w:rsidRPr="002E07AC">
        <w:rPr>
          <w:rFonts w:ascii="Calibri" w:eastAsia="Calibri" w:hAnsi="Calibri" w:cs="Times New Roman"/>
          <w:b/>
          <w:bCs/>
          <w:sz w:val="24"/>
          <w:szCs w:val="24"/>
        </w:rPr>
        <w:t>.- DOCUMENTACIÓN QUE HA DE ENTREGARSE AL CONTRATISTA.</w:t>
      </w:r>
    </w:p>
    <w:p w14:paraId="689B7C15"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Antes de proceder a la comprobación del replanteo, se entregará al contratista un ejemplar completo del proyecto y cuantos documentos complementarios estime necesarios para la mejor definición de las obras.</w:t>
      </w:r>
    </w:p>
    <w:p w14:paraId="0FE7021D" w14:textId="77777777" w:rsidR="008F5F8E" w:rsidRDefault="008F5F8E" w:rsidP="002E07AC">
      <w:pPr>
        <w:spacing w:line="278" w:lineRule="auto"/>
        <w:jc w:val="both"/>
        <w:rPr>
          <w:rFonts w:ascii="Calibri" w:eastAsia="Calibri" w:hAnsi="Calibri" w:cs="Times New Roman"/>
          <w:sz w:val="24"/>
          <w:szCs w:val="24"/>
        </w:rPr>
      </w:pPr>
    </w:p>
    <w:p w14:paraId="7EE412A1" w14:textId="77777777" w:rsidR="008F5F8E" w:rsidRDefault="008F5F8E" w:rsidP="002E07AC">
      <w:pPr>
        <w:spacing w:line="278" w:lineRule="auto"/>
        <w:jc w:val="both"/>
        <w:rPr>
          <w:rFonts w:ascii="Calibri" w:eastAsia="Calibri" w:hAnsi="Calibri" w:cs="Times New Roman"/>
          <w:sz w:val="24"/>
          <w:szCs w:val="24"/>
        </w:rPr>
      </w:pPr>
    </w:p>
    <w:p w14:paraId="2FF41FED" w14:textId="2C48C616" w:rsidR="002E07AC" w:rsidRP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contratista será responsable de los errores que puedan derivarse de su defecto o negligencia en la consecución de todos los datos que afecten al contrato, al planeamiento y a la ejecución de las obras.</w:t>
      </w:r>
    </w:p>
    <w:p w14:paraId="437988F6" w14:textId="1B1E3740"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1</w:t>
      </w:r>
      <w:r w:rsidR="00B060F2">
        <w:rPr>
          <w:rFonts w:ascii="Calibri" w:eastAsia="Calibri" w:hAnsi="Calibri" w:cs="Times New Roman"/>
          <w:b/>
          <w:bCs/>
          <w:sz w:val="24"/>
          <w:szCs w:val="24"/>
        </w:rPr>
        <w:t>7</w:t>
      </w:r>
      <w:r w:rsidRPr="002E07AC">
        <w:rPr>
          <w:rFonts w:ascii="Calibri" w:eastAsia="Calibri" w:hAnsi="Calibri" w:cs="Times New Roman"/>
          <w:b/>
          <w:bCs/>
          <w:sz w:val="24"/>
          <w:szCs w:val="24"/>
        </w:rPr>
        <w:t>.- FUNCIÓN GENÉRICA DE LA DIRECCIÓN DEL CONTRATO DE EJECUCIÓN DE LA OBRA.</w:t>
      </w:r>
    </w:p>
    <w:p w14:paraId="2888123F" w14:textId="0EABA620"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función genérica de la Dirección del contrato de ejecución de la obra es la dirección y control de los trabajos comprendidos en el contrato con autoridad técnica y legal completa. Esta autoridad es extensiva tanto a las obras en sí, como a las obras e instalaciones complementarias e incluso a las personas y medios que intervengan en las obras directa o indirectamente. Específicamente corresponden al director del contrato de ejecución de la obra las siguientes funciones:</w:t>
      </w:r>
    </w:p>
    <w:p w14:paraId="0730BC4E" w14:textId="77777777" w:rsidR="002E07AC" w:rsidRPr="002E07AC" w:rsidRDefault="002E07AC" w:rsidP="002E07AC">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Exigir al contratista, directamente o a través del personal a sus órdenes, el cumplimiento de las condiciones contractuales, así como cualquier disposición o actuación que contribuya al mejor cumplimiento de dichas condiciones.</w:t>
      </w:r>
    </w:p>
    <w:p w14:paraId="73B49F66" w14:textId="77777777" w:rsidR="002E07AC" w:rsidRPr="002E07AC" w:rsidRDefault="002E07AC" w:rsidP="002E07AC">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Garantizar la ejecución de las obras con estricta sujeción al proyecto aprobado, o modificaciones debidamente aprobadas, y el cumplimiento del programa de trabajos.</w:t>
      </w:r>
    </w:p>
    <w:p w14:paraId="73540C8E" w14:textId="77777777" w:rsidR="002E07AC" w:rsidRPr="002E07AC" w:rsidRDefault="002E07AC" w:rsidP="002E07AC">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Definir aquellas condiciones técnicas que los pliegos de prescripciones correspondientes dejan a su decisión.</w:t>
      </w:r>
    </w:p>
    <w:p w14:paraId="7A729134" w14:textId="77777777" w:rsidR="002E07AC" w:rsidRPr="002E07AC" w:rsidRDefault="002E07AC" w:rsidP="002E07AC">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Resolver cuantas cuestiones técnicas surjan en cuanto a la interpretación de planos, condiciones de materiales y de ejecución de unidades de obra, siempre que no se modifiquen las condiciones del contrato.</w:t>
      </w:r>
    </w:p>
    <w:p w14:paraId="0BD46359" w14:textId="50AF1AD4" w:rsidR="002E07AC" w:rsidRPr="001C1EA9" w:rsidRDefault="002E07AC" w:rsidP="001C1EA9">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 xml:space="preserve">Estudiar las incidencias o problemas planteados en las obras que impidan el normal cumplimiento del contrato o aconsejen su modificación, tramitando, en su caso, las </w:t>
      </w:r>
      <w:r w:rsidRPr="001C1EA9">
        <w:rPr>
          <w:rFonts w:ascii="Calibri" w:eastAsia="Calibri" w:hAnsi="Calibri" w:cs="Times New Roman"/>
          <w:sz w:val="24"/>
          <w:szCs w:val="24"/>
        </w:rPr>
        <w:t>propuestas correspondientes, incluida la propuesta de modificación en casos de emergencia.</w:t>
      </w:r>
    </w:p>
    <w:p w14:paraId="6DF4059A" w14:textId="77777777" w:rsidR="002E07AC" w:rsidRPr="002E07AC" w:rsidRDefault="002E07AC" w:rsidP="002E07AC">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Determinar la forma de ejecución de las obras y su orden de prelación, pudiendo dar prioridad al desarrollo de unas zonas respecto de otras por el simple hecho de que, a su juicio, se considera más conveniente su inmediata realización.</w:t>
      </w:r>
    </w:p>
    <w:p w14:paraId="487151B0" w14:textId="150273D4" w:rsidR="00720542" w:rsidRDefault="002E07AC" w:rsidP="00720542">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Asumir personalmente y bajo su responsabilidad, en casos de urgencia o gravedad, la dirección inmediata de determinadas operaciones o trabajos en curso, para lo cual el contratista deberá poner a su disposición el personal y material de obra necesarios.</w:t>
      </w:r>
    </w:p>
    <w:p w14:paraId="4482CAB4" w14:textId="77777777" w:rsidR="00DA2453" w:rsidRDefault="00DA2453" w:rsidP="00DA2453">
      <w:pPr>
        <w:spacing w:line="278" w:lineRule="auto"/>
        <w:jc w:val="both"/>
        <w:rPr>
          <w:rFonts w:ascii="Calibri" w:eastAsia="Calibri" w:hAnsi="Calibri" w:cs="Times New Roman"/>
          <w:sz w:val="24"/>
          <w:szCs w:val="24"/>
        </w:rPr>
      </w:pPr>
    </w:p>
    <w:p w14:paraId="71530E5F" w14:textId="77777777" w:rsidR="00DA2453" w:rsidRPr="00B060F2" w:rsidRDefault="00DA2453" w:rsidP="00DA2453">
      <w:pPr>
        <w:spacing w:line="278" w:lineRule="auto"/>
        <w:jc w:val="both"/>
        <w:rPr>
          <w:rFonts w:ascii="Calibri" w:eastAsia="Calibri" w:hAnsi="Calibri" w:cs="Times New Roman"/>
          <w:sz w:val="24"/>
          <w:szCs w:val="24"/>
        </w:rPr>
      </w:pPr>
    </w:p>
    <w:p w14:paraId="060D7B8F" w14:textId="77777777" w:rsidR="002E07AC" w:rsidRPr="002E07AC" w:rsidRDefault="002E07AC" w:rsidP="002E07AC">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Acreditar al contratista las obras realizadas, conforme a lo dispuesto en los documentos del contrato, así como expedir las certificaciones de obra.</w:t>
      </w:r>
    </w:p>
    <w:p w14:paraId="4E49C45C"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Dirección del contrato de ejecución de la obra podrá exigir la sustitución, por otros, de los empleados o trabajadores de la empresa constructora que por su actitud entorpezcan, de cualquier forma, el desarrollo normal de las obras. Esta potestad es extensiva a toda la relación con las posibles empresas subcontratadas.</w:t>
      </w:r>
    </w:p>
    <w:p w14:paraId="7EFEEC16"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contratista estará obligado a prestar su colaboración al director, para el normal cumplimiento de las obligaciones a éste encomendadas.</w:t>
      </w:r>
    </w:p>
    <w:p w14:paraId="14B41310" w14:textId="31E4542D"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b/>
          <w:bCs/>
          <w:sz w:val="24"/>
          <w:szCs w:val="24"/>
        </w:rPr>
        <w:t>1</w:t>
      </w:r>
      <w:r w:rsidR="00B060F2">
        <w:rPr>
          <w:rFonts w:ascii="Calibri" w:eastAsia="Calibri" w:hAnsi="Calibri" w:cs="Times New Roman"/>
          <w:b/>
          <w:bCs/>
          <w:sz w:val="24"/>
          <w:szCs w:val="24"/>
        </w:rPr>
        <w:t>8</w:t>
      </w:r>
      <w:r w:rsidRPr="002E07AC">
        <w:rPr>
          <w:rFonts w:ascii="Calibri" w:eastAsia="Calibri" w:hAnsi="Calibri" w:cs="Times New Roman"/>
          <w:b/>
          <w:bCs/>
          <w:sz w:val="24"/>
          <w:szCs w:val="24"/>
        </w:rPr>
        <w:t>.- REPRESENTANTE DEL CONTRATISTA</w:t>
      </w:r>
      <w:r w:rsidRPr="002E07AC">
        <w:rPr>
          <w:rFonts w:ascii="Calibri" w:eastAsia="Calibri" w:hAnsi="Calibri" w:cs="Times New Roman"/>
          <w:sz w:val="24"/>
          <w:szCs w:val="24"/>
        </w:rPr>
        <w:t>.</w:t>
      </w:r>
    </w:p>
    <w:p w14:paraId="5B4C0515" w14:textId="777777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rPr>
        <w:t xml:space="preserve">Como representante del contratista a todos los efectos se constituirá el jefe de obra.  Dicho jefe de obra será el designado por el contratista en su proposición. El jefe de obra deberá tener titulación de </w:t>
      </w:r>
      <w:r w:rsidRPr="002E07AC">
        <w:rPr>
          <w:rFonts w:ascii="Calibri" w:eastAsia="Calibri" w:hAnsi="Calibri" w:cs="Times New Roman"/>
          <w:sz w:val="24"/>
          <w:szCs w:val="24"/>
          <w:lang w:val="es-ES_tradnl"/>
        </w:rPr>
        <w:t>Ingeniero de Caminos, Ingeniero de Obras Públicas, o cualquier otra titulación del sector que permita la construcción de este tipo de obras, y experiencia mínima de 3 años como jefe de obra</w:t>
      </w:r>
      <w:r w:rsidRPr="002E07AC">
        <w:rPr>
          <w:rFonts w:ascii="Calibri" w:eastAsia="Calibri" w:hAnsi="Calibri" w:cs="Times New Roman"/>
          <w:sz w:val="24"/>
          <w:szCs w:val="24"/>
        </w:rPr>
        <w:t>.  Deberá resi</w:t>
      </w:r>
      <w:r w:rsidRPr="002E07AC">
        <w:rPr>
          <w:rFonts w:ascii="Calibri" w:eastAsia="Calibri" w:hAnsi="Calibri" w:cs="Times New Roman"/>
          <w:sz w:val="24"/>
          <w:szCs w:val="24"/>
        </w:rPr>
        <w:softHyphen/>
        <w:t>dir en la zona de las obras y no podrá ausentarse sin poner</w:t>
      </w:r>
      <w:r w:rsidRPr="002E07AC">
        <w:rPr>
          <w:rFonts w:ascii="Calibri" w:eastAsia="Calibri" w:hAnsi="Calibri" w:cs="Times New Roman"/>
          <w:sz w:val="24"/>
          <w:szCs w:val="24"/>
        </w:rPr>
        <w:softHyphen/>
        <w:t xml:space="preserve">lo en conocimiento del director del contrato de ejecución de obra, a quien dará cuenta de la persona que le sustituya en su ausencia, quien además deberá contar con la aprobación del director. Con anterioridad al inicio de la obra el contratista deberá comunicar el domicilio de su representante. </w:t>
      </w:r>
    </w:p>
    <w:p w14:paraId="0E6BE048"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representante del contratista tendrá capacidad suficiente para:</w:t>
      </w:r>
    </w:p>
    <w:p w14:paraId="5B87E1FA" w14:textId="77777777" w:rsidR="002E07AC" w:rsidRPr="002E07AC" w:rsidRDefault="002E07AC" w:rsidP="002E07AC">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Ostentar la representación del contratista en el cumplimiento de las obligaciones contractuales, así como en cualquier momento en que sea necesaria la presencia o actuación de éste y siempre en orden a la ejecución y buena marcha de las obras.</w:t>
      </w:r>
    </w:p>
    <w:p w14:paraId="4D3086DC" w14:textId="1ACAAC0C" w:rsidR="00B060F2" w:rsidRPr="001B3573" w:rsidRDefault="002E07AC" w:rsidP="001B3573">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Organizar la ejecución de las obras e interpretar y poner en práctica las órdenes recibidas de la Dirección.</w:t>
      </w:r>
    </w:p>
    <w:p w14:paraId="03F428BB" w14:textId="77777777" w:rsidR="002E07AC" w:rsidRPr="002E07AC" w:rsidRDefault="002E07AC" w:rsidP="002E07AC">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Proponer a la Dirección o colaborar con ella en la resolución de los problemas que se planteen durante la ejecución de la obra.</w:t>
      </w:r>
    </w:p>
    <w:p w14:paraId="48CB4B86" w14:textId="4BFACF2F" w:rsidR="002E07AC" w:rsidRPr="002E07AC" w:rsidRDefault="00B060F2" w:rsidP="002E07AC">
      <w:pPr>
        <w:jc w:val="both"/>
        <w:rPr>
          <w:rFonts w:ascii="Calibri" w:eastAsia="Calibri" w:hAnsi="Calibri" w:cs="Times New Roman"/>
          <w:b/>
          <w:bCs/>
          <w:sz w:val="24"/>
          <w:szCs w:val="24"/>
        </w:rPr>
      </w:pPr>
      <w:r>
        <w:rPr>
          <w:rFonts w:ascii="Calibri" w:eastAsia="Calibri" w:hAnsi="Calibri" w:cs="Times New Roman"/>
          <w:b/>
          <w:bCs/>
          <w:sz w:val="24"/>
          <w:szCs w:val="24"/>
        </w:rPr>
        <w:t>19</w:t>
      </w:r>
      <w:r w:rsidR="002E07AC" w:rsidRPr="002E07AC">
        <w:rPr>
          <w:rFonts w:ascii="Calibri" w:eastAsia="Calibri" w:hAnsi="Calibri" w:cs="Times New Roman"/>
          <w:b/>
          <w:bCs/>
          <w:sz w:val="24"/>
          <w:szCs w:val="24"/>
        </w:rPr>
        <w:t>.- COMPROBACIÓN DEL REPLANTEO.</w:t>
      </w:r>
    </w:p>
    <w:p w14:paraId="0E2E448F"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Una vez efectuada la adjudicación de la obra y formalizado el contrato se procederá, en un plazo máximo de quince días (salvo en los casos de ausencia de permisos o licencias, en que la Unidad Gestora del contrato establecerá el plazo concreto), por el Director del contrato de ejecución de obra a llevar a cabo sobre el terreno la comprobación del replanteo de la misma y de sus distintas partes en presencia de un representante del contratista, extendiéndose acta de replanteo de dicha comprobación.</w:t>
      </w:r>
    </w:p>
    <w:p w14:paraId="085DB0A7" w14:textId="77777777" w:rsidR="00AD3A91" w:rsidRDefault="00AD3A91" w:rsidP="002E07AC">
      <w:pPr>
        <w:jc w:val="both"/>
        <w:rPr>
          <w:rFonts w:ascii="Calibri" w:eastAsia="Calibri" w:hAnsi="Calibri" w:cs="Times New Roman"/>
          <w:sz w:val="24"/>
          <w:szCs w:val="24"/>
        </w:rPr>
      </w:pPr>
    </w:p>
    <w:p w14:paraId="2008D607" w14:textId="0A0BF90A"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Si el contratista no acudiese, sin causa justificada, al acto de comprobación del replanteo, su ausencia se considerará como incumplimiento de contrato.</w:t>
      </w:r>
    </w:p>
    <w:p w14:paraId="0E07873D"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Cuando el resultado de la comprobación del replanteo demuestre la posesión y disposición real de los terrenos, y la viabilidad del proyecto, a juicio del director del contrato de ejecución de obra, y sin reserva por parte del contratista, se dará por aquél la autorización para iniciarlas, haciéndose constar este extremo explícitamente en el acta extendida, de cuya autorización quedará notificado el contratista por el hecho de suscribirla.</w:t>
      </w:r>
    </w:p>
    <w:p w14:paraId="51DBE795" w14:textId="77777777" w:rsidR="002E07AC" w:rsidRP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contratista deberá proveer, a su costa, todos los materiales, equipos y mano de obra necesarios para efectuar los replanteos y determinar los puntos de control o referencia que se requieran.</w:t>
      </w:r>
    </w:p>
    <w:p w14:paraId="7C501059" w14:textId="2823E7A4"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2</w:t>
      </w:r>
      <w:r w:rsidR="00B060F2">
        <w:rPr>
          <w:rFonts w:ascii="Calibri" w:eastAsia="Calibri" w:hAnsi="Calibri" w:cs="Times New Roman"/>
          <w:b/>
          <w:bCs/>
          <w:sz w:val="24"/>
          <w:szCs w:val="24"/>
        </w:rPr>
        <w:t>0</w:t>
      </w:r>
      <w:r w:rsidRPr="002E07AC">
        <w:rPr>
          <w:rFonts w:ascii="Calibri" w:eastAsia="Calibri" w:hAnsi="Calibri" w:cs="Times New Roman"/>
          <w:b/>
          <w:bCs/>
          <w:sz w:val="24"/>
          <w:szCs w:val="24"/>
        </w:rPr>
        <w:t>.- SEGURIDAD Y SALUD.</w:t>
      </w:r>
    </w:p>
    <w:p w14:paraId="269022A4" w14:textId="6060436D"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b/>
          <w:bCs/>
          <w:sz w:val="24"/>
          <w:szCs w:val="24"/>
        </w:rPr>
        <w:t>2</w:t>
      </w:r>
      <w:r w:rsidR="00B060F2">
        <w:rPr>
          <w:rFonts w:ascii="Calibri" w:eastAsia="Calibri" w:hAnsi="Calibri" w:cs="Times New Roman"/>
          <w:b/>
          <w:bCs/>
          <w:sz w:val="24"/>
          <w:szCs w:val="24"/>
        </w:rPr>
        <w:t>0</w:t>
      </w:r>
      <w:r w:rsidRPr="002E07AC">
        <w:rPr>
          <w:rFonts w:ascii="Calibri" w:eastAsia="Calibri" w:hAnsi="Calibri" w:cs="Times New Roman"/>
          <w:b/>
          <w:bCs/>
          <w:sz w:val="24"/>
          <w:szCs w:val="24"/>
        </w:rPr>
        <w:t>.1. Seguros</w:t>
      </w:r>
      <w:r w:rsidRPr="002E07AC">
        <w:rPr>
          <w:rFonts w:ascii="Calibri" w:eastAsia="Calibri" w:hAnsi="Calibri" w:cs="Times New Roman"/>
          <w:sz w:val="24"/>
          <w:szCs w:val="24"/>
        </w:rPr>
        <w:t>.</w:t>
      </w:r>
    </w:p>
    <w:p w14:paraId="028DAE3F"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adjudicatario deberá tener debidamente asegurado a todo el personal que intervenga en las obras por su cuenta y bajo su dependencia, así como a exigir a todas las empresas individuales o colectivas que trabajen o colaboren bajo sus órdenes en las obras, que cumplan igualmente dicho requisito, con relación al personal que intervenga en ellas.  En este sentido se compromete a cumplir las leyes relativas a Seguridad Social, prevención de riesgos laborales y demás normativa de aplicación, ya estén en vigor o se dicten en lo sucesivo, y a seguir las normas de la Dirección del contrato para la ejecución de la obra en esta materia, así como a exigir su cumplimiento a cuantos colaboren en la obra.</w:t>
      </w:r>
    </w:p>
    <w:p w14:paraId="10625100"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Asimismo, el adjudicatario deberá tener aseguradas la maquinaria, vehículos y las obras, mediante póliza de responsabilidad civil de daños a terceros, incendio y riesgos catastróficos, de cobertura suficiente.</w:t>
      </w:r>
    </w:p>
    <w:p w14:paraId="3C87F65E" w14:textId="2270FDD6"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caso de inobservancia de estas normas, el adjudicatario será el único responsable, ya que en los coeficientes de ejecución por contrata están incluidos todos los gastos precisos para cumplir debidamente dichas disposiciones legales, sin que en ningún supuesto se pueda exigir responsabilidad alguna al órgano de contratación o a la Dirección del contrato de ejecución de obra.  Estos por su parte, en cualquier momento de la obra, podrán exigir al adjudicatario que acredite tener asegurado a todo el personal trabajador de las obras</w:t>
      </w:r>
    </w:p>
    <w:p w14:paraId="470352EF" w14:textId="7A8FE04F"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b/>
          <w:bCs/>
          <w:sz w:val="24"/>
          <w:szCs w:val="24"/>
        </w:rPr>
        <w:t>2</w:t>
      </w:r>
      <w:r w:rsidR="00B060F2">
        <w:rPr>
          <w:rFonts w:ascii="Calibri" w:eastAsia="Calibri" w:hAnsi="Calibri" w:cs="Times New Roman"/>
          <w:b/>
          <w:bCs/>
          <w:sz w:val="24"/>
          <w:szCs w:val="24"/>
        </w:rPr>
        <w:t>0</w:t>
      </w:r>
      <w:r w:rsidRPr="002E07AC">
        <w:rPr>
          <w:rFonts w:ascii="Calibri" w:eastAsia="Calibri" w:hAnsi="Calibri" w:cs="Times New Roman"/>
          <w:b/>
          <w:bCs/>
          <w:sz w:val="24"/>
          <w:szCs w:val="24"/>
        </w:rPr>
        <w:t>.2. Seguridad y salud en obras</w:t>
      </w:r>
      <w:r w:rsidRPr="002E07AC">
        <w:rPr>
          <w:rFonts w:ascii="Calibri" w:eastAsia="Calibri" w:hAnsi="Calibri" w:cs="Times New Roman"/>
          <w:sz w:val="24"/>
          <w:szCs w:val="24"/>
        </w:rPr>
        <w:t>.</w:t>
      </w:r>
    </w:p>
    <w:p w14:paraId="20B95E65" w14:textId="77777777" w:rsidR="00AD3A91" w:rsidRDefault="00AD3A91" w:rsidP="002E07AC">
      <w:pPr>
        <w:jc w:val="both"/>
        <w:rPr>
          <w:rFonts w:ascii="Calibri" w:eastAsia="Calibri" w:hAnsi="Calibri" w:cs="Times New Roman"/>
          <w:sz w:val="24"/>
          <w:szCs w:val="24"/>
        </w:rPr>
      </w:pPr>
    </w:p>
    <w:p w14:paraId="488DB99F" w14:textId="77777777" w:rsidR="00AD3A91" w:rsidRPr="002E07AC" w:rsidRDefault="00AD3A91" w:rsidP="002E07AC">
      <w:pPr>
        <w:jc w:val="both"/>
        <w:rPr>
          <w:rFonts w:ascii="Calibri" w:eastAsia="Calibri" w:hAnsi="Calibri" w:cs="Times New Roman"/>
          <w:sz w:val="24"/>
          <w:szCs w:val="24"/>
        </w:rPr>
      </w:pPr>
    </w:p>
    <w:p w14:paraId="65916C0B" w14:textId="032B8994"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empresa contratista cumplirá lo establecido en la Ley 31/1995, de 8 de noviembre de Prevención de Riesgos Laborales, en el Real Decreto 1627/1997, de 24 de octubre por el que se establecen las Disposiciones Mínimas de Seguridad y Salud en las Obras de Construcción y en la Ley 32/2006, de 18 de octubre, reguladora de la subcontratación en el sector de la construcción y cuantas disposiciones se encuentren vigentes en la materia.</w:t>
      </w:r>
    </w:p>
    <w:p w14:paraId="16EADE4E" w14:textId="0016F244"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Cada contratista dispondrá de recursos humanos, en su nivel directivo y productivo, con la formación necesaria en prevención de riesgos laborales, así como de una organización preventiva adecuada a la Ley 31/1995.  El contratista nombrará un interlocutor en materia de seguridad y salud, sin perjuicio de que en su caso deba proceder al nombramiento de los recursos preventivos asignados a la obra.</w:t>
      </w:r>
    </w:p>
    <w:p w14:paraId="4B5F16EC"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En lo relativo a trabajos (conexiones, cruces, etc.) en los que exista riesgo por exposición a fibras de amianto, los mismos deberán realizarse por empresa inscrita en el correspondiente registro y deberán tener aprobado y actualizado un plan de trabajo referido a operaciones de corta duración con presentación irregular o no programables, en el que se contengan las especificaciones </w:t>
      </w:r>
      <w:proofErr w:type="gramStart"/>
      <w:r w:rsidRPr="002E07AC">
        <w:rPr>
          <w:rFonts w:ascii="Calibri" w:eastAsia="Calibri" w:hAnsi="Calibri" w:cs="Times New Roman"/>
          <w:sz w:val="24"/>
          <w:szCs w:val="24"/>
        </w:rPr>
        <w:t>a</w:t>
      </w:r>
      <w:proofErr w:type="gramEnd"/>
      <w:r w:rsidRPr="002E07AC">
        <w:rPr>
          <w:rFonts w:ascii="Calibri" w:eastAsia="Calibri" w:hAnsi="Calibri" w:cs="Times New Roman"/>
          <w:sz w:val="24"/>
          <w:szCs w:val="24"/>
        </w:rPr>
        <w:t xml:space="preserve"> tener en cuenta en el desarrollo de las mismas.  La obligación de realización de estos trabajos en las condiciones descritas debe considerarse incluida en los correspondientes precios y no devengará por tanto incremento alguno de los mismos.</w:t>
      </w:r>
    </w:p>
    <w:p w14:paraId="19FF4B9B"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Asimismo, cada empresa deberá disponer de la documentación o título que acredite la posesión de la maquinaria que utiliza, y de cuanta documentación sea exigida por las disposiciones legales vigentes.</w:t>
      </w:r>
    </w:p>
    <w:p w14:paraId="7204340D" w14:textId="3610D083"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b/>
          <w:bCs/>
          <w:sz w:val="24"/>
          <w:szCs w:val="24"/>
        </w:rPr>
        <w:t>2</w:t>
      </w:r>
      <w:r w:rsidR="00B060F2">
        <w:rPr>
          <w:rFonts w:ascii="Calibri" w:eastAsia="Calibri" w:hAnsi="Calibri" w:cs="Times New Roman"/>
          <w:b/>
          <w:bCs/>
          <w:sz w:val="24"/>
          <w:szCs w:val="24"/>
        </w:rPr>
        <w:t>0</w:t>
      </w:r>
      <w:r w:rsidRPr="002E07AC">
        <w:rPr>
          <w:rFonts w:ascii="Calibri" w:eastAsia="Calibri" w:hAnsi="Calibri" w:cs="Times New Roman"/>
          <w:b/>
          <w:bCs/>
          <w:sz w:val="24"/>
          <w:szCs w:val="24"/>
        </w:rPr>
        <w:t>.3. Plan de seguridad y salud</w:t>
      </w:r>
      <w:r w:rsidRPr="002E07AC">
        <w:rPr>
          <w:rFonts w:ascii="Calibri" w:eastAsia="Calibri" w:hAnsi="Calibri" w:cs="Times New Roman"/>
          <w:sz w:val="24"/>
          <w:szCs w:val="24"/>
        </w:rPr>
        <w:t>.</w:t>
      </w:r>
    </w:p>
    <w:p w14:paraId="264DC026"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No podrá iniciarse los trabajos sin la aprobación del Plan de Seguridad y Salud. A tal efecto y con antelación suficiente el contratista deberá presentar Plan de Seguridad y Salud, redactado de acuerdo con las disposiciones legales vigentes, para su informe y en caso de que proceda, su aprobación por el órgano de contratación. La propiedad comunicará explícitamente dicha aprobación. </w:t>
      </w:r>
    </w:p>
    <w:p w14:paraId="2A99C27B" w14:textId="3E1BF999"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Si la Dirección del contrato de ejecución de la obra estimase que el contenido del Plan fuera insuficiente o incorrecto, la empresa contratista queda obligada a realizar cuantas modificaciones o concreciones en el mismo a fin de obtener su informe favorable y aprobación explicita antes del inicio de los trabajos.</w:t>
      </w:r>
    </w:p>
    <w:p w14:paraId="6AED153C" w14:textId="77777777" w:rsidR="00AD3A91"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El Plan podrá recoger modificaciones surgidas durante el transcurso de las obras a propuesta del contratista, siempre antes de realizar las actividades correspondientes y </w:t>
      </w:r>
    </w:p>
    <w:p w14:paraId="584F2747" w14:textId="77777777" w:rsidR="00AD3A91" w:rsidRDefault="00AD3A91" w:rsidP="002E07AC">
      <w:pPr>
        <w:jc w:val="both"/>
        <w:rPr>
          <w:rFonts w:ascii="Calibri" w:eastAsia="Calibri" w:hAnsi="Calibri" w:cs="Times New Roman"/>
          <w:sz w:val="24"/>
          <w:szCs w:val="24"/>
        </w:rPr>
      </w:pPr>
    </w:p>
    <w:p w14:paraId="67C6B136" w14:textId="24547D14"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contando con el informe favorable y la aprobación explícita por parte del órgano de contratación.</w:t>
      </w:r>
    </w:p>
    <w:p w14:paraId="4C895E3A" w14:textId="77777777" w:rsid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Plan deberá encontrarse en todo momento en las instalaciones de la obra.</w:t>
      </w:r>
    </w:p>
    <w:p w14:paraId="4CF0A957" w14:textId="785ED47D"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2</w:t>
      </w:r>
      <w:r w:rsidR="00B060F2">
        <w:rPr>
          <w:rFonts w:ascii="Calibri" w:eastAsia="Calibri" w:hAnsi="Calibri" w:cs="Times New Roman"/>
          <w:b/>
          <w:bCs/>
          <w:sz w:val="24"/>
          <w:szCs w:val="24"/>
        </w:rPr>
        <w:t>1</w:t>
      </w:r>
      <w:r w:rsidRPr="002E07AC">
        <w:rPr>
          <w:rFonts w:ascii="Calibri" w:eastAsia="Calibri" w:hAnsi="Calibri" w:cs="Times New Roman"/>
          <w:b/>
          <w:bCs/>
          <w:sz w:val="24"/>
          <w:szCs w:val="24"/>
        </w:rPr>
        <w:t>.- GESTIÓN DE RESIDUOS.</w:t>
      </w:r>
    </w:p>
    <w:p w14:paraId="479D5961"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La empresa contratista deberá presentar un Plan de Gestión de Residuos, según lo especificado en el Real Decreto 105/2008 y </w:t>
      </w:r>
      <w:r w:rsidRPr="002E07AC">
        <w:rPr>
          <w:rFonts w:ascii="Calibri" w:eastAsia="Calibri" w:hAnsi="Calibri" w:cs="Times New Roman"/>
          <w:sz w:val="24"/>
          <w:szCs w:val="24"/>
          <w:lang w:val="es-ES_tradnl"/>
        </w:rPr>
        <w:t>D.F. 23/2011</w:t>
      </w:r>
      <w:r w:rsidRPr="002E07AC">
        <w:rPr>
          <w:rFonts w:ascii="Calibri" w:eastAsia="Calibri" w:hAnsi="Calibri" w:cs="Times New Roman"/>
          <w:sz w:val="24"/>
          <w:szCs w:val="24"/>
        </w:rPr>
        <w:t xml:space="preserve">, y basándose en su caso en las disposiciones contempladas en el Proyecto. Igualmente se atendrá a cuantas obligaciones se derivan de la legislación vigente y a cualquier indicación de la Dirección del contrato para la ejecución de la obra al respecto. </w:t>
      </w:r>
    </w:p>
    <w:p w14:paraId="7A7AB1DB" w14:textId="55006F03"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El contenido del Plan se ajustará a lo indicado en el Real Decreto 105/2008 y </w:t>
      </w:r>
      <w:r w:rsidRPr="002E07AC">
        <w:rPr>
          <w:rFonts w:ascii="Calibri" w:eastAsia="Calibri" w:hAnsi="Calibri" w:cs="Times New Roman"/>
          <w:sz w:val="24"/>
          <w:szCs w:val="24"/>
          <w:lang w:val="es-ES_tradnl"/>
        </w:rPr>
        <w:t>D.F. 23/2011</w:t>
      </w:r>
      <w:r w:rsidRPr="002E07AC">
        <w:rPr>
          <w:rFonts w:ascii="Calibri" w:eastAsia="Calibri" w:hAnsi="Calibri" w:cs="Times New Roman"/>
          <w:sz w:val="24"/>
          <w:szCs w:val="24"/>
        </w:rPr>
        <w:t xml:space="preserve">, realizando una estimación detallada de la cantidad de residuos a generar, su clasificación </w:t>
      </w:r>
      <w:r w:rsidR="002754C4" w:rsidRPr="002E07AC">
        <w:rPr>
          <w:rFonts w:ascii="Calibri" w:eastAsia="Calibri" w:hAnsi="Calibri" w:cs="Times New Roman"/>
          <w:sz w:val="24"/>
          <w:szCs w:val="24"/>
        </w:rPr>
        <w:t>de acuerdo con</w:t>
      </w:r>
      <w:r w:rsidRPr="002E07AC">
        <w:rPr>
          <w:rFonts w:ascii="Calibri" w:eastAsia="Calibri" w:hAnsi="Calibri" w:cs="Times New Roman"/>
          <w:sz w:val="24"/>
          <w:szCs w:val="24"/>
        </w:rPr>
        <w:t xml:space="preserve"> la lista publicada por Orden MAM/304/2002, de 8 de febrero, relación de las medidas de separación, reutilización, valorización y/o eliminación con la cuantificación de los residuos a tratar con cada medida e identificación de las plantas o instalaciones receptoras de los mismos, y presentando unos planos de las instalaciones e infraestructuras previstas en obra para la adecuada gestión de los residuos.</w:t>
      </w:r>
    </w:p>
    <w:p w14:paraId="500613AC"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Dicho Plan deberá ser presentado a la Dirección del contrato para la ejecución de la obra con antelación suficiente al inicio de los trabajos para su valoración y aceptación explícita.</w:t>
      </w:r>
    </w:p>
    <w:p w14:paraId="142D83BB"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Si la Dirección del contrato de ejecución de las obras estimase que el contenido del Plan fuera insuficiente o incorrecto, la empresa contratista queda obligada a realizar cuantas modificaciones o concreciones en el mismo a fin de obtener su aceptación explícita antes del inicio de los trabajos.</w:t>
      </w:r>
    </w:p>
    <w:p w14:paraId="31235308"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Plan podrá recoger modificaciones surgidas durante el transcurso de las obras a propuesta del contratista, siempre antes de realizar las actividades correspondientes y contando con la aceptación documentada de la Dirección del contrato para la ejecución de la obra.</w:t>
      </w:r>
    </w:p>
    <w:p w14:paraId="1BE3AE7E" w14:textId="6F746DAF" w:rsidR="002E07AC" w:rsidRDefault="002754C4" w:rsidP="002E07AC">
      <w:pPr>
        <w:jc w:val="both"/>
        <w:rPr>
          <w:rFonts w:ascii="Calibri" w:eastAsia="Calibri" w:hAnsi="Calibri" w:cs="Times New Roman"/>
          <w:sz w:val="24"/>
          <w:szCs w:val="24"/>
        </w:rPr>
      </w:pPr>
      <w:r>
        <w:rPr>
          <w:rFonts w:ascii="Calibri" w:eastAsia="Calibri" w:hAnsi="Calibri" w:cs="Times New Roman"/>
          <w:sz w:val="24"/>
          <w:szCs w:val="24"/>
        </w:rPr>
        <w:t xml:space="preserve">El </w:t>
      </w:r>
      <w:r w:rsidR="002E07AC" w:rsidRPr="002E07AC">
        <w:rPr>
          <w:rFonts w:ascii="Calibri" w:eastAsia="Calibri" w:hAnsi="Calibri" w:cs="Times New Roman"/>
          <w:sz w:val="24"/>
          <w:szCs w:val="24"/>
        </w:rPr>
        <w:t>documento deberá encontrarse en todo momento en las instalaciones de la obra para consulta de la Dirección del contrato para la ejecución de la obra, si así lo estimase necesario.</w:t>
      </w:r>
    </w:p>
    <w:p w14:paraId="02013AD8" w14:textId="1392AFC3" w:rsidR="00FD0A47" w:rsidRDefault="00FD0A47" w:rsidP="002E07AC">
      <w:pPr>
        <w:jc w:val="both"/>
        <w:rPr>
          <w:rFonts w:ascii="Calibri" w:eastAsia="Calibri" w:hAnsi="Calibri" w:cs="Times New Roman"/>
          <w:sz w:val="24"/>
          <w:szCs w:val="24"/>
        </w:rPr>
      </w:pPr>
      <w:r>
        <w:rPr>
          <w:rFonts w:ascii="Calibri" w:eastAsia="Calibri" w:hAnsi="Calibri" w:cs="Times New Roman"/>
          <w:sz w:val="24"/>
          <w:szCs w:val="24"/>
        </w:rPr>
        <w:t xml:space="preserve">Se garantizará que las obras no perjudiquen a ninguno de los seis objetivos medioambientales definidos en el </w:t>
      </w:r>
      <w:r w:rsidR="00653E3A">
        <w:rPr>
          <w:rFonts w:ascii="Calibri" w:eastAsia="Calibri" w:hAnsi="Calibri" w:cs="Times New Roman"/>
          <w:sz w:val="24"/>
          <w:szCs w:val="24"/>
        </w:rPr>
        <w:t xml:space="preserve">citado </w:t>
      </w:r>
      <w:r>
        <w:rPr>
          <w:rFonts w:ascii="Calibri" w:eastAsia="Calibri" w:hAnsi="Calibri" w:cs="Times New Roman"/>
          <w:sz w:val="24"/>
          <w:szCs w:val="24"/>
        </w:rPr>
        <w:t>Real Decreto 105/2008 y la empresa contratista se compromete a que:</w:t>
      </w:r>
    </w:p>
    <w:p w14:paraId="05A792AD" w14:textId="77777777" w:rsidR="00FD0A47" w:rsidRDefault="00FD0A47" w:rsidP="002E07AC">
      <w:pPr>
        <w:jc w:val="both"/>
        <w:rPr>
          <w:rFonts w:ascii="Calibri" w:eastAsia="Calibri" w:hAnsi="Calibri" w:cs="Times New Roman"/>
          <w:sz w:val="24"/>
          <w:szCs w:val="24"/>
        </w:rPr>
      </w:pPr>
    </w:p>
    <w:p w14:paraId="4145D39A" w14:textId="7F4CF8D7" w:rsidR="00FD0A47" w:rsidRPr="00FD0A47" w:rsidRDefault="00FD0A47" w:rsidP="00FD0A47">
      <w:pPr>
        <w:jc w:val="both"/>
        <w:rPr>
          <w:rFonts w:ascii="Calibri" w:eastAsia="Calibri" w:hAnsi="Calibri" w:cs="Times New Roman"/>
          <w:sz w:val="24"/>
          <w:szCs w:val="24"/>
        </w:rPr>
      </w:pPr>
      <w:r w:rsidRPr="00FD0A47">
        <w:rPr>
          <w:rFonts w:ascii="Calibri" w:eastAsia="Calibri" w:hAnsi="Calibri" w:cs="Times New Roman"/>
          <w:sz w:val="24"/>
          <w:szCs w:val="24"/>
        </w:rPr>
        <w:t>-</w:t>
      </w:r>
      <w:r>
        <w:rPr>
          <w:rFonts w:ascii="Calibri" w:eastAsia="Calibri" w:hAnsi="Calibri" w:cs="Times New Roman"/>
          <w:sz w:val="24"/>
          <w:szCs w:val="24"/>
        </w:rPr>
        <w:t xml:space="preserve"> </w:t>
      </w:r>
      <w:r w:rsidRPr="00FD0A47">
        <w:rPr>
          <w:rFonts w:ascii="Calibri" w:eastAsia="Calibri" w:hAnsi="Calibri" w:cs="Times New Roman"/>
          <w:sz w:val="24"/>
          <w:szCs w:val="24"/>
        </w:rPr>
        <w:t xml:space="preserve">Al menos el 70 % (en peso) de los residuos de construcción y demolición generados en los proyectos de infraestructura (con exclusión de los residuos con código LER 17 05 04), se preparen para la reutilización, el reciclaje y la revalorización de otros materiales, incluidas las operaciones de relleno utilizando residuos para sustituir otros materiales de acuerdo con la jerarquía de residuos y el Protocolo de gestión de residuos de construcción y demolición de la UE. </w:t>
      </w:r>
    </w:p>
    <w:p w14:paraId="074A45D3" w14:textId="705781EE" w:rsidR="00FD0A47" w:rsidRPr="00FD0A47" w:rsidRDefault="00FD0A47" w:rsidP="00FD0A47">
      <w:pPr>
        <w:jc w:val="both"/>
        <w:rPr>
          <w:rFonts w:ascii="Calibri" w:eastAsia="Calibri" w:hAnsi="Calibri" w:cs="Times New Roman"/>
          <w:sz w:val="24"/>
          <w:szCs w:val="24"/>
        </w:rPr>
      </w:pPr>
      <w:r>
        <w:rPr>
          <w:rFonts w:ascii="Calibri" w:eastAsia="Calibri" w:hAnsi="Calibri" w:cs="Times New Roman"/>
          <w:sz w:val="24"/>
          <w:szCs w:val="24"/>
        </w:rPr>
        <w:t xml:space="preserve">+ </w:t>
      </w:r>
      <w:r w:rsidRPr="00FD0A47">
        <w:rPr>
          <w:rFonts w:ascii="Calibri" w:eastAsia="Calibri" w:hAnsi="Calibri" w:cs="Times New Roman"/>
          <w:sz w:val="24"/>
          <w:szCs w:val="24"/>
        </w:rPr>
        <w:t>Para la correcta acreditación del cumplimiento de la valorización del 70% de los residuos de construcción y demolición, el adjudicatario presentará una memoria resumen donde se recoja la cantidad total de residuos generados, clasificados por códigos LER, y los certificados de los gestores de destino. Asimismo, se ha de indicar el porcentaje de valorización alcanzado en cada una de las instalaciones. Los residuos peligrosos no valorizables no se tendrán en cuenta para consecución de este objetivo.</w:t>
      </w:r>
    </w:p>
    <w:p w14:paraId="157F32D9" w14:textId="40B41117" w:rsidR="00FD0A47" w:rsidRPr="00FD0A47" w:rsidRDefault="00FD0A47" w:rsidP="00FD0A47">
      <w:pPr>
        <w:jc w:val="both"/>
        <w:rPr>
          <w:rFonts w:ascii="Calibri" w:eastAsia="Calibri" w:hAnsi="Calibri" w:cs="Times New Roman"/>
          <w:sz w:val="24"/>
          <w:szCs w:val="24"/>
        </w:rPr>
      </w:pPr>
      <w:r>
        <w:rPr>
          <w:rFonts w:ascii="Calibri" w:eastAsia="Calibri" w:hAnsi="Calibri" w:cs="Times New Roman"/>
          <w:sz w:val="24"/>
          <w:szCs w:val="24"/>
        </w:rPr>
        <w:t xml:space="preserve">+ </w:t>
      </w:r>
      <w:r w:rsidRPr="00FD0A47">
        <w:rPr>
          <w:rFonts w:ascii="Calibri" w:eastAsia="Calibri" w:hAnsi="Calibri" w:cs="Times New Roman"/>
          <w:sz w:val="24"/>
          <w:szCs w:val="24"/>
        </w:rPr>
        <w:t xml:space="preserve">Mediante los códigos LER incluidos en los certificados expedidos por los gestores como justificación de la entrega de los residuos generados, se acreditará el cumplimiento del INSTITUTO PARA LA DIVERSIFICACIÓN Y AHORRO DE LA ENERGÍA 41 establecimiento de medidas para realizar una demolición selectiva. Estos códigos serán los correspondientes a las fracciones retiradas selectivamente, como por ejemplo 170101, 170102, 170201, 170202, 170203, 170402, 170403 </w:t>
      </w:r>
      <w:proofErr w:type="spellStart"/>
      <w:r w:rsidRPr="00FD0A47">
        <w:rPr>
          <w:rFonts w:ascii="Calibri" w:eastAsia="Calibri" w:hAnsi="Calibri" w:cs="Times New Roman"/>
          <w:sz w:val="24"/>
          <w:szCs w:val="24"/>
        </w:rPr>
        <w:t>ó</w:t>
      </w:r>
      <w:proofErr w:type="spellEnd"/>
      <w:r w:rsidRPr="00FD0A47">
        <w:rPr>
          <w:rFonts w:ascii="Calibri" w:eastAsia="Calibri" w:hAnsi="Calibri" w:cs="Times New Roman"/>
          <w:sz w:val="24"/>
          <w:szCs w:val="24"/>
        </w:rPr>
        <w:t xml:space="preserve"> 170405.</w:t>
      </w:r>
    </w:p>
    <w:p w14:paraId="480E5D54" w14:textId="1A04804F" w:rsidR="00FD0A47" w:rsidRPr="00FD0A47" w:rsidRDefault="00FD0A47" w:rsidP="00FD0A47">
      <w:pPr>
        <w:jc w:val="both"/>
        <w:rPr>
          <w:rFonts w:ascii="Calibri" w:eastAsia="Calibri" w:hAnsi="Calibri" w:cs="Times New Roman"/>
          <w:sz w:val="24"/>
          <w:szCs w:val="24"/>
        </w:rPr>
      </w:pPr>
      <w:r>
        <w:rPr>
          <w:rFonts w:ascii="Calibri" w:eastAsia="Calibri" w:hAnsi="Calibri" w:cs="Times New Roman"/>
          <w:sz w:val="24"/>
          <w:szCs w:val="24"/>
        </w:rPr>
        <w:t xml:space="preserve">+ </w:t>
      </w:r>
      <w:r w:rsidRPr="00FD0A47">
        <w:rPr>
          <w:rFonts w:ascii="Calibri" w:eastAsia="Calibri" w:hAnsi="Calibri" w:cs="Times New Roman"/>
          <w:sz w:val="24"/>
          <w:szCs w:val="24"/>
        </w:rPr>
        <w:t>En el caso de que se valoricen residuos en la propia obra, el adjudicatario incluirá en la memoria resumen información sobre las cantidades valorizadas, por código LER y los medios utilizados (planta móvil, gestor, etc.).</w:t>
      </w:r>
    </w:p>
    <w:p w14:paraId="49C0170D" w14:textId="29108E1D" w:rsidR="00FD0A47" w:rsidRPr="00FD0A47" w:rsidRDefault="00FD0A47" w:rsidP="00FD0A47">
      <w:pPr>
        <w:jc w:val="both"/>
        <w:rPr>
          <w:rFonts w:ascii="Calibri" w:eastAsia="Calibri" w:hAnsi="Calibri" w:cs="Times New Roman"/>
          <w:sz w:val="24"/>
          <w:szCs w:val="24"/>
        </w:rPr>
      </w:pPr>
      <w:r>
        <w:rPr>
          <w:rFonts w:ascii="Calibri" w:eastAsia="Calibri" w:hAnsi="Calibri" w:cs="Times New Roman"/>
          <w:sz w:val="24"/>
          <w:szCs w:val="24"/>
        </w:rPr>
        <w:t xml:space="preserve">+ </w:t>
      </w:r>
      <w:r w:rsidRPr="00FD0A47">
        <w:rPr>
          <w:rFonts w:ascii="Calibri" w:eastAsia="Calibri" w:hAnsi="Calibri" w:cs="Times New Roman"/>
          <w:sz w:val="24"/>
          <w:szCs w:val="24"/>
        </w:rPr>
        <w:t>En el caso de que se utilicen áridos reciclados procedentes de residuos, el adjudicatario incluirá en la memoria resumen la documentación que acredite la compra de estos materiales, en la que indicará la cantidad y el tipo de material.</w:t>
      </w:r>
    </w:p>
    <w:p w14:paraId="489C0B11" w14:textId="03E52D7F" w:rsidR="00FD0A47" w:rsidRPr="002E07AC" w:rsidRDefault="00FD0A47" w:rsidP="00FD0A47">
      <w:pPr>
        <w:jc w:val="both"/>
        <w:rPr>
          <w:rFonts w:ascii="Calibri" w:eastAsia="Calibri" w:hAnsi="Calibri" w:cs="Times New Roman"/>
          <w:sz w:val="24"/>
          <w:szCs w:val="24"/>
        </w:rPr>
      </w:pPr>
      <w:r w:rsidRPr="00FD0A47">
        <w:rPr>
          <w:rFonts w:ascii="Calibri" w:eastAsia="Calibri" w:hAnsi="Calibri" w:cs="Times New Roman"/>
          <w:sz w:val="24"/>
          <w:szCs w:val="24"/>
        </w:rPr>
        <w:t>En caso de que se produzcan residuos de amianto, será necesario justificar su adecuado tratamiento a través de la notificación previa del traslado de los residuos de amianto desde el lugar de generación hasta el gestor de residuos y los documentos de identificación de los traslados de residuos asociados a esos movimientos, en aplicación del Real Decreto 553/2020, de 2 de junio, por el que se regula el traslado de residuos en el interior del territorio del Estado.</w:t>
      </w:r>
    </w:p>
    <w:p w14:paraId="08A9CCC0" w14:textId="77E87D6B"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b/>
          <w:bCs/>
          <w:sz w:val="24"/>
          <w:szCs w:val="24"/>
        </w:rPr>
        <w:t>2</w:t>
      </w:r>
      <w:r w:rsidR="00B060F2">
        <w:rPr>
          <w:rFonts w:ascii="Calibri" w:eastAsia="Calibri" w:hAnsi="Calibri" w:cs="Times New Roman"/>
          <w:b/>
          <w:bCs/>
          <w:sz w:val="24"/>
          <w:szCs w:val="24"/>
        </w:rPr>
        <w:t>2</w:t>
      </w:r>
      <w:r w:rsidRPr="002E07AC">
        <w:rPr>
          <w:rFonts w:ascii="Calibri" w:eastAsia="Calibri" w:hAnsi="Calibri" w:cs="Times New Roman"/>
          <w:b/>
          <w:bCs/>
          <w:sz w:val="24"/>
          <w:szCs w:val="24"/>
        </w:rPr>
        <w:t>. PLAN DE OBRA Y PLAN DE CONTROL DE CALIDAD</w:t>
      </w:r>
      <w:r w:rsidRPr="002E07AC">
        <w:rPr>
          <w:rFonts w:ascii="Calibri" w:eastAsia="Calibri" w:hAnsi="Calibri" w:cs="Times New Roman"/>
          <w:sz w:val="24"/>
          <w:szCs w:val="24"/>
        </w:rPr>
        <w:t>.</w:t>
      </w:r>
    </w:p>
    <w:p w14:paraId="19349387" w14:textId="77777777" w:rsidR="006B49CF" w:rsidRDefault="006B49CF" w:rsidP="002E07AC">
      <w:pPr>
        <w:jc w:val="both"/>
        <w:rPr>
          <w:rFonts w:ascii="Calibri" w:eastAsia="Calibri" w:hAnsi="Calibri" w:cs="Times New Roman"/>
          <w:sz w:val="24"/>
          <w:szCs w:val="24"/>
        </w:rPr>
      </w:pPr>
    </w:p>
    <w:p w14:paraId="24B1D907" w14:textId="77777777" w:rsidR="006B49CF" w:rsidRPr="002E07AC" w:rsidRDefault="006B49CF" w:rsidP="002E07AC">
      <w:pPr>
        <w:jc w:val="both"/>
        <w:rPr>
          <w:rFonts w:ascii="Calibri" w:eastAsia="Calibri" w:hAnsi="Calibri" w:cs="Times New Roman"/>
          <w:sz w:val="24"/>
          <w:szCs w:val="24"/>
        </w:rPr>
      </w:pPr>
    </w:p>
    <w:p w14:paraId="1258103F" w14:textId="77777777" w:rsidR="009228C1" w:rsidRDefault="009228C1" w:rsidP="002E07AC">
      <w:pPr>
        <w:jc w:val="both"/>
        <w:rPr>
          <w:rFonts w:ascii="Calibri" w:eastAsia="Calibri" w:hAnsi="Calibri" w:cs="Times New Roman"/>
          <w:sz w:val="24"/>
          <w:szCs w:val="24"/>
        </w:rPr>
      </w:pPr>
    </w:p>
    <w:p w14:paraId="152AB434" w14:textId="77777777" w:rsidR="009228C1" w:rsidRDefault="009228C1" w:rsidP="002E07AC">
      <w:pPr>
        <w:jc w:val="both"/>
        <w:rPr>
          <w:rFonts w:ascii="Calibri" w:eastAsia="Calibri" w:hAnsi="Calibri" w:cs="Times New Roman"/>
          <w:sz w:val="24"/>
          <w:szCs w:val="24"/>
        </w:rPr>
      </w:pPr>
    </w:p>
    <w:p w14:paraId="7520A555" w14:textId="5773EBD2"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contratista mantendrá actualizados y disponibles en obra el Plan de calidad y el Plan de Obra. Las modificaciones de dichos documentos respecto a lo estipulado antes de la formalización del contrato deberán ser aprobadas por la Dirección del contrato.</w:t>
      </w:r>
    </w:p>
    <w:p w14:paraId="0073A7F1" w14:textId="4F5DC4E4"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b/>
          <w:bCs/>
          <w:sz w:val="24"/>
          <w:szCs w:val="24"/>
        </w:rPr>
        <w:t>2</w:t>
      </w:r>
      <w:r w:rsidR="00B060F2">
        <w:rPr>
          <w:rFonts w:ascii="Calibri" w:eastAsia="Calibri" w:hAnsi="Calibri" w:cs="Times New Roman"/>
          <w:b/>
          <w:bCs/>
          <w:sz w:val="24"/>
          <w:szCs w:val="24"/>
        </w:rPr>
        <w:t>3</w:t>
      </w:r>
      <w:r w:rsidRPr="002E07AC">
        <w:rPr>
          <w:rFonts w:ascii="Calibri" w:eastAsia="Calibri" w:hAnsi="Calibri" w:cs="Times New Roman"/>
          <w:b/>
          <w:bCs/>
          <w:sz w:val="24"/>
          <w:szCs w:val="24"/>
        </w:rPr>
        <w:t>. INICIO DE LA EJECUCIÓN</w:t>
      </w:r>
      <w:r w:rsidRPr="002E07AC">
        <w:rPr>
          <w:rFonts w:ascii="Calibri" w:eastAsia="Calibri" w:hAnsi="Calibri" w:cs="Times New Roman"/>
          <w:sz w:val="24"/>
          <w:szCs w:val="24"/>
        </w:rPr>
        <w:t>.</w:t>
      </w:r>
    </w:p>
    <w:p w14:paraId="6FFE77FA"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Se considera la fecha de firma del acta de comprobación del replanteo como la de inicio de los trabajos de ejecución de las obras, comenzando a computarse a partir de dicho día el plazo máximo para la ejecución de </w:t>
      </w:r>
      <w:proofErr w:type="gramStart"/>
      <w:r w:rsidRPr="002E07AC">
        <w:rPr>
          <w:rFonts w:ascii="Calibri" w:eastAsia="Calibri" w:hAnsi="Calibri" w:cs="Times New Roman"/>
          <w:sz w:val="24"/>
          <w:szCs w:val="24"/>
        </w:rPr>
        <w:t>las mismas</w:t>
      </w:r>
      <w:proofErr w:type="gramEnd"/>
      <w:r w:rsidRPr="002E07AC">
        <w:rPr>
          <w:rFonts w:ascii="Calibri" w:eastAsia="Calibri" w:hAnsi="Calibri" w:cs="Times New Roman"/>
          <w:sz w:val="24"/>
          <w:szCs w:val="24"/>
        </w:rPr>
        <w:t>.</w:t>
      </w:r>
    </w:p>
    <w:p w14:paraId="104DB134"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el acta se reflejarán por cualquiera de las partes las observaciones que se estimen oportunas. No obstante, de haber formulado el contratista observaciones que pudieran afectar a la ejecución del proyecto, si el director decidiera la iniciación de las obras, el contratista estará obligado a iniciarlas.</w:t>
      </w:r>
    </w:p>
    <w:p w14:paraId="0F93CED1" w14:textId="3AE0F868"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b/>
          <w:bCs/>
          <w:sz w:val="24"/>
          <w:szCs w:val="24"/>
        </w:rPr>
        <w:t>2</w:t>
      </w:r>
      <w:r w:rsidR="00B060F2">
        <w:rPr>
          <w:rFonts w:ascii="Calibri" w:eastAsia="Calibri" w:hAnsi="Calibri" w:cs="Times New Roman"/>
          <w:b/>
          <w:bCs/>
          <w:sz w:val="24"/>
          <w:szCs w:val="24"/>
        </w:rPr>
        <w:t>4</w:t>
      </w:r>
      <w:r w:rsidRPr="002E07AC">
        <w:rPr>
          <w:rFonts w:ascii="Calibri" w:eastAsia="Calibri" w:hAnsi="Calibri" w:cs="Times New Roman"/>
          <w:b/>
          <w:bCs/>
          <w:sz w:val="24"/>
          <w:szCs w:val="24"/>
        </w:rPr>
        <w:t>. RETRASOS EN LA EJECUCIÓN</w:t>
      </w:r>
      <w:r w:rsidRPr="002E07AC">
        <w:rPr>
          <w:rFonts w:ascii="Calibri" w:eastAsia="Calibri" w:hAnsi="Calibri" w:cs="Times New Roman"/>
          <w:sz w:val="24"/>
          <w:szCs w:val="24"/>
        </w:rPr>
        <w:t>.</w:t>
      </w:r>
    </w:p>
    <w:p w14:paraId="3471E0DF" w14:textId="4579C5B1"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adjudicatario habrá de ejecutar las obras en su totalidad, salvo causa de fuerza mayor, en el plazo establecido más restrictivo entre la cláusula anterior y</w:t>
      </w:r>
      <w:r w:rsidR="00D93DB1">
        <w:rPr>
          <w:rFonts w:ascii="Calibri" w:eastAsia="Calibri" w:hAnsi="Calibri" w:cs="Times New Roman"/>
          <w:sz w:val="24"/>
          <w:szCs w:val="24"/>
        </w:rPr>
        <w:t xml:space="preserve"> la cláusula cuarta. </w:t>
      </w:r>
    </w:p>
    <w:p w14:paraId="0FCCA6A7"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Para que un retraso en la ejecución pueda ser admitido sin penalización, serán exigibles:</w:t>
      </w:r>
    </w:p>
    <w:p w14:paraId="39220DC4" w14:textId="77777777" w:rsidR="002E07AC" w:rsidRPr="002E07AC" w:rsidRDefault="002E07AC" w:rsidP="002E07AC">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Notificación fehaciente por parte del contratista a la Dirección del contrato para la ejecución de la obra, indicando la fecha y el motivo ale</w:t>
      </w:r>
      <w:r w:rsidRPr="002E07AC">
        <w:rPr>
          <w:rFonts w:ascii="Calibri" w:eastAsia="Calibri" w:hAnsi="Calibri" w:cs="Times New Roman"/>
          <w:sz w:val="24"/>
          <w:szCs w:val="24"/>
        </w:rPr>
        <w:softHyphen/>
        <w:t>ga</w:t>
      </w:r>
      <w:r w:rsidRPr="002E07AC">
        <w:rPr>
          <w:rFonts w:ascii="Calibri" w:eastAsia="Calibri" w:hAnsi="Calibri" w:cs="Times New Roman"/>
          <w:sz w:val="24"/>
          <w:szCs w:val="24"/>
        </w:rPr>
        <w:softHyphen/>
        <w:t>do para incurrir en demora de plazo.  Este escrito deberá remitirse antes de transcurrido un mes desde la causa que originase el retraso.</w:t>
      </w:r>
    </w:p>
    <w:p w14:paraId="6A76DB69" w14:textId="77777777" w:rsidR="002E07AC" w:rsidRPr="002E07AC" w:rsidRDefault="002E07AC" w:rsidP="002E07AC">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Certificado de la Dirección del contrato para la ejecución de la obra expresando claramente que la demora producida se debe a causa de fuerza mayor.</w:t>
      </w:r>
    </w:p>
    <w:p w14:paraId="6CCC48B9" w14:textId="77777777" w:rsidR="002E07AC" w:rsidRPr="002E07AC" w:rsidRDefault="002E07AC" w:rsidP="002E07AC">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Aprobación de ampliación de plazo por parte del órgano de contratación y su notificación al contratista.</w:t>
      </w:r>
    </w:p>
    <w:p w14:paraId="740ECB87"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ningún caso se aceptarán como causas de fuerza mayor las siguientes:</w:t>
      </w:r>
    </w:p>
    <w:p w14:paraId="1B5A7948" w14:textId="7BB20023" w:rsidR="002E07AC" w:rsidRPr="00240400" w:rsidRDefault="002E07AC" w:rsidP="00240400">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Falta o dificultad de encontrar operarios o materia</w:t>
      </w:r>
      <w:r w:rsidRPr="002E07AC">
        <w:rPr>
          <w:rFonts w:ascii="Calibri" w:eastAsia="Calibri" w:hAnsi="Calibri" w:cs="Times New Roman"/>
          <w:sz w:val="24"/>
          <w:szCs w:val="24"/>
        </w:rPr>
        <w:softHyphen/>
        <w:t>les de las características especificadas en el proyecto o acordadas por escrito entre la Dirección del contrato para la ejecución de la obra y el adjudi</w:t>
      </w:r>
      <w:r w:rsidRPr="002E07AC">
        <w:rPr>
          <w:rFonts w:ascii="Calibri" w:eastAsia="Calibri" w:hAnsi="Calibri" w:cs="Times New Roman"/>
          <w:sz w:val="24"/>
          <w:szCs w:val="24"/>
        </w:rPr>
        <w:softHyphen/>
        <w:t xml:space="preserve">catario que modifiquen a aquéllas, salvo que </w:t>
      </w:r>
      <w:r w:rsidRPr="00240400">
        <w:rPr>
          <w:rFonts w:ascii="Calibri" w:eastAsia="Calibri" w:hAnsi="Calibri" w:cs="Times New Roman"/>
          <w:sz w:val="24"/>
          <w:szCs w:val="24"/>
        </w:rPr>
        <w:t>pueda demos</w:t>
      </w:r>
      <w:r w:rsidRPr="00240400">
        <w:rPr>
          <w:rFonts w:ascii="Calibri" w:eastAsia="Calibri" w:hAnsi="Calibri" w:cs="Times New Roman"/>
          <w:sz w:val="24"/>
          <w:szCs w:val="24"/>
        </w:rPr>
        <w:softHyphen/>
        <w:t>trarse causa de fuerza mayor y sea aceptada como tal por la Dirección del contrato para la ejecución de la obra.</w:t>
      </w:r>
    </w:p>
    <w:p w14:paraId="01F69DDB" w14:textId="77777777" w:rsidR="006B49CF" w:rsidRDefault="002E07AC" w:rsidP="00D93DB1">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 xml:space="preserve">Condiciones climatológicas adversas no excepcionales ni de efecto catastrófico durante el plazo de la obra y/o consecuencias derivadas de dichas condiciones como </w:t>
      </w:r>
    </w:p>
    <w:p w14:paraId="7D698F39" w14:textId="77777777" w:rsidR="006B49CF" w:rsidRDefault="006B49CF" w:rsidP="006B49CF">
      <w:pPr>
        <w:spacing w:line="278" w:lineRule="auto"/>
        <w:ind w:left="283"/>
        <w:jc w:val="both"/>
        <w:rPr>
          <w:rFonts w:ascii="Calibri" w:eastAsia="Calibri" w:hAnsi="Calibri" w:cs="Times New Roman"/>
          <w:sz w:val="24"/>
          <w:szCs w:val="24"/>
        </w:rPr>
      </w:pPr>
    </w:p>
    <w:p w14:paraId="4EA0EDC3" w14:textId="6D12984C" w:rsidR="00D93DB1" w:rsidRPr="00B060F2" w:rsidRDefault="002E07AC" w:rsidP="006B49CF">
      <w:pPr>
        <w:spacing w:line="278" w:lineRule="auto"/>
        <w:ind w:left="283"/>
        <w:jc w:val="both"/>
        <w:rPr>
          <w:rFonts w:ascii="Calibri" w:eastAsia="Calibri" w:hAnsi="Calibri" w:cs="Times New Roman"/>
          <w:sz w:val="24"/>
          <w:szCs w:val="24"/>
        </w:rPr>
      </w:pPr>
      <w:r w:rsidRPr="002E07AC">
        <w:rPr>
          <w:rFonts w:ascii="Calibri" w:eastAsia="Calibri" w:hAnsi="Calibri" w:cs="Times New Roman"/>
          <w:sz w:val="24"/>
          <w:szCs w:val="24"/>
        </w:rPr>
        <w:t>por ejem</w:t>
      </w:r>
      <w:r w:rsidRPr="002E07AC">
        <w:rPr>
          <w:rFonts w:ascii="Calibri" w:eastAsia="Calibri" w:hAnsi="Calibri" w:cs="Times New Roman"/>
          <w:sz w:val="24"/>
          <w:szCs w:val="24"/>
        </w:rPr>
        <w:softHyphen/>
        <w:t xml:space="preserve">plo: </w:t>
      </w:r>
      <w:proofErr w:type="spellStart"/>
      <w:r w:rsidRPr="002E07AC">
        <w:rPr>
          <w:rFonts w:ascii="Calibri" w:eastAsia="Calibri" w:hAnsi="Calibri" w:cs="Times New Roman"/>
          <w:sz w:val="24"/>
          <w:szCs w:val="24"/>
        </w:rPr>
        <w:t>saneos</w:t>
      </w:r>
      <w:proofErr w:type="spellEnd"/>
      <w:r w:rsidRPr="002E07AC">
        <w:rPr>
          <w:rFonts w:ascii="Calibri" w:eastAsia="Calibri" w:hAnsi="Calibri" w:cs="Times New Roman"/>
          <w:sz w:val="24"/>
          <w:szCs w:val="24"/>
        </w:rPr>
        <w:t xml:space="preserve"> de explanadas ya ejecutadas, derrumbamientos de zanjas abiertas, agotamientos de acumulaciones de agua, im</w:t>
      </w:r>
      <w:r w:rsidRPr="002E07AC">
        <w:rPr>
          <w:rFonts w:ascii="Calibri" w:eastAsia="Calibri" w:hAnsi="Calibri" w:cs="Times New Roman"/>
          <w:sz w:val="24"/>
          <w:szCs w:val="24"/>
        </w:rPr>
        <w:softHyphen/>
        <w:t>posibilidad de utilizar materiales deteriorados temporal</w:t>
      </w:r>
      <w:r w:rsidRPr="002E07AC">
        <w:rPr>
          <w:rFonts w:ascii="Calibri" w:eastAsia="Calibri" w:hAnsi="Calibri" w:cs="Times New Roman"/>
          <w:sz w:val="24"/>
          <w:szCs w:val="24"/>
        </w:rPr>
        <w:softHyphen/>
        <w:t>men</w:t>
      </w:r>
      <w:r w:rsidRPr="002E07AC">
        <w:rPr>
          <w:rFonts w:ascii="Calibri" w:eastAsia="Calibri" w:hAnsi="Calibri" w:cs="Times New Roman"/>
          <w:sz w:val="24"/>
          <w:szCs w:val="24"/>
        </w:rPr>
        <w:softHyphen/>
        <w:t>te por la humedad, negativa del personal de obra del ad</w:t>
      </w:r>
      <w:r w:rsidRPr="002E07AC">
        <w:rPr>
          <w:rFonts w:ascii="Calibri" w:eastAsia="Calibri" w:hAnsi="Calibri" w:cs="Times New Roman"/>
          <w:sz w:val="24"/>
          <w:szCs w:val="24"/>
        </w:rPr>
        <w:softHyphen/>
        <w:t>judi</w:t>
      </w:r>
      <w:r w:rsidRPr="002E07AC">
        <w:rPr>
          <w:rFonts w:ascii="Calibri" w:eastAsia="Calibri" w:hAnsi="Calibri" w:cs="Times New Roman"/>
          <w:sz w:val="24"/>
          <w:szCs w:val="24"/>
        </w:rPr>
        <w:softHyphen/>
        <w:t>catario para trabajo en dichas condiciones, etc.</w:t>
      </w:r>
    </w:p>
    <w:p w14:paraId="7E98FFFD" w14:textId="77777777" w:rsidR="002E07AC" w:rsidRPr="002E07AC" w:rsidRDefault="002E07AC" w:rsidP="002E07AC">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Afecciones a servicios de otras compañías o entidades que el contratista por no observar la debida diligencia no haya sido capaz de resolver y que causen la imposibilidad de terminar los trabajos en plazo.</w:t>
      </w:r>
    </w:p>
    <w:p w14:paraId="4EA198F3" w14:textId="77777777" w:rsidR="002E07AC" w:rsidRDefault="002E07AC" w:rsidP="002E07AC">
      <w:pPr>
        <w:numPr>
          <w:ilvl w:val="0"/>
          <w:numId w:val="6"/>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Realización de reformas o ampliaciones propuestas por la Unidad Gestora del contrato, que sean comunicadas a través de la Dirección del contrato para la ejecución de la obra con antelación suficiente y que no excedan en su conjunto del veinte por ciento del presupuesto total del contrato, siempre y cuando no se de alguna circunstancia de causa de fuerza mayor para el suministro de materiales.</w:t>
      </w:r>
    </w:p>
    <w:p w14:paraId="28758EDA" w14:textId="6DDF1E3E"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2</w:t>
      </w:r>
      <w:r w:rsidR="00B060F2">
        <w:rPr>
          <w:rFonts w:ascii="Calibri" w:eastAsia="Calibri" w:hAnsi="Calibri" w:cs="Times New Roman"/>
          <w:b/>
          <w:bCs/>
          <w:sz w:val="24"/>
          <w:szCs w:val="24"/>
        </w:rPr>
        <w:t>5</w:t>
      </w:r>
      <w:r w:rsidRPr="002E07AC">
        <w:rPr>
          <w:rFonts w:ascii="Calibri" w:eastAsia="Calibri" w:hAnsi="Calibri" w:cs="Times New Roman"/>
          <w:b/>
          <w:bCs/>
          <w:sz w:val="24"/>
          <w:szCs w:val="24"/>
        </w:rPr>
        <w:t>.- OFICINA E INSTALACIONES DE OBRA.</w:t>
      </w:r>
    </w:p>
    <w:p w14:paraId="40F5FC3D"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adjudicatario habilitará en la obra una oficina de</w:t>
      </w:r>
      <w:r w:rsidRPr="002E07AC">
        <w:rPr>
          <w:rFonts w:ascii="Calibri" w:eastAsia="Calibri" w:hAnsi="Calibri" w:cs="Times New Roman"/>
          <w:sz w:val="24"/>
          <w:szCs w:val="24"/>
        </w:rPr>
        <w:softHyphen/>
        <w:t>bidamente acondicionada como lugar de trabajo, conforme a lo establecido en el ordenamiento jurídico.</w:t>
      </w:r>
    </w:p>
    <w:p w14:paraId="37DA8F18"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esa oficina el adjudicatario tendrá siempre una co</w:t>
      </w:r>
      <w:r w:rsidRPr="002E07AC">
        <w:rPr>
          <w:rFonts w:ascii="Calibri" w:eastAsia="Calibri" w:hAnsi="Calibri" w:cs="Times New Roman"/>
          <w:sz w:val="24"/>
          <w:szCs w:val="24"/>
        </w:rPr>
        <w:softHyphen/>
        <w:t>pia de todos los documentos del proyecto, así como de los planos de obra complementarios o sustitutorios de los de pro</w:t>
      </w:r>
      <w:r w:rsidRPr="002E07AC">
        <w:rPr>
          <w:rFonts w:ascii="Calibri" w:eastAsia="Calibri" w:hAnsi="Calibri" w:cs="Times New Roman"/>
          <w:sz w:val="24"/>
          <w:szCs w:val="24"/>
        </w:rPr>
        <w:softHyphen/>
        <w:t>yecto, debidamente firmados y autorizados por la Dirección del contrato para la ejecución de la obra, así como las muestras de materiales que le hayan sido exigidas.</w:t>
      </w:r>
    </w:p>
    <w:p w14:paraId="56B06AE0" w14:textId="77777777" w:rsidR="002E07AC" w:rsidRP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adjudicatario también dispondrá de unas instalaciones para su personal, materiales y maquinaria, tanto propios como subcontratados, adecuadas para el correcto desarrollo de los trabajos y equipadas según la normativa vigente.</w:t>
      </w:r>
    </w:p>
    <w:p w14:paraId="49010770" w14:textId="1F2511AB"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2</w:t>
      </w:r>
      <w:r w:rsidR="00B060F2">
        <w:rPr>
          <w:rFonts w:ascii="Calibri" w:eastAsia="Calibri" w:hAnsi="Calibri" w:cs="Times New Roman"/>
          <w:b/>
          <w:bCs/>
          <w:sz w:val="24"/>
          <w:szCs w:val="24"/>
        </w:rPr>
        <w:t>6</w:t>
      </w:r>
      <w:r w:rsidRPr="002E07AC">
        <w:rPr>
          <w:rFonts w:ascii="Calibri" w:eastAsia="Calibri" w:hAnsi="Calibri" w:cs="Times New Roman"/>
          <w:b/>
          <w:bCs/>
          <w:sz w:val="24"/>
          <w:szCs w:val="24"/>
        </w:rPr>
        <w:t>.- LIBRO DE ÓRDENES.</w:t>
      </w:r>
    </w:p>
    <w:p w14:paraId="47873B63"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la oficina de obra del contratista, existirá también un “Libro de órdenes de control de obra” facilitado por la Dirección del contrato para la ejecución de la obra y que estará en todo momento a la disposición de ambos. Este libro se abrirá en la de fecha de comprobación del replanteo y se cerrará una vez comprobado el correcto estado de la obra, a la finalización del periodo de garantía.</w:t>
      </w:r>
    </w:p>
    <w:p w14:paraId="29FE2DCB"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Dirección del contrato para la ejecución de la obra utilizará ese Libro para dar por escrito las órdenes que estime oportunas, así como para el con</w:t>
      </w:r>
      <w:r w:rsidRPr="002E07AC">
        <w:rPr>
          <w:rFonts w:ascii="Calibri" w:eastAsia="Calibri" w:hAnsi="Calibri" w:cs="Times New Roman"/>
          <w:sz w:val="24"/>
          <w:szCs w:val="24"/>
        </w:rPr>
        <w:softHyphen/>
        <w:t>trol de la obra.</w:t>
      </w:r>
    </w:p>
    <w:p w14:paraId="4F9D6E2D"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contratista deberá utilizarlo haciendo las anota</w:t>
      </w:r>
      <w:r w:rsidRPr="002E07AC">
        <w:rPr>
          <w:rFonts w:ascii="Calibri" w:eastAsia="Calibri" w:hAnsi="Calibri" w:cs="Times New Roman"/>
          <w:sz w:val="24"/>
          <w:szCs w:val="24"/>
        </w:rPr>
        <w:softHyphen/>
        <w:t>cio</w:t>
      </w:r>
      <w:r w:rsidRPr="002E07AC">
        <w:rPr>
          <w:rFonts w:ascii="Calibri" w:eastAsia="Calibri" w:hAnsi="Calibri" w:cs="Times New Roman"/>
          <w:sz w:val="24"/>
          <w:szCs w:val="24"/>
        </w:rPr>
        <w:softHyphen/>
        <w:t>nes correspondientes en los siguientes casos:</w:t>
      </w:r>
    </w:p>
    <w:p w14:paraId="3B356DED" w14:textId="77777777" w:rsidR="006B49CF" w:rsidRPr="002E07AC" w:rsidRDefault="006B49CF" w:rsidP="002E07AC">
      <w:pPr>
        <w:jc w:val="both"/>
        <w:rPr>
          <w:rFonts w:ascii="Calibri" w:eastAsia="Calibri" w:hAnsi="Calibri" w:cs="Times New Roman"/>
          <w:sz w:val="24"/>
          <w:szCs w:val="24"/>
        </w:rPr>
      </w:pPr>
    </w:p>
    <w:p w14:paraId="659898AD"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a)</w:t>
      </w:r>
      <w:r w:rsidRPr="002E07AC">
        <w:rPr>
          <w:rFonts w:ascii="Calibri" w:eastAsia="Calibri" w:hAnsi="Calibri" w:cs="Times New Roman"/>
          <w:sz w:val="24"/>
          <w:szCs w:val="24"/>
        </w:rPr>
        <w:tab/>
        <w:t>Para pedir aclaraciones sobre cualquier duda surgida de la interpretación del proyecto.</w:t>
      </w:r>
    </w:p>
    <w:p w14:paraId="0A5FA065" w14:textId="34E400AF" w:rsidR="00A206AF"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b)</w:t>
      </w:r>
      <w:r w:rsidRPr="002E07AC">
        <w:rPr>
          <w:rFonts w:ascii="Calibri" w:eastAsia="Calibri" w:hAnsi="Calibri" w:cs="Times New Roman"/>
          <w:sz w:val="24"/>
          <w:szCs w:val="24"/>
        </w:rPr>
        <w:tab/>
        <w:t>Para solicitar la introducción de variaciones en obra respecto a los materiales o soluciones previstas.</w:t>
      </w:r>
    </w:p>
    <w:p w14:paraId="0FE7894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c)</w:t>
      </w:r>
      <w:r w:rsidRPr="002E07AC">
        <w:rPr>
          <w:rFonts w:ascii="Calibri" w:eastAsia="Calibri" w:hAnsi="Calibri" w:cs="Times New Roman"/>
          <w:sz w:val="24"/>
          <w:szCs w:val="24"/>
        </w:rPr>
        <w:tab/>
        <w:t>Cada vez que se prevea una variación en el presupuesto contratado.</w:t>
      </w:r>
    </w:p>
    <w:p w14:paraId="40895EED" w14:textId="40B795B6"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los casos b) y c) deberá presentar aparte y por es</w:t>
      </w:r>
      <w:r w:rsidRPr="002E07AC">
        <w:rPr>
          <w:rFonts w:ascii="Calibri" w:eastAsia="Calibri" w:hAnsi="Calibri" w:cs="Times New Roman"/>
          <w:sz w:val="24"/>
          <w:szCs w:val="24"/>
        </w:rPr>
        <w:softHyphen/>
        <w:t>crito la valoración detallada de la variación del presu</w:t>
      </w:r>
      <w:r w:rsidRPr="002E07AC">
        <w:rPr>
          <w:rFonts w:ascii="Calibri" w:eastAsia="Calibri" w:hAnsi="Calibri" w:cs="Times New Roman"/>
          <w:sz w:val="24"/>
          <w:szCs w:val="24"/>
        </w:rPr>
        <w:softHyphen/>
      </w:r>
      <w:r w:rsidRPr="002E07AC">
        <w:rPr>
          <w:rFonts w:ascii="Calibri" w:eastAsia="Calibri" w:hAnsi="Calibri" w:cs="Times New Roman"/>
          <w:sz w:val="24"/>
          <w:szCs w:val="24"/>
        </w:rPr>
        <w:softHyphen/>
        <w:t>pues</w:t>
      </w:r>
      <w:r w:rsidRPr="002E07AC">
        <w:rPr>
          <w:rFonts w:ascii="Calibri" w:eastAsia="Calibri" w:hAnsi="Calibri" w:cs="Times New Roman"/>
          <w:sz w:val="24"/>
          <w:szCs w:val="24"/>
        </w:rPr>
        <w:softHyphen/>
        <w:t>to. Esta deberá ser aprobada por escrito, por el órgano de contratación y por la Dirección del contrato para la ejecución de la obra. Cualquier modifica</w:t>
      </w:r>
      <w:r w:rsidRPr="002E07AC">
        <w:rPr>
          <w:rFonts w:ascii="Calibri" w:eastAsia="Calibri" w:hAnsi="Calibri" w:cs="Times New Roman"/>
          <w:sz w:val="24"/>
          <w:szCs w:val="24"/>
        </w:rPr>
        <w:softHyphen/>
        <w:t>ción efectuada sin haberse cumplido este trámite será bajo la ex</w:t>
      </w:r>
      <w:r w:rsidRPr="002E07AC">
        <w:rPr>
          <w:rFonts w:ascii="Calibri" w:eastAsia="Calibri" w:hAnsi="Calibri" w:cs="Times New Roman"/>
          <w:sz w:val="24"/>
          <w:szCs w:val="24"/>
        </w:rPr>
        <w:softHyphen/>
        <w:t>clusiva responsabilidad del adjudicatario.</w:t>
      </w:r>
    </w:p>
    <w:p w14:paraId="710B7B8B" w14:textId="3FF45800"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Cada vez que se solicite el </w:t>
      </w:r>
      <w:r w:rsidR="00592032">
        <w:rPr>
          <w:rFonts w:ascii="Calibri" w:eastAsia="Calibri" w:hAnsi="Calibri" w:cs="Times New Roman"/>
          <w:sz w:val="24"/>
          <w:szCs w:val="24"/>
        </w:rPr>
        <w:t>l</w:t>
      </w:r>
      <w:r w:rsidRPr="002E07AC">
        <w:rPr>
          <w:rFonts w:ascii="Calibri" w:eastAsia="Calibri" w:hAnsi="Calibri" w:cs="Times New Roman"/>
          <w:sz w:val="24"/>
          <w:szCs w:val="24"/>
        </w:rPr>
        <w:t>ibro se firmará expresando la hora y fecha en que se hace la anotación.</w:t>
      </w:r>
    </w:p>
    <w:p w14:paraId="608F6E58" w14:textId="321FF4C5"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El </w:t>
      </w:r>
      <w:r w:rsidR="004F72DC">
        <w:rPr>
          <w:rFonts w:ascii="Calibri" w:eastAsia="Calibri" w:hAnsi="Calibri" w:cs="Times New Roman"/>
          <w:sz w:val="24"/>
          <w:szCs w:val="24"/>
        </w:rPr>
        <w:t>l</w:t>
      </w:r>
      <w:r w:rsidRPr="002E07AC">
        <w:rPr>
          <w:rFonts w:ascii="Calibri" w:eastAsia="Calibri" w:hAnsi="Calibri" w:cs="Times New Roman"/>
          <w:sz w:val="24"/>
          <w:szCs w:val="24"/>
        </w:rPr>
        <w:t>ibro constará de un número impreso de hojas por triplicado.</w:t>
      </w:r>
      <w:r w:rsidR="000445E1">
        <w:rPr>
          <w:rFonts w:ascii="Calibri" w:eastAsia="Calibri" w:hAnsi="Calibri" w:cs="Times New Roman"/>
          <w:sz w:val="24"/>
          <w:szCs w:val="24"/>
        </w:rPr>
        <w:t xml:space="preserve"> E</w:t>
      </w:r>
      <w:r w:rsidRPr="002E07AC">
        <w:rPr>
          <w:rFonts w:ascii="Calibri" w:eastAsia="Calibri" w:hAnsi="Calibri" w:cs="Times New Roman"/>
          <w:sz w:val="24"/>
          <w:szCs w:val="24"/>
        </w:rPr>
        <w:t>l original quedará siempre en el libro, mien</w:t>
      </w:r>
      <w:r w:rsidRPr="002E07AC">
        <w:rPr>
          <w:rFonts w:ascii="Calibri" w:eastAsia="Calibri" w:hAnsi="Calibri" w:cs="Times New Roman"/>
          <w:sz w:val="24"/>
          <w:szCs w:val="24"/>
        </w:rPr>
        <w:softHyphen/>
        <w:t>tras que las copias serán recogidas por la Dirección del contrato para la ejecución de la obra y el adjudicatario en cada visita.</w:t>
      </w:r>
    </w:p>
    <w:p w14:paraId="798900B4" w14:textId="1C1848AF"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Cualquier intento de manipulación fraudulenta del </w:t>
      </w:r>
      <w:r w:rsidR="00592032">
        <w:rPr>
          <w:rFonts w:ascii="Calibri" w:eastAsia="Calibri" w:hAnsi="Calibri" w:cs="Times New Roman"/>
          <w:sz w:val="24"/>
          <w:szCs w:val="24"/>
        </w:rPr>
        <w:t>l</w:t>
      </w:r>
      <w:r w:rsidRPr="002E07AC">
        <w:rPr>
          <w:rFonts w:ascii="Calibri" w:eastAsia="Calibri" w:hAnsi="Calibri" w:cs="Times New Roman"/>
          <w:sz w:val="24"/>
          <w:szCs w:val="24"/>
        </w:rPr>
        <w:t>ibro de control será causa suficiente de resolución del contrato.</w:t>
      </w:r>
    </w:p>
    <w:p w14:paraId="17ECF85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caso de que el jefe de obra se negase a otorgar su "en</w:t>
      </w:r>
      <w:r w:rsidRPr="002E07AC">
        <w:rPr>
          <w:rFonts w:ascii="Calibri" w:eastAsia="Calibri" w:hAnsi="Calibri" w:cs="Times New Roman"/>
          <w:sz w:val="24"/>
          <w:szCs w:val="24"/>
        </w:rPr>
        <w:softHyphen/>
        <w:t>terado" o "conforme" a alguna orden transcrita al libro por la Dirección del contrato de ejecución de obra, esta podrá recabar la presencia de testi</w:t>
      </w:r>
      <w:r w:rsidRPr="002E07AC">
        <w:rPr>
          <w:rFonts w:ascii="Calibri" w:eastAsia="Calibri" w:hAnsi="Calibri" w:cs="Times New Roman"/>
          <w:sz w:val="24"/>
          <w:szCs w:val="24"/>
        </w:rPr>
        <w:softHyphen/>
        <w:t>gos o utilizar cualquier otro medio fehaciente, si bien la orden será válida y eficaz desde que conste en el Libro, independientemente de la firma del representante del contratista.</w:t>
      </w:r>
    </w:p>
    <w:p w14:paraId="78FF303C" w14:textId="21134773"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2</w:t>
      </w:r>
      <w:r w:rsidR="00B060F2">
        <w:rPr>
          <w:rFonts w:ascii="Calibri" w:eastAsia="Calibri" w:hAnsi="Calibri" w:cs="Times New Roman"/>
          <w:b/>
          <w:bCs/>
          <w:sz w:val="24"/>
          <w:szCs w:val="24"/>
        </w:rPr>
        <w:t>7</w:t>
      </w:r>
      <w:r w:rsidRPr="002E07AC">
        <w:rPr>
          <w:rFonts w:ascii="Calibri" w:eastAsia="Calibri" w:hAnsi="Calibri" w:cs="Times New Roman"/>
          <w:b/>
          <w:bCs/>
          <w:sz w:val="24"/>
          <w:szCs w:val="24"/>
        </w:rPr>
        <w:t>.- EJECUCIÓN DE LOS TRABAJOS.</w:t>
      </w:r>
    </w:p>
    <w:p w14:paraId="70EA74D1"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Las obras se desarrollarán con estricta sujeción a las presentes cláusulas, así como a los documentos técnicos que sirvan de base al contrato, sometiéndose el contratista a las facultades de interpretación, modificación y resolución que este pliego otorga a la Unidad Gestora del Contrato. Cuando el contratista o las personas que dependan de él incurran en actos u omisiones que comprometan o perturben la buena marcha del contrato, la Unidad Gestora podrá exigir la adopción de medidas concretas para conseguir reestablecer el buen orden en la ejecución de lo pactado. </w:t>
      </w:r>
    </w:p>
    <w:p w14:paraId="3100A2C5" w14:textId="77777777" w:rsidR="006B49CF"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Será potestativo de la Dirección del contrato de ejecución de la obra señalar la forma de ejecución de las obras y prelación, pudiendo dar prioridad al desarrollo de unas zonas </w:t>
      </w:r>
    </w:p>
    <w:p w14:paraId="12B41C75" w14:textId="77777777" w:rsidR="006B49CF" w:rsidRDefault="006B49CF" w:rsidP="002E07AC">
      <w:pPr>
        <w:jc w:val="both"/>
        <w:rPr>
          <w:rFonts w:ascii="Calibri" w:eastAsia="Calibri" w:hAnsi="Calibri" w:cs="Times New Roman"/>
          <w:sz w:val="24"/>
          <w:szCs w:val="24"/>
        </w:rPr>
      </w:pPr>
    </w:p>
    <w:p w14:paraId="7DF4A621" w14:textId="77777777" w:rsidR="006B49CF" w:rsidRDefault="006B49CF" w:rsidP="002E07AC">
      <w:pPr>
        <w:jc w:val="both"/>
        <w:rPr>
          <w:rFonts w:ascii="Calibri" w:eastAsia="Calibri" w:hAnsi="Calibri" w:cs="Times New Roman"/>
          <w:sz w:val="24"/>
          <w:szCs w:val="24"/>
        </w:rPr>
      </w:pPr>
    </w:p>
    <w:p w14:paraId="636197C7" w14:textId="22B46789"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con respecto de otras por el simple hecho de que a su juicio se considera más conveniente su realización.</w:t>
      </w:r>
    </w:p>
    <w:p w14:paraId="3208957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Si alguna de estas decisiones supusiera un cambio notorio en el desarrollo del plan de obra en vigor, deberá ser notificada a la empresa adjudicataria con cinco días de antelación.</w:t>
      </w:r>
    </w:p>
    <w:p w14:paraId="0E59FC53" w14:textId="58FFAA1C"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La ejecución del contrato se realizará a riesgo y ventura del contratista y serán por cuenta de este las pérdidas, averías o perjuicios que experimente durante la ejecución del contrato. </w:t>
      </w:r>
    </w:p>
    <w:p w14:paraId="2D31C1B0"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contratista será responsable de la calidad técnica de los servicios que realice, así como de las consecuencias que se deduzcan para la Administración o para terceros de las omisiones, errores, métodos inadecuados o conclusiones incorrectas en la ejecución del contrato.</w:t>
      </w:r>
    </w:p>
    <w:p w14:paraId="68E045FE" w14:textId="0BC700E8"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p>
    <w:p w14:paraId="7EE9FEEE" w14:textId="252A7D66"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2</w:t>
      </w:r>
      <w:r w:rsidR="00B060F2">
        <w:rPr>
          <w:rFonts w:ascii="Calibri" w:eastAsia="Calibri" w:hAnsi="Calibri" w:cs="Times New Roman"/>
          <w:b/>
          <w:bCs/>
          <w:sz w:val="24"/>
          <w:szCs w:val="24"/>
        </w:rPr>
        <w:t>8</w:t>
      </w:r>
      <w:r w:rsidRPr="002E07AC">
        <w:rPr>
          <w:rFonts w:ascii="Calibri" w:eastAsia="Calibri" w:hAnsi="Calibri" w:cs="Times New Roman"/>
          <w:b/>
          <w:bCs/>
          <w:sz w:val="24"/>
          <w:szCs w:val="24"/>
        </w:rPr>
        <w:t>.- REPLANTEOS DE DETALLE.</w:t>
      </w:r>
    </w:p>
    <w:p w14:paraId="71E5F29C"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director del contrato de ejecución de la obra deberá aprobar los replanteos de detalle necesarios para la ejecución de las obras en los plazos previstos en el Programa de trabajos, de tal modo que si no lo hiciera así el contratista tendrá derecho a una prórroga por plazo igual al retraso producido.</w:t>
      </w:r>
    </w:p>
    <w:p w14:paraId="1D993825" w14:textId="28C324B7" w:rsidR="002E07AC" w:rsidRPr="002E07AC" w:rsidRDefault="00B060F2" w:rsidP="002E07AC">
      <w:pPr>
        <w:jc w:val="both"/>
        <w:rPr>
          <w:rFonts w:ascii="Calibri" w:eastAsia="Calibri" w:hAnsi="Calibri" w:cs="Times New Roman"/>
          <w:b/>
          <w:bCs/>
          <w:sz w:val="24"/>
          <w:szCs w:val="24"/>
        </w:rPr>
      </w:pPr>
      <w:r>
        <w:rPr>
          <w:rFonts w:ascii="Calibri" w:eastAsia="Calibri" w:hAnsi="Calibri" w:cs="Times New Roman"/>
          <w:b/>
          <w:bCs/>
          <w:sz w:val="24"/>
          <w:szCs w:val="24"/>
        </w:rPr>
        <w:t>29</w:t>
      </w:r>
      <w:r w:rsidR="002E07AC" w:rsidRPr="002E07AC">
        <w:rPr>
          <w:rFonts w:ascii="Calibri" w:eastAsia="Calibri" w:hAnsi="Calibri" w:cs="Times New Roman"/>
          <w:b/>
          <w:bCs/>
          <w:sz w:val="24"/>
          <w:szCs w:val="24"/>
        </w:rPr>
        <w:t>.- DE LOS OPERARIOS.</w:t>
      </w:r>
    </w:p>
    <w:p w14:paraId="1A0BA575"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adjudicatario deberá ejecutar los trabajos con operarios de aptitud reconocida.</w:t>
      </w:r>
    </w:p>
    <w:p w14:paraId="4BD72DF4"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personal será regido por capataces y encargados, en número y titulación suficiente para la mejor organización y dirección de la obra, debiendo estar presente el representante del contratista durante las horas hábiles, de tal modo que pueda recibir las órdenes e instrucciones de la Dirección.</w:t>
      </w:r>
    </w:p>
    <w:p w14:paraId="6E464723" w14:textId="2F92B3F5" w:rsid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Cuando el representante del contratista o las personas de él dependientes incurran en actos u omisiones que comprometan o perturben la buena marcha de las obras o el cumplimiento de los programas de trabajo, la Dirección del contrato podrá exigirle la adopción de medidas concretas y eficaces para restablecer el buen orden en la ejecución de lo pactado.</w:t>
      </w:r>
    </w:p>
    <w:p w14:paraId="783EF89D" w14:textId="77777777" w:rsidR="006B49CF" w:rsidRPr="002E07AC" w:rsidRDefault="006B49CF" w:rsidP="002E07AC">
      <w:pPr>
        <w:spacing w:line="278" w:lineRule="auto"/>
        <w:jc w:val="both"/>
        <w:rPr>
          <w:rFonts w:ascii="Calibri" w:eastAsia="Calibri" w:hAnsi="Calibri" w:cs="Times New Roman"/>
          <w:sz w:val="24"/>
          <w:szCs w:val="24"/>
        </w:rPr>
      </w:pPr>
    </w:p>
    <w:p w14:paraId="1923F46A" w14:textId="736374BE"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b/>
          <w:bCs/>
          <w:sz w:val="24"/>
          <w:szCs w:val="24"/>
        </w:rPr>
        <w:t>3</w:t>
      </w:r>
      <w:r w:rsidR="00B060F2">
        <w:rPr>
          <w:rFonts w:ascii="Calibri" w:eastAsia="Calibri" w:hAnsi="Calibri" w:cs="Times New Roman"/>
          <w:b/>
          <w:bCs/>
          <w:sz w:val="24"/>
          <w:szCs w:val="24"/>
        </w:rPr>
        <w:t>0</w:t>
      </w:r>
      <w:r w:rsidRPr="002E07AC">
        <w:rPr>
          <w:rFonts w:ascii="Calibri" w:eastAsia="Calibri" w:hAnsi="Calibri" w:cs="Times New Roman"/>
          <w:b/>
          <w:bCs/>
          <w:sz w:val="24"/>
          <w:szCs w:val="24"/>
        </w:rPr>
        <w:t>. EQUIPOS DE MAQUINARIA</w:t>
      </w:r>
      <w:r w:rsidRPr="002E07AC">
        <w:rPr>
          <w:rFonts w:ascii="Calibri" w:eastAsia="Calibri" w:hAnsi="Calibri" w:cs="Times New Roman"/>
          <w:sz w:val="24"/>
          <w:szCs w:val="24"/>
        </w:rPr>
        <w:t>.</w:t>
      </w:r>
    </w:p>
    <w:p w14:paraId="1364532A"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contratista se obliga a situar en las obras el equipo de maquinaria y medios auxiliares que sean precisos para la correcta ejecución de aquéllas en los plazos establecidos y, en todo caso como mínimo, los equipos que se fijaron en la oferta en los mismos términos y detalle.</w:t>
      </w:r>
    </w:p>
    <w:p w14:paraId="0AD71EC5"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La modificación de </w:t>
      </w:r>
      <w:proofErr w:type="gramStart"/>
      <w:r w:rsidRPr="002E07AC">
        <w:rPr>
          <w:rFonts w:ascii="Calibri" w:eastAsia="Calibri" w:hAnsi="Calibri" w:cs="Times New Roman"/>
          <w:sz w:val="24"/>
          <w:szCs w:val="24"/>
        </w:rPr>
        <w:t>los mismos</w:t>
      </w:r>
      <w:proofErr w:type="gramEnd"/>
      <w:r w:rsidRPr="002E07AC">
        <w:rPr>
          <w:rFonts w:ascii="Calibri" w:eastAsia="Calibri" w:hAnsi="Calibri" w:cs="Times New Roman"/>
          <w:sz w:val="24"/>
          <w:szCs w:val="24"/>
        </w:rPr>
        <w:t>, así como la incorporación de cualquier equipo deberá contar con la autorización expresa de la Dirección del contrato para la ejecución de la obra, no pudiendo comenzar sus trabajos hasta contar con ella.</w:t>
      </w:r>
    </w:p>
    <w:p w14:paraId="79C41AFE"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Dichos equipos, adscritos a la obra, deberán estar en perfectas condiciones de funcionamiento, debiendo repararse inmediatamente los elementos averiados, y asumiendo el contratista la obligación de reemplazarlos cuando así lo ordene la Dirección de la obra.</w:t>
      </w:r>
    </w:p>
    <w:p w14:paraId="734C81A6" w14:textId="30724771" w:rsid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3</w:t>
      </w:r>
      <w:r w:rsidR="00B060F2">
        <w:rPr>
          <w:rFonts w:ascii="Calibri" w:eastAsia="Calibri" w:hAnsi="Calibri" w:cs="Times New Roman"/>
          <w:b/>
          <w:bCs/>
          <w:sz w:val="24"/>
          <w:szCs w:val="24"/>
        </w:rPr>
        <w:t>1</w:t>
      </w:r>
      <w:r w:rsidRPr="002E07AC">
        <w:rPr>
          <w:rFonts w:ascii="Calibri" w:eastAsia="Calibri" w:hAnsi="Calibri" w:cs="Times New Roman"/>
          <w:b/>
          <w:bCs/>
          <w:sz w:val="24"/>
          <w:szCs w:val="24"/>
        </w:rPr>
        <w:t>.- MATERIALES.</w:t>
      </w:r>
    </w:p>
    <w:p w14:paraId="5916B56A"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contratista tiene libertad para obtener de los puntos que tenga por conveniente todos aquellos materiales cuya procedencia no esté especificada en el pliego de prescripciones técnicas.</w:t>
      </w:r>
    </w:p>
    <w:p w14:paraId="573A83F0"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No obstante, el empleo de cualquier material y producto en obra debe:</w:t>
      </w:r>
    </w:p>
    <w:p w14:paraId="7AE4859F" w14:textId="77777777" w:rsidR="002E07AC" w:rsidRPr="002E07AC" w:rsidRDefault="002E07AC" w:rsidP="002E07AC">
      <w:pPr>
        <w:numPr>
          <w:ilvl w:val="0"/>
          <w:numId w:val="7"/>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Cumplir las especificaciones de las normativas y ordenanzas vigentes del Ayuntamiento de Esteribar y las normativas sanitarias en vigor.</w:t>
      </w:r>
    </w:p>
    <w:p w14:paraId="2BE71322" w14:textId="77777777" w:rsidR="002E07AC" w:rsidRPr="002E07AC" w:rsidRDefault="002E07AC" w:rsidP="002E07AC">
      <w:pPr>
        <w:numPr>
          <w:ilvl w:val="0"/>
          <w:numId w:val="7"/>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Contar con la aprobación del director del contrato de ejecución de obra, quien podrá solicitar la información que considere oportuna para establecer su idoneidad, requerir el certificado de producto de un organismo certificador acreditado por ENAC y certificado del sistema de aseguramiento de la calidad de la empresa proveedora, todo lo cual sin detrimento de los ensayos de aceptación del producto que pudieran encargarse a un laboratorio acreditado. El contratista asumirá a su cargo cuantos gastos se originen por la solicitud de información o de ensayos, independientemente del resultado positivo o negativo de los mismos.</w:t>
      </w:r>
    </w:p>
    <w:p w14:paraId="5AD5C841"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contratista se obliga a notificar a la Dirección del contrato para la ejecución de la obra, con la suficiente antelación, la procedencia de los materiales que se propone utilizar, así como a aportar, cuando le sea solicitado, las muestras y datos necesarios para demostrar su adecuación a lo exigido en el pliego de prescripciones técnicas.</w:t>
      </w:r>
    </w:p>
    <w:p w14:paraId="3601D1AF" w14:textId="77777777" w:rsidR="00495F2F"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Si la Dirección de la obra no aceptase los materiales o su procedencia, deberá comunicarlo por escrito al contratista, debiendo éste suministrar a obra otros materiales </w:t>
      </w:r>
    </w:p>
    <w:p w14:paraId="6FF7F56A" w14:textId="77777777" w:rsidR="00495F2F" w:rsidRDefault="00495F2F" w:rsidP="002E07AC">
      <w:pPr>
        <w:jc w:val="both"/>
        <w:rPr>
          <w:rFonts w:ascii="Calibri" w:eastAsia="Calibri" w:hAnsi="Calibri" w:cs="Times New Roman"/>
          <w:sz w:val="24"/>
          <w:szCs w:val="24"/>
        </w:rPr>
      </w:pPr>
    </w:p>
    <w:p w14:paraId="2F7AC60F" w14:textId="7ED5ED2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que cumplan los requisitos de calidad fijados por el director del contrato de ejecución de obra.</w:t>
      </w:r>
    </w:p>
    <w:p w14:paraId="140CF3BC"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aceptación de los materiales será requisito indispensable para el posterior acopio de estos, sin perjuicio de la potestad de la Dirección para comprobar su idoneidad en los acopios sucesivos.</w:t>
      </w:r>
    </w:p>
    <w:p w14:paraId="4FEF354F"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adjudicatario contrae el compromiso de suministrar a obra materiales y productos de calidad, ya sean propios o adquiridos, asumiendo íntegramente los compromisos expresados por sus proveedores.</w:t>
      </w:r>
    </w:p>
    <w:p w14:paraId="26DCF284" w14:textId="3E561F5E"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3</w:t>
      </w:r>
      <w:r w:rsidR="00B060F2">
        <w:rPr>
          <w:rFonts w:ascii="Calibri" w:eastAsia="Calibri" w:hAnsi="Calibri" w:cs="Times New Roman"/>
          <w:b/>
          <w:bCs/>
          <w:sz w:val="24"/>
          <w:szCs w:val="24"/>
        </w:rPr>
        <w:t>2</w:t>
      </w:r>
      <w:r w:rsidRPr="002E07AC">
        <w:rPr>
          <w:rFonts w:ascii="Calibri" w:eastAsia="Calibri" w:hAnsi="Calibri" w:cs="Times New Roman"/>
          <w:b/>
          <w:bCs/>
          <w:sz w:val="24"/>
          <w:szCs w:val="24"/>
        </w:rPr>
        <w:t>.- ALMACENAMIENTO DE MATERIALES.</w:t>
      </w:r>
    </w:p>
    <w:p w14:paraId="05506B21"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Las zonas destinadas a acopios requerirán la aprobación del </w:t>
      </w:r>
      <w:proofErr w:type="gramStart"/>
      <w:r w:rsidRPr="002E07AC">
        <w:rPr>
          <w:rFonts w:ascii="Calibri" w:eastAsia="Calibri" w:hAnsi="Calibri" w:cs="Times New Roman"/>
          <w:sz w:val="24"/>
          <w:szCs w:val="24"/>
        </w:rPr>
        <w:t>Director</w:t>
      </w:r>
      <w:proofErr w:type="gramEnd"/>
      <w:r w:rsidRPr="002E07AC">
        <w:rPr>
          <w:rFonts w:ascii="Calibri" w:eastAsia="Calibri" w:hAnsi="Calibri" w:cs="Times New Roman"/>
          <w:sz w:val="24"/>
          <w:szCs w:val="24"/>
        </w:rPr>
        <w:t xml:space="preserve"> del contrato de ejecución de la obra, debiendo ser acondicionados a completa satisfacción de este una vez haya cumplido su misión, de tal forma que se recupere su aspecto original.</w:t>
      </w:r>
    </w:p>
    <w:p w14:paraId="792A74CD"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almacenamiento se realizará de forma que se garantice la conservación de los materiales en perfectas condiciones de utilización y siguiendo, en todo caso, las instrucciones de la Dirección.</w:t>
      </w:r>
    </w:p>
    <w:p w14:paraId="6CCFD5EE" w14:textId="194A98DB"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3</w:t>
      </w:r>
      <w:r w:rsidR="00B060F2">
        <w:rPr>
          <w:rFonts w:ascii="Calibri" w:eastAsia="Calibri" w:hAnsi="Calibri" w:cs="Times New Roman"/>
          <w:b/>
          <w:bCs/>
          <w:sz w:val="24"/>
          <w:szCs w:val="24"/>
        </w:rPr>
        <w:t>3</w:t>
      </w:r>
      <w:r w:rsidRPr="002E07AC">
        <w:rPr>
          <w:rFonts w:ascii="Calibri" w:eastAsia="Calibri" w:hAnsi="Calibri" w:cs="Times New Roman"/>
          <w:b/>
          <w:bCs/>
          <w:sz w:val="24"/>
          <w:szCs w:val="24"/>
        </w:rPr>
        <w:t>.- SUBCONTRATACIÓN.</w:t>
      </w:r>
    </w:p>
    <w:p w14:paraId="7C4EF63B" w14:textId="777777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1. Las prestaciones del contrato podrán ser objeto de subcontratación cuando quien licite, en el momento de acreditar su solvencia, haya presentado una relación exhaustiva de los subcontratistas en los términos establecidos en este pliego y en el artículo 22 LFCP. </w:t>
      </w:r>
    </w:p>
    <w:p w14:paraId="7C492F7D" w14:textId="777777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Los subcontratistas podrán ser sustituidos, previa acreditación de que los sustitutos disponen, al menos, de igual solvencia económica y financiera, técnica o profesional que el sustituido, con autorización expresa de la entidad contratante.</w:t>
      </w:r>
    </w:p>
    <w:p w14:paraId="1EAFCA92" w14:textId="777777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2. No obstante, una vez formalizado el contrato se admitirá la subcontratación de prestaciones accesorias al objeto principal del mismo siempre que se ajuste a los siguientes requisitos:</w:t>
      </w:r>
    </w:p>
    <w:p w14:paraId="1F94042C" w14:textId="574F2001" w:rsidR="00B060F2"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lang w:val="es-ES_tradnl"/>
        </w:rPr>
        <w:t xml:space="preserve">a) </w:t>
      </w:r>
      <w:r w:rsidRPr="002E07AC">
        <w:rPr>
          <w:rFonts w:ascii="Calibri" w:eastAsia="Calibri" w:hAnsi="Calibri" w:cs="Times New Roman"/>
          <w:sz w:val="24"/>
          <w:szCs w:val="24"/>
        </w:rPr>
        <w:t>Comunicación por escrito a la Administración del contrato suscrito entre el adjudicatario del contrato y su subcontratista junto con toda la información prevista en el apartado 1 de esta cláusula. La subcontratación deberá ser objeto de autorización expresa.</w:t>
      </w:r>
    </w:p>
    <w:p w14:paraId="617C0A26" w14:textId="239AD3FC"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00726982" w14:textId="77777777" w:rsidR="00495F2F" w:rsidRPr="002E07AC" w:rsidRDefault="00495F2F" w:rsidP="002E07AC">
      <w:pPr>
        <w:jc w:val="both"/>
        <w:rPr>
          <w:rFonts w:ascii="Calibri" w:eastAsia="Calibri" w:hAnsi="Calibri" w:cs="Times New Roman"/>
          <w:sz w:val="24"/>
          <w:szCs w:val="24"/>
        </w:rPr>
      </w:pPr>
    </w:p>
    <w:p w14:paraId="6E9E42C5"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c) Que el subcontratista presente una declaración de no encontrarse incurso en causa de exclusión para contratar y de comprometerse a respetar, como mínimo, las condiciones laborales del convenio colectivo sectorial aplicable. </w:t>
      </w:r>
    </w:p>
    <w:p w14:paraId="31D13636" w14:textId="0C70BC04" w:rsidR="00F50FAB"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3. En caso de demora en el pago, el subcontratista tendrá derecho al cobro de intereses e indemnización por gastos de cobro conforme a lo dispuesto en la legislación reguladora de la morosidad en las operaciones comerciales. </w:t>
      </w:r>
    </w:p>
    <w:p w14:paraId="3864D998" w14:textId="777777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4. En todo caso el adjudicatario será el único responsable del correcto cumplimiento del contrato ante la Administración, siendo el único obligado ante los subcontratistas. </w:t>
      </w:r>
    </w:p>
    <w:p w14:paraId="0FFC6102" w14:textId="777777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5. La subcontratación de prestaciones no permitidas por el pliego será ilegal y dará lugar a la resolución del contrato. </w:t>
      </w:r>
    </w:p>
    <w:p w14:paraId="60223376" w14:textId="40465F2B"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el caso de que el adjudicatario hubiera acreditado su solvencia mediante subcontratación, la modificación de los subcontratistas, o de las unidades en que intervengan, requerirá la presentación con antelación suficiente de la documentación del subcontratista en que se acredite al menos, igual solvencia que el propuesto originalmente, así como un informe en que 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14:paraId="1B1D1661"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La aceptación de los subcontratistas será condición necesaria para que puedan iniciar su actividad en la obra.  </w:t>
      </w:r>
    </w:p>
    <w:p w14:paraId="45F038EA" w14:textId="77777777" w:rsidR="002E07AC" w:rsidRP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Con independencia de lo anterior la subcontratación del contrato estará regida por lo dispuesto por la Ley 32/2006, de 18 de octubre, reguladora de la subcontratación en el Sector de la Construcción.</w:t>
      </w:r>
    </w:p>
    <w:p w14:paraId="2BC45342" w14:textId="2E17F78E"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3</w:t>
      </w:r>
      <w:r w:rsidR="00B060F2">
        <w:rPr>
          <w:rFonts w:ascii="Calibri" w:eastAsia="Calibri" w:hAnsi="Calibri" w:cs="Times New Roman"/>
          <w:b/>
          <w:bCs/>
          <w:sz w:val="24"/>
          <w:szCs w:val="24"/>
        </w:rPr>
        <w:t>4</w:t>
      </w:r>
      <w:r w:rsidRPr="002E07AC">
        <w:rPr>
          <w:rFonts w:ascii="Calibri" w:eastAsia="Calibri" w:hAnsi="Calibri" w:cs="Times New Roman"/>
          <w:b/>
          <w:bCs/>
          <w:sz w:val="24"/>
          <w:szCs w:val="24"/>
        </w:rPr>
        <w:t>.- CESIÓN DEL CONTRATO.</w:t>
      </w:r>
    </w:p>
    <w:p w14:paraId="25BAD42F"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Los derechos y obligaciones dimanantes del contrato solo podrán ser cedidos a un tercero, previa autorización de la entidad contratante, cuando concurra alguna de las circunstancias previstas en el artículo 108 LFCP, y siempre que ello no implique otras modificaciones sustanciales del contrato o tenga por objeto eludir la aplicación de la Ley Foral o restringir de forma efectiva la competencia en el mercado.</w:t>
      </w:r>
    </w:p>
    <w:p w14:paraId="5BD372EF" w14:textId="673EAB6A" w:rsidR="00B060F2" w:rsidRPr="00B164CE"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3</w:t>
      </w:r>
      <w:r w:rsidR="00B060F2">
        <w:rPr>
          <w:rFonts w:ascii="Calibri" w:eastAsia="Calibri" w:hAnsi="Calibri" w:cs="Times New Roman"/>
          <w:b/>
          <w:bCs/>
          <w:sz w:val="24"/>
          <w:szCs w:val="24"/>
        </w:rPr>
        <w:t>5</w:t>
      </w:r>
      <w:r w:rsidRPr="002E07AC">
        <w:rPr>
          <w:rFonts w:ascii="Calibri" w:eastAsia="Calibri" w:hAnsi="Calibri" w:cs="Times New Roman"/>
          <w:b/>
          <w:bCs/>
          <w:sz w:val="24"/>
          <w:szCs w:val="24"/>
        </w:rPr>
        <w:t>.- TRABAJOS DEFECTUOSOS.</w:t>
      </w:r>
    </w:p>
    <w:p w14:paraId="7B18C8AA" w14:textId="77777777" w:rsidR="00301FA3"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Si la obra no se sujetara estrictamente a los planos y demás documentos del proyecto, o aun haciéndolo, los materiales no fueran de la calidad requerida, se advirtieran vicios o defectos en la construcción o se tienen razones fundadas para creer que existen vicios </w:t>
      </w:r>
    </w:p>
    <w:p w14:paraId="558CCB27" w14:textId="77777777" w:rsidR="00301FA3" w:rsidRDefault="00301FA3" w:rsidP="002E07AC">
      <w:pPr>
        <w:jc w:val="both"/>
        <w:rPr>
          <w:rFonts w:ascii="Calibri" w:eastAsia="Calibri" w:hAnsi="Calibri" w:cs="Times New Roman"/>
          <w:sz w:val="24"/>
          <w:szCs w:val="24"/>
        </w:rPr>
      </w:pPr>
    </w:p>
    <w:p w14:paraId="1DAC6EAC" w14:textId="00D70FFB"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ocultos en la obra ejecutada, el contratista deberá demolerla y rehacerla hasta dejarla a completa satisfacción de la Dirección de la obra. Los gastos de estas operaciones serán a cuenta del contratista, salvo en el caso de que se hubieran realizado por presumir la Dirección del contrato para la ejecución de la obra la existencia de vicios ocultos y éstos no pudieran ser comprobados.</w:t>
      </w:r>
    </w:p>
    <w:p w14:paraId="7B1E7068"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Si la Dirección del contrato de ejecución de la obra estima que las unidades de obra defectuosas son admisibles puede aceptar las mismas, con la consiguiente rebaja de precios.</w:t>
      </w:r>
    </w:p>
    <w:p w14:paraId="59CB4143"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Ni el hecho de que la Dirección hubiera examinado la obra durante su construcción, así como los materiales, ni la inclusión de partes de obra en las certificaciones eximen de responsabilidad al contratista.</w:t>
      </w:r>
    </w:p>
    <w:p w14:paraId="65938E5D" w14:textId="7974D5F3"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3</w:t>
      </w:r>
      <w:r w:rsidR="00B060F2">
        <w:rPr>
          <w:rFonts w:ascii="Calibri" w:eastAsia="Calibri" w:hAnsi="Calibri" w:cs="Times New Roman"/>
          <w:b/>
          <w:bCs/>
          <w:sz w:val="24"/>
          <w:szCs w:val="24"/>
        </w:rPr>
        <w:t>6</w:t>
      </w:r>
      <w:r w:rsidRPr="002E07AC">
        <w:rPr>
          <w:rFonts w:ascii="Calibri" w:eastAsia="Calibri" w:hAnsi="Calibri" w:cs="Times New Roman"/>
          <w:b/>
          <w:bCs/>
          <w:sz w:val="24"/>
          <w:szCs w:val="24"/>
        </w:rPr>
        <w:t>.- CONSERVACIÓN Y SEÑALIZACIÓN DE LAS OBRAS.</w:t>
      </w:r>
    </w:p>
    <w:p w14:paraId="68C97C9F"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contratista está obligado no sólo a la correcta ejecución de la obra, sino también a su conservación, a su costa, hasta el transcurso del período de garantía.</w:t>
      </w:r>
    </w:p>
    <w:p w14:paraId="14BEBCC0" w14:textId="6452856E"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El contratista cumplirá las órdenes que reciba de la Dirección acerca de la instalación de señales complementarias o modificación de las ya instaladas, así como acerca de la ordenación de accesos, circulaciones y afecciones al tráfico de la zona. El contratista será directamente responsable de los perjuicios que la inobservancia de las citadas normas y órdenes pudiera causar. </w:t>
      </w:r>
    </w:p>
    <w:p w14:paraId="745BD52F" w14:textId="77777777" w:rsidR="002E07AC" w:rsidRP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En caso de que fuera necesaria la realización de trabajos nocturnos, éstos deberán ser previamente autorizados por el director del contrato de ejecución de la obra y realizados solamente en las unidades de obra que él indique. El contratista deberá instalar los equipos de iluminación, del tipo e intensidad que el director del contrato de ejecución de la obra ordene y mantenerlos en perfecto estado mientras duren los trabajos nocturnos.</w:t>
      </w:r>
    </w:p>
    <w:p w14:paraId="020E5833" w14:textId="59CB2B04"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3</w:t>
      </w:r>
      <w:r w:rsidR="00B060F2">
        <w:rPr>
          <w:rFonts w:ascii="Calibri" w:eastAsia="Calibri" w:hAnsi="Calibri" w:cs="Times New Roman"/>
          <w:b/>
          <w:bCs/>
          <w:sz w:val="24"/>
          <w:szCs w:val="24"/>
        </w:rPr>
        <w:t>7</w:t>
      </w:r>
      <w:r w:rsidRPr="002E07AC">
        <w:rPr>
          <w:rFonts w:ascii="Calibri" w:eastAsia="Calibri" w:hAnsi="Calibri" w:cs="Times New Roman"/>
          <w:b/>
          <w:bCs/>
          <w:sz w:val="24"/>
          <w:szCs w:val="24"/>
        </w:rPr>
        <w:t>.- PRECAUCIONES ESPECIALES DURANTE LA REALIZACIÓN DE LAS OBRAS.</w:t>
      </w:r>
    </w:p>
    <w:p w14:paraId="7B5A543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Lluvias. Durante las diversas etapas de la construcción, las obras se mantendrán, en todo momento, en perfectas condiciones de drenaje. </w:t>
      </w:r>
    </w:p>
    <w:p w14:paraId="066B7725" w14:textId="62F116EF" w:rsidR="002E07AC" w:rsidRDefault="002E07AC" w:rsidP="002E07AC">
      <w:pPr>
        <w:jc w:val="both"/>
        <w:rPr>
          <w:rFonts w:ascii="Calibri" w:eastAsia="Calibri" w:hAnsi="Calibri" w:cs="Times New Roman"/>
          <w:sz w:val="24"/>
          <w:szCs w:val="24"/>
        </w:rPr>
      </w:pPr>
      <w:bookmarkStart w:id="1" w:name="_Hlk172889295"/>
      <w:r w:rsidRPr="002E07AC">
        <w:rPr>
          <w:rFonts w:ascii="Calibri" w:eastAsia="Calibri" w:hAnsi="Calibri" w:cs="Times New Roman"/>
          <w:sz w:val="24"/>
          <w:szCs w:val="24"/>
        </w:rPr>
        <w:t>- Heladas. Si existiese riesgo de que se produzcan heladas, el contratista protegerá todas las zonas que se pudieran quedar perjudicadas por sus efectos. Las partes de obra</w:t>
      </w:r>
      <w:r w:rsidR="00897400">
        <w:rPr>
          <w:rFonts w:ascii="Calibri" w:eastAsia="Calibri" w:hAnsi="Calibri" w:cs="Times New Roman"/>
          <w:sz w:val="24"/>
          <w:szCs w:val="24"/>
        </w:rPr>
        <w:t xml:space="preserve"> </w:t>
      </w:r>
      <w:r w:rsidRPr="002E07AC">
        <w:rPr>
          <w:rFonts w:ascii="Calibri" w:eastAsia="Calibri" w:hAnsi="Calibri" w:cs="Times New Roman"/>
          <w:sz w:val="24"/>
          <w:szCs w:val="24"/>
        </w:rPr>
        <w:t>dañadas se levantarán y reconstruirán a su costa, de acuerdo con lo que señale el proyecto o lo que ordene, en su caso, el director del contrato de ejecución de obra.</w:t>
      </w:r>
      <w:bookmarkEnd w:id="1"/>
    </w:p>
    <w:p w14:paraId="49665A18" w14:textId="77777777" w:rsidR="00301FA3" w:rsidRDefault="00301FA3" w:rsidP="002E07AC">
      <w:pPr>
        <w:jc w:val="both"/>
        <w:rPr>
          <w:rFonts w:ascii="Calibri" w:eastAsia="Calibri" w:hAnsi="Calibri" w:cs="Times New Roman"/>
          <w:sz w:val="24"/>
          <w:szCs w:val="24"/>
        </w:rPr>
      </w:pPr>
    </w:p>
    <w:p w14:paraId="3B8274D8" w14:textId="77777777" w:rsidR="00301FA3" w:rsidRPr="002E07AC" w:rsidRDefault="00301FA3" w:rsidP="002E07AC">
      <w:pPr>
        <w:jc w:val="both"/>
        <w:rPr>
          <w:rFonts w:ascii="Calibri" w:eastAsia="Calibri" w:hAnsi="Calibri" w:cs="Times New Roman"/>
          <w:sz w:val="24"/>
          <w:szCs w:val="24"/>
        </w:rPr>
      </w:pPr>
    </w:p>
    <w:p w14:paraId="63C68980"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Incendios. El contratista deberá atenerse a las disposiciones vigentes para la prevención y control de incendios, así como a las instrucciones complementarias que se dicten por el director del contrato de ejecución de obra. En todo caso, el contratista adoptará las medidas necesarias para evitar la propagación de los que se requieran para la ejecución de las obras, siendo responsable de los daños y perjuicios que pudieran producirse.</w:t>
      </w:r>
    </w:p>
    <w:p w14:paraId="5295E324"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contratista responderá de los daños producidos por los agentes atmosféricos hasta que se haya cumplido el período de garantía.</w:t>
      </w:r>
    </w:p>
    <w:p w14:paraId="5B37CEA4" w14:textId="6013B5F9"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3</w:t>
      </w:r>
      <w:r w:rsidR="00B060F2">
        <w:rPr>
          <w:rFonts w:ascii="Calibri" w:eastAsia="Calibri" w:hAnsi="Calibri" w:cs="Times New Roman"/>
          <w:b/>
          <w:bCs/>
          <w:sz w:val="24"/>
          <w:szCs w:val="24"/>
        </w:rPr>
        <w:t>8</w:t>
      </w:r>
      <w:r w:rsidRPr="002E07AC">
        <w:rPr>
          <w:rFonts w:ascii="Calibri" w:eastAsia="Calibri" w:hAnsi="Calibri" w:cs="Times New Roman"/>
          <w:b/>
          <w:bCs/>
          <w:sz w:val="24"/>
          <w:szCs w:val="24"/>
        </w:rPr>
        <w:t>.- RESPONSABILIDAD DEL CONTRATISTA.</w:t>
      </w:r>
    </w:p>
    <w:p w14:paraId="06FF5F5F" w14:textId="2C0756EF"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contratista será responsable, durante la ejecución de la obra, de todos los daños y perjuicios que se ocasionen a cualquier persona, propiedad o servicio público o privado, con ocasión o como consecuencia de los actos, omisiones o negligencias del personal a su cargo, o de una deficiente organización de las obras.</w:t>
      </w:r>
    </w:p>
    <w:p w14:paraId="0DFA614F"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Las propiedades y servicios dañados deberán ser reparados a su costa, restableciendo sus condiciones primitivas o compensando adecuadamente los daños y perjuicios causados, compensando, asimismo, a los perjudicados.</w:t>
      </w:r>
    </w:p>
    <w:p w14:paraId="5973C41A"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contratista deberá disponer de los seguros dispuestos en el artículo correspondiente para poder afrontar cualquier eventualidad que, por su actuación, omisión o negligencia, surja en el desarrollo del presente contrato. No obstante, la falta de cobertura, por parte de los seguros exigidos, de alguna contingencia que hubiera ocasionado un perjuicio no eximirá de responsabilidad al contratista.</w:t>
      </w:r>
    </w:p>
    <w:p w14:paraId="49370052" w14:textId="7A34152A" w:rsidR="002E07AC" w:rsidRPr="002E07AC" w:rsidRDefault="001C307C" w:rsidP="002E07AC">
      <w:pPr>
        <w:jc w:val="both"/>
        <w:rPr>
          <w:rFonts w:ascii="Calibri" w:eastAsia="Calibri" w:hAnsi="Calibri" w:cs="Times New Roman"/>
          <w:b/>
          <w:bCs/>
          <w:sz w:val="24"/>
          <w:szCs w:val="24"/>
        </w:rPr>
      </w:pPr>
      <w:r>
        <w:rPr>
          <w:rFonts w:ascii="Calibri" w:eastAsia="Calibri" w:hAnsi="Calibri" w:cs="Times New Roman"/>
          <w:b/>
          <w:bCs/>
          <w:sz w:val="24"/>
          <w:szCs w:val="24"/>
        </w:rPr>
        <w:t>39.</w:t>
      </w:r>
      <w:r w:rsidR="002E07AC" w:rsidRPr="002E07AC">
        <w:rPr>
          <w:rFonts w:ascii="Calibri" w:eastAsia="Calibri" w:hAnsi="Calibri" w:cs="Times New Roman"/>
          <w:b/>
          <w:bCs/>
          <w:sz w:val="24"/>
          <w:szCs w:val="24"/>
        </w:rPr>
        <w:t>- CONTAMINACIÓN Y MEDIO AMBIENTE.</w:t>
      </w:r>
    </w:p>
    <w:p w14:paraId="5E1432B0" w14:textId="77777777" w:rsidR="002E07AC" w:rsidRP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contratista estará obligado a cumplir las órdenes de la Dirección cuyo objeto sea evitar la contaminación del aire, cursos y masas de agua, cosechas y, en general, de cualquier clase de bien público o privado que pudieran producir las obras o instalaciones y talleres anejos a las mismas, de acuerdo con lo establecido en las disposiciones vigentes sobre conservación de la naturaleza y medio ambiente.</w:t>
      </w:r>
    </w:p>
    <w:p w14:paraId="47E96F2A" w14:textId="5C5E0294"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4</w:t>
      </w:r>
      <w:r w:rsidR="001C307C">
        <w:rPr>
          <w:rFonts w:ascii="Calibri" w:eastAsia="Calibri" w:hAnsi="Calibri" w:cs="Times New Roman"/>
          <w:b/>
          <w:bCs/>
          <w:sz w:val="24"/>
          <w:szCs w:val="24"/>
        </w:rPr>
        <w:t>0</w:t>
      </w:r>
      <w:r w:rsidRPr="002E07AC">
        <w:rPr>
          <w:rFonts w:ascii="Calibri" w:eastAsia="Calibri" w:hAnsi="Calibri" w:cs="Times New Roman"/>
          <w:b/>
          <w:bCs/>
          <w:sz w:val="24"/>
          <w:szCs w:val="24"/>
        </w:rPr>
        <w:t>.- PRECIOS CONTRADICTORIOS.</w:t>
      </w:r>
    </w:p>
    <w:p w14:paraId="1A04454F" w14:textId="3BA3FBF3"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Para la valoración de las unidades de obra no previstas en el proyecto, se concertarán previamente a su ejecución, precios contradictorios entre el adjudicatario y la Dirección del contrato para la ejecución de la obra, con base en criterios similares del cuadro de precios y si no existen, en base a criterios similares a los empleados en la elaboración de las demás unidades del proyecto.  </w:t>
      </w:r>
    </w:p>
    <w:p w14:paraId="254F391C" w14:textId="77777777" w:rsidR="00041793" w:rsidRDefault="00041793" w:rsidP="002E07AC">
      <w:pPr>
        <w:jc w:val="both"/>
        <w:rPr>
          <w:rFonts w:ascii="Calibri" w:eastAsia="Calibri" w:hAnsi="Calibri" w:cs="Times New Roman"/>
          <w:sz w:val="24"/>
          <w:szCs w:val="24"/>
        </w:rPr>
      </w:pPr>
    </w:p>
    <w:p w14:paraId="30E3B540" w14:textId="2A94B0CC"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De no llegarse a un acuerdo el contratista podrá solicitar de la Junta de Contratación Pública un arbitraje para la fijación de éstos o bien desistir de la ejecución de las nuevas unidades.</w:t>
      </w:r>
    </w:p>
    <w:p w14:paraId="2AAD3204"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A todos los efectos se utilizarán como precios unita</w:t>
      </w:r>
      <w:r w:rsidRPr="002E07AC">
        <w:rPr>
          <w:rFonts w:ascii="Calibri" w:eastAsia="Calibri" w:hAnsi="Calibri" w:cs="Times New Roman"/>
          <w:sz w:val="24"/>
          <w:szCs w:val="24"/>
        </w:rPr>
        <w:softHyphen/>
        <w:t>rios los recogidos en el proyecto técnico adjunto a este pliego.</w:t>
      </w:r>
    </w:p>
    <w:p w14:paraId="51648E28"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No </w:t>
      </w:r>
      <w:proofErr w:type="gramStart"/>
      <w:r w:rsidRPr="002E07AC">
        <w:rPr>
          <w:rFonts w:ascii="Calibri" w:eastAsia="Calibri" w:hAnsi="Calibri" w:cs="Times New Roman"/>
          <w:sz w:val="24"/>
          <w:szCs w:val="24"/>
        </w:rPr>
        <w:t>obstante</w:t>
      </w:r>
      <w:proofErr w:type="gramEnd"/>
      <w:r w:rsidRPr="002E07AC">
        <w:rPr>
          <w:rFonts w:ascii="Calibri" w:eastAsia="Calibri" w:hAnsi="Calibri" w:cs="Times New Roman"/>
          <w:sz w:val="24"/>
          <w:szCs w:val="24"/>
        </w:rPr>
        <w:t xml:space="preserve"> lo dicho, y en caso de no mediar acuerdo, la Dirección del contrato para la ejecución de la obra se reserva la posibilidad de dis</w:t>
      </w:r>
      <w:r w:rsidRPr="002E07AC">
        <w:rPr>
          <w:rFonts w:ascii="Calibri" w:eastAsia="Calibri" w:hAnsi="Calibri" w:cs="Times New Roman"/>
          <w:sz w:val="24"/>
          <w:szCs w:val="24"/>
        </w:rPr>
        <w:softHyphen/>
        <w:t>po</w:t>
      </w:r>
      <w:r w:rsidRPr="002E07AC">
        <w:rPr>
          <w:rFonts w:ascii="Calibri" w:eastAsia="Calibri" w:hAnsi="Calibri" w:cs="Times New Roman"/>
          <w:sz w:val="24"/>
          <w:szCs w:val="24"/>
        </w:rPr>
        <w:softHyphen/>
        <w:t>ner la realización de las unidades de obra en cuestión por un tercero incluso durante el desarrollo de la obra contra</w:t>
      </w:r>
      <w:r w:rsidRPr="002E07AC">
        <w:rPr>
          <w:rFonts w:ascii="Calibri" w:eastAsia="Calibri" w:hAnsi="Calibri" w:cs="Times New Roman"/>
          <w:sz w:val="24"/>
          <w:szCs w:val="24"/>
        </w:rPr>
        <w:softHyphen/>
        <w:t>tada.</w:t>
      </w:r>
    </w:p>
    <w:p w14:paraId="19AE720B" w14:textId="05209854"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También podrá la Dirección del contrato para la ejecución de la obra, cuando lo es</w:t>
      </w:r>
      <w:r w:rsidRPr="002E07AC">
        <w:rPr>
          <w:rFonts w:ascii="Calibri" w:eastAsia="Calibri" w:hAnsi="Calibri" w:cs="Times New Roman"/>
          <w:sz w:val="24"/>
          <w:szCs w:val="24"/>
        </w:rPr>
        <w:softHyphen/>
        <w:t>ti</w:t>
      </w:r>
      <w:r w:rsidRPr="002E07AC">
        <w:rPr>
          <w:rFonts w:ascii="Calibri" w:eastAsia="Calibri" w:hAnsi="Calibri" w:cs="Times New Roman"/>
          <w:sz w:val="24"/>
          <w:szCs w:val="24"/>
        </w:rPr>
        <w:softHyphen/>
        <w:t>me conveniente, ordenar por escrito al adjudicatario la rea</w:t>
      </w:r>
      <w:r w:rsidRPr="002E07AC">
        <w:rPr>
          <w:rFonts w:ascii="Calibri" w:eastAsia="Calibri" w:hAnsi="Calibri" w:cs="Times New Roman"/>
          <w:sz w:val="24"/>
          <w:szCs w:val="24"/>
        </w:rPr>
        <w:softHyphen/>
        <w:t>lización inmediata de estas unidades de obra, aunque no exis</w:t>
      </w:r>
      <w:r w:rsidRPr="002E07AC">
        <w:rPr>
          <w:rFonts w:ascii="Calibri" w:eastAsia="Calibri" w:hAnsi="Calibri" w:cs="Times New Roman"/>
          <w:sz w:val="24"/>
          <w:szCs w:val="24"/>
        </w:rPr>
        <w:softHyphen/>
        <w:t>ta acuerdo previo en los precios, dejando esta valora</w:t>
      </w:r>
      <w:r w:rsidRPr="002E07AC">
        <w:rPr>
          <w:rFonts w:ascii="Calibri" w:eastAsia="Calibri" w:hAnsi="Calibri" w:cs="Times New Roman"/>
          <w:sz w:val="24"/>
          <w:szCs w:val="24"/>
        </w:rPr>
        <w:softHyphen/>
        <w:t>ción a posteriori.  Siempre será necesario que quede cons</w:t>
      </w:r>
      <w:r w:rsidRPr="002E07AC">
        <w:rPr>
          <w:rFonts w:ascii="Calibri" w:eastAsia="Calibri" w:hAnsi="Calibri" w:cs="Times New Roman"/>
          <w:sz w:val="24"/>
          <w:szCs w:val="24"/>
        </w:rPr>
        <w:softHyphen/>
        <w:t>tancia escrita de esta orden y el adjudicatario quedará obligado a presentar por escrito en el plazo de cinco días desde dicha orden justificación de la valoración de la uni</w:t>
      </w:r>
      <w:r w:rsidRPr="002E07AC">
        <w:rPr>
          <w:rFonts w:ascii="Calibri" w:eastAsia="Calibri" w:hAnsi="Calibri" w:cs="Times New Roman"/>
          <w:sz w:val="24"/>
          <w:szCs w:val="24"/>
        </w:rPr>
        <w:softHyphen/>
        <w:t>dad sobre cuya valoración se aplicará lo dispuesto en el primer párrafo de este artículo.</w:t>
      </w:r>
    </w:p>
    <w:p w14:paraId="5459DDD8" w14:textId="359161B8" w:rsid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4</w:t>
      </w:r>
      <w:r w:rsidR="001C307C">
        <w:rPr>
          <w:rFonts w:ascii="Calibri" w:eastAsia="Calibri" w:hAnsi="Calibri" w:cs="Times New Roman"/>
          <w:b/>
          <w:bCs/>
          <w:sz w:val="24"/>
          <w:szCs w:val="24"/>
        </w:rPr>
        <w:t>1</w:t>
      </w:r>
      <w:r w:rsidRPr="002E07AC">
        <w:rPr>
          <w:rFonts w:ascii="Calibri" w:eastAsia="Calibri" w:hAnsi="Calibri" w:cs="Times New Roman"/>
          <w:b/>
          <w:bCs/>
          <w:sz w:val="24"/>
          <w:szCs w:val="24"/>
        </w:rPr>
        <w:t>.- EJECUCIÓN DE OBRAS POR ADMINISTRACIÓN Y AYUDA A OTROS GREMIOS.</w:t>
      </w:r>
    </w:p>
    <w:p w14:paraId="16A09D1C"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el caso de ejecución de unidades de obra o trabajos por administración, así como en los de ayudas a otros gremios no previstos en el cuadro de precios en este proyecto o en los contradictorios que se acuerdan previamente entre Dirección del contrato para la ejecución de la obra y adjudicatario, se utilizarán como precios unitarios los recogidos en el Proyecto técnico correspondiente de este pliego.</w:t>
      </w:r>
    </w:p>
    <w:p w14:paraId="2AB7F565"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Sobre estos precios no se aplicarán más coeficientes que los recogidos en dicho Proyecto técnico, no admitiéndose ningún tipo de sobreprecio o coeficiente.</w:t>
      </w:r>
    </w:p>
    <w:p w14:paraId="6E4DDC56"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Para el abono de estos trabajos será condición abso</w:t>
      </w:r>
      <w:r w:rsidRPr="002E07AC">
        <w:rPr>
          <w:rFonts w:ascii="Calibri" w:eastAsia="Calibri" w:hAnsi="Calibri" w:cs="Times New Roman"/>
          <w:sz w:val="24"/>
          <w:szCs w:val="24"/>
        </w:rPr>
        <w:softHyphen/>
        <w:t>lutamente necesaria la presentación y la firma diaria de con</w:t>
      </w:r>
      <w:r w:rsidRPr="002E07AC">
        <w:rPr>
          <w:rFonts w:ascii="Calibri" w:eastAsia="Calibri" w:hAnsi="Calibri" w:cs="Times New Roman"/>
          <w:sz w:val="24"/>
          <w:szCs w:val="24"/>
        </w:rPr>
        <w:softHyphen/>
        <w:t>formidad de la Dirección del contrato para la ejecución de la obra o su representante au</w:t>
      </w:r>
      <w:r w:rsidRPr="002E07AC">
        <w:rPr>
          <w:rFonts w:ascii="Calibri" w:eastAsia="Calibri" w:hAnsi="Calibri" w:cs="Times New Roman"/>
          <w:sz w:val="24"/>
          <w:szCs w:val="24"/>
        </w:rPr>
        <w:softHyphen/>
        <w:t>torizado de partes diarios con especificación de la mano de obra y materiales empleados, cuya copia se adjunta en las certificaciones en que se incluye su abono.  Sin dicha firma de conformidad el adjudicatario no podrá exigir abono alguno y estará a la valoración que en su caso dictamine la Dirección del contrato para la ejecución de la obra.</w:t>
      </w:r>
    </w:p>
    <w:p w14:paraId="3C0AB55F" w14:textId="39F70363"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b/>
          <w:bCs/>
          <w:sz w:val="24"/>
          <w:szCs w:val="24"/>
        </w:rPr>
        <w:t>4</w:t>
      </w:r>
      <w:r w:rsidR="001C307C">
        <w:rPr>
          <w:rFonts w:ascii="Calibri" w:eastAsia="Calibri" w:hAnsi="Calibri" w:cs="Times New Roman"/>
          <w:b/>
          <w:bCs/>
          <w:sz w:val="24"/>
          <w:szCs w:val="24"/>
        </w:rPr>
        <w:t>2</w:t>
      </w:r>
      <w:r w:rsidRPr="002E07AC">
        <w:rPr>
          <w:rFonts w:ascii="Calibri" w:eastAsia="Calibri" w:hAnsi="Calibri" w:cs="Times New Roman"/>
          <w:b/>
          <w:bCs/>
          <w:sz w:val="24"/>
          <w:szCs w:val="24"/>
        </w:rPr>
        <w:t>.- RETIRADA DE EQUIPOS Y MATERIALES</w:t>
      </w:r>
      <w:r w:rsidRPr="002E07AC">
        <w:rPr>
          <w:rFonts w:ascii="Calibri" w:eastAsia="Calibri" w:hAnsi="Calibri" w:cs="Times New Roman"/>
          <w:sz w:val="24"/>
          <w:szCs w:val="24"/>
        </w:rPr>
        <w:t>.</w:t>
      </w:r>
    </w:p>
    <w:p w14:paraId="39F3BC28"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policía de la obra y la retirada de los materiales acopiados y no utilizados corresponde al contratista, de tal modo que deberán ser efectuados a medida que se realicen los trabajos.</w:t>
      </w:r>
    </w:p>
    <w:p w14:paraId="26ED3C6F" w14:textId="77777777" w:rsidR="00CB0717" w:rsidRPr="002E07AC" w:rsidRDefault="00CB0717" w:rsidP="002E07AC">
      <w:pPr>
        <w:jc w:val="both"/>
        <w:rPr>
          <w:rFonts w:ascii="Calibri" w:eastAsia="Calibri" w:hAnsi="Calibri" w:cs="Times New Roman"/>
          <w:sz w:val="24"/>
          <w:szCs w:val="24"/>
        </w:rPr>
      </w:pPr>
    </w:p>
    <w:p w14:paraId="56862B90"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el plazo de siete días desde la recepción de la obra, el contratista deberá retirar todo tipo de instalaciones, materiales acopiados, herramientas o medios auxiliares empleados en la ejecución de la obra, salvo autorización expresa de la Dirección del contrato para la ejecución de la obra.</w:t>
      </w:r>
    </w:p>
    <w:p w14:paraId="744215C4" w14:textId="1A812125"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4</w:t>
      </w:r>
      <w:r w:rsidR="001C307C">
        <w:rPr>
          <w:rFonts w:ascii="Calibri" w:eastAsia="Calibri" w:hAnsi="Calibri" w:cs="Times New Roman"/>
          <w:b/>
          <w:bCs/>
          <w:sz w:val="24"/>
          <w:szCs w:val="24"/>
        </w:rPr>
        <w:t>3</w:t>
      </w:r>
      <w:r w:rsidRPr="002E07AC">
        <w:rPr>
          <w:rFonts w:ascii="Calibri" w:eastAsia="Calibri" w:hAnsi="Calibri" w:cs="Times New Roman"/>
          <w:b/>
          <w:bCs/>
          <w:sz w:val="24"/>
          <w:szCs w:val="24"/>
        </w:rPr>
        <w:t>.- REVISIÓN DE PRECIOS.</w:t>
      </w:r>
    </w:p>
    <w:p w14:paraId="2649F3F8" w14:textId="77777777" w:rsidR="002E07AC" w:rsidRP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Los precios contratados se entienden fijos y no serán objeto de revisión. Por lo tanto, la persona adjudicataria no podrá, bajo ningún pretexto, reclamar aumento en los precios fijados en el presupuesto ni modificación en las condiciones del contrato, pues este se hace a su riesgo y ventura.</w:t>
      </w:r>
    </w:p>
    <w:p w14:paraId="7E213CFE" w14:textId="6BC9E0C3"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4</w:t>
      </w:r>
      <w:r w:rsidR="001C307C">
        <w:rPr>
          <w:rFonts w:ascii="Calibri" w:eastAsia="Calibri" w:hAnsi="Calibri" w:cs="Times New Roman"/>
          <w:b/>
          <w:bCs/>
          <w:sz w:val="24"/>
          <w:szCs w:val="24"/>
        </w:rPr>
        <w:t>4</w:t>
      </w:r>
      <w:r w:rsidRPr="002E07AC">
        <w:rPr>
          <w:rFonts w:ascii="Calibri" w:eastAsia="Calibri" w:hAnsi="Calibri" w:cs="Times New Roman"/>
          <w:b/>
          <w:bCs/>
          <w:sz w:val="24"/>
          <w:szCs w:val="24"/>
        </w:rPr>
        <w:t>.- GASTOS E IMPUESTOS A CARGO DEL CONTRATISTA.</w:t>
      </w:r>
    </w:p>
    <w:p w14:paraId="5C2DDC8D" w14:textId="7316B030"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Será por cuenta del adjudicatario el pago de todos los gastos de cualquier tipo, salarios, seguros sociales, materiales, impuestos, contri</w:t>
      </w:r>
      <w:r w:rsidRPr="002E07AC">
        <w:rPr>
          <w:rFonts w:ascii="Calibri" w:eastAsia="Calibri" w:hAnsi="Calibri" w:cs="Times New Roman"/>
          <w:sz w:val="24"/>
          <w:szCs w:val="24"/>
        </w:rPr>
        <w:softHyphen/>
        <w:t>bu</w:t>
      </w:r>
      <w:r w:rsidRPr="002E07AC">
        <w:rPr>
          <w:rFonts w:ascii="Calibri" w:eastAsia="Calibri" w:hAnsi="Calibri" w:cs="Times New Roman"/>
          <w:sz w:val="24"/>
          <w:szCs w:val="24"/>
        </w:rPr>
        <w:softHyphen/>
        <w:t xml:space="preserve">ciones, arbitrios y demás gravámenes establecidos por el Estado, la Comunidad Foral o el Municipio, etc. que pesen sobre el contrato o sobre el objeto </w:t>
      </w:r>
      <w:proofErr w:type="gramStart"/>
      <w:r w:rsidRPr="002E07AC">
        <w:rPr>
          <w:rFonts w:ascii="Calibri" w:eastAsia="Calibri" w:hAnsi="Calibri" w:cs="Times New Roman"/>
          <w:sz w:val="24"/>
          <w:szCs w:val="24"/>
        </w:rPr>
        <w:t>del mismo</w:t>
      </w:r>
      <w:proofErr w:type="gramEnd"/>
      <w:r w:rsidRPr="002E07AC">
        <w:rPr>
          <w:rFonts w:ascii="Calibri" w:eastAsia="Calibri" w:hAnsi="Calibri" w:cs="Times New Roman"/>
          <w:sz w:val="24"/>
          <w:szCs w:val="24"/>
        </w:rPr>
        <w:t>, aun cuando algunos de ellos pue</w:t>
      </w:r>
      <w:r w:rsidRPr="002E07AC">
        <w:rPr>
          <w:rFonts w:ascii="Calibri" w:eastAsia="Calibri" w:hAnsi="Calibri" w:cs="Times New Roman"/>
          <w:sz w:val="24"/>
          <w:szCs w:val="24"/>
        </w:rPr>
        <w:softHyphen/>
        <w:t xml:space="preserve">dan ser repercutibles.  </w:t>
      </w:r>
    </w:p>
    <w:p w14:paraId="6672E5DC"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par</w:t>
      </w:r>
      <w:r w:rsidRPr="002E07AC">
        <w:rPr>
          <w:rFonts w:ascii="Calibri" w:eastAsia="Calibri" w:hAnsi="Calibri" w:cs="Times New Roman"/>
          <w:sz w:val="24"/>
          <w:szCs w:val="24"/>
        </w:rPr>
        <w:softHyphen/>
        <w:t xml:space="preserve">ticular, serán </w:t>
      </w:r>
      <w:proofErr w:type="gramStart"/>
      <w:r w:rsidRPr="002E07AC">
        <w:rPr>
          <w:rFonts w:ascii="Calibri" w:eastAsia="Calibri" w:hAnsi="Calibri" w:cs="Times New Roman"/>
          <w:sz w:val="24"/>
          <w:szCs w:val="24"/>
        </w:rPr>
        <w:t>gastos a asumir</w:t>
      </w:r>
      <w:proofErr w:type="gramEnd"/>
      <w:r w:rsidRPr="002E07AC">
        <w:rPr>
          <w:rFonts w:ascii="Calibri" w:eastAsia="Calibri" w:hAnsi="Calibri" w:cs="Times New Roman"/>
          <w:sz w:val="24"/>
          <w:szCs w:val="24"/>
        </w:rPr>
        <w:t xml:space="preserve"> por el adjudicatario, de forma que se consideran repercutidos en los precios de la obra, los siguientes:</w:t>
      </w:r>
    </w:p>
    <w:p w14:paraId="60E9248D" w14:textId="77777777" w:rsidR="002E07AC" w:rsidRPr="002E07AC" w:rsidRDefault="002E07AC" w:rsidP="002E07AC">
      <w:pPr>
        <w:numPr>
          <w:ilvl w:val="0"/>
          <w:numId w:val="8"/>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 xml:space="preserve">Gastos de redacción de elaboración de la oferta y defensa de </w:t>
      </w:r>
      <w:proofErr w:type="gramStart"/>
      <w:r w:rsidRPr="002E07AC">
        <w:rPr>
          <w:rFonts w:ascii="Calibri" w:eastAsia="Calibri" w:hAnsi="Calibri" w:cs="Times New Roman"/>
          <w:sz w:val="24"/>
          <w:szCs w:val="24"/>
        </w:rPr>
        <w:t>la misma</w:t>
      </w:r>
      <w:proofErr w:type="gramEnd"/>
      <w:r w:rsidRPr="002E07AC">
        <w:rPr>
          <w:rFonts w:ascii="Calibri" w:eastAsia="Calibri" w:hAnsi="Calibri" w:cs="Times New Roman"/>
          <w:sz w:val="24"/>
          <w:szCs w:val="24"/>
        </w:rPr>
        <w:t>.</w:t>
      </w:r>
    </w:p>
    <w:p w14:paraId="6B2C2A2F" w14:textId="77777777" w:rsidR="002E07AC" w:rsidRPr="002E07AC" w:rsidRDefault="002E07AC" w:rsidP="002E07AC">
      <w:pPr>
        <w:numPr>
          <w:ilvl w:val="0"/>
          <w:numId w:val="8"/>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Gastos de instalación, mantenimiento y retirada de la oficina de obra.</w:t>
      </w:r>
    </w:p>
    <w:p w14:paraId="185B3BAC" w14:textId="77777777" w:rsidR="002E07AC" w:rsidRPr="002E07AC" w:rsidRDefault="002E07AC" w:rsidP="002E07AC">
      <w:pPr>
        <w:numPr>
          <w:ilvl w:val="0"/>
          <w:numId w:val="8"/>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Gastos de la instalación, consumo y retirada de las líneas telefónicas.</w:t>
      </w:r>
    </w:p>
    <w:p w14:paraId="7F0CECDA" w14:textId="77777777" w:rsidR="002E07AC" w:rsidRPr="002E07AC" w:rsidRDefault="002E07AC" w:rsidP="002E07AC">
      <w:pPr>
        <w:numPr>
          <w:ilvl w:val="0"/>
          <w:numId w:val="8"/>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Gastos de la instalación, consumo y retirada de sumi</w:t>
      </w:r>
      <w:r w:rsidRPr="002E07AC">
        <w:rPr>
          <w:rFonts w:ascii="Calibri" w:eastAsia="Calibri" w:hAnsi="Calibri" w:cs="Times New Roman"/>
          <w:sz w:val="24"/>
          <w:szCs w:val="24"/>
        </w:rPr>
        <w:softHyphen/>
        <w:t>nistro eléctrico.</w:t>
      </w:r>
    </w:p>
    <w:p w14:paraId="2DE77051" w14:textId="77777777" w:rsidR="002E07AC" w:rsidRPr="002E07AC" w:rsidRDefault="002E07AC" w:rsidP="002E07AC">
      <w:pPr>
        <w:numPr>
          <w:ilvl w:val="0"/>
          <w:numId w:val="8"/>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Gastos de la instalación, consumo y retirada del agua para obra.</w:t>
      </w:r>
    </w:p>
    <w:p w14:paraId="22CC967D" w14:textId="77777777" w:rsidR="002E07AC" w:rsidRPr="002E07AC" w:rsidRDefault="002E07AC" w:rsidP="002E07AC">
      <w:pPr>
        <w:numPr>
          <w:ilvl w:val="0"/>
          <w:numId w:val="8"/>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Gastos de edición de las certificaciones de obra.</w:t>
      </w:r>
    </w:p>
    <w:p w14:paraId="1DB602B1" w14:textId="77777777" w:rsidR="002E07AC" w:rsidRPr="002E07AC" w:rsidRDefault="002E07AC" w:rsidP="002E07AC">
      <w:pPr>
        <w:numPr>
          <w:ilvl w:val="0"/>
          <w:numId w:val="8"/>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Gastos de vigilancia de la obra, incluso nocturnos y días festivos.</w:t>
      </w:r>
    </w:p>
    <w:p w14:paraId="6A920C80" w14:textId="77777777" w:rsidR="002E07AC" w:rsidRPr="002E07AC" w:rsidRDefault="002E07AC" w:rsidP="002E07AC">
      <w:pPr>
        <w:numPr>
          <w:ilvl w:val="0"/>
          <w:numId w:val="8"/>
        </w:num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Cuantos gastos administrativos, fiscales y los derivados de disposiciones legales afecten a la ejecución de la obra o al funcionamiento de la empresa contratante.</w:t>
      </w:r>
    </w:p>
    <w:p w14:paraId="72DED979" w14:textId="614C14D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Específicamente, son de cuenta del contratista todo tipo de gastos necesarios para la ejecución de la obra de acuerdo con las condiciones del contrato, y en particular el pago de la compra de materiales, suministros, y trabajos efectuados por empresas subcontratadas.</w:t>
      </w:r>
    </w:p>
    <w:p w14:paraId="4BF2A543" w14:textId="77777777" w:rsidR="00CB0717" w:rsidRDefault="00CB0717" w:rsidP="002E07AC">
      <w:pPr>
        <w:jc w:val="both"/>
        <w:rPr>
          <w:rFonts w:ascii="Calibri" w:eastAsia="Calibri" w:hAnsi="Calibri" w:cs="Times New Roman"/>
          <w:sz w:val="24"/>
          <w:szCs w:val="24"/>
        </w:rPr>
      </w:pPr>
    </w:p>
    <w:p w14:paraId="6A49E4CD" w14:textId="7634356E"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Únicamente los gastos de permisos, gestiones y autorizaciones ad</w:t>
      </w:r>
      <w:r w:rsidRPr="002E07AC">
        <w:rPr>
          <w:rFonts w:ascii="Calibri" w:eastAsia="Calibri" w:hAnsi="Calibri" w:cs="Times New Roman"/>
          <w:sz w:val="24"/>
          <w:szCs w:val="24"/>
        </w:rPr>
        <w:softHyphen/>
        <w:t>ministrativas que se precisen serán por cuenta de la entidad contratante.</w:t>
      </w:r>
    </w:p>
    <w:p w14:paraId="2FDB7167" w14:textId="320E0A36"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4</w:t>
      </w:r>
      <w:r w:rsidR="001C307C">
        <w:rPr>
          <w:rFonts w:ascii="Calibri" w:eastAsia="Calibri" w:hAnsi="Calibri" w:cs="Times New Roman"/>
          <w:b/>
          <w:bCs/>
          <w:sz w:val="24"/>
          <w:szCs w:val="24"/>
        </w:rPr>
        <w:t>5</w:t>
      </w:r>
      <w:r w:rsidRPr="002E07AC">
        <w:rPr>
          <w:rFonts w:ascii="Calibri" w:eastAsia="Calibri" w:hAnsi="Calibri" w:cs="Times New Roman"/>
          <w:b/>
          <w:bCs/>
          <w:sz w:val="24"/>
          <w:szCs w:val="24"/>
        </w:rPr>
        <w:t>.- ABONO DE LA OBRA EJECUTADA.</w:t>
      </w:r>
    </w:p>
    <w:p w14:paraId="109A4999"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adjudicatario tendrá derecho al abono de las unida</w:t>
      </w:r>
      <w:r w:rsidRPr="002E07AC">
        <w:rPr>
          <w:rFonts w:ascii="Calibri" w:eastAsia="Calibri" w:hAnsi="Calibri" w:cs="Times New Roman"/>
          <w:sz w:val="24"/>
          <w:szCs w:val="24"/>
        </w:rPr>
        <w:softHyphen/>
        <w:t>des de obra realmente ejecutadas, previa la conformidad emitida por la Dirección del contrato para la ejecución de la obra acerca de las mediciones corres</w:t>
      </w:r>
      <w:r w:rsidRPr="002E07AC">
        <w:rPr>
          <w:rFonts w:ascii="Calibri" w:eastAsia="Calibri" w:hAnsi="Calibri" w:cs="Times New Roman"/>
          <w:sz w:val="24"/>
          <w:szCs w:val="24"/>
        </w:rPr>
        <w:softHyphen/>
        <w:t>pon</w:t>
      </w:r>
      <w:r w:rsidRPr="002E07AC">
        <w:rPr>
          <w:rFonts w:ascii="Calibri" w:eastAsia="Calibri" w:hAnsi="Calibri" w:cs="Times New Roman"/>
          <w:sz w:val="24"/>
          <w:szCs w:val="24"/>
        </w:rPr>
        <w:softHyphen/>
        <w:t>dientes, de acuerdo con los criterios de medición y valo</w:t>
      </w:r>
      <w:r w:rsidRPr="002E07AC">
        <w:rPr>
          <w:rFonts w:ascii="Calibri" w:eastAsia="Calibri" w:hAnsi="Calibri" w:cs="Times New Roman"/>
          <w:sz w:val="24"/>
          <w:szCs w:val="24"/>
        </w:rPr>
        <w:softHyphen/>
        <w:t>ración establecidos.</w:t>
      </w:r>
    </w:p>
    <w:p w14:paraId="26314DB0" w14:textId="5FAA91BB" w:rsidR="00F50FAB"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Los precios de abono serán los que figuran en el cuadro de precios del proyecto correspondiente, aplicándo</w:t>
      </w:r>
      <w:r w:rsidRPr="002E07AC">
        <w:rPr>
          <w:rFonts w:ascii="Calibri" w:eastAsia="Calibri" w:hAnsi="Calibri" w:cs="Times New Roman"/>
          <w:sz w:val="24"/>
          <w:szCs w:val="24"/>
        </w:rPr>
        <w:softHyphen/>
        <w:t>les el coeficiente de baja de la adjudicación, si existiera, y los porcentajes de gastos generales y beneficio industrial del proyecto correspondiente.  Sobre ello se cargará el importe correspondiente al IVA.</w:t>
      </w:r>
    </w:p>
    <w:p w14:paraId="51D47F2C" w14:textId="36BACF2F" w:rsidR="00877C0D" w:rsidRDefault="00877C0D" w:rsidP="002E07AC">
      <w:pPr>
        <w:jc w:val="both"/>
        <w:rPr>
          <w:sz w:val="24"/>
          <w:szCs w:val="24"/>
        </w:rPr>
      </w:pPr>
      <w:r w:rsidRPr="00F103F3">
        <w:rPr>
          <w:sz w:val="24"/>
          <w:szCs w:val="24"/>
        </w:rPr>
        <w:t>La Administración expedirá mensualmente las certificaciones que correspondan a la obra ejecutada</w:t>
      </w:r>
      <w:r>
        <w:rPr>
          <w:sz w:val="24"/>
          <w:szCs w:val="24"/>
        </w:rPr>
        <w:t>, además de una final</w:t>
      </w:r>
      <w:r w:rsidRPr="00F103F3">
        <w:rPr>
          <w:sz w:val="24"/>
          <w:szCs w:val="24"/>
        </w:rPr>
        <w:t>. La expedición se producirá en los quince días siguientes a la recepción de la relación valorada elaborada por la dirección facultativa. Si existiera alguna disconformidad, se comunicará inmediatamente a la dirección facultativa para su aclaración y, en su caso, corrección, suspendiéndose el plazo de quince días hasta la recepción de la nueva relación de partidas.</w:t>
      </w:r>
      <w:r w:rsidR="0067649B">
        <w:rPr>
          <w:sz w:val="24"/>
          <w:szCs w:val="24"/>
        </w:rPr>
        <w:t xml:space="preserve"> </w:t>
      </w:r>
      <w:bookmarkStart w:id="2" w:name="_Hlk172884598"/>
      <w:r w:rsidR="0067649B" w:rsidRPr="002E07AC">
        <w:rPr>
          <w:rFonts w:ascii="Calibri" w:eastAsia="Calibri" w:hAnsi="Calibri" w:cs="Times New Roman"/>
          <w:sz w:val="24"/>
          <w:szCs w:val="24"/>
        </w:rPr>
        <w:t>La omisión en algún mes de la redacción de certificación por el hecho de que la obra realizada haya sido de pequeño volumen o incluso nula, no dará derecho a la redacción de posteriores certificaciones distintas de la final más allá del plazo la obra, a menos que la Dirección del contrato para la ejecución de la obra hubiese determinado la suspensión de esta</w:t>
      </w:r>
      <w:bookmarkEnd w:id="2"/>
      <w:r w:rsidR="00ED6DC2">
        <w:rPr>
          <w:rFonts w:ascii="Calibri" w:eastAsia="Calibri" w:hAnsi="Calibri" w:cs="Times New Roman"/>
          <w:sz w:val="24"/>
          <w:szCs w:val="24"/>
        </w:rPr>
        <w:t>.</w:t>
      </w:r>
    </w:p>
    <w:p w14:paraId="2973192C" w14:textId="47A16E61" w:rsidR="002E07AC" w:rsidRDefault="0067649B" w:rsidP="002E07AC">
      <w:pPr>
        <w:jc w:val="both"/>
        <w:rPr>
          <w:sz w:val="24"/>
          <w:szCs w:val="24"/>
        </w:rPr>
      </w:pPr>
      <w:r w:rsidRPr="00F103F3">
        <w:rPr>
          <w:sz w:val="24"/>
          <w:szCs w:val="24"/>
        </w:rPr>
        <w:t>La dirección facultativa presentará la relación valorada de la obra ejecutada a la unidad gestora del contrato en los cinco días siguientes del vencimiento del periodo correspondiente y simultáneamente la remitirá al contratista para que manifieste su conformidad o reparos en el plazo de quince días naturales desde la recepción de dicho documento.</w:t>
      </w:r>
    </w:p>
    <w:p w14:paraId="4B7AA7D6" w14:textId="3B858B7F" w:rsidR="003D19E6" w:rsidRDefault="003D19E6" w:rsidP="002E07AC">
      <w:pPr>
        <w:jc w:val="both"/>
        <w:rPr>
          <w:sz w:val="24"/>
          <w:szCs w:val="24"/>
        </w:rPr>
      </w:pPr>
      <w:r w:rsidRPr="00F103F3">
        <w:rPr>
          <w:sz w:val="24"/>
          <w:szCs w:val="24"/>
        </w:rPr>
        <w:t>Transcurrido este plazo sin formular alegaciones por parte del contratista se considerará otorgada la conformidad a la relación valorada. En caso contrario y de aceptarse en todo o parte las alegaciones del contratista éstas se tendrán en cuenta a la hora de redactar la siguiente certificación o, en su caso, en la certificación final o en la liquidación del contrato.</w:t>
      </w:r>
    </w:p>
    <w:p w14:paraId="3F99889F"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firma de la certificación podrá realizarse hasta el final del mes al que se refiere el periodo certificado siendo preceptivo que la Unidad Gestora del contrato feche el día de aprobación de la certifi</w:t>
      </w:r>
      <w:r w:rsidRPr="002E07AC">
        <w:rPr>
          <w:rFonts w:ascii="Calibri" w:eastAsia="Calibri" w:hAnsi="Calibri" w:cs="Times New Roman"/>
          <w:sz w:val="24"/>
          <w:szCs w:val="24"/>
        </w:rPr>
        <w:softHyphen/>
        <w:t>cación.</w:t>
      </w:r>
    </w:p>
    <w:p w14:paraId="3B39CCBD" w14:textId="77777777" w:rsidR="00CB0717" w:rsidRPr="002E07AC" w:rsidRDefault="00CB0717" w:rsidP="002E07AC">
      <w:pPr>
        <w:jc w:val="both"/>
        <w:rPr>
          <w:rFonts w:ascii="Calibri" w:eastAsia="Calibri" w:hAnsi="Calibri" w:cs="Times New Roman"/>
          <w:sz w:val="24"/>
          <w:szCs w:val="24"/>
        </w:rPr>
      </w:pPr>
    </w:p>
    <w:p w14:paraId="001B1B39" w14:textId="0CB86153"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Las mediciones se realizarán siguiendo el criterio y orden impuesto en el Presupuesto del proyecto y las indica</w:t>
      </w:r>
      <w:r w:rsidRPr="002E07AC">
        <w:rPr>
          <w:rFonts w:ascii="Calibri" w:eastAsia="Calibri" w:hAnsi="Calibri" w:cs="Times New Roman"/>
          <w:sz w:val="24"/>
          <w:szCs w:val="24"/>
        </w:rPr>
        <w:softHyphen/>
        <w:t>ciones formales recibidas de la Dirección del contrato para la ejecución de la obra, quien, a su vez, si procede, dará la conformidad en un plazo máximo de cinco días.  En caso de disconformidad y en ese mismo plazo, in</w:t>
      </w:r>
      <w:r w:rsidRPr="002E07AC">
        <w:rPr>
          <w:rFonts w:ascii="Calibri" w:eastAsia="Calibri" w:hAnsi="Calibri" w:cs="Times New Roman"/>
          <w:sz w:val="24"/>
          <w:szCs w:val="24"/>
        </w:rPr>
        <w:softHyphen/>
        <w:t>dicará las correcciones que considere necesarias.</w:t>
      </w:r>
      <w:r w:rsidR="000C0647">
        <w:rPr>
          <w:rFonts w:ascii="Calibri" w:eastAsia="Calibri" w:hAnsi="Calibri" w:cs="Times New Roman"/>
          <w:sz w:val="24"/>
          <w:szCs w:val="24"/>
        </w:rPr>
        <w:t xml:space="preserve"> </w:t>
      </w:r>
    </w:p>
    <w:p w14:paraId="2AF01CEB" w14:textId="11097BA5"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los casos en que el director del contrato de ejecución de la obra lo considere oportuno, las certificaciones corresponderán a conjuntos de unidades que impliquen la terminación de tramos completos de obra, a fin de evitar un desarrollo anárquico de la misma.</w:t>
      </w:r>
    </w:p>
    <w:p w14:paraId="7CDE8533"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Unidad Gestora del contrato se reserva el derecho de exigir, antes de la comprobación de las certificaciones, los documentos que estime con</w:t>
      </w:r>
      <w:r w:rsidRPr="002E07AC">
        <w:rPr>
          <w:rFonts w:ascii="Calibri" w:eastAsia="Calibri" w:hAnsi="Calibri" w:cs="Times New Roman"/>
          <w:sz w:val="24"/>
          <w:szCs w:val="24"/>
        </w:rPr>
        <w:softHyphen/>
        <w:t>venientes para garantizar la propiedad de los elementos com</w:t>
      </w:r>
      <w:r w:rsidRPr="002E07AC">
        <w:rPr>
          <w:rFonts w:ascii="Calibri" w:eastAsia="Calibri" w:hAnsi="Calibri" w:cs="Times New Roman"/>
          <w:sz w:val="24"/>
          <w:szCs w:val="24"/>
        </w:rPr>
        <w:softHyphen/>
        <w:t>prendidos en cada certificación.</w:t>
      </w:r>
    </w:p>
    <w:p w14:paraId="7FA8E744"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Igualmente, la Unidad Gestora del Contrato podrá exigir, previamente al trámite de cada certificación de obra, que la empresa contratante presente el listado completo (propio, subcontratado y de terceros) del personal que intervenga en las obras, exhibiendo las altas en la Seguridad Social y los TC</w:t>
      </w:r>
      <w:r w:rsidRPr="002E07AC">
        <w:rPr>
          <w:rFonts w:ascii="Calibri" w:eastAsia="Calibri" w:hAnsi="Calibri" w:cs="Times New Roman"/>
          <w:sz w:val="24"/>
          <w:szCs w:val="24"/>
        </w:rPr>
        <w:noBreakHyphen/>
        <w:t>1 y TC</w:t>
      </w:r>
      <w:r w:rsidRPr="002E07AC">
        <w:rPr>
          <w:rFonts w:ascii="Calibri" w:eastAsia="Calibri" w:hAnsi="Calibri" w:cs="Times New Roman"/>
          <w:sz w:val="24"/>
          <w:szCs w:val="24"/>
        </w:rPr>
        <w:noBreakHyphen/>
        <w:t>2.</w:t>
      </w:r>
    </w:p>
    <w:p w14:paraId="0DBD11B8"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Todas las entregas, aun las certificadas, se conside</w:t>
      </w:r>
      <w:r w:rsidRPr="002E07AC">
        <w:rPr>
          <w:rFonts w:ascii="Calibri" w:eastAsia="Calibri" w:hAnsi="Calibri" w:cs="Times New Roman"/>
          <w:sz w:val="24"/>
          <w:szCs w:val="24"/>
        </w:rPr>
        <w:softHyphen/>
        <w:t>ra</w:t>
      </w:r>
      <w:r w:rsidRPr="002E07AC">
        <w:rPr>
          <w:rFonts w:ascii="Calibri" w:eastAsia="Calibri" w:hAnsi="Calibri" w:cs="Times New Roman"/>
          <w:sz w:val="24"/>
          <w:szCs w:val="24"/>
        </w:rPr>
        <w:softHyphen/>
        <w:t>rán a buena cuenta de la certificación final, no solo en lo relativo a mediciones, sino en los conceptos certificados, de forma que solo se confirmará su abono definitivo con la inclusión en dicha certificación final de obra.</w:t>
      </w:r>
    </w:p>
    <w:p w14:paraId="1C1C1FC2" w14:textId="0F86D7C7" w:rsidR="00F50FAB" w:rsidRPr="001C307C" w:rsidRDefault="002E07AC" w:rsidP="002E07AC">
      <w:pPr>
        <w:spacing w:line="278" w:lineRule="auto"/>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El plazo de abono será 30 días naturales desde la expedición de cada una de las certificaciones comprobadas por la dirección facultativa y con base en lo regulado en el artículo 155 LFCP.</w:t>
      </w:r>
    </w:p>
    <w:p w14:paraId="019C5CC6" w14:textId="6DFD6DDE"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4</w:t>
      </w:r>
      <w:r w:rsidR="001C307C">
        <w:rPr>
          <w:rFonts w:ascii="Calibri" w:eastAsia="Calibri" w:hAnsi="Calibri" w:cs="Times New Roman"/>
          <w:b/>
          <w:bCs/>
          <w:sz w:val="24"/>
          <w:szCs w:val="24"/>
        </w:rPr>
        <w:t>6</w:t>
      </w:r>
      <w:r w:rsidRPr="002E07AC">
        <w:rPr>
          <w:rFonts w:ascii="Calibri" w:eastAsia="Calibri" w:hAnsi="Calibri" w:cs="Times New Roman"/>
          <w:b/>
          <w:bCs/>
          <w:sz w:val="24"/>
          <w:szCs w:val="24"/>
        </w:rPr>
        <w:t>.- PENALIDADES.</w:t>
      </w:r>
    </w:p>
    <w:p w14:paraId="669FD57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Si el contratista incurriera en el incumplimiento de obligaciones que conlleve la aplicación de penalidades, la entidad contratante, previa motivación en la que conste el incumplimiento detectado, y una vez ofrecida audiencia al interesado durante un plazo mínimo de 10 días naturales, podrá imponer las penalidades que se hayan indicado en el pliego.</w:t>
      </w:r>
    </w:p>
    <w:p w14:paraId="1CCC5521"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Los importes de las penalidades se harán efectivos mediante deducción de los pagos pendientes al contratista, así como de las garantías en los casos en que excedieran del importe de aquellos.</w:t>
      </w:r>
    </w:p>
    <w:p w14:paraId="751E8DBB" w14:textId="77777777" w:rsidR="00CB0717" w:rsidRDefault="00CB0717" w:rsidP="002E07AC">
      <w:pPr>
        <w:jc w:val="both"/>
        <w:rPr>
          <w:rFonts w:ascii="Calibri" w:eastAsia="Calibri" w:hAnsi="Calibri" w:cs="Times New Roman"/>
          <w:sz w:val="24"/>
          <w:szCs w:val="24"/>
        </w:rPr>
      </w:pPr>
    </w:p>
    <w:p w14:paraId="43B12D88" w14:textId="77777777" w:rsidR="00CB0717" w:rsidRDefault="00CB0717" w:rsidP="002E07AC">
      <w:pPr>
        <w:jc w:val="both"/>
        <w:rPr>
          <w:rFonts w:ascii="Calibri" w:eastAsia="Calibri" w:hAnsi="Calibri" w:cs="Times New Roman"/>
          <w:sz w:val="24"/>
          <w:szCs w:val="24"/>
        </w:rPr>
      </w:pPr>
    </w:p>
    <w:p w14:paraId="65EA8257" w14:textId="30303014"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imposición de estas penalidades no excluye la eventual indemnización al Ayuntamiento de Esteribar como consecuencia de los daños y perjuicios ocasionados como consecuencia de la demora culpable del contratista.</w:t>
      </w:r>
    </w:p>
    <w:p w14:paraId="70973C03"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A efectos contractuales se considerará actuación constitutiva de imposición de penalidad toda acción u omisión del contratista que suponga un quebranto de las exigencias especificadas en el Pliego o en la Ley Foral 2/2018, de 13 de abril, de Contratos Públicos. </w:t>
      </w:r>
    </w:p>
    <w:p w14:paraId="204E741E" w14:textId="287723AE" w:rsidR="001C307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Se clasificará tal actuación atendiendo a su trascendencia, proporcionalidad e intencionalidad en leve, grave o muy grave, de acuerdo con los siguientes criterios:</w:t>
      </w:r>
    </w:p>
    <w:p w14:paraId="76BD715E" w14:textId="535C8E89"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4</w:t>
      </w:r>
      <w:r w:rsidR="001C307C">
        <w:rPr>
          <w:rFonts w:ascii="Calibri" w:eastAsia="Calibri" w:hAnsi="Calibri" w:cs="Times New Roman"/>
          <w:sz w:val="24"/>
          <w:szCs w:val="24"/>
        </w:rPr>
        <w:t>6</w:t>
      </w:r>
      <w:r w:rsidRPr="002E07AC">
        <w:rPr>
          <w:rFonts w:ascii="Calibri" w:eastAsia="Calibri" w:hAnsi="Calibri" w:cs="Times New Roman"/>
          <w:sz w:val="24"/>
          <w:szCs w:val="24"/>
        </w:rPr>
        <w:t>.1. LEVE:</w:t>
      </w:r>
    </w:p>
    <w:p w14:paraId="718F75D8" w14:textId="42BD0176" w:rsidR="00A305FB" w:rsidRPr="002E07AC" w:rsidRDefault="00A305FB" w:rsidP="002E07AC">
      <w:pPr>
        <w:jc w:val="both"/>
        <w:rPr>
          <w:rFonts w:ascii="Calibri" w:eastAsia="Calibri" w:hAnsi="Calibri" w:cs="Times New Roman"/>
          <w:sz w:val="24"/>
          <w:szCs w:val="24"/>
        </w:rPr>
      </w:pPr>
      <w:r>
        <w:rPr>
          <w:sz w:val="24"/>
          <w:szCs w:val="24"/>
        </w:rPr>
        <w:t xml:space="preserve">Se considerarán faltas leves aquellas que, afectando desfavorablemente al funcionamiento y eficiencia del contrato, </w:t>
      </w:r>
      <w:r>
        <w:rPr>
          <w:rFonts w:ascii="Calibri" w:eastAsia="Calibri" w:hAnsi="Calibri" w:cs="Times New Roman"/>
          <w:sz w:val="24"/>
          <w:szCs w:val="24"/>
        </w:rPr>
        <w:t>no sean debidas a actuación realizada maliciosamente ni lleven unidos peligros a personas, animales o cosas ni reduzca la vida económica de las obras ejecutadas ni causen molestias a las usuarias de las vías, etc. Entre otras, serán las siguientes:</w:t>
      </w:r>
    </w:p>
    <w:p w14:paraId="5CB328F8"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Incumplimiento parcial de la ejecución de las prestaciones definidas en el contrato, que ocasione perjuicios de carácter leve y que no se derive de negligencia en su ejecución. </w:t>
      </w:r>
    </w:p>
    <w:p w14:paraId="60379BD1"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Ejecución defectuosa del contrato que no tenga relevancia económica apreciable o ésta sea leve. </w:t>
      </w:r>
    </w:p>
    <w:p w14:paraId="50618614"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Incumplimiento leve del compromiso de dedicar o adscribir a la ejecución del contrato los medios personales o materiales incluidos en la oferta, que no cause perjuicio a la Administración. </w:t>
      </w:r>
    </w:p>
    <w:p w14:paraId="3C0B370C" w14:textId="154B901E" w:rsidR="00A305FB" w:rsidRPr="00A305FB" w:rsidRDefault="00510B24" w:rsidP="002E07AC">
      <w:pPr>
        <w:jc w:val="both"/>
        <w:rPr>
          <w:sz w:val="24"/>
          <w:szCs w:val="24"/>
        </w:rPr>
      </w:pPr>
      <w:r>
        <w:rPr>
          <w:sz w:val="24"/>
          <w:szCs w:val="24"/>
        </w:rPr>
        <w:t>+ La no retirada inmediata de materiales sobrantes una vez acabados los trabajos.</w:t>
      </w:r>
    </w:p>
    <w:p w14:paraId="48618F59"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El incumplimiento de cualquier obligación de las establecidas en los pliegos de este contrato que no esté calificado con mayor gravedad y produzca perjuicios leves a la Administración o a terceros.</w:t>
      </w:r>
    </w:p>
    <w:p w14:paraId="61C51A41" w14:textId="3A34F16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4</w:t>
      </w:r>
      <w:r w:rsidR="001C307C">
        <w:rPr>
          <w:rFonts w:ascii="Calibri" w:eastAsia="Calibri" w:hAnsi="Calibri" w:cs="Times New Roman"/>
          <w:sz w:val="24"/>
          <w:szCs w:val="24"/>
        </w:rPr>
        <w:t>6</w:t>
      </w:r>
      <w:r w:rsidRPr="002E07AC">
        <w:rPr>
          <w:rFonts w:ascii="Calibri" w:eastAsia="Calibri" w:hAnsi="Calibri" w:cs="Times New Roman"/>
          <w:sz w:val="24"/>
          <w:szCs w:val="24"/>
        </w:rPr>
        <w:t>.2. GRAVE:</w:t>
      </w:r>
    </w:p>
    <w:p w14:paraId="3BBE771A" w14:textId="2B85762F" w:rsidR="00386981" w:rsidRDefault="00386981" w:rsidP="002E07AC">
      <w:pPr>
        <w:jc w:val="both"/>
        <w:rPr>
          <w:rFonts w:ascii="Calibri" w:eastAsia="Calibri" w:hAnsi="Calibri" w:cs="Times New Roman"/>
          <w:sz w:val="24"/>
          <w:szCs w:val="24"/>
        </w:rPr>
      </w:pPr>
      <w:r>
        <w:rPr>
          <w:rFonts w:ascii="Calibri" w:eastAsia="Calibri" w:hAnsi="Calibri" w:cs="Times New Roman"/>
          <w:sz w:val="24"/>
          <w:szCs w:val="24"/>
        </w:rPr>
        <w:t>Son clasificadas como faltas graves aquellas que como consecuencia de la realización deficiente de las prestaciones y exigencias contractuales puedan influir negativamente en la vida económica del bien suministrado o causar molestias y peligros a las personas usuarias o grave perjuicio al control o a la inspección municipal de los trabajos contratados. Entre otras, serán las siguientes:</w:t>
      </w:r>
    </w:p>
    <w:p w14:paraId="6BECAA4F" w14:textId="77777777" w:rsidR="00CB0717" w:rsidRPr="002E07AC" w:rsidRDefault="00CB0717" w:rsidP="002E07AC">
      <w:pPr>
        <w:jc w:val="both"/>
        <w:rPr>
          <w:rFonts w:ascii="Calibri" w:eastAsia="Calibri" w:hAnsi="Calibri" w:cs="Times New Roman"/>
          <w:sz w:val="24"/>
          <w:szCs w:val="24"/>
        </w:rPr>
      </w:pPr>
    </w:p>
    <w:p w14:paraId="50B690FC" w14:textId="20D510F0" w:rsidR="00140E4A"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Incumplimiento parcial grave de la ejecución de las prestaciones definidas en el contrato, que sea consecuencia de negligencia en su ejecución. </w:t>
      </w:r>
    </w:p>
    <w:p w14:paraId="7BAD6D6E"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Ejecución defectuosa del contrato que tenga relevancia grave, que ocasione perjuicios a la Administración. </w:t>
      </w:r>
    </w:p>
    <w:p w14:paraId="0A8B2A3B" w14:textId="3C0DA866" w:rsidR="00386981" w:rsidRDefault="00386981" w:rsidP="002E07AC">
      <w:pPr>
        <w:jc w:val="both"/>
        <w:rPr>
          <w:rFonts w:ascii="Calibri" w:eastAsia="Calibri" w:hAnsi="Calibri" w:cs="Times New Roman"/>
          <w:sz w:val="24"/>
          <w:szCs w:val="24"/>
        </w:rPr>
      </w:pPr>
      <w:r>
        <w:rPr>
          <w:rFonts w:ascii="Calibri" w:eastAsia="Calibri" w:hAnsi="Calibri" w:cs="Times New Roman"/>
          <w:sz w:val="24"/>
          <w:szCs w:val="24"/>
        </w:rPr>
        <w:t>+ Existencia de tres incumplimientos leves.</w:t>
      </w:r>
    </w:p>
    <w:p w14:paraId="359060BA" w14:textId="1B0FC2F2" w:rsidR="00386981" w:rsidRDefault="00386981" w:rsidP="002E07AC">
      <w:pPr>
        <w:jc w:val="both"/>
        <w:rPr>
          <w:rFonts w:ascii="Calibri" w:eastAsia="Calibri" w:hAnsi="Calibri" w:cs="Times New Roman"/>
          <w:sz w:val="24"/>
          <w:szCs w:val="24"/>
        </w:rPr>
      </w:pPr>
      <w:r>
        <w:rPr>
          <w:rFonts w:ascii="Calibri" w:eastAsia="Calibri" w:hAnsi="Calibri" w:cs="Times New Roman"/>
          <w:sz w:val="24"/>
          <w:szCs w:val="24"/>
        </w:rPr>
        <w:t>+ La inobservancia de las medidas de seguridad y salud en los trabajos.</w:t>
      </w:r>
    </w:p>
    <w:p w14:paraId="62DD9BD5" w14:textId="56808880" w:rsidR="00386981" w:rsidRPr="002E07AC" w:rsidRDefault="00386981" w:rsidP="002E07AC">
      <w:pPr>
        <w:jc w:val="both"/>
        <w:rPr>
          <w:rFonts w:ascii="Calibri" w:eastAsia="Calibri" w:hAnsi="Calibri" w:cs="Times New Roman"/>
          <w:sz w:val="24"/>
          <w:szCs w:val="24"/>
        </w:rPr>
      </w:pPr>
      <w:r>
        <w:rPr>
          <w:rFonts w:ascii="Calibri" w:eastAsia="Calibri" w:hAnsi="Calibri" w:cs="Times New Roman"/>
          <w:sz w:val="24"/>
          <w:szCs w:val="24"/>
        </w:rPr>
        <w:t xml:space="preserve">+ No reajustar la garantía en caso de que se hubiera modificado el contrato o impuesto sanción liquidada por el Ayuntamiento de Esteribar con cargo a la garantía. </w:t>
      </w:r>
    </w:p>
    <w:p w14:paraId="474C0355"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Incumplimiento relevante del compromiso de dedicar o adscribir a la ejecución del contrato los medios personales o materiales incluidos en la oferta, ocasione perjuicios a la Administración. </w:t>
      </w:r>
    </w:p>
    <w:p w14:paraId="4A289CC9"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Incumplimiento de las órdenes recibidas por parte de la unidad gestora del contrato en las cuestiones relativas a la ejecución </w:t>
      </w:r>
      <w:proofErr w:type="gramStart"/>
      <w:r w:rsidRPr="002E07AC">
        <w:rPr>
          <w:rFonts w:ascii="Calibri" w:eastAsia="Calibri" w:hAnsi="Calibri" w:cs="Times New Roman"/>
          <w:sz w:val="24"/>
          <w:szCs w:val="24"/>
        </w:rPr>
        <w:t>del mismo</w:t>
      </w:r>
      <w:proofErr w:type="gramEnd"/>
      <w:r w:rsidRPr="002E07AC">
        <w:rPr>
          <w:rFonts w:ascii="Calibri" w:eastAsia="Calibri" w:hAnsi="Calibri" w:cs="Times New Roman"/>
          <w:sz w:val="24"/>
          <w:szCs w:val="24"/>
        </w:rPr>
        <w:t xml:space="preserve">. </w:t>
      </w:r>
    </w:p>
    <w:p w14:paraId="13139ABF" w14:textId="3FAE93C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4</w:t>
      </w:r>
      <w:r w:rsidR="001C307C">
        <w:rPr>
          <w:rFonts w:ascii="Calibri" w:eastAsia="Calibri" w:hAnsi="Calibri" w:cs="Times New Roman"/>
          <w:sz w:val="24"/>
          <w:szCs w:val="24"/>
        </w:rPr>
        <w:t>6</w:t>
      </w:r>
      <w:r w:rsidRPr="002E07AC">
        <w:rPr>
          <w:rFonts w:ascii="Calibri" w:eastAsia="Calibri" w:hAnsi="Calibri" w:cs="Times New Roman"/>
          <w:sz w:val="24"/>
          <w:szCs w:val="24"/>
        </w:rPr>
        <w:t>.3. MUY GRAVE:</w:t>
      </w:r>
    </w:p>
    <w:p w14:paraId="2246550F" w14:textId="714E7695" w:rsidR="004F0FB7" w:rsidRPr="002E07AC" w:rsidRDefault="004F0FB7" w:rsidP="002E07AC">
      <w:pPr>
        <w:jc w:val="both"/>
        <w:rPr>
          <w:rFonts w:ascii="Calibri" w:eastAsia="Calibri" w:hAnsi="Calibri" w:cs="Times New Roman"/>
          <w:sz w:val="24"/>
          <w:szCs w:val="24"/>
        </w:rPr>
      </w:pPr>
      <w:r>
        <w:rPr>
          <w:rFonts w:ascii="Calibri" w:eastAsia="Calibri" w:hAnsi="Calibri" w:cs="Times New Roman"/>
          <w:sz w:val="24"/>
          <w:szCs w:val="24"/>
        </w:rPr>
        <w:t>Son clasificadas como faltas muy graves aquellas actuaciones que revistan una infracción de condiciones de especial relevancia o de condiciones especiales de ejecución del contrato, así como aquellos incumplimientos de ofertas hechas por la contratista en relación con criterios de adjudicación sociales o medioambientales u obedezcan a una actuación maliciosa de la persona contratista. Entre otras son las siguientes:</w:t>
      </w:r>
    </w:p>
    <w:p w14:paraId="72244F0D"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Incumplimiento parcial reiterado o muy grave de la ejecución de las prestaciones definidas en el contrato, que ocasione perjuicios a la Administración. </w:t>
      </w:r>
    </w:p>
    <w:p w14:paraId="63687075" w14:textId="5004D5D5" w:rsidR="009C0846" w:rsidRDefault="009C0846"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Fraude económico al Ayuntamiento, mediante certificaciones o facturas no acordes con la realidad, o a través de cualquier medio, sin que sea necesaria la existencia de dolo</w:t>
      </w:r>
      <w:r w:rsidRPr="002E07AC">
        <w:rPr>
          <w:rFonts w:ascii="Calibri" w:eastAsia="Calibri" w:hAnsi="Calibri" w:cs="Times New Roman"/>
          <w:sz w:val="24"/>
          <w:szCs w:val="24"/>
        </w:rPr>
        <w:t>.</w:t>
      </w:r>
    </w:p>
    <w:p w14:paraId="4BA7F60F" w14:textId="7B794A0F" w:rsidR="009C0846" w:rsidRDefault="009C0846"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El retraso en la prestación del contrato igual o superior a quince días o el abandono del contrato</w:t>
      </w:r>
      <w:r w:rsidRPr="002E07AC">
        <w:rPr>
          <w:rFonts w:ascii="Calibri" w:eastAsia="Calibri" w:hAnsi="Calibri" w:cs="Times New Roman"/>
          <w:sz w:val="24"/>
          <w:szCs w:val="24"/>
        </w:rPr>
        <w:t>.</w:t>
      </w:r>
    </w:p>
    <w:p w14:paraId="14A03CCD" w14:textId="765BB46B" w:rsidR="009C0846" w:rsidRPr="002E07AC" w:rsidRDefault="009C0846" w:rsidP="002E07AC">
      <w:pPr>
        <w:jc w:val="both"/>
        <w:rPr>
          <w:rFonts w:ascii="Calibri" w:eastAsia="Calibri" w:hAnsi="Calibri" w:cs="Times New Roman"/>
          <w:sz w:val="24"/>
          <w:szCs w:val="24"/>
        </w:rPr>
      </w:pPr>
      <w:r>
        <w:rPr>
          <w:rFonts w:ascii="Calibri" w:eastAsia="Calibri" w:hAnsi="Calibri" w:cs="Times New Roman"/>
          <w:sz w:val="24"/>
          <w:szCs w:val="24"/>
        </w:rPr>
        <w:t>+ La acumulación o reiteración de tres faltas graves.</w:t>
      </w:r>
    </w:p>
    <w:p w14:paraId="75F9925E"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Ejecución defectuosa reiterada del contrato o que tenga una relevancia muy grave, que ocasione perjuicios a la Administración. </w:t>
      </w:r>
    </w:p>
    <w:p w14:paraId="20CF9345" w14:textId="77777777" w:rsidR="00CB0717" w:rsidRDefault="00CB0717" w:rsidP="002E07AC">
      <w:pPr>
        <w:jc w:val="both"/>
        <w:rPr>
          <w:rFonts w:ascii="Calibri" w:eastAsia="Calibri" w:hAnsi="Calibri" w:cs="Times New Roman"/>
          <w:sz w:val="24"/>
          <w:szCs w:val="24"/>
        </w:rPr>
      </w:pPr>
    </w:p>
    <w:p w14:paraId="0F357F62" w14:textId="77777777" w:rsidR="00CB0717" w:rsidRDefault="00CB0717" w:rsidP="002E07AC">
      <w:pPr>
        <w:jc w:val="both"/>
        <w:rPr>
          <w:rFonts w:ascii="Calibri" w:eastAsia="Calibri" w:hAnsi="Calibri" w:cs="Times New Roman"/>
          <w:sz w:val="24"/>
          <w:szCs w:val="24"/>
        </w:rPr>
      </w:pPr>
    </w:p>
    <w:p w14:paraId="38A5FA57" w14:textId="77777777" w:rsidR="00CB0717" w:rsidRDefault="00CB0717" w:rsidP="002E07AC">
      <w:pPr>
        <w:jc w:val="both"/>
        <w:rPr>
          <w:rFonts w:ascii="Calibri" w:eastAsia="Calibri" w:hAnsi="Calibri" w:cs="Times New Roman"/>
          <w:sz w:val="24"/>
          <w:szCs w:val="24"/>
        </w:rPr>
      </w:pPr>
    </w:p>
    <w:p w14:paraId="3D324769" w14:textId="12649B49" w:rsidR="009C0846" w:rsidRPr="002E07AC" w:rsidRDefault="009C0846"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No disponer de los medios personales y materiales suficientes para el cumplimiento del plazo de ejecución ofertado o del objeto del contrato, así como de los requeridos por la Unidad Gestora del Contrato</w:t>
      </w:r>
      <w:r w:rsidRPr="002E07AC">
        <w:rPr>
          <w:rFonts w:ascii="Calibri" w:eastAsia="Calibri" w:hAnsi="Calibri" w:cs="Times New Roman"/>
          <w:sz w:val="24"/>
          <w:szCs w:val="24"/>
        </w:rPr>
        <w:t>.</w:t>
      </w:r>
    </w:p>
    <w:p w14:paraId="457171E6" w14:textId="1435A258" w:rsidR="001C307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Incumplimiento reiterado o muy grave del compromiso de dedicar o adscribir a la ejecución del contrato los medios personales o materiales incluidos en la oferta, que ocasione perjuicios a la Administración.</w:t>
      </w:r>
    </w:p>
    <w:p w14:paraId="0BC78FF7" w14:textId="448CE45D"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En general, cualquier incumplimiento o cumplimiento defectuoso que produzca daños personales o perjuicios reiterados o muy graves a la Administración o terceros, que ocasione perjuicios a la Administración. </w:t>
      </w:r>
    </w:p>
    <w:p w14:paraId="01EAAE2E"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Incumplimiento reiterado de las órdenes recibidas por parte de la unidad gestora del contrato en las cuestiones relativas a la ejecución </w:t>
      </w:r>
      <w:proofErr w:type="gramStart"/>
      <w:r w:rsidRPr="002E07AC">
        <w:rPr>
          <w:rFonts w:ascii="Calibri" w:eastAsia="Calibri" w:hAnsi="Calibri" w:cs="Times New Roman"/>
          <w:sz w:val="24"/>
          <w:szCs w:val="24"/>
        </w:rPr>
        <w:t>del mismo</w:t>
      </w:r>
      <w:proofErr w:type="gramEnd"/>
      <w:r w:rsidRPr="002E07AC">
        <w:rPr>
          <w:rFonts w:ascii="Calibri" w:eastAsia="Calibri" w:hAnsi="Calibri" w:cs="Times New Roman"/>
          <w:sz w:val="24"/>
          <w:szCs w:val="24"/>
        </w:rPr>
        <w:t xml:space="preserve">.  </w:t>
      </w:r>
    </w:p>
    <w:p w14:paraId="2328DE13"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Infracción reiterada de las condiciones establecidas para la subcontratación. </w:t>
      </w:r>
    </w:p>
    <w:p w14:paraId="71DC3DB1"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Incumplimiento de la normativa en materia de igualdad entre mujeres y hombres. </w:t>
      </w:r>
    </w:p>
    <w:p w14:paraId="2937A863"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Incumplimiento de las obligaciones laborales o sociales en relación con sus trabajadores. </w:t>
      </w:r>
    </w:p>
    <w:p w14:paraId="67B76DF2" w14:textId="77777777" w:rsidR="009C0846" w:rsidRPr="002E07AC" w:rsidRDefault="009C0846" w:rsidP="009C0846">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La negativa infundada a realizar las prestaciones propias del contrato o las tareas ordenadas por escrito por la Unidad Gestora del Contrato, siempre que esta sea una actitud directamente imputable a la persona adjudicataria.</w:t>
      </w:r>
      <w:r w:rsidRPr="002E07AC">
        <w:rPr>
          <w:rFonts w:ascii="Calibri" w:eastAsia="Calibri" w:hAnsi="Calibri" w:cs="Times New Roman"/>
          <w:sz w:val="24"/>
          <w:szCs w:val="24"/>
        </w:rPr>
        <w:t xml:space="preserve"> </w:t>
      </w:r>
    </w:p>
    <w:p w14:paraId="0301CAB0" w14:textId="77777777" w:rsidR="009C0846" w:rsidRDefault="009C0846" w:rsidP="009C0846">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Cualquier conducta constitutiva de delito</w:t>
      </w:r>
      <w:r w:rsidRPr="002E07AC">
        <w:rPr>
          <w:rFonts w:ascii="Calibri" w:eastAsia="Calibri" w:hAnsi="Calibri" w:cs="Times New Roman"/>
          <w:sz w:val="24"/>
          <w:szCs w:val="24"/>
        </w:rPr>
        <w:t xml:space="preserve">.  </w:t>
      </w:r>
    </w:p>
    <w:p w14:paraId="76C97962" w14:textId="77777777" w:rsidR="009C0846" w:rsidRPr="002E07AC" w:rsidRDefault="009C0846" w:rsidP="009C0846">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Ceder los derechos y obligaciones dimanantes del contrato sin autorización del Ayuntamiento</w:t>
      </w:r>
      <w:r w:rsidRPr="002E07AC">
        <w:rPr>
          <w:rFonts w:ascii="Calibri" w:eastAsia="Calibri" w:hAnsi="Calibri" w:cs="Times New Roman"/>
          <w:sz w:val="24"/>
          <w:szCs w:val="24"/>
        </w:rPr>
        <w:t xml:space="preserve">. </w:t>
      </w:r>
    </w:p>
    <w:p w14:paraId="56275A43" w14:textId="2A428E54" w:rsidR="009C0846" w:rsidRPr="002E07AC" w:rsidRDefault="009C0846" w:rsidP="009C0846">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La inobservancia de la obligación de secreto profesional o incumplimiento de la normativa de protección de datos</w:t>
      </w:r>
      <w:r w:rsidRPr="002E07AC">
        <w:rPr>
          <w:rFonts w:ascii="Calibri" w:eastAsia="Calibri" w:hAnsi="Calibri" w:cs="Times New Roman"/>
          <w:sz w:val="24"/>
          <w:szCs w:val="24"/>
        </w:rPr>
        <w:t>.</w:t>
      </w:r>
    </w:p>
    <w:p w14:paraId="5743A5D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Incumplimiento de los requerimientos de carácter social y medioambiental. </w:t>
      </w:r>
    </w:p>
    <w:p w14:paraId="593D4A8B"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Incumplimiento con las obligaciones derivadas de la garantía del contrato que hubiera ofertado el contratista. </w:t>
      </w:r>
    </w:p>
    <w:p w14:paraId="1F61ADDC"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Incumplimiento de la subcontratación con un centro especial de empleo o una empresa de inserción social para la limpieza final de la obra, en caso de haberlo ofertado.</w:t>
      </w:r>
    </w:p>
    <w:p w14:paraId="015791F7"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Las penalidades por incumplimiento de los plazos, total o parciales, dará lugar a la imposición de una penalización diaria en la proporción de 0.40 € por cada 1.000 € del importe de adjudicación.  </w:t>
      </w:r>
    </w:p>
    <w:p w14:paraId="52BC235F" w14:textId="77777777" w:rsidR="00CB0717" w:rsidRDefault="00CB0717" w:rsidP="002E07AC">
      <w:pPr>
        <w:jc w:val="both"/>
        <w:rPr>
          <w:rFonts w:ascii="Calibri" w:eastAsia="Calibri" w:hAnsi="Calibri" w:cs="Times New Roman"/>
          <w:sz w:val="24"/>
          <w:szCs w:val="24"/>
        </w:rPr>
      </w:pPr>
    </w:p>
    <w:p w14:paraId="1787575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Cada incumplimiento leve podrá ser sancionado con un importe de hasta el 1% del importe de adjudicación.</w:t>
      </w:r>
    </w:p>
    <w:p w14:paraId="3E2DAD2C"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Cada incumplimiento grave podrá ser sancionado con un importe de entre el 1,01% y el 5% del importe de adjudicación.</w:t>
      </w:r>
    </w:p>
    <w:p w14:paraId="795941CB"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Cada incumplimiento muy grave podrá ser sancionado con un importe de entre el 5,01% y el 10% del importe de adjudicación. </w:t>
      </w:r>
    </w:p>
    <w:p w14:paraId="703DF1F1" w14:textId="77777777" w:rsidR="002E07AC" w:rsidRP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límite máximo de la cuantía total de las penalidades que puedan imponerse al contratista no excederá del 20% del importe de adjudicación. Cuando las penalidades por incumplimiento excedan del 10% del importe de adjudicación procederá iniciar el procedimiento para declarar la prohibición de contratar.</w:t>
      </w:r>
    </w:p>
    <w:p w14:paraId="1377ABA8" w14:textId="1461566E"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b/>
          <w:bCs/>
          <w:sz w:val="24"/>
          <w:szCs w:val="24"/>
        </w:rPr>
        <w:t>4</w:t>
      </w:r>
      <w:r w:rsidR="001C307C">
        <w:rPr>
          <w:rFonts w:ascii="Calibri" w:eastAsia="Calibri" w:hAnsi="Calibri" w:cs="Times New Roman"/>
          <w:b/>
          <w:bCs/>
          <w:sz w:val="24"/>
          <w:szCs w:val="24"/>
        </w:rPr>
        <w:t>7</w:t>
      </w:r>
      <w:r w:rsidRPr="002E07AC">
        <w:rPr>
          <w:rFonts w:ascii="Calibri" w:eastAsia="Calibri" w:hAnsi="Calibri" w:cs="Times New Roman"/>
          <w:b/>
          <w:bCs/>
          <w:sz w:val="24"/>
          <w:szCs w:val="24"/>
        </w:rPr>
        <w:t>. RECEPCIÓN</w:t>
      </w:r>
      <w:r w:rsidRPr="002E07AC">
        <w:rPr>
          <w:rFonts w:ascii="Calibri" w:eastAsia="Calibri" w:hAnsi="Calibri" w:cs="Times New Roman"/>
          <w:sz w:val="24"/>
          <w:szCs w:val="24"/>
        </w:rPr>
        <w:t>.</w:t>
      </w:r>
    </w:p>
    <w:p w14:paraId="7100FE4E"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recepción de las obras tendrá lugar en el plazo de 15 días desde su terminación.  A la recepción concurrirá la Dirección del contrato para la ejecución de la obra, en representante del órgano de contratación, y el contratista, asistido del personal que considere oportuno y documentándose en un acta de fin de obra.</w:t>
      </w:r>
    </w:p>
    <w:p w14:paraId="1CB193B6" w14:textId="753D78E6"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Si las obras se encuentran en buen estado y con arreglo a las prescripciones previstas, la Dirección del contrato para la ejecución de la obra las dará por recibidas, levantándose la correspondiente acta y comenzando entonces el plazo de garantía.</w:t>
      </w:r>
    </w:p>
    <w:p w14:paraId="637C6A42" w14:textId="16A5E674"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Cuando las obras no se hallen en estado de ser recibi</w:t>
      </w:r>
      <w:r w:rsidRPr="002E07AC">
        <w:rPr>
          <w:rFonts w:ascii="Calibri" w:eastAsia="Calibri" w:hAnsi="Calibri" w:cs="Times New Roman"/>
          <w:sz w:val="24"/>
          <w:szCs w:val="24"/>
        </w:rPr>
        <w:softHyphen/>
        <w:t>das se hará constar así en el acta y se darán las instrucciones preci</w:t>
      </w:r>
      <w:r w:rsidRPr="002E07AC">
        <w:rPr>
          <w:rFonts w:ascii="Calibri" w:eastAsia="Calibri" w:hAnsi="Calibri" w:cs="Times New Roman"/>
          <w:sz w:val="24"/>
          <w:szCs w:val="24"/>
        </w:rPr>
        <w:softHyphen/>
        <w:t>sas y detalladas por el director del contrato al adjudicatario para efectuar los trabajos correspondientes dentro de un de</w:t>
      </w:r>
      <w:r w:rsidRPr="002E07AC">
        <w:rPr>
          <w:rFonts w:ascii="Calibri" w:eastAsia="Calibri" w:hAnsi="Calibri" w:cs="Times New Roman"/>
          <w:sz w:val="24"/>
          <w:szCs w:val="24"/>
        </w:rPr>
        <w:softHyphen/>
        <w:t>ter</w:t>
      </w:r>
      <w:r w:rsidRPr="002E07AC">
        <w:rPr>
          <w:rFonts w:ascii="Calibri" w:eastAsia="Calibri" w:hAnsi="Calibri" w:cs="Times New Roman"/>
          <w:sz w:val="24"/>
          <w:szCs w:val="24"/>
        </w:rPr>
        <w:softHyphen/>
        <w:t>minado plazo, expirado el cual se hará un nuevo recono</w:t>
      </w:r>
      <w:r w:rsidRPr="002E07AC">
        <w:rPr>
          <w:rFonts w:ascii="Calibri" w:eastAsia="Calibri" w:hAnsi="Calibri" w:cs="Times New Roman"/>
          <w:sz w:val="24"/>
          <w:szCs w:val="24"/>
        </w:rPr>
        <w:softHyphen/>
        <w:t>ci</w:t>
      </w:r>
      <w:r w:rsidRPr="002E07AC">
        <w:rPr>
          <w:rFonts w:ascii="Calibri" w:eastAsia="Calibri" w:hAnsi="Calibri" w:cs="Times New Roman"/>
          <w:sz w:val="24"/>
          <w:szCs w:val="24"/>
        </w:rPr>
        <w:softHyphen/>
        <w:t xml:space="preserve">miento para la recepción de las obras.  </w:t>
      </w:r>
    </w:p>
    <w:p w14:paraId="37054835"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Si el adjudicatario no hubiese cumplido, se declarará resuelto el contrato con pérdida de la garantía por no terminar las obras en el plazo estipulado, a no ser que la Dirección crea pro</w:t>
      </w:r>
      <w:r w:rsidRPr="002E07AC">
        <w:rPr>
          <w:rFonts w:ascii="Calibri" w:eastAsia="Calibri" w:hAnsi="Calibri" w:cs="Times New Roman"/>
          <w:sz w:val="24"/>
          <w:szCs w:val="24"/>
        </w:rPr>
        <w:softHyphen/>
        <w:t>cedente concederle un nuevo plazo, que será improrrogable.</w:t>
      </w:r>
    </w:p>
    <w:p w14:paraId="60AFF81D"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los casos en que proceda (instalaciones de equipos mecánicos o eléctricos) el adjudicatario entregará toda la documentación adecuada para su mantenimiento.  Se realizará, en el acto de la Recepción, las pruebas que se consideren convenientes para comprobar su correcto funcio</w:t>
      </w:r>
      <w:r w:rsidRPr="002E07AC">
        <w:rPr>
          <w:rFonts w:ascii="Calibri" w:eastAsia="Calibri" w:hAnsi="Calibri" w:cs="Times New Roman"/>
          <w:sz w:val="24"/>
          <w:szCs w:val="24"/>
        </w:rPr>
        <w:softHyphen/>
        <w:t>na</w:t>
      </w:r>
      <w:r w:rsidRPr="002E07AC">
        <w:rPr>
          <w:rFonts w:ascii="Calibri" w:eastAsia="Calibri" w:hAnsi="Calibri" w:cs="Times New Roman"/>
          <w:sz w:val="24"/>
          <w:szCs w:val="24"/>
        </w:rPr>
        <w:softHyphen/>
        <w:t>miento.</w:t>
      </w:r>
    </w:p>
    <w:p w14:paraId="59CE48B9"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el plazo de dos meses tras la recepción se redactará la última certificación de obra, cuya firma implica su aceptación por ambas partes.  En el caso de no ser aceptada la certificación final por el adjudicatario, la entidad contratante podrá aprobarla de oficio.</w:t>
      </w:r>
    </w:p>
    <w:p w14:paraId="4CE8CBE9" w14:textId="77777777" w:rsidR="00CB0717" w:rsidRDefault="00CB0717" w:rsidP="002E07AC">
      <w:pPr>
        <w:jc w:val="both"/>
        <w:rPr>
          <w:rFonts w:ascii="Calibri" w:eastAsia="Calibri" w:hAnsi="Calibri" w:cs="Times New Roman"/>
          <w:sz w:val="24"/>
          <w:szCs w:val="24"/>
        </w:rPr>
      </w:pPr>
    </w:p>
    <w:p w14:paraId="4809FFCA" w14:textId="77777777" w:rsidR="00CB0717" w:rsidRPr="002E07AC" w:rsidRDefault="00CB0717" w:rsidP="002E07AC">
      <w:pPr>
        <w:jc w:val="both"/>
        <w:rPr>
          <w:rFonts w:ascii="Calibri" w:eastAsia="Calibri" w:hAnsi="Calibri" w:cs="Times New Roman"/>
          <w:sz w:val="24"/>
          <w:szCs w:val="24"/>
        </w:rPr>
      </w:pPr>
    </w:p>
    <w:p w14:paraId="7707C104" w14:textId="58E9D8A2" w:rsidR="008F66C0" w:rsidRPr="001C307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4</w:t>
      </w:r>
      <w:r w:rsidR="001C307C">
        <w:rPr>
          <w:rFonts w:ascii="Calibri" w:eastAsia="Calibri" w:hAnsi="Calibri" w:cs="Times New Roman"/>
          <w:b/>
          <w:bCs/>
          <w:sz w:val="24"/>
          <w:szCs w:val="24"/>
        </w:rPr>
        <w:t>8</w:t>
      </w:r>
      <w:r w:rsidRPr="002E07AC">
        <w:rPr>
          <w:rFonts w:ascii="Calibri" w:eastAsia="Calibri" w:hAnsi="Calibri" w:cs="Times New Roman"/>
          <w:b/>
          <w:bCs/>
          <w:sz w:val="24"/>
          <w:szCs w:val="24"/>
        </w:rPr>
        <w:t>.- PERIODO DE GARANTÍA.</w:t>
      </w:r>
    </w:p>
    <w:p w14:paraId="0948B8A8" w14:textId="1724BA32"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El período de garantía será de </w:t>
      </w:r>
      <w:r w:rsidRPr="001C307C">
        <w:rPr>
          <w:rFonts w:ascii="Calibri" w:eastAsia="Calibri" w:hAnsi="Calibri" w:cs="Times New Roman"/>
          <w:sz w:val="24"/>
          <w:szCs w:val="24"/>
        </w:rPr>
        <w:t>dos años</w:t>
      </w:r>
      <w:r w:rsidRPr="002E07AC">
        <w:rPr>
          <w:rFonts w:ascii="Calibri" w:eastAsia="Calibri" w:hAnsi="Calibri" w:cs="Times New Roman"/>
          <w:sz w:val="24"/>
          <w:szCs w:val="24"/>
        </w:rPr>
        <w:t>, contando a par</w:t>
      </w:r>
      <w:r w:rsidRPr="002E07AC">
        <w:rPr>
          <w:rFonts w:ascii="Calibri" w:eastAsia="Calibri" w:hAnsi="Calibri" w:cs="Times New Roman"/>
          <w:sz w:val="24"/>
          <w:szCs w:val="24"/>
        </w:rPr>
        <w:softHyphen/>
        <w:t>tir de la recepción, siendo de cuenta del adju</w:t>
      </w:r>
      <w:r w:rsidRPr="002E07AC">
        <w:rPr>
          <w:rFonts w:ascii="Calibri" w:eastAsia="Calibri" w:hAnsi="Calibri" w:cs="Times New Roman"/>
          <w:sz w:val="24"/>
          <w:szCs w:val="24"/>
        </w:rPr>
        <w:softHyphen/>
        <w:t>dicatario la conservación de las obras y la subsanación de las de</w:t>
      </w:r>
      <w:r w:rsidRPr="002E07AC">
        <w:rPr>
          <w:rFonts w:ascii="Calibri" w:eastAsia="Calibri" w:hAnsi="Calibri" w:cs="Times New Roman"/>
          <w:sz w:val="24"/>
          <w:szCs w:val="24"/>
        </w:rPr>
        <w:softHyphen/>
        <w:t>ficiencias, errores o vicios de construcción que se observen durante él, pues de no hacerlo voluntariamente o a requeri</w:t>
      </w:r>
      <w:r w:rsidRPr="002E07AC">
        <w:rPr>
          <w:rFonts w:ascii="Calibri" w:eastAsia="Calibri" w:hAnsi="Calibri" w:cs="Times New Roman"/>
          <w:sz w:val="24"/>
          <w:szCs w:val="24"/>
        </w:rPr>
        <w:softHyphen/>
        <w:t>miento de la Dirección del contrato para la ejecución de la obra, se podrán ejecutar di</w:t>
      </w:r>
      <w:r w:rsidRPr="002E07AC">
        <w:rPr>
          <w:rFonts w:ascii="Calibri" w:eastAsia="Calibri" w:hAnsi="Calibri" w:cs="Times New Roman"/>
          <w:sz w:val="24"/>
          <w:szCs w:val="24"/>
        </w:rPr>
        <w:softHyphen/>
        <w:t>rectamente por esta o por un tercero con cargo al adjudica</w:t>
      </w:r>
      <w:r w:rsidRPr="002E07AC">
        <w:rPr>
          <w:rFonts w:ascii="Calibri" w:eastAsia="Calibri" w:hAnsi="Calibri" w:cs="Times New Roman"/>
          <w:sz w:val="24"/>
          <w:szCs w:val="24"/>
        </w:rPr>
        <w:softHyphen/>
        <w:t>tario, respondiendo en primer lugar con la garantía.</w:t>
      </w:r>
    </w:p>
    <w:p w14:paraId="45E0CB04"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garantía deberá cubrir cualquier avería en las pie</w:t>
      </w:r>
      <w:r w:rsidRPr="002E07AC">
        <w:rPr>
          <w:rFonts w:ascii="Calibri" w:eastAsia="Calibri" w:hAnsi="Calibri" w:cs="Times New Roman"/>
          <w:sz w:val="24"/>
          <w:szCs w:val="24"/>
        </w:rPr>
        <w:softHyphen/>
        <w:t>zas suministradas por el contratista de las unidades instaladas excepto en el caso demostrado de uso indebido.</w:t>
      </w:r>
    </w:p>
    <w:p w14:paraId="5BD924F4" w14:textId="77777777" w:rsidR="002E07AC" w:rsidRP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Finalizado el plazo de garantía y una vez comprobado por la Dirección del contrato para la ejecución de la obra el perfecto estado y funcionamiento de la misma,  si existiesen obligaciones pendientes de pago la Dirección del contrato para la ejecución de la obra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346B8FF0" w14:textId="31CEDDD3" w:rsidR="002E07AC" w:rsidRDefault="001C307C" w:rsidP="002E07AC">
      <w:pPr>
        <w:jc w:val="both"/>
        <w:rPr>
          <w:rFonts w:ascii="Calibri" w:eastAsia="Calibri" w:hAnsi="Calibri" w:cs="Times New Roman"/>
          <w:b/>
          <w:bCs/>
          <w:sz w:val="24"/>
          <w:szCs w:val="24"/>
        </w:rPr>
      </w:pPr>
      <w:r>
        <w:rPr>
          <w:rFonts w:ascii="Calibri" w:eastAsia="Calibri" w:hAnsi="Calibri" w:cs="Times New Roman"/>
          <w:b/>
          <w:bCs/>
          <w:sz w:val="24"/>
          <w:szCs w:val="24"/>
        </w:rPr>
        <w:t>49</w:t>
      </w:r>
      <w:r w:rsidR="002E07AC" w:rsidRPr="002E07AC">
        <w:rPr>
          <w:rFonts w:ascii="Calibri" w:eastAsia="Calibri" w:hAnsi="Calibri" w:cs="Times New Roman"/>
          <w:b/>
          <w:bCs/>
          <w:sz w:val="24"/>
          <w:szCs w:val="24"/>
        </w:rPr>
        <w:t>.- RESPONSABILIDAD POR VICIOS OCULTOS.</w:t>
      </w:r>
    </w:p>
    <w:p w14:paraId="7D770AF8"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los contratos de obra comprendidos en el epígrafe “Construcción general de inmuebles y obras de ingeniería civil” del Anexo I de la LFCP, el contratista responderá por vicios ocultos de la construcción en cualquiera de sus elementos debido al incumplimiento del contrato, durante el plazo de quince años a contar desde la expiración del plazo de garantía.</w:t>
      </w:r>
    </w:p>
    <w:p w14:paraId="089479BB" w14:textId="5A761D29" w:rsidR="00EC0EF6" w:rsidRPr="002E07AC" w:rsidRDefault="00E23D7E" w:rsidP="002E07AC">
      <w:pPr>
        <w:jc w:val="both"/>
        <w:rPr>
          <w:rFonts w:ascii="Calibri" w:eastAsia="Calibri" w:hAnsi="Calibri" w:cs="Times New Roman"/>
          <w:sz w:val="24"/>
          <w:szCs w:val="24"/>
        </w:rPr>
      </w:pPr>
      <w:r w:rsidRPr="007C7121">
        <w:rPr>
          <w:sz w:val="24"/>
          <w:szCs w:val="24"/>
        </w:rPr>
        <w:t xml:space="preserve">Sin perjuicio de lo establecido en el párrafo anterior, el contratista responderá de los daños materiales causados en la obra por vicios o defectos que afecten a la cimentación, los soportes, las vigas, los forjados, los muros de carga u otros elementos estructurales, y que comprometan directamente la resistencia mecánica y la estabilidad de la construcción, durante el plazo de diez años, contados desde la fecha de recepción de las obras sin reservas o desde la subsanación de </w:t>
      </w:r>
      <w:r w:rsidR="00AE7474">
        <w:rPr>
          <w:sz w:val="24"/>
          <w:szCs w:val="24"/>
        </w:rPr>
        <w:t>e</w:t>
      </w:r>
      <w:r w:rsidRPr="007C7121">
        <w:rPr>
          <w:sz w:val="24"/>
          <w:szCs w:val="24"/>
        </w:rPr>
        <w:t>stas.</w:t>
      </w:r>
    </w:p>
    <w:p w14:paraId="5AECCB3F" w14:textId="1FAEE877"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5</w:t>
      </w:r>
      <w:r w:rsidR="001C307C">
        <w:rPr>
          <w:rFonts w:ascii="Calibri" w:eastAsia="Calibri" w:hAnsi="Calibri" w:cs="Times New Roman"/>
          <w:b/>
          <w:bCs/>
          <w:sz w:val="24"/>
          <w:szCs w:val="24"/>
        </w:rPr>
        <w:t>0</w:t>
      </w:r>
      <w:r w:rsidRPr="002E07AC">
        <w:rPr>
          <w:rFonts w:ascii="Calibri" w:eastAsia="Calibri" w:hAnsi="Calibri" w:cs="Times New Roman"/>
          <w:b/>
          <w:bCs/>
          <w:sz w:val="24"/>
          <w:szCs w:val="24"/>
        </w:rPr>
        <w:t>.- RESOLUCIÓN DEL CONTRATO.</w:t>
      </w:r>
    </w:p>
    <w:p w14:paraId="493E132B"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Serán causas de resolución automática del contrato, sin necesidad de ningún trámite judicial, las señaladas en la LFCP con los efectos previstos en la misma, así como las siguientes:</w:t>
      </w:r>
    </w:p>
    <w:p w14:paraId="6D7225F2" w14:textId="77777777" w:rsidR="002E07AC" w:rsidRDefault="002E07AC" w:rsidP="002E07AC">
      <w:pPr>
        <w:numPr>
          <w:ilvl w:val="0"/>
          <w:numId w:val="9"/>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incumplimiento de las normas sobre prevención de riesgos laborales.</w:t>
      </w:r>
    </w:p>
    <w:p w14:paraId="10C6A9C8" w14:textId="77777777" w:rsidR="00CB0717" w:rsidRPr="002E07AC" w:rsidRDefault="00CB0717" w:rsidP="00CB0717">
      <w:pPr>
        <w:spacing w:line="278" w:lineRule="auto"/>
        <w:ind w:left="360"/>
        <w:jc w:val="both"/>
        <w:rPr>
          <w:rFonts w:ascii="Calibri" w:eastAsia="Calibri" w:hAnsi="Calibri" w:cs="Times New Roman"/>
          <w:sz w:val="24"/>
          <w:szCs w:val="24"/>
        </w:rPr>
      </w:pPr>
    </w:p>
    <w:p w14:paraId="4F26A023" w14:textId="77777777" w:rsidR="002E07AC" w:rsidRPr="002E07AC" w:rsidRDefault="002E07AC" w:rsidP="002E07AC">
      <w:pPr>
        <w:numPr>
          <w:ilvl w:val="0"/>
          <w:numId w:val="9"/>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incumplimiento notorio del plan de obra aprobado por la Dirección del contrato de ejecución de la obra y/o del plazo, de no mediar causa de fuerza mayor.</w:t>
      </w:r>
    </w:p>
    <w:p w14:paraId="0C3194D9" w14:textId="4BDC30A2" w:rsidR="007F3883" w:rsidRPr="001C307C" w:rsidRDefault="002E07AC" w:rsidP="007F3883">
      <w:pPr>
        <w:numPr>
          <w:ilvl w:val="0"/>
          <w:numId w:val="9"/>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La constatación por parte del órgano de contratación de que, en el caso de ser adjudicataria una U.T.E. o figura similar, la empresa que estuviera ejecutando mayoritariamente las obras es aquel integrante sin experiencia individual para haber sido adjudicatario del contrato.</w:t>
      </w:r>
    </w:p>
    <w:p w14:paraId="2950F5EA" w14:textId="77777777" w:rsidR="002E07AC" w:rsidRPr="002E07AC" w:rsidRDefault="002E07AC" w:rsidP="002E07AC">
      <w:pPr>
        <w:numPr>
          <w:ilvl w:val="0"/>
          <w:numId w:val="9"/>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 xml:space="preserve">La modificación sin autorización de las empresas subcontratistas que hubiesen servido para acreditar la solvencia del adjudicatario. </w:t>
      </w:r>
    </w:p>
    <w:p w14:paraId="21F6E64E" w14:textId="77777777" w:rsidR="002E07AC" w:rsidRPr="002E07AC" w:rsidRDefault="002E07AC" w:rsidP="002E07AC">
      <w:pPr>
        <w:numPr>
          <w:ilvl w:val="0"/>
          <w:numId w:val="9"/>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 xml:space="preserve">El incumplimiento del compromiso de mantenimiento de los medios de solvencia técnica acreditados en la fase de licitación de este contrato. </w:t>
      </w:r>
    </w:p>
    <w:p w14:paraId="17EDFF14" w14:textId="77777777" w:rsidR="002E07AC" w:rsidRPr="002E07AC" w:rsidRDefault="002E07AC" w:rsidP="002E07AC">
      <w:pPr>
        <w:numPr>
          <w:ilvl w:val="0"/>
          <w:numId w:val="9"/>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La reiterada falta de acatamiento de las instrucciones emanadas de la dirección del contrato de ejecución de las obras.</w:t>
      </w:r>
    </w:p>
    <w:p w14:paraId="205F5359" w14:textId="77777777" w:rsidR="002E07AC" w:rsidRPr="002E07AC" w:rsidRDefault="002E07AC" w:rsidP="002E07AC">
      <w:pPr>
        <w:numPr>
          <w:ilvl w:val="0"/>
          <w:numId w:val="9"/>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incumplimiento de cualquiera de las prescripciones contenidas en este pliego.  El Adjudicatario dispondrá de un plazo de diez días para subsanar los motivos de incumplimiento que le han sido notificados.</w:t>
      </w:r>
    </w:p>
    <w:p w14:paraId="040D2FD6" w14:textId="77777777" w:rsidR="002E07AC" w:rsidRPr="002E07AC" w:rsidRDefault="002E07AC" w:rsidP="002E07AC">
      <w:pPr>
        <w:numPr>
          <w:ilvl w:val="0"/>
          <w:numId w:val="9"/>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incumplimiento de las especificaciones contenidas en la oferta presentada, salvo modificaciones autorizadas por la Unidad Gestora del Contrato.</w:t>
      </w:r>
    </w:p>
    <w:p w14:paraId="08F0E88E" w14:textId="77777777" w:rsidR="002E07AC" w:rsidRPr="002E07AC" w:rsidRDefault="002E07AC" w:rsidP="002E07AC">
      <w:pPr>
        <w:numPr>
          <w:ilvl w:val="0"/>
          <w:numId w:val="9"/>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La manipulación fraudulenta del libro de control de Obra.</w:t>
      </w:r>
    </w:p>
    <w:p w14:paraId="201FA684" w14:textId="332D5C99" w:rsidR="00AE7474" w:rsidRPr="00CB0717" w:rsidRDefault="002E07AC" w:rsidP="00CB0717">
      <w:pPr>
        <w:numPr>
          <w:ilvl w:val="0"/>
          <w:numId w:val="9"/>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mutuo acuerdo entre la entidad contratante y el contratista, siempre que no concurra otra causa de resolución imputable al contratista y razones de interés público hagan innecesaria o inconveniente la permanencia del contrato.</w:t>
      </w:r>
    </w:p>
    <w:p w14:paraId="7C4DD501" w14:textId="11C0345D" w:rsidR="002E07AC" w:rsidRPr="001C307C" w:rsidRDefault="002E07AC" w:rsidP="001C307C">
      <w:pPr>
        <w:numPr>
          <w:ilvl w:val="0"/>
          <w:numId w:val="9"/>
        </w:numPr>
        <w:tabs>
          <w:tab w:val="clear" w:pos="360"/>
        </w:tabs>
        <w:spacing w:line="278" w:lineRule="auto"/>
        <w:jc w:val="both"/>
        <w:rPr>
          <w:rFonts w:ascii="Calibri" w:eastAsia="Calibri" w:hAnsi="Calibri" w:cs="Times New Roman"/>
          <w:sz w:val="24"/>
          <w:szCs w:val="24"/>
        </w:rPr>
      </w:pPr>
      <w:r w:rsidRPr="001C307C">
        <w:rPr>
          <w:rFonts w:ascii="Calibri" w:eastAsia="Calibri" w:hAnsi="Calibri" w:cs="Times New Roman"/>
          <w:sz w:val="24"/>
          <w:szCs w:val="24"/>
        </w:rPr>
        <w:t xml:space="preserve">Cuando se supere el plazo contractual en más de un </w:t>
      </w:r>
      <w:r w:rsidR="00CD24A8">
        <w:rPr>
          <w:rFonts w:ascii="Calibri" w:eastAsia="Calibri" w:hAnsi="Calibri" w:cs="Times New Roman"/>
          <w:sz w:val="24"/>
          <w:szCs w:val="24"/>
        </w:rPr>
        <w:t>2</w:t>
      </w:r>
      <w:r w:rsidRPr="001C307C">
        <w:rPr>
          <w:rFonts w:ascii="Calibri" w:eastAsia="Calibri" w:hAnsi="Calibri" w:cs="Times New Roman"/>
          <w:sz w:val="24"/>
          <w:szCs w:val="24"/>
        </w:rPr>
        <w:t xml:space="preserve">5%. </w:t>
      </w:r>
    </w:p>
    <w:p w14:paraId="5BEAC302"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La extinción del contrato faculta al Ayuntamiento de Esteribar para con</w:t>
      </w:r>
      <w:r w:rsidRPr="002E07AC">
        <w:rPr>
          <w:rFonts w:ascii="Calibri" w:eastAsia="Calibri" w:hAnsi="Calibri" w:cs="Times New Roman"/>
          <w:sz w:val="24"/>
          <w:szCs w:val="24"/>
        </w:rPr>
        <w:softHyphen/>
        <w:t>tratar inmediatamente el seguimiento de las obras con un tercero, de tal forma que los trámites legales no impidan el desarrollo de la obra, previo en su caso, el levantamiento de estado de mediciones.</w:t>
      </w:r>
    </w:p>
    <w:p w14:paraId="5847FA31"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Cuando la resolución del contrato sea por causas imputables al contratista, el órgano de contratación ejecutará la garantía definitiva constituida e incautará la retención si la hubiera, haciendo suyo el importe, sin perjuicio de la indemnización por daños y perjuicios además de las penalidades que pudieran corresponder en aplicación de las cláusulas de este pliego.</w:t>
      </w:r>
    </w:p>
    <w:p w14:paraId="1626E84C" w14:textId="77777777" w:rsidR="00CB0717" w:rsidRDefault="00CB0717" w:rsidP="002E07AC">
      <w:pPr>
        <w:jc w:val="both"/>
        <w:rPr>
          <w:rFonts w:ascii="Calibri" w:eastAsia="Calibri" w:hAnsi="Calibri" w:cs="Times New Roman"/>
          <w:b/>
          <w:bCs/>
          <w:sz w:val="24"/>
          <w:szCs w:val="24"/>
        </w:rPr>
      </w:pPr>
    </w:p>
    <w:p w14:paraId="5C561B2A" w14:textId="6E463332"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5</w:t>
      </w:r>
      <w:r w:rsidR="001C307C">
        <w:rPr>
          <w:rFonts w:ascii="Calibri" w:eastAsia="Calibri" w:hAnsi="Calibri" w:cs="Times New Roman"/>
          <w:b/>
          <w:bCs/>
          <w:sz w:val="24"/>
          <w:szCs w:val="24"/>
        </w:rPr>
        <w:t>1</w:t>
      </w:r>
      <w:r w:rsidRPr="002E07AC">
        <w:rPr>
          <w:rFonts w:ascii="Calibri" w:eastAsia="Calibri" w:hAnsi="Calibri" w:cs="Times New Roman"/>
          <w:b/>
          <w:bCs/>
          <w:sz w:val="24"/>
          <w:szCs w:val="24"/>
        </w:rPr>
        <w:t xml:space="preserve">.- VALORACIÓN EN CASO DE RESOLUCIÓN. </w:t>
      </w:r>
    </w:p>
    <w:p w14:paraId="6E5D13A4" w14:textId="77777777" w:rsidR="002E07AC" w:rsidRP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En el caso de resolución del contrato, se procederá a la liquidación de las obras ejecutadas y de los materiales acopiados que puedan ser utilizados a juicio de la Dirección del contrato para la ejecución de la obra.</w:t>
      </w:r>
    </w:p>
    <w:p w14:paraId="03C75E50" w14:textId="608C162A" w:rsid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5</w:t>
      </w:r>
      <w:r w:rsidR="001C307C">
        <w:rPr>
          <w:rFonts w:ascii="Calibri" w:eastAsia="Calibri" w:hAnsi="Calibri" w:cs="Times New Roman"/>
          <w:b/>
          <w:bCs/>
          <w:sz w:val="24"/>
          <w:szCs w:val="24"/>
        </w:rPr>
        <w:t>2</w:t>
      </w:r>
      <w:r w:rsidRPr="002E07AC">
        <w:rPr>
          <w:rFonts w:ascii="Calibri" w:eastAsia="Calibri" w:hAnsi="Calibri" w:cs="Times New Roman"/>
          <w:b/>
          <w:bCs/>
          <w:sz w:val="24"/>
          <w:szCs w:val="24"/>
        </w:rPr>
        <w:t>.- JURISDICCIÓN Y RECURSOS.</w:t>
      </w:r>
    </w:p>
    <w:p w14:paraId="1279CD8D" w14:textId="77777777" w:rsidR="002E07AC" w:rsidRPr="002E07AC" w:rsidRDefault="002E07AC" w:rsidP="002E07AC">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Las cuestiones litigiosas que se susciten sobre la interpretación, resolución y efectos del contrato serán resueltas en primer término por el órgano de contratación, contra cuyas resoluciones podrá interponerse:</w:t>
      </w:r>
    </w:p>
    <w:p w14:paraId="65CF4D52" w14:textId="77777777" w:rsidR="002E07AC" w:rsidRPr="002E07AC" w:rsidRDefault="002E07AC" w:rsidP="002E07AC">
      <w:pPr>
        <w:numPr>
          <w:ilvl w:val="0"/>
          <w:numId w:val="10"/>
        </w:numPr>
        <w:spacing w:line="278" w:lineRule="auto"/>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Potestativamente, recurso de reposición ante la propia Alcaldía del Ayuntamiento de Esteribar, en el plazo de 1 mes desde la publicación o notificación del acto que se pretenda impugnar. </w:t>
      </w:r>
    </w:p>
    <w:p w14:paraId="5CD63E58" w14:textId="77777777" w:rsidR="002E07AC" w:rsidRPr="002E07AC" w:rsidRDefault="002E07AC" w:rsidP="002E07AC">
      <w:pPr>
        <w:numPr>
          <w:ilvl w:val="0"/>
          <w:numId w:val="10"/>
        </w:numPr>
        <w:spacing w:line="278" w:lineRule="auto"/>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la Ley Foral 2/2018, de 13 de abril, de Contratos Públicos reclamación ante el Tribunal Administrativo de Contratos Públicos de Navarra, en el plazo de diez días naturales contados a partir del día siguiente al de la notificación o, en su caso, publicación del acto impugnado. Esta reclamación se presentará telemáticamente en el Portal de Contratación de Navarra.</w:t>
      </w:r>
    </w:p>
    <w:p w14:paraId="70E8B7C5" w14:textId="375FF8D9" w:rsidR="001C307C" w:rsidRPr="00CB0717" w:rsidRDefault="002E07AC" w:rsidP="00CB0717">
      <w:pPr>
        <w:numPr>
          <w:ilvl w:val="0"/>
          <w:numId w:val="10"/>
        </w:numPr>
        <w:spacing w:line="278" w:lineRule="auto"/>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Recurso potestativo de alzada ante el Tribunal Administrativo de Navarra, en el plazo de un mes desde la publicación o notificación del acto que deseen impugnar.</w:t>
      </w:r>
    </w:p>
    <w:p w14:paraId="26CA4DF5" w14:textId="77777777" w:rsidR="002E07AC" w:rsidRPr="002E07AC" w:rsidRDefault="002E07AC" w:rsidP="002E07AC">
      <w:pPr>
        <w:numPr>
          <w:ilvl w:val="0"/>
          <w:numId w:val="10"/>
        </w:numPr>
        <w:spacing w:line="278" w:lineRule="auto"/>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Recurso contencioso-administrativo, ante la Jurisdicción del mismo orden en el plazo de dos meses. Este plazo se computará a partir del día siguiente a la notificación o publicación del acto que se recurra.</w:t>
      </w:r>
    </w:p>
    <w:p w14:paraId="3A1D6979" w14:textId="48F68E43" w:rsidR="002E07AC" w:rsidRPr="002E07AC" w:rsidRDefault="002E07AC" w:rsidP="002E07AC">
      <w:pPr>
        <w:jc w:val="both"/>
        <w:rPr>
          <w:rFonts w:ascii="Calibri" w:eastAsia="Calibri" w:hAnsi="Calibri" w:cs="Times New Roman"/>
          <w:b/>
          <w:bCs/>
          <w:sz w:val="24"/>
          <w:szCs w:val="24"/>
          <w:lang w:val="es-ES_tradnl"/>
        </w:rPr>
      </w:pPr>
      <w:r w:rsidRPr="002E07AC">
        <w:rPr>
          <w:rFonts w:ascii="Calibri" w:eastAsia="Calibri" w:hAnsi="Calibri" w:cs="Times New Roman"/>
          <w:b/>
          <w:bCs/>
          <w:sz w:val="24"/>
          <w:szCs w:val="24"/>
          <w:lang w:val="es-ES_tradnl"/>
        </w:rPr>
        <w:t>5</w:t>
      </w:r>
      <w:r w:rsidR="001C307C">
        <w:rPr>
          <w:rFonts w:ascii="Calibri" w:eastAsia="Calibri" w:hAnsi="Calibri" w:cs="Times New Roman"/>
          <w:b/>
          <w:bCs/>
          <w:sz w:val="24"/>
          <w:szCs w:val="24"/>
          <w:lang w:val="es-ES_tradnl"/>
        </w:rPr>
        <w:t>3</w:t>
      </w:r>
      <w:r w:rsidRPr="002E07AC">
        <w:rPr>
          <w:rFonts w:ascii="Calibri" w:eastAsia="Calibri" w:hAnsi="Calibri" w:cs="Times New Roman"/>
          <w:b/>
          <w:bCs/>
          <w:sz w:val="24"/>
          <w:szCs w:val="24"/>
          <w:lang w:val="es-ES_tradnl"/>
        </w:rPr>
        <w:t>.- MODIFICACIONES AL CONTRATO.</w:t>
      </w:r>
    </w:p>
    <w:p w14:paraId="15642D03" w14:textId="77777777" w:rsid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Una vez perfeccionado el contrato, podrán efectuarse modificaciones al mismo en los supuestos y con arreglo a los procedimientos establecidos en los artículos 114 y sucesivos de la LFCP.</w:t>
      </w:r>
    </w:p>
    <w:p w14:paraId="0F4D2119" w14:textId="77777777" w:rsidR="00CB0717" w:rsidRDefault="00CB0717" w:rsidP="002E07AC">
      <w:pPr>
        <w:jc w:val="both"/>
        <w:rPr>
          <w:rFonts w:ascii="Calibri" w:eastAsia="Calibri" w:hAnsi="Calibri" w:cs="Times New Roman"/>
          <w:sz w:val="24"/>
          <w:szCs w:val="24"/>
        </w:rPr>
      </w:pPr>
    </w:p>
    <w:p w14:paraId="72F9A961" w14:textId="77777777" w:rsidR="00CB0717" w:rsidRPr="002E07AC" w:rsidRDefault="00CB0717" w:rsidP="002E07AC">
      <w:pPr>
        <w:jc w:val="both"/>
        <w:rPr>
          <w:rFonts w:ascii="Calibri" w:eastAsia="Calibri" w:hAnsi="Calibri" w:cs="Times New Roman"/>
          <w:sz w:val="24"/>
          <w:szCs w:val="24"/>
        </w:rPr>
      </w:pPr>
    </w:p>
    <w:p w14:paraId="3F1F8EB4"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El contratista no tendrá derecho a compensación económica adicional por reducción o ampliación de obra, en los términos expresados, salvo los derivados del abono de la obra realmente ejecutada.</w:t>
      </w:r>
    </w:p>
    <w:p w14:paraId="38B25539" w14:textId="18A57F89"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5</w:t>
      </w:r>
      <w:r w:rsidR="001C307C">
        <w:rPr>
          <w:rFonts w:ascii="Calibri" w:eastAsia="Calibri" w:hAnsi="Calibri" w:cs="Times New Roman"/>
          <w:b/>
          <w:bCs/>
          <w:sz w:val="24"/>
          <w:szCs w:val="24"/>
        </w:rPr>
        <w:t>4</w:t>
      </w:r>
      <w:r w:rsidRPr="002E07AC">
        <w:rPr>
          <w:rFonts w:ascii="Calibri" w:eastAsia="Calibri" w:hAnsi="Calibri" w:cs="Times New Roman"/>
          <w:b/>
          <w:bCs/>
          <w:sz w:val="24"/>
          <w:szCs w:val="24"/>
        </w:rPr>
        <w:t>.- CONFIDENCIALIDAD Y SIGILO.</w:t>
      </w:r>
    </w:p>
    <w:p w14:paraId="2C7C50A3" w14:textId="201A6691"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Al amparo de lo dispuesto en el artículo 54 LFCP, se informa a las empresas licitadoras que la documentación que aporten a la licitación tendrá “carácter de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w:t>
      </w:r>
    </w:p>
    <w:p w14:paraId="382E4A64"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Asimismo, lo deberán hacer constar en la Declaración Responsable.</w:t>
      </w:r>
    </w:p>
    <w:p w14:paraId="62E8BB9D" w14:textId="77777777" w:rsidR="002E07AC" w:rsidRPr="002E07AC" w:rsidRDefault="002E07AC" w:rsidP="002E07A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p>
    <w:p w14:paraId="15725559" w14:textId="5EA5F933"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5</w:t>
      </w:r>
      <w:r w:rsidR="001C307C">
        <w:rPr>
          <w:rFonts w:ascii="Calibri" w:eastAsia="Calibri" w:hAnsi="Calibri" w:cs="Times New Roman"/>
          <w:b/>
          <w:bCs/>
          <w:sz w:val="24"/>
          <w:szCs w:val="24"/>
        </w:rPr>
        <w:t>5</w:t>
      </w:r>
      <w:r w:rsidRPr="002E07AC">
        <w:rPr>
          <w:rFonts w:ascii="Calibri" w:eastAsia="Calibri" w:hAnsi="Calibri" w:cs="Times New Roman"/>
          <w:b/>
          <w:bCs/>
          <w:sz w:val="24"/>
          <w:szCs w:val="24"/>
        </w:rPr>
        <w:t>.- INFORMACIÓN BÁSICA SOBRE PROTECCIÓN DE DATOS.</w:t>
      </w:r>
    </w:p>
    <w:p w14:paraId="5E40EC9B"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En cumplimiento de lo establecido en el Reglamento General de Protección de Datos, le informamos que los datos que se recaban en el presente procedimiento serán incorporados a un fichero con la finalidad de gestión de compras (ofertas y pedidos), facturación, contrataciones y pagos a proveedores. Dichos datos no serán cedidos a terceros salvo las previsiones legales. Asimismo, le informamos que el responsable del fichero será el </w:t>
      </w:r>
      <w:proofErr w:type="gramStart"/>
      <w:r w:rsidRPr="002E07AC">
        <w:rPr>
          <w:rFonts w:ascii="Calibri" w:eastAsia="Calibri" w:hAnsi="Calibri" w:cs="Times New Roman"/>
          <w:sz w:val="24"/>
          <w:szCs w:val="24"/>
        </w:rPr>
        <w:t>Secretario</w:t>
      </w:r>
      <w:proofErr w:type="gramEnd"/>
      <w:r w:rsidRPr="002E07AC">
        <w:rPr>
          <w:rFonts w:ascii="Calibri" w:eastAsia="Calibri" w:hAnsi="Calibri" w:cs="Times New Roman"/>
          <w:sz w:val="24"/>
          <w:szCs w:val="24"/>
        </w:rPr>
        <w:t xml:space="preserve"> de la Corporación, a quien podrá dirigirse con el fin de ejercitar sus derechos de acceso, rectificación, supresión y el resto de los derechos que le asisten a través del correo </w:t>
      </w:r>
      <w:hyperlink r:id="rId7" w:history="1">
        <w:r w:rsidRPr="002E07AC">
          <w:rPr>
            <w:rFonts w:ascii="Calibri" w:eastAsia="Calibri" w:hAnsi="Calibri" w:cs="Times New Roman"/>
            <w:color w:val="0563C1"/>
            <w:sz w:val="24"/>
            <w:szCs w:val="24"/>
            <w:u w:val="single"/>
          </w:rPr>
          <w:t>secretaria@esteribar.org</w:t>
        </w:r>
      </w:hyperlink>
      <w:r w:rsidRPr="002E07AC">
        <w:rPr>
          <w:rFonts w:ascii="Calibri" w:eastAsia="Calibri" w:hAnsi="Calibri" w:cs="Times New Roman"/>
          <w:sz w:val="24"/>
          <w:szCs w:val="24"/>
        </w:rPr>
        <w:t>.</w:t>
      </w:r>
    </w:p>
    <w:p w14:paraId="7BC1D5C4" w14:textId="20E3FB18" w:rsidR="002E07AC" w:rsidRPr="002E07AC" w:rsidRDefault="002E07AC" w:rsidP="002E07AC">
      <w:pPr>
        <w:jc w:val="both"/>
        <w:rPr>
          <w:rFonts w:ascii="Calibri" w:eastAsia="Calibri" w:hAnsi="Calibri" w:cs="Times New Roman"/>
          <w:b/>
          <w:bCs/>
          <w:sz w:val="24"/>
          <w:szCs w:val="24"/>
        </w:rPr>
      </w:pPr>
      <w:r w:rsidRPr="002E07AC">
        <w:rPr>
          <w:rFonts w:ascii="Calibri" w:eastAsia="Calibri" w:hAnsi="Calibri" w:cs="Times New Roman"/>
          <w:b/>
          <w:bCs/>
          <w:sz w:val="24"/>
          <w:szCs w:val="24"/>
        </w:rPr>
        <w:t>5</w:t>
      </w:r>
      <w:r w:rsidR="001C307C">
        <w:rPr>
          <w:rFonts w:ascii="Calibri" w:eastAsia="Calibri" w:hAnsi="Calibri" w:cs="Times New Roman"/>
          <w:b/>
          <w:bCs/>
          <w:sz w:val="24"/>
          <w:szCs w:val="24"/>
        </w:rPr>
        <w:t>6</w:t>
      </w:r>
      <w:r w:rsidRPr="002E07AC">
        <w:rPr>
          <w:rFonts w:ascii="Calibri" w:eastAsia="Calibri" w:hAnsi="Calibri" w:cs="Times New Roman"/>
          <w:b/>
          <w:bCs/>
          <w:sz w:val="24"/>
          <w:szCs w:val="24"/>
        </w:rPr>
        <w:t>.- RESPETO NORMATIVA VIGENTE PROTECCIÓN DE DATOS.</w:t>
      </w:r>
    </w:p>
    <w:p w14:paraId="70A80E95" w14:textId="65247BF1" w:rsidR="002E07AC" w:rsidRPr="002E07AC" w:rsidRDefault="002E07AC" w:rsidP="002E07AC">
      <w:pPr>
        <w:spacing w:line="278" w:lineRule="auto"/>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La persona adjudicataria deberá respetar todos los aspectos legales e implicaciones relacionados con el Reglamento 2016/679 del Parlamento Europeo y del Consejo de 27 de abril de 2016 relativo a la protección de las personas físicas en lo que respecta al tratamiento de datos personales y a la libre circulación de estos datos y por el que se deroga la Directiva 95/46/CE, Ley Orgánica 3/2018, de 5 de diciembre, de Protección de Datos Personales y garantía de los derechos digitales, o cualquier otra disposición que viniera a sustituir o complementar a las anteriores y que pudiera afectar a los trabajos contratados.</w:t>
      </w:r>
    </w:p>
    <w:p w14:paraId="38A3FDC8" w14:textId="77777777" w:rsidR="00CB0717" w:rsidRDefault="00CB0717" w:rsidP="002E07AC">
      <w:pPr>
        <w:spacing w:line="278" w:lineRule="auto"/>
        <w:jc w:val="both"/>
        <w:rPr>
          <w:rFonts w:ascii="Calibri" w:eastAsia="Calibri" w:hAnsi="Calibri" w:cs="Times New Roman"/>
          <w:b/>
          <w:bCs/>
          <w:sz w:val="24"/>
          <w:szCs w:val="24"/>
          <w:lang w:val="es-ES_tradnl"/>
        </w:rPr>
      </w:pPr>
    </w:p>
    <w:p w14:paraId="7A445B6B" w14:textId="6EE3EA64" w:rsidR="002E07AC" w:rsidRPr="002E07AC" w:rsidRDefault="002E07AC" w:rsidP="002E07AC">
      <w:pPr>
        <w:spacing w:line="278" w:lineRule="auto"/>
        <w:jc w:val="both"/>
        <w:rPr>
          <w:rFonts w:ascii="Calibri" w:eastAsia="Calibri" w:hAnsi="Calibri" w:cs="Times New Roman"/>
          <w:b/>
          <w:bCs/>
          <w:sz w:val="24"/>
          <w:szCs w:val="24"/>
          <w:lang w:val="es-ES_tradnl"/>
        </w:rPr>
      </w:pPr>
      <w:r w:rsidRPr="002E07AC">
        <w:rPr>
          <w:rFonts w:ascii="Calibri" w:eastAsia="Calibri" w:hAnsi="Calibri" w:cs="Times New Roman"/>
          <w:b/>
          <w:bCs/>
          <w:sz w:val="24"/>
          <w:szCs w:val="24"/>
          <w:lang w:val="es-ES_tradnl"/>
        </w:rPr>
        <w:t>5</w:t>
      </w:r>
      <w:r w:rsidR="001C307C">
        <w:rPr>
          <w:rFonts w:ascii="Calibri" w:eastAsia="Calibri" w:hAnsi="Calibri" w:cs="Times New Roman"/>
          <w:b/>
          <w:bCs/>
          <w:sz w:val="24"/>
          <w:szCs w:val="24"/>
          <w:lang w:val="es-ES_tradnl"/>
        </w:rPr>
        <w:t>7</w:t>
      </w:r>
      <w:r w:rsidRPr="002E07AC">
        <w:rPr>
          <w:rFonts w:ascii="Calibri" w:eastAsia="Calibri" w:hAnsi="Calibri" w:cs="Times New Roman"/>
          <w:b/>
          <w:bCs/>
          <w:sz w:val="24"/>
          <w:szCs w:val="24"/>
          <w:lang w:val="es-ES_tradnl"/>
        </w:rPr>
        <w:t>.- OBLIGACIÓN DE CUSTODIA DE DOCUMENTACIÓN.</w:t>
      </w:r>
    </w:p>
    <w:p w14:paraId="45BAD1EA" w14:textId="77777777" w:rsidR="00EE408C" w:rsidRDefault="002E07AC" w:rsidP="002E07AC">
      <w:pPr>
        <w:spacing w:line="278" w:lineRule="auto"/>
        <w:jc w:val="both"/>
        <w:rPr>
          <w:rFonts w:ascii="Calibri" w:eastAsia="Calibri" w:hAnsi="Calibri" w:cs="Times New Roman"/>
          <w:sz w:val="24"/>
          <w:szCs w:val="24"/>
          <w:lang w:val="eu-ES"/>
        </w:rPr>
      </w:pPr>
      <w:r w:rsidRPr="002E07AC">
        <w:rPr>
          <w:rFonts w:ascii="Calibri" w:eastAsia="Calibri" w:hAnsi="Calibri" w:cs="Times New Roman"/>
          <w:sz w:val="24"/>
          <w:szCs w:val="24"/>
          <w:lang w:val="eu-ES"/>
        </w:rPr>
        <w:t xml:space="preserve">En </w:t>
      </w:r>
      <w:proofErr w:type="spellStart"/>
      <w:r w:rsidRPr="002E07AC">
        <w:rPr>
          <w:rFonts w:ascii="Calibri" w:eastAsia="Calibri" w:hAnsi="Calibri" w:cs="Times New Roman"/>
          <w:sz w:val="24"/>
          <w:szCs w:val="24"/>
          <w:lang w:val="eu-ES"/>
        </w:rPr>
        <w:t>cumplimiento</w:t>
      </w:r>
      <w:proofErr w:type="spellEnd"/>
      <w:r w:rsidRPr="002E07AC">
        <w:rPr>
          <w:rFonts w:ascii="Calibri" w:eastAsia="Calibri" w:hAnsi="Calibri" w:cs="Times New Roman"/>
          <w:sz w:val="24"/>
          <w:szCs w:val="24"/>
          <w:lang w:val="eu-ES"/>
        </w:rPr>
        <w:t xml:space="preserve"> de la </w:t>
      </w:r>
      <w:proofErr w:type="spellStart"/>
      <w:r w:rsidRPr="002E07AC">
        <w:rPr>
          <w:rFonts w:ascii="Calibri" w:eastAsia="Calibri" w:hAnsi="Calibri" w:cs="Times New Roman"/>
          <w:sz w:val="24"/>
          <w:szCs w:val="24"/>
          <w:lang w:val="eu-ES"/>
        </w:rPr>
        <w:t>obligación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establecida</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por</w:t>
      </w:r>
      <w:proofErr w:type="spellEnd"/>
      <w:r w:rsidRPr="002E07AC">
        <w:rPr>
          <w:rFonts w:ascii="Calibri" w:eastAsia="Calibri" w:hAnsi="Calibri" w:cs="Times New Roman"/>
          <w:sz w:val="24"/>
          <w:szCs w:val="24"/>
          <w:lang w:val="eu-ES"/>
        </w:rPr>
        <w:t xml:space="preserve"> el art. 132 del </w:t>
      </w:r>
      <w:proofErr w:type="spellStart"/>
      <w:r w:rsidRPr="002E07AC">
        <w:rPr>
          <w:rFonts w:ascii="Calibri" w:eastAsia="Calibri" w:hAnsi="Calibri" w:cs="Times New Roman"/>
          <w:sz w:val="24"/>
          <w:szCs w:val="24"/>
          <w:lang w:val="eu-ES"/>
        </w:rPr>
        <w:t>Reglamento</w:t>
      </w:r>
      <w:proofErr w:type="spellEnd"/>
      <w:r w:rsidRPr="002E07AC">
        <w:rPr>
          <w:rFonts w:ascii="Calibri" w:eastAsia="Calibri" w:hAnsi="Calibri" w:cs="Times New Roman"/>
          <w:sz w:val="24"/>
          <w:szCs w:val="24"/>
          <w:lang w:val="eu-ES"/>
        </w:rPr>
        <w:t xml:space="preserve"> (UE, Euratom) 2018/1046, del </w:t>
      </w:r>
      <w:proofErr w:type="spellStart"/>
      <w:r w:rsidRPr="002E07AC">
        <w:rPr>
          <w:rFonts w:ascii="Calibri" w:eastAsia="Calibri" w:hAnsi="Calibri" w:cs="Times New Roman"/>
          <w:sz w:val="24"/>
          <w:szCs w:val="24"/>
          <w:lang w:val="eu-ES"/>
        </w:rPr>
        <w:t>Parlamento</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Europeo</w:t>
      </w:r>
      <w:proofErr w:type="spellEnd"/>
      <w:r w:rsidRPr="002E07AC">
        <w:rPr>
          <w:rFonts w:ascii="Calibri" w:eastAsia="Calibri" w:hAnsi="Calibri" w:cs="Times New Roman"/>
          <w:sz w:val="24"/>
          <w:szCs w:val="24"/>
          <w:lang w:val="eu-ES"/>
        </w:rPr>
        <w:t xml:space="preserve"> y del </w:t>
      </w:r>
      <w:proofErr w:type="spellStart"/>
      <w:r w:rsidRPr="002E07AC">
        <w:rPr>
          <w:rFonts w:ascii="Calibri" w:eastAsia="Calibri" w:hAnsi="Calibri" w:cs="Times New Roman"/>
          <w:sz w:val="24"/>
          <w:szCs w:val="24"/>
          <w:lang w:val="eu-ES"/>
        </w:rPr>
        <w:t>Consejo</w:t>
      </w:r>
      <w:proofErr w:type="spellEnd"/>
      <w:r w:rsidRPr="002E07AC">
        <w:rPr>
          <w:rFonts w:ascii="Calibri" w:eastAsia="Calibri" w:hAnsi="Calibri" w:cs="Times New Roman"/>
          <w:sz w:val="24"/>
          <w:szCs w:val="24"/>
          <w:lang w:val="eu-ES"/>
        </w:rPr>
        <w:t xml:space="preserve">, de 18 de </w:t>
      </w:r>
      <w:proofErr w:type="spellStart"/>
      <w:r w:rsidRPr="002E07AC">
        <w:rPr>
          <w:rFonts w:ascii="Calibri" w:eastAsia="Calibri" w:hAnsi="Calibri" w:cs="Times New Roman"/>
          <w:sz w:val="24"/>
          <w:szCs w:val="24"/>
          <w:lang w:val="eu-ES"/>
        </w:rPr>
        <w:t>julio</w:t>
      </w:r>
      <w:proofErr w:type="spellEnd"/>
      <w:r w:rsidRPr="002E07AC">
        <w:rPr>
          <w:rFonts w:ascii="Calibri" w:eastAsia="Calibri" w:hAnsi="Calibri" w:cs="Times New Roman"/>
          <w:sz w:val="24"/>
          <w:szCs w:val="24"/>
          <w:lang w:val="eu-ES"/>
        </w:rPr>
        <w:t xml:space="preserve"> de 2018, los </w:t>
      </w:r>
      <w:proofErr w:type="spellStart"/>
      <w:r w:rsidRPr="002E07AC">
        <w:rPr>
          <w:rFonts w:ascii="Calibri" w:eastAsia="Calibri" w:hAnsi="Calibri" w:cs="Times New Roman"/>
          <w:sz w:val="24"/>
          <w:szCs w:val="24"/>
          <w:lang w:val="eu-ES"/>
        </w:rPr>
        <w:t>contratistas</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subcontratistas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mantendrán</w:t>
      </w:r>
      <w:proofErr w:type="spellEnd"/>
      <w:r w:rsidRPr="002E07AC">
        <w:rPr>
          <w:rFonts w:ascii="Calibri" w:eastAsia="Calibri" w:hAnsi="Calibri" w:cs="Times New Roman"/>
          <w:sz w:val="24"/>
          <w:szCs w:val="24"/>
          <w:lang w:val="eu-ES"/>
        </w:rPr>
        <w:t xml:space="preserve"> un </w:t>
      </w:r>
      <w:proofErr w:type="spellStart"/>
      <w:r w:rsidRPr="002E07AC">
        <w:rPr>
          <w:rFonts w:ascii="Calibri" w:eastAsia="Calibri" w:hAnsi="Calibri" w:cs="Times New Roman"/>
          <w:sz w:val="24"/>
          <w:szCs w:val="24"/>
          <w:lang w:val="eu-ES"/>
        </w:rPr>
        <w:t>registro</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conservarán</w:t>
      </w:r>
      <w:proofErr w:type="spellEnd"/>
      <w:r w:rsidRPr="002E07AC">
        <w:rPr>
          <w:rFonts w:ascii="Calibri" w:eastAsia="Calibri" w:hAnsi="Calibri" w:cs="Times New Roman"/>
          <w:sz w:val="24"/>
          <w:szCs w:val="24"/>
          <w:lang w:val="eu-ES"/>
        </w:rPr>
        <w:t xml:space="preserve"> los </w:t>
      </w:r>
      <w:proofErr w:type="spellStart"/>
      <w:r w:rsidRPr="002E07AC">
        <w:rPr>
          <w:rFonts w:ascii="Calibri" w:eastAsia="Calibri" w:hAnsi="Calibri" w:cs="Times New Roman"/>
          <w:sz w:val="24"/>
          <w:szCs w:val="24"/>
          <w:lang w:val="eu-ES"/>
        </w:rPr>
        <w:t>documentos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justificativos</w:t>
      </w:r>
      <w:proofErr w:type="spellEnd"/>
      <w:r w:rsidRPr="002E07AC">
        <w:rPr>
          <w:rFonts w:ascii="Calibri" w:eastAsia="Calibri" w:hAnsi="Calibri" w:cs="Times New Roman"/>
          <w:sz w:val="24"/>
          <w:szCs w:val="24"/>
          <w:lang w:val="eu-ES"/>
        </w:rPr>
        <w:t xml:space="preserve">, los datos </w:t>
      </w:r>
      <w:proofErr w:type="spellStart"/>
      <w:r w:rsidRPr="002E07AC">
        <w:rPr>
          <w:rFonts w:ascii="Calibri" w:eastAsia="Calibri" w:hAnsi="Calibri" w:cs="Times New Roman"/>
          <w:sz w:val="24"/>
          <w:szCs w:val="24"/>
          <w:lang w:val="eu-ES"/>
        </w:rPr>
        <w:t>estadísticos</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demás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documentación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concerniente</w:t>
      </w:r>
      <w:proofErr w:type="spellEnd"/>
      <w:r w:rsidRPr="002E07AC">
        <w:rPr>
          <w:rFonts w:ascii="Calibri" w:eastAsia="Calibri" w:hAnsi="Calibri" w:cs="Times New Roman"/>
          <w:sz w:val="24"/>
          <w:szCs w:val="24"/>
          <w:lang w:val="eu-ES"/>
        </w:rPr>
        <w:t xml:space="preserve"> a la </w:t>
      </w:r>
      <w:proofErr w:type="spellStart"/>
      <w:r w:rsidRPr="002E07AC">
        <w:rPr>
          <w:rFonts w:ascii="Calibri" w:eastAsia="Calibri" w:hAnsi="Calibri" w:cs="Times New Roman"/>
          <w:sz w:val="24"/>
          <w:szCs w:val="24"/>
          <w:lang w:val="eu-ES"/>
        </w:rPr>
        <w:t>financiación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así</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como</w:t>
      </w:r>
      <w:proofErr w:type="spellEnd"/>
      <w:r w:rsidRPr="002E07AC">
        <w:rPr>
          <w:rFonts w:ascii="Calibri" w:eastAsia="Calibri" w:hAnsi="Calibri" w:cs="Times New Roman"/>
          <w:sz w:val="24"/>
          <w:szCs w:val="24"/>
          <w:lang w:val="eu-ES"/>
        </w:rPr>
        <w:t xml:space="preserve"> los </w:t>
      </w:r>
      <w:proofErr w:type="spellStart"/>
      <w:r w:rsidRPr="002E07AC">
        <w:rPr>
          <w:rFonts w:ascii="Calibri" w:eastAsia="Calibri" w:hAnsi="Calibri" w:cs="Times New Roman"/>
          <w:sz w:val="24"/>
          <w:szCs w:val="24"/>
          <w:lang w:val="eu-ES"/>
        </w:rPr>
        <w:t>registros</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documentos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formato</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electrónico</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durante</w:t>
      </w:r>
      <w:proofErr w:type="spellEnd"/>
      <w:r w:rsidRPr="002E07AC">
        <w:rPr>
          <w:rFonts w:ascii="Calibri" w:eastAsia="Calibri" w:hAnsi="Calibri" w:cs="Times New Roman"/>
          <w:sz w:val="24"/>
          <w:szCs w:val="24"/>
          <w:lang w:val="eu-ES"/>
        </w:rPr>
        <w:t xml:space="preserve"> un </w:t>
      </w:r>
      <w:proofErr w:type="spellStart"/>
      <w:r w:rsidRPr="002E07AC">
        <w:rPr>
          <w:rFonts w:ascii="Calibri" w:eastAsia="Calibri" w:hAnsi="Calibri" w:cs="Times New Roman"/>
          <w:sz w:val="24"/>
          <w:szCs w:val="24"/>
          <w:lang w:val="eu-ES"/>
        </w:rPr>
        <w:t>período</w:t>
      </w:r>
      <w:proofErr w:type="spellEnd"/>
      <w:r w:rsidRPr="002E07AC">
        <w:rPr>
          <w:rFonts w:ascii="Calibri" w:eastAsia="Calibri" w:hAnsi="Calibri" w:cs="Times New Roman"/>
          <w:sz w:val="24"/>
          <w:szCs w:val="24"/>
          <w:lang w:val="eu-ES"/>
        </w:rPr>
        <w:t xml:space="preserve"> de </w:t>
      </w:r>
      <w:proofErr w:type="spellStart"/>
      <w:r w:rsidRPr="002E07AC">
        <w:rPr>
          <w:rFonts w:ascii="Calibri" w:eastAsia="Calibri" w:hAnsi="Calibri" w:cs="Times New Roman"/>
          <w:sz w:val="24"/>
          <w:szCs w:val="24"/>
          <w:lang w:val="eu-ES"/>
        </w:rPr>
        <w:t>cinco</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años</w:t>
      </w:r>
      <w:proofErr w:type="spellEnd"/>
      <w:r w:rsidRPr="002E07AC">
        <w:rPr>
          <w:rFonts w:ascii="Calibri" w:eastAsia="Calibri" w:hAnsi="Calibri" w:cs="Times New Roman"/>
          <w:sz w:val="24"/>
          <w:szCs w:val="24"/>
          <w:lang w:val="eu-ES"/>
        </w:rPr>
        <w:t xml:space="preserve"> a </w:t>
      </w:r>
      <w:proofErr w:type="spellStart"/>
      <w:r w:rsidRPr="002E07AC">
        <w:rPr>
          <w:rFonts w:ascii="Calibri" w:eastAsia="Calibri" w:hAnsi="Calibri" w:cs="Times New Roman"/>
          <w:sz w:val="24"/>
          <w:szCs w:val="24"/>
          <w:lang w:val="eu-ES"/>
        </w:rPr>
        <w:t>partir</w:t>
      </w:r>
      <w:proofErr w:type="spellEnd"/>
      <w:r w:rsidRPr="002E07AC">
        <w:rPr>
          <w:rFonts w:ascii="Calibri" w:eastAsia="Calibri" w:hAnsi="Calibri" w:cs="Times New Roman"/>
          <w:sz w:val="24"/>
          <w:szCs w:val="24"/>
          <w:lang w:val="eu-ES"/>
        </w:rPr>
        <w:t xml:space="preserve"> del pago del saldo o, a falta de </w:t>
      </w:r>
      <w:proofErr w:type="spellStart"/>
      <w:r w:rsidRPr="002E07AC">
        <w:rPr>
          <w:rFonts w:ascii="Calibri" w:eastAsia="Calibri" w:hAnsi="Calibri" w:cs="Times New Roman"/>
          <w:sz w:val="24"/>
          <w:szCs w:val="24"/>
          <w:lang w:val="eu-ES"/>
        </w:rPr>
        <w:t>dicho</w:t>
      </w:r>
      <w:proofErr w:type="spellEnd"/>
      <w:r w:rsidRPr="002E07AC">
        <w:rPr>
          <w:rFonts w:ascii="Calibri" w:eastAsia="Calibri" w:hAnsi="Calibri" w:cs="Times New Roman"/>
          <w:sz w:val="24"/>
          <w:szCs w:val="24"/>
          <w:lang w:val="eu-ES"/>
        </w:rPr>
        <w:t xml:space="preserve"> pago, de la </w:t>
      </w:r>
      <w:proofErr w:type="spellStart"/>
      <w:r w:rsidRPr="002E07AC">
        <w:rPr>
          <w:rFonts w:ascii="Calibri" w:eastAsia="Calibri" w:hAnsi="Calibri" w:cs="Times New Roman"/>
          <w:sz w:val="24"/>
          <w:szCs w:val="24"/>
          <w:lang w:val="eu-ES"/>
        </w:rPr>
        <w:t>operación</w:t>
      </w:r>
      <w:proofErr w:type="spellEnd"/>
      <w:r w:rsidRPr="002E07AC">
        <w:rPr>
          <w:rFonts w:ascii="Calibri" w:eastAsia="Calibri" w:hAnsi="Calibri" w:cs="Times New Roman"/>
          <w:sz w:val="24"/>
          <w:szCs w:val="24"/>
          <w:lang w:val="eu-ES"/>
        </w:rPr>
        <w:t xml:space="preserve">. </w:t>
      </w:r>
    </w:p>
    <w:p w14:paraId="2B740A4A" w14:textId="2B13E38A" w:rsidR="002E07AC" w:rsidRPr="002E07AC" w:rsidRDefault="002E07AC" w:rsidP="002E07AC">
      <w:pPr>
        <w:spacing w:line="278" w:lineRule="auto"/>
        <w:jc w:val="both"/>
        <w:rPr>
          <w:rFonts w:ascii="Calibri" w:eastAsia="Calibri" w:hAnsi="Calibri" w:cs="Times New Roman"/>
          <w:sz w:val="24"/>
          <w:szCs w:val="24"/>
          <w:lang w:val="eu-ES"/>
        </w:rPr>
      </w:pPr>
      <w:proofErr w:type="spellStart"/>
      <w:r w:rsidRPr="002E07AC">
        <w:rPr>
          <w:rFonts w:ascii="Calibri" w:eastAsia="Calibri" w:hAnsi="Calibri" w:cs="Times New Roman"/>
          <w:sz w:val="24"/>
          <w:szCs w:val="24"/>
          <w:lang w:val="eu-ES"/>
        </w:rPr>
        <w:t>Este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período</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será</w:t>
      </w:r>
      <w:proofErr w:type="spellEnd"/>
      <w:r w:rsidRPr="002E07AC">
        <w:rPr>
          <w:rFonts w:ascii="Calibri" w:eastAsia="Calibri" w:hAnsi="Calibri" w:cs="Times New Roman"/>
          <w:sz w:val="24"/>
          <w:szCs w:val="24"/>
          <w:lang w:val="eu-ES"/>
        </w:rPr>
        <w:t xml:space="preserve"> de </w:t>
      </w:r>
      <w:proofErr w:type="spellStart"/>
      <w:r w:rsidRPr="002E07AC">
        <w:rPr>
          <w:rFonts w:ascii="Calibri" w:eastAsia="Calibri" w:hAnsi="Calibri" w:cs="Times New Roman"/>
          <w:sz w:val="24"/>
          <w:szCs w:val="24"/>
          <w:lang w:val="eu-ES"/>
        </w:rPr>
        <w:t>tres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años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si</w:t>
      </w:r>
      <w:proofErr w:type="spellEnd"/>
      <w:r w:rsidRPr="002E07AC">
        <w:rPr>
          <w:rFonts w:ascii="Calibri" w:eastAsia="Calibri" w:hAnsi="Calibri" w:cs="Times New Roman"/>
          <w:sz w:val="24"/>
          <w:szCs w:val="24"/>
          <w:lang w:val="eu-ES"/>
        </w:rPr>
        <w:t xml:space="preserve"> la </w:t>
      </w:r>
      <w:proofErr w:type="spellStart"/>
      <w:r w:rsidRPr="002E07AC">
        <w:rPr>
          <w:rFonts w:ascii="Calibri" w:eastAsia="Calibri" w:hAnsi="Calibri" w:cs="Times New Roman"/>
          <w:sz w:val="24"/>
          <w:szCs w:val="24"/>
          <w:lang w:val="eu-ES"/>
        </w:rPr>
        <w:t>financiación</w:t>
      </w:r>
      <w:proofErr w:type="spellEnd"/>
      <w:r w:rsidRPr="002E07AC">
        <w:rPr>
          <w:rFonts w:ascii="Calibri" w:eastAsia="Calibri" w:hAnsi="Calibri" w:cs="Times New Roman"/>
          <w:sz w:val="24"/>
          <w:szCs w:val="24"/>
          <w:lang w:val="eu-ES"/>
        </w:rPr>
        <w:t xml:space="preserve"> es de un </w:t>
      </w:r>
      <w:proofErr w:type="spellStart"/>
      <w:r w:rsidRPr="002E07AC">
        <w:rPr>
          <w:rFonts w:ascii="Calibri" w:eastAsia="Calibri" w:hAnsi="Calibri" w:cs="Times New Roman"/>
          <w:sz w:val="24"/>
          <w:szCs w:val="24"/>
          <w:lang w:val="eu-ES"/>
        </w:rPr>
        <w:t>importe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inferior</w:t>
      </w:r>
      <w:proofErr w:type="spellEnd"/>
      <w:r w:rsidRPr="002E07AC">
        <w:rPr>
          <w:rFonts w:ascii="Calibri" w:eastAsia="Calibri" w:hAnsi="Calibri" w:cs="Times New Roman"/>
          <w:sz w:val="24"/>
          <w:szCs w:val="24"/>
          <w:lang w:val="eu-ES"/>
        </w:rPr>
        <w:t xml:space="preserve"> o igual a 60.000 </w:t>
      </w:r>
      <w:proofErr w:type="spellStart"/>
      <w:r w:rsidRPr="002E07AC">
        <w:rPr>
          <w:rFonts w:ascii="Calibri" w:eastAsia="Calibri" w:hAnsi="Calibri" w:cs="Times New Roman"/>
          <w:sz w:val="24"/>
          <w:szCs w:val="24"/>
          <w:lang w:val="eu-ES"/>
        </w:rPr>
        <w:t>euros</w:t>
      </w:r>
      <w:proofErr w:type="spellEnd"/>
      <w:r w:rsidRPr="002E07AC">
        <w:rPr>
          <w:rFonts w:ascii="Calibri" w:eastAsia="Calibri" w:hAnsi="Calibri" w:cs="Times New Roman"/>
          <w:sz w:val="24"/>
          <w:szCs w:val="24"/>
          <w:lang w:val="eu-ES"/>
        </w:rPr>
        <w:t>.</w:t>
      </w:r>
    </w:p>
    <w:p w14:paraId="1DBB7A73" w14:textId="77777777" w:rsidR="002E07AC" w:rsidRPr="002E07AC" w:rsidRDefault="002E07AC" w:rsidP="002E07AC">
      <w:pPr>
        <w:spacing w:line="278" w:lineRule="auto"/>
        <w:jc w:val="both"/>
        <w:rPr>
          <w:rFonts w:ascii="Calibri" w:eastAsia="Calibri" w:hAnsi="Calibri" w:cs="Times New Roman"/>
          <w:sz w:val="24"/>
          <w:szCs w:val="24"/>
          <w:lang w:val="eu-ES"/>
        </w:rPr>
      </w:pPr>
      <w:r w:rsidRPr="002E07AC">
        <w:rPr>
          <w:rFonts w:ascii="Calibri" w:eastAsia="Calibri" w:hAnsi="Calibri" w:cs="Times New Roman"/>
          <w:sz w:val="24"/>
          <w:szCs w:val="24"/>
          <w:lang w:val="eu-ES"/>
        </w:rPr>
        <w:t xml:space="preserve">Los </w:t>
      </w:r>
      <w:proofErr w:type="spellStart"/>
      <w:r w:rsidRPr="002E07AC">
        <w:rPr>
          <w:rFonts w:ascii="Calibri" w:eastAsia="Calibri" w:hAnsi="Calibri" w:cs="Times New Roman"/>
          <w:sz w:val="24"/>
          <w:szCs w:val="24"/>
          <w:lang w:val="eu-ES"/>
        </w:rPr>
        <w:t>registros</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documentos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relativos</w:t>
      </w:r>
      <w:proofErr w:type="spellEnd"/>
      <w:r w:rsidRPr="002E07AC">
        <w:rPr>
          <w:rFonts w:ascii="Calibri" w:eastAsia="Calibri" w:hAnsi="Calibri" w:cs="Times New Roman"/>
          <w:sz w:val="24"/>
          <w:szCs w:val="24"/>
          <w:lang w:val="eu-ES"/>
        </w:rPr>
        <w:t xml:space="preserve"> a </w:t>
      </w:r>
      <w:proofErr w:type="spellStart"/>
      <w:r w:rsidRPr="002E07AC">
        <w:rPr>
          <w:rFonts w:ascii="Calibri" w:eastAsia="Calibri" w:hAnsi="Calibri" w:cs="Times New Roman"/>
          <w:sz w:val="24"/>
          <w:szCs w:val="24"/>
          <w:lang w:val="eu-ES"/>
        </w:rPr>
        <w:t>auditorías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recursos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litigios</w:t>
      </w:r>
      <w:proofErr w:type="spellEnd"/>
      <w:r w:rsidRPr="002E07AC">
        <w:rPr>
          <w:rFonts w:ascii="Calibri" w:eastAsia="Calibri" w:hAnsi="Calibri" w:cs="Times New Roman"/>
          <w:sz w:val="24"/>
          <w:szCs w:val="24"/>
          <w:lang w:val="eu-ES"/>
        </w:rPr>
        <w:t xml:space="preserve">, la </w:t>
      </w:r>
      <w:proofErr w:type="spellStart"/>
      <w:r w:rsidRPr="002E07AC">
        <w:rPr>
          <w:rFonts w:ascii="Calibri" w:eastAsia="Calibri" w:hAnsi="Calibri" w:cs="Times New Roman"/>
          <w:sz w:val="24"/>
          <w:szCs w:val="24"/>
          <w:lang w:val="eu-ES"/>
        </w:rPr>
        <w:t>tramitación</w:t>
      </w:r>
      <w:proofErr w:type="spellEnd"/>
      <w:r w:rsidRPr="002E07AC">
        <w:rPr>
          <w:rFonts w:ascii="Calibri" w:eastAsia="Calibri" w:hAnsi="Calibri" w:cs="Times New Roman"/>
          <w:sz w:val="24"/>
          <w:szCs w:val="24"/>
          <w:lang w:val="eu-ES"/>
        </w:rPr>
        <w:t xml:space="preserve"> de </w:t>
      </w:r>
      <w:proofErr w:type="spellStart"/>
      <w:r w:rsidRPr="002E07AC">
        <w:rPr>
          <w:rFonts w:ascii="Calibri" w:eastAsia="Calibri" w:hAnsi="Calibri" w:cs="Times New Roman"/>
          <w:sz w:val="24"/>
          <w:szCs w:val="24"/>
          <w:lang w:val="eu-ES"/>
        </w:rPr>
        <w:t>reclamaciones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relativas</w:t>
      </w:r>
      <w:proofErr w:type="spellEnd"/>
      <w:r w:rsidRPr="002E07AC">
        <w:rPr>
          <w:rFonts w:ascii="Calibri" w:eastAsia="Calibri" w:hAnsi="Calibri" w:cs="Times New Roman"/>
          <w:sz w:val="24"/>
          <w:szCs w:val="24"/>
          <w:lang w:val="eu-ES"/>
        </w:rPr>
        <w:t xml:space="preserve"> a </w:t>
      </w:r>
      <w:proofErr w:type="spellStart"/>
      <w:r w:rsidRPr="002E07AC">
        <w:rPr>
          <w:rFonts w:ascii="Calibri" w:eastAsia="Calibri" w:hAnsi="Calibri" w:cs="Times New Roman"/>
          <w:sz w:val="24"/>
          <w:szCs w:val="24"/>
          <w:lang w:val="eu-ES"/>
        </w:rPr>
        <w:t>compromisos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jurídicos</w:t>
      </w:r>
      <w:proofErr w:type="spellEnd"/>
      <w:r w:rsidRPr="002E07AC">
        <w:rPr>
          <w:rFonts w:ascii="Calibri" w:eastAsia="Calibri" w:hAnsi="Calibri" w:cs="Times New Roman"/>
          <w:sz w:val="24"/>
          <w:szCs w:val="24"/>
          <w:lang w:val="eu-ES"/>
        </w:rPr>
        <w:t xml:space="preserve"> o </w:t>
      </w:r>
      <w:proofErr w:type="spellStart"/>
      <w:r w:rsidRPr="002E07AC">
        <w:rPr>
          <w:rFonts w:ascii="Calibri" w:eastAsia="Calibri" w:hAnsi="Calibri" w:cs="Times New Roman"/>
          <w:sz w:val="24"/>
          <w:szCs w:val="24"/>
          <w:lang w:val="eu-ES"/>
        </w:rPr>
        <w:t>relativos</w:t>
      </w:r>
      <w:proofErr w:type="spellEnd"/>
      <w:r w:rsidRPr="002E07AC">
        <w:rPr>
          <w:rFonts w:ascii="Calibri" w:eastAsia="Calibri" w:hAnsi="Calibri" w:cs="Times New Roman"/>
          <w:sz w:val="24"/>
          <w:szCs w:val="24"/>
          <w:lang w:val="eu-ES"/>
        </w:rPr>
        <w:t xml:space="preserve"> a </w:t>
      </w:r>
      <w:proofErr w:type="spellStart"/>
      <w:r w:rsidRPr="002E07AC">
        <w:rPr>
          <w:rFonts w:ascii="Calibri" w:eastAsia="Calibri" w:hAnsi="Calibri" w:cs="Times New Roman"/>
          <w:sz w:val="24"/>
          <w:szCs w:val="24"/>
          <w:lang w:val="eu-ES"/>
        </w:rPr>
        <w:t>investigaciones</w:t>
      </w:r>
      <w:proofErr w:type="spellEnd"/>
      <w:r w:rsidRPr="002E07AC">
        <w:rPr>
          <w:rFonts w:ascii="Calibri" w:eastAsia="Calibri" w:hAnsi="Calibri" w:cs="Times New Roman"/>
          <w:sz w:val="24"/>
          <w:szCs w:val="24"/>
          <w:lang w:val="eu-ES"/>
        </w:rPr>
        <w:t xml:space="preserve"> de la OLAF </w:t>
      </w:r>
      <w:proofErr w:type="spellStart"/>
      <w:r w:rsidRPr="002E07AC">
        <w:rPr>
          <w:rFonts w:ascii="Calibri" w:eastAsia="Calibri" w:hAnsi="Calibri" w:cs="Times New Roman"/>
          <w:sz w:val="24"/>
          <w:szCs w:val="24"/>
          <w:lang w:val="eu-ES"/>
        </w:rPr>
        <w:t>se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conservarán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hasta</w:t>
      </w:r>
      <w:proofErr w:type="spellEnd"/>
      <w:r w:rsidRPr="002E07AC">
        <w:rPr>
          <w:rFonts w:ascii="Calibri" w:eastAsia="Calibri" w:hAnsi="Calibri" w:cs="Times New Roman"/>
          <w:sz w:val="24"/>
          <w:szCs w:val="24"/>
          <w:lang w:val="eu-ES"/>
        </w:rPr>
        <w:t xml:space="preserve"> que </w:t>
      </w:r>
      <w:proofErr w:type="spellStart"/>
      <w:r w:rsidRPr="002E07AC">
        <w:rPr>
          <w:rFonts w:ascii="Calibri" w:eastAsia="Calibri" w:hAnsi="Calibri" w:cs="Times New Roman"/>
          <w:sz w:val="24"/>
          <w:szCs w:val="24"/>
          <w:lang w:val="eu-ES"/>
        </w:rPr>
        <w:t>dichas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auditorías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recursos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litigios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tramitación</w:t>
      </w:r>
      <w:proofErr w:type="spellEnd"/>
      <w:r w:rsidRPr="002E07AC">
        <w:rPr>
          <w:rFonts w:ascii="Calibri" w:eastAsia="Calibri" w:hAnsi="Calibri" w:cs="Times New Roman"/>
          <w:sz w:val="24"/>
          <w:szCs w:val="24"/>
          <w:lang w:val="eu-ES"/>
        </w:rPr>
        <w:t xml:space="preserve"> de </w:t>
      </w:r>
      <w:proofErr w:type="spellStart"/>
      <w:r w:rsidRPr="002E07AC">
        <w:rPr>
          <w:rFonts w:ascii="Calibri" w:eastAsia="Calibri" w:hAnsi="Calibri" w:cs="Times New Roman"/>
          <w:sz w:val="24"/>
          <w:szCs w:val="24"/>
          <w:lang w:val="eu-ES"/>
        </w:rPr>
        <w:t>reclamaciones</w:t>
      </w:r>
      <w:proofErr w:type="spellEnd"/>
      <w:r w:rsidRPr="002E07AC">
        <w:rPr>
          <w:rFonts w:ascii="Calibri" w:eastAsia="Calibri" w:hAnsi="Calibri" w:cs="Times New Roman"/>
          <w:sz w:val="24"/>
          <w:szCs w:val="24"/>
          <w:lang w:val="eu-ES"/>
        </w:rPr>
        <w:t xml:space="preserve"> o </w:t>
      </w:r>
      <w:proofErr w:type="spellStart"/>
      <w:r w:rsidRPr="002E07AC">
        <w:rPr>
          <w:rFonts w:ascii="Calibri" w:eastAsia="Calibri" w:hAnsi="Calibri" w:cs="Times New Roman"/>
          <w:sz w:val="24"/>
          <w:szCs w:val="24"/>
          <w:lang w:val="eu-ES"/>
        </w:rPr>
        <w:t>investigaciones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hayan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concluido</w:t>
      </w:r>
      <w:proofErr w:type="spellEnd"/>
      <w:r w:rsidRPr="002E07AC">
        <w:rPr>
          <w:rFonts w:ascii="Calibri" w:eastAsia="Calibri" w:hAnsi="Calibri" w:cs="Times New Roman"/>
          <w:sz w:val="24"/>
          <w:szCs w:val="24"/>
          <w:lang w:val="eu-ES"/>
        </w:rPr>
        <w:t xml:space="preserve">. En el </w:t>
      </w:r>
      <w:proofErr w:type="spellStart"/>
      <w:r w:rsidRPr="002E07AC">
        <w:rPr>
          <w:rFonts w:ascii="Calibri" w:eastAsia="Calibri" w:hAnsi="Calibri" w:cs="Times New Roman"/>
          <w:sz w:val="24"/>
          <w:szCs w:val="24"/>
          <w:lang w:val="eu-ES"/>
        </w:rPr>
        <w:t>caso</w:t>
      </w:r>
      <w:proofErr w:type="spellEnd"/>
      <w:r w:rsidRPr="002E07AC">
        <w:rPr>
          <w:rFonts w:ascii="Calibri" w:eastAsia="Calibri" w:hAnsi="Calibri" w:cs="Times New Roman"/>
          <w:sz w:val="24"/>
          <w:szCs w:val="24"/>
          <w:lang w:val="eu-ES"/>
        </w:rPr>
        <w:t xml:space="preserve"> de los </w:t>
      </w:r>
      <w:proofErr w:type="spellStart"/>
      <w:r w:rsidRPr="002E07AC">
        <w:rPr>
          <w:rFonts w:ascii="Calibri" w:eastAsia="Calibri" w:hAnsi="Calibri" w:cs="Times New Roman"/>
          <w:sz w:val="24"/>
          <w:szCs w:val="24"/>
          <w:lang w:val="eu-ES"/>
        </w:rPr>
        <w:t>registros</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documentos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relativos</w:t>
      </w:r>
      <w:proofErr w:type="spellEnd"/>
      <w:r w:rsidRPr="002E07AC">
        <w:rPr>
          <w:rFonts w:ascii="Calibri" w:eastAsia="Calibri" w:hAnsi="Calibri" w:cs="Times New Roman"/>
          <w:sz w:val="24"/>
          <w:szCs w:val="24"/>
          <w:lang w:val="eu-ES"/>
        </w:rPr>
        <w:t xml:space="preserve"> a </w:t>
      </w:r>
      <w:proofErr w:type="spellStart"/>
      <w:r w:rsidRPr="002E07AC">
        <w:rPr>
          <w:rFonts w:ascii="Calibri" w:eastAsia="Calibri" w:hAnsi="Calibri" w:cs="Times New Roman"/>
          <w:sz w:val="24"/>
          <w:szCs w:val="24"/>
          <w:lang w:val="eu-ES"/>
        </w:rPr>
        <w:t>investigaciones</w:t>
      </w:r>
      <w:proofErr w:type="spellEnd"/>
      <w:r w:rsidRPr="002E07AC">
        <w:rPr>
          <w:rFonts w:ascii="Calibri" w:eastAsia="Calibri" w:hAnsi="Calibri" w:cs="Times New Roman"/>
          <w:sz w:val="24"/>
          <w:szCs w:val="24"/>
          <w:lang w:val="eu-ES"/>
        </w:rPr>
        <w:t xml:space="preserve"> de la OLAF, la </w:t>
      </w:r>
      <w:proofErr w:type="spellStart"/>
      <w:r w:rsidRPr="002E07AC">
        <w:rPr>
          <w:rFonts w:ascii="Calibri" w:eastAsia="Calibri" w:hAnsi="Calibri" w:cs="Times New Roman"/>
          <w:sz w:val="24"/>
          <w:szCs w:val="24"/>
          <w:lang w:val="eu-ES"/>
        </w:rPr>
        <w:t>obligación</w:t>
      </w:r>
      <w:proofErr w:type="spellEnd"/>
      <w:r w:rsidRPr="002E07AC">
        <w:rPr>
          <w:rFonts w:ascii="Calibri" w:eastAsia="Calibri" w:hAnsi="Calibri" w:cs="Times New Roman"/>
          <w:sz w:val="24"/>
          <w:szCs w:val="24"/>
          <w:lang w:val="eu-ES"/>
        </w:rPr>
        <w:t xml:space="preserve"> de </w:t>
      </w:r>
      <w:proofErr w:type="spellStart"/>
      <w:r w:rsidRPr="002E07AC">
        <w:rPr>
          <w:rFonts w:ascii="Calibri" w:eastAsia="Calibri" w:hAnsi="Calibri" w:cs="Times New Roman"/>
          <w:sz w:val="24"/>
          <w:szCs w:val="24"/>
          <w:lang w:val="eu-ES"/>
        </w:rPr>
        <w:t>conservar</w:t>
      </w:r>
      <w:proofErr w:type="spellEnd"/>
      <w:r w:rsidRPr="002E07AC">
        <w:rPr>
          <w:rFonts w:ascii="Calibri" w:eastAsia="Calibri" w:hAnsi="Calibri" w:cs="Times New Roman"/>
          <w:sz w:val="24"/>
          <w:szCs w:val="24"/>
          <w:lang w:val="eu-ES"/>
        </w:rPr>
        <w:t xml:space="preserve"> los </w:t>
      </w:r>
      <w:proofErr w:type="spellStart"/>
      <w:r w:rsidRPr="002E07AC">
        <w:rPr>
          <w:rFonts w:ascii="Calibri" w:eastAsia="Calibri" w:hAnsi="Calibri" w:cs="Times New Roman"/>
          <w:sz w:val="24"/>
          <w:szCs w:val="24"/>
          <w:lang w:val="eu-ES"/>
        </w:rPr>
        <w:t>registros</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documentos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se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aplicará</w:t>
      </w:r>
      <w:proofErr w:type="spellEnd"/>
      <w:r w:rsidRPr="002E07AC">
        <w:rPr>
          <w:rFonts w:ascii="Calibri" w:eastAsia="Calibri" w:hAnsi="Calibri" w:cs="Times New Roman"/>
          <w:sz w:val="24"/>
          <w:szCs w:val="24"/>
          <w:lang w:val="eu-ES"/>
        </w:rPr>
        <w:t xml:space="preserve"> una </w:t>
      </w:r>
      <w:proofErr w:type="spellStart"/>
      <w:r w:rsidRPr="002E07AC">
        <w:rPr>
          <w:rFonts w:ascii="Calibri" w:eastAsia="Calibri" w:hAnsi="Calibri" w:cs="Times New Roman"/>
          <w:sz w:val="24"/>
          <w:szCs w:val="24"/>
          <w:lang w:val="eu-ES"/>
        </w:rPr>
        <w:t>vez</w:t>
      </w:r>
      <w:proofErr w:type="spellEnd"/>
      <w:r w:rsidRPr="002E07AC">
        <w:rPr>
          <w:rFonts w:ascii="Calibri" w:eastAsia="Calibri" w:hAnsi="Calibri" w:cs="Times New Roman"/>
          <w:sz w:val="24"/>
          <w:szCs w:val="24"/>
          <w:lang w:val="eu-ES"/>
        </w:rPr>
        <w:t xml:space="preserve"> que </w:t>
      </w:r>
      <w:proofErr w:type="spellStart"/>
      <w:r w:rsidRPr="002E07AC">
        <w:rPr>
          <w:rFonts w:ascii="Calibri" w:eastAsia="Calibri" w:hAnsi="Calibri" w:cs="Times New Roman"/>
          <w:sz w:val="24"/>
          <w:szCs w:val="24"/>
          <w:lang w:val="eu-ES"/>
        </w:rPr>
        <w:t>dichas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investigaciones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hayan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sido</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notificadas</w:t>
      </w:r>
      <w:proofErr w:type="spellEnd"/>
      <w:r w:rsidRPr="002E07AC">
        <w:rPr>
          <w:rFonts w:ascii="Calibri" w:eastAsia="Calibri" w:hAnsi="Calibri" w:cs="Times New Roman"/>
          <w:sz w:val="24"/>
          <w:szCs w:val="24"/>
          <w:lang w:val="eu-ES"/>
        </w:rPr>
        <w:t xml:space="preserve"> al </w:t>
      </w:r>
      <w:proofErr w:type="spellStart"/>
      <w:r w:rsidRPr="002E07AC">
        <w:rPr>
          <w:rFonts w:ascii="Calibri" w:eastAsia="Calibri" w:hAnsi="Calibri" w:cs="Times New Roman"/>
          <w:sz w:val="24"/>
          <w:szCs w:val="24"/>
          <w:lang w:val="eu-ES"/>
        </w:rPr>
        <w:t>perceptor</w:t>
      </w:r>
      <w:proofErr w:type="spellEnd"/>
      <w:r w:rsidRPr="002E07AC">
        <w:rPr>
          <w:rFonts w:ascii="Calibri" w:eastAsia="Calibri" w:hAnsi="Calibri" w:cs="Times New Roman"/>
          <w:sz w:val="24"/>
          <w:szCs w:val="24"/>
          <w:lang w:val="eu-ES"/>
        </w:rPr>
        <w:t>.</w:t>
      </w:r>
    </w:p>
    <w:p w14:paraId="3C553EC8" w14:textId="77777777" w:rsidR="002E07AC" w:rsidRPr="002E07AC" w:rsidRDefault="002E07AC" w:rsidP="002E07AC">
      <w:pPr>
        <w:spacing w:line="278" w:lineRule="auto"/>
        <w:jc w:val="both"/>
        <w:rPr>
          <w:rFonts w:ascii="Calibri" w:eastAsia="Calibri" w:hAnsi="Calibri" w:cs="Times New Roman"/>
          <w:sz w:val="24"/>
          <w:szCs w:val="24"/>
          <w:lang w:val="eu-ES"/>
        </w:rPr>
      </w:pPr>
      <w:r w:rsidRPr="002E07AC">
        <w:rPr>
          <w:rFonts w:ascii="Calibri" w:eastAsia="Calibri" w:hAnsi="Calibri" w:cs="Times New Roman"/>
          <w:sz w:val="24"/>
          <w:szCs w:val="24"/>
          <w:lang w:val="eu-ES"/>
        </w:rPr>
        <w:t xml:space="preserve">Los </w:t>
      </w:r>
      <w:proofErr w:type="spellStart"/>
      <w:r w:rsidRPr="002E07AC">
        <w:rPr>
          <w:rFonts w:ascii="Calibri" w:eastAsia="Calibri" w:hAnsi="Calibri" w:cs="Times New Roman"/>
          <w:sz w:val="24"/>
          <w:szCs w:val="24"/>
          <w:lang w:val="eu-ES"/>
        </w:rPr>
        <w:t>registros</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documentos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se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conservarán</w:t>
      </w:r>
      <w:proofErr w:type="spellEnd"/>
      <w:r w:rsidRPr="002E07AC">
        <w:rPr>
          <w:rFonts w:ascii="Calibri" w:eastAsia="Calibri" w:hAnsi="Calibri" w:cs="Times New Roman"/>
          <w:sz w:val="24"/>
          <w:szCs w:val="24"/>
          <w:lang w:val="eu-ES"/>
        </w:rPr>
        <w:t xml:space="preserve">, bien </w:t>
      </w:r>
      <w:proofErr w:type="spellStart"/>
      <w:r w:rsidRPr="002E07AC">
        <w:rPr>
          <w:rFonts w:ascii="Calibri" w:eastAsia="Calibri" w:hAnsi="Calibri" w:cs="Times New Roman"/>
          <w:sz w:val="24"/>
          <w:szCs w:val="24"/>
          <w:lang w:val="eu-ES"/>
        </w:rPr>
        <w:t>en</w:t>
      </w:r>
      <w:proofErr w:type="spellEnd"/>
      <w:r w:rsidRPr="002E07AC">
        <w:rPr>
          <w:rFonts w:ascii="Calibri" w:eastAsia="Calibri" w:hAnsi="Calibri" w:cs="Times New Roman"/>
          <w:sz w:val="24"/>
          <w:szCs w:val="24"/>
          <w:lang w:val="eu-ES"/>
        </w:rPr>
        <w:t xml:space="preserve"> forma de </w:t>
      </w:r>
      <w:proofErr w:type="spellStart"/>
      <w:r w:rsidRPr="002E07AC">
        <w:rPr>
          <w:rFonts w:ascii="Calibri" w:eastAsia="Calibri" w:hAnsi="Calibri" w:cs="Times New Roman"/>
          <w:sz w:val="24"/>
          <w:szCs w:val="24"/>
          <w:lang w:val="eu-ES"/>
        </w:rPr>
        <w:t>originales</w:t>
      </w:r>
      <w:proofErr w:type="spellEnd"/>
      <w:r w:rsidRPr="002E07AC">
        <w:rPr>
          <w:rFonts w:ascii="Calibri" w:eastAsia="Calibri" w:hAnsi="Calibri" w:cs="Times New Roman"/>
          <w:sz w:val="24"/>
          <w:szCs w:val="24"/>
          <w:lang w:val="eu-ES"/>
        </w:rPr>
        <w:t xml:space="preserve">, bien </w:t>
      </w:r>
      <w:proofErr w:type="spellStart"/>
      <w:r w:rsidRPr="002E07AC">
        <w:rPr>
          <w:rFonts w:ascii="Calibri" w:eastAsia="Calibri" w:hAnsi="Calibri" w:cs="Times New Roman"/>
          <w:sz w:val="24"/>
          <w:szCs w:val="24"/>
          <w:lang w:val="eu-ES"/>
        </w:rPr>
        <w:t>en</w:t>
      </w:r>
      <w:proofErr w:type="spellEnd"/>
      <w:r w:rsidRPr="002E07AC">
        <w:rPr>
          <w:rFonts w:ascii="Calibri" w:eastAsia="Calibri" w:hAnsi="Calibri" w:cs="Times New Roman"/>
          <w:sz w:val="24"/>
          <w:szCs w:val="24"/>
          <w:lang w:val="eu-ES"/>
        </w:rPr>
        <w:t xml:space="preserve"> forma de </w:t>
      </w:r>
      <w:proofErr w:type="spellStart"/>
      <w:r w:rsidRPr="002E07AC">
        <w:rPr>
          <w:rFonts w:ascii="Calibri" w:eastAsia="Calibri" w:hAnsi="Calibri" w:cs="Times New Roman"/>
          <w:sz w:val="24"/>
          <w:szCs w:val="24"/>
          <w:lang w:val="eu-ES"/>
        </w:rPr>
        <w:t>copias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compulsadas</w:t>
      </w:r>
      <w:proofErr w:type="spellEnd"/>
      <w:r w:rsidRPr="002E07AC">
        <w:rPr>
          <w:rFonts w:ascii="Calibri" w:eastAsia="Calibri" w:hAnsi="Calibri" w:cs="Times New Roman"/>
          <w:sz w:val="24"/>
          <w:szCs w:val="24"/>
          <w:lang w:val="eu-ES"/>
        </w:rPr>
        <w:t xml:space="preserve"> de </w:t>
      </w:r>
      <w:proofErr w:type="spellStart"/>
      <w:r w:rsidRPr="002E07AC">
        <w:rPr>
          <w:rFonts w:ascii="Calibri" w:eastAsia="Calibri" w:hAnsi="Calibri" w:cs="Times New Roman"/>
          <w:sz w:val="24"/>
          <w:szCs w:val="24"/>
          <w:lang w:val="eu-ES"/>
        </w:rPr>
        <w:t>originales</w:t>
      </w:r>
      <w:proofErr w:type="spellEnd"/>
      <w:r w:rsidRPr="002E07AC">
        <w:rPr>
          <w:rFonts w:ascii="Calibri" w:eastAsia="Calibri" w:hAnsi="Calibri" w:cs="Times New Roman"/>
          <w:sz w:val="24"/>
          <w:szCs w:val="24"/>
          <w:lang w:val="eu-ES"/>
        </w:rPr>
        <w:t xml:space="preserve">, bien </w:t>
      </w:r>
      <w:proofErr w:type="spellStart"/>
      <w:r w:rsidRPr="002E07AC">
        <w:rPr>
          <w:rFonts w:ascii="Calibri" w:eastAsia="Calibri" w:hAnsi="Calibri" w:cs="Times New Roman"/>
          <w:sz w:val="24"/>
          <w:szCs w:val="24"/>
          <w:lang w:val="eu-ES"/>
        </w:rPr>
        <w:t>en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soportes</w:t>
      </w:r>
      <w:proofErr w:type="spellEnd"/>
      <w:r w:rsidRPr="002E07AC">
        <w:rPr>
          <w:rFonts w:ascii="Calibri" w:eastAsia="Calibri" w:hAnsi="Calibri" w:cs="Times New Roman"/>
          <w:sz w:val="24"/>
          <w:szCs w:val="24"/>
          <w:lang w:val="eu-ES"/>
        </w:rPr>
        <w:t xml:space="preserve"> de datos </w:t>
      </w:r>
      <w:proofErr w:type="spellStart"/>
      <w:r w:rsidRPr="002E07AC">
        <w:rPr>
          <w:rFonts w:ascii="Calibri" w:eastAsia="Calibri" w:hAnsi="Calibri" w:cs="Times New Roman"/>
          <w:sz w:val="24"/>
          <w:szCs w:val="24"/>
          <w:lang w:val="eu-ES"/>
        </w:rPr>
        <w:t>comúnmente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aceptados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entre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ellos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versiones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electrónicas</w:t>
      </w:r>
      <w:proofErr w:type="spellEnd"/>
      <w:r w:rsidRPr="002E07AC">
        <w:rPr>
          <w:rFonts w:ascii="Calibri" w:eastAsia="Calibri" w:hAnsi="Calibri" w:cs="Times New Roman"/>
          <w:sz w:val="24"/>
          <w:szCs w:val="24"/>
          <w:lang w:val="eu-ES"/>
        </w:rPr>
        <w:t xml:space="preserve"> de </w:t>
      </w:r>
      <w:proofErr w:type="spellStart"/>
      <w:r w:rsidRPr="002E07AC">
        <w:rPr>
          <w:rFonts w:ascii="Calibri" w:eastAsia="Calibri" w:hAnsi="Calibri" w:cs="Times New Roman"/>
          <w:sz w:val="24"/>
          <w:szCs w:val="24"/>
          <w:lang w:val="eu-ES"/>
        </w:rPr>
        <w:t>documentos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originales</w:t>
      </w:r>
      <w:proofErr w:type="spellEnd"/>
      <w:r w:rsidRPr="002E07AC">
        <w:rPr>
          <w:rFonts w:ascii="Calibri" w:eastAsia="Calibri" w:hAnsi="Calibri" w:cs="Times New Roman"/>
          <w:sz w:val="24"/>
          <w:szCs w:val="24"/>
          <w:lang w:val="eu-ES"/>
        </w:rPr>
        <w:t xml:space="preserve"> o </w:t>
      </w:r>
      <w:proofErr w:type="spellStart"/>
      <w:r w:rsidRPr="002E07AC">
        <w:rPr>
          <w:rFonts w:ascii="Calibri" w:eastAsia="Calibri" w:hAnsi="Calibri" w:cs="Times New Roman"/>
          <w:sz w:val="24"/>
          <w:szCs w:val="24"/>
          <w:lang w:val="eu-ES"/>
        </w:rPr>
        <w:t>documentos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existentes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únicamente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versión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electrónica</w:t>
      </w:r>
      <w:proofErr w:type="spellEnd"/>
      <w:r w:rsidRPr="002E07AC">
        <w:rPr>
          <w:rFonts w:ascii="Calibri" w:eastAsia="Calibri" w:hAnsi="Calibri" w:cs="Times New Roman"/>
          <w:sz w:val="24"/>
          <w:szCs w:val="24"/>
          <w:lang w:val="eu-ES"/>
        </w:rPr>
        <w:t>.</w:t>
      </w:r>
    </w:p>
    <w:p w14:paraId="2D56508E" w14:textId="0C95575D" w:rsidR="002E07AC" w:rsidRPr="002E07AC" w:rsidRDefault="002E07AC" w:rsidP="002E07AC">
      <w:pPr>
        <w:spacing w:line="278" w:lineRule="auto"/>
        <w:jc w:val="both"/>
        <w:rPr>
          <w:rFonts w:ascii="Calibri" w:eastAsia="Calibri" w:hAnsi="Calibri" w:cs="Times New Roman"/>
          <w:b/>
          <w:bCs/>
          <w:sz w:val="24"/>
          <w:szCs w:val="24"/>
          <w:lang w:val="eu-ES"/>
        </w:rPr>
      </w:pPr>
      <w:r w:rsidRPr="002E07AC">
        <w:rPr>
          <w:rFonts w:ascii="Calibri" w:eastAsia="Calibri" w:hAnsi="Calibri" w:cs="Times New Roman"/>
          <w:b/>
          <w:bCs/>
          <w:sz w:val="24"/>
          <w:szCs w:val="24"/>
          <w:lang w:val="eu-ES"/>
        </w:rPr>
        <w:t>5</w:t>
      </w:r>
      <w:r w:rsidR="001C307C">
        <w:rPr>
          <w:rFonts w:ascii="Calibri" w:eastAsia="Calibri" w:hAnsi="Calibri" w:cs="Times New Roman"/>
          <w:b/>
          <w:bCs/>
          <w:sz w:val="24"/>
          <w:szCs w:val="24"/>
          <w:lang w:val="eu-ES"/>
        </w:rPr>
        <w:t>8</w:t>
      </w:r>
      <w:r w:rsidRPr="002E07AC">
        <w:rPr>
          <w:rFonts w:ascii="Calibri" w:eastAsia="Calibri" w:hAnsi="Calibri" w:cs="Times New Roman"/>
          <w:b/>
          <w:bCs/>
          <w:sz w:val="24"/>
          <w:szCs w:val="24"/>
          <w:lang w:val="eu-ES"/>
        </w:rPr>
        <w:t>.- OBLIGACIONES EN MATERIA DE COMUNICACIÓN.</w:t>
      </w:r>
    </w:p>
    <w:p w14:paraId="3513F897" w14:textId="064BBA73" w:rsidR="002E07AC" w:rsidRPr="002E07AC" w:rsidRDefault="002E07AC" w:rsidP="002E07AC">
      <w:pPr>
        <w:spacing w:line="278" w:lineRule="auto"/>
        <w:jc w:val="both"/>
        <w:rPr>
          <w:rFonts w:ascii="Calibri" w:eastAsia="Calibri" w:hAnsi="Calibri" w:cs="Times New Roman"/>
          <w:sz w:val="24"/>
          <w:szCs w:val="24"/>
          <w:lang w:val="eu-ES"/>
        </w:rPr>
      </w:pPr>
      <w:r w:rsidRPr="002E07AC">
        <w:rPr>
          <w:rFonts w:ascii="Calibri" w:eastAsia="Calibri" w:hAnsi="Calibri" w:cs="Times New Roman"/>
          <w:sz w:val="24"/>
          <w:szCs w:val="24"/>
          <w:lang w:val="eu-ES"/>
        </w:rPr>
        <w:t xml:space="preserve">En </w:t>
      </w:r>
      <w:proofErr w:type="spellStart"/>
      <w:r w:rsidRPr="002E07AC">
        <w:rPr>
          <w:rFonts w:ascii="Calibri" w:eastAsia="Calibri" w:hAnsi="Calibri" w:cs="Times New Roman"/>
          <w:sz w:val="24"/>
          <w:szCs w:val="24"/>
          <w:lang w:val="eu-ES"/>
        </w:rPr>
        <w:t>cumplimiento</w:t>
      </w:r>
      <w:proofErr w:type="spellEnd"/>
      <w:r w:rsidRPr="002E07AC">
        <w:rPr>
          <w:rFonts w:ascii="Calibri" w:eastAsia="Calibri" w:hAnsi="Calibri" w:cs="Times New Roman"/>
          <w:sz w:val="24"/>
          <w:szCs w:val="24"/>
          <w:lang w:val="eu-ES"/>
        </w:rPr>
        <w:t xml:space="preserve"> de la </w:t>
      </w:r>
      <w:proofErr w:type="spellStart"/>
      <w:r w:rsidRPr="002E07AC">
        <w:rPr>
          <w:rFonts w:ascii="Calibri" w:eastAsia="Calibri" w:hAnsi="Calibri" w:cs="Times New Roman"/>
          <w:sz w:val="24"/>
          <w:szCs w:val="24"/>
          <w:lang w:val="eu-ES"/>
        </w:rPr>
        <w:t>obligación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establecida</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por</w:t>
      </w:r>
      <w:proofErr w:type="spellEnd"/>
      <w:r w:rsidRPr="002E07AC">
        <w:rPr>
          <w:rFonts w:ascii="Calibri" w:eastAsia="Calibri" w:hAnsi="Calibri" w:cs="Times New Roman"/>
          <w:sz w:val="24"/>
          <w:szCs w:val="24"/>
          <w:lang w:val="eu-ES"/>
        </w:rPr>
        <w:t xml:space="preserve"> el </w:t>
      </w:r>
      <w:proofErr w:type="spellStart"/>
      <w:r w:rsidRPr="002E07AC">
        <w:rPr>
          <w:rFonts w:ascii="Calibri" w:eastAsia="Calibri" w:hAnsi="Calibri" w:cs="Times New Roman"/>
          <w:sz w:val="24"/>
          <w:szCs w:val="24"/>
          <w:lang w:val="eu-ES"/>
        </w:rPr>
        <w:t>artículo</w:t>
      </w:r>
      <w:proofErr w:type="spellEnd"/>
      <w:r w:rsidRPr="002E07AC">
        <w:rPr>
          <w:rFonts w:ascii="Calibri" w:eastAsia="Calibri" w:hAnsi="Calibri" w:cs="Times New Roman"/>
          <w:sz w:val="24"/>
          <w:szCs w:val="24"/>
          <w:lang w:val="eu-ES"/>
        </w:rPr>
        <w:t xml:space="preserve"> 9 de la </w:t>
      </w:r>
      <w:proofErr w:type="spellStart"/>
      <w:r w:rsidRPr="002E07AC">
        <w:rPr>
          <w:rFonts w:ascii="Calibri" w:eastAsia="Calibri" w:hAnsi="Calibri" w:cs="Times New Roman"/>
          <w:sz w:val="24"/>
          <w:szCs w:val="24"/>
          <w:lang w:val="eu-ES"/>
        </w:rPr>
        <w:t>Orden</w:t>
      </w:r>
      <w:proofErr w:type="spellEnd"/>
      <w:r w:rsidRPr="002E07AC">
        <w:rPr>
          <w:rFonts w:ascii="Calibri" w:eastAsia="Calibri" w:hAnsi="Calibri" w:cs="Times New Roman"/>
          <w:sz w:val="24"/>
          <w:szCs w:val="24"/>
          <w:lang w:val="eu-ES"/>
        </w:rPr>
        <w:t xml:space="preserve"> HFP/1030/2021, de 29 de </w:t>
      </w:r>
      <w:proofErr w:type="spellStart"/>
      <w:r w:rsidRPr="002E07AC">
        <w:rPr>
          <w:rFonts w:ascii="Calibri" w:eastAsia="Calibri" w:hAnsi="Calibri" w:cs="Times New Roman"/>
          <w:sz w:val="24"/>
          <w:szCs w:val="24"/>
          <w:lang w:val="eu-ES"/>
        </w:rPr>
        <w:t>septiembre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por</w:t>
      </w:r>
      <w:proofErr w:type="spellEnd"/>
      <w:r w:rsidRPr="002E07AC">
        <w:rPr>
          <w:rFonts w:ascii="Calibri" w:eastAsia="Calibri" w:hAnsi="Calibri" w:cs="Times New Roman"/>
          <w:sz w:val="24"/>
          <w:szCs w:val="24"/>
          <w:lang w:val="eu-ES"/>
        </w:rPr>
        <w:t xml:space="preserve"> la que </w:t>
      </w:r>
      <w:proofErr w:type="spellStart"/>
      <w:r w:rsidRPr="002E07AC">
        <w:rPr>
          <w:rFonts w:ascii="Calibri" w:eastAsia="Calibri" w:hAnsi="Calibri" w:cs="Times New Roman"/>
          <w:sz w:val="24"/>
          <w:szCs w:val="24"/>
          <w:lang w:val="eu-ES"/>
        </w:rPr>
        <w:t>se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configura</w:t>
      </w:r>
      <w:proofErr w:type="spellEnd"/>
      <w:r w:rsidRPr="002E07AC">
        <w:rPr>
          <w:rFonts w:ascii="Calibri" w:eastAsia="Calibri" w:hAnsi="Calibri" w:cs="Times New Roman"/>
          <w:sz w:val="24"/>
          <w:szCs w:val="24"/>
          <w:lang w:val="eu-ES"/>
        </w:rPr>
        <w:t xml:space="preserve"> el sistema de gestión del Plan de </w:t>
      </w:r>
      <w:proofErr w:type="spellStart"/>
      <w:r w:rsidRPr="002E07AC">
        <w:rPr>
          <w:rFonts w:ascii="Calibri" w:eastAsia="Calibri" w:hAnsi="Calibri" w:cs="Times New Roman"/>
          <w:sz w:val="24"/>
          <w:szCs w:val="24"/>
          <w:lang w:val="eu-ES"/>
        </w:rPr>
        <w:t>Recuperación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Transformación</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Resiliencia</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todas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las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actuaciones</w:t>
      </w:r>
      <w:proofErr w:type="spellEnd"/>
      <w:r w:rsidRPr="002E07AC">
        <w:rPr>
          <w:rFonts w:ascii="Calibri" w:eastAsia="Calibri" w:hAnsi="Calibri" w:cs="Times New Roman"/>
          <w:sz w:val="24"/>
          <w:szCs w:val="24"/>
          <w:lang w:val="eu-ES"/>
        </w:rPr>
        <w:t xml:space="preserve"> de </w:t>
      </w:r>
      <w:proofErr w:type="spellStart"/>
      <w:r w:rsidRPr="002E07AC">
        <w:rPr>
          <w:rFonts w:ascii="Calibri" w:eastAsia="Calibri" w:hAnsi="Calibri" w:cs="Times New Roman"/>
          <w:sz w:val="24"/>
          <w:szCs w:val="24"/>
          <w:lang w:val="eu-ES"/>
        </w:rPr>
        <w:t>comunicación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relacionadas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con</w:t>
      </w:r>
      <w:proofErr w:type="spellEnd"/>
      <w:r w:rsidRPr="002E07AC">
        <w:rPr>
          <w:rFonts w:ascii="Calibri" w:eastAsia="Calibri" w:hAnsi="Calibri" w:cs="Times New Roman"/>
          <w:sz w:val="24"/>
          <w:szCs w:val="24"/>
          <w:lang w:val="eu-ES"/>
        </w:rPr>
        <w:t xml:space="preserve"> la </w:t>
      </w:r>
      <w:proofErr w:type="spellStart"/>
      <w:r w:rsidRPr="002E07AC">
        <w:rPr>
          <w:rFonts w:ascii="Calibri" w:eastAsia="Calibri" w:hAnsi="Calibri" w:cs="Times New Roman"/>
          <w:sz w:val="24"/>
          <w:szCs w:val="24"/>
          <w:lang w:val="eu-ES"/>
        </w:rPr>
        <w:t>ejecución</w:t>
      </w:r>
      <w:proofErr w:type="spellEnd"/>
      <w:r w:rsidRPr="002E07AC">
        <w:rPr>
          <w:rFonts w:ascii="Calibri" w:eastAsia="Calibri" w:hAnsi="Calibri" w:cs="Times New Roman"/>
          <w:sz w:val="24"/>
          <w:szCs w:val="24"/>
          <w:lang w:val="eu-ES"/>
        </w:rPr>
        <w:t xml:space="preserve"> del </w:t>
      </w:r>
      <w:proofErr w:type="spellStart"/>
      <w:r w:rsidRPr="002E07AC">
        <w:rPr>
          <w:rFonts w:ascii="Calibri" w:eastAsia="Calibri" w:hAnsi="Calibri" w:cs="Times New Roman"/>
          <w:sz w:val="24"/>
          <w:szCs w:val="24"/>
          <w:lang w:val="eu-ES"/>
        </w:rPr>
        <w:t>contrato</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en</w:t>
      </w:r>
      <w:proofErr w:type="spellEnd"/>
      <w:r w:rsidRPr="002E07AC">
        <w:rPr>
          <w:rFonts w:ascii="Calibri" w:eastAsia="Calibri" w:hAnsi="Calibri" w:cs="Times New Roman"/>
          <w:sz w:val="24"/>
          <w:szCs w:val="24"/>
          <w:lang w:val="eu-ES"/>
        </w:rPr>
        <w:t xml:space="preserve"> el </w:t>
      </w:r>
      <w:proofErr w:type="spellStart"/>
      <w:r w:rsidRPr="002E07AC">
        <w:rPr>
          <w:rFonts w:ascii="Calibri" w:eastAsia="Calibri" w:hAnsi="Calibri" w:cs="Times New Roman"/>
          <w:sz w:val="24"/>
          <w:szCs w:val="24"/>
          <w:lang w:val="eu-ES"/>
        </w:rPr>
        <w:t>marco</w:t>
      </w:r>
      <w:proofErr w:type="spellEnd"/>
      <w:r w:rsidRPr="002E07AC">
        <w:rPr>
          <w:rFonts w:ascii="Calibri" w:eastAsia="Calibri" w:hAnsi="Calibri" w:cs="Times New Roman"/>
          <w:sz w:val="24"/>
          <w:szCs w:val="24"/>
          <w:lang w:val="eu-ES"/>
        </w:rPr>
        <w:t xml:space="preserve"> del Plan de </w:t>
      </w:r>
      <w:proofErr w:type="spellStart"/>
      <w:r w:rsidRPr="002E07AC">
        <w:rPr>
          <w:rFonts w:ascii="Calibri" w:eastAsia="Calibri" w:hAnsi="Calibri" w:cs="Times New Roman"/>
          <w:sz w:val="24"/>
          <w:szCs w:val="24"/>
          <w:lang w:val="eu-ES"/>
        </w:rPr>
        <w:t>Recuperación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Transformación</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Resiliencia</w:t>
      </w:r>
      <w:proofErr w:type="spellEnd"/>
      <w:r w:rsidRPr="002E07AC">
        <w:rPr>
          <w:rFonts w:ascii="Calibri" w:eastAsia="Calibri" w:hAnsi="Calibri" w:cs="Times New Roman"/>
          <w:sz w:val="24"/>
          <w:szCs w:val="24"/>
          <w:lang w:val="eu-ES"/>
        </w:rPr>
        <w:t xml:space="preserve">, los </w:t>
      </w:r>
      <w:proofErr w:type="spellStart"/>
      <w:r w:rsidRPr="002E07AC">
        <w:rPr>
          <w:rFonts w:ascii="Calibri" w:eastAsia="Calibri" w:hAnsi="Calibri" w:cs="Times New Roman"/>
          <w:sz w:val="24"/>
          <w:szCs w:val="24"/>
          <w:lang w:val="eu-ES"/>
        </w:rPr>
        <w:t>contratistas</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subcontratistas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deberán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exhibir</w:t>
      </w:r>
      <w:proofErr w:type="spellEnd"/>
      <w:r w:rsidRPr="002E07AC">
        <w:rPr>
          <w:rFonts w:ascii="Calibri" w:eastAsia="Calibri" w:hAnsi="Calibri" w:cs="Times New Roman"/>
          <w:sz w:val="24"/>
          <w:szCs w:val="24"/>
          <w:lang w:val="eu-ES"/>
        </w:rPr>
        <w:t xml:space="preserve"> de forma </w:t>
      </w:r>
      <w:proofErr w:type="spellStart"/>
      <w:r w:rsidRPr="002E07AC">
        <w:rPr>
          <w:rFonts w:ascii="Calibri" w:eastAsia="Calibri" w:hAnsi="Calibri" w:cs="Times New Roman"/>
          <w:sz w:val="24"/>
          <w:szCs w:val="24"/>
          <w:lang w:val="eu-ES"/>
        </w:rPr>
        <w:t>destacada</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visible</w:t>
      </w:r>
      <w:proofErr w:type="spellEnd"/>
      <w:r w:rsidRPr="002E07AC">
        <w:rPr>
          <w:rFonts w:ascii="Calibri" w:eastAsia="Calibri" w:hAnsi="Calibri" w:cs="Times New Roman"/>
          <w:sz w:val="24"/>
          <w:szCs w:val="24"/>
          <w:lang w:val="eu-ES"/>
        </w:rPr>
        <w:t xml:space="preserve"> el </w:t>
      </w:r>
      <w:proofErr w:type="spellStart"/>
      <w:r w:rsidRPr="002E07AC">
        <w:rPr>
          <w:rFonts w:ascii="Calibri" w:eastAsia="Calibri" w:hAnsi="Calibri" w:cs="Times New Roman"/>
          <w:sz w:val="24"/>
          <w:szCs w:val="24"/>
          <w:lang w:val="eu-ES"/>
        </w:rPr>
        <w:t>emblema</w:t>
      </w:r>
      <w:proofErr w:type="spellEnd"/>
      <w:r w:rsidRPr="002E07AC">
        <w:rPr>
          <w:rFonts w:ascii="Calibri" w:eastAsia="Calibri" w:hAnsi="Calibri" w:cs="Times New Roman"/>
          <w:sz w:val="24"/>
          <w:szCs w:val="24"/>
          <w:lang w:val="eu-ES"/>
        </w:rPr>
        <w:t xml:space="preserve"> de la Unión Europea, </w:t>
      </w:r>
      <w:proofErr w:type="spellStart"/>
      <w:r w:rsidRPr="002E07AC">
        <w:rPr>
          <w:rFonts w:ascii="Calibri" w:eastAsia="Calibri" w:hAnsi="Calibri" w:cs="Times New Roman"/>
          <w:sz w:val="24"/>
          <w:szCs w:val="24"/>
          <w:lang w:val="eu-ES"/>
        </w:rPr>
        <w:t>en</w:t>
      </w:r>
      <w:proofErr w:type="spellEnd"/>
      <w:r w:rsidRPr="002E07AC">
        <w:rPr>
          <w:rFonts w:ascii="Calibri" w:eastAsia="Calibri" w:hAnsi="Calibri" w:cs="Times New Roman"/>
          <w:sz w:val="24"/>
          <w:szCs w:val="24"/>
          <w:lang w:val="eu-ES"/>
        </w:rPr>
        <w:t xml:space="preserve"> la que </w:t>
      </w:r>
      <w:proofErr w:type="spellStart"/>
      <w:r w:rsidRPr="002E07AC">
        <w:rPr>
          <w:rFonts w:ascii="Calibri" w:eastAsia="Calibri" w:hAnsi="Calibri" w:cs="Times New Roman"/>
          <w:sz w:val="24"/>
          <w:szCs w:val="24"/>
          <w:lang w:val="eu-ES"/>
        </w:rPr>
        <w:t>se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incluirá</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además</w:t>
      </w:r>
      <w:proofErr w:type="spellEnd"/>
      <w:r w:rsidRPr="002E07AC">
        <w:rPr>
          <w:rFonts w:ascii="Calibri" w:eastAsia="Calibri" w:hAnsi="Calibri" w:cs="Times New Roman"/>
          <w:sz w:val="24"/>
          <w:szCs w:val="24"/>
          <w:lang w:val="eu-ES"/>
        </w:rPr>
        <w:t xml:space="preserve">, una </w:t>
      </w:r>
      <w:proofErr w:type="spellStart"/>
      <w:r w:rsidRPr="002E07AC">
        <w:rPr>
          <w:rFonts w:ascii="Calibri" w:eastAsia="Calibri" w:hAnsi="Calibri" w:cs="Times New Roman"/>
          <w:sz w:val="24"/>
          <w:szCs w:val="24"/>
          <w:lang w:val="eu-ES"/>
        </w:rPr>
        <w:t>declaración</w:t>
      </w:r>
      <w:proofErr w:type="spellEnd"/>
      <w:r w:rsidRPr="002E07AC">
        <w:rPr>
          <w:rFonts w:ascii="Calibri" w:eastAsia="Calibri" w:hAnsi="Calibri" w:cs="Times New Roman"/>
          <w:sz w:val="24"/>
          <w:szCs w:val="24"/>
          <w:lang w:val="eu-ES"/>
        </w:rPr>
        <w:t xml:space="preserve"> de la </w:t>
      </w:r>
      <w:proofErr w:type="spellStart"/>
      <w:r w:rsidRPr="002E07AC">
        <w:rPr>
          <w:rFonts w:ascii="Calibri" w:eastAsia="Calibri" w:hAnsi="Calibri" w:cs="Times New Roman"/>
          <w:sz w:val="24"/>
          <w:szCs w:val="24"/>
          <w:lang w:val="eu-ES"/>
        </w:rPr>
        <w:t>financiación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recibida</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con</w:t>
      </w:r>
      <w:proofErr w:type="spellEnd"/>
      <w:r w:rsidRPr="002E07AC">
        <w:rPr>
          <w:rFonts w:ascii="Calibri" w:eastAsia="Calibri" w:hAnsi="Calibri" w:cs="Times New Roman"/>
          <w:sz w:val="24"/>
          <w:szCs w:val="24"/>
          <w:lang w:val="eu-ES"/>
        </w:rPr>
        <w:t xml:space="preserve"> la </w:t>
      </w:r>
      <w:proofErr w:type="spellStart"/>
      <w:r w:rsidRPr="002E07AC">
        <w:rPr>
          <w:rFonts w:ascii="Calibri" w:eastAsia="Calibri" w:hAnsi="Calibri" w:cs="Times New Roman"/>
          <w:sz w:val="24"/>
          <w:szCs w:val="24"/>
          <w:lang w:val="eu-ES"/>
        </w:rPr>
        <w:t>siguiente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referencia</w:t>
      </w:r>
      <w:proofErr w:type="spellEnd"/>
      <w:r w:rsidRPr="002E07AC">
        <w:rPr>
          <w:rFonts w:ascii="Calibri" w:eastAsia="Calibri" w:hAnsi="Calibri" w:cs="Times New Roman"/>
          <w:sz w:val="24"/>
          <w:szCs w:val="24"/>
          <w:lang w:val="eu-ES"/>
        </w:rPr>
        <w:t xml:space="preserve">: “Plan de </w:t>
      </w:r>
      <w:proofErr w:type="spellStart"/>
      <w:r w:rsidRPr="002E07AC">
        <w:rPr>
          <w:rFonts w:ascii="Calibri" w:eastAsia="Calibri" w:hAnsi="Calibri" w:cs="Times New Roman"/>
          <w:sz w:val="24"/>
          <w:szCs w:val="24"/>
          <w:lang w:val="eu-ES"/>
        </w:rPr>
        <w:t>Recuperación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Transformación</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Resiliencia</w:t>
      </w:r>
      <w:proofErr w:type="spellEnd"/>
      <w:r w:rsidRPr="002E07AC">
        <w:rPr>
          <w:rFonts w:ascii="Calibri" w:eastAsia="Calibri" w:hAnsi="Calibri" w:cs="Times New Roman"/>
          <w:sz w:val="24"/>
          <w:szCs w:val="24"/>
          <w:lang w:val="eu-ES"/>
        </w:rPr>
        <w:t xml:space="preserve"> – </w:t>
      </w:r>
      <w:proofErr w:type="spellStart"/>
      <w:r w:rsidRPr="002E07AC">
        <w:rPr>
          <w:rFonts w:ascii="Calibri" w:eastAsia="Calibri" w:hAnsi="Calibri" w:cs="Times New Roman"/>
          <w:sz w:val="24"/>
          <w:szCs w:val="24"/>
          <w:lang w:val="eu-ES"/>
        </w:rPr>
        <w:t>Financiado</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por</w:t>
      </w:r>
      <w:proofErr w:type="spellEnd"/>
      <w:r w:rsidRPr="002E07AC">
        <w:rPr>
          <w:rFonts w:ascii="Calibri" w:eastAsia="Calibri" w:hAnsi="Calibri" w:cs="Times New Roman"/>
          <w:sz w:val="24"/>
          <w:szCs w:val="24"/>
          <w:lang w:val="eu-ES"/>
        </w:rPr>
        <w:t xml:space="preserve"> la Unión Europea – </w:t>
      </w:r>
      <w:proofErr w:type="spellStart"/>
      <w:r w:rsidRPr="002E07AC">
        <w:rPr>
          <w:rFonts w:ascii="Calibri" w:eastAsia="Calibri" w:hAnsi="Calibri" w:cs="Times New Roman"/>
          <w:sz w:val="24"/>
          <w:szCs w:val="24"/>
          <w:lang w:val="eu-ES"/>
        </w:rPr>
        <w:t>Next</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Generation</w:t>
      </w:r>
      <w:proofErr w:type="spellEnd"/>
      <w:r w:rsidRPr="002E07AC">
        <w:rPr>
          <w:rFonts w:ascii="Calibri" w:eastAsia="Calibri" w:hAnsi="Calibri" w:cs="Times New Roman"/>
          <w:sz w:val="24"/>
          <w:szCs w:val="24"/>
          <w:lang w:val="eu-ES"/>
        </w:rPr>
        <w:t xml:space="preserve"> EU”.</w:t>
      </w:r>
    </w:p>
    <w:p w14:paraId="5A347A44" w14:textId="77777777" w:rsidR="002E07AC" w:rsidRDefault="002E07AC" w:rsidP="002E07AC">
      <w:pPr>
        <w:spacing w:line="278" w:lineRule="auto"/>
        <w:jc w:val="both"/>
        <w:rPr>
          <w:rFonts w:ascii="Calibri" w:eastAsia="Calibri" w:hAnsi="Calibri" w:cs="Times New Roman"/>
          <w:sz w:val="24"/>
          <w:szCs w:val="24"/>
          <w:lang w:val="eu-ES"/>
        </w:rPr>
      </w:pPr>
      <w:r w:rsidRPr="002E07AC">
        <w:rPr>
          <w:rFonts w:ascii="Calibri" w:eastAsia="Calibri" w:hAnsi="Calibri" w:cs="Times New Roman"/>
          <w:sz w:val="24"/>
          <w:szCs w:val="24"/>
          <w:lang w:val="eu-ES"/>
        </w:rPr>
        <w:t xml:space="preserve">El </w:t>
      </w:r>
      <w:proofErr w:type="spellStart"/>
      <w:r w:rsidRPr="002E07AC">
        <w:rPr>
          <w:rFonts w:ascii="Calibri" w:eastAsia="Calibri" w:hAnsi="Calibri" w:cs="Times New Roman"/>
          <w:sz w:val="24"/>
          <w:szCs w:val="24"/>
          <w:lang w:val="eu-ES"/>
        </w:rPr>
        <w:t>emblema</w:t>
      </w:r>
      <w:proofErr w:type="spellEnd"/>
      <w:r w:rsidRPr="002E07AC">
        <w:rPr>
          <w:rFonts w:ascii="Calibri" w:eastAsia="Calibri" w:hAnsi="Calibri" w:cs="Times New Roman"/>
          <w:sz w:val="24"/>
          <w:szCs w:val="24"/>
          <w:lang w:val="eu-ES"/>
        </w:rPr>
        <w:t xml:space="preserve"> de la Unión Europea </w:t>
      </w:r>
      <w:proofErr w:type="spellStart"/>
      <w:r w:rsidRPr="002E07AC">
        <w:rPr>
          <w:rFonts w:ascii="Calibri" w:eastAsia="Calibri" w:hAnsi="Calibri" w:cs="Times New Roman"/>
          <w:sz w:val="24"/>
          <w:szCs w:val="24"/>
          <w:lang w:val="eu-ES"/>
        </w:rPr>
        <w:t>deberá</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permanecer</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distinto</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separado</w:t>
      </w:r>
      <w:proofErr w:type="spellEnd"/>
      <w:r w:rsidRPr="002E07AC">
        <w:rPr>
          <w:rFonts w:ascii="Calibri" w:eastAsia="Calibri" w:hAnsi="Calibri" w:cs="Times New Roman"/>
          <w:sz w:val="24"/>
          <w:szCs w:val="24"/>
          <w:lang w:val="eu-ES"/>
        </w:rPr>
        <w:t xml:space="preserve"> y no </w:t>
      </w:r>
      <w:proofErr w:type="spellStart"/>
      <w:r w:rsidRPr="002E07AC">
        <w:rPr>
          <w:rFonts w:ascii="Calibri" w:eastAsia="Calibri" w:hAnsi="Calibri" w:cs="Times New Roman"/>
          <w:sz w:val="24"/>
          <w:szCs w:val="24"/>
          <w:lang w:val="eu-ES"/>
        </w:rPr>
        <w:t>podrá</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modificarse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añadiendo</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otras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marcas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visuales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marcas</w:t>
      </w:r>
      <w:proofErr w:type="spellEnd"/>
      <w:r w:rsidRPr="002E07AC">
        <w:rPr>
          <w:rFonts w:ascii="Calibri" w:eastAsia="Calibri" w:hAnsi="Calibri" w:cs="Times New Roman"/>
          <w:sz w:val="24"/>
          <w:szCs w:val="24"/>
          <w:lang w:val="eu-ES"/>
        </w:rPr>
        <w:t xml:space="preserve"> o </w:t>
      </w:r>
      <w:proofErr w:type="spellStart"/>
      <w:r w:rsidRPr="002E07AC">
        <w:rPr>
          <w:rFonts w:ascii="Calibri" w:eastAsia="Calibri" w:hAnsi="Calibri" w:cs="Times New Roman"/>
          <w:sz w:val="24"/>
          <w:szCs w:val="24"/>
          <w:lang w:val="eu-ES"/>
        </w:rPr>
        <w:t>texto</w:t>
      </w:r>
      <w:proofErr w:type="spellEnd"/>
      <w:r w:rsidRPr="002E07AC">
        <w:rPr>
          <w:rFonts w:ascii="Calibri" w:eastAsia="Calibri" w:hAnsi="Calibri" w:cs="Times New Roman"/>
          <w:sz w:val="24"/>
          <w:szCs w:val="24"/>
          <w:lang w:val="eu-ES"/>
        </w:rPr>
        <w:t>.</w:t>
      </w:r>
    </w:p>
    <w:p w14:paraId="079EBC20" w14:textId="77777777" w:rsidR="00CB0717" w:rsidRPr="002E07AC" w:rsidRDefault="00CB0717" w:rsidP="002E07AC">
      <w:pPr>
        <w:spacing w:line="278" w:lineRule="auto"/>
        <w:jc w:val="both"/>
        <w:rPr>
          <w:rFonts w:ascii="Calibri" w:eastAsia="Calibri" w:hAnsi="Calibri" w:cs="Times New Roman"/>
          <w:sz w:val="24"/>
          <w:szCs w:val="24"/>
          <w:lang w:val="eu-ES"/>
        </w:rPr>
      </w:pPr>
    </w:p>
    <w:p w14:paraId="2A43727F" w14:textId="77777777" w:rsidR="002E07AC" w:rsidRPr="002E07AC" w:rsidRDefault="002E07AC" w:rsidP="002E07AC">
      <w:pPr>
        <w:spacing w:line="278" w:lineRule="auto"/>
        <w:jc w:val="both"/>
        <w:rPr>
          <w:rFonts w:ascii="Calibri" w:eastAsia="Calibri" w:hAnsi="Calibri" w:cs="Times New Roman"/>
          <w:sz w:val="24"/>
          <w:szCs w:val="24"/>
          <w:lang w:val="es-ES_tradnl"/>
        </w:rPr>
      </w:pPr>
      <w:proofErr w:type="spellStart"/>
      <w:r w:rsidRPr="002E07AC">
        <w:rPr>
          <w:rFonts w:ascii="Calibri" w:eastAsia="Calibri" w:hAnsi="Calibri" w:cs="Times New Roman"/>
          <w:sz w:val="24"/>
          <w:szCs w:val="24"/>
          <w:lang w:val="eu-ES"/>
        </w:rPr>
        <w:t>Estas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medidas</w:t>
      </w:r>
      <w:proofErr w:type="spellEnd"/>
      <w:r w:rsidRPr="002E07AC">
        <w:rPr>
          <w:rFonts w:ascii="Calibri" w:eastAsia="Calibri" w:hAnsi="Calibri" w:cs="Times New Roman"/>
          <w:sz w:val="24"/>
          <w:szCs w:val="24"/>
          <w:lang w:val="eu-ES"/>
        </w:rPr>
        <w:t xml:space="preserve"> de </w:t>
      </w:r>
      <w:proofErr w:type="spellStart"/>
      <w:r w:rsidRPr="002E07AC">
        <w:rPr>
          <w:rFonts w:ascii="Calibri" w:eastAsia="Calibri" w:hAnsi="Calibri" w:cs="Times New Roman"/>
          <w:sz w:val="24"/>
          <w:szCs w:val="24"/>
          <w:lang w:val="eu-ES"/>
        </w:rPr>
        <w:t>información</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comunicación</w:t>
      </w:r>
      <w:proofErr w:type="spellEnd"/>
      <w:r w:rsidRPr="002E07AC">
        <w:rPr>
          <w:rFonts w:ascii="Calibri" w:eastAsia="Calibri" w:hAnsi="Calibri" w:cs="Times New Roman"/>
          <w:sz w:val="24"/>
          <w:szCs w:val="24"/>
          <w:lang w:val="eu-ES"/>
        </w:rPr>
        <w:t xml:space="preserve"> de </w:t>
      </w:r>
      <w:proofErr w:type="spellStart"/>
      <w:r w:rsidRPr="002E07AC">
        <w:rPr>
          <w:rFonts w:ascii="Calibri" w:eastAsia="Calibri" w:hAnsi="Calibri" w:cs="Times New Roman"/>
          <w:sz w:val="24"/>
          <w:szCs w:val="24"/>
          <w:lang w:val="eu-ES"/>
        </w:rPr>
        <w:t>las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actuaciones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desarrolladas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se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incluirán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carteles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informativos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placas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publicaciones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impresas</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electrónicas</w:t>
      </w:r>
      <w:proofErr w:type="spellEnd"/>
      <w:r w:rsidRPr="002E07AC">
        <w:rPr>
          <w:rFonts w:ascii="Calibri" w:eastAsia="Calibri" w:hAnsi="Calibri" w:cs="Times New Roman"/>
          <w:sz w:val="24"/>
          <w:szCs w:val="24"/>
          <w:lang w:val="eu-ES"/>
        </w:rPr>
        <w:t xml:space="preserve">, material </w:t>
      </w:r>
      <w:proofErr w:type="spellStart"/>
      <w:r w:rsidRPr="002E07AC">
        <w:rPr>
          <w:rFonts w:ascii="Calibri" w:eastAsia="Calibri" w:hAnsi="Calibri" w:cs="Times New Roman"/>
          <w:sz w:val="24"/>
          <w:szCs w:val="24"/>
          <w:lang w:val="eu-ES"/>
        </w:rPr>
        <w:t>audiovisual</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páginas</w:t>
      </w:r>
      <w:proofErr w:type="spellEnd"/>
      <w:r w:rsidRPr="002E07AC">
        <w:rPr>
          <w:rFonts w:ascii="Calibri" w:eastAsia="Calibri" w:hAnsi="Calibri" w:cs="Times New Roman"/>
          <w:sz w:val="24"/>
          <w:szCs w:val="24"/>
          <w:lang w:val="eu-ES"/>
        </w:rPr>
        <w:t xml:space="preserve"> web, </w:t>
      </w:r>
      <w:proofErr w:type="spellStart"/>
      <w:r w:rsidRPr="002E07AC">
        <w:rPr>
          <w:rFonts w:ascii="Calibri" w:eastAsia="Calibri" w:hAnsi="Calibri" w:cs="Times New Roman"/>
          <w:sz w:val="24"/>
          <w:szCs w:val="24"/>
          <w:lang w:val="eu-ES"/>
        </w:rPr>
        <w:t>anuncios</w:t>
      </w:r>
      <w:proofErr w:type="spellEnd"/>
      <w:r w:rsidRPr="002E07AC">
        <w:rPr>
          <w:rFonts w:ascii="Calibri" w:eastAsia="Calibri" w:hAnsi="Calibri" w:cs="Times New Roman"/>
          <w:sz w:val="24"/>
          <w:szCs w:val="24"/>
          <w:lang w:val="eu-ES"/>
        </w:rPr>
        <w:t xml:space="preserve"> e </w:t>
      </w:r>
      <w:proofErr w:type="spellStart"/>
      <w:r w:rsidRPr="002E07AC">
        <w:rPr>
          <w:rFonts w:ascii="Calibri" w:eastAsia="Calibri" w:hAnsi="Calibri" w:cs="Times New Roman"/>
          <w:sz w:val="24"/>
          <w:szCs w:val="24"/>
          <w:lang w:val="eu-ES"/>
        </w:rPr>
        <w:t>inserciones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prensa</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certificados</w:t>
      </w:r>
      <w:proofErr w:type="spellEnd"/>
      <w:r w:rsidRPr="002E07AC">
        <w:rPr>
          <w:rFonts w:ascii="Calibri" w:eastAsia="Calibri" w:hAnsi="Calibri" w:cs="Times New Roman"/>
          <w:sz w:val="24"/>
          <w:szCs w:val="24"/>
          <w:lang w:val="eu-ES"/>
        </w:rPr>
        <w:t xml:space="preserve">, etc. </w:t>
      </w:r>
      <w:proofErr w:type="spellStart"/>
      <w:r w:rsidRPr="002E07AC">
        <w:rPr>
          <w:rFonts w:ascii="Calibri" w:eastAsia="Calibri" w:hAnsi="Calibri" w:cs="Times New Roman"/>
          <w:sz w:val="24"/>
          <w:szCs w:val="24"/>
          <w:lang w:val="eu-ES"/>
        </w:rPr>
        <w:t>Todos</w:t>
      </w:r>
      <w:proofErr w:type="spellEnd"/>
      <w:r w:rsidRPr="002E07AC">
        <w:rPr>
          <w:rFonts w:ascii="Calibri" w:eastAsia="Calibri" w:hAnsi="Calibri" w:cs="Times New Roman"/>
          <w:sz w:val="24"/>
          <w:szCs w:val="24"/>
          <w:lang w:val="eu-ES"/>
        </w:rPr>
        <w:t xml:space="preserve"> los </w:t>
      </w:r>
      <w:proofErr w:type="spellStart"/>
      <w:r w:rsidRPr="002E07AC">
        <w:rPr>
          <w:rFonts w:ascii="Calibri" w:eastAsia="Calibri" w:hAnsi="Calibri" w:cs="Times New Roman"/>
          <w:sz w:val="24"/>
          <w:szCs w:val="24"/>
          <w:lang w:val="eu-ES"/>
        </w:rPr>
        <w:t>carteles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informativos</w:t>
      </w:r>
      <w:proofErr w:type="spellEnd"/>
      <w:r w:rsidRPr="002E07AC">
        <w:rPr>
          <w:rFonts w:ascii="Calibri" w:eastAsia="Calibri" w:hAnsi="Calibri" w:cs="Times New Roman"/>
          <w:sz w:val="24"/>
          <w:szCs w:val="24"/>
          <w:lang w:val="eu-ES"/>
        </w:rPr>
        <w:t xml:space="preserve"> y </w:t>
      </w:r>
      <w:proofErr w:type="spellStart"/>
      <w:r w:rsidRPr="002E07AC">
        <w:rPr>
          <w:rFonts w:ascii="Calibri" w:eastAsia="Calibri" w:hAnsi="Calibri" w:cs="Times New Roman"/>
          <w:sz w:val="24"/>
          <w:szCs w:val="24"/>
          <w:lang w:val="eu-ES"/>
        </w:rPr>
        <w:t>placas</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deberán</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colocarse</w:t>
      </w:r>
      <w:proofErr w:type="spellEnd"/>
      <w:r w:rsidRPr="002E07AC">
        <w:rPr>
          <w:rFonts w:ascii="Calibri" w:eastAsia="Calibri" w:hAnsi="Calibri" w:cs="Times New Roman"/>
          <w:sz w:val="24"/>
          <w:szCs w:val="24"/>
          <w:lang w:val="eu-ES"/>
        </w:rPr>
        <w:t xml:space="preserve"> </w:t>
      </w:r>
      <w:proofErr w:type="spellStart"/>
      <w:r w:rsidRPr="002E07AC">
        <w:rPr>
          <w:rFonts w:ascii="Calibri" w:eastAsia="Calibri" w:hAnsi="Calibri" w:cs="Times New Roman"/>
          <w:sz w:val="24"/>
          <w:szCs w:val="24"/>
          <w:lang w:val="eu-ES"/>
        </w:rPr>
        <w:t>en</w:t>
      </w:r>
      <w:proofErr w:type="spellEnd"/>
      <w:r w:rsidRPr="002E07AC">
        <w:rPr>
          <w:rFonts w:ascii="Calibri" w:eastAsia="Calibri" w:hAnsi="Calibri" w:cs="Times New Roman"/>
          <w:sz w:val="24"/>
          <w:szCs w:val="24"/>
          <w:lang w:val="eu-ES"/>
        </w:rPr>
        <w:t xml:space="preserve"> un </w:t>
      </w:r>
      <w:proofErr w:type="spellStart"/>
      <w:r w:rsidRPr="002E07AC">
        <w:rPr>
          <w:rFonts w:ascii="Calibri" w:eastAsia="Calibri" w:hAnsi="Calibri" w:cs="Times New Roman"/>
          <w:sz w:val="24"/>
          <w:szCs w:val="24"/>
          <w:lang w:val="eu-ES"/>
        </w:rPr>
        <w:t>lugar</w:t>
      </w:r>
      <w:proofErr w:type="spellEnd"/>
      <w:r w:rsidRPr="002E07AC">
        <w:rPr>
          <w:rFonts w:ascii="Calibri" w:eastAsia="Calibri" w:hAnsi="Calibri" w:cs="Times New Roman"/>
          <w:sz w:val="24"/>
          <w:szCs w:val="24"/>
          <w:lang w:val="eu-ES"/>
        </w:rPr>
        <w:t xml:space="preserve"> bien </w:t>
      </w:r>
      <w:proofErr w:type="spellStart"/>
      <w:r w:rsidRPr="002E07AC">
        <w:rPr>
          <w:rFonts w:ascii="Calibri" w:eastAsia="Calibri" w:hAnsi="Calibri" w:cs="Times New Roman"/>
          <w:sz w:val="24"/>
          <w:szCs w:val="24"/>
          <w:lang w:val="eu-ES"/>
        </w:rPr>
        <w:t>visible</w:t>
      </w:r>
      <w:proofErr w:type="spellEnd"/>
      <w:r w:rsidRPr="002E07AC">
        <w:rPr>
          <w:rFonts w:ascii="Calibri" w:eastAsia="Calibri" w:hAnsi="Calibri" w:cs="Times New Roman"/>
          <w:sz w:val="24"/>
          <w:szCs w:val="24"/>
          <w:lang w:val="eu-ES"/>
        </w:rPr>
        <w:t xml:space="preserve"> y de </w:t>
      </w:r>
      <w:proofErr w:type="spellStart"/>
      <w:r w:rsidRPr="002E07AC">
        <w:rPr>
          <w:rFonts w:ascii="Calibri" w:eastAsia="Calibri" w:hAnsi="Calibri" w:cs="Times New Roman"/>
          <w:sz w:val="24"/>
          <w:szCs w:val="24"/>
          <w:lang w:val="eu-ES"/>
        </w:rPr>
        <w:t>acceso</w:t>
      </w:r>
      <w:proofErr w:type="spellEnd"/>
      <w:r w:rsidRPr="002E07AC">
        <w:rPr>
          <w:rFonts w:ascii="Calibri" w:eastAsia="Calibri" w:hAnsi="Calibri" w:cs="Times New Roman"/>
          <w:sz w:val="24"/>
          <w:szCs w:val="24"/>
          <w:lang w:val="eu-ES"/>
        </w:rPr>
        <w:t xml:space="preserve"> al público.</w:t>
      </w:r>
    </w:p>
    <w:p w14:paraId="788C4C46" w14:textId="77777777" w:rsidR="002E07AC" w:rsidRPr="002E07AC" w:rsidRDefault="002E07AC" w:rsidP="002E07AC">
      <w:pPr>
        <w:spacing w:line="278" w:lineRule="auto"/>
        <w:jc w:val="both"/>
        <w:rPr>
          <w:rFonts w:ascii="Calibri" w:eastAsia="Calibri" w:hAnsi="Calibri" w:cs="Times New Roman"/>
          <w:sz w:val="24"/>
          <w:szCs w:val="24"/>
          <w:lang w:val="es-ES_tradnl"/>
        </w:rPr>
      </w:pPr>
    </w:p>
    <w:p w14:paraId="395706FA" w14:textId="77777777" w:rsidR="002E07AC" w:rsidRDefault="002E07AC" w:rsidP="002E07AC">
      <w:pPr>
        <w:spacing w:line="278" w:lineRule="auto"/>
        <w:jc w:val="both"/>
        <w:rPr>
          <w:rFonts w:ascii="Calibri" w:eastAsia="Calibri" w:hAnsi="Calibri" w:cs="Times New Roman"/>
          <w:sz w:val="24"/>
          <w:szCs w:val="24"/>
          <w:lang w:val="es-ES_tradnl"/>
        </w:rPr>
      </w:pPr>
    </w:p>
    <w:p w14:paraId="2EE44EA4" w14:textId="77777777" w:rsidR="001C307C" w:rsidRDefault="001C307C" w:rsidP="002E07AC">
      <w:pPr>
        <w:spacing w:line="278" w:lineRule="auto"/>
        <w:jc w:val="both"/>
        <w:rPr>
          <w:rFonts w:ascii="Calibri" w:eastAsia="Calibri" w:hAnsi="Calibri" w:cs="Times New Roman"/>
          <w:sz w:val="24"/>
          <w:szCs w:val="24"/>
          <w:lang w:val="es-ES_tradnl"/>
        </w:rPr>
      </w:pPr>
    </w:p>
    <w:p w14:paraId="16AC5231" w14:textId="77777777" w:rsidR="001C307C" w:rsidRDefault="001C307C" w:rsidP="002E07AC">
      <w:pPr>
        <w:spacing w:line="278" w:lineRule="auto"/>
        <w:jc w:val="both"/>
        <w:rPr>
          <w:rFonts w:ascii="Calibri" w:eastAsia="Calibri" w:hAnsi="Calibri" w:cs="Times New Roman"/>
          <w:sz w:val="24"/>
          <w:szCs w:val="24"/>
          <w:lang w:val="es-ES_tradnl"/>
        </w:rPr>
      </w:pPr>
    </w:p>
    <w:p w14:paraId="21DD13AE" w14:textId="77777777" w:rsidR="001C307C" w:rsidRDefault="001C307C" w:rsidP="002E07AC">
      <w:pPr>
        <w:spacing w:line="278" w:lineRule="auto"/>
        <w:jc w:val="both"/>
        <w:rPr>
          <w:rFonts w:ascii="Calibri" w:eastAsia="Calibri" w:hAnsi="Calibri" w:cs="Times New Roman"/>
          <w:sz w:val="24"/>
          <w:szCs w:val="24"/>
          <w:lang w:val="es-ES_tradnl"/>
        </w:rPr>
      </w:pPr>
    </w:p>
    <w:p w14:paraId="34C60467" w14:textId="77777777" w:rsidR="001C307C" w:rsidRDefault="001C307C" w:rsidP="002E07AC">
      <w:pPr>
        <w:spacing w:line="278" w:lineRule="auto"/>
        <w:jc w:val="both"/>
        <w:rPr>
          <w:rFonts w:ascii="Calibri" w:eastAsia="Calibri" w:hAnsi="Calibri" w:cs="Times New Roman"/>
          <w:sz w:val="24"/>
          <w:szCs w:val="24"/>
          <w:lang w:val="es-ES_tradnl"/>
        </w:rPr>
      </w:pPr>
    </w:p>
    <w:p w14:paraId="42A929C5" w14:textId="77777777" w:rsidR="001C307C" w:rsidRDefault="001C307C" w:rsidP="002E07AC">
      <w:pPr>
        <w:spacing w:line="278" w:lineRule="auto"/>
        <w:jc w:val="both"/>
        <w:rPr>
          <w:rFonts w:ascii="Calibri" w:eastAsia="Calibri" w:hAnsi="Calibri" w:cs="Times New Roman"/>
          <w:sz w:val="24"/>
          <w:szCs w:val="24"/>
          <w:lang w:val="es-ES_tradnl"/>
        </w:rPr>
      </w:pPr>
    </w:p>
    <w:p w14:paraId="15FE8C74" w14:textId="77777777" w:rsidR="001C307C" w:rsidRDefault="001C307C" w:rsidP="002E07AC">
      <w:pPr>
        <w:spacing w:line="278" w:lineRule="auto"/>
        <w:jc w:val="both"/>
        <w:rPr>
          <w:rFonts w:ascii="Calibri" w:eastAsia="Calibri" w:hAnsi="Calibri" w:cs="Times New Roman"/>
          <w:sz w:val="24"/>
          <w:szCs w:val="24"/>
          <w:lang w:val="es-ES_tradnl"/>
        </w:rPr>
      </w:pPr>
    </w:p>
    <w:p w14:paraId="1575E8E6" w14:textId="77777777" w:rsidR="001C307C" w:rsidRDefault="001C307C" w:rsidP="002E07AC">
      <w:pPr>
        <w:spacing w:line="278" w:lineRule="auto"/>
        <w:jc w:val="both"/>
        <w:rPr>
          <w:rFonts w:ascii="Calibri" w:eastAsia="Calibri" w:hAnsi="Calibri" w:cs="Times New Roman"/>
          <w:sz w:val="24"/>
          <w:szCs w:val="24"/>
          <w:lang w:val="es-ES_tradnl"/>
        </w:rPr>
      </w:pPr>
    </w:p>
    <w:p w14:paraId="781A9AD6" w14:textId="77777777" w:rsidR="001C307C" w:rsidRDefault="001C307C" w:rsidP="002E07AC">
      <w:pPr>
        <w:spacing w:line="278" w:lineRule="auto"/>
        <w:jc w:val="both"/>
        <w:rPr>
          <w:rFonts w:ascii="Calibri" w:eastAsia="Calibri" w:hAnsi="Calibri" w:cs="Times New Roman"/>
          <w:sz w:val="24"/>
          <w:szCs w:val="24"/>
          <w:lang w:val="es-ES_tradnl"/>
        </w:rPr>
      </w:pPr>
    </w:p>
    <w:p w14:paraId="33324229" w14:textId="77777777" w:rsidR="001C307C" w:rsidRDefault="001C307C" w:rsidP="002E07AC">
      <w:pPr>
        <w:spacing w:line="278" w:lineRule="auto"/>
        <w:jc w:val="both"/>
        <w:rPr>
          <w:rFonts w:ascii="Calibri" w:eastAsia="Calibri" w:hAnsi="Calibri" w:cs="Times New Roman"/>
          <w:sz w:val="24"/>
          <w:szCs w:val="24"/>
          <w:lang w:val="es-ES_tradnl"/>
        </w:rPr>
      </w:pPr>
    </w:p>
    <w:p w14:paraId="772CB336" w14:textId="77777777" w:rsidR="00CB0717" w:rsidRDefault="00CB0717" w:rsidP="002E07AC">
      <w:pPr>
        <w:spacing w:line="278" w:lineRule="auto"/>
        <w:jc w:val="both"/>
        <w:rPr>
          <w:rFonts w:ascii="Calibri" w:eastAsia="Calibri" w:hAnsi="Calibri" w:cs="Times New Roman"/>
          <w:sz w:val="24"/>
          <w:szCs w:val="24"/>
          <w:lang w:val="es-ES_tradnl"/>
        </w:rPr>
      </w:pPr>
    </w:p>
    <w:p w14:paraId="336AE56F" w14:textId="77777777" w:rsidR="00CB0717" w:rsidRDefault="00CB0717" w:rsidP="002E07AC">
      <w:pPr>
        <w:spacing w:line="278" w:lineRule="auto"/>
        <w:jc w:val="both"/>
        <w:rPr>
          <w:rFonts w:ascii="Calibri" w:eastAsia="Calibri" w:hAnsi="Calibri" w:cs="Times New Roman"/>
          <w:sz w:val="24"/>
          <w:szCs w:val="24"/>
          <w:lang w:val="es-ES_tradnl"/>
        </w:rPr>
      </w:pPr>
    </w:p>
    <w:p w14:paraId="76840037" w14:textId="77777777" w:rsidR="00CB0717" w:rsidRDefault="00CB0717" w:rsidP="002E07AC">
      <w:pPr>
        <w:spacing w:line="278" w:lineRule="auto"/>
        <w:jc w:val="both"/>
        <w:rPr>
          <w:rFonts w:ascii="Calibri" w:eastAsia="Calibri" w:hAnsi="Calibri" w:cs="Times New Roman"/>
          <w:sz w:val="24"/>
          <w:szCs w:val="24"/>
          <w:lang w:val="es-ES_tradnl"/>
        </w:rPr>
      </w:pPr>
    </w:p>
    <w:p w14:paraId="1B4CFB45" w14:textId="77777777" w:rsidR="00CB0717" w:rsidRDefault="00CB0717" w:rsidP="002E07AC">
      <w:pPr>
        <w:spacing w:line="278" w:lineRule="auto"/>
        <w:jc w:val="both"/>
        <w:rPr>
          <w:rFonts w:ascii="Calibri" w:eastAsia="Calibri" w:hAnsi="Calibri" w:cs="Times New Roman"/>
          <w:sz w:val="24"/>
          <w:szCs w:val="24"/>
          <w:lang w:val="es-ES_tradnl"/>
        </w:rPr>
      </w:pPr>
    </w:p>
    <w:p w14:paraId="67D07A43" w14:textId="77777777" w:rsidR="00CB0717" w:rsidRDefault="00CB0717" w:rsidP="002E07AC">
      <w:pPr>
        <w:spacing w:line="278" w:lineRule="auto"/>
        <w:jc w:val="both"/>
        <w:rPr>
          <w:rFonts w:ascii="Calibri" w:eastAsia="Calibri" w:hAnsi="Calibri" w:cs="Times New Roman"/>
          <w:sz w:val="24"/>
          <w:szCs w:val="24"/>
          <w:lang w:val="es-ES_tradnl"/>
        </w:rPr>
      </w:pPr>
    </w:p>
    <w:p w14:paraId="4C5D049B" w14:textId="77777777" w:rsidR="00CB0717" w:rsidRDefault="00CB0717" w:rsidP="002E07AC">
      <w:pPr>
        <w:spacing w:line="278" w:lineRule="auto"/>
        <w:jc w:val="both"/>
        <w:rPr>
          <w:rFonts w:ascii="Calibri" w:eastAsia="Calibri" w:hAnsi="Calibri" w:cs="Times New Roman"/>
          <w:sz w:val="24"/>
          <w:szCs w:val="24"/>
          <w:lang w:val="es-ES_tradnl"/>
        </w:rPr>
      </w:pPr>
    </w:p>
    <w:p w14:paraId="6E75733C" w14:textId="77777777" w:rsidR="00CB0717" w:rsidRDefault="00CB0717" w:rsidP="002E07AC">
      <w:pPr>
        <w:spacing w:line="278" w:lineRule="auto"/>
        <w:jc w:val="both"/>
        <w:rPr>
          <w:rFonts w:ascii="Calibri" w:eastAsia="Calibri" w:hAnsi="Calibri" w:cs="Times New Roman"/>
          <w:sz w:val="24"/>
          <w:szCs w:val="24"/>
          <w:lang w:val="es-ES_tradnl"/>
        </w:rPr>
      </w:pPr>
    </w:p>
    <w:p w14:paraId="6F9AC840" w14:textId="77777777" w:rsidR="00CB0717" w:rsidRDefault="00CB0717" w:rsidP="002E07AC">
      <w:pPr>
        <w:spacing w:line="278" w:lineRule="auto"/>
        <w:jc w:val="both"/>
        <w:rPr>
          <w:rFonts w:ascii="Calibri" w:eastAsia="Calibri" w:hAnsi="Calibri" w:cs="Times New Roman"/>
          <w:sz w:val="24"/>
          <w:szCs w:val="24"/>
          <w:lang w:val="es-ES_tradnl"/>
        </w:rPr>
      </w:pPr>
    </w:p>
    <w:p w14:paraId="49DFA4EA" w14:textId="77777777" w:rsidR="001C307C" w:rsidRDefault="001C307C" w:rsidP="002E07AC">
      <w:pPr>
        <w:spacing w:line="278" w:lineRule="auto"/>
        <w:jc w:val="both"/>
        <w:rPr>
          <w:rFonts w:ascii="Calibri" w:eastAsia="Calibri" w:hAnsi="Calibri" w:cs="Times New Roman"/>
          <w:sz w:val="24"/>
          <w:szCs w:val="24"/>
          <w:lang w:val="es-ES_tradnl"/>
        </w:rPr>
      </w:pPr>
    </w:p>
    <w:p w14:paraId="10E33DAC" w14:textId="77777777" w:rsidR="001C307C" w:rsidRPr="002E07AC" w:rsidRDefault="001C307C" w:rsidP="002E07AC">
      <w:pPr>
        <w:spacing w:line="278" w:lineRule="auto"/>
        <w:jc w:val="both"/>
        <w:rPr>
          <w:rFonts w:ascii="Calibri" w:eastAsia="Calibri" w:hAnsi="Calibri" w:cs="Times New Roman"/>
          <w:sz w:val="24"/>
          <w:szCs w:val="24"/>
          <w:lang w:val="es-ES_tradnl"/>
        </w:rPr>
      </w:pPr>
    </w:p>
    <w:p w14:paraId="3B52AB90" w14:textId="77777777" w:rsidR="002E07AC" w:rsidRPr="002E07AC" w:rsidRDefault="002E07AC" w:rsidP="002E07AC">
      <w:pPr>
        <w:spacing w:line="278" w:lineRule="auto"/>
        <w:jc w:val="both"/>
        <w:rPr>
          <w:rFonts w:ascii="Calibri" w:eastAsia="Calibri" w:hAnsi="Calibri" w:cs="Times New Roman"/>
          <w:sz w:val="24"/>
          <w:szCs w:val="24"/>
          <w:lang w:val="es-ES_tradnl"/>
        </w:rPr>
      </w:pPr>
    </w:p>
    <w:p w14:paraId="6D8C832F" w14:textId="77777777" w:rsidR="002E07AC" w:rsidRPr="002E07AC" w:rsidRDefault="002E07AC" w:rsidP="002E07AC">
      <w:pPr>
        <w:jc w:val="center"/>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ANEXO I</w:t>
      </w:r>
    </w:p>
    <w:p w14:paraId="4291940A" w14:textId="77777777" w:rsidR="002E07AC" w:rsidRPr="002E07AC" w:rsidRDefault="002E07AC" w:rsidP="002E07AC">
      <w:pPr>
        <w:jc w:val="center"/>
        <w:rPr>
          <w:rFonts w:ascii="Calibri" w:eastAsia="Calibri" w:hAnsi="Calibri" w:cs="Times New Roman"/>
          <w:sz w:val="24"/>
          <w:szCs w:val="24"/>
          <w:lang w:val="es-ES_tradnl"/>
        </w:rPr>
      </w:pPr>
    </w:p>
    <w:p w14:paraId="65E9281C" w14:textId="77777777" w:rsidR="002E07AC" w:rsidRPr="002E07AC" w:rsidRDefault="002E07AC" w:rsidP="002E07AC">
      <w:pPr>
        <w:jc w:val="center"/>
        <w:rPr>
          <w:rFonts w:ascii="Calibri" w:eastAsia="Calibri" w:hAnsi="Calibri" w:cs="Times New Roman"/>
          <w:sz w:val="24"/>
          <w:szCs w:val="24"/>
        </w:rPr>
      </w:pPr>
      <w:r w:rsidRPr="002E07AC">
        <w:rPr>
          <w:rFonts w:ascii="Calibri" w:eastAsia="Calibri" w:hAnsi="Calibri" w:cs="Times New Roman"/>
          <w:sz w:val="24"/>
          <w:szCs w:val="24"/>
        </w:rPr>
        <w:t>MODELO DE IDENTIFICACIÓN DE LICITADOR O LICITADORES Y DIRECCIÓN DE CORREO ELECTRÓNICO A EFECTOS DE NOTIFICACIONES</w:t>
      </w:r>
    </w:p>
    <w:p w14:paraId="3CB4AA44" w14:textId="77777777" w:rsidR="002E07AC" w:rsidRPr="002E07AC" w:rsidRDefault="002E07AC" w:rsidP="002E07AC">
      <w:pPr>
        <w:jc w:val="both"/>
        <w:rPr>
          <w:rFonts w:ascii="Calibri" w:eastAsia="Calibri" w:hAnsi="Calibri" w:cs="Times New Roman"/>
          <w:sz w:val="24"/>
          <w:szCs w:val="24"/>
        </w:rPr>
      </w:pPr>
    </w:p>
    <w:p w14:paraId="79F4C259"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Don/Doña..............................................................................................................................................., con DNI/NIF......................................................................................, domicilio a efectos de notificaciones en......................................... C.P .................., localidad .................................................., teléfono ..........................................................., fax………………………</w:t>
      </w:r>
      <w:proofErr w:type="gramStart"/>
      <w:r w:rsidRPr="002E07AC">
        <w:rPr>
          <w:rFonts w:ascii="Calibri" w:eastAsia="Calibri" w:hAnsi="Calibri" w:cs="Times New Roman"/>
          <w:sz w:val="24"/>
          <w:szCs w:val="24"/>
        </w:rPr>
        <w:t>…….</w:t>
      </w:r>
      <w:proofErr w:type="gramEnd"/>
      <w:r w:rsidRPr="002E07AC">
        <w:rPr>
          <w:rFonts w:ascii="Calibri" w:eastAsia="Calibri" w:hAnsi="Calibri" w:cs="Times New Roman"/>
          <w:sz w:val="24"/>
          <w:szCs w:val="24"/>
        </w:rPr>
        <w:t xml:space="preserve">, en nombre propio o en representación de (táchese lo que no proceda) la sociedad ........................................................................................ CIF................................... </w:t>
      </w:r>
    </w:p>
    <w:p w14:paraId="3DD0D3C2" w14:textId="77777777" w:rsidR="002E07AC" w:rsidRPr="002E07AC" w:rsidRDefault="002E07AC" w:rsidP="002E07AC">
      <w:pPr>
        <w:jc w:val="both"/>
        <w:rPr>
          <w:rFonts w:ascii="Calibri" w:eastAsia="Calibri" w:hAnsi="Calibri" w:cs="Times New Roman"/>
          <w:sz w:val="24"/>
          <w:szCs w:val="24"/>
        </w:rPr>
      </w:pPr>
    </w:p>
    <w:p w14:paraId="0F588409"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EXPONE:</w:t>
      </w:r>
    </w:p>
    <w:p w14:paraId="51CDF67B"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Que la dirección de correo electrónico a efectos de notificaciones a través de medios telemáticos es la siguiente:</w:t>
      </w:r>
    </w:p>
    <w:p w14:paraId="6575A2C6"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w:t>
      </w:r>
    </w:p>
    <w:p w14:paraId="6CF27AD1" w14:textId="77777777" w:rsidR="002E07AC" w:rsidRPr="002E07AC" w:rsidRDefault="002E07AC" w:rsidP="002E07AC">
      <w:pPr>
        <w:jc w:val="both"/>
        <w:rPr>
          <w:rFonts w:ascii="Calibri" w:eastAsia="Calibri" w:hAnsi="Calibri" w:cs="Times New Roman"/>
          <w:sz w:val="24"/>
          <w:szCs w:val="24"/>
        </w:rPr>
      </w:pPr>
    </w:p>
    <w:p w14:paraId="2D5E8B8E"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Que conociendo el Pliego que rige la contratación, se compromete a su realización con estricta sujeción al mismo, a la oferta presentada, adjuntando a tal efecto los siguientes sobres:</w:t>
      </w:r>
    </w:p>
    <w:p w14:paraId="1F1C8228"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SOBRE A:” Documentación administrativa”.</w:t>
      </w:r>
    </w:p>
    <w:p w14:paraId="23B9FB85"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SOBRE B: “Documentación relativa a los criterios cualitativos sujetos a juicio de valor”.</w:t>
      </w:r>
    </w:p>
    <w:p w14:paraId="30F2DFA1"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SOBRE C: “Documentación relativa a los criterios cuantificables mediante fórmulas”.</w:t>
      </w:r>
    </w:p>
    <w:p w14:paraId="7079F3CF" w14:textId="77777777" w:rsidR="002E07AC" w:rsidRPr="002E07AC" w:rsidRDefault="002E07AC" w:rsidP="002E07AC">
      <w:pPr>
        <w:jc w:val="both"/>
        <w:rPr>
          <w:rFonts w:ascii="Calibri" w:eastAsia="Calibri" w:hAnsi="Calibri" w:cs="Times New Roman"/>
          <w:sz w:val="24"/>
          <w:szCs w:val="24"/>
        </w:rPr>
      </w:pPr>
    </w:p>
    <w:p w14:paraId="118B419D"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a ............. de ........................... de 2024.</w:t>
      </w:r>
    </w:p>
    <w:p w14:paraId="2660EFCA" w14:textId="77777777" w:rsidR="002E07AC" w:rsidRPr="002E07AC" w:rsidRDefault="002E07AC" w:rsidP="002E07AC">
      <w:pPr>
        <w:jc w:val="both"/>
        <w:rPr>
          <w:rFonts w:ascii="Calibri" w:eastAsia="Calibri" w:hAnsi="Calibri" w:cs="Times New Roman"/>
          <w:sz w:val="24"/>
          <w:szCs w:val="24"/>
        </w:rPr>
      </w:pPr>
    </w:p>
    <w:p w14:paraId="6FDBE45C" w14:textId="77777777" w:rsidR="002E07AC" w:rsidRDefault="002E07AC" w:rsidP="002E07AC">
      <w:pPr>
        <w:jc w:val="center"/>
        <w:rPr>
          <w:rFonts w:ascii="Calibri" w:eastAsia="Calibri" w:hAnsi="Calibri" w:cs="Times New Roman"/>
          <w:sz w:val="24"/>
          <w:szCs w:val="24"/>
        </w:rPr>
      </w:pPr>
      <w:r w:rsidRPr="002E07AC">
        <w:rPr>
          <w:rFonts w:ascii="Calibri" w:eastAsia="Calibri" w:hAnsi="Calibri" w:cs="Times New Roman"/>
          <w:sz w:val="24"/>
          <w:szCs w:val="24"/>
        </w:rPr>
        <w:t>FIRMA DEL LICITADOR/LICITADORES</w:t>
      </w:r>
    </w:p>
    <w:p w14:paraId="61D47E4D" w14:textId="77777777" w:rsidR="002E07AC" w:rsidRPr="002E07AC" w:rsidRDefault="002E07AC" w:rsidP="00CB0717">
      <w:pPr>
        <w:rPr>
          <w:rFonts w:ascii="Calibri" w:eastAsia="Calibri" w:hAnsi="Calibri" w:cs="Times New Roman"/>
          <w:sz w:val="24"/>
          <w:szCs w:val="24"/>
          <w:lang w:val="es-ES_tradnl"/>
        </w:rPr>
      </w:pPr>
    </w:p>
    <w:p w14:paraId="2FFE4AEE" w14:textId="77777777" w:rsidR="002E07AC" w:rsidRPr="002E07AC" w:rsidRDefault="002E07AC" w:rsidP="002E07AC">
      <w:pPr>
        <w:jc w:val="center"/>
        <w:rPr>
          <w:rFonts w:ascii="Calibri" w:eastAsia="Calibri" w:hAnsi="Calibri" w:cs="Times New Roman"/>
          <w:sz w:val="24"/>
          <w:szCs w:val="24"/>
        </w:rPr>
      </w:pPr>
    </w:p>
    <w:p w14:paraId="498D6912" w14:textId="77777777" w:rsidR="002E07AC" w:rsidRPr="002E07AC" w:rsidRDefault="002E07AC" w:rsidP="002E07AC">
      <w:pPr>
        <w:jc w:val="center"/>
        <w:rPr>
          <w:rFonts w:ascii="Calibri" w:eastAsia="Calibri" w:hAnsi="Calibri" w:cs="Times New Roman"/>
          <w:sz w:val="24"/>
          <w:szCs w:val="24"/>
        </w:rPr>
      </w:pPr>
      <w:r w:rsidRPr="002E07AC">
        <w:rPr>
          <w:rFonts w:ascii="Calibri" w:eastAsia="Calibri" w:hAnsi="Calibri" w:cs="Times New Roman"/>
          <w:sz w:val="24"/>
          <w:szCs w:val="24"/>
        </w:rPr>
        <w:t>ANEXO II</w:t>
      </w:r>
    </w:p>
    <w:p w14:paraId="5104C4DC" w14:textId="77777777" w:rsidR="002E07AC" w:rsidRPr="002E07AC" w:rsidRDefault="002E07AC" w:rsidP="002E07AC">
      <w:pPr>
        <w:jc w:val="both"/>
        <w:rPr>
          <w:rFonts w:ascii="Calibri" w:eastAsia="Calibri" w:hAnsi="Calibri" w:cs="Times New Roman"/>
          <w:sz w:val="24"/>
          <w:szCs w:val="24"/>
        </w:rPr>
      </w:pPr>
    </w:p>
    <w:p w14:paraId="3F010649"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MODELO DE DECLARACIÓN RESPONSABLE DEL CUMPLIMIENTO DE LAS CONDICIONES EXIGIDAS PARA CONTRATAR</w:t>
      </w:r>
    </w:p>
    <w:p w14:paraId="255AFA9C"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Don/Doña................................................................................................................................................., con DNI/NIF......................................................................................, domicilio a efectos de notificaciones en......................................... C.P .................., localidad</w:t>
      </w:r>
      <w:proofErr w:type="gramStart"/>
      <w:r w:rsidRPr="002E07AC">
        <w:rPr>
          <w:rFonts w:ascii="Calibri" w:eastAsia="Calibri" w:hAnsi="Calibri" w:cs="Times New Roman"/>
          <w:sz w:val="24"/>
          <w:szCs w:val="24"/>
        </w:rPr>
        <w:t>..................................................,teléfono</w:t>
      </w:r>
      <w:proofErr w:type="gramEnd"/>
      <w:r w:rsidRPr="002E07AC">
        <w:rPr>
          <w:rFonts w:ascii="Calibri" w:eastAsia="Calibri" w:hAnsi="Calibri" w:cs="Times New Roman"/>
          <w:sz w:val="24"/>
          <w:szCs w:val="24"/>
        </w:rPr>
        <w:t xml:space="preserve"> ..........................................................., fax……………………………., en nombre propio o en representación de (táchese lo que no proceda) la sociedad ........................................................................................ CIF................................... </w:t>
      </w:r>
    </w:p>
    <w:p w14:paraId="2E4CEF37"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Declara bajo su responsabilidad:</w:t>
      </w:r>
    </w:p>
    <w:p w14:paraId="5881E1D4"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09C15B7C"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Que se compromete para el caso de resultar adjudicatario a acreditar la posesión y validez de los documentos exigidos en el presente pliego en el plazo máximo de siete días desde la notificación de la propuesta de adjudicación. </w:t>
      </w:r>
    </w:p>
    <w:p w14:paraId="59DF52E0"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Que se halla al corriente del cumplimiento de las obligaciones tributarias, de la Seguridad Social y de seguridad, salud en el trabajo y prevención de riesgos laborales, impuestas por las disposiciones legales vigentes.</w:t>
      </w:r>
    </w:p>
    <w:p w14:paraId="677B495E"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Que reúne la solvencia económica y financiera, técnica y profesional suficiente para la ejecución del presente contrato.</w:t>
      </w:r>
    </w:p>
    <w:p w14:paraId="7FBA8DDC"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a ............. de ........................... de 2024.</w:t>
      </w:r>
    </w:p>
    <w:p w14:paraId="32E134A6" w14:textId="77777777" w:rsidR="002E07AC" w:rsidRPr="002E07AC" w:rsidRDefault="002E07AC" w:rsidP="002E07AC">
      <w:pPr>
        <w:jc w:val="both"/>
        <w:rPr>
          <w:rFonts w:ascii="Calibri" w:eastAsia="Calibri" w:hAnsi="Calibri" w:cs="Times New Roman"/>
          <w:sz w:val="24"/>
          <w:szCs w:val="24"/>
        </w:rPr>
      </w:pPr>
    </w:p>
    <w:p w14:paraId="04AD845F" w14:textId="77777777" w:rsidR="002E07AC" w:rsidRPr="002E07AC" w:rsidRDefault="002E07AC" w:rsidP="002E07AC">
      <w:pPr>
        <w:jc w:val="both"/>
        <w:rPr>
          <w:rFonts w:ascii="Calibri" w:eastAsia="Calibri" w:hAnsi="Calibri" w:cs="Times New Roman"/>
          <w:sz w:val="24"/>
          <w:szCs w:val="24"/>
        </w:rPr>
      </w:pPr>
    </w:p>
    <w:p w14:paraId="0FBBEF9B" w14:textId="77777777" w:rsidR="002E07AC" w:rsidRPr="002E07AC" w:rsidRDefault="002E07AC" w:rsidP="002E07AC">
      <w:pPr>
        <w:jc w:val="center"/>
        <w:rPr>
          <w:rFonts w:ascii="Calibri" w:eastAsia="Calibri" w:hAnsi="Calibri" w:cs="Times New Roman"/>
          <w:sz w:val="24"/>
          <w:szCs w:val="24"/>
        </w:rPr>
      </w:pPr>
      <w:r w:rsidRPr="002E07AC">
        <w:rPr>
          <w:rFonts w:ascii="Calibri" w:eastAsia="Calibri" w:hAnsi="Calibri" w:cs="Times New Roman"/>
          <w:sz w:val="24"/>
          <w:szCs w:val="24"/>
        </w:rPr>
        <w:t>FIRMA DEL LICITADOR/LICITADORES.</w:t>
      </w:r>
    </w:p>
    <w:p w14:paraId="37E3BE8A" w14:textId="77777777" w:rsidR="002E07AC" w:rsidRPr="002E07AC" w:rsidRDefault="002E07AC" w:rsidP="002E07AC">
      <w:pPr>
        <w:jc w:val="both"/>
        <w:rPr>
          <w:rFonts w:ascii="Calibri" w:eastAsia="Calibri" w:hAnsi="Calibri" w:cs="Times New Roman"/>
          <w:b/>
          <w:sz w:val="24"/>
          <w:szCs w:val="24"/>
        </w:rPr>
      </w:pPr>
    </w:p>
    <w:p w14:paraId="37117492" w14:textId="77777777" w:rsidR="002E07AC" w:rsidRPr="002E07AC" w:rsidRDefault="002E07AC" w:rsidP="002E07AC">
      <w:pPr>
        <w:jc w:val="both"/>
        <w:rPr>
          <w:rFonts w:ascii="Calibri" w:eastAsia="Calibri" w:hAnsi="Calibri" w:cs="Times New Roman"/>
          <w:b/>
          <w:sz w:val="24"/>
          <w:szCs w:val="24"/>
        </w:rPr>
      </w:pPr>
    </w:p>
    <w:p w14:paraId="33B1E6F9" w14:textId="77777777" w:rsidR="002E07AC" w:rsidRPr="002E07AC" w:rsidRDefault="002E07AC" w:rsidP="002E07AC">
      <w:pPr>
        <w:jc w:val="both"/>
        <w:rPr>
          <w:rFonts w:ascii="Calibri" w:eastAsia="Calibri" w:hAnsi="Calibri" w:cs="Times New Roman"/>
          <w:b/>
          <w:sz w:val="24"/>
          <w:szCs w:val="24"/>
        </w:rPr>
      </w:pPr>
    </w:p>
    <w:p w14:paraId="4AF6A171" w14:textId="77777777" w:rsidR="002E07AC" w:rsidRPr="002E07AC" w:rsidRDefault="002E07AC" w:rsidP="002E07AC">
      <w:pPr>
        <w:jc w:val="center"/>
        <w:rPr>
          <w:rFonts w:ascii="Calibri" w:eastAsia="Calibri" w:hAnsi="Calibri" w:cs="Times New Roman"/>
          <w:sz w:val="24"/>
          <w:szCs w:val="24"/>
        </w:rPr>
      </w:pPr>
    </w:p>
    <w:p w14:paraId="729C54B9" w14:textId="77777777" w:rsidR="002E07AC" w:rsidRPr="002E07AC" w:rsidRDefault="002E07AC" w:rsidP="002E07AC">
      <w:pPr>
        <w:jc w:val="center"/>
        <w:rPr>
          <w:rFonts w:ascii="Calibri" w:eastAsia="Calibri" w:hAnsi="Calibri" w:cs="Times New Roman"/>
          <w:sz w:val="24"/>
          <w:szCs w:val="24"/>
        </w:rPr>
      </w:pPr>
      <w:r w:rsidRPr="002E07AC">
        <w:rPr>
          <w:rFonts w:ascii="Calibri" w:eastAsia="Calibri" w:hAnsi="Calibri" w:cs="Times New Roman"/>
          <w:sz w:val="24"/>
          <w:szCs w:val="24"/>
        </w:rPr>
        <w:t>ANEXO III</w:t>
      </w:r>
    </w:p>
    <w:p w14:paraId="726B33E4" w14:textId="77777777" w:rsidR="002E07AC" w:rsidRPr="002E07AC" w:rsidRDefault="002E07AC" w:rsidP="002E07AC">
      <w:pPr>
        <w:jc w:val="center"/>
        <w:rPr>
          <w:rFonts w:ascii="Calibri" w:eastAsia="Calibri" w:hAnsi="Calibri" w:cs="Times New Roman"/>
          <w:sz w:val="24"/>
          <w:szCs w:val="24"/>
        </w:rPr>
      </w:pPr>
    </w:p>
    <w:p w14:paraId="15B2A73E" w14:textId="77777777" w:rsidR="002E07AC" w:rsidRPr="002E07AC" w:rsidRDefault="002E07AC" w:rsidP="002E07AC">
      <w:pPr>
        <w:jc w:val="center"/>
        <w:rPr>
          <w:rFonts w:ascii="Calibri" w:eastAsia="Calibri" w:hAnsi="Calibri" w:cs="Times New Roman"/>
          <w:sz w:val="24"/>
          <w:szCs w:val="24"/>
        </w:rPr>
      </w:pPr>
      <w:r w:rsidRPr="002E07AC">
        <w:rPr>
          <w:rFonts w:ascii="Calibri" w:eastAsia="Calibri" w:hAnsi="Calibri" w:cs="Times New Roman"/>
          <w:sz w:val="24"/>
          <w:szCs w:val="24"/>
        </w:rPr>
        <w:t>MODELO DE OFERTA ECONÓMICA</w:t>
      </w:r>
    </w:p>
    <w:p w14:paraId="01C6C148" w14:textId="77777777" w:rsidR="002E07AC" w:rsidRPr="002E07AC" w:rsidRDefault="002E07AC" w:rsidP="002E07AC">
      <w:pPr>
        <w:jc w:val="both"/>
        <w:rPr>
          <w:rFonts w:ascii="Calibri" w:eastAsia="Calibri" w:hAnsi="Calibri" w:cs="Times New Roman"/>
          <w:sz w:val="24"/>
          <w:szCs w:val="24"/>
        </w:rPr>
      </w:pPr>
    </w:p>
    <w:p w14:paraId="40F18CC5" w14:textId="77777777" w:rsidR="002E07AC" w:rsidRPr="002E07AC" w:rsidRDefault="002E07AC" w:rsidP="002E07AC">
      <w:pPr>
        <w:jc w:val="both"/>
        <w:rPr>
          <w:rFonts w:ascii="Calibri" w:eastAsia="Calibri" w:hAnsi="Calibri" w:cs="Times New Roman"/>
          <w:sz w:val="24"/>
          <w:szCs w:val="24"/>
        </w:rPr>
      </w:pPr>
      <w:bookmarkStart w:id="3" w:name="_Hlk113517612"/>
      <w:bookmarkStart w:id="4" w:name="_Hlk121828744"/>
      <w:r w:rsidRPr="002E07AC">
        <w:rPr>
          <w:rFonts w:ascii="Calibri" w:eastAsia="Calibri" w:hAnsi="Calibri" w:cs="Times New Roman"/>
          <w:sz w:val="24"/>
          <w:szCs w:val="24"/>
        </w:rPr>
        <w:t>Don/doña................................................................................................................................................., con DNI/NIF...................................................................................... con domicilio a efectos de notificaciones en......................................... C.P .................., localidad</w:t>
      </w:r>
      <w:proofErr w:type="gramStart"/>
      <w:r w:rsidRPr="002E07AC">
        <w:rPr>
          <w:rFonts w:ascii="Calibri" w:eastAsia="Calibri" w:hAnsi="Calibri" w:cs="Times New Roman"/>
          <w:sz w:val="24"/>
          <w:szCs w:val="24"/>
        </w:rPr>
        <w:t>..................................................,teléfono</w:t>
      </w:r>
      <w:proofErr w:type="gramEnd"/>
      <w:r w:rsidRPr="002E07AC">
        <w:rPr>
          <w:rFonts w:ascii="Calibri" w:eastAsia="Calibri" w:hAnsi="Calibri" w:cs="Times New Roman"/>
          <w:sz w:val="24"/>
          <w:szCs w:val="24"/>
        </w:rPr>
        <w:t xml:space="preserve">............................................................, fax……………………………., en nombre propio o en representación de (táchese lo que no proceda) la sociedad ........................................................................................ CIF................................... </w:t>
      </w:r>
      <w:bookmarkEnd w:id="3"/>
    </w:p>
    <w:bookmarkEnd w:id="4"/>
    <w:p w14:paraId="0DB24274" w14:textId="77777777" w:rsidR="002E07AC" w:rsidRPr="002E07AC" w:rsidRDefault="002E07AC" w:rsidP="002E07AC">
      <w:pPr>
        <w:jc w:val="both"/>
        <w:rPr>
          <w:rFonts w:ascii="Calibri" w:eastAsia="Calibri" w:hAnsi="Calibri" w:cs="Times New Roman"/>
          <w:sz w:val="24"/>
          <w:szCs w:val="24"/>
        </w:rPr>
      </w:pPr>
    </w:p>
    <w:p w14:paraId="0AAC214E" w14:textId="77777777" w:rsidR="002E07AC" w:rsidRPr="002E07AC" w:rsidRDefault="002E07AC" w:rsidP="002E07AC">
      <w:pPr>
        <w:jc w:val="center"/>
        <w:rPr>
          <w:rFonts w:ascii="Calibri" w:eastAsia="Calibri" w:hAnsi="Calibri" w:cs="Times New Roman"/>
          <w:sz w:val="24"/>
          <w:szCs w:val="24"/>
        </w:rPr>
      </w:pPr>
      <w:r w:rsidRPr="002E07AC">
        <w:rPr>
          <w:rFonts w:ascii="Calibri" w:eastAsia="Calibri" w:hAnsi="Calibri" w:cs="Times New Roman"/>
          <w:sz w:val="24"/>
          <w:szCs w:val="24"/>
        </w:rPr>
        <w:t>DECLARA:</w:t>
      </w:r>
    </w:p>
    <w:p w14:paraId="0886538E" w14:textId="77777777" w:rsidR="002E07AC" w:rsidRPr="002E07AC" w:rsidRDefault="002E07AC" w:rsidP="002E07AC">
      <w:pPr>
        <w:jc w:val="center"/>
        <w:rPr>
          <w:rFonts w:ascii="Calibri" w:eastAsia="Calibri" w:hAnsi="Calibri" w:cs="Times New Roman"/>
          <w:sz w:val="24"/>
          <w:szCs w:val="24"/>
        </w:rPr>
      </w:pPr>
    </w:p>
    <w:p w14:paraId="24401421" w14:textId="20012574"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Que conozco y acepto/Que la entidad por mí representada conoce y acepta (según proceda) el condicionado del contrato, con sus anexos.</w:t>
      </w:r>
    </w:p>
    <w:p w14:paraId="4950E98A"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Que me comprometo/Que la entidad por mí representada se compromete (según proceda) al cumplimiento del contrato y de lo dispuesto en sus anexos en las siguientes condiciones económicas:</w:t>
      </w:r>
    </w:p>
    <w:p w14:paraId="6EAB2C3C" w14:textId="54668F29" w:rsidR="009D769F"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Precio total (en letra y número</w:t>
      </w:r>
      <w:proofErr w:type="gramStart"/>
      <w:r w:rsidRPr="002E07AC">
        <w:rPr>
          <w:rFonts w:ascii="Calibri" w:eastAsia="Calibri" w:hAnsi="Calibri" w:cs="Times New Roman"/>
          <w:sz w:val="24"/>
          <w:szCs w:val="24"/>
        </w:rPr>
        <w:t>):…</w:t>
      </w:r>
      <w:proofErr w:type="gramEnd"/>
      <w:r w:rsidRPr="002E07AC">
        <w:rPr>
          <w:rFonts w:ascii="Calibri" w:eastAsia="Calibri" w:hAnsi="Calibri" w:cs="Times New Roman"/>
          <w:sz w:val="24"/>
          <w:szCs w:val="24"/>
        </w:rPr>
        <w:t>……………………….…………………………………………………</w:t>
      </w:r>
      <w:r w:rsidR="009D769F">
        <w:rPr>
          <w:rFonts w:ascii="Calibri" w:eastAsia="Calibri" w:hAnsi="Calibri" w:cs="Times New Roman"/>
          <w:sz w:val="24"/>
          <w:szCs w:val="24"/>
        </w:rPr>
        <w:t>………</w:t>
      </w:r>
    </w:p>
    <w:p w14:paraId="401C2BC6" w14:textId="2A85EB93"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euros (IVA excluido), lo que supone un …………</w:t>
      </w:r>
      <w:r w:rsidR="009D769F">
        <w:rPr>
          <w:rFonts w:ascii="Calibri" w:eastAsia="Calibri" w:hAnsi="Calibri" w:cs="Times New Roman"/>
          <w:sz w:val="24"/>
          <w:szCs w:val="24"/>
        </w:rPr>
        <w:t>….</w:t>
      </w:r>
      <w:r w:rsidRPr="002E07AC">
        <w:rPr>
          <w:rFonts w:ascii="Calibri" w:eastAsia="Calibri" w:hAnsi="Calibri" w:cs="Times New Roman"/>
          <w:sz w:val="24"/>
          <w:szCs w:val="24"/>
        </w:rPr>
        <w:t>.. por ciento de baja respecto al presupuesto de licitación.</w:t>
      </w:r>
    </w:p>
    <w:p w14:paraId="13C82033" w14:textId="77777777" w:rsidR="002E07AC" w:rsidRPr="002E07AC" w:rsidRDefault="002E07AC" w:rsidP="002E07AC">
      <w:pPr>
        <w:jc w:val="both"/>
        <w:rPr>
          <w:rFonts w:ascii="Calibri" w:eastAsia="Calibri" w:hAnsi="Calibri" w:cs="Times New Roman"/>
          <w:sz w:val="24"/>
          <w:szCs w:val="24"/>
        </w:rPr>
      </w:pPr>
      <w:bookmarkStart w:id="5" w:name="_Hlk113518038"/>
      <w:r w:rsidRPr="002E07AC">
        <w:rPr>
          <w:rFonts w:ascii="Calibri" w:eastAsia="Calibri" w:hAnsi="Calibri" w:cs="Times New Roman"/>
          <w:sz w:val="24"/>
          <w:szCs w:val="24"/>
        </w:rPr>
        <w:t>En……………………………, a ............. de ........................... de 2024.</w:t>
      </w:r>
    </w:p>
    <w:p w14:paraId="7F881320" w14:textId="77777777" w:rsidR="002E07AC" w:rsidRPr="002E07AC" w:rsidRDefault="002E07AC" w:rsidP="002E07AC">
      <w:pPr>
        <w:jc w:val="both"/>
        <w:rPr>
          <w:rFonts w:ascii="Calibri" w:eastAsia="Calibri" w:hAnsi="Calibri" w:cs="Times New Roman"/>
          <w:sz w:val="24"/>
          <w:szCs w:val="24"/>
        </w:rPr>
      </w:pPr>
    </w:p>
    <w:p w14:paraId="2252A139" w14:textId="77777777" w:rsidR="002E07AC" w:rsidRPr="002E07AC" w:rsidRDefault="002E07AC" w:rsidP="002E07AC">
      <w:pPr>
        <w:jc w:val="both"/>
        <w:rPr>
          <w:rFonts w:ascii="Calibri" w:eastAsia="Calibri" w:hAnsi="Calibri" w:cs="Times New Roman"/>
          <w:sz w:val="24"/>
          <w:szCs w:val="24"/>
        </w:rPr>
      </w:pPr>
    </w:p>
    <w:p w14:paraId="56FFBF14" w14:textId="77777777" w:rsidR="002E07AC" w:rsidRPr="002E07AC" w:rsidRDefault="002E07AC" w:rsidP="002E07AC">
      <w:pPr>
        <w:jc w:val="center"/>
        <w:rPr>
          <w:rFonts w:ascii="Calibri" w:eastAsia="Calibri" w:hAnsi="Calibri" w:cs="Times New Roman"/>
          <w:sz w:val="24"/>
          <w:szCs w:val="24"/>
        </w:rPr>
      </w:pPr>
      <w:r w:rsidRPr="002E07AC">
        <w:rPr>
          <w:rFonts w:ascii="Calibri" w:eastAsia="Calibri" w:hAnsi="Calibri" w:cs="Times New Roman"/>
          <w:sz w:val="24"/>
          <w:szCs w:val="24"/>
        </w:rPr>
        <w:t>FIRMA DEL LICITADOR/LICITADORES.</w:t>
      </w:r>
    </w:p>
    <w:bookmarkEnd w:id="5"/>
    <w:p w14:paraId="2C524506" w14:textId="77777777" w:rsidR="002E07AC" w:rsidRPr="002E07AC" w:rsidRDefault="002E07AC" w:rsidP="002E07AC">
      <w:pPr>
        <w:jc w:val="both"/>
        <w:rPr>
          <w:rFonts w:ascii="Calibri" w:eastAsia="Calibri" w:hAnsi="Calibri" w:cs="Times New Roman"/>
          <w:b/>
          <w:sz w:val="24"/>
          <w:szCs w:val="24"/>
        </w:rPr>
      </w:pPr>
    </w:p>
    <w:p w14:paraId="6B2EBA17" w14:textId="77777777" w:rsidR="002E07AC" w:rsidRPr="002E07AC" w:rsidRDefault="002E07AC" w:rsidP="002E07AC">
      <w:pPr>
        <w:jc w:val="both"/>
        <w:rPr>
          <w:rFonts w:ascii="Calibri" w:eastAsia="Calibri" w:hAnsi="Calibri" w:cs="Times New Roman"/>
          <w:b/>
          <w:sz w:val="24"/>
          <w:szCs w:val="24"/>
        </w:rPr>
      </w:pPr>
    </w:p>
    <w:p w14:paraId="7AA5E60F" w14:textId="77777777" w:rsidR="002E07AC" w:rsidRPr="002E07AC" w:rsidRDefault="002E07AC" w:rsidP="002E07AC">
      <w:pPr>
        <w:jc w:val="both"/>
        <w:rPr>
          <w:rFonts w:ascii="Calibri" w:eastAsia="Calibri" w:hAnsi="Calibri" w:cs="Times New Roman"/>
          <w:b/>
          <w:sz w:val="24"/>
          <w:szCs w:val="24"/>
        </w:rPr>
      </w:pPr>
    </w:p>
    <w:p w14:paraId="134A5ABB" w14:textId="77777777" w:rsidR="002E07AC" w:rsidRPr="002E07AC" w:rsidRDefault="002E07AC" w:rsidP="00F84983">
      <w:pPr>
        <w:rPr>
          <w:rFonts w:ascii="Calibri" w:eastAsia="Calibri" w:hAnsi="Calibri" w:cs="Times New Roman"/>
          <w:sz w:val="24"/>
          <w:szCs w:val="24"/>
        </w:rPr>
      </w:pPr>
    </w:p>
    <w:p w14:paraId="268767BD" w14:textId="77777777" w:rsidR="002E07AC" w:rsidRPr="002E07AC" w:rsidRDefault="002E07AC" w:rsidP="002E07AC">
      <w:pPr>
        <w:jc w:val="center"/>
        <w:rPr>
          <w:rFonts w:ascii="Calibri" w:eastAsia="Calibri" w:hAnsi="Calibri" w:cs="Times New Roman"/>
          <w:sz w:val="24"/>
          <w:szCs w:val="24"/>
        </w:rPr>
      </w:pPr>
      <w:r w:rsidRPr="002E07AC">
        <w:rPr>
          <w:rFonts w:ascii="Calibri" w:eastAsia="Calibri" w:hAnsi="Calibri" w:cs="Times New Roman"/>
          <w:sz w:val="24"/>
          <w:szCs w:val="24"/>
        </w:rPr>
        <w:t>ANEXO IV</w:t>
      </w:r>
    </w:p>
    <w:p w14:paraId="33A39328" w14:textId="77777777" w:rsidR="002E07AC" w:rsidRPr="002E07AC" w:rsidRDefault="002E07AC" w:rsidP="002E07AC">
      <w:pPr>
        <w:jc w:val="center"/>
        <w:rPr>
          <w:rFonts w:ascii="Calibri" w:eastAsia="Calibri" w:hAnsi="Calibri" w:cs="Times New Roman"/>
          <w:sz w:val="24"/>
          <w:szCs w:val="24"/>
        </w:rPr>
      </w:pPr>
    </w:p>
    <w:p w14:paraId="255122AD" w14:textId="77777777" w:rsidR="002E07AC" w:rsidRPr="002E07AC" w:rsidRDefault="002E07AC" w:rsidP="002E07AC">
      <w:pPr>
        <w:jc w:val="center"/>
        <w:rPr>
          <w:rFonts w:ascii="Calibri" w:eastAsia="Calibri" w:hAnsi="Calibri" w:cs="Times New Roman"/>
          <w:sz w:val="24"/>
          <w:szCs w:val="24"/>
        </w:rPr>
      </w:pPr>
      <w:r w:rsidRPr="002E07AC">
        <w:rPr>
          <w:rFonts w:ascii="Calibri" w:eastAsia="Calibri" w:hAnsi="Calibri" w:cs="Times New Roman"/>
          <w:sz w:val="24"/>
          <w:szCs w:val="24"/>
        </w:rPr>
        <w:t>CRITERIOS SOCIALES</w:t>
      </w:r>
    </w:p>
    <w:p w14:paraId="34AC02B7" w14:textId="77777777" w:rsidR="002E07AC" w:rsidRPr="002E07AC" w:rsidRDefault="002E07AC" w:rsidP="002E07AC">
      <w:pPr>
        <w:jc w:val="both"/>
        <w:rPr>
          <w:rFonts w:ascii="Calibri" w:eastAsia="Calibri" w:hAnsi="Calibri" w:cs="Times New Roman"/>
          <w:sz w:val="24"/>
          <w:szCs w:val="24"/>
        </w:rPr>
      </w:pPr>
    </w:p>
    <w:p w14:paraId="45F10557" w14:textId="77777777" w:rsidR="002E07AC" w:rsidRPr="002E07AC" w:rsidRDefault="002E07AC" w:rsidP="002E07AC">
      <w:pPr>
        <w:jc w:val="both"/>
        <w:rPr>
          <w:rFonts w:ascii="Calibri" w:eastAsia="Calibri" w:hAnsi="Calibri" w:cs="Times New Roman"/>
          <w:sz w:val="24"/>
          <w:szCs w:val="24"/>
        </w:rPr>
      </w:pPr>
      <w:bookmarkStart w:id="6" w:name="_Hlk121900698"/>
      <w:r w:rsidRPr="002E07AC">
        <w:rPr>
          <w:rFonts w:ascii="Calibri" w:eastAsia="Calibri" w:hAnsi="Calibri" w:cs="Times New Roman"/>
          <w:sz w:val="24"/>
          <w:szCs w:val="24"/>
        </w:rPr>
        <w:t>Don/doña................................................................................................................................................., con DNI/NIF...................................................................................... con domicilio a efectos de notificaciones en......................................... C.P .................., localidad</w:t>
      </w:r>
      <w:proofErr w:type="gramStart"/>
      <w:r w:rsidRPr="002E07AC">
        <w:rPr>
          <w:rFonts w:ascii="Calibri" w:eastAsia="Calibri" w:hAnsi="Calibri" w:cs="Times New Roman"/>
          <w:sz w:val="24"/>
          <w:szCs w:val="24"/>
        </w:rPr>
        <w:t>..................................................,teléfono</w:t>
      </w:r>
      <w:proofErr w:type="gramEnd"/>
      <w:r w:rsidRPr="002E07AC">
        <w:rPr>
          <w:rFonts w:ascii="Calibri" w:eastAsia="Calibri" w:hAnsi="Calibri" w:cs="Times New Roman"/>
          <w:sz w:val="24"/>
          <w:szCs w:val="24"/>
        </w:rPr>
        <w:t xml:space="preserve">............................................................, fax……………………………., en nombre propio o en representación de (táchese lo que no proceda) la sociedad ........................................................................................ CIF................................... </w:t>
      </w:r>
    </w:p>
    <w:p w14:paraId="4A66B2CC" w14:textId="77777777" w:rsidR="002E07AC" w:rsidRPr="002E07AC" w:rsidRDefault="002E07AC" w:rsidP="002E07AC">
      <w:pPr>
        <w:jc w:val="both"/>
        <w:rPr>
          <w:rFonts w:ascii="Calibri" w:eastAsia="Calibri" w:hAnsi="Calibri" w:cs="Times New Roman"/>
          <w:sz w:val="24"/>
          <w:szCs w:val="24"/>
        </w:rPr>
      </w:pPr>
    </w:p>
    <w:p w14:paraId="60E60DEE"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DECLARA RESPONSABLEMENTE:</w:t>
      </w:r>
    </w:p>
    <w:p w14:paraId="74B14AC9" w14:textId="6E41CCD9"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sidR="009D1CC8">
        <w:rPr>
          <w:rFonts w:ascii="Calibri" w:eastAsia="Calibri" w:hAnsi="Calibri" w:cs="Times New Roman"/>
          <w:sz w:val="24"/>
          <w:szCs w:val="24"/>
        </w:rPr>
        <w:t>Tener / No tener (subrayar la que corresponda) programas de conciliación familiar para sus personas trabajadoras, acompañando a este respecto la documentación que así lo acredita</w:t>
      </w:r>
      <w:r w:rsidR="009D1CC8" w:rsidRPr="002E07AC">
        <w:rPr>
          <w:rFonts w:ascii="Calibri" w:eastAsia="Calibri" w:hAnsi="Calibri" w:cs="Times New Roman"/>
          <w:sz w:val="24"/>
          <w:szCs w:val="24"/>
        </w:rPr>
        <w:t>.</w:t>
      </w:r>
    </w:p>
    <w:p w14:paraId="508EED5D" w14:textId="77777777" w:rsidR="002E07AC" w:rsidRPr="002E07AC" w:rsidRDefault="002E07AC" w:rsidP="002E07AC">
      <w:pPr>
        <w:jc w:val="both"/>
        <w:rPr>
          <w:rFonts w:ascii="Calibri" w:eastAsia="Calibri" w:hAnsi="Calibri" w:cs="Times New Roman"/>
          <w:sz w:val="24"/>
          <w:szCs w:val="24"/>
        </w:rPr>
      </w:pPr>
    </w:p>
    <w:bookmarkEnd w:id="6"/>
    <w:p w14:paraId="1634FBCE" w14:textId="77777777" w:rsidR="002E07AC" w:rsidRPr="002E07AC" w:rsidRDefault="002E07AC" w:rsidP="002E07AC">
      <w:pPr>
        <w:jc w:val="both"/>
        <w:rPr>
          <w:rFonts w:ascii="Calibri" w:eastAsia="Calibri" w:hAnsi="Calibri" w:cs="Times New Roman"/>
          <w:sz w:val="24"/>
          <w:szCs w:val="24"/>
        </w:rPr>
      </w:pPr>
    </w:p>
    <w:p w14:paraId="09ACBA59" w14:textId="77777777" w:rsidR="002E07AC" w:rsidRPr="002E07AC" w:rsidRDefault="002E07AC" w:rsidP="002E07AC">
      <w:pPr>
        <w:jc w:val="both"/>
        <w:rPr>
          <w:rFonts w:ascii="Calibri" w:eastAsia="Calibri" w:hAnsi="Calibri" w:cs="Times New Roman"/>
          <w:sz w:val="24"/>
          <w:szCs w:val="24"/>
        </w:rPr>
      </w:pPr>
      <w:r w:rsidRPr="002E07AC">
        <w:rPr>
          <w:rFonts w:ascii="Calibri" w:eastAsia="Calibri" w:hAnsi="Calibri" w:cs="Times New Roman"/>
          <w:sz w:val="24"/>
          <w:szCs w:val="24"/>
        </w:rPr>
        <w:t>En……………………………, a ............. de ........................... de 2024.</w:t>
      </w:r>
    </w:p>
    <w:p w14:paraId="427597C3" w14:textId="77777777" w:rsidR="002E07AC" w:rsidRPr="002E07AC" w:rsidRDefault="002E07AC" w:rsidP="002E07AC">
      <w:pPr>
        <w:jc w:val="both"/>
        <w:rPr>
          <w:rFonts w:ascii="Calibri" w:eastAsia="Calibri" w:hAnsi="Calibri" w:cs="Times New Roman"/>
          <w:sz w:val="24"/>
          <w:szCs w:val="24"/>
        </w:rPr>
      </w:pPr>
    </w:p>
    <w:p w14:paraId="344BECDB" w14:textId="77777777" w:rsidR="002E07AC" w:rsidRPr="002E07AC" w:rsidRDefault="002E07AC" w:rsidP="002E07AC">
      <w:pPr>
        <w:jc w:val="both"/>
        <w:rPr>
          <w:rFonts w:ascii="Calibri" w:eastAsia="Calibri" w:hAnsi="Calibri" w:cs="Times New Roman"/>
          <w:sz w:val="24"/>
          <w:szCs w:val="24"/>
        </w:rPr>
      </w:pPr>
    </w:p>
    <w:p w14:paraId="5FCA5F4E" w14:textId="77777777" w:rsidR="002E07AC" w:rsidRPr="002E07AC" w:rsidRDefault="002E07AC" w:rsidP="002E07AC">
      <w:pPr>
        <w:jc w:val="both"/>
        <w:rPr>
          <w:rFonts w:ascii="Calibri" w:eastAsia="Calibri" w:hAnsi="Calibri" w:cs="Times New Roman"/>
          <w:sz w:val="24"/>
          <w:szCs w:val="24"/>
        </w:rPr>
      </w:pPr>
    </w:p>
    <w:p w14:paraId="71B713B1" w14:textId="77777777" w:rsidR="002E07AC" w:rsidRPr="002E07AC" w:rsidRDefault="002E07AC" w:rsidP="002E07AC">
      <w:pPr>
        <w:jc w:val="center"/>
        <w:rPr>
          <w:rFonts w:ascii="Calibri" w:eastAsia="Calibri" w:hAnsi="Calibri" w:cs="Times New Roman"/>
          <w:sz w:val="24"/>
          <w:szCs w:val="24"/>
        </w:rPr>
      </w:pPr>
      <w:r w:rsidRPr="002E07AC">
        <w:rPr>
          <w:rFonts w:ascii="Calibri" w:eastAsia="Calibri" w:hAnsi="Calibri" w:cs="Times New Roman"/>
          <w:sz w:val="24"/>
          <w:szCs w:val="24"/>
        </w:rPr>
        <w:t>FIRMA DEL LICITADOR/LICITADORES.</w:t>
      </w:r>
    </w:p>
    <w:p w14:paraId="177B5DC5" w14:textId="77777777" w:rsidR="002E07AC" w:rsidRPr="002E07AC" w:rsidRDefault="002E07AC" w:rsidP="002E07AC">
      <w:pPr>
        <w:jc w:val="both"/>
        <w:rPr>
          <w:rFonts w:ascii="Calibri" w:eastAsia="Calibri" w:hAnsi="Calibri" w:cs="Times New Roman"/>
          <w:b/>
          <w:sz w:val="24"/>
          <w:szCs w:val="24"/>
        </w:rPr>
      </w:pPr>
    </w:p>
    <w:p w14:paraId="0754A63C" w14:textId="77777777" w:rsidR="002E07AC" w:rsidRPr="007A1CE0" w:rsidRDefault="002E07AC" w:rsidP="007A1CE0">
      <w:pPr>
        <w:jc w:val="both"/>
        <w:rPr>
          <w:sz w:val="24"/>
          <w:szCs w:val="24"/>
        </w:rPr>
      </w:pPr>
    </w:p>
    <w:sectPr w:rsidR="002E07AC" w:rsidRPr="007A1CE0">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6E2756" w14:textId="77777777" w:rsidR="00AC6271" w:rsidRDefault="00AC6271" w:rsidP="007A1CE0">
      <w:pPr>
        <w:spacing w:after="0" w:line="240" w:lineRule="auto"/>
      </w:pPr>
      <w:r>
        <w:separator/>
      </w:r>
    </w:p>
  </w:endnote>
  <w:endnote w:type="continuationSeparator" w:id="0">
    <w:p w14:paraId="7E3E67A6" w14:textId="77777777" w:rsidR="00AC6271" w:rsidRDefault="00AC6271" w:rsidP="007A1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7CE88C" w14:textId="156A818D" w:rsidR="007A1CE0" w:rsidRDefault="007A1CE0">
    <w:pPr>
      <w:pStyle w:val="Piedepgina"/>
    </w:pPr>
    <w:r w:rsidRPr="007A1CE0">
      <w:rPr>
        <w:rFonts w:ascii="Palatino Linotype" w:eastAsia="Palatino Linotype" w:hAnsi="Palatino Linotype" w:cs="Palatino Linotype"/>
        <w:noProof/>
        <w:lang w:val="eu-ES"/>
      </w:rPr>
      <w:drawing>
        <wp:anchor distT="0" distB="0" distL="0" distR="0" simplePos="0" relativeHeight="251665408" behindDoc="0" locked="0" layoutInCell="1" allowOverlap="1" wp14:anchorId="360AC644" wp14:editId="371FA830">
          <wp:simplePos x="0" y="0"/>
          <wp:positionH relativeFrom="page">
            <wp:posOffset>3108960</wp:posOffset>
          </wp:positionH>
          <wp:positionV relativeFrom="bottomMargin">
            <wp:posOffset>104775</wp:posOffset>
          </wp:positionV>
          <wp:extent cx="1779022" cy="402336"/>
          <wp:effectExtent l="0" t="0" r="0" b="0"/>
          <wp:wrapNone/>
          <wp:docPr id="9" name="image5.png"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Tabla&#10;&#10;Descripción generada automáticamente con confianza media"/>
                  <pic:cNvPicPr/>
                </pic:nvPicPr>
                <pic:blipFill>
                  <a:blip r:embed="rId1" cstate="print"/>
                  <a:stretch>
                    <a:fillRect/>
                  </a:stretch>
                </pic:blipFill>
                <pic:spPr>
                  <a:xfrm>
                    <a:off x="0" y="0"/>
                    <a:ext cx="1779022" cy="402336"/>
                  </a:xfrm>
                  <a:prstGeom prst="rect">
                    <a:avLst/>
                  </a:prstGeom>
                </pic:spPr>
              </pic:pic>
            </a:graphicData>
          </a:graphic>
        </wp:anchor>
      </w:drawing>
    </w:r>
    <w:r w:rsidRPr="007A1CE0">
      <w:rPr>
        <w:rFonts w:ascii="Palatino Linotype" w:eastAsia="Palatino Linotype" w:hAnsi="Palatino Linotype" w:cs="Palatino Linotype"/>
        <w:noProof/>
        <w:lang w:val="eu-ES"/>
      </w:rPr>
      <w:drawing>
        <wp:anchor distT="0" distB="0" distL="0" distR="0" simplePos="0" relativeHeight="251667456" behindDoc="0" locked="0" layoutInCell="1" allowOverlap="1" wp14:anchorId="6946CA95" wp14:editId="6ED04A34">
          <wp:simplePos x="0" y="0"/>
          <wp:positionH relativeFrom="page">
            <wp:posOffset>5175885</wp:posOffset>
          </wp:positionH>
          <wp:positionV relativeFrom="paragraph">
            <wp:posOffset>76200</wp:posOffset>
          </wp:positionV>
          <wp:extent cx="1112520" cy="461645"/>
          <wp:effectExtent l="0" t="0" r="0" b="0"/>
          <wp:wrapNone/>
          <wp:docPr id="17" name="image8.jpeg"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jpeg" descr="Imagen que contiene dibujo&#10;&#10;Descripción generada automáticamente"/>
                  <pic:cNvPicPr/>
                </pic:nvPicPr>
                <pic:blipFill>
                  <a:blip r:embed="rId2" cstate="print"/>
                  <a:stretch>
                    <a:fillRect/>
                  </a:stretch>
                </pic:blipFill>
                <pic:spPr>
                  <a:xfrm>
                    <a:off x="0" y="0"/>
                    <a:ext cx="1112520" cy="461645"/>
                  </a:xfrm>
                  <a:prstGeom prst="rect">
                    <a:avLst/>
                  </a:prstGeom>
                </pic:spPr>
              </pic:pic>
            </a:graphicData>
          </a:graphic>
        </wp:anchor>
      </w:drawing>
    </w:r>
    <w:r w:rsidRPr="007A1CE0">
      <w:rPr>
        <w:rFonts w:ascii="Calibri" w:eastAsia="Calibri" w:hAnsi="Calibri" w:cs="Times New Roman"/>
        <w:noProof/>
      </w:rPr>
      <w:drawing>
        <wp:inline distT="0" distB="0" distL="0" distR="0" wp14:anchorId="22F8BDBC" wp14:editId="3B939B81">
          <wp:extent cx="1731853" cy="485140"/>
          <wp:effectExtent l="0" t="0" r="1905" b="0"/>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52193" cy="490838"/>
                  </a:xfrm>
                  <a:prstGeom prst="rect">
                    <a:avLst/>
                  </a:prstGeom>
                </pic:spPr>
              </pic:pic>
            </a:graphicData>
          </a:graphic>
        </wp:inline>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432A19" w14:textId="77777777" w:rsidR="00AC6271" w:rsidRDefault="00AC6271" w:rsidP="007A1CE0">
      <w:pPr>
        <w:spacing w:after="0" w:line="240" w:lineRule="auto"/>
      </w:pPr>
      <w:r>
        <w:separator/>
      </w:r>
    </w:p>
  </w:footnote>
  <w:footnote w:type="continuationSeparator" w:id="0">
    <w:p w14:paraId="0BED0844" w14:textId="77777777" w:rsidR="00AC6271" w:rsidRDefault="00AC6271" w:rsidP="007A1C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12231" w14:textId="76CEC181" w:rsidR="007A1CE0" w:rsidRDefault="003078E8">
    <w:pPr>
      <w:pStyle w:val="Encabezado"/>
    </w:pPr>
    <w:r w:rsidRPr="007A1CE0">
      <w:rPr>
        <w:rFonts w:ascii="Palatino Linotype" w:eastAsia="Palatino Linotype" w:hAnsi="Palatino Linotype" w:cs="Palatino Linotype"/>
        <w:noProof/>
        <w:lang w:val="eu-ES"/>
      </w:rPr>
      <w:drawing>
        <wp:anchor distT="0" distB="0" distL="0" distR="0" simplePos="0" relativeHeight="251661312" behindDoc="1" locked="0" layoutInCell="1" allowOverlap="1" wp14:anchorId="2A973848" wp14:editId="00C06418">
          <wp:simplePos x="0" y="0"/>
          <wp:positionH relativeFrom="margin">
            <wp:posOffset>2166620</wp:posOffset>
          </wp:positionH>
          <wp:positionV relativeFrom="page">
            <wp:posOffset>458470</wp:posOffset>
          </wp:positionV>
          <wp:extent cx="1706956" cy="356268"/>
          <wp:effectExtent l="0" t="0" r="7620" b="5715"/>
          <wp:wrapNone/>
          <wp:docPr id="82776820" name="image2.jpeg"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76820" name="image2.jpeg" descr="Texto&#10;&#10;Descripción generada automáticamente"/>
                  <pic:cNvPicPr/>
                </pic:nvPicPr>
                <pic:blipFill>
                  <a:blip r:embed="rId1" cstate="print"/>
                  <a:stretch>
                    <a:fillRect/>
                  </a:stretch>
                </pic:blipFill>
                <pic:spPr>
                  <a:xfrm>
                    <a:off x="0" y="0"/>
                    <a:ext cx="1706956" cy="356268"/>
                  </a:xfrm>
                  <a:prstGeom prst="rect">
                    <a:avLst/>
                  </a:prstGeom>
                </pic:spPr>
              </pic:pic>
            </a:graphicData>
          </a:graphic>
        </wp:anchor>
      </w:drawing>
    </w:r>
    <w:r w:rsidRPr="007A1CE0">
      <w:rPr>
        <w:rFonts w:ascii="Palatino Linotype" w:eastAsia="Palatino Linotype" w:hAnsi="Palatino Linotype" w:cs="Palatino Linotype"/>
        <w:noProof/>
        <w:lang w:val="eu-ES"/>
      </w:rPr>
      <w:drawing>
        <wp:anchor distT="0" distB="0" distL="0" distR="0" simplePos="0" relativeHeight="251663360" behindDoc="1" locked="0" layoutInCell="1" allowOverlap="1" wp14:anchorId="7A01CD80" wp14:editId="6F17C22A">
          <wp:simplePos x="0" y="0"/>
          <wp:positionH relativeFrom="page">
            <wp:posOffset>5623560</wp:posOffset>
          </wp:positionH>
          <wp:positionV relativeFrom="topMargin">
            <wp:posOffset>334645</wp:posOffset>
          </wp:positionV>
          <wp:extent cx="591312" cy="413003"/>
          <wp:effectExtent l="0" t="0" r="0" b="6350"/>
          <wp:wrapNone/>
          <wp:docPr id="688846851" name="image1.png"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846851" name="image1.png" descr="Interfaz de usuario gráfica, Texto, Aplicación&#10;&#10;Descripción generada automáticamente"/>
                  <pic:cNvPicPr/>
                </pic:nvPicPr>
                <pic:blipFill>
                  <a:blip r:embed="rId2" cstate="print"/>
                  <a:stretch>
                    <a:fillRect/>
                  </a:stretch>
                </pic:blipFill>
                <pic:spPr>
                  <a:xfrm>
                    <a:off x="0" y="0"/>
                    <a:ext cx="591312" cy="413003"/>
                  </a:xfrm>
                  <a:prstGeom prst="rect">
                    <a:avLst/>
                  </a:prstGeom>
                </pic:spPr>
              </pic:pic>
            </a:graphicData>
          </a:graphic>
        </wp:anchor>
      </w:drawing>
    </w:r>
    <w:r w:rsidR="007A1CE0" w:rsidRPr="007A1CE0">
      <w:rPr>
        <w:rFonts w:ascii="Aptos" w:eastAsia="Aptos" w:hAnsi="Aptos" w:cs="Times New Roman"/>
        <w:noProof/>
        <w:kern w:val="2"/>
        <w:sz w:val="24"/>
        <w:szCs w:val="24"/>
        <w14:ligatures w14:val="standardContextual"/>
      </w:rPr>
      <w:drawing>
        <wp:anchor distT="0" distB="0" distL="0" distR="0" simplePos="0" relativeHeight="251659264" behindDoc="1" locked="0" layoutInCell="1" allowOverlap="1" wp14:anchorId="040EC932" wp14:editId="4649434D">
          <wp:simplePos x="0" y="0"/>
          <wp:positionH relativeFrom="page">
            <wp:posOffset>1080135</wp:posOffset>
          </wp:positionH>
          <wp:positionV relativeFrom="page">
            <wp:posOffset>448945</wp:posOffset>
          </wp:positionV>
          <wp:extent cx="1389686" cy="345056"/>
          <wp:effectExtent l="0" t="0" r="0" b="0"/>
          <wp:wrapNone/>
          <wp:docPr id="1365223854" name="image3.png"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223854" name="image3.png" descr="Interfaz de usuario gráfica, Texto, Aplicación&#10;&#10;Descripción generada automáticamente"/>
                  <pic:cNvPicPr/>
                </pic:nvPicPr>
                <pic:blipFill>
                  <a:blip r:embed="rId3" cstate="print"/>
                  <a:stretch>
                    <a:fillRect/>
                  </a:stretch>
                </pic:blipFill>
                <pic:spPr>
                  <a:xfrm>
                    <a:off x="0" y="0"/>
                    <a:ext cx="1389686" cy="345056"/>
                  </a:xfrm>
                  <a:prstGeom prst="rect">
                    <a:avLst/>
                  </a:prstGeom>
                </pic:spPr>
              </pic:pic>
            </a:graphicData>
          </a:graphic>
        </wp:anchor>
      </w:drawing>
    </w:r>
    <w:r w:rsidR="007A1CE0">
      <w:t xml:space="preserve">                                                                                                                                        </w:t>
    </w:r>
  </w:p>
  <w:p w14:paraId="2512A7E3" w14:textId="77777777" w:rsidR="007A1CE0" w:rsidRDefault="007A1CE0">
    <w:pPr>
      <w:pStyle w:val="Encabezado"/>
    </w:pPr>
  </w:p>
  <w:p w14:paraId="7A704C34" w14:textId="77777777" w:rsidR="007A1CE0" w:rsidRDefault="007A1CE0">
    <w:pPr>
      <w:pStyle w:val="Encabezado"/>
    </w:pPr>
  </w:p>
  <w:p w14:paraId="47976390" w14:textId="77777777" w:rsidR="007A1CE0" w:rsidRDefault="007A1CE0">
    <w:pPr>
      <w:pStyle w:val="Encabezado"/>
    </w:pPr>
  </w:p>
  <w:p w14:paraId="6C465F08" w14:textId="24C2B85E" w:rsidR="007A1CE0" w:rsidRDefault="007A1CE0" w:rsidP="007A1CE0">
    <w:pPr>
      <w:pStyle w:val="Encabezado"/>
      <w:jc w:val="both"/>
    </w:pPr>
    <w:r>
      <w:t xml:space="preserve">DILIGENCIA DE APROBACIÓN: Julen Ros Induráin, secretario municipal, doy fe de que el presente Pliego fue aprobado por el alcalde de Esteribar mediante Resolución n.º </w:t>
    </w:r>
    <w:r w:rsidR="00106DA6">
      <w:t>30</w:t>
    </w:r>
    <w:r w:rsidR="002D3550">
      <w:t>8</w:t>
    </w:r>
    <w:r w:rsidR="00106DA6">
      <w:t>/2024</w:t>
    </w:r>
    <w:r>
      <w:t xml:space="preserve">, de </w:t>
    </w:r>
    <w:r w:rsidR="00106DA6">
      <w:t>30 de julio.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0D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240BC4"/>
    <w:multiLevelType w:val="hybridMultilevel"/>
    <w:tmpl w:val="2398DCCC"/>
    <w:lvl w:ilvl="0" w:tplc="B7E430F8">
      <w:start w:val="2"/>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E95153F"/>
    <w:multiLevelType w:val="hybridMultilevel"/>
    <w:tmpl w:val="A81E2C48"/>
    <w:lvl w:ilvl="0" w:tplc="BC5A5746">
      <w:start w:val="3"/>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7027EC"/>
    <w:multiLevelType w:val="hybridMultilevel"/>
    <w:tmpl w:val="7A64EC6E"/>
    <w:lvl w:ilvl="0" w:tplc="6B82F826">
      <w:start w:val="2"/>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132628"/>
    <w:multiLevelType w:val="hybridMultilevel"/>
    <w:tmpl w:val="9DBA73B2"/>
    <w:lvl w:ilvl="0" w:tplc="95A8D596">
      <w:start w:val="2"/>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5F04DC6"/>
    <w:multiLevelType w:val="hybridMultilevel"/>
    <w:tmpl w:val="14D0E362"/>
    <w:lvl w:ilvl="0" w:tplc="687496EA">
      <w:start w:val="2"/>
      <w:numFmt w:val="bullet"/>
      <w:lvlText w:val="-"/>
      <w:lvlJc w:val="left"/>
      <w:pPr>
        <w:ind w:left="1218" w:hanging="360"/>
      </w:pPr>
      <w:rPr>
        <w:rFonts w:ascii="Arial Narrow" w:eastAsia="Arial Narrow" w:hAnsi="Arial Narrow" w:cs="Arial Narrow" w:hint="default"/>
      </w:rPr>
    </w:lvl>
    <w:lvl w:ilvl="1" w:tplc="0C0A0003" w:tentative="1">
      <w:start w:val="1"/>
      <w:numFmt w:val="bullet"/>
      <w:lvlText w:val="o"/>
      <w:lvlJc w:val="left"/>
      <w:pPr>
        <w:ind w:left="1938" w:hanging="360"/>
      </w:pPr>
      <w:rPr>
        <w:rFonts w:ascii="Courier New" w:hAnsi="Courier New" w:cs="Courier New" w:hint="default"/>
      </w:rPr>
    </w:lvl>
    <w:lvl w:ilvl="2" w:tplc="0C0A0005" w:tentative="1">
      <w:start w:val="1"/>
      <w:numFmt w:val="bullet"/>
      <w:lvlText w:val=""/>
      <w:lvlJc w:val="left"/>
      <w:pPr>
        <w:ind w:left="2658" w:hanging="360"/>
      </w:pPr>
      <w:rPr>
        <w:rFonts w:ascii="Wingdings" w:hAnsi="Wingdings" w:hint="default"/>
      </w:rPr>
    </w:lvl>
    <w:lvl w:ilvl="3" w:tplc="0C0A0001" w:tentative="1">
      <w:start w:val="1"/>
      <w:numFmt w:val="bullet"/>
      <w:lvlText w:val=""/>
      <w:lvlJc w:val="left"/>
      <w:pPr>
        <w:ind w:left="3378" w:hanging="360"/>
      </w:pPr>
      <w:rPr>
        <w:rFonts w:ascii="Symbol" w:hAnsi="Symbol" w:hint="default"/>
      </w:rPr>
    </w:lvl>
    <w:lvl w:ilvl="4" w:tplc="0C0A0003" w:tentative="1">
      <w:start w:val="1"/>
      <w:numFmt w:val="bullet"/>
      <w:lvlText w:val="o"/>
      <w:lvlJc w:val="left"/>
      <w:pPr>
        <w:ind w:left="4098" w:hanging="360"/>
      </w:pPr>
      <w:rPr>
        <w:rFonts w:ascii="Courier New" w:hAnsi="Courier New" w:cs="Courier New" w:hint="default"/>
      </w:rPr>
    </w:lvl>
    <w:lvl w:ilvl="5" w:tplc="0C0A0005" w:tentative="1">
      <w:start w:val="1"/>
      <w:numFmt w:val="bullet"/>
      <w:lvlText w:val=""/>
      <w:lvlJc w:val="left"/>
      <w:pPr>
        <w:ind w:left="4818" w:hanging="360"/>
      </w:pPr>
      <w:rPr>
        <w:rFonts w:ascii="Wingdings" w:hAnsi="Wingdings" w:hint="default"/>
      </w:rPr>
    </w:lvl>
    <w:lvl w:ilvl="6" w:tplc="0C0A0001" w:tentative="1">
      <w:start w:val="1"/>
      <w:numFmt w:val="bullet"/>
      <w:lvlText w:val=""/>
      <w:lvlJc w:val="left"/>
      <w:pPr>
        <w:ind w:left="5538" w:hanging="360"/>
      </w:pPr>
      <w:rPr>
        <w:rFonts w:ascii="Symbol" w:hAnsi="Symbol" w:hint="default"/>
      </w:rPr>
    </w:lvl>
    <w:lvl w:ilvl="7" w:tplc="0C0A0003" w:tentative="1">
      <w:start w:val="1"/>
      <w:numFmt w:val="bullet"/>
      <w:lvlText w:val="o"/>
      <w:lvlJc w:val="left"/>
      <w:pPr>
        <w:ind w:left="6258" w:hanging="360"/>
      </w:pPr>
      <w:rPr>
        <w:rFonts w:ascii="Courier New" w:hAnsi="Courier New" w:cs="Courier New" w:hint="default"/>
      </w:rPr>
    </w:lvl>
    <w:lvl w:ilvl="8" w:tplc="0C0A0005" w:tentative="1">
      <w:start w:val="1"/>
      <w:numFmt w:val="bullet"/>
      <w:lvlText w:val=""/>
      <w:lvlJc w:val="left"/>
      <w:pPr>
        <w:ind w:left="6978" w:hanging="360"/>
      </w:pPr>
      <w:rPr>
        <w:rFonts w:ascii="Wingdings" w:hAnsi="Wingdings" w:hint="default"/>
      </w:rPr>
    </w:lvl>
  </w:abstractNum>
  <w:abstractNum w:abstractNumId="7" w15:restartNumberingAfterBreak="0">
    <w:nsid w:val="25B6788E"/>
    <w:multiLevelType w:val="hybridMultilevel"/>
    <w:tmpl w:val="CEE6DD80"/>
    <w:lvl w:ilvl="0" w:tplc="B44068DA">
      <w:start w:val="2"/>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49742FB"/>
    <w:multiLevelType w:val="hybridMultilevel"/>
    <w:tmpl w:val="5B0EA500"/>
    <w:lvl w:ilvl="0" w:tplc="DBC80B9C">
      <w:start w:val="14"/>
      <w:numFmt w:val="bullet"/>
      <w:lvlText w:val="-"/>
      <w:lvlJc w:val="left"/>
      <w:pPr>
        <w:ind w:left="927" w:hanging="360"/>
      </w:pPr>
      <w:rPr>
        <w:rFonts w:ascii="Arial Narrow" w:eastAsiaTheme="minorHAnsi" w:hAnsi="Arial Narrow" w:cs="Times New Roman" w:hint="default"/>
      </w:rPr>
    </w:lvl>
    <w:lvl w:ilvl="1" w:tplc="0C0A000F">
      <w:start w:val="1"/>
      <w:numFmt w:val="decimal"/>
      <w:lvlText w:val="%2."/>
      <w:lvlJc w:val="left"/>
      <w:pPr>
        <w:ind w:left="1647" w:hanging="360"/>
      </w:pPr>
      <w:rPr>
        <w:rFonts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9" w15:restartNumberingAfterBreak="0">
    <w:nsid w:val="414B139D"/>
    <w:multiLevelType w:val="hybridMultilevel"/>
    <w:tmpl w:val="5AD2AF52"/>
    <w:lvl w:ilvl="0" w:tplc="5A60732E">
      <w:numFmt w:val="bullet"/>
      <w:lvlText w:val="-"/>
      <w:lvlJc w:val="left"/>
      <w:pPr>
        <w:ind w:left="1002" w:hanging="284"/>
      </w:pPr>
      <w:rPr>
        <w:rFonts w:ascii="Impact" w:eastAsia="Impact" w:hAnsi="Impact" w:cs="Impact" w:hint="default"/>
        <w:w w:val="100"/>
        <w:sz w:val="21"/>
        <w:szCs w:val="21"/>
        <w:lang w:val="eu-ES" w:eastAsia="en-US" w:bidi="ar-SA"/>
      </w:rPr>
    </w:lvl>
    <w:lvl w:ilvl="1" w:tplc="1988CA3A">
      <w:numFmt w:val="bullet"/>
      <w:lvlText w:val="-"/>
      <w:lvlJc w:val="left"/>
      <w:pPr>
        <w:ind w:left="1146" w:hanging="286"/>
      </w:pPr>
      <w:rPr>
        <w:rFonts w:ascii="Palatino Linotype" w:eastAsia="Palatino Linotype" w:hAnsi="Palatino Linotype" w:cs="Palatino Linotype" w:hint="default"/>
        <w:w w:val="100"/>
        <w:sz w:val="21"/>
        <w:szCs w:val="21"/>
        <w:lang w:val="eu-ES" w:eastAsia="en-US" w:bidi="ar-SA"/>
      </w:rPr>
    </w:lvl>
    <w:lvl w:ilvl="2" w:tplc="D1009F76">
      <w:numFmt w:val="bullet"/>
      <w:lvlText w:val="-"/>
      <w:lvlJc w:val="left"/>
      <w:pPr>
        <w:ind w:left="1286" w:hanging="284"/>
      </w:pPr>
      <w:rPr>
        <w:rFonts w:ascii="Palatino Linotype" w:eastAsia="Palatino Linotype" w:hAnsi="Palatino Linotype" w:cs="Palatino Linotype" w:hint="default"/>
        <w:w w:val="100"/>
        <w:sz w:val="21"/>
        <w:szCs w:val="21"/>
        <w:lang w:val="eu-ES" w:eastAsia="en-US" w:bidi="ar-SA"/>
      </w:rPr>
    </w:lvl>
    <w:lvl w:ilvl="3" w:tplc="F76A67D6">
      <w:numFmt w:val="bullet"/>
      <w:lvlText w:val="•"/>
      <w:lvlJc w:val="left"/>
      <w:pPr>
        <w:ind w:left="1713" w:hanging="286"/>
      </w:pPr>
      <w:rPr>
        <w:rFonts w:ascii="Palatino Linotype" w:eastAsia="Palatino Linotype" w:hAnsi="Palatino Linotype" w:cs="Palatino Linotype" w:hint="default"/>
        <w:w w:val="100"/>
        <w:sz w:val="21"/>
        <w:szCs w:val="21"/>
        <w:lang w:val="eu-ES" w:eastAsia="en-US" w:bidi="ar-SA"/>
      </w:rPr>
    </w:lvl>
    <w:lvl w:ilvl="4" w:tplc="ECEA62D2">
      <w:numFmt w:val="bullet"/>
      <w:lvlText w:val="•"/>
      <w:lvlJc w:val="left"/>
      <w:pPr>
        <w:ind w:left="3030" w:hanging="286"/>
      </w:pPr>
      <w:rPr>
        <w:rFonts w:hint="default"/>
        <w:lang w:val="eu-ES" w:eastAsia="en-US" w:bidi="ar-SA"/>
      </w:rPr>
    </w:lvl>
    <w:lvl w:ilvl="5" w:tplc="8C66BE10">
      <w:numFmt w:val="bullet"/>
      <w:lvlText w:val="•"/>
      <w:lvlJc w:val="left"/>
      <w:pPr>
        <w:ind w:left="4340" w:hanging="286"/>
      </w:pPr>
      <w:rPr>
        <w:rFonts w:hint="default"/>
        <w:lang w:val="eu-ES" w:eastAsia="en-US" w:bidi="ar-SA"/>
      </w:rPr>
    </w:lvl>
    <w:lvl w:ilvl="6" w:tplc="F6304B20">
      <w:numFmt w:val="bullet"/>
      <w:lvlText w:val="•"/>
      <w:lvlJc w:val="left"/>
      <w:pPr>
        <w:ind w:left="5650" w:hanging="286"/>
      </w:pPr>
      <w:rPr>
        <w:rFonts w:hint="default"/>
        <w:lang w:val="eu-ES" w:eastAsia="en-US" w:bidi="ar-SA"/>
      </w:rPr>
    </w:lvl>
    <w:lvl w:ilvl="7" w:tplc="6AA23894">
      <w:numFmt w:val="bullet"/>
      <w:lvlText w:val="•"/>
      <w:lvlJc w:val="left"/>
      <w:pPr>
        <w:ind w:left="6960" w:hanging="286"/>
      </w:pPr>
      <w:rPr>
        <w:rFonts w:hint="default"/>
        <w:lang w:val="eu-ES" w:eastAsia="en-US" w:bidi="ar-SA"/>
      </w:rPr>
    </w:lvl>
    <w:lvl w:ilvl="8" w:tplc="0E8A1BBC">
      <w:numFmt w:val="bullet"/>
      <w:lvlText w:val="•"/>
      <w:lvlJc w:val="left"/>
      <w:pPr>
        <w:ind w:left="8270" w:hanging="286"/>
      </w:pPr>
      <w:rPr>
        <w:rFonts w:hint="default"/>
        <w:lang w:val="eu-ES" w:eastAsia="en-US" w:bidi="ar-SA"/>
      </w:rPr>
    </w:lvl>
  </w:abstractNum>
  <w:abstractNum w:abstractNumId="10" w15:restartNumberingAfterBreak="0">
    <w:nsid w:val="4646267A"/>
    <w:multiLevelType w:val="singleLevel"/>
    <w:tmpl w:val="5F5E31F8"/>
    <w:lvl w:ilvl="0">
      <w:start w:val="1"/>
      <w:numFmt w:val="lowerLetter"/>
      <w:lvlText w:val="%1)"/>
      <w:legacy w:legacy="1" w:legacySpace="0" w:legacyIndent="283"/>
      <w:lvlJc w:val="left"/>
      <w:pPr>
        <w:ind w:left="283" w:hanging="283"/>
      </w:pPr>
    </w:lvl>
  </w:abstractNum>
  <w:abstractNum w:abstractNumId="11" w15:restartNumberingAfterBreak="0">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E4C450A"/>
    <w:multiLevelType w:val="hybridMultilevel"/>
    <w:tmpl w:val="26225674"/>
    <w:lvl w:ilvl="0" w:tplc="1B7480D6">
      <w:start w:val="16"/>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1095538"/>
    <w:multiLevelType w:val="hybridMultilevel"/>
    <w:tmpl w:val="FB4405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774605A0"/>
    <w:multiLevelType w:val="hybridMultilevel"/>
    <w:tmpl w:val="EEA8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E7F2368"/>
    <w:multiLevelType w:val="hybridMultilevel"/>
    <w:tmpl w:val="0F2C8478"/>
    <w:lvl w:ilvl="0" w:tplc="0CB86F08">
      <w:start w:val="2"/>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71922093">
    <w:abstractNumId w:val="16"/>
  </w:num>
  <w:num w:numId="2" w16cid:durableId="405104307">
    <w:abstractNumId w:val="6"/>
  </w:num>
  <w:num w:numId="3" w16cid:durableId="1717705183">
    <w:abstractNumId w:val="9"/>
  </w:num>
  <w:num w:numId="4" w16cid:durableId="1943536071">
    <w:abstractNumId w:val="12"/>
  </w:num>
  <w:num w:numId="5" w16cid:durableId="1917864510">
    <w:abstractNumId w:val="15"/>
  </w:num>
  <w:num w:numId="6" w16cid:durableId="850729368">
    <w:abstractNumId w:val="0"/>
    <w:lvlOverride w:ilvl="0">
      <w:lvl w:ilvl="0">
        <w:start w:val="1"/>
        <w:numFmt w:val="bullet"/>
        <w:lvlText w:val=""/>
        <w:legacy w:legacy="1" w:legacySpace="0" w:legacyIndent="283"/>
        <w:lvlJc w:val="left"/>
        <w:pPr>
          <w:ind w:left="283" w:hanging="283"/>
        </w:pPr>
        <w:rPr>
          <w:rFonts w:ascii="Symbol" w:hAnsi="Symbol" w:hint="default"/>
          <w:sz w:val="18"/>
        </w:rPr>
      </w:lvl>
    </w:lvlOverride>
  </w:num>
  <w:num w:numId="7" w16cid:durableId="934363289">
    <w:abstractNumId w:val="10"/>
  </w:num>
  <w:num w:numId="8" w16cid:durableId="115177589">
    <w:abstractNumId w:val="1"/>
  </w:num>
  <w:num w:numId="9" w16cid:durableId="2113624397">
    <w:abstractNumId w:val="14"/>
  </w:num>
  <w:num w:numId="10" w16cid:durableId="890925369">
    <w:abstractNumId w:val="11"/>
  </w:num>
  <w:num w:numId="11" w16cid:durableId="1132208755">
    <w:abstractNumId w:val="3"/>
  </w:num>
  <w:num w:numId="12" w16cid:durableId="1474060105">
    <w:abstractNumId w:val="5"/>
  </w:num>
  <w:num w:numId="13" w16cid:durableId="763182479">
    <w:abstractNumId w:val="2"/>
  </w:num>
  <w:num w:numId="14" w16cid:durableId="1470978338">
    <w:abstractNumId w:val="4"/>
  </w:num>
  <w:num w:numId="15" w16cid:durableId="1605066690">
    <w:abstractNumId w:val="7"/>
  </w:num>
  <w:num w:numId="16" w16cid:durableId="1009144023">
    <w:abstractNumId w:val="13"/>
  </w:num>
  <w:num w:numId="17" w16cid:durableId="12248748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014"/>
    <w:rsid w:val="0002026E"/>
    <w:rsid w:val="00041793"/>
    <w:rsid w:val="000445E1"/>
    <w:rsid w:val="0004727F"/>
    <w:rsid w:val="00047E69"/>
    <w:rsid w:val="000514C7"/>
    <w:rsid w:val="00061A3C"/>
    <w:rsid w:val="000870B1"/>
    <w:rsid w:val="000C0647"/>
    <w:rsid w:val="00101BD0"/>
    <w:rsid w:val="00106DA6"/>
    <w:rsid w:val="00140E4A"/>
    <w:rsid w:val="00141360"/>
    <w:rsid w:val="00165142"/>
    <w:rsid w:val="00176C21"/>
    <w:rsid w:val="00193377"/>
    <w:rsid w:val="001A64AA"/>
    <w:rsid w:val="001A682C"/>
    <w:rsid w:val="001B3573"/>
    <w:rsid w:val="001B46C9"/>
    <w:rsid w:val="001C0070"/>
    <w:rsid w:val="001C1EA9"/>
    <w:rsid w:val="001C307C"/>
    <w:rsid w:val="001E4B4C"/>
    <w:rsid w:val="00226554"/>
    <w:rsid w:val="00240400"/>
    <w:rsid w:val="002754C4"/>
    <w:rsid w:val="00277DE8"/>
    <w:rsid w:val="002D3550"/>
    <w:rsid w:val="002E07AC"/>
    <w:rsid w:val="002E0866"/>
    <w:rsid w:val="00301F75"/>
    <w:rsid w:val="00301FA3"/>
    <w:rsid w:val="003078E8"/>
    <w:rsid w:val="00320227"/>
    <w:rsid w:val="00344C25"/>
    <w:rsid w:val="003557A6"/>
    <w:rsid w:val="003601C7"/>
    <w:rsid w:val="00386981"/>
    <w:rsid w:val="003A6735"/>
    <w:rsid w:val="003A69F5"/>
    <w:rsid w:val="003D19E6"/>
    <w:rsid w:val="003E358E"/>
    <w:rsid w:val="003E552C"/>
    <w:rsid w:val="003E7DA1"/>
    <w:rsid w:val="004233C2"/>
    <w:rsid w:val="00423E30"/>
    <w:rsid w:val="004317D2"/>
    <w:rsid w:val="00435E30"/>
    <w:rsid w:val="00474A2C"/>
    <w:rsid w:val="00475953"/>
    <w:rsid w:val="00495F2F"/>
    <w:rsid w:val="004F0FB7"/>
    <w:rsid w:val="004F16C8"/>
    <w:rsid w:val="004F72DC"/>
    <w:rsid w:val="00506BED"/>
    <w:rsid w:val="00510B24"/>
    <w:rsid w:val="0053108E"/>
    <w:rsid w:val="00537724"/>
    <w:rsid w:val="005827BA"/>
    <w:rsid w:val="005856FE"/>
    <w:rsid w:val="00592032"/>
    <w:rsid w:val="005A037F"/>
    <w:rsid w:val="005C5237"/>
    <w:rsid w:val="005D365F"/>
    <w:rsid w:val="005D7C98"/>
    <w:rsid w:val="00606B8D"/>
    <w:rsid w:val="0061077B"/>
    <w:rsid w:val="00631BDE"/>
    <w:rsid w:val="006348C0"/>
    <w:rsid w:val="0064434C"/>
    <w:rsid w:val="006464ED"/>
    <w:rsid w:val="00653E3A"/>
    <w:rsid w:val="0067212D"/>
    <w:rsid w:val="00673DF0"/>
    <w:rsid w:val="00675B8E"/>
    <w:rsid w:val="0067649B"/>
    <w:rsid w:val="00680166"/>
    <w:rsid w:val="006A50CD"/>
    <w:rsid w:val="006B49CF"/>
    <w:rsid w:val="006D58F6"/>
    <w:rsid w:val="006E6289"/>
    <w:rsid w:val="006E72A7"/>
    <w:rsid w:val="007052A4"/>
    <w:rsid w:val="00720542"/>
    <w:rsid w:val="00744F77"/>
    <w:rsid w:val="00780CAC"/>
    <w:rsid w:val="007A1CE0"/>
    <w:rsid w:val="007A7B25"/>
    <w:rsid w:val="007B1C9B"/>
    <w:rsid w:val="007B696D"/>
    <w:rsid w:val="007C26D9"/>
    <w:rsid w:val="007E5160"/>
    <w:rsid w:val="007F3883"/>
    <w:rsid w:val="00800014"/>
    <w:rsid w:val="008026D2"/>
    <w:rsid w:val="008034B6"/>
    <w:rsid w:val="00813E25"/>
    <w:rsid w:val="00823414"/>
    <w:rsid w:val="008251CE"/>
    <w:rsid w:val="00870CE7"/>
    <w:rsid w:val="008746EC"/>
    <w:rsid w:val="00877C0D"/>
    <w:rsid w:val="00886914"/>
    <w:rsid w:val="00897400"/>
    <w:rsid w:val="008C0358"/>
    <w:rsid w:val="008D1EA1"/>
    <w:rsid w:val="008E7311"/>
    <w:rsid w:val="008F23C9"/>
    <w:rsid w:val="008F5F8E"/>
    <w:rsid w:val="008F66C0"/>
    <w:rsid w:val="009228C1"/>
    <w:rsid w:val="00945F9A"/>
    <w:rsid w:val="00953864"/>
    <w:rsid w:val="00970D64"/>
    <w:rsid w:val="009C0846"/>
    <w:rsid w:val="009C2AD6"/>
    <w:rsid w:val="009D1CC8"/>
    <w:rsid w:val="009D769F"/>
    <w:rsid w:val="00A206AF"/>
    <w:rsid w:val="00A305FB"/>
    <w:rsid w:val="00A46718"/>
    <w:rsid w:val="00A50ABB"/>
    <w:rsid w:val="00A77F30"/>
    <w:rsid w:val="00AB16D7"/>
    <w:rsid w:val="00AC6271"/>
    <w:rsid w:val="00AD3A91"/>
    <w:rsid w:val="00AE7474"/>
    <w:rsid w:val="00AF031A"/>
    <w:rsid w:val="00B060F2"/>
    <w:rsid w:val="00B164CE"/>
    <w:rsid w:val="00B267C4"/>
    <w:rsid w:val="00B458EF"/>
    <w:rsid w:val="00B561C4"/>
    <w:rsid w:val="00BA30D8"/>
    <w:rsid w:val="00BC35E4"/>
    <w:rsid w:val="00BD42E3"/>
    <w:rsid w:val="00BD7465"/>
    <w:rsid w:val="00BE12CC"/>
    <w:rsid w:val="00BE2236"/>
    <w:rsid w:val="00C25DC1"/>
    <w:rsid w:val="00C53185"/>
    <w:rsid w:val="00C766B3"/>
    <w:rsid w:val="00CA2B26"/>
    <w:rsid w:val="00CA7703"/>
    <w:rsid w:val="00CB0717"/>
    <w:rsid w:val="00CC23CB"/>
    <w:rsid w:val="00CD1826"/>
    <w:rsid w:val="00CD24A8"/>
    <w:rsid w:val="00CE04CC"/>
    <w:rsid w:val="00D22F54"/>
    <w:rsid w:val="00D93DB1"/>
    <w:rsid w:val="00DA2453"/>
    <w:rsid w:val="00DB117E"/>
    <w:rsid w:val="00E025A2"/>
    <w:rsid w:val="00E03778"/>
    <w:rsid w:val="00E059A7"/>
    <w:rsid w:val="00E23D7E"/>
    <w:rsid w:val="00E30A6A"/>
    <w:rsid w:val="00E46DB8"/>
    <w:rsid w:val="00E65707"/>
    <w:rsid w:val="00EB1BF1"/>
    <w:rsid w:val="00EB2650"/>
    <w:rsid w:val="00EC0EF6"/>
    <w:rsid w:val="00ED6DC2"/>
    <w:rsid w:val="00EE408C"/>
    <w:rsid w:val="00F178AF"/>
    <w:rsid w:val="00F21253"/>
    <w:rsid w:val="00F50FAB"/>
    <w:rsid w:val="00F5535C"/>
    <w:rsid w:val="00F754A4"/>
    <w:rsid w:val="00F84983"/>
    <w:rsid w:val="00FA08D6"/>
    <w:rsid w:val="00FC4B1D"/>
    <w:rsid w:val="00FD0A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D5A52"/>
  <w15:chartTrackingRefBased/>
  <w15:docId w15:val="{63B36F5B-B787-4E54-8369-6829146BE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0001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0001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0001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0001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0001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0001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0001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0001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0001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0001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0001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0001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0001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0001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0001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0001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0001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00014"/>
    <w:rPr>
      <w:rFonts w:eastAsiaTheme="majorEastAsia" w:cstheme="majorBidi"/>
      <w:color w:val="272727" w:themeColor="text1" w:themeTint="D8"/>
    </w:rPr>
  </w:style>
  <w:style w:type="paragraph" w:styleId="Ttulo">
    <w:name w:val="Title"/>
    <w:basedOn w:val="Normal"/>
    <w:next w:val="Normal"/>
    <w:link w:val="TtuloCar"/>
    <w:uiPriority w:val="10"/>
    <w:qFormat/>
    <w:rsid w:val="008000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0001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0001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0001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00014"/>
    <w:pPr>
      <w:spacing w:before="160"/>
      <w:jc w:val="center"/>
    </w:pPr>
    <w:rPr>
      <w:i/>
      <w:iCs/>
      <w:color w:val="404040" w:themeColor="text1" w:themeTint="BF"/>
    </w:rPr>
  </w:style>
  <w:style w:type="character" w:customStyle="1" w:styleId="CitaCar">
    <w:name w:val="Cita Car"/>
    <w:basedOn w:val="Fuentedeprrafopredeter"/>
    <w:link w:val="Cita"/>
    <w:uiPriority w:val="29"/>
    <w:rsid w:val="00800014"/>
    <w:rPr>
      <w:i/>
      <w:iCs/>
      <w:color w:val="404040" w:themeColor="text1" w:themeTint="BF"/>
    </w:rPr>
  </w:style>
  <w:style w:type="paragraph" w:styleId="Prrafodelista">
    <w:name w:val="List Paragraph"/>
    <w:basedOn w:val="Normal"/>
    <w:uiPriority w:val="34"/>
    <w:qFormat/>
    <w:rsid w:val="00800014"/>
    <w:pPr>
      <w:ind w:left="720"/>
      <w:contextualSpacing/>
    </w:pPr>
  </w:style>
  <w:style w:type="character" w:styleId="nfasisintenso">
    <w:name w:val="Intense Emphasis"/>
    <w:basedOn w:val="Fuentedeprrafopredeter"/>
    <w:uiPriority w:val="21"/>
    <w:qFormat/>
    <w:rsid w:val="00800014"/>
    <w:rPr>
      <w:i/>
      <w:iCs/>
      <w:color w:val="2F5496" w:themeColor="accent1" w:themeShade="BF"/>
    </w:rPr>
  </w:style>
  <w:style w:type="paragraph" w:styleId="Citadestacada">
    <w:name w:val="Intense Quote"/>
    <w:basedOn w:val="Normal"/>
    <w:next w:val="Normal"/>
    <w:link w:val="CitadestacadaCar"/>
    <w:uiPriority w:val="30"/>
    <w:qFormat/>
    <w:rsid w:val="008000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00014"/>
    <w:rPr>
      <w:i/>
      <w:iCs/>
      <w:color w:val="2F5496" w:themeColor="accent1" w:themeShade="BF"/>
    </w:rPr>
  </w:style>
  <w:style w:type="character" w:styleId="Referenciaintensa">
    <w:name w:val="Intense Reference"/>
    <w:basedOn w:val="Fuentedeprrafopredeter"/>
    <w:uiPriority w:val="32"/>
    <w:qFormat/>
    <w:rsid w:val="00800014"/>
    <w:rPr>
      <w:b/>
      <w:bCs/>
      <w:smallCaps/>
      <w:color w:val="2F5496" w:themeColor="accent1" w:themeShade="BF"/>
      <w:spacing w:val="5"/>
    </w:rPr>
  </w:style>
  <w:style w:type="paragraph" w:styleId="Encabezado">
    <w:name w:val="header"/>
    <w:basedOn w:val="Normal"/>
    <w:link w:val="EncabezadoCar"/>
    <w:uiPriority w:val="99"/>
    <w:unhideWhenUsed/>
    <w:rsid w:val="007A1CE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A1CE0"/>
  </w:style>
  <w:style w:type="paragraph" w:styleId="Piedepgina">
    <w:name w:val="footer"/>
    <w:basedOn w:val="Normal"/>
    <w:link w:val="PiedepginaCar"/>
    <w:uiPriority w:val="99"/>
    <w:unhideWhenUsed/>
    <w:rsid w:val="007A1CE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A1CE0"/>
  </w:style>
  <w:style w:type="numbering" w:customStyle="1" w:styleId="Sinlista1">
    <w:name w:val="Sin lista1"/>
    <w:next w:val="Sinlista"/>
    <w:uiPriority w:val="99"/>
    <w:semiHidden/>
    <w:unhideWhenUsed/>
    <w:rsid w:val="002E0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cretaria@esteriba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54</Pages>
  <Words>18188</Words>
  <Characters>100034</Characters>
  <Application>Microsoft Office Word</Application>
  <DocSecurity>0</DocSecurity>
  <Lines>833</Lines>
  <Paragraphs>235</Paragraphs>
  <ScaleCrop>false</ScaleCrop>
  <Company/>
  <LinksUpToDate>false</LinksUpToDate>
  <CharactersWithSpaces>117987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239</cp:revision>
  <dcterms:created xsi:type="dcterms:W3CDTF">2024-07-11T07:36:00Z</dcterms:created>
  <dcterms:modified xsi:type="dcterms:W3CDTF">2024-07-31T07:48:00Z</dcterms:modified>
</cp:coreProperties>
</file>