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B4CAD" w14:textId="20D829C0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bookmarkStart w:id="0" w:name="ANEXO_I"/>
      <w:r w:rsidRPr="00FD6808">
        <w:rPr>
          <w:rFonts w:eastAsia="DejaVu Sans"/>
          <w:b/>
          <w:sz w:val="28"/>
          <w:szCs w:val="28"/>
        </w:rPr>
        <w:t>ANEXO I</w:t>
      </w:r>
    </w:p>
    <w:bookmarkEnd w:id="0"/>
    <w:p w14:paraId="70098081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14:paraId="3793D837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DOCUMENTO EUROPEO ÚNICO DE CONTRATACIÓN (DEUC)</w:t>
      </w:r>
    </w:p>
    <w:p w14:paraId="3DDA797E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14:paraId="0173A381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(A incluir en el Sobre “A”. Común a todos los lotes)</w:t>
      </w:r>
    </w:p>
    <w:p w14:paraId="4C543F57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14:paraId="570EBE47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i/>
          <w:sz w:val="28"/>
          <w:szCs w:val="28"/>
        </w:rPr>
      </w:pPr>
      <w:r w:rsidRPr="00FD6808">
        <w:rPr>
          <w:rFonts w:eastAsia="DejaVu Sans"/>
          <w:i/>
          <w:sz w:val="28"/>
          <w:szCs w:val="28"/>
        </w:rPr>
        <w:t>(Cumplimentar todos los campos sombreados en amarillo)</w:t>
      </w:r>
    </w:p>
    <w:p w14:paraId="6BA68EA5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</w:rPr>
      </w:pPr>
    </w:p>
    <w:p w14:paraId="6FBB3C83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</w:rPr>
      </w:pPr>
    </w:p>
    <w:p w14:paraId="7D0D4F11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I: Información sobre el procedimiento de contratación y el poder adjudicador o la entidad adjudicadora</w:t>
      </w:r>
    </w:p>
    <w:p w14:paraId="029F4B85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3420E909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la publicación</w:t>
      </w:r>
    </w:p>
    <w:p w14:paraId="6D98CF31" w14:textId="77777777" w:rsidR="00194CCF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 xml:space="preserve">En el caso de los procedimientos de contratación en los que se haya publicado una convocatoria de licitación en el Diario Oficial de la Unión Europea, la información exigida en la parte I se obtendrá </w:t>
      </w:r>
      <w:r w:rsidR="00194CCF">
        <w:rPr>
          <w:rFonts w:eastAsia="DejaVu Sans"/>
        </w:rPr>
        <w:t>a parir del DEUC.</w:t>
      </w:r>
    </w:p>
    <w:p w14:paraId="1A51823D" w14:textId="77777777" w:rsidR="00194CCF" w:rsidRDefault="00194CCF" w:rsidP="00FD6808">
      <w:pPr>
        <w:spacing w:after="0" w:line="240" w:lineRule="auto"/>
        <w:ind w:left="-5" w:right="46"/>
        <w:rPr>
          <w:rFonts w:eastAsia="DejaVu Sans"/>
        </w:rPr>
      </w:pPr>
    </w:p>
    <w:p w14:paraId="43FE265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Referencia del anuncio pertinente publicado en el Diario Oficial de la Unión Europea:</w:t>
      </w:r>
    </w:p>
    <w:p w14:paraId="0810C83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del anuncio en el DOS:</w:t>
      </w:r>
    </w:p>
    <w:p w14:paraId="06DCE6A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638A63B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URL del DOS</w:t>
      </w:r>
    </w:p>
    <w:p w14:paraId="4F217B9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proofErr w:type="spellStart"/>
      <w:r w:rsidRPr="00FD6808">
        <w:rPr>
          <w:rFonts w:eastAsia="DejaVu Sans"/>
          <w:b/>
        </w:rPr>
        <w:t>National</w:t>
      </w:r>
      <w:proofErr w:type="spellEnd"/>
      <w:r w:rsidRPr="00FD6808">
        <w:rPr>
          <w:rFonts w:eastAsia="DejaVu Sans"/>
          <w:b/>
        </w:rPr>
        <w:t xml:space="preserve"> </w:t>
      </w:r>
      <w:proofErr w:type="spellStart"/>
      <w:r w:rsidRPr="00FD6808">
        <w:rPr>
          <w:rFonts w:eastAsia="DejaVu Sans"/>
          <w:b/>
        </w:rPr>
        <w:t>Official</w:t>
      </w:r>
      <w:proofErr w:type="spellEnd"/>
      <w:r w:rsidRPr="00FD6808">
        <w:rPr>
          <w:rFonts w:eastAsia="DejaVu Sans"/>
          <w:b/>
        </w:rPr>
        <w:t xml:space="preserve"> </w:t>
      </w:r>
      <w:proofErr w:type="spellStart"/>
      <w:r w:rsidRPr="00FD6808">
        <w:rPr>
          <w:rFonts w:eastAsia="DejaVu Sans"/>
          <w:b/>
        </w:rPr>
        <w:t>Journal</w:t>
      </w:r>
      <w:proofErr w:type="spellEnd"/>
    </w:p>
    <w:p w14:paraId="52901F1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7E055BCA" w14:textId="77777777" w:rsidR="00FD6808" w:rsidRPr="00FD6808" w:rsidRDefault="00FD6808" w:rsidP="00FD6808">
      <w:pPr>
        <w:spacing w:after="0" w:line="240" w:lineRule="auto"/>
        <w:ind w:left="-5" w:right="705"/>
        <w:rPr>
          <w:rFonts w:eastAsia="DejaVu Sans"/>
        </w:rPr>
      </w:pPr>
    </w:p>
    <w:p w14:paraId="2E9F5B8E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Identidad del contratante</w:t>
      </w:r>
    </w:p>
    <w:p w14:paraId="3288242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BDF2C7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 oficial:</w:t>
      </w:r>
    </w:p>
    <w:p w14:paraId="7E32B4F4" w14:textId="77777777" w:rsidR="0079070C" w:rsidRDefault="00FD6808" w:rsidP="00FD6808">
      <w:pPr>
        <w:spacing w:after="0" w:line="240" w:lineRule="auto"/>
        <w:ind w:left="-5" w:right="2352"/>
        <w:rPr>
          <w:rFonts w:eastAsia="DejaVu Sans"/>
        </w:rPr>
      </w:pPr>
      <w:r w:rsidRPr="00FD6808">
        <w:rPr>
          <w:rFonts w:eastAsia="DejaVu Sans"/>
        </w:rPr>
        <w:t>ADMINISTRACION DE LA COMUNIDAD FORAL DE NAVARRA</w:t>
      </w:r>
    </w:p>
    <w:p w14:paraId="2BBA3563" w14:textId="2A4A5EE3" w:rsidR="00FD6808" w:rsidRPr="00FD6808" w:rsidRDefault="00FD6808" w:rsidP="00FD6808">
      <w:pPr>
        <w:spacing w:after="0" w:line="240" w:lineRule="auto"/>
        <w:ind w:left="-5" w:right="2352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14:paraId="219EF47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España</w:t>
      </w:r>
    </w:p>
    <w:p w14:paraId="6A15BA2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E93F942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el procedimiento de contratación</w:t>
      </w:r>
    </w:p>
    <w:p w14:paraId="6DCE398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B8301F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Tipo de procedimiento:</w:t>
      </w:r>
    </w:p>
    <w:p w14:paraId="0BEEFA22" w14:textId="77777777"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  <w:r w:rsidRPr="00FD6808">
        <w:rPr>
          <w:rFonts w:eastAsia="DejaVu Sans"/>
        </w:rPr>
        <w:t xml:space="preserve">Procedimiento abierto </w:t>
      </w:r>
    </w:p>
    <w:p w14:paraId="69FEB3EE" w14:textId="77777777"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</w:p>
    <w:p w14:paraId="6B499989" w14:textId="77777777"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  <w:r w:rsidRPr="00FD6808">
        <w:rPr>
          <w:rFonts w:eastAsia="DejaVu Sans"/>
          <w:b/>
        </w:rPr>
        <w:t>Título:</w:t>
      </w:r>
    </w:p>
    <w:p w14:paraId="0194021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8E085CB" w14:textId="77777777" w:rsidR="00353E5E" w:rsidRPr="006C3151" w:rsidRDefault="00353E5E" w:rsidP="00353E5E">
      <w:pPr>
        <w:shd w:val="clear" w:color="auto" w:fill="E6E6E6"/>
        <w:spacing w:after="0" w:line="240" w:lineRule="auto"/>
        <w:ind w:left="0" w:firstLine="0"/>
        <w:jc w:val="center"/>
        <w:rPr>
          <w:b/>
          <w:bCs/>
          <w:caps/>
        </w:rPr>
      </w:pPr>
      <w:r w:rsidRPr="006C3151">
        <w:rPr>
          <w:b/>
          <w:bCs/>
          <w:caps/>
        </w:rPr>
        <w:t>redacción de varios lotes de proyectos de ordenación forestal y/o sus revisiones 202</w:t>
      </w:r>
      <w:r>
        <w:rPr>
          <w:b/>
          <w:bCs/>
          <w:caps/>
        </w:rPr>
        <w:t xml:space="preserve">4-2026 y 2027 (1 LOTE) </w:t>
      </w:r>
    </w:p>
    <w:p w14:paraId="428BA2A2" w14:textId="77777777" w:rsidR="002F079E" w:rsidRDefault="002F079E" w:rsidP="00FD6808">
      <w:pPr>
        <w:spacing w:after="0" w:line="240" w:lineRule="auto"/>
        <w:ind w:left="-5" w:right="4933"/>
        <w:rPr>
          <w:rFonts w:eastAsia="DejaVu Sans"/>
          <w:b/>
        </w:rPr>
      </w:pPr>
    </w:p>
    <w:p w14:paraId="01EAE72D" w14:textId="77777777" w:rsidR="00FD6808" w:rsidRPr="00FD6808" w:rsidRDefault="00FD6808" w:rsidP="00FD6808">
      <w:pPr>
        <w:spacing w:after="0" w:line="240" w:lineRule="auto"/>
        <w:ind w:left="-5" w:right="4933"/>
        <w:rPr>
          <w:rFonts w:eastAsia="DejaVu Sans"/>
        </w:rPr>
      </w:pPr>
      <w:r w:rsidRPr="00FD6808">
        <w:rPr>
          <w:rFonts w:eastAsia="DejaVu Sans"/>
          <w:b/>
        </w:rPr>
        <w:t>Breve descripción:</w:t>
      </w:r>
    </w:p>
    <w:p w14:paraId="2BB35BB3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1AD1BE45" w14:textId="7ABF2A46" w:rsidR="00FD6808" w:rsidRDefault="00FD6808" w:rsidP="00FD6808">
      <w:pPr>
        <w:spacing w:after="0" w:line="240" w:lineRule="auto"/>
        <w:ind w:left="-5" w:right="178"/>
        <w:rPr>
          <w:rFonts w:eastAsia="Times New Roman"/>
          <w:b/>
          <w:color w:val="auto"/>
        </w:rPr>
      </w:pPr>
      <w:r w:rsidRPr="00FD6808">
        <w:rPr>
          <w:rFonts w:eastAsia="DejaVu Sans"/>
          <w:b/>
        </w:rPr>
        <w:t xml:space="preserve">Número de referencia del expediente asignado por el poder adjudicador o la entidad adjudicadora (en su caso): </w:t>
      </w:r>
      <w:r w:rsidR="00194CCF">
        <w:rPr>
          <w:rFonts w:eastAsia="Times New Roman"/>
          <w:b/>
          <w:color w:val="auto"/>
        </w:rPr>
        <w:t>00001119-202</w:t>
      </w:r>
      <w:r w:rsidR="005E0129">
        <w:rPr>
          <w:rFonts w:eastAsia="Times New Roman"/>
          <w:b/>
          <w:color w:val="auto"/>
        </w:rPr>
        <w:t>4-00</w:t>
      </w:r>
      <w:r w:rsidR="00A27841">
        <w:rPr>
          <w:rFonts w:eastAsia="Times New Roman"/>
          <w:b/>
          <w:color w:val="auto"/>
        </w:rPr>
        <w:t>00</w:t>
      </w:r>
      <w:r w:rsidR="005E0129">
        <w:rPr>
          <w:rFonts w:eastAsia="Times New Roman"/>
          <w:b/>
          <w:color w:val="auto"/>
        </w:rPr>
        <w:t>76</w:t>
      </w:r>
    </w:p>
    <w:p w14:paraId="7B7D182E" w14:textId="77777777" w:rsidR="002F079E" w:rsidRPr="00FD6808" w:rsidRDefault="002F079E" w:rsidP="00FD6808">
      <w:pPr>
        <w:spacing w:after="0" w:line="240" w:lineRule="auto"/>
        <w:ind w:left="-5" w:right="178"/>
        <w:rPr>
          <w:rFonts w:eastAsia="DejaVu Sans"/>
        </w:rPr>
      </w:pPr>
    </w:p>
    <w:p w14:paraId="0915A8FB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lastRenderedPageBreak/>
        <w:t>Parte II: Información sobre el operador económico</w:t>
      </w:r>
    </w:p>
    <w:p w14:paraId="1F0059DC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6B841AFF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Información sobre el operador económico</w:t>
      </w:r>
    </w:p>
    <w:p w14:paraId="460C8CD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A83023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Nombre:</w:t>
      </w:r>
    </w:p>
    <w:p w14:paraId="3EF9057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7252BDD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B4A536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14:paraId="1D6F408F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500C7E3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A52329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14:paraId="0E6C5A79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6DD7989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305C16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14:paraId="0ED88F11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4F5371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E4EB1B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14:paraId="5C047CD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3336295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FDC8AE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Dirección internet (dirección de la página web) (en su caso):</w:t>
      </w:r>
    </w:p>
    <w:p w14:paraId="0ACA9944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966802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C4EFF5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Correo electrónico:</w:t>
      </w:r>
    </w:p>
    <w:p w14:paraId="4DA71FD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F7CAC5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CECFC9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14:paraId="7AA23AE3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3CBA0C1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86F222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Persona o personas de contacto:</w:t>
      </w:r>
    </w:p>
    <w:p w14:paraId="6A7F054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5FAEC2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6419EA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 IVA, si procede:</w:t>
      </w:r>
    </w:p>
    <w:p w14:paraId="3E715A3E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D9FDEF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93A109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 no se dispone de un número de IVA, indique otro número de identificación nacional, en su caso y cuando se exija</w:t>
      </w:r>
    </w:p>
    <w:p w14:paraId="639B1651" w14:textId="77777777" w:rsid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4FB41ABC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4B727B0F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01E7C359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333DD917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66BE2431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277F5EAB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5C5F8B0E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5866761F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6DCE5B86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209A22D6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543728A8" w14:textId="77777777" w:rsidR="002B1CA6" w:rsidRPr="002B1CA6" w:rsidRDefault="002B1CA6" w:rsidP="002B1CA6">
      <w:pPr>
        <w:numPr>
          <w:ilvl w:val="0"/>
          <w:numId w:val="32"/>
        </w:numPr>
        <w:spacing w:after="0" w:line="240" w:lineRule="auto"/>
        <w:rPr>
          <w:b/>
          <w:bCs/>
        </w:rPr>
      </w:pPr>
      <w:r w:rsidRPr="002B1CA6">
        <w:rPr>
          <w:b/>
          <w:bCs/>
        </w:rPr>
        <w:t xml:space="preserve">Orden de prioridad en relación a los lotes licitados </w:t>
      </w:r>
    </w:p>
    <w:p w14:paraId="631FA8B8" w14:textId="77777777" w:rsidR="002B1CA6" w:rsidRPr="002B1CA6" w:rsidRDefault="002B1CA6" w:rsidP="002B1CA6">
      <w:pPr>
        <w:ind w:firstLine="709"/>
        <w:rPr>
          <w:b/>
          <w:bCs/>
        </w:rPr>
      </w:pPr>
    </w:p>
    <w:tbl>
      <w:tblPr>
        <w:tblW w:w="10287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4"/>
        <w:gridCol w:w="3043"/>
      </w:tblGrid>
      <w:tr w:rsidR="002B1CA6" w:rsidRPr="002B1CA6" w14:paraId="150E53EA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0988611" w14:textId="77777777" w:rsidR="002B1CA6" w:rsidRPr="002B1CA6" w:rsidRDefault="002B1CA6" w:rsidP="0091693F">
            <w:pPr>
              <w:jc w:val="center"/>
              <w:rPr>
                <w:b/>
                <w:bCs/>
              </w:rPr>
            </w:pPr>
            <w:r w:rsidRPr="002B1CA6">
              <w:rPr>
                <w:b/>
                <w:bCs/>
              </w:rPr>
              <w:lastRenderedPageBreak/>
              <w:t>Nombre Proyecto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065C113F" w14:textId="77777777" w:rsidR="002B1CA6" w:rsidRPr="002B1CA6" w:rsidRDefault="002B1CA6" w:rsidP="0091693F">
            <w:pPr>
              <w:jc w:val="center"/>
              <w:rPr>
                <w:b/>
                <w:bCs/>
              </w:rPr>
            </w:pPr>
            <w:r w:rsidRPr="002B1CA6">
              <w:rPr>
                <w:b/>
                <w:bCs/>
              </w:rPr>
              <w:t>Orden de prioridad entre los lotes a los que licita</w:t>
            </w:r>
          </w:p>
        </w:tc>
      </w:tr>
      <w:tr w:rsidR="002B1CA6" w:rsidRPr="002B1CA6" w14:paraId="4ACF214F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EA0F" w14:textId="14C84804" w:rsidR="002B1CA6" w:rsidRPr="002B1CA6" w:rsidRDefault="00425809" w:rsidP="00425809">
            <w:pPr>
              <w:ind w:firstLineChars="100" w:firstLine="220"/>
              <w:jc w:val="center"/>
            </w:pPr>
            <w:r w:rsidRPr="00425809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E1282E" w14:textId="77777777" w:rsidR="002B1CA6" w:rsidRPr="002B1CA6" w:rsidRDefault="002B1CA6" w:rsidP="0091693F">
            <w:pPr>
              <w:jc w:val="center"/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  <w:tr w:rsidR="00425809" w:rsidRPr="002B1CA6" w14:paraId="16670F95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C12C" w14:textId="03B3DB47" w:rsidR="00425809" w:rsidRPr="002B1CA6" w:rsidRDefault="00425809" w:rsidP="00425809">
            <w:pPr>
              <w:ind w:firstLineChars="100" w:firstLine="220"/>
              <w:jc w:val="center"/>
            </w:pPr>
            <w:r w:rsidRPr="00B95652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2876EB" w14:textId="77777777" w:rsidR="00425809" w:rsidRPr="002B1CA6" w:rsidRDefault="00425809" w:rsidP="00425809">
            <w:pPr>
              <w:jc w:val="center"/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  <w:tr w:rsidR="00425809" w:rsidRPr="002B1CA6" w14:paraId="735B6F3F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846C" w14:textId="25EFDFFB" w:rsidR="00425809" w:rsidRPr="002B1CA6" w:rsidRDefault="00425809" w:rsidP="00425809">
            <w:pPr>
              <w:ind w:firstLineChars="100" w:firstLine="220"/>
              <w:jc w:val="center"/>
            </w:pPr>
            <w:r w:rsidRPr="00B95652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5DED0B" w14:textId="77777777" w:rsidR="00425809" w:rsidRPr="002B1CA6" w:rsidRDefault="00425809" w:rsidP="00425809">
            <w:pPr>
              <w:jc w:val="center"/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  <w:tr w:rsidR="00425809" w:rsidRPr="002B1CA6" w14:paraId="0051671F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C331" w14:textId="7E705897" w:rsidR="00425809" w:rsidRPr="002B1CA6" w:rsidRDefault="00425809" w:rsidP="00425809">
            <w:pPr>
              <w:ind w:firstLineChars="100" w:firstLine="220"/>
              <w:jc w:val="center"/>
            </w:pPr>
            <w:r w:rsidRPr="00B95652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97F9A8" w14:textId="77777777" w:rsidR="00425809" w:rsidRPr="002B1CA6" w:rsidRDefault="00425809" w:rsidP="00425809">
            <w:pPr>
              <w:jc w:val="center"/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  <w:tr w:rsidR="00425809" w:rsidRPr="002B1CA6" w14:paraId="7BC5252C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AF82" w14:textId="3703A78F" w:rsidR="00425809" w:rsidRPr="002B1CA6" w:rsidRDefault="00425809" w:rsidP="00425809">
            <w:pPr>
              <w:ind w:firstLineChars="100" w:firstLine="220"/>
              <w:jc w:val="center"/>
              <w:rPr>
                <w:b/>
              </w:rPr>
            </w:pPr>
            <w:r w:rsidRPr="00B95652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72DE41" w14:textId="77777777" w:rsidR="00425809" w:rsidRPr="002B1CA6" w:rsidRDefault="00425809" w:rsidP="00425809">
            <w:pPr>
              <w:jc w:val="center"/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  <w:tr w:rsidR="00425809" w:rsidRPr="002B1CA6" w14:paraId="43164CE9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06B7" w14:textId="223FDD36" w:rsidR="00425809" w:rsidRPr="002B1CA6" w:rsidRDefault="00425809" w:rsidP="00425809">
            <w:pPr>
              <w:ind w:firstLineChars="100" w:firstLine="220"/>
              <w:jc w:val="center"/>
            </w:pPr>
            <w:r w:rsidRPr="00B95652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7E6C87" w14:textId="77777777" w:rsidR="00425809" w:rsidRPr="002B1CA6" w:rsidRDefault="00425809" w:rsidP="00425809">
            <w:pPr>
              <w:jc w:val="center"/>
              <w:rPr>
                <w:rFonts w:eastAsia="DejaVu Sans"/>
                <w:highlight w:val="yellow"/>
              </w:rPr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  <w:tr w:rsidR="00425809" w:rsidRPr="002B1CA6" w14:paraId="2846C545" w14:textId="77777777" w:rsidTr="00CF54A2"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66A1" w14:textId="0716264E" w:rsidR="00425809" w:rsidRPr="002B1CA6" w:rsidRDefault="00425809" w:rsidP="00425809">
            <w:pPr>
              <w:ind w:firstLineChars="100" w:firstLine="220"/>
              <w:jc w:val="center"/>
            </w:pPr>
            <w:r w:rsidRPr="00B95652">
              <w:rPr>
                <w:highlight w:val="yellow"/>
              </w:rPr>
              <w:t>…………………………………..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1AFC1D" w14:textId="77777777" w:rsidR="00425809" w:rsidRPr="002B1CA6" w:rsidRDefault="00425809" w:rsidP="00425809">
            <w:pPr>
              <w:jc w:val="center"/>
              <w:rPr>
                <w:rFonts w:eastAsia="DejaVu Sans"/>
                <w:highlight w:val="yellow"/>
              </w:rPr>
            </w:pPr>
            <w:r w:rsidRPr="002B1CA6">
              <w:rPr>
                <w:rFonts w:eastAsia="DejaVu Sans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2B1CA6">
              <w:rPr>
                <w:rFonts w:eastAsia="DejaVu Sans"/>
                <w:highlight w:val="yellow"/>
              </w:rPr>
              <w:instrText xml:space="preserve"> FORMTEXT </w:instrText>
            </w:r>
            <w:r w:rsidRPr="002B1CA6">
              <w:rPr>
                <w:rFonts w:eastAsia="DejaVu Sans"/>
                <w:highlight w:val="yellow"/>
              </w:rPr>
            </w:r>
            <w:r w:rsidRPr="002B1CA6">
              <w:rPr>
                <w:rFonts w:eastAsia="DejaVu Sans"/>
                <w:highlight w:val="yellow"/>
              </w:rPr>
              <w:fldChar w:fldCharType="separate"/>
            </w:r>
            <w:r w:rsidRPr="002B1CA6">
              <w:rPr>
                <w:rFonts w:eastAsia="DejaVu Sans"/>
                <w:noProof/>
                <w:highlight w:val="yellow"/>
              </w:rPr>
              <w:t>.........</w:t>
            </w:r>
            <w:r w:rsidRPr="002B1CA6">
              <w:rPr>
                <w:rFonts w:eastAsia="DejaVu Sans"/>
                <w:highlight w:val="yellow"/>
              </w:rPr>
              <w:fldChar w:fldCharType="end"/>
            </w:r>
            <w:r w:rsidRPr="002B1CA6">
              <w:rPr>
                <w:rFonts w:eastAsia="DejaVu Sans"/>
                <w:highlight w:val="yellow"/>
              </w:rPr>
              <w:t xml:space="preserve"> </w:t>
            </w:r>
            <w:r w:rsidRPr="002B1CA6">
              <w:rPr>
                <w:highlight w:val="yellow"/>
              </w:rPr>
              <w:t xml:space="preserve"> º</w:t>
            </w:r>
          </w:p>
        </w:tc>
      </w:tr>
    </w:tbl>
    <w:p w14:paraId="567BC105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64A8BF58" w14:textId="77777777" w:rsidR="002B1CA6" w:rsidRDefault="002B1CA6" w:rsidP="00FD6808">
      <w:pPr>
        <w:spacing w:after="0" w:line="240" w:lineRule="auto"/>
        <w:ind w:right="40"/>
        <w:rPr>
          <w:rFonts w:eastAsia="DejaVu Sans"/>
        </w:rPr>
      </w:pPr>
    </w:p>
    <w:p w14:paraId="38C18DB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¿Es el operador económico una microempresa, una pequeña o una mediana empresa?</w:t>
      </w:r>
    </w:p>
    <w:p w14:paraId="7465FA18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  <w:b/>
          <w:highlight w:val="yellow"/>
        </w:rPr>
      </w:pPr>
      <w:sdt>
        <w:sdtPr>
          <w:rPr>
            <w:rFonts w:eastAsia="DejaVu Sans"/>
            <w:b/>
            <w:highlight w:val="yellow"/>
          </w:rPr>
          <w:id w:val="1521288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07386468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57248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19709CA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036BFB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Únicamente en caso de contratación reservada: el operador económico ¿es un taller protegido o una empresa social o prevé que el contrato se ejecute en el marco de programas de empleo protegido?</w:t>
      </w:r>
    </w:p>
    <w:p w14:paraId="1F64709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6B3F5C44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561F2E8" wp14:editId="39B07A69">
                <wp:extent cx="6346624" cy="12880"/>
                <wp:effectExtent l="0" t="0" r="0" b="0"/>
                <wp:docPr id="8056" name="Group 8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89" name="Shape 8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1491FA" id="Group 8056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">
                <v:shape id="Shape 8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9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9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9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78C384A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su caso, ¿figura el operador económico inscrito en una lista oficial de operadores económicos autorizados o tiene un certificado equivalente (p. ej., en el marco de un sistema nacional de (pre)clasificación)?</w:t>
      </w:r>
    </w:p>
    <w:p w14:paraId="7FC3EBED" w14:textId="77777777" w:rsidR="00BF55B1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935583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1A3EE267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74304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980544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4B2DC683" w14:textId="77777777" w:rsidR="00FD6808" w:rsidRPr="00FD6808" w:rsidRDefault="00FD6808" w:rsidP="00FD6808">
      <w:pPr>
        <w:spacing w:after="0" w:line="240" w:lineRule="auto"/>
        <w:ind w:left="-5" w:right="317"/>
        <w:rPr>
          <w:rFonts w:eastAsia="DejaVu Sans"/>
        </w:rPr>
      </w:pPr>
      <w:r w:rsidRPr="00FD6808">
        <w:rPr>
          <w:rFonts w:eastAsia="DejaVu Sans"/>
          <w:b/>
        </w:rPr>
        <w:t>¿Podrá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gratuitamente?</w:t>
      </w:r>
    </w:p>
    <w:p w14:paraId="36257BB6" w14:textId="77777777" w:rsidR="00BF55B1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754048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5707D314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321541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239779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1ACAC3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 la documentación pertinente está disponible en formato electrónico, sírvase indicar:</w:t>
      </w:r>
    </w:p>
    <w:p w14:paraId="6857E98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0FA71D04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254D69A" wp14:editId="4BB99E39">
                <wp:extent cx="6346624" cy="12880"/>
                <wp:effectExtent l="0" t="0" r="0" b="0"/>
                <wp:docPr id="8057" name="Group 8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F526A4" id="Group 80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qwCImsUCAAASDQAADgAAAAAAAAAAAAAAAAAuAgAAZHJzL2Uyb0RvYy54bWxQSwECLQAUAAYA&#10;CAAAACEABfFE1NsAAAADAQAADwAAAAAAAAAAAAAAAAAfBQAAZHJzL2Rvd25yZXYueG1sUEsFBgAA&#10;AAAEAAQA8wAAACcGAAAAAA==&#10;">
                <v:shape id="Shape 11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1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2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" path="m6346624,l,e" filled="f" strokeweight="1pt">
                  <v:stroke miterlimit="83231f" joinstyle="miter"/>
                  <v:path arrowok="t" textboxrect="0,0,6346624,0"/>
                </v:shape>
                <v:shape id="Shape 12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910D9A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¿Está participando el operador económico en el procedimiento de contratación junto con otros?</w:t>
      </w:r>
    </w:p>
    <w:p w14:paraId="367B96AB" w14:textId="77777777" w:rsidR="00BF55B1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369747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3E4FE946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12215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1AB50364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AF7C71A" wp14:editId="7E9DF47A">
                <wp:extent cx="6346624" cy="12880"/>
                <wp:effectExtent l="0" t="0" r="0" b="0"/>
                <wp:docPr id="8058" name="Group 8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29" name="Shape 12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3C13A2" id="Group 80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IoyYsUCAAASDQAADgAAAAAAAAAAAAAAAAAuAgAAZHJzL2Uyb0RvYy54bWxQSwECLQAUAAYA&#10;CAAAACEABfFE1NsAAAADAQAADwAAAAAAAAAAAAAAAAAfBQAAZHJzL2Rvd25yZXYueG1sUEsFBgAA&#10;AAAEAAQA8wAAACcGAAAAAA==&#10;">
                <v:shape id="Shape 12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3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3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" path="m6346624,l,e" filled="f" strokeweight="1pt">
                  <v:stroke miterlimit="83231f" joinstyle="miter"/>
                  <v:path arrowok="t" textboxrect="0,0,6346624,0"/>
                </v:shape>
                <v:shape id="Shape 13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2D4FC87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su caso, indicación del lote o lotes para los cuales el operador económico desea presentar una oferta:</w:t>
      </w:r>
    </w:p>
    <w:p w14:paraId="68C9DBA9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>……………………………………..</w:t>
      </w:r>
      <w:r w:rsidRPr="00FD6808">
        <w:rPr>
          <w:rFonts w:eastAsia="DejaVu Sans"/>
        </w:rPr>
        <w:t xml:space="preserve"> </w:t>
      </w:r>
    </w:p>
    <w:p w14:paraId="22FCD436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</w:p>
    <w:p w14:paraId="5865F215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Información sobre los representantes del operador económico #1</w:t>
      </w:r>
    </w:p>
    <w:p w14:paraId="5A0500FF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0D0409A9" w14:textId="77777777" w:rsidR="00FD6808" w:rsidRPr="00FD6808" w:rsidRDefault="00FD6808" w:rsidP="00FD6808">
      <w:pPr>
        <w:spacing w:after="0" w:line="240" w:lineRule="auto"/>
        <w:ind w:left="480" w:right="46" w:hanging="204"/>
        <w:rPr>
          <w:rFonts w:eastAsia="DejaVu Sans"/>
        </w:rPr>
      </w:pPr>
      <w:r w:rsidRPr="00FD6808">
        <w:rPr>
          <w:rFonts w:eastAsia="Times New Roman"/>
        </w:rPr>
        <w:lastRenderedPageBreak/>
        <w:t xml:space="preserve">• </w:t>
      </w:r>
      <w:r w:rsidRPr="00FD6808">
        <w:rPr>
          <w:rFonts w:eastAsia="DejaVu Sans"/>
        </w:rPr>
        <w:t>En su caso, indíquense el nombre y la dirección de la persona o personas habilitadas para representar al operador económico a efectos del presente procedimiento de contratación:</w:t>
      </w:r>
    </w:p>
    <w:p w14:paraId="6EF355C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82DEA9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</w:t>
      </w:r>
    </w:p>
    <w:p w14:paraId="648E5BAE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4460097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357D93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Apellidos</w:t>
      </w:r>
    </w:p>
    <w:p w14:paraId="4C36168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520A642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3B0E75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 de nacimiento</w:t>
      </w:r>
    </w:p>
    <w:p w14:paraId="64A8A14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3440913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C10A69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 de nacimiento</w:t>
      </w:r>
    </w:p>
    <w:p w14:paraId="15D3584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67EF685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68216A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14:paraId="27AB46EE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70CCD88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D9B722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14:paraId="4F765A18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0A6B192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9B1674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14:paraId="35D3F4C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F620B9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F62D05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14:paraId="5CE0179C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BF6B2B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233A1D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Correo electrónico:</w:t>
      </w:r>
    </w:p>
    <w:p w14:paraId="71D3F916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6C07AE3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DB42DB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14:paraId="044A409D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F9D820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891385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Cargo/calidad en la que actúa:</w:t>
      </w:r>
    </w:p>
    <w:p w14:paraId="062AD1CD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33BF4C7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CE4298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caso necesario, facilite información detallada sobre la representación (sus formas, alcance, finalidad …):</w:t>
      </w:r>
    </w:p>
    <w:p w14:paraId="681AB6ED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63E87E7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</w:p>
    <w:p w14:paraId="69493376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Información sobre el recurso a la capacidad de otras entidades</w:t>
      </w:r>
    </w:p>
    <w:p w14:paraId="38481C98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417DCE2F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¿Se basa el operador económico en la capacidad de otras entidades para satisfacer los criterios de selección contemplados en la parte IV y los criterios y normas (en su caso) contemplados en la parte V, más abajo?</w:t>
      </w:r>
    </w:p>
    <w:p w14:paraId="125BA82F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highlight w:val="yellow"/>
        </w:rPr>
      </w:pPr>
    </w:p>
    <w:p w14:paraId="614FD502" w14:textId="77777777" w:rsidR="00B40BC3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737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14:paraId="4EABA7EF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0947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A565F7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E99BB7D" w14:textId="77777777" w:rsidR="00FD6808" w:rsidRPr="00FD6808" w:rsidRDefault="00FD6808" w:rsidP="00D12C75">
      <w:pPr>
        <w:numPr>
          <w:ilvl w:val="0"/>
          <w:numId w:val="19"/>
        </w:numPr>
        <w:spacing w:after="0" w:line="240" w:lineRule="auto"/>
        <w:rPr>
          <w:rFonts w:eastAsia="DejaVu Sans"/>
        </w:rPr>
      </w:pPr>
      <w:r w:rsidRPr="00FD6808">
        <w:rPr>
          <w:rFonts w:eastAsia="DejaVu Sans"/>
        </w:rPr>
        <w:lastRenderedPageBreak/>
        <w:t>Facilite un formulario de DEUC aparte, que recoja la información exigida en las secciones A y B de esta parte y de la parte III, por cada una de las entidades de que se trate, debidamente cumplimentado y firmado por las entidades en cuestión.</w:t>
      </w:r>
    </w:p>
    <w:p w14:paraId="7ABA810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5FF4C27B" w14:textId="77777777" w:rsidR="00FD6808" w:rsidRPr="00FD6808" w:rsidRDefault="00FD6808" w:rsidP="00FD6808">
      <w:pPr>
        <w:spacing w:after="0" w:line="240" w:lineRule="auto"/>
        <w:ind w:left="708" w:firstLine="5"/>
        <w:rPr>
          <w:rFonts w:eastAsia="DejaVu Sans"/>
        </w:rPr>
      </w:pPr>
      <w:r w:rsidRPr="00FD6808">
        <w:rPr>
          <w:rFonts w:eastAsia="DejaVu Sans"/>
        </w:rPr>
        <w:t>Tenga en cuenta que debe incluir además el personal técnico u organismos técnicos que no estén integrados directamente en la empresa del operador económico, y especialmente los responsables del control de la calidad y, cuando se trate de contratos públicos de obras, el personal técnico o los organismos técnicos de los que disponga el operador económico para la ejecución de la obra.</w:t>
      </w:r>
    </w:p>
    <w:p w14:paraId="50FB84E0" w14:textId="77777777" w:rsidR="00425809" w:rsidRDefault="00425809" w:rsidP="00FD6808">
      <w:pPr>
        <w:spacing w:after="0" w:line="240" w:lineRule="auto"/>
        <w:ind w:left="708"/>
        <w:rPr>
          <w:rFonts w:eastAsia="DejaVu Sans"/>
        </w:rPr>
      </w:pPr>
    </w:p>
    <w:p w14:paraId="4BD5D9E6" w14:textId="460F389C" w:rsidR="00FD6808" w:rsidRPr="00FD6808" w:rsidRDefault="00FD6808" w:rsidP="00FD6808">
      <w:pPr>
        <w:spacing w:after="0" w:line="240" w:lineRule="auto"/>
        <w:ind w:left="708"/>
        <w:rPr>
          <w:rFonts w:eastAsia="DejaVu Sans"/>
        </w:rPr>
      </w:pPr>
      <w:r w:rsidRPr="00FD6808">
        <w:rPr>
          <w:rFonts w:eastAsia="DejaVu Sans"/>
        </w:rPr>
        <w:t xml:space="preserve">Siempre que resulte pertinente en lo que respecta a la capacidad o capacidades específicas a las que recurra el operador económico, incluya la información exigida en las partes IV y V por cada una de las entidades de que se trate. </w:t>
      </w:r>
    </w:p>
    <w:p w14:paraId="6615380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571243F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72C6777A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Información relativa a los subcontratistas a cuya capacidad no recurra el operador económico</w:t>
      </w:r>
    </w:p>
    <w:p w14:paraId="42E2833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06D0FDF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¿Tiene el operador económico la intención de subcontratar alguna parte del contrato a terceros?</w:t>
      </w:r>
    </w:p>
    <w:p w14:paraId="1AAAF76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BE1A64C" w14:textId="77777777" w:rsidR="00B40BC3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996152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</w:t>
      </w:r>
    </w:p>
    <w:p w14:paraId="0AB58BD4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1937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B1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1C1EBCD" w14:textId="77777777"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14:paraId="3780029F" w14:textId="77777777" w:rsidR="00FD6808" w:rsidRDefault="00FD6808" w:rsidP="00FD6808">
      <w:pPr>
        <w:spacing w:after="71" w:line="265" w:lineRule="auto"/>
        <w:ind w:left="480" w:right="46" w:firstLine="0"/>
        <w:rPr>
          <w:rFonts w:eastAsia="DejaVu Sans"/>
        </w:rPr>
      </w:pPr>
      <w:r w:rsidRPr="00FD6808">
        <w:rPr>
          <w:rFonts w:eastAsia="DejaVu Sans"/>
        </w:rPr>
        <w:t>En caso afirmativo y en la medida en que se conozca este dato, enumere los subcontratistas previstos:</w:t>
      </w:r>
    </w:p>
    <w:p w14:paraId="44F15E03" w14:textId="77777777" w:rsidR="002F079E" w:rsidRPr="00FD6808" w:rsidRDefault="002F079E" w:rsidP="00FD6808">
      <w:pPr>
        <w:spacing w:after="71" w:line="265" w:lineRule="auto"/>
        <w:ind w:left="480" w:right="46" w:firstLine="0"/>
        <w:rPr>
          <w:rFonts w:eastAsia="DejaVu Sans"/>
        </w:rPr>
      </w:pPr>
    </w:p>
    <w:tbl>
      <w:tblPr>
        <w:tblStyle w:val="Tablaconcuadrcula"/>
        <w:tblW w:w="0" w:type="auto"/>
        <w:tblInd w:w="480" w:type="dxa"/>
        <w:tblLook w:val="04A0" w:firstRow="1" w:lastRow="0" w:firstColumn="1" w:lastColumn="0" w:noHBand="0" w:noVBand="1"/>
      </w:tblPr>
      <w:tblGrid>
        <w:gridCol w:w="4657"/>
        <w:gridCol w:w="4491"/>
      </w:tblGrid>
      <w:tr w:rsidR="00C12971" w14:paraId="3D9A77BB" w14:textId="77777777" w:rsidTr="00C12971">
        <w:tc>
          <w:tcPr>
            <w:tcW w:w="4657" w:type="dxa"/>
          </w:tcPr>
          <w:p w14:paraId="7AB0612B" w14:textId="77777777" w:rsidR="002F079E" w:rsidRPr="002F079E" w:rsidRDefault="002F079E" w:rsidP="002F079E">
            <w:pPr>
              <w:spacing w:after="0" w:line="240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2F079E">
              <w:rPr>
                <w:rFonts w:eastAsia="DejaVu Sans"/>
                <w:b/>
              </w:rPr>
              <w:t>SUBCONTRATISTA</w:t>
            </w:r>
          </w:p>
        </w:tc>
        <w:tc>
          <w:tcPr>
            <w:tcW w:w="4491" w:type="dxa"/>
          </w:tcPr>
          <w:p w14:paraId="5B8CA4C8" w14:textId="77777777" w:rsidR="002F079E" w:rsidRPr="002F079E" w:rsidRDefault="002F079E" w:rsidP="002F079E">
            <w:pPr>
              <w:spacing w:after="0" w:line="240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2F079E">
              <w:rPr>
                <w:rFonts w:eastAsia="DejaVu Sans"/>
                <w:b/>
              </w:rPr>
              <w:t>PRESTACIONES</w:t>
            </w:r>
          </w:p>
        </w:tc>
      </w:tr>
      <w:tr w:rsidR="00C12971" w14:paraId="0F8182B8" w14:textId="77777777" w:rsidTr="00C12971">
        <w:tc>
          <w:tcPr>
            <w:tcW w:w="4657" w:type="dxa"/>
          </w:tcPr>
          <w:p w14:paraId="69F00A10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38BEEC71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2BCDDE2D" w14:textId="77777777" w:rsidTr="00C12971">
        <w:tc>
          <w:tcPr>
            <w:tcW w:w="4657" w:type="dxa"/>
          </w:tcPr>
          <w:p w14:paraId="7680943F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3DC43910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348C7E08" w14:textId="77777777" w:rsidTr="00C12971">
        <w:tc>
          <w:tcPr>
            <w:tcW w:w="4657" w:type="dxa"/>
          </w:tcPr>
          <w:p w14:paraId="13D12324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593DD7CB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3C296E38" w14:textId="77777777" w:rsidTr="00C12971">
        <w:tc>
          <w:tcPr>
            <w:tcW w:w="4657" w:type="dxa"/>
          </w:tcPr>
          <w:p w14:paraId="0CCBD958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035DAFAF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04CB5399" w14:textId="77777777" w:rsidTr="00C12971">
        <w:tc>
          <w:tcPr>
            <w:tcW w:w="4657" w:type="dxa"/>
          </w:tcPr>
          <w:p w14:paraId="1C76232D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7B303E1A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15EE488A" w14:textId="77777777" w:rsidTr="00C12971">
        <w:tc>
          <w:tcPr>
            <w:tcW w:w="4657" w:type="dxa"/>
          </w:tcPr>
          <w:p w14:paraId="0752DAA5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109A990D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5C2CFFC3" w14:textId="77777777" w:rsidTr="00C12971">
        <w:tc>
          <w:tcPr>
            <w:tcW w:w="4657" w:type="dxa"/>
          </w:tcPr>
          <w:p w14:paraId="71618E2D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46984F74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</w:tbl>
    <w:p w14:paraId="455CC7E3" w14:textId="77777777" w:rsidR="00B40BC3" w:rsidRDefault="00B40BC3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14:paraId="136D2676" w14:textId="77777777" w:rsidR="002F079E" w:rsidRPr="00FD6808" w:rsidRDefault="002F079E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14:paraId="5D692BEC" w14:textId="77777777" w:rsidR="00FD6808" w:rsidRPr="00FD6808" w:rsidRDefault="00FD6808" w:rsidP="00D12C75">
      <w:pPr>
        <w:numPr>
          <w:ilvl w:val="0"/>
          <w:numId w:val="15"/>
        </w:numPr>
        <w:spacing w:after="71" w:line="265" w:lineRule="auto"/>
        <w:ind w:right="46" w:hanging="204"/>
        <w:rPr>
          <w:rFonts w:eastAsia="DejaVu Sans"/>
        </w:rPr>
      </w:pPr>
      <w:r w:rsidRPr="00FD6808">
        <w:rPr>
          <w:rFonts w:eastAsia="DejaVu Sans"/>
        </w:rPr>
        <w:t>Si el poder adjudicador o la entidad adjudicadora solicitan expresamente tal información, además de la contemplada en la parte I, facilite la información requerida en las secciones A y B de la presente parte y en la parte III por cada uno de los subcontratistas, o cada una de las categorías de subcontratistas, en cuestión.</w:t>
      </w:r>
    </w:p>
    <w:p w14:paraId="26C6D946" w14:textId="77777777"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14:paraId="358A126B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Calibri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B8E9D4" wp14:editId="2CEF2715">
                <wp:simplePos x="0" y="0"/>
                <wp:positionH relativeFrom="page">
                  <wp:posOffset>603160</wp:posOffset>
                </wp:positionH>
                <wp:positionV relativeFrom="page">
                  <wp:posOffset>9577387</wp:posOffset>
                </wp:positionV>
                <wp:extent cx="6346624" cy="12880"/>
                <wp:effectExtent l="0" t="0" r="0" b="0"/>
                <wp:wrapTopAndBottom/>
                <wp:docPr id="9420" name="Group 9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23" name="Shape 22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B0C231" id="Group 9420" o:spid="_x0000_s1026" style="position:absolute;margin-left:47.5pt;margin-top:754.1pt;width:499.75pt;height:1pt;z-index:251659264;mso-position-horizontal-relative:page;mso-position-vertical-relative:pag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">
                <v:shape id="Shape 22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uxk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rSdALPM/EIyOU/AAAA//8DAFBLAQItABQABgAIAAAAIQDb4fbL7gAAAIUBAAATAAAAAAAAAAAA&#10;AAAAAAAAAABbQ29udGVudF9UeXBlc10ueG1sUEsBAi0AFAAGAAgAAAAhAFr0LFu/AAAAFQEAAAsA&#10;AAAAAAAAAAAAAAAAHwEAAF9yZWxzLy5yZWxzUEsBAi0AFAAGAAgAAAAhAIv27GT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22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wrap type="topAndBottom" anchorx="page" anchory="page"/>
              </v:group>
            </w:pict>
          </mc:Fallback>
        </mc:AlternateContent>
      </w:r>
      <w:r w:rsidRPr="00FD6808">
        <w:rPr>
          <w:rFonts w:eastAsia="DejaVu Sans"/>
          <w:b/>
          <w:sz w:val="28"/>
          <w:szCs w:val="28"/>
        </w:rPr>
        <w:t>Parte III: Motivos de exclusión</w:t>
      </w:r>
    </w:p>
    <w:p w14:paraId="0CF1715C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25968BC6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Motivos referidos a condenas penales</w:t>
      </w:r>
    </w:p>
    <w:p w14:paraId="1B7CEAFF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224FF7B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El artículo 57, apartado 1, de la Directiva 2014/24/UE establece los siguientes motivos de exclusión:</w:t>
      </w:r>
    </w:p>
    <w:p w14:paraId="70DF722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72B75B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 en una organización delictiva</w:t>
      </w:r>
    </w:p>
    <w:p w14:paraId="694F0F9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participación en una organización delictiva, de una condena en sentencia firme que se haya dictado, como máximo, en los cinco años anteriores o en la que se haya establecido directamente un período de exclusión que siga siendo aplicable? Tal como se define en el artículo 2 de la Decisión marco 2008/841/JAI del Consejo, de 24 de octubre de 2008, relativa a la lucha contra la delincuencia organizada (DO L 300 de 11.11.2008, p. 42).</w:t>
      </w:r>
    </w:p>
    <w:p w14:paraId="1916239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015F5A5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4219FF05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308912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14:paraId="7A5931DD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965726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4ADAE8C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B2170D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5CF1B6D3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931187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14:paraId="3FFF9FA2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57060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4C9BE1A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32D327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Corrupción</w:t>
      </w:r>
    </w:p>
    <w:p w14:paraId="47F5D4C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corrupción, de una condena en sentencia firme que se haya dictado, como máximo, en los cinco años anteriores o en la que se haya establecido directamente un período de exclusión que siga siendo aplicable? Tal como se define en el artículo 3 del Convenio relativo a la lucha contra los actos de corrupción en los que estén implicados funcionarios de las Comunidades Europeas o de los Estados miembros de la Unión Europea (DO C 195 de 25.6.1997, p. 1) y en el artículo 2, apartado 1, de la Decisión marco 2003/568/JAI del Consejo, de 22 de julio de 2003, relativa a la lucha contra la corrupción en el sector privado (DO L 192 de 31.7.2003, p. 54). Este motivo de exclusión abarca también la corrupción tal como se defina en la legislación nacional del poder adjudicador (entidad adjudicadora) o del operador económico.</w:t>
      </w:r>
    </w:p>
    <w:p w14:paraId="3CF1809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7DEB23E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429397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</w:t>
      </w:r>
    </w:p>
    <w:p w14:paraId="5568AD65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00754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BD0D05D" w14:textId="1A63655C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</w:p>
    <w:p w14:paraId="04D63D0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29EF1233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757091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</w:t>
      </w:r>
    </w:p>
    <w:p w14:paraId="539A0944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892108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57624E4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1617B5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Fraude</w:t>
      </w:r>
    </w:p>
    <w:p w14:paraId="43C697D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fraude, de una condena en sentencia firme que se haya dictado, como máximo, en los cinco años anteriores o en la que se haya establecido directamente un período de exclusión que siga siendo aplicable? En el sentido del artículo 1 del Convenio relativo a la protección de los intereses financieros de las Comunidades Europeas (DO C 316 de 27.11.1995, p. 48).</w:t>
      </w:r>
    </w:p>
    <w:p w14:paraId="34BD0DD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Indique la respuesta</w:t>
      </w:r>
    </w:p>
    <w:p w14:paraId="53C9DEE8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8681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02793B48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259293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FE3FA3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68021D1E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2E55917" wp14:editId="1397A3AC">
                <wp:extent cx="6346624" cy="12880"/>
                <wp:effectExtent l="0" t="0" r="0" b="0"/>
                <wp:docPr id="8552" name="Group 8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88" name="Shape 288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6AF390" id="Group 8552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">
                <v:shape id="Shape 288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UY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RLKwN&#10;Z8IRkMsvAAAA//8DAFBLAQItABQABgAIAAAAIQDb4fbL7gAAAIUBAAATAAAAAAAAAAAAAAAAAAAA&#10;AABbQ29udGVudF9UeXBlc10ueG1sUEsBAi0AFAAGAAgAAAAhAFr0LFu/AAAAFQEAAAsAAAAAAAAA&#10;AAAAAAAAHwEAAF9yZWxzLy5yZWxzUEsBAi0AFAAGAAgAAAAhAJ+H1Ri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290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292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94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423E74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606C97C3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13274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4106EF2D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98495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42127B4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  <w:b/>
        </w:rPr>
      </w:pPr>
    </w:p>
    <w:p w14:paraId="5A10E64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Delitos de terrorismo o delitos ligados a las actividades terroristas </w:t>
      </w: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delitos de terrorismo o delitos ligados a las actividades terroristas, de una condena en sentencia firme que se haya dictado, como máximo, en los cinco años anteriores o en la que se haya establecido directamente un período de exclusión que siga siendo aplicable? Tal como se definen en los artículos 1 y 3 de la Decisión marco del Consejo, de 13 de junio de 2002, sobre la lucha contra el terrorismo (DO L 164 de 22.6.2002, p. 3). Este motivo de exclusión engloba también la inducción o complicidad para cometer un delito o la tentativa de cometerlo, tal como se contempla en el artículo 4 de la citada Decisión marco.</w:t>
      </w:r>
    </w:p>
    <w:p w14:paraId="5560140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61EE2F2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09930139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09181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67A2A153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674686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513E124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B6EA892" wp14:editId="1F45AD87">
                <wp:extent cx="6346624" cy="12880"/>
                <wp:effectExtent l="0" t="0" r="0" b="0"/>
                <wp:docPr id="8558" name="Group 8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15" name="Shape 31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18B293" id="Group 85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wGaXMUCAAASDQAADgAAAAAAAAAAAAAAAAAuAgAAZHJzL2Uyb0RvYy54bWxQSwECLQAUAAYA&#10;CAAAACEABfFE1NsAAAADAQAADwAAAAAAAAAAAAAAAAAfBQAAZHJzL2Rvd25yZXYueG1sUEsFBgAA&#10;AAAEAAQA8wAAACcGAAAAAA==&#10;">
                <v:shape id="Shape 31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31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1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2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46B102C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0FC5AC26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37720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2D69E554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943830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528F91D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8DAEC8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Blanqueo de capitales o financiación del terrorismo</w:t>
      </w:r>
    </w:p>
    <w:p w14:paraId="31AFCCF5" w14:textId="77777777" w:rsidR="00FD6808" w:rsidRPr="00FD6808" w:rsidRDefault="00FD6808" w:rsidP="00FD6808">
      <w:pPr>
        <w:spacing w:after="0" w:line="240" w:lineRule="auto"/>
        <w:ind w:left="-5" w:right="267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blanqueo de capitales o financiación del terrorismo, de una condena en sentencia firme que se haya dictado, como máximo, en los cinco años anteriores o en la que se haya establecido directamente un período de exclusión que siga siendo aplicable? Tal como se definen en el artículo 1 de la Directiva 2005/60/CE del Parlamento Europeo y del Consejo, de 26 de octubre de 2005, relativa a la prevención de la utilización del sistema financiero para el blanqueo de capitales y para la financiación del terrorismo (DO L 309 de 25.11.2005, p. 15).</w:t>
      </w:r>
    </w:p>
    <w:p w14:paraId="4056A06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654819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02FD109F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75677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41735A29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924489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0156ABCB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F1EC844" wp14:editId="6AF5C9B1">
                <wp:extent cx="6346624" cy="12880"/>
                <wp:effectExtent l="0" t="0" r="0" b="0"/>
                <wp:docPr id="8874" name="Group 8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46" name="Shape 34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90" y="0"/>
                            <a:ext cx="0" cy="12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79">
                                <a:moveTo>
                                  <a:pt x="0" y="12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FF0C34" id="Group 88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">
                <v:shape id="Shape 34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4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35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PrE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xJMwP&#10;Z8IRkMsvAAAA//8DAFBLAQItABQABgAIAAAAIQDb4fbL7gAAAIUBAAATAAAAAAAAAAAAAAAAAAAA&#10;AABbQ29udGVudF9UeXBlc10ueG1sUEsBAi0AFAAGAAgAAAAhAFr0LFu/AAAAFQEAAAsAAAAAAAAA&#10;AAAAAAAAHwEAAF9yZWxzLy5yZWxzUEsBAi0AFAAGAAgAAAAhAGlw+sS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352" o:spid="_x0000_s1030" style="position:absolute;width:0;height:128;visibility:visible;mso-wrap-style:square;v-text-anchor:top" coordsize="0,12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" path="m,12879l,e" filled="f" strokeweight="0">
                  <v:stroke miterlimit="83231f" joinstyle="miter"/>
                  <v:path arrowok="t" textboxrect="0,0,0,12879"/>
                </v:shape>
                <w10:anchorlock/>
              </v:group>
            </w:pict>
          </mc:Fallback>
        </mc:AlternateContent>
      </w:r>
    </w:p>
    <w:p w14:paraId="75094D8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00EF4800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77886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76A9E9DC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166021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F7D902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F10683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Trabajo infantil y otras formas de trata de seres humanos</w:t>
      </w:r>
    </w:p>
    <w:p w14:paraId="737AA812" w14:textId="77777777" w:rsidR="00FD6808" w:rsidRPr="00FD6808" w:rsidRDefault="00FD6808" w:rsidP="00FD6808">
      <w:pPr>
        <w:spacing w:after="0" w:line="240" w:lineRule="auto"/>
        <w:ind w:left="-5" w:right="175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trabajo infantil y otras formas de trata de seres humanos, de una condena en sentencia firme que se haya dictado, como máximo, en los cinco años anteriores o en la que se haya establecido directamente un período de exclusión que siga siendo aplicable? Tal como se definen en el artículo 2 de la Directiva 2011/36/UE del Parlamento Europeo y del Consejo, de 5 de abril de 2011, relativa a la prevención y lucha contra la trata de seres humanos y a la protección de las víctimas y por la que se sustituye la Decisión marco 2002/629/JAI del Consejo (DO L 101 de 15.4.2011, p.</w:t>
      </w:r>
    </w:p>
    <w:p w14:paraId="438EAD2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1).</w:t>
      </w:r>
    </w:p>
    <w:p w14:paraId="5396944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2C2539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040D7065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246166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129D906F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64998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41BABF93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2478834" wp14:editId="3D412B4D">
                <wp:extent cx="6346624" cy="12880"/>
                <wp:effectExtent l="0" t="0" r="0" b="0"/>
                <wp:docPr id="8878" name="Group 8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73" name="Shape 3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3CE841" id="Group 887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">
                <v:shape id="Shape 3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Mzk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0s8JPM7EIyAXdwAAAP//AwBQSwECLQAUAAYACAAAACEA2+H2y+4AAACFAQAAEwAAAAAAAAAA&#10;AAAAAAAAAAAAW0NvbnRlbnRfVHlwZXNdLnhtbFBLAQItABQABgAIAAAAIQBa9CxbvwAAABUBAAAL&#10;AAAAAAAAAAAAAAAAAB8BAABfcmVscy8ucmVsc1BLAQItABQABgAIAAAAIQDupMzk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4544EA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215A5E3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22DD665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2AC8CFF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973976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0A9E79B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64854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2126FE6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6FFA67C4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Motivos referidos al pago de impuestos o de cotizaciones a la seguridad social</w:t>
      </w:r>
    </w:p>
    <w:p w14:paraId="746BCCC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69CC56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2, de la Directiva 2014/24/UE establece los siguientes motivos de exclusión:</w:t>
      </w:r>
    </w:p>
    <w:p w14:paraId="274D5CF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5DF4BFE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Pago de impuestos</w:t>
      </w:r>
    </w:p>
    <w:p w14:paraId="11720B8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al pago de impuestos, en el país en el que está establecido o en el Estado miembro del poder adjudicador o la entidad adjudicadora, si no coincide con su país de establecimiento?</w:t>
      </w:r>
    </w:p>
    <w:p w14:paraId="5F303BD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8756B9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BAE808A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33351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6085F670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21387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0E4C0B65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0826FEEB" wp14:editId="5B0E3DF5">
                <wp:extent cx="6346624" cy="12880"/>
                <wp:effectExtent l="0" t="0" r="0" b="0"/>
                <wp:docPr id="8459" name="Group 8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A495D6" id="Group 8459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sYJs4bwC&#10;AAASDQAADgAAAAAAAAAAAAAAAAAuAgAAZHJzL2Uyb0RvYy54bWxQSwECLQAUAAYACAAAACEABfFE&#10;1NsAAAADAQAADwAAAAAAAAAAAAAAAAAWBQAAZHJzL2Rvd25yZXYueG1sUEsFBgAAAAAEAAQA8wAA&#10;AB4GAAAAAA==&#10;">
                <v:shape id="Shape 40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0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0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0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65DD9F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297F9C05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5071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1F9123A4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572162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1E110A6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EC97B6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Cotizaciones a la seguridad social</w:t>
      </w:r>
    </w:p>
    <w:p w14:paraId="62909BD3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 las cotizaciones a la seguridad social, tanto en el país en el que está establecido como en el Estado miembro del poder adjudicador o la entidad adjudicadora, si no coincide con su país de establecimiento?</w:t>
      </w:r>
    </w:p>
    <w:p w14:paraId="60B6D35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60D62A03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555076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13168F88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029631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38D1119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C6BCFDF" wp14:editId="5F127F1E">
                <wp:extent cx="6346624" cy="12880"/>
                <wp:effectExtent l="0" t="0" r="0" b="0"/>
                <wp:docPr id="8465" name="Group 8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21" name="Shape 42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38878F" id="Group 846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">
                <v:shape id="Shape 42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2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2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2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5D5CAD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65D477DE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254200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23077BF5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26704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12B269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1F745EBA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Motivos referidos a la insolvencia, los conflictos de intereses o la falta profesional</w:t>
      </w:r>
    </w:p>
    <w:p w14:paraId="4E62C063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3D7B865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4, de la Directiva 2014/24/UE establece los siguientes motivos de exclusión:</w:t>
      </w:r>
    </w:p>
    <w:p w14:paraId="46DE3C9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56C6ECB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Incumplimiento de obligaciones en el ámbito del Derecho medioambiental</w:t>
      </w:r>
    </w:p>
    <w:p w14:paraId="2873A7A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Según su leal saber y entender, ¿ha incumplido el operador económico sus obligaciones en el ámbito del Derecho medioambiental? Tal como se contemplan a efectos de la presente contratación en la legislación nacional, en el anuncio pertinente o los pliegos de la contratación o en el artículo 18, apartado 2, de la Directiva 2014/24/UE.</w:t>
      </w:r>
    </w:p>
    <w:p w14:paraId="77F3B1F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5AFE698E" w14:textId="77777777" w:rsidR="00993EAB" w:rsidRDefault="00360A5B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33666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6D2441ED" w14:textId="77777777" w:rsidR="00FD6808" w:rsidRPr="00FD6808" w:rsidRDefault="00360A5B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8337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3021D08" w14:textId="77777777" w:rsidR="00FD6808" w:rsidRPr="00FD6808" w:rsidRDefault="00FD6808" w:rsidP="00FD6808">
      <w:pPr>
        <w:spacing w:after="0" w:line="240" w:lineRule="auto"/>
        <w:ind w:left="-5" w:right="319"/>
        <w:rPr>
          <w:rFonts w:eastAsia="DejaVu Sans"/>
          <w:b/>
        </w:rPr>
      </w:pPr>
    </w:p>
    <w:p w14:paraId="2320802B" w14:textId="77777777" w:rsidR="00FD6808" w:rsidRPr="00FD6808" w:rsidRDefault="00FD6808" w:rsidP="002F079E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social </w:t>
      </w:r>
      <w:r w:rsidRPr="00FD6808">
        <w:rPr>
          <w:rFonts w:eastAsia="DejaVu Sans"/>
        </w:rPr>
        <w:t>Según su leal saber y entender, ¿ha incumplido el operador económico sus obligaciones en el ámbito del Derecho social? Tal como se contemplan a efectos de la presente contratación en la legislación nacional, en el anuncio pertinente o los pliegos de la contratación o en el artículo 18, apartado 2, de la Directiva 2014/24/UE.</w:t>
      </w:r>
    </w:p>
    <w:p w14:paraId="30E1B74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5E420253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799910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256025F0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33707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49C1E5C" w14:textId="77777777" w:rsidR="00FD6808" w:rsidRPr="00FD6808" w:rsidRDefault="00FD6808" w:rsidP="00FD6808">
      <w:pPr>
        <w:spacing w:after="0" w:line="240" w:lineRule="auto"/>
        <w:ind w:left="-5" w:right="178"/>
        <w:rPr>
          <w:rFonts w:eastAsia="DejaVu Sans"/>
          <w:b/>
        </w:rPr>
      </w:pPr>
    </w:p>
    <w:p w14:paraId="244595C7" w14:textId="77777777" w:rsidR="00FD6808" w:rsidRPr="00FD6808" w:rsidRDefault="00FD6808" w:rsidP="00FD6808">
      <w:pPr>
        <w:spacing w:after="0" w:line="240" w:lineRule="auto"/>
        <w:ind w:left="-5" w:right="178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laboral </w:t>
      </w:r>
      <w:r w:rsidRPr="00FD6808">
        <w:rPr>
          <w:rFonts w:eastAsia="DejaVu Sans"/>
        </w:rPr>
        <w:t>Según su leal saber y entender, ¿ha incumplido el operador económico sus obligaciones en el ámbito del Derecho laboral? Tal como se contemplan a efectos de la presente contratación en la legislación nacional, en el anuncio pertinente o los pliegos de la contratación o en el artículo 18, apartado 2, de la Directiva 2014/24/UE.</w:t>
      </w:r>
    </w:p>
    <w:p w14:paraId="1C8FAB9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4EB59CF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853678E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884869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22B8726D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388462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190A902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548BF6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Quiebra</w:t>
      </w:r>
    </w:p>
    <w:p w14:paraId="12E36B5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encuentra el operador económico en quiebra?</w:t>
      </w:r>
    </w:p>
    <w:p w14:paraId="399AE1A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05CF516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7D71D94A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2093897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3A9F109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18601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9909133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3A38B52" wp14:editId="1424B86F">
                <wp:extent cx="6346624" cy="12880"/>
                <wp:effectExtent l="0" t="0" r="0" b="0"/>
                <wp:docPr id="8163" name="Group 8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74" name="Shape 474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B31DEE" id="Group 816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">
                <v:shape id="Shape 474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76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78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480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NI+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zn&#10;cX48E4+AXP8DAAD//wMAUEsBAi0AFAAGAAgAAAAhANvh9svuAAAAhQEAABMAAAAAAAAAAAAAAAAA&#10;AAAAAFtDb250ZW50X1R5cGVzXS54bWxQSwECLQAUAAYACAAAACEAWvQsW78AAAAVAQAACwAAAAAA&#10;AAAAAAAAAAAfAQAAX3JlbHMvLnJlbHNQSwECLQAUAAYACAAAACEAC6zSPs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A1F54C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lastRenderedPageBreak/>
        <w:t>Esta información, ¿está disponible sin costes para las autoridades en una base de datos de un Estado miembro de la UE?</w:t>
      </w:r>
    </w:p>
    <w:p w14:paraId="5F051F4D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047204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28EBD37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910736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18FDC49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A6AC37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Insolvencia</w:t>
      </w:r>
    </w:p>
    <w:p w14:paraId="4CDAAA4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sometido a un procedimiento de insolvencia o liquidación?</w:t>
      </w:r>
    </w:p>
    <w:p w14:paraId="7BC3B9D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1EBD489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5E96C0D0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675848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86FE459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71910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797FCAD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FC44686" wp14:editId="07D27879">
                <wp:extent cx="6346624" cy="12880"/>
                <wp:effectExtent l="0" t="0" r="0" b="0"/>
                <wp:docPr id="8164" name="Group 8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92" name="Shape 492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34743E" id="Group 816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">
                <v:shape id="Shape 492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94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96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98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0jl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wX&#10;cW08E4+AXP8DAAD//wMAUEsBAi0AFAAGAAgAAAAhANvh9svuAAAAhQEAABMAAAAAAAAAAAAAAAAA&#10;AAAAAFtDb250ZW50X1R5cGVzXS54bWxQSwECLQAUAAYACAAAACEAWvQsW78AAAAVAQAACwAAAAAA&#10;AAAAAAAAAAAfAQAAX3JlbHMvLnJlbHNQSwECLQAUAAYACAAAACEAcANI5c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7CC56A9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3C96F25B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424300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05DC5C43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294286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1CC299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06468F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Convenio con los acreedores</w:t>
      </w:r>
    </w:p>
    <w:p w14:paraId="671C715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un convenio con sus acreedores?</w:t>
      </w:r>
    </w:p>
    <w:p w14:paraId="493643F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41D96D1C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06078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4D3BAEFA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2866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05B48491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0645BC0" wp14:editId="1520AB85">
                <wp:extent cx="6346624" cy="12880"/>
                <wp:effectExtent l="0" t="0" r="0" b="0"/>
                <wp:docPr id="8274" name="Group 8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16" name="Shape 51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70DCD8" id="Group 82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">
                <v:shape id="Shape 51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LwT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eM4gfeZcATk/AUAAP//AwBQSwECLQAUAAYACAAAACEA2+H2y+4AAACFAQAAEwAAAAAAAAAAAAAA&#10;AAAAAAAAW0NvbnRlbnRfVHlwZXNdLnhtbFBLAQItABQABgAIAAAAIQBa9CxbvwAAABUBAAALAAAA&#10;AAAAAAAAAAAAAB8BAABfcmVscy8ucmVsc1BLAQItABQABgAIAAAAIQCp9LwT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51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52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UtB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JKMwP&#10;Z8IRkMsvAAAA//8DAFBLAQItABQABgAIAAAAIQDb4fbL7gAAAIUBAAATAAAAAAAAAAAAAAAAAAAA&#10;AABbQ29udGVudF9UeXBlc10ueG1sUEsBAi0AFAAGAAgAAAAhAFr0LFu/AAAAFQEAAAsAAAAAAAAA&#10;AAAAAAAAHwEAAF9yZWxzLy5yZWxzUEsBAi0AFAAGAAgAAAAhAIc9S0G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522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bl1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omaQrPM/EIyOU/AAAA//8DAFBLAQItABQABgAIAAAAIQDb4fbL7gAAAIUBAAATAAAAAAAAAAAA&#10;AAAAAAAAAABbQ29udGVudF9UeXBlc10ueG1sUEsBAi0AFAAGAAgAAAAhAFr0LFu/AAAAFQEAAAsA&#10;AAAAAAAAAAAAAAAAHwEAAF9yZWxzLy5yZWxzUEsBAi0AFAAGAAgAAAAhAMS1uXX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794E56A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4D6077A0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23317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08DA1F4D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701937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32EF8F3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B55D3F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Situación análoga a la quiebra con arreglo al Derecho nacional</w:t>
      </w:r>
    </w:p>
    <w:p w14:paraId="16B1CAA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en alguna situación análoga a la quiebra, resultante de un procedimiento similar vigente en las disposiciones legales y reglamentarias nacionales?</w:t>
      </w:r>
    </w:p>
    <w:p w14:paraId="3DB74DC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3C302D47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34334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F45D00A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034384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44AE1E7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160CDD5" wp14:editId="19C526EB">
                <wp:extent cx="6346624" cy="12880"/>
                <wp:effectExtent l="0" t="0" r="0" b="0"/>
                <wp:docPr id="8280" name="Group 8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35" name="Shape 53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E2DAD2" id="Group 82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">
                <v:shape id="Shape 53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34E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sk7g90w4AnL7AwAA//8DAFBLAQItABQABgAIAAAAIQDb4fbL7gAAAIUBAAATAAAAAAAAAAAA&#10;AAAAAAAAAABbQ29udGVudF9UeXBlc10ueG1sUEsBAi0AFAAGAAgAAAAhAFr0LFu/AAAAFQEAAAsA&#10;AAAAAAAAAAAAAAAAHwEAAF9yZWxzLy5yZWxzUEsBAi0AFAAGAAgAAAAhABKTfgT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3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4ww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JuknPM7EIyAXdwAAAP//AwBQSwECLQAUAAYACAAAACEA2+H2y+4AAACFAQAAEwAAAAAAAAAA&#10;AAAAAAAAAAAAW0NvbnRlbnRfVHlwZXNdLnhtbFBLAQItABQABgAIAAAAIQBa9CxbvwAAABUBAAAL&#10;AAAAAAAAAAAAAAAAAB8BAABfcmVscy8ucmVsc1BLAQItABQABgAIAAAAIQBRG4w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53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4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57C945B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5F836AEB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434968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4FA9AE7C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008712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3B97A13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310907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Activos que están siendo administrados por un liquidador</w:t>
      </w:r>
    </w:p>
    <w:p w14:paraId="6D83557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¿Están los activos del operador económico siendo administrados por un liquidador o por un tribunal?</w:t>
      </w:r>
    </w:p>
    <w:p w14:paraId="6272721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B90080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3F90609D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649436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20D734BD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93415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B0EF7FF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B72C43D" wp14:editId="3CDF1AD9">
                <wp:extent cx="6346624" cy="12880"/>
                <wp:effectExtent l="0" t="0" r="0" b="0"/>
                <wp:docPr id="8285" name="Group 8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53" name="Shape 55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37248D" id="Group 828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wLjn&#10;ir8CAAASDQAADgAAAAAAAAAAAAAAAAAuAgAAZHJzL2Uyb0RvYy54bWxQSwECLQAUAAYACAAAACEA&#10;BfFE1NsAAAADAQAADwAAAAAAAAAAAAAAAAAZBQAAZHJzL2Rvd25yZXYueG1sUEsFBgAAAAAEAAQA&#10;8wAAACEGAAAAAA==&#10;">
                <v:shape id="Shape 55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aZL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kqzh90w4AnL7AwAA//8DAFBLAQItABQABgAIAAAAIQDb4fbL7gAAAIUBAAATAAAAAAAAAAAA&#10;AAAAAAAAAABbQ29udGVudF9UeXBlc10ueG1sUEsBAi0AFAAGAAgAAAAhAFr0LFu/AAAAFQEAAAsA&#10;AAAAAAAAAAAAAAAAHwEAAF9yZWxzLy5yZWxzUEsBAi0AFAAGAAgAAAAhAC/ppk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5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55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5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084CDA7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lastRenderedPageBreak/>
        <w:t>Esta información, ¿está disponible sin costes para las autoridades en una base de datos de un Estado miembro de la UE?</w:t>
      </w:r>
    </w:p>
    <w:p w14:paraId="0765BF3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6564FBAA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293822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E17976D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853425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1A19154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F53099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Las actividades empresariales han sido suspendidas</w:t>
      </w:r>
    </w:p>
    <w:p w14:paraId="3FA468F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¿Han sido suspendidas las actividades empresariales del operador económico?</w:t>
      </w:r>
    </w:p>
    <w:p w14:paraId="215B5D3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4912E0A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7440C420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4996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73B0E394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324193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64178A97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615C3A2" wp14:editId="1BFEFEA9">
                <wp:extent cx="6346624" cy="12880"/>
                <wp:effectExtent l="0" t="0" r="0" b="0"/>
                <wp:docPr id="8880" name="Group 8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73" name="Shape 5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6C83CD" id="Group 88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EGMwOrwC&#10;AAASDQAADgAAAAAAAAAAAAAAAAAuAgAAZHJzL2Uyb0RvYy54bWxQSwECLQAUAAYACAAAACEABfFE&#10;1NsAAAADAQAADwAAAAAAAAAAAAAAAAAWBQAAZHJzL2Rvd25yZXYueG1sUEsFBgAAAAAEAAQA8wAA&#10;AB4GAAAAAA==&#10;">
                <v:shape id="Shape 5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" path="m,12880l,e" filled="f" strokeweight="0">
                  <v:stroke miterlimit="83231f" joinstyle="miter"/>
                  <v:path arrowok="t" textboxrect="0,0,0,12880"/>
                </v:shape>
                <v:shape id="Shape 5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762CBD5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2D6971F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145571C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750977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C2BB33A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05091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3877AA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F7A516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Acuerdos con otros operadores económicos destinados a falsear la competencia</w:t>
      </w:r>
    </w:p>
    <w:p w14:paraId="6291E7B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acuerdos con otros operadores económicos destinados a falsear la competencia?</w:t>
      </w:r>
    </w:p>
    <w:p w14:paraId="1272FE4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6092608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6A8E20B6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34667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989E81E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76873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6A9AA65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9ECDAA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Ha cometido una falta profesional grave</w:t>
      </w:r>
    </w:p>
    <w:p w14:paraId="1E8C501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declarado al operador económico culpable de una falta profesional grave? En su caso, véanse las definiciones en el Derecho nacional, el anuncio pertinente o los pliegos de la contratación.</w:t>
      </w:r>
    </w:p>
    <w:p w14:paraId="07E8868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7E7CACA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0FF929F7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63708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4CB965C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05455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154390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71C100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Conflicto de intereses debido a su participación en el procedimiento de contratación</w:t>
      </w:r>
    </w:p>
    <w:p w14:paraId="1A9F40E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¿Tiene el operador económico conocimiento de algún conflicto de intereses, con arreglo al Derecho nacional, el anuncio pertinente o los pliegos de la contratación, debido a su participación en el procedimiento de contratación?</w:t>
      </w:r>
    </w:p>
    <w:p w14:paraId="6A896A0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34B68543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59231D93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585653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3332801F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332524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3369F86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36C85A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Participación, directa o indirecta, en la preparación del presente procedimiento de contratación</w:t>
      </w:r>
    </w:p>
    <w:p w14:paraId="754F3A0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¿Ha asesorado el operador económico, o alguna empresa relacionada con él, al poder adjudicador o la entidad adjudicadora o ha intervenido de otra manera en la preparación del procedimiento de contratación?</w:t>
      </w:r>
    </w:p>
    <w:p w14:paraId="7B71A50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1D6292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FF5D559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883394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35068DCD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68644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77ABC7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A9D675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Rescisión anticipada, imposición de daños y perjuicios u otras sanciones comparables</w:t>
      </w:r>
    </w:p>
    <w:p w14:paraId="2392585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experimentado el operador económico la rescisión anticipada de un contrato público anterior, un contrato anterior con una entidad adjudicadora o un contrato de concesión anterior o la imposición de daños y perjuicios u otras sanciones comparables en relación con ese contrato anterior?</w:t>
      </w:r>
    </w:p>
    <w:p w14:paraId="4053AC0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64FAE7F2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320464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08A12E98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37699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079E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2A85447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5A0CC3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Presentación de declaraciones falsas, ocultación de información, incapacidad de presentar los documentos exigidos y obtención de información confidencial del presente procedimiento</w:t>
      </w:r>
    </w:p>
    <w:p w14:paraId="14C665C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encontrado el operador económico en alguna de las situaciones siguientes: a) ha sido declarado culpable de falsedad grave al proporcionar la información exigida para verificar la inexistencia de motivos de exclusión o el cumplimiento de los criterios de selección,</w:t>
      </w:r>
    </w:p>
    <w:p w14:paraId="1A3AF49C" w14:textId="77777777"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ocultado tal información,</w:t>
      </w:r>
    </w:p>
    <w:p w14:paraId="62C6C76E" w14:textId="77777777"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no ha podido presentar sin demora los documentos justificativos exigidos por el poder adjudicador o la entidad adjudicadora, y</w:t>
      </w:r>
    </w:p>
    <w:p w14:paraId="7EDDC117" w14:textId="77777777"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intentado influir indebidamente en el proceso de toma de decisiones del poder adjudicador o de la entidad adjudicadora, obtener información confidencial que pueda conferirle ventajas indebidas en el procedimiento de contratación o proporcionar por negligencia información engañosa que pueda tener una influencia importante en las decisiones relativas a la exclusión, selección o adjudicación?</w:t>
      </w:r>
    </w:p>
    <w:p w14:paraId="1C45926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340E6DC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8966EDE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55705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2E2812FE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055203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26D53A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472FA634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Motivos de exclusión puramente nacionales</w:t>
      </w:r>
    </w:p>
    <w:p w14:paraId="0A0805FD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70DA805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¿Son aplicables los motivos de exclusión puramente nacionales que se especifican en el anuncio pertinente o los pliegos de la contratación?</w:t>
      </w:r>
    </w:p>
    <w:p w14:paraId="097B7E9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1B4958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Motivos de exclusión puramente nacionales</w:t>
      </w:r>
    </w:p>
    <w:p w14:paraId="67D8ABF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7E48FED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Otros motivos de exclusión que pueden estar previstos en la legislación nacional del Estado miembro del poder adjudicador o de la entidad adjudicadora. ¿Son aplicables los motivos de exclusión puramente nacionales que se especifican en el anuncio pertinente o los pliegos de la contratación?</w:t>
      </w:r>
    </w:p>
    <w:p w14:paraId="5166349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8FD13B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7FEA6BE2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826471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F39A879" w14:textId="77777777" w:rsidR="00993EAB" w:rsidRPr="00FD6808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10776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42010F09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07C66F3" wp14:editId="5F862BAD">
                <wp:extent cx="6346624" cy="12880"/>
                <wp:effectExtent l="0" t="0" r="0" b="0"/>
                <wp:docPr id="10513" name="Group 10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661" name="Shape 66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59CAE2" id="Group 1051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DHzH&#10;278CAAAUDQAADgAAAAAAAAAAAAAAAAAuAgAAZHJzL2Uyb0RvYy54bWxQSwECLQAUAAYACAAAACEA&#10;BfFE1NsAAAADAQAADwAAAAAAAAAAAAAAAAAZBQAAZHJzL2Rvd25yZXYueG1sUEsFBgAAAAAEAAQA&#10;8wAAACEGAAAAAA==&#10;">
                <v:shape id="Shape 66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66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66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Bl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UkyhveZcATk/AUAAP//AwBQSwECLQAUAAYACAAAACEA2+H2y+4AAACFAQAAEwAAAAAAAAAAAAAA&#10;AAAAAAAAW0NvbnRlbnRfVHlwZXNdLnhtbFBLAQItABQABgAIAAAAIQBa9CxbvwAAABUBAAALAAAA&#10;AAAAAAAAAAAAAB8BAABfcmVscy8ucmVsc1BLAQItABQABgAIAAAAIQDaBTBl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66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DAAA76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56E42FA5" w14:textId="77777777" w:rsidR="00993EAB" w:rsidRDefault="00360A5B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756322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0B04AD01" w14:textId="45AFD501" w:rsidR="00993EAB" w:rsidRDefault="00360A5B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58543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058B610E" w14:textId="39300194" w:rsidR="005E0129" w:rsidRDefault="005E0129" w:rsidP="00993EAB">
      <w:pPr>
        <w:spacing w:after="0" w:line="240" w:lineRule="auto"/>
        <w:ind w:right="40"/>
        <w:rPr>
          <w:rFonts w:eastAsia="DejaVu Sans"/>
        </w:rPr>
      </w:pPr>
    </w:p>
    <w:p w14:paraId="01B95181" w14:textId="290AEEF1" w:rsidR="005E0129" w:rsidRDefault="005E0129" w:rsidP="00993EAB">
      <w:pPr>
        <w:spacing w:after="0" w:line="240" w:lineRule="auto"/>
        <w:ind w:right="40"/>
        <w:rPr>
          <w:rFonts w:eastAsia="DejaVu Sans"/>
        </w:rPr>
      </w:pPr>
    </w:p>
    <w:p w14:paraId="237D5F88" w14:textId="77777777" w:rsidR="005E0129" w:rsidRPr="00FD6808" w:rsidRDefault="005E0129" w:rsidP="00993EAB">
      <w:pPr>
        <w:spacing w:after="0" w:line="240" w:lineRule="auto"/>
        <w:ind w:right="40"/>
        <w:rPr>
          <w:rFonts w:eastAsia="DejaVu Sans"/>
        </w:rPr>
      </w:pPr>
    </w:p>
    <w:p w14:paraId="4D6DAD98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</w:rPr>
      </w:pPr>
    </w:p>
    <w:p w14:paraId="03A97CD6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IV: Criterios de selección</w:t>
      </w:r>
    </w:p>
    <w:p w14:paraId="1826BE57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2160C39C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Idoneidad</w:t>
      </w:r>
    </w:p>
    <w:p w14:paraId="183CED66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746C1E98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72DEA46D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color w:val="FFFFFF"/>
        </w:rPr>
      </w:pPr>
    </w:p>
    <w:p w14:paraId="6256E980" w14:textId="77777777" w:rsidR="00FD6808" w:rsidRPr="00FD6808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B: Solvencia económica y financiera</w:t>
      </w:r>
    </w:p>
    <w:p w14:paraId="3B48AFBD" w14:textId="77777777" w:rsidR="002F079E" w:rsidRDefault="00FD6808" w:rsidP="002F079E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  <w:color w:val="FFFFFF"/>
          <w:shd w:val="clear" w:color="auto" w:fill="365F91"/>
        </w:rPr>
        <w:br/>
      </w:r>
      <w:r w:rsidRPr="00FD6808">
        <w:rPr>
          <w:rFonts w:eastAsia="DejaVu Sans"/>
          <w:b/>
        </w:rPr>
        <w:t>El artículo 58, apartado 3,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14:paraId="6E8AB023" w14:textId="77777777"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</w:p>
    <w:p w14:paraId="59941DAF" w14:textId="77777777"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Volumen</w:t>
      </w:r>
      <w:r w:rsidRPr="00FD6808">
        <w:rPr>
          <w:rFonts w:eastAsia="DejaVu Sans"/>
          <w:b/>
          <w:color w:val="FFFFFF"/>
        </w:rPr>
        <w:t xml:space="preserve"> de negocios anual general</w:t>
      </w:r>
      <w:r w:rsidRPr="00FD6808">
        <w:rPr>
          <w:rFonts w:eastAsia="DejaVu Sans"/>
          <w:b/>
        </w:rPr>
        <w:br/>
        <w:t xml:space="preserve">Su volumen de negocios anual general durante el número de ejercicios exigido en el anuncio pertinente, los pliegos de la contratación o el DEUC es el siguiente: </w:t>
      </w:r>
    </w:p>
    <w:p w14:paraId="22439CDD" w14:textId="77777777"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</w:p>
    <w:p w14:paraId="16E59F68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 xml:space="preserve">Importe </w:t>
      </w:r>
      <w:r w:rsidRPr="00DB1CCD">
        <w:rPr>
          <w:rFonts w:eastAsia="DejaVu Sans"/>
          <w:shd w:val="clear" w:color="auto" w:fill="FFFF00"/>
        </w:rPr>
        <w:t>……………………………….</w:t>
      </w:r>
      <w:r w:rsidRPr="00DB1CCD">
        <w:rPr>
          <w:rFonts w:eastAsia="DejaVu Sans"/>
        </w:rPr>
        <w:t xml:space="preserve"> EUR (Euro)</w:t>
      </w:r>
    </w:p>
    <w:p w14:paraId="02211973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4AD9FAE3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Fecha de inicio</w:t>
      </w:r>
    </w:p>
    <w:p w14:paraId="277AB374" w14:textId="433172B8" w:rsidR="002F079E" w:rsidRPr="00DB1CCD" w:rsidRDefault="005E0129" w:rsidP="002F079E">
      <w:pPr>
        <w:spacing w:after="0" w:line="240" w:lineRule="auto"/>
        <w:ind w:right="40"/>
        <w:rPr>
          <w:rFonts w:eastAsia="DejaVu Sans"/>
        </w:rPr>
      </w:pPr>
      <w:r>
        <w:rPr>
          <w:rFonts w:eastAsia="DejaVu Sans"/>
        </w:rPr>
        <w:t>01-01-2023</w:t>
      </w:r>
      <w:r w:rsidR="00FD6808" w:rsidRPr="00DB1CCD">
        <w:rPr>
          <w:rFonts w:eastAsia="DejaVu Sans"/>
        </w:rPr>
        <w:br/>
        <w:t>Fecha de finalización</w:t>
      </w:r>
    </w:p>
    <w:p w14:paraId="29434395" w14:textId="0A663E8E" w:rsidR="00FD6808" w:rsidRPr="00DB1CCD" w:rsidRDefault="005E0129" w:rsidP="002F079E">
      <w:pPr>
        <w:spacing w:after="0" w:line="240" w:lineRule="auto"/>
        <w:ind w:right="40"/>
        <w:rPr>
          <w:rFonts w:eastAsia="DejaVu Sans"/>
        </w:rPr>
      </w:pPr>
      <w:r>
        <w:rPr>
          <w:rFonts w:eastAsia="DejaVu Sans"/>
        </w:rPr>
        <w:t>31-12-2023</w:t>
      </w:r>
    </w:p>
    <w:p w14:paraId="148467D3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368FC213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44152420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Esta información, ¿está disponible sin costes para las autoridades en una base de datos de un Estado miembro de la UE?</w:t>
      </w:r>
    </w:p>
    <w:p w14:paraId="7A17B591" w14:textId="77777777" w:rsidR="00993EAB" w:rsidRPr="00DB1CCD" w:rsidRDefault="00360A5B" w:rsidP="002F079E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787006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DB1CCD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DB1CCD">
        <w:rPr>
          <w:rFonts w:eastAsia="DejaVu Sans"/>
          <w:highlight w:val="yellow"/>
        </w:rPr>
        <w:t xml:space="preserve"> Si</w:t>
      </w:r>
    </w:p>
    <w:p w14:paraId="7A9D62A0" w14:textId="77777777" w:rsidR="00FD6808" w:rsidRPr="00DB1CCD" w:rsidRDefault="00360A5B" w:rsidP="002F079E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58126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DB1CCD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DB1CCD">
        <w:rPr>
          <w:rFonts w:eastAsia="DejaVu Sans"/>
          <w:highlight w:val="yellow"/>
        </w:rPr>
        <w:t xml:space="preserve"> No</w:t>
      </w:r>
    </w:p>
    <w:p w14:paraId="02DD8426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07234833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  <w:shd w:val="clear" w:color="auto" w:fill="FFFF00"/>
        </w:rPr>
      </w:pPr>
      <w:r w:rsidRPr="00DB1CCD">
        <w:rPr>
          <w:rFonts w:eastAsia="DejaVu Sans"/>
        </w:rPr>
        <w:t xml:space="preserve">URL donde se puede acceder a la información: </w:t>
      </w:r>
      <w:r w:rsidRPr="00DB1CCD">
        <w:rPr>
          <w:rFonts w:eastAsia="DejaVu Sans"/>
          <w:shd w:val="clear" w:color="auto" w:fill="FFFF00"/>
        </w:rPr>
        <w:t>……………………………….</w:t>
      </w:r>
    </w:p>
    <w:p w14:paraId="6F958E50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 xml:space="preserve">Código para acceder (en caso de que sea necesario): </w:t>
      </w:r>
      <w:r w:rsidRPr="00DB1CCD">
        <w:rPr>
          <w:rFonts w:eastAsia="DejaVu Sans"/>
          <w:shd w:val="clear" w:color="auto" w:fill="FFFF00"/>
        </w:rPr>
        <w:t>……………………..</w:t>
      </w:r>
    </w:p>
    <w:p w14:paraId="57819654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14:paraId="2170E836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14:paraId="03893557" w14:textId="77777777" w:rsidR="00BF55B1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C: Capacidad técnica y profesional</w:t>
      </w:r>
    </w:p>
    <w:p w14:paraId="41CFF64A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14:paraId="62284AC0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lastRenderedPageBreak/>
        <w:t>El artículo 58, apartado 4,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14:paraId="3EC887BC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br/>
      </w:r>
      <w:r w:rsidR="005C318F" w:rsidRPr="005C318F">
        <w:rPr>
          <w:rFonts w:eastAsia="DejaVu Sans"/>
          <w:b/>
        </w:rPr>
        <w:t>4. Con respecto a la capacidad técnica y profesional, los poderes adjudicadores podrán imponer requisitos para asegurar que los operadores económicos poseen la experiencia y los recursos humanos y técnicos necesarios para ejecutar el contrato con un nivel adecuado de calidad.</w:t>
      </w:r>
    </w:p>
    <w:p w14:paraId="2E0C04ED" w14:textId="77777777" w:rsidR="002F079E" w:rsidRDefault="002F079E" w:rsidP="00061EF8">
      <w:pPr>
        <w:pBdr>
          <w:top w:val="single" w:sz="4" w:space="1" w:color="auto"/>
        </w:pBdr>
        <w:spacing w:after="0" w:line="240" w:lineRule="auto"/>
        <w:ind w:right="40"/>
        <w:rPr>
          <w:rFonts w:eastAsia="DejaVu Sans"/>
          <w:b/>
        </w:rPr>
      </w:pPr>
    </w:p>
    <w:p w14:paraId="76BC8C66" w14:textId="09DC09B7" w:rsidR="00FB278B" w:rsidRPr="004B045A" w:rsidRDefault="00FB278B" w:rsidP="007469D0">
      <w:pPr>
        <w:spacing w:after="0" w:line="240" w:lineRule="auto"/>
        <w:ind w:right="40"/>
        <w:rPr>
          <w:rFonts w:eastAsia="DejaVu Sans"/>
        </w:rPr>
      </w:pPr>
      <w:r w:rsidRPr="004B045A">
        <w:rPr>
          <w:b/>
          <w:bCs/>
        </w:rPr>
        <w:t>En relación a la cláusula 8.3 “</w:t>
      </w:r>
      <w:r w:rsidRPr="004B045A">
        <w:rPr>
          <w:rFonts w:eastAsia="Times New Roman"/>
          <w:b/>
          <w:bCs/>
          <w:i/>
        </w:rPr>
        <w:t>Requisitos mínimos de solvencia técnica o profesional</w:t>
      </w:r>
      <w:r w:rsidRPr="004B045A">
        <w:rPr>
          <w:rFonts w:eastAsia="Times New Roman"/>
          <w:b/>
          <w:bCs/>
        </w:rPr>
        <w:t>” de las Condiciones Particulares</w:t>
      </w:r>
      <w:r w:rsidR="001A0E1F" w:rsidRPr="004B045A">
        <w:rPr>
          <w:b/>
          <w:bCs/>
        </w:rPr>
        <w:t>, la</w:t>
      </w:r>
      <w:r w:rsidR="00425809" w:rsidRPr="004B045A">
        <w:rPr>
          <w:b/>
          <w:bCs/>
        </w:rPr>
        <w:t xml:space="preserve"> empresa licitadora</w:t>
      </w:r>
      <w:r w:rsidR="007469D0" w:rsidRPr="004B045A">
        <w:rPr>
          <w:b/>
          <w:bCs/>
        </w:rPr>
        <w:t xml:space="preserve"> declara</w:t>
      </w:r>
      <w:r w:rsidRPr="004B045A">
        <w:rPr>
          <w:b/>
          <w:bCs/>
        </w:rPr>
        <w:t>:</w:t>
      </w:r>
    </w:p>
    <w:p w14:paraId="6A2AC020" w14:textId="77777777" w:rsidR="00FB278B" w:rsidRPr="004B045A" w:rsidRDefault="00FB278B" w:rsidP="00FB278B">
      <w:pPr>
        <w:spacing w:after="0" w:line="240" w:lineRule="auto"/>
        <w:ind w:left="709" w:right="40" w:firstLine="0"/>
        <w:rPr>
          <w:b/>
          <w:bCs/>
        </w:rPr>
      </w:pPr>
    </w:p>
    <w:p w14:paraId="1E25B278" w14:textId="26D1E556" w:rsidR="001A0E1F" w:rsidRPr="004B045A" w:rsidRDefault="007469D0" w:rsidP="007469D0">
      <w:pPr>
        <w:numPr>
          <w:ilvl w:val="0"/>
          <w:numId w:val="32"/>
        </w:numPr>
        <w:spacing w:after="0" w:line="240" w:lineRule="auto"/>
        <w:ind w:left="709" w:right="40"/>
        <w:rPr>
          <w:rFonts w:eastAsia="DejaVu Sans"/>
        </w:rPr>
      </w:pPr>
      <w:r w:rsidRPr="004B045A">
        <w:rPr>
          <w:b/>
          <w:bCs/>
        </w:rPr>
        <w:t>Q</w:t>
      </w:r>
      <w:r w:rsidR="00425809" w:rsidRPr="004B045A">
        <w:rPr>
          <w:b/>
          <w:bCs/>
        </w:rPr>
        <w:t xml:space="preserve">ue </w:t>
      </w:r>
      <w:r w:rsidR="001C624F" w:rsidRPr="004B045A">
        <w:rPr>
          <w:b/>
          <w:bCs/>
        </w:rPr>
        <w:t xml:space="preserve">dentro del período requerido, </w:t>
      </w:r>
      <w:r w:rsidRPr="004B045A">
        <w:rPr>
          <w:b/>
          <w:bCs/>
        </w:rPr>
        <w:t xml:space="preserve">esta empresa </w:t>
      </w:r>
      <w:r w:rsidR="00425809" w:rsidRPr="004B045A">
        <w:rPr>
          <w:b/>
          <w:bCs/>
        </w:rPr>
        <w:t>h</w:t>
      </w:r>
      <w:r w:rsidR="001A0E1F" w:rsidRPr="004B045A">
        <w:rPr>
          <w:b/>
          <w:bCs/>
        </w:rPr>
        <w:t>a realizado correctamente las siguientes ordenaciones</w:t>
      </w:r>
      <w:r w:rsidR="00425809" w:rsidRPr="004B045A">
        <w:rPr>
          <w:b/>
          <w:bCs/>
        </w:rPr>
        <w:t>:</w:t>
      </w:r>
    </w:p>
    <w:p w14:paraId="273C6C2E" w14:textId="77777777" w:rsidR="001A0E1F" w:rsidRPr="004B045A" w:rsidRDefault="001A0E1F" w:rsidP="001A0E1F">
      <w:pPr>
        <w:ind w:left="709" w:right="40"/>
        <w:rPr>
          <w:rFonts w:eastAsia="DejaVu Sans"/>
        </w:rPr>
      </w:pPr>
    </w:p>
    <w:tbl>
      <w:tblPr>
        <w:tblW w:w="822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6"/>
        <w:gridCol w:w="2268"/>
        <w:gridCol w:w="1747"/>
      </w:tblGrid>
      <w:tr w:rsidR="001A0E1F" w:rsidRPr="004B045A" w14:paraId="65E5CB7C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40ED83B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Nombre Proyecto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88A4020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Fecha pago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ACAECA8" w14:textId="167E14AC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S (ha)</w:t>
            </w:r>
          </w:p>
        </w:tc>
      </w:tr>
      <w:tr w:rsidR="00425809" w:rsidRPr="004B045A" w14:paraId="7B7988B9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C264" w14:textId="6F3F5575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F0DF30" w14:textId="49B3E1E8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591DD" w14:textId="16FC614B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323B9A5E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1F51" w14:textId="6BBE5240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E10E84" w14:textId="14EE5D72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6983F" w14:textId="6B2D459F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28EEC3C6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D28E" w14:textId="7F665F0D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A35339" w14:textId="1783A1ED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C900B" w14:textId="42D4DAA0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6B83A400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4B3C" w14:textId="15597507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282181" w14:textId="2FE7CDD3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A0A22" w14:textId="7AD3FB52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79708EDA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7256" w14:textId="23EB5866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2A1B18" w14:textId="6ACFF17D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E36FE" w14:textId="315D78C5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2AA5B075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4691" w14:textId="16AB0624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110ECE" w14:textId="46704072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1BE7D" w14:textId="69EEDA55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6ECCE35F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3353" w14:textId="3A1758B0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10C12F" w14:textId="5B652EF4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FED3C" w14:textId="0B3AD4A3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  <w:tr w:rsidR="00425809" w:rsidRPr="004B045A" w14:paraId="1167DA5B" w14:textId="77777777" w:rsidTr="00C60A5B">
        <w:trPr>
          <w:cantSplit/>
          <w:trHeight w:hRule="exact" w:val="397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A5C7" w14:textId="2CB227F6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539D49" w14:textId="53C722CD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5B2C4" w14:textId="6AFC17F3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……..</w:t>
            </w:r>
          </w:p>
        </w:tc>
      </w:tr>
    </w:tbl>
    <w:p w14:paraId="5751F431" w14:textId="77777777" w:rsidR="001A0E1F" w:rsidRPr="004B045A" w:rsidRDefault="001A0E1F" w:rsidP="001A0E1F">
      <w:pPr>
        <w:ind w:right="40"/>
        <w:rPr>
          <w:rFonts w:eastAsia="DejaVu Sans"/>
        </w:rPr>
      </w:pPr>
    </w:p>
    <w:p w14:paraId="107C80E1" w14:textId="5333CD07" w:rsidR="001A0E1F" w:rsidRPr="004B045A" w:rsidRDefault="001C624F" w:rsidP="007469D0">
      <w:pPr>
        <w:numPr>
          <w:ilvl w:val="0"/>
          <w:numId w:val="32"/>
        </w:numPr>
        <w:spacing w:after="0" w:line="240" w:lineRule="auto"/>
        <w:ind w:left="709" w:right="40"/>
        <w:rPr>
          <w:rFonts w:eastAsia="DejaVu Sans"/>
        </w:rPr>
      </w:pPr>
      <w:r w:rsidRPr="004B045A">
        <w:rPr>
          <w:b/>
          <w:bCs/>
        </w:rPr>
        <w:t>Que</w:t>
      </w:r>
      <w:r w:rsidR="001A0E1F" w:rsidRPr="004B045A">
        <w:rPr>
          <w:b/>
          <w:bCs/>
        </w:rPr>
        <w:t xml:space="preserve"> la Dirección Técnica de los Trabajos será</w:t>
      </w:r>
      <w:r w:rsidR="0016361F" w:rsidRPr="004B045A">
        <w:rPr>
          <w:b/>
          <w:bCs/>
        </w:rPr>
        <w:t xml:space="preserve"> </w:t>
      </w:r>
      <w:r w:rsidR="001A0E1F" w:rsidRPr="004B045A">
        <w:rPr>
          <w:rFonts w:eastAsia="DejaVu Sans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1A0E1F" w:rsidRPr="004B045A">
        <w:rPr>
          <w:rFonts w:eastAsia="DejaVu Sans"/>
          <w:highlight w:val="yellow"/>
        </w:rPr>
        <w:instrText xml:space="preserve"> FORMTEXT </w:instrText>
      </w:r>
      <w:r w:rsidR="001A0E1F" w:rsidRPr="004B045A">
        <w:rPr>
          <w:rFonts w:eastAsia="DejaVu Sans"/>
          <w:highlight w:val="yellow"/>
        </w:rPr>
      </w:r>
      <w:r w:rsidR="001A0E1F" w:rsidRPr="004B045A">
        <w:rPr>
          <w:rFonts w:eastAsia="DejaVu Sans"/>
          <w:highlight w:val="yellow"/>
        </w:rPr>
        <w:fldChar w:fldCharType="separate"/>
      </w:r>
      <w:r w:rsidR="001A0E1F" w:rsidRPr="004B045A">
        <w:rPr>
          <w:rFonts w:eastAsia="DejaVu Sans"/>
          <w:noProof/>
          <w:highlight w:val="yellow"/>
        </w:rPr>
        <w:t>...................................</w:t>
      </w:r>
      <w:r w:rsidR="001A0E1F" w:rsidRPr="004B045A">
        <w:rPr>
          <w:rFonts w:eastAsia="DejaVu Sans"/>
          <w:highlight w:val="yellow"/>
        </w:rPr>
        <w:fldChar w:fldCharType="end"/>
      </w:r>
      <w:r w:rsidR="001A0E1F" w:rsidRPr="004B045A">
        <w:rPr>
          <w:rFonts w:eastAsia="DejaVu Sans"/>
          <w:highlight w:val="yellow"/>
        </w:rPr>
        <w:t>......................................................</w:t>
      </w:r>
      <w:r w:rsidRPr="004B045A">
        <w:rPr>
          <w:rFonts w:eastAsia="DejaVu Sans"/>
          <w:highlight w:val="yellow"/>
        </w:rPr>
        <w:t xml:space="preserve"> ,</w:t>
      </w:r>
      <w:r w:rsidR="00FB278B" w:rsidRPr="004B045A">
        <w:rPr>
          <w:rFonts w:eastAsia="DejaVu Sans"/>
          <w:highlight w:val="yellow"/>
        </w:rPr>
        <w:t xml:space="preserve"> </w:t>
      </w:r>
      <w:r w:rsidR="00425809" w:rsidRPr="004B045A">
        <w:rPr>
          <w:rFonts w:eastAsia="DejaVu Sans"/>
        </w:rPr>
        <w:t>quien</w:t>
      </w:r>
      <w:r w:rsidR="001A0E1F" w:rsidRPr="004B045A">
        <w:rPr>
          <w:rFonts w:eastAsia="DejaVu Sans"/>
        </w:rPr>
        <w:t xml:space="preserve"> ostenta la titulación de Ingeniero/a de Montes o Ingeniero/as Forestales, Grado en Ingeniería Forestal o equivalente</w:t>
      </w:r>
    </w:p>
    <w:p w14:paraId="1368E91E" w14:textId="5B678540" w:rsidR="001A0E1F" w:rsidRDefault="001A0E1F" w:rsidP="001A0E1F">
      <w:pPr>
        <w:ind w:left="708" w:right="40"/>
        <w:rPr>
          <w:rFonts w:eastAsia="DejaVu Sans"/>
        </w:rPr>
      </w:pPr>
    </w:p>
    <w:p w14:paraId="6153D139" w14:textId="04766C72" w:rsidR="005E0129" w:rsidRPr="004B045A" w:rsidRDefault="005E0129" w:rsidP="005E0129">
      <w:pPr>
        <w:numPr>
          <w:ilvl w:val="0"/>
          <w:numId w:val="32"/>
        </w:numPr>
        <w:spacing w:after="0" w:line="240" w:lineRule="auto"/>
        <w:ind w:left="709" w:right="40"/>
        <w:rPr>
          <w:rFonts w:eastAsia="DejaVu Sans"/>
        </w:rPr>
      </w:pPr>
      <w:r w:rsidRPr="004B045A">
        <w:rPr>
          <w:b/>
          <w:bCs/>
        </w:rPr>
        <w:t>Que la</w:t>
      </w:r>
      <w:r>
        <w:rPr>
          <w:b/>
          <w:bCs/>
        </w:rPr>
        <w:t xml:space="preserve"> figura de Adjunto a la</w:t>
      </w:r>
      <w:r w:rsidRPr="004B045A">
        <w:rPr>
          <w:b/>
          <w:bCs/>
        </w:rPr>
        <w:t xml:space="preserve"> Dirección Técnica</w:t>
      </w:r>
      <w:r>
        <w:rPr>
          <w:b/>
          <w:bCs/>
        </w:rPr>
        <w:t>/Coordinador</w:t>
      </w:r>
      <w:r w:rsidRPr="004B045A">
        <w:rPr>
          <w:b/>
          <w:bCs/>
        </w:rPr>
        <w:t xml:space="preserve"> de los Trabajos será </w:t>
      </w:r>
      <w:r w:rsidRPr="004B045A">
        <w:rPr>
          <w:rFonts w:eastAsia="DejaVu Sans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Pr="004B045A">
        <w:rPr>
          <w:rFonts w:eastAsia="DejaVu Sans"/>
          <w:highlight w:val="yellow"/>
        </w:rPr>
        <w:instrText xml:space="preserve"> FORMTEXT </w:instrText>
      </w:r>
      <w:r w:rsidRPr="004B045A">
        <w:rPr>
          <w:rFonts w:eastAsia="DejaVu Sans"/>
          <w:highlight w:val="yellow"/>
        </w:rPr>
      </w:r>
      <w:r w:rsidRPr="004B045A">
        <w:rPr>
          <w:rFonts w:eastAsia="DejaVu Sans"/>
          <w:highlight w:val="yellow"/>
        </w:rPr>
        <w:fldChar w:fldCharType="separate"/>
      </w:r>
      <w:r w:rsidRPr="004B045A">
        <w:rPr>
          <w:rFonts w:eastAsia="DejaVu Sans"/>
          <w:noProof/>
          <w:highlight w:val="yellow"/>
        </w:rPr>
        <w:t>...................................</w:t>
      </w:r>
      <w:r w:rsidRPr="004B045A">
        <w:rPr>
          <w:rFonts w:eastAsia="DejaVu Sans"/>
          <w:highlight w:val="yellow"/>
        </w:rPr>
        <w:fldChar w:fldCharType="end"/>
      </w:r>
      <w:r w:rsidRPr="004B045A">
        <w:rPr>
          <w:rFonts w:eastAsia="DejaVu Sans"/>
          <w:highlight w:val="yellow"/>
        </w:rPr>
        <w:t xml:space="preserve">...................................................... , </w:t>
      </w:r>
      <w:r w:rsidRPr="004B045A">
        <w:rPr>
          <w:rFonts w:eastAsia="DejaVu Sans"/>
        </w:rPr>
        <w:t>quien ostenta la titulación de Ingeniero/a de Montes o Ingeniero/as Forestales, Grado en Ingeniería Forestal o equivalente</w:t>
      </w:r>
    </w:p>
    <w:p w14:paraId="2D6FCF0E" w14:textId="44B8A4E9" w:rsidR="005E0129" w:rsidRDefault="005E0129" w:rsidP="001A0E1F">
      <w:pPr>
        <w:ind w:left="708" w:right="40"/>
        <w:rPr>
          <w:rFonts w:eastAsia="DejaVu Sans"/>
        </w:rPr>
      </w:pPr>
    </w:p>
    <w:p w14:paraId="3AC3F246" w14:textId="57275AE8" w:rsidR="001A0E1F" w:rsidRPr="004B045A" w:rsidRDefault="001C624F" w:rsidP="007469D0">
      <w:pPr>
        <w:numPr>
          <w:ilvl w:val="0"/>
          <w:numId w:val="32"/>
        </w:numPr>
        <w:spacing w:after="0" w:line="240" w:lineRule="auto"/>
        <w:ind w:left="709" w:right="40"/>
        <w:rPr>
          <w:rFonts w:eastAsia="DejaVu Sans"/>
          <w:highlight w:val="yellow"/>
        </w:rPr>
      </w:pPr>
      <w:r w:rsidRPr="004B045A">
        <w:rPr>
          <w:b/>
          <w:bCs/>
        </w:rPr>
        <w:t>Q</w:t>
      </w:r>
      <w:r w:rsidR="001A0E1F" w:rsidRPr="004B045A">
        <w:rPr>
          <w:b/>
          <w:bCs/>
        </w:rPr>
        <w:t>ue el equipo técnico estará compuesto por las siguientes personas</w:t>
      </w:r>
    </w:p>
    <w:p w14:paraId="0A32411F" w14:textId="77777777" w:rsidR="001A0E1F" w:rsidRPr="004B045A" w:rsidRDefault="001A0E1F" w:rsidP="001A0E1F">
      <w:pPr>
        <w:ind w:right="40"/>
        <w:rPr>
          <w:b/>
          <w:bCs/>
        </w:rPr>
      </w:pPr>
    </w:p>
    <w:tbl>
      <w:tblPr>
        <w:tblW w:w="807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3776"/>
        <w:gridCol w:w="1460"/>
      </w:tblGrid>
      <w:tr w:rsidR="001A0E1F" w:rsidRPr="004B045A" w14:paraId="617CAC4A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44F905FF" w14:textId="74C0468C" w:rsidR="001A0E1F" w:rsidRPr="004B045A" w:rsidRDefault="00402B24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DNI/NIF</w:t>
            </w:r>
            <w:r w:rsidR="001A0E1F" w:rsidRPr="004B045A">
              <w:rPr>
                <w:b/>
                <w:bCs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2067E945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Titulación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D6CC98B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Puesto</w:t>
            </w:r>
          </w:p>
        </w:tc>
      </w:tr>
      <w:tr w:rsidR="00425809" w:rsidRPr="004B045A" w14:paraId="3C598F18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F7AC" w14:textId="735B17B9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B3D60" w14:textId="3C5F2C6C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2B0E8" w14:textId="250FCA8F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7F2ABECD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6B40" w14:textId="00F1C57B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C666CC" w14:textId="417263B9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24CD8" w14:textId="00103157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470C632F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B17D" w14:textId="4AE12702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33DB5C" w14:textId="301D7033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30ED2" w14:textId="56C54902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1683124A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D432" w14:textId="00DDB0D1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EA5F00" w14:textId="0BB2247E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B5EDC" w14:textId="203FAFF9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02862ABA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57CE" w14:textId="2B41C8D1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725925" w14:textId="35C0C6AE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2BC13" w14:textId="528DA323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5CD387FD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E4EE" w14:textId="472B0048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58639D" w14:textId="7FC21534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27731" w14:textId="2349044C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33790E46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D20C" w14:textId="14932140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lastRenderedPageBreak/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CAE7BB" w14:textId="48B84817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8D4D0" w14:textId="23148808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10241BC7" w14:textId="77777777" w:rsidTr="00C60A5B">
        <w:trPr>
          <w:trHeight w:hRule="exact" w:val="340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5DAF" w14:textId="2A91F48A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87DCA4" w14:textId="39B30D3E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83FCA" w14:textId="2C5CA58F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</w:tbl>
    <w:p w14:paraId="544A4A47" w14:textId="77777777" w:rsidR="001A0E1F" w:rsidRPr="004B045A" w:rsidRDefault="001A0E1F" w:rsidP="001A0E1F">
      <w:pPr>
        <w:overflowPunct w:val="0"/>
        <w:ind w:firstLine="709"/>
        <w:rPr>
          <w:bCs/>
        </w:rPr>
      </w:pPr>
    </w:p>
    <w:p w14:paraId="2C48FEDF" w14:textId="30F38339" w:rsidR="001A0E1F" w:rsidRDefault="001C624F" w:rsidP="007469D0">
      <w:pPr>
        <w:numPr>
          <w:ilvl w:val="0"/>
          <w:numId w:val="32"/>
        </w:numPr>
        <w:spacing w:after="0" w:line="240" w:lineRule="auto"/>
        <w:ind w:left="709" w:right="40"/>
        <w:rPr>
          <w:rFonts w:eastAsia="DejaVu Sans"/>
        </w:rPr>
      </w:pPr>
      <w:r w:rsidRPr="004B045A">
        <w:rPr>
          <w:b/>
          <w:bCs/>
        </w:rPr>
        <w:t>Que respecto al r</w:t>
      </w:r>
      <w:r w:rsidR="001A0E1F" w:rsidRPr="004B045A">
        <w:rPr>
          <w:b/>
          <w:bCs/>
        </w:rPr>
        <w:t>equisito específico para los lotes</w:t>
      </w:r>
      <w:r w:rsidR="00A27841">
        <w:rPr>
          <w:b/>
          <w:bCs/>
        </w:rPr>
        <w:t xml:space="preserve"> 1,3,4,5,6 y 7</w:t>
      </w:r>
      <w:r w:rsidRPr="004B045A">
        <w:rPr>
          <w:b/>
          <w:bCs/>
        </w:rPr>
        <w:t xml:space="preserve"> -</w:t>
      </w:r>
      <w:r w:rsidR="001A0E1F" w:rsidRPr="004B045A">
        <w:rPr>
          <w:b/>
          <w:bCs/>
        </w:rPr>
        <w:t xml:space="preserve"> Persona experta en pastos</w:t>
      </w:r>
      <w:r w:rsidRPr="004B045A">
        <w:rPr>
          <w:b/>
          <w:bCs/>
        </w:rPr>
        <w:t xml:space="preserve"> - esta</w:t>
      </w:r>
      <w:r w:rsidR="001A0E1F" w:rsidRPr="004B045A">
        <w:rPr>
          <w:rFonts w:eastAsia="DejaVu Sans"/>
        </w:rPr>
        <w:t xml:space="preserve"> </w:t>
      </w:r>
      <w:r w:rsidR="001A0E1F" w:rsidRPr="004B045A">
        <w:rPr>
          <w:rFonts w:eastAsia="DejaVu Sans"/>
          <w:b/>
        </w:rPr>
        <w:t>será</w:t>
      </w:r>
      <w:r w:rsidR="001A0E1F" w:rsidRPr="004B045A">
        <w:rPr>
          <w:rFonts w:eastAsia="DejaVu Sans"/>
        </w:rPr>
        <w:t xml:space="preserve"> </w:t>
      </w:r>
      <w:r w:rsidR="001A0E1F" w:rsidRPr="004B045A">
        <w:rPr>
          <w:rFonts w:eastAsia="DejaVu Sans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1A0E1F" w:rsidRPr="004B045A">
        <w:rPr>
          <w:rFonts w:eastAsia="DejaVu Sans"/>
          <w:highlight w:val="yellow"/>
        </w:rPr>
        <w:instrText xml:space="preserve"> FORMTEXT </w:instrText>
      </w:r>
      <w:r w:rsidR="001A0E1F" w:rsidRPr="004B045A">
        <w:rPr>
          <w:rFonts w:eastAsia="DejaVu Sans"/>
          <w:highlight w:val="yellow"/>
        </w:rPr>
      </w:r>
      <w:r w:rsidR="001A0E1F" w:rsidRPr="004B045A">
        <w:rPr>
          <w:rFonts w:eastAsia="DejaVu Sans"/>
          <w:highlight w:val="yellow"/>
        </w:rPr>
        <w:fldChar w:fldCharType="separate"/>
      </w:r>
      <w:r w:rsidR="001A0E1F" w:rsidRPr="004B045A">
        <w:rPr>
          <w:rFonts w:eastAsia="DejaVu Sans"/>
          <w:noProof/>
          <w:highlight w:val="yellow"/>
        </w:rPr>
        <w:t>...................................</w:t>
      </w:r>
      <w:r w:rsidR="001A0E1F" w:rsidRPr="004B045A">
        <w:rPr>
          <w:rFonts w:eastAsia="DejaVu Sans"/>
          <w:highlight w:val="yellow"/>
        </w:rPr>
        <w:fldChar w:fldCharType="end"/>
      </w:r>
      <w:r w:rsidR="001A0E1F" w:rsidRPr="004B045A">
        <w:rPr>
          <w:rFonts w:eastAsia="DejaVu Sans"/>
          <w:highlight w:val="yellow"/>
        </w:rPr>
        <w:t>....................................................</w:t>
      </w:r>
      <w:r w:rsidR="00402B24" w:rsidRPr="004B045A">
        <w:rPr>
          <w:rFonts w:eastAsia="DejaVu Sans"/>
        </w:rPr>
        <w:t xml:space="preserve"> </w:t>
      </w:r>
      <w:r w:rsidR="007469D0" w:rsidRPr="004B045A">
        <w:rPr>
          <w:rFonts w:eastAsia="DejaVu Sans"/>
        </w:rPr>
        <w:t>, quien</w:t>
      </w:r>
      <w:r w:rsidR="001A0E1F" w:rsidRPr="004B045A">
        <w:rPr>
          <w:rFonts w:eastAsia="DejaVu Sans"/>
        </w:rPr>
        <w:t xml:space="preserve"> ostenta la titulación de </w:t>
      </w:r>
      <w:r w:rsidR="001A0E1F" w:rsidRPr="004B045A">
        <w:rPr>
          <w:rFonts w:eastAsia="DejaVu Sans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1A0E1F" w:rsidRPr="004B045A">
        <w:rPr>
          <w:rFonts w:eastAsia="DejaVu Sans"/>
          <w:highlight w:val="yellow"/>
        </w:rPr>
        <w:instrText xml:space="preserve"> FORMTEXT </w:instrText>
      </w:r>
      <w:r w:rsidR="001A0E1F" w:rsidRPr="004B045A">
        <w:rPr>
          <w:rFonts w:eastAsia="DejaVu Sans"/>
          <w:highlight w:val="yellow"/>
        </w:rPr>
      </w:r>
      <w:r w:rsidR="001A0E1F" w:rsidRPr="004B045A">
        <w:rPr>
          <w:rFonts w:eastAsia="DejaVu Sans"/>
          <w:highlight w:val="yellow"/>
        </w:rPr>
        <w:fldChar w:fldCharType="separate"/>
      </w:r>
      <w:r w:rsidR="001A0E1F" w:rsidRPr="004B045A">
        <w:rPr>
          <w:rFonts w:eastAsia="DejaVu Sans"/>
          <w:noProof/>
          <w:highlight w:val="yellow"/>
        </w:rPr>
        <w:t>...................................</w:t>
      </w:r>
      <w:r w:rsidR="001A0E1F" w:rsidRPr="004B045A">
        <w:rPr>
          <w:rFonts w:eastAsia="DejaVu Sans"/>
          <w:highlight w:val="yellow"/>
        </w:rPr>
        <w:fldChar w:fldCharType="end"/>
      </w:r>
      <w:r w:rsidR="001A0E1F" w:rsidRPr="004B045A">
        <w:rPr>
          <w:rFonts w:eastAsia="DejaVu Sans"/>
          <w:highlight w:val="yellow"/>
        </w:rPr>
        <w:t>........................................................</w:t>
      </w:r>
      <w:r w:rsidR="007469D0" w:rsidRPr="004B045A">
        <w:rPr>
          <w:rFonts w:eastAsia="DejaVu Sans"/>
        </w:rPr>
        <w:t xml:space="preserve"> , siendo su experiencia</w:t>
      </w:r>
      <w:r w:rsidR="004B045A">
        <w:rPr>
          <w:rFonts w:eastAsia="DejaVu Sans"/>
        </w:rPr>
        <w:t>, en el período requerido,</w:t>
      </w:r>
      <w:r w:rsidR="007469D0" w:rsidRPr="004B045A">
        <w:rPr>
          <w:rFonts w:eastAsia="DejaVu Sans"/>
        </w:rPr>
        <w:t xml:space="preserve"> la siguiente:</w:t>
      </w:r>
    </w:p>
    <w:p w14:paraId="591E65C7" w14:textId="77777777" w:rsidR="00A90ABC" w:rsidRPr="004B045A" w:rsidRDefault="00A90ABC" w:rsidP="00A90ABC">
      <w:pPr>
        <w:spacing w:after="0" w:line="240" w:lineRule="auto"/>
        <w:ind w:right="40"/>
        <w:rPr>
          <w:rFonts w:eastAsia="DejaVu Sans"/>
        </w:rPr>
      </w:pPr>
    </w:p>
    <w:p w14:paraId="0766847C" w14:textId="77777777" w:rsidR="001A0E1F" w:rsidRPr="004B045A" w:rsidRDefault="001A0E1F" w:rsidP="001A0E1F">
      <w:pPr>
        <w:ind w:left="708" w:right="40"/>
        <w:rPr>
          <w:rFonts w:eastAsia="DejaVu Sans"/>
        </w:rPr>
      </w:pPr>
    </w:p>
    <w:tbl>
      <w:tblPr>
        <w:tblW w:w="817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8"/>
        <w:gridCol w:w="2268"/>
      </w:tblGrid>
      <w:tr w:rsidR="001A0E1F" w:rsidRPr="004B045A" w14:paraId="28FFA0A0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02F549DD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Nombre Proyecto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171F5B56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Fecha pago</w:t>
            </w:r>
          </w:p>
        </w:tc>
      </w:tr>
      <w:tr w:rsidR="00425809" w:rsidRPr="004B045A" w14:paraId="22840125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DA13" w14:textId="03AB00AA" w:rsidR="00425809" w:rsidRPr="004B045A" w:rsidRDefault="00425809" w:rsidP="00402B24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829B12" w14:textId="1B4BFBBB" w:rsidR="00425809" w:rsidRPr="004B045A" w:rsidRDefault="00425809" w:rsidP="00825961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4F9B9C94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A8CE" w14:textId="4186783F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54C1CC" w14:textId="4FAE1D51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79DE3F5C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C225" w14:textId="02F3C50A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6EB9E3" w14:textId="6818A1E3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49740D1C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9D0A" w14:textId="4EAB02F8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6262C6" w14:textId="7EC711A2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3468BFF6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DA72" w14:textId="6A8C7701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F3F0C7" w14:textId="3302778E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78244C05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06A7" w14:textId="0519C73A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A0F6AE" w14:textId="2E3F3E43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2C1ECD5D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61B7" w14:textId="1FC50C98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0273BC" w14:textId="1B599BFF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04C885E5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2900" w14:textId="1F8A64DB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66B207" w14:textId="55CA4905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</w:tbl>
    <w:p w14:paraId="7E825B1F" w14:textId="77777777" w:rsidR="001A0E1F" w:rsidRPr="004B045A" w:rsidRDefault="001A0E1F" w:rsidP="001A0E1F">
      <w:pPr>
        <w:ind w:right="40"/>
        <w:rPr>
          <w:rFonts w:eastAsia="DejaVu Sans"/>
        </w:rPr>
      </w:pPr>
    </w:p>
    <w:p w14:paraId="6449AC31" w14:textId="07248A8D" w:rsidR="001A0E1F" w:rsidRPr="004B045A" w:rsidRDefault="007469D0" w:rsidP="00CE6741">
      <w:pPr>
        <w:numPr>
          <w:ilvl w:val="0"/>
          <w:numId w:val="32"/>
        </w:numPr>
        <w:spacing w:after="0" w:line="240" w:lineRule="auto"/>
        <w:ind w:left="709" w:right="40"/>
        <w:rPr>
          <w:rFonts w:eastAsia="DejaVu Sans"/>
        </w:rPr>
      </w:pPr>
      <w:r w:rsidRPr="004B045A">
        <w:rPr>
          <w:b/>
          <w:bCs/>
        </w:rPr>
        <w:t>Que respecto al r</w:t>
      </w:r>
      <w:r w:rsidR="001A0E1F" w:rsidRPr="004B045A">
        <w:rPr>
          <w:b/>
          <w:bCs/>
        </w:rPr>
        <w:t xml:space="preserve">equisito específico para los lotes </w:t>
      </w:r>
      <w:r w:rsidR="00A27841">
        <w:rPr>
          <w:b/>
          <w:bCs/>
        </w:rPr>
        <w:t>1,2,5,6 y 7</w:t>
      </w:r>
      <w:r w:rsidRPr="004B045A">
        <w:rPr>
          <w:b/>
          <w:bCs/>
        </w:rPr>
        <w:t xml:space="preserve"> - Persona experta en incendios – esta será </w:t>
      </w:r>
      <w:r w:rsidR="001A0E1F" w:rsidRPr="004B045A">
        <w:rPr>
          <w:rFonts w:eastAsia="DejaVu Sans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1A0E1F" w:rsidRPr="004B045A">
        <w:rPr>
          <w:rFonts w:eastAsia="DejaVu Sans"/>
          <w:highlight w:val="yellow"/>
        </w:rPr>
        <w:instrText xml:space="preserve"> FORMTEXT </w:instrText>
      </w:r>
      <w:r w:rsidR="001A0E1F" w:rsidRPr="004B045A">
        <w:rPr>
          <w:rFonts w:eastAsia="DejaVu Sans"/>
          <w:highlight w:val="yellow"/>
        </w:rPr>
      </w:r>
      <w:r w:rsidR="001A0E1F" w:rsidRPr="004B045A">
        <w:rPr>
          <w:rFonts w:eastAsia="DejaVu Sans"/>
          <w:highlight w:val="yellow"/>
        </w:rPr>
        <w:fldChar w:fldCharType="separate"/>
      </w:r>
      <w:r w:rsidR="001A0E1F" w:rsidRPr="004B045A">
        <w:rPr>
          <w:rFonts w:eastAsia="DejaVu Sans"/>
          <w:noProof/>
          <w:highlight w:val="yellow"/>
        </w:rPr>
        <w:t>...................................</w:t>
      </w:r>
      <w:r w:rsidR="001A0E1F" w:rsidRPr="004B045A">
        <w:rPr>
          <w:rFonts w:eastAsia="DejaVu Sans"/>
          <w:highlight w:val="yellow"/>
        </w:rPr>
        <w:fldChar w:fldCharType="end"/>
      </w:r>
      <w:r w:rsidR="001A0E1F" w:rsidRPr="004B045A">
        <w:rPr>
          <w:rFonts w:eastAsia="DejaVu Sans"/>
          <w:highlight w:val="yellow"/>
        </w:rPr>
        <w:t>........................................................</w:t>
      </w:r>
      <w:r w:rsidR="00402B24" w:rsidRPr="004B045A">
        <w:rPr>
          <w:rFonts w:eastAsia="DejaVu Sans"/>
        </w:rPr>
        <w:t xml:space="preserve"> </w:t>
      </w:r>
      <w:r w:rsidRPr="004B045A">
        <w:rPr>
          <w:rFonts w:eastAsia="DejaVu Sans"/>
        </w:rPr>
        <w:t>, quien</w:t>
      </w:r>
      <w:r w:rsidR="001A0E1F" w:rsidRPr="004B045A">
        <w:rPr>
          <w:rFonts w:eastAsia="DejaVu Sans"/>
        </w:rPr>
        <w:t xml:space="preserve"> ostenta la titulación de </w:t>
      </w:r>
      <w:r w:rsidR="001A0E1F" w:rsidRPr="004B045A">
        <w:rPr>
          <w:rFonts w:eastAsia="DejaVu Sans"/>
          <w:highlight w:val="yellow"/>
        </w:rPr>
        <w:fldChar w:fldCharType="begin">
          <w:ffData>
            <w:name w:val="Texto1"/>
            <w:enabled/>
            <w:calcOnExit w:val="0"/>
            <w:textInput>
              <w:default w:val="..................................."/>
            </w:textInput>
          </w:ffData>
        </w:fldChar>
      </w:r>
      <w:r w:rsidR="001A0E1F" w:rsidRPr="004B045A">
        <w:rPr>
          <w:rFonts w:eastAsia="DejaVu Sans"/>
          <w:highlight w:val="yellow"/>
        </w:rPr>
        <w:instrText xml:space="preserve"> FORMTEXT </w:instrText>
      </w:r>
      <w:r w:rsidR="001A0E1F" w:rsidRPr="004B045A">
        <w:rPr>
          <w:rFonts w:eastAsia="DejaVu Sans"/>
          <w:highlight w:val="yellow"/>
        </w:rPr>
      </w:r>
      <w:r w:rsidR="001A0E1F" w:rsidRPr="004B045A">
        <w:rPr>
          <w:rFonts w:eastAsia="DejaVu Sans"/>
          <w:highlight w:val="yellow"/>
        </w:rPr>
        <w:fldChar w:fldCharType="separate"/>
      </w:r>
      <w:r w:rsidR="001A0E1F" w:rsidRPr="004B045A">
        <w:rPr>
          <w:rFonts w:eastAsia="DejaVu Sans"/>
          <w:noProof/>
          <w:highlight w:val="yellow"/>
        </w:rPr>
        <w:t>...................................</w:t>
      </w:r>
      <w:r w:rsidR="001A0E1F" w:rsidRPr="004B045A">
        <w:rPr>
          <w:rFonts w:eastAsia="DejaVu Sans"/>
          <w:highlight w:val="yellow"/>
        </w:rPr>
        <w:fldChar w:fldCharType="end"/>
      </w:r>
      <w:r w:rsidR="001A0E1F" w:rsidRPr="004B045A">
        <w:rPr>
          <w:rFonts w:eastAsia="DejaVu Sans"/>
          <w:highlight w:val="yellow"/>
        </w:rPr>
        <w:t>........................................................</w:t>
      </w:r>
      <w:r w:rsidRPr="004B045A">
        <w:rPr>
          <w:rFonts w:eastAsia="DejaVu Sans"/>
        </w:rPr>
        <w:t>, siendo su experiencia</w:t>
      </w:r>
      <w:r w:rsidR="004B045A">
        <w:rPr>
          <w:rFonts w:eastAsia="DejaVu Sans"/>
        </w:rPr>
        <w:t>, en el período requerido,</w:t>
      </w:r>
      <w:r w:rsidRPr="004B045A">
        <w:rPr>
          <w:rFonts w:eastAsia="DejaVu Sans"/>
        </w:rPr>
        <w:t xml:space="preserve"> la siguiente:</w:t>
      </w:r>
    </w:p>
    <w:p w14:paraId="795FB236" w14:textId="77777777" w:rsidR="001A0E1F" w:rsidRPr="004B045A" w:rsidRDefault="001A0E1F" w:rsidP="001A0E1F">
      <w:pPr>
        <w:ind w:left="708" w:right="40"/>
        <w:rPr>
          <w:rFonts w:eastAsia="DejaVu Sans"/>
        </w:rPr>
      </w:pPr>
    </w:p>
    <w:tbl>
      <w:tblPr>
        <w:tblW w:w="817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8"/>
        <w:gridCol w:w="2268"/>
      </w:tblGrid>
      <w:tr w:rsidR="001A0E1F" w:rsidRPr="004B045A" w14:paraId="4A859859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6744AD5D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Nombre Proyecto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0BBAA6B" w14:textId="77777777" w:rsidR="001A0E1F" w:rsidRPr="004B045A" w:rsidRDefault="001A0E1F" w:rsidP="0091693F">
            <w:pPr>
              <w:jc w:val="center"/>
              <w:rPr>
                <w:b/>
                <w:bCs/>
              </w:rPr>
            </w:pPr>
            <w:r w:rsidRPr="004B045A">
              <w:rPr>
                <w:b/>
                <w:bCs/>
              </w:rPr>
              <w:t>Fecha pago</w:t>
            </w:r>
          </w:p>
        </w:tc>
      </w:tr>
      <w:tr w:rsidR="00425809" w:rsidRPr="004B045A" w14:paraId="0348723C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FDD0" w14:textId="3A50CA12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CA4866" w14:textId="0CF2332D" w:rsidR="00425809" w:rsidRPr="004B045A" w:rsidRDefault="00425809" w:rsidP="00425809">
            <w:pPr>
              <w:jc w:val="center"/>
              <w:rPr>
                <w:highlight w:val="yellow"/>
              </w:rPr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1B592B85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20F8" w14:textId="5FD276AC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249446" w14:textId="5B5202A2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0403B638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5FAA" w14:textId="5D493049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4DC823" w14:textId="38C2B8A5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6E95B264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2B1B" w14:textId="14259021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EC7D74" w14:textId="2407C43B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753D80BE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8BB4" w14:textId="0B666CD2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A16F74" w14:textId="68346C54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625297FA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DD6D" w14:textId="2E2624E0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BB87BA" w14:textId="570A409F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1602516A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2E82" w14:textId="1F37B435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0DFF27" w14:textId="11993CCF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  <w:tr w:rsidR="00425809" w:rsidRPr="004B045A" w14:paraId="20F96AFC" w14:textId="77777777" w:rsidTr="00C60A5B">
        <w:trPr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059A" w14:textId="7238ED3D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B5EAB2" w14:textId="30BD9273" w:rsidR="00425809" w:rsidRPr="004B045A" w:rsidRDefault="00425809" w:rsidP="00425809">
            <w:pPr>
              <w:jc w:val="center"/>
            </w:pPr>
            <w:r w:rsidRPr="004B045A">
              <w:rPr>
                <w:highlight w:val="yellow"/>
              </w:rPr>
              <w:t>………………</w:t>
            </w:r>
          </w:p>
        </w:tc>
      </w:tr>
    </w:tbl>
    <w:p w14:paraId="1B8A017E" w14:textId="77777777" w:rsidR="001A0E1F" w:rsidRPr="001A0E1F" w:rsidRDefault="001A0E1F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1867FE3E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68913E3A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270D2FA2" w14:textId="77777777" w:rsidR="00993EAB" w:rsidRPr="00241973" w:rsidRDefault="00360A5B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15765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3FE9174B" w14:textId="77777777" w:rsidR="00FD6808" w:rsidRPr="00241973" w:rsidRDefault="00360A5B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44906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6C2F6FFC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72E80B48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4B05C95C" w14:textId="77777777" w:rsidR="00FD6808" w:rsidRPr="00241973" w:rsidRDefault="00FD6808" w:rsidP="00D7160C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380AA02B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0AAF71FC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07B4744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30DE0703" w14:textId="77777777" w:rsid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iCs/>
          <w:color w:val="FFFFFF"/>
        </w:rPr>
      </w:pPr>
      <w:r w:rsidRPr="00FD6808">
        <w:rPr>
          <w:rFonts w:eastAsia="DejaVu Sans"/>
          <w:b/>
          <w:iCs/>
          <w:color w:val="FFFFFF"/>
        </w:rPr>
        <w:t>D: Sistemas de aseguramiento de la calidad y normas de gestión</w:t>
      </w:r>
      <w:r w:rsidR="00BF55B1">
        <w:rPr>
          <w:rFonts w:eastAsia="DejaVu Sans"/>
          <w:b/>
          <w:iCs/>
          <w:color w:val="FFFFFF"/>
        </w:rPr>
        <w:t xml:space="preserve"> </w:t>
      </w:r>
      <w:r w:rsidRPr="00FD6808">
        <w:rPr>
          <w:rFonts w:eastAsia="DejaVu Sans"/>
          <w:b/>
          <w:iCs/>
          <w:color w:val="FFFFFF"/>
        </w:rPr>
        <w:t>medioambiental</w:t>
      </w:r>
    </w:p>
    <w:p w14:paraId="50BFC68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6830B52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lastRenderedPageBreak/>
        <w:t>-</w:t>
      </w:r>
    </w:p>
    <w:p w14:paraId="2FA1D61C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6E9FB434" w14:textId="77777777"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 xml:space="preserve">Parte V: Reducción del número de candidatos cualificados </w:t>
      </w:r>
    </w:p>
    <w:p w14:paraId="7FD12C64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16A10220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39DB3A9A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2A63E988" w14:textId="77777777"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sz w:val="28"/>
          <w:szCs w:val="28"/>
        </w:rPr>
        <w:t>Parte VI: Declaraciones finales</w:t>
      </w:r>
    </w:p>
    <w:p w14:paraId="5602DA1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4675ED2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El o los abajo firmantes declaran formalmente que la información comunicada en las partes II – V es exacta y veraz y ha sido facilitada con pleno conocimiento de las consecuencias de una falsa declaración de carácter grave.</w:t>
      </w:r>
    </w:p>
    <w:p w14:paraId="3518364E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14:paraId="7CE82433" w14:textId="77777777" w:rsidR="00FD6808" w:rsidRPr="00FD6808" w:rsidRDefault="00FD6808" w:rsidP="00C12971">
      <w:pPr>
        <w:spacing w:after="0" w:line="240" w:lineRule="auto"/>
        <w:ind w:right="-1"/>
        <w:rPr>
          <w:rFonts w:eastAsia="DejaVu Sans"/>
        </w:rPr>
      </w:pPr>
      <w:r w:rsidRPr="00FD6808">
        <w:rPr>
          <w:rFonts w:eastAsia="DejaVu Sans"/>
        </w:rPr>
        <w:t>El o los abajo firmantes declaran formalmente que podrán aportar los certificados y otros tipos de pruebas documentales contemplados sin tardanza, cuando se les soliciten, salvo en caso de que:</w:t>
      </w:r>
    </w:p>
    <w:p w14:paraId="70C1BEDF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14:paraId="53C46513" w14:textId="77777777" w:rsidR="00FD6808" w:rsidRPr="00FD6808" w:rsidRDefault="00FD6808" w:rsidP="00C12971">
      <w:pPr>
        <w:numPr>
          <w:ilvl w:val="0"/>
          <w:numId w:val="17"/>
        </w:numPr>
        <w:spacing w:after="71" w:line="265" w:lineRule="auto"/>
        <w:ind w:right="-1"/>
        <w:rPr>
          <w:rFonts w:eastAsia="DejaVu Sans"/>
        </w:rPr>
      </w:pPr>
      <w:r w:rsidRPr="00FD6808">
        <w:rPr>
          <w:rFonts w:eastAsia="DejaVu Sans"/>
        </w:rPr>
        <w:t>el poder adjudicador o la entidad adjudicadora tengan la posibilidad de obtener los documentos justificativos de que se trate directamente, accediendo a una base de datos nacional de cualquier Estado miembro que pueda consultarse de forma gratuita, (siempre y cuando el operador económico haya facilitado la información necesaria (dirección de la página web, autoridad u organismo expedidor, referencia exacta de la documentación) que permita al poder adjudicador o la entidad adjudicadora hacerlo; si fuera preciso, deberá otorgarse el oportuno consentimiento para acceder a dicha base de datos), o</w:t>
      </w:r>
    </w:p>
    <w:p w14:paraId="306671AE" w14:textId="77777777" w:rsidR="00FD6808" w:rsidRPr="00FD6808" w:rsidRDefault="00FD6808" w:rsidP="00FD6808">
      <w:pPr>
        <w:spacing w:after="0" w:line="240" w:lineRule="auto"/>
        <w:ind w:left="250" w:right="709" w:firstLine="0"/>
        <w:rPr>
          <w:rFonts w:eastAsia="DejaVu Sans"/>
        </w:rPr>
      </w:pPr>
    </w:p>
    <w:p w14:paraId="6523E9A4" w14:textId="77777777" w:rsidR="00FD6808" w:rsidRPr="00FD6808" w:rsidRDefault="00FD6808" w:rsidP="00C12971">
      <w:pPr>
        <w:numPr>
          <w:ilvl w:val="0"/>
          <w:numId w:val="17"/>
        </w:numPr>
        <w:spacing w:after="71" w:line="265" w:lineRule="auto"/>
        <w:ind w:right="-1"/>
        <w:rPr>
          <w:rFonts w:eastAsia="DejaVu Sans"/>
        </w:rPr>
      </w:pPr>
      <w:r w:rsidRPr="00FD6808">
        <w:rPr>
          <w:rFonts w:eastAsia="DejaVu Sans"/>
        </w:rPr>
        <w:t>A partir del 18 de octubre de 2018 a más tardar (dependiendo de la aplicación a nivel nacional del artículo 59, apartado 5, párrafo segundo, de la Directiva 2014/24/UE), el poder adjudicador o la entidad adjudicadora ya posean los documentos en cuestión.</w:t>
      </w:r>
    </w:p>
    <w:p w14:paraId="2DC712B8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14:paraId="4925E407" w14:textId="36D63654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  <w:r w:rsidRPr="00FD6808">
        <w:rPr>
          <w:rFonts w:eastAsia="DejaVu Sans"/>
        </w:rPr>
        <w:t xml:space="preserve">El o los abajo firmantes formalmente consienten en que la Administración de la Comunidad Foral de Navarra tenga acceso a los documentos justificativos de la información que se ha facilitado en los apartados </w:t>
      </w:r>
      <w:r w:rsidRPr="00FD6808">
        <w:rPr>
          <w:rFonts w:eastAsia="DejaVu Sans"/>
          <w:highlight w:val="yellow"/>
        </w:rPr>
        <w:t>…………………………………….. (cumplimentar, o indicar “todos los apartados”)</w:t>
      </w:r>
      <w:r w:rsidRPr="00FD6808">
        <w:rPr>
          <w:rFonts w:eastAsia="DejaVu Sans"/>
        </w:rPr>
        <w:t xml:space="preserve"> del presente Documento Europeo Único de Contratación, a efectos del expediente de contratación 00001119-202</w:t>
      </w:r>
      <w:r w:rsidR="00A27841">
        <w:rPr>
          <w:rFonts w:eastAsia="DejaVu Sans"/>
        </w:rPr>
        <w:t>4-000076</w:t>
      </w:r>
    </w:p>
    <w:p w14:paraId="4DA9A973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00D6708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Fecha, lugar y, cuando se exija o sea necesaria, firma o firmas:</w:t>
      </w:r>
    </w:p>
    <w:p w14:paraId="3DA6C28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181A1B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</w:t>
      </w:r>
    </w:p>
    <w:p w14:paraId="2524D0C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06A351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583822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</w:t>
      </w:r>
    </w:p>
    <w:p w14:paraId="3125FBD9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93B853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FD6808" w:rsidRPr="00FD6808" w14:paraId="7F6E0746" w14:textId="77777777" w:rsidTr="00CF608B">
        <w:trPr>
          <w:trHeight w:val="1287"/>
          <w:jc w:val="center"/>
        </w:trPr>
        <w:tc>
          <w:tcPr>
            <w:tcW w:w="2937" w:type="dxa"/>
            <w:shd w:val="clear" w:color="auto" w:fill="FFFF00"/>
          </w:tcPr>
          <w:p w14:paraId="1B71FFC6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DejaVu Sans"/>
                <w:b/>
              </w:rPr>
            </w:pPr>
            <w:r w:rsidRPr="00FD6808">
              <w:rPr>
                <w:rFonts w:eastAsia="DejaVu Sans"/>
                <w:b/>
              </w:rPr>
              <w:t>(Firma)</w:t>
            </w:r>
          </w:p>
        </w:tc>
      </w:tr>
    </w:tbl>
    <w:p w14:paraId="3B19F90C" w14:textId="77777777" w:rsidR="00FD6808" w:rsidRPr="00FD6808" w:rsidRDefault="00FD6808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bCs/>
        </w:rPr>
      </w:pPr>
      <w:bookmarkStart w:id="1" w:name="_GoBack"/>
      <w:bookmarkEnd w:id="1"/>
    </w:p>
    <w:sectPr w:rsidR="00FD6808" w:rsidRPr="00FD6808" w:rsidSect="00B20EDA">
      <w:headerReference w:type="default" r:id="rId11"/>
      <w:footerReference w:type="default" r:id="rId12"/>
      <w:pgSz w:w="11906" w:h="16838"/>
      <w:pgMar w:top="1985" w:right="1134" w:bottom="170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D4AC4" w14:textId="77777777" w:rsidR="00726D39" w:rsidRDefault="00726D39" w:rsidP="00EE31EE">
      <w:pPr>
        <w:spacing w:after="0" w:line="240" w:lineRule="auto"/>
      </w:pPr>
      <w:r>
        <w:separator/>
      </w:r>
    </w:p>
  </w:endnote>
  <w:endnote w:type="continuationSeparator" w:id="0">
    <w:p w14:paraId="70769BBB" w14:textId="77777777" w:rsidR="00726D39" w:rsidRDefault="00726D39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276CA" w14:textId="28984DCE" w:rsidR="00726D39" w:rsidRDefault="00726D39">
    <w:pPr>
      <w:pStyle w:val="Piedepgina"/>
      <w:jc w:val="right"/>
    </w:pPr>
    <w:r>
      <w:rPr>
        <w:color w:val="5B9BD5" w:themeColor="accent1"/>
        <w:sz w:val="20"/>
        <w:szCs w:val="20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360A5B">
      <w:rPr>
        <w:noProof/>
        <w:color w:val="5B9BD5" w:themeColor="accent1"/>
        <w:sz w:val="20"/>
        <w:szCs w:val="20"/>
      </w:rPr>
      <w:t>16</w:t>
    </w:r>
    <w:r>
      <w:rPr>
        <w:color w:val="5B9BD5" w:themeColor="accent1"/>
        <w:sz w:val="20"/>
        <w:szCs w:val="20"/>
      </w:rPr>
      <w:fldChar w:fldCharType="end"/>
    </w:r>
  </w:p>
  <w:p w14:paraId="4723CD6B" w14:textId="77777777" w:rsidR="00726D39" w:rsidRDefault="00726D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279BD" w14:textId="77777777" w:rsidR="00726D39" w:rsidRDefault="00726D39" w:rsidP="00EE31EE">
      <w:pPr>
        <w:spacing w:after="0" w:line="240" w:lineRule="auto"/>
      </w:pPr>
      <w:r>
        <w:separator/>
      </w:r>
    </w:p>
  </w:footnote>
  <w:footnote w:type="continuationSeparator" w:id="0">
    <w:p w14:paraId="643A0CB0" w14:textId="77777777" w:rsidR="00726D39" w:rsidRDefault="00726D39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29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011"/>
      <w:gridCol w:w="3118"/>
    </w:tblGrid>
    <w:tr w:rsidR="00726D39" w14:paraId="04445D64" w14:textId="77777777" w:rsidTr="00EF5D89">
      <w:trPr>
        <w:trHeight w:val="851"/>
      </w:trPr>
      <w:tc>
        <w:tcPr>
          <w:tcW w:w="8011" w:type="dxa"/>
        </w:tcPr>
        <w:tbl>
          <w:tblPr>
            <w:tblW w:w="9993" w:type="dxa"/>
            <w:tblInd w:w="425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993"/>
          </w:tblGrid>
          <w:tr w:rsidR="00726D39" w:rsidRPr="0091534F" w14:paraId="76A1B543" w14:textId="77777777" w:rsidTr="007A7F90">
            <w:trPr>
              <w:trHeight w:val="709"/>
            </w:trPr>
            <w:tc>
              <w:tcPr>
                <w:tcW w:w="9993" w:type="dxa"/>
              </w:tcPr>
              <w:p w14:paraId="71406F7D" w14:textId="77777777" w:rsidR="00726D39" w:rsidRPr="0091534F" w:rsidRDefault="00726D39" w:rsidP="00A71597">
                <w:pPr>
                  <w:ind w:left="923"/>
                  <w:rPr>
                    <w:sz w:val="8"/>
                    <w:szCs w:val="8"/>
                  </w:rPr>
                </w:pPr>
              </w:p>
              <w:p w14:paraId="5001F85C" w14:textId="39C4D7E3" w:rsidR="00726D39" w:rsidRPr="0091534F" w:rsidRDefault="0074581C" w:rsidP="007A7F90">
                <w:pPr>
                  <w:ind w:left="4461"/>
                  <w:rPr>
                    <w:sz w:val="8"/>
                    <w:szCs w:val="8"/>
                  </w:rPr>
                </w:pPr>
                <w:r w:rsidRPr="00066006">
                  <w:rPr>
                    <w:noProof/>
                    <w:color w:val="FF0000"/>
                  </w:rPr>
                  <w:drawing>
                    <wp:inline distT="0" distB="0" distL="0" distR="0" wp14:anchorId="4F9AEFF0" wp14:editId="05F3A72D">
                      <wp:extent cx="1664335" cy="447675"/>
                      <wp:effectExtent l="0" t="0" r="0" b="9525"/>
                      <wp:docPr id="193" name="Imagen 1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107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0036" cy="4518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726D39">
                  <w:rPr>
                    <w:noProof/>
                    <w:sz w:val="8"/>
                    <w:szCs w:val="8"/>
                  </w:rPr>
                  <w:drawing>
                    <wp:anchor distT="0" distB="0" distL="114300" distR="114300" simplePos="0" relativeHeight="251659264" behindDoc="1" locked="0" layoutInCell="0" allowOverlap="1" wp14:anchorId="7F822908" wp14:editId="4656EEFA">
                      <wp:simplePos x="0" y="0"/>
                      <wp:positionH relativeFrom="page">
                        <wp:posOffset>36720</wp:posOffset>
                      </wp:positionH>
                      <wp:positionV relativeFrom="page">
                        <wp:posOffset>99391</wp:posOffset>
                      </wp:positionV>
                      <wp:extent cx="2687540" cy="373712"/>
                      <wp:effectExtent l="0" t="0" r="0" b="7620"/>
                      <wp:wrapNone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33354" cy="407893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14:paraId="34B3D55C" w14:textId="77777777" w:rsidR="00726D39" w:rsidRPr="0091534F" w:rsidRDefault="00726D39" w:rsidP="00A71597">
          <w:pPr>
            <w:ind w:left="423"/>
            <w:rPr>
              <w:sz w:val="8"/>
              <w:szCs w:val="8"/>
            </w:rPr>
          </w:pPr>
        </w:p>
      </w:tc>
      <w:tc>
        <w:tcPr>
          <w:tcW w:w="3118" w:type="dxa"/>
        </w:tcPr>
        <w:p w14:paraId="720CF460" w14:textId="77777777" w:rsidR="00726D39" w:rsidRDefault="00726D39" w:rsidP="00A71597">
          <w:pPr>
            <w:ind w:left="23"/>
            <w:rPr>
              <w:sz w:val="16"/>
              <w:szCs w:val="16"/>
            </w:rPr>
          </w:pPr>
        </w:p>
        <w:p w14:paraId="7607EB6D" w14:textId="61184070" w:rsidR="00726D39" w:rsidRPr="00371706" w:rsidRDefault="00726D39" w:rsidP="00EF5D89">
          <w:pPr>
            <w:ind w:left="-74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 xml:space="preserve">Servicio Forestal y </w:t>
          </w:r>
          <w:r>
            <w:rPr>
              <w:sz w:val="16"/>
              <w:szCs w:val="16"/>
            </w:rPr>
            <w:t>Gestión Cinegética</w:t>
          </w:r>
        </w:p>
        <w:p w14:paraId="28DFABCF" w14:textId="77777777" w:rsidR="00726D39" w:rsidRPr="00371706" w:rsidRDefault="00726D39" w:rsidP="00A71597">
          <w:pPr>
            <w:ind w:left="23"/>
            <w:rPr>
              <w:b/>
              <w:sz w:val="16"/>
              <w:szCs w:val="16"/>
            </w:rPr>
          </w:pPr>
          <w:r w:rsidRPr="00371706">
            <w:rPr>
              <w:b/>
              <w:sz w:val="16"/>
              <w:szCs w:val="16"/>
            </w:rPr>
            <w:t>Sección de Gestión Forestal.</w:t>
          </w:r>
        </w:p>
        <w:p w14:paraId="27CEFDBE" w14:textId="77777777" w:rsidR="00726D39" w:rsidRPr="00371706" w:rsidRDefault="00726D39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C/ González Tablas 9</w:t>
          </w:r>
        </w:p>
        <w:p w14:paraId="4AE917D2" w14:textId="77777777" w:rsidR="00726D39" w:rsidRPr="00371706" w:rsidRDefault="00726D39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31005 Pamplona</w:t>
          </w:r>
        </w:p>
        <w:p w14:paraId="6B43BD29" w14:textId="77777777" w:rsidR="00726D39" w:rsidRPr="00371706" w:rsidRDefault="00726D39" w:rsidP="00A71597">
          <w:pPr>
            <w:ind w:left="23"/>
            <w:rPr>
              <w:sz w:val="16"/>
              <w:szCs w:val="16"/>
            </w:rPr>
          </w:pPr>
          <w:proofErr w:type="spellStart"/>
          <w:proofErr w:type="gramStart"/>
          <w:r w:rsidRPr="00371706">
            <w:rPr>
              <w:sz w:val="16"/>
              <w:szCs w:val="16"/>
            </w:rPr>
            <w:t>Tfno</w:t>
          </w:r>
          <w:proofErr w:type="spellEnd"/>
          <w:r w:rsidRPr="00371706">
            <w:rPr>
              <w:sz w:val="16"/>
              <w:szCs w:val="16"/>
            </w:rPr>
            <w:t xml:space="preserve">  848</w:t>
          </w:r>
          <w:proofErr w:type="gramEnd"/>
          <w:r w:rsidRPr="00371706">
            <w:rPr>
              <w:sz w:val="16"/>
              <w:szCs w:val="16"/>
            </w:rPr>
            <w:t xml:space="preserve"> 42 67 33 </w:t>
          </w:r>
        </w:p>
        <w:p w14:paraId="20BCC0FD" w14:textId="5F36B3EF" w:rsidR="00726D39" w:rsidRPr="00371706" w:rsidRDefault="00726D39" w:rsidP="00A71597">
          <w:pPr>
            <w:pStyle w:val="Encabezado"/>
            <w:ind w:left="23"/>
          </w:pPr>
        </w:p>
      </w:tc>
    </w:tr>
  </w:tbl>
  <w:p w14:paraId="43976186" w14:textId="77777777" w:rsidR="00726D39" w:rsidRDefault="00726D39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B1"/>
    <w:multiLevelType w:val="hybridMultilevel"/>
    <w:tmpl w:val="004E2746"/>
    <w:lvl w:ilvl="0" w:tplc="0C0A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8E5219"/>
    <w:multiLevelType w:val="hybridMultilevel"/>
    <w:tmpl w:val="8F924038"/>
    <w:lvl w:ilvl="0" w:tplc="227EB6F4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3" w15:restartNumberingAfterBreak="0">
    <w:nsid w:val="0343538E"/>
    <w:multiLevelType w:val="hybridMultilevel"/>
    <w:tmpl w:val="82A469BC"/>
    <w:lvl w:ilvl="0" w:tplc="227EB6F4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3810C3F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684441"/>
    <w:multiLevelType w:val="hybridMultilevel"/>
    <w:tmpl w:val="4FBEA07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8B67079"/>
    <w:multiLevelType w:val="hybridMultilevel"/>
    <w:tmpl w:val="5D1C781C"/>
    <w:lvl w:ilvl="0" w:tplc="481EFB7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A72667C"/>
    <w:multiLevelType w:val="hybridMultilevel"/>
    <w:tmpl w:val="DCD435CA"/>
    <w:lvl w:ilvl="0" w:tplc="227EB6F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870EC0"/>
    <w:multiLevelType w:val="hybridMultilevel"/>
    <w:tmpl w:val="37F8B64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7D57538"/>
    <w:multiLevelType w:val="hybridMultilevel"/>
    <w:tmpl w:val="782C98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4D4877"/>
    <w:multiLevelType w:val="hybridMultilevel"/>
    <w:tmpl w:val="7820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D20D0"/>
    <w:multiLevelType w:val="hybridMultilevel"/>
    <w:tmpl w:val="811A50BC"/>
    <w:lvl w:ilvl="0" w:tplc="1AB85EE2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13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5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7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9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1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3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5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76" w:hanging="180"/>
      </w:pPr>
      <w:rPr>
        <w:rFonts w:cs="Times New Roman"/>
      </w:rPr>
    </w:lvl>
  </w:abstractNum>
  <w:abstractNum w:abstractNumId="15" w15:restartNumberingAfterBreak="0">
    <w:nsid w:val="1E101635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3E5636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242D0DDB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7BA3AD7"/>
    <w:multiLevelType w:val="hybridMultilevel"/>
    <w:tmpl w:val="2BA0F25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C35BD1"/>
    <w:multiLevelType w:val="hybridMultilevel"/>
    <w:tmpl w:val="81984A84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24C43DA"/>
    <w:multiLevelType w:val="hybridMultilevel"/>
    <w:tmpl w:val="88DA91EC"/>
    <w:lvl w:ilvl="0" w:tplc="227EB6F4">
      <w:start w:val="7"/>
      <w:numFmt w:val="bullet"/>
      <w:lvlText w:val="-"/>
      <w:lvlJc w:val="left"/>
      <w:pPr>
        <w:ind w:left="369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108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</w:abstractNum>
  <w:abstractNum w:abstractNumId="24" w15:restartNumberingAfterBreak="0">
    <w:nsid w:val="34E57FA3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25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DC5080"/>
    <w:multiLevelType w:val="hybridMultilevel"/>
    <w:tmpl w:val="6D9686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29" w15:restartNumberingAfterBreak="0">
    <w:nsid w:val="38DE6D33"/>
    <w:multiLevelType w:val="hybridMultilevel"/>
    <w:tmpl w:val="340ABB3C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2C4DDD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2D06253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C1E15"/>
    <w:multiLevelType w:val="hybridMultilevel"/>
    <w:tmpl w:val="82D812A0"/>
    <w:lvl w:ilvl="0" w:tplc="1AB85EE2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08304CF"/>
    <w:multiLevelType w:val="hybridMultilevel"/>
    <w:tmpl w:val="9F667EE6"/>
    <w:lvl w:ilvl="0" w:tplc="E3A48BDE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287EC0"/>
    <w:multiLevelType w:val="hybridMultilevel"/>
    <w:tmpl w:val="D820CF98"/>
    <w:lvl w:ilvl="0" w:tplc="19D667A0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63167AA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43" w15:restartNumberingAfterBreak="0">
    <w:nsid w:val="5D7109B0"/>
    <w:multiLevelType w:val="hybridMultilevel"/>
    <w:tmpl w:val="BAE8CDDC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45" w15:restartNumberingAfterBreak="0">
    <w:nsid w:val="61734EEF"/>
    <w:multiLevelType w:val="hybridMultilevel"/>
    <w:tmpl w:val="CBC82D9C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39511B9"/>
    <w:multiLevelType w:val="hybridMultilevel"/>
    <w:tmpl w:val="1BF85534"/>
    <w:lvl w:ilvl="0" w:tplc="227EB6F4">
      <w:start w:val="7"/>
      <w:numFmt w:val="bullet"/>
      <w:lvlText w:val="-"/>
      <w:lvlJc w:val="left"/>
      <w:pPr>
        <w:ind w:left="2137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47" w15:restartNumberingAfterBreak="0">
    <w:nsid w:val="67197DD1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EB02089"/>
    <w:multiLevelType w:val="hybridMultilevel"/>
    <w:tmpl w:val="DAFEF544"/>
    <w:lvl w:ilvl="0" w:tplc="227EB6F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9"/>
  </w:num>
  <w:num w:numId="2">
    <w:abstractNumId w:val="42"/>
  </w:num>
  <w:num w:numId="3">
    <w:abstractNumId w:val="2"/>
  </w:num>
  <w:num w:numId="4">
    <w:abstractNumId w:val="17"/>
  </w:num>
  <w:num w:numId="5">
    <w:abstractNumId w:val="44"/>
  </w:num>
  <w:num w:numId="6">
    <w:abstractNumId w:val="20"/>
  </w:num>
  <w:num w:numId="7">
    <w:abstractNumId w:val="9"/>
  </w:num>
  <w:num w:numId="8">
    <w:abstractNumId w:val="38"/>
  </w:num>
  <w:num w:numId="9">
    <w:abstractNumId w:val="41"/>
  </w:num>
  <w:num w:numId="10">
    <w:abstractNumId w:val="34"/>
  </w:num>
  <w:num w:numId="11">
    <w:abstractNumId w:val="6"/>
  </w:num>
  <w:num w:numId="12">
    <w:abstractNumId w:val="25"/>
  </w:num>
  <w:num w:numId="13">
    <w:abstractNumId w:val="31"/>
  </w:num>
  <w:num w:numId="14">
    <w:abstractNumId w:val="19"/>
  </w:num>
  <w:num w:numId="15">
    <w:abstractNumId w:val="36"/>
  </w:num>
  <w:num w:numId="16">
    <w:abstractNumId w:val="10"/>
  </w:num>
  <w:num w:numId="17">
    <w:abstractNumId w:val="7"/>
  </w:num>
  <w:num w:numId="18">
    <w:abstractNumId w:val="37"/>
  </w:num>
  <w:num w:numId="19">
    <w:abstractNumId w:val="27"/>
  </w:num>
  <w:num w:numId="20">
    <w:abstractNumId w:val="28"/>
  </w:num>
  <w:num w:numId="21">
    <w:abstractNumId w:val="13"/>
  </w:num>
  <w:num w:numId="22">
    <w:abstractNumId w:val="32"/>
  </w:num>
  <w:num w:numId="23">
    <w:abstractNumId w:val="30"/>
  </w:num>
  <w:num w:numId="24">
    <w:abstractNumId w:val="23"/>
  </w:num>
  <w:num w:numId="25">
    <w:abstractNumId w:val="45"/>
  </w:num>
  <w:num w:numId="26">
    <w:abstractNumId w:val="29"/>
  </w:num>
  <w:num w:numId="27">
    <w:abstractNumId w:val="0"/>
  </w:num>
  <w:num w:numId="28">
    <w:abstractNumId w:val="43"/>
  </w:num>
  <w:num w:numId="29">
    <w:abstractNumId w:val="14"/>
  </w:num>
  <w:num w:numId="30">
    <w:abstractNumId w:val="11"/>
  </w:num>
  <w:num w:numId="31">
    <w:abstractNumId w:val="21"/>
  </w:num>
  <w:num w:numId="32">
    <w:abstractNumId w:val="22"/>
  </w:num>
  <w:num w:numId="33">
    <w:abstractNumId w:val="3"/>
  </w:num>
  <w:num w:numId="34">
    <w:abstractNumId w:val="46"/>
  </w:num>
  <w:num w:numId="35">
    <w:abstractNumId w:val="1"/>
  </w:num>
  <w:num w:numId="36">
    <w:abstractNumId w:val="35"/>
  </w:num>
  <w:num w:numId="37">
    <w:abstractNumId w:val="5"/>
  </w:num>
  <w:num w:numId="38">
    <w:abstractNumId w:val="24"/>
  </w:num>
  <w:num w:numId="39">
    <w:abstractNumId w:val="39"/>
  </w:num>
  <w:num w:numId="40">
    <w:abstractNumId w:val="18"/>
  </w:num>
  <w:num w:numId="41">
    <w:abstractNumId w:val="16"/>
  </w:num>
  <w:num w:numId="42">
    <w:abstractNumId w:val="4"/>
  </w:num>
  <w:num w:numId="43">
    <w:abstractNumId w:val="33"/>
  </w:num>
  <w:num w:numId="44">
    <w:abstractNumId w:val="47"/>
  </w:num>
  <w:num w:numId="45">
    <w:abstractNumId w:val="15"/>
  </w:num>
  <w:num w:numId="46">
    <w:abstractNumId w:val="26"/>
  </w:num>
  <w:num w:numId="47">
    <w:abstractNumId w:val="12"/>
  </w:num>
  <w:num w:numId="48">
    <w:abstractNumId w:val="48"/>
  </w:num>
  <w:num w:numId="49">
    <w:abstractNumId w:val="8"/>
  </w:num>
  <w:num w:numId="50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mirrorMargins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0003E"/>
    <w:rsid w:val="00011908"/>
    <w:rsid w:val="00017356"/>
    <w:rsid w:val="00020410"/>
    <w:rsid w:val="00023015"/>
    <w:rsid w:val="00026AF7"/>
    <w:rsid w:val="000337C9"/>
    <w:rsid w:val="000339D7"/>
    <w:rsid w:val="0003550C"/>
    <w:rsid w:val="00040745"/>
    <w:rsid w:val="000435AE"/>
    <w:rsid w:val="00050825"/>
    <w:rsid w:val="00050F46"/>
    <w:rsid w:val="00057456"/>
    <w:rsid w:val="00061EF8"/>
    <w:rsid w:val="00065A0E"/>
    <w:rsid w:val="000679A7"/>
    <w:rsid w:val="00077209"/>
    <w:rsid w:val="0008284A"/>
    <w:rsid w:val="00083050"/>
    <w:rsid w:val="0008358E"/>
    <w:rsid w:val="000840F1"/>
    <w:rsid w:val="000A1973"/>
    <w:rsid w:val="000C077E"/>
    <w:rsid w:val="000C5D4C"/>
    <w:rsid w:val="000D513D"/>
    <w:rsid w:val="000F05AD"/>
    <w:rsid w:val="000F6400"/>
    <w:rsid w:val="00104554"/>
    <w:rsid w:val="0012337E"/>
    <w:rsid w:val="0013019E"/>
    <w:rsid w:val="00132091"/>
    <w:rsid w:val="0013474F"/>
    <w:rsid w:val="001441E1"/>
    <w:rsid w:val="001526E4"/>
    <w:rsid w:val="0016336C"/>
    <w:rsid w:val="0016361F"/>
    <w:rsid w:val="00165F9C"/>
    <w:rsid w:val="00170E7A"/>
    <w:rsid w:val="001760B0"/>
    <w:rsid w:val="0018383F"/>
    <w:rsid w:val="00186951"/>
    <w:rsid w:val="00194CCF"/>
    <w:rsid w:val="00197424"/>
    <w:rsid w:val="001A0E1F"/>
    <w:rsid w:val="001A56DD"/>
    <w:rsid w:val="001A7FF5"/>
    <w:rsid w:val="001B0EFB"/>
    <w:rsid w:val="001B3C14"/>
    <w:rsid w:val="001C5D02"/>
    <w:rsid w:val="001C624F"/>
    <w:rsid w:val="001D358B"/>
    <w:rsid w:val="001D7E8D"/>
    <w:rsid w:val="001E05B7"/>
    <w:rsid w:val="001F0142"/>
    <w:rsid w:val="001F22E9"/>
    <w:rsid w:val="001F64DA"/>
    <w:rsid w:val="00215A31"/>
    <w:rsid w:val="0021751C"/>
    <w:rsid w:val="00231A08"/>
    <w:rsid w:val="00232FC7"/>
    <w:rsid w:val="00241973"/>
    <w:rsid w:val="0024706F"/>
    <w:rsid w:val="00254754"/>
    <w:rsid w:val="00260892"/>
    <w:rsid w:val="00270436"/>
    <w:rsid w:val="002839C1"/>
    <w:rsid w:val="002873B9"/>
    <w:rsid w:val="002951AF"/>
    <w:rsid w:val="002A15EA"/>
    <w:rsid w:val="002B1CA6"/>
    <w:rsid w:val="002B37E0"/>
    <w:rsid w:val="002B3866"/>
    <w:rsid w:val="002C07C9"/>
    <w:rsid w:val="002C0CDE"/>
    <w:rsid w:val="002C679B"/>
    <w:rsid w:val="002E00AB"/>
    <w:rsid w:val="002F079E"/>
    <w:rsid w:val="00300B86"/>
    <w:rsid w:val="003137AC"/>
    <w:rsid w:val="00314F75"/>
    <w:rsid w:val="00321C2F"/>
    <w:rsid w:val="00326669"/>
    <w:rsid w:val="00330A53"/>
    <w:rsid w:val="00342AD1"/>
    <w:rsid w:val="00346F31"/>
    <w:rsid w:val="00353E5E"/>
    <w:rsid w:val="00354885"/>
    <w:rsid w:val="00357792"/>
    <w:rsid w:val="00360A5B"/>
    <w:rsid w:val="0036301A"/>
    <w:rsid w:val="003668F9"/>
    <w:rsid w:val="00367D5B"/>
    <w:rsid w:val="003740E1"/>
    <w:rsid w:val="003809EC"/>
    <w:rsid w:val="003826CA"/>
    <w:rsid w:val="003949AB"/>
    <w:rsid w:val="00397494"/>
    <w:rsid w:val="003A6F10"/>
    <w:rsid w:val="003A7517"/>
    <w:rsid w:val="003B450B"/>
    <w:rsid w:val="003C120E"/>
    <w:rsid w:val="003C31D3"/>
    <w:rsid w:val="003E1842"/>
    <w:rsid w:val="003E2F29"/>
    <w:rsid w:val="003E7AD1"/>
    <w:rsid w:val="003F67E8"/>
    <w:rsid w:val="00402B24"/>
    <w:rsid w:val="00414C22"/>
    <w:rsid w:val="00425245"/>
    <w:rsid w:val="00425809"/>
    <w:rsid w:val="0043569D"/>
    <w:rsid w:val="0044040A"/>
    <w:rsid w:val="00440CD4"/>
    <w:rsid w:val="0044588F"/>
    <w:rsid w:val="00456E7E"/>
    <w:rsid w:val="00457539"/>
    <w:rsid w:val="00464C39"/>
    <w:rsid w:val="00482C0C"/>
    <w:rsid w:val="00484062"/>
    <w:rsid w:val="0049092E"/>
    <w:rsid w:val="004920C7"/>
    <w:rsid w:val="004B045A"/>
    <w:rsid w:val="004B60D7"/>
    <w:rsid w:val="004C4A50"/>
    <w:rsid w:val="004C6FDB"/>
    <w:rsid w:val="004D1148"/>
    <w:rsid w:val="004D47C1"/>
    <w:rsid w:val="00502CC0"/>
    <w:rsid w:val="00516058"/>
    <w:rsid w:val="0052358C"/>
    <w:rsid w:val="00526239"/>
    <w:rsid w:val="00527AA9"/>
    <w:rsid w:val="00530E63"/>
    <w:rsid w:val="00530ECC"/>
    <w:rsid w:val="0053223E"/>
    <w:rsid w:val="005372FC"/>
    <w:rsid w:val="00537330"/>
    <w:rsid w:val="00556941"/>
    <w:rsid w:val="00560B85"/>
    <w:rsid w:val="00564469"/>
    <w:rsid w:val="005728F0"/>
    <w:rsid w:val="005A38DB"/>
    <w:rsid w:val="005B673C"/>
    <w:rsid w:val="005C318F"/>
    <w:rsid w:val="005D1610"/>
    <w:rsid w:val="005D7A3F"/>
    <w:rsid w:val="005E0129"/>
    <w:rsid w:val="005F360E"/>
    <w:rsid w:val="00606F6F"/>
    <w:rsid w:val="00612147"/>
    <w:rsid w:val="00625B67"/>
    <w:rsid w:val="00626048"/>
    <w:rsid w:val="00626280"/>
    <w:rsid w:val="00630FC0"/>
    <w:rsid w:val="00641B64"/>
    <w:rsid w:val="00663664"/>
    <w:rsid w:val="00663FE2"/>
    <w:rsid w:val="0066759A"/>
    <w:rsid w:val="00682C48"/>
    <w:rsid w:val="00682D34"/>
    <w:rsid w:val="00682F65"/>
    <w:rsid w:val="0068333C"/>
    <w:rsid w:val="00683867"/>
    <w:rsid w:val="006939A0"/>
    <w:rsid w:val="006A535D"/>
    <w:rsid w:val="006A58AF"/>
    <w:rsid w:val="006A67D1"/>
    <w:rsid w:val="006B461F"/>
    <w:rsid w:val="006B5FE7"/>
    <w:rsid w:val="006C0469"/>
    <w:rsid w:val="006C3151"/>
    <w:rsid w:val="006C3294"/>
    <w:rsid w:val="006C3474"/>
    <w:rsid w:val="006D5B6C"/>
    <w:rsid w:val="006D78EB"/>
    <w:rsid w:val="006D7D5B"/>
    <w:rsid w:val="006E0273"/>
    <w:rsid w:val="006E3DD0"/>
    <w:rsid w:val="006E46EA"/>
    <w:rsid w:val="00707521"/>
    <w:rsid w:val="00707F8E"/>
    <w:rsid w:val="00716A95"/>
    <w:rsid w:val="00716A9B"/>
    <w:rsid w:val="00722A51"/>
    <w:rsid w:val="00722A71"/>
    <w:rsid w:val="00722B05"/>
    <w:rsid w:val="00726D39"/>
    <w:rsid w:val="0072754F"/>
    <w:rsid w:val="007425FF"/>
    <w:rsid w:val="007429BF"/>
    <w:rsid w:val="0074581C"/>
    <w:rsid w:val="00746026"/>
    <w:rsid w:val="007469D0"/>
    <w:rsid w:val="00754C84"/>
    <w:rsid w:val="00760270"/>
    <w:rsid w:val="007805E6"/>
    <w:rsid w:val="0079070C"/>
    <w:rsid w:val="00795DC1"/>
    <w:rsid w:val="007969BD"/>
    <w:rsid w:val="0079718D"/>
    <w:rsid w:val="007A3395"/>
    <w:rsid w:val="007A7F90"/>
    <w:rsid w:val="007B3B74"/>
    <w:rsid w:val="007B6F59"/>
    <w:rsid w:val="007B75E1"/>
    <w:rsid w:val="007E0DC1"/>
    <w:rsid w:val="007E0F83"/>
    <w:rsid w:val="007F7CC9"/>
    <w:rsid w:val="008007DC"/>
    <w:rsid w:val="00805480"/>
    <w:rsid w:val="0080743A"/>
    <w:rsid w:val="008112BF"/>
    <w:rsid w:val="0081393D"/>
    <w:rsid w:val="0081501E"/>
    <w:rsid w:val="00825961"/>
    <w:rsid w:val="00832455"/>
    <w:rsid w:val="008404B4"/>
    <w:rsid w:val="008410CE"/>
    <w:rsid w:val="00847D80"/>
    <w:rsid w:val="0085362D"/>
    <w:rsid w:val="00853EB2"/>
    <w:rsid w:val="0085428C"/>
    <w:rsid w:val="00866352"/>
    <w:rsid w:val="00877FC7"/>
    <w:rsid w:val="00884654"/>
    <w:rsid w:val="008902D2"/>
    <w:rsid w:val="00894273"/>
    <w:rsid w:val="00895271"/>
    <w:rsid w:val="00895C4E"/>
    <w:rsid w:val="00896A60"/>
    <w:rsid w:val="00897381"/>
    <w:rsid w:val="008A5443"/>
    <w:rsid w:val="008A7606"/>
    <w:rsid w:val="008B2AB1"/>
    <w:rsid w:val="008B6CC4"/>
    <w:rsid w:val="008B744A"/>
    <w:rsid w:val="008D03C3"/>
    <w:rsid w:val="008D6F0B"/>
    <w:rsid w:val="008E1E04"/>
    <w:rsid w:val="008E325B"/>
    <w:rsid w:val="00902BB5"/>
    <w:rsid w:val="00912870"/>
    <w:rsid w:val="0091693F"/>
    <w:rsid w:val="00921A79"/>
    <w:rsid w:val="009248F4"/>
    <w:rsid w:val="009274DC"/>
    <w:rsid w:val="00927657"/>
    <w:rsid w:val="00941308"/>
    <w:rsid w:val="00942067"/>
    <w:rsid w:val="009654C5"/>
    <w:rsid w:val="00965A3C"/>
    <w:rsid w:val="00970E9D"/>
    <w:rsid w:val="00975BA1"/>
    <w:rsid w:val="00983987"/>
    <w:rsid w:val="00986CA3"/>
    <w:rsid w:val="00993509"/>
    <w:rsid w:val="00993EAB"/>
    <w:rsid w:val="009A2B55"/>
    <w:rsid w:val="009A72F9"/>
    <w:rsid w:val="009C15D8"/>
    <w:rsid w:val="009C23EE"/>
    <w:rsid w:val="009C531E"/>
    <w:rsid w:val="009D02B3"/>
    <w:rsid w:val="009E16B9"/>
    <w:rsid w:val="009E5DCC"/>
    <w:rsid w:val="00A00347"/>
    <w:rsid w:val="00A004A5"/>
    <w:rsid w:val="00A005BE"/>
    <w:rsid w:val="00A013E1"/>
    <w:rsid w:val="00A02535"/>
    <w:rsid w:val="00A041C4"/>
    <w:rsid w:val="00A04C55"/>
    <w:rsid w:val="00A212FF"/>
    <w:rsid w:val="00A223D7"/>
    <w:rsid w:val="00A229C8"/>
    <w:rsid w:val="00A24BF6"/>
    <w:rsid w:val="00A25705"/>
    <w:rsid w:val="00A27841"/>
    <w:rsid w:val="00A30B21"/>
    <w:rsid w:val="00A40DD1"/>
    <w:rsid w:val="00A50C47"/>
    <w:rsid w:val="00A71130"/>
    <w:rsid w:val="00A71597"/>
    <w:rsid w:val="00A773E5"/>
    <w:rsid w:val="00A77638"/>
    <w:rsid w:val="00A776FB"/>
    <w:rsid w:val="00A812E8"/>
    <w:rsid w:val="00A823CF"/>
    <w:rsid w:val="00A871B8"/>
    <w:rsid w:val="00A90ABC"/>
    <w:rsid w:val="00A96F98"/>
    <w:rsid w:val="00AA0945"/>
    <w:rsid w:val="00AA0BF0"/>
    <w:rsid w:val="00AA3CA7"/>
    <w:rsid w:val="00AB3DD0"/>
    <w:rsid w:val="00AC2076"/>
    <w:rsid w:val="00AC3F2E"/>
    <w:rsid w:val="00AD63A1"/>
    <w:rsid w:val="00AE1E4E"/>
    <w:rsid w:val="00AE23FB"/>
    <w:rsid w:val="00AF15A0"/>
    <w:rsid w:val="00B02F13"/>
    <w:rsid w:val="00B0478D"/>
    <w:rsid w:val="00B06EDF"/>
    <w:rsid w:val="00B1745C"/>
    <w:rsid w:val="00B174A4"/>
    <w:rsid w:val="00B20EDA"/>
    <w:rsid w:val="00B23414"/>
    <w:rsid w:val="00B24D6B"/>
    <w:rsid w:val="00B40BC3"/>
    <w:rsid w:val="00B41A5B"/>
    <w:rsid w:val="00B4322B"/>
    <w:rsid w:val="00B4604F"/>
    <w:rsid w:val="00B64DCB"/>
    <w:rsid w:val="00B668E3"/>
    <w:rsid w:val="00B715D5"/>
    <w:rsid w:val="00B91FC6"/>
    <w:rsid w:val="00B93026"/>
    <w:rsid w:val="00B951FD"/>
    <w:rsid w:val="00BA30D7"/>
    <w:rsid w:val="00BA69A1"/>
    <w:rsid w:val="00BA72A8"/>
    <w:rsid w:val="00BB7808"/>
    <w:rsid w:val="00BC0D5C"/>
    <w:rsid w:val="00BC0F15"/>
    <w:rsid w:val="00BC0FB0"/>
    <w:rsid w:val="00BD65FF"/>
    <w:rsid w:val="00BD6ABB"/>
    <w:rsid w:val="00BE57D0"/>
    <w:rsid w:val="00BE77D2"/>
    <w:rsid w:val="00BF1D95"/>
    <w:rsid w:val="00BF55B1"/>
    <w:rsid w:val="00C04EE2"/>
    <w:rsid w:val="00C103EE"/>
    <w:rsid w:val="00C12971"/>
    <w:rsid w:val="00C17406"/>
    <w:rsid w:val="00C24AA7"/>
    <w:rsid w:val="00C27CBE"/>
    <w:rsid w:val="00C354EC"/>
    <w:rsid w:val="00C40BF5"/>
    <w:rsid w:val="00C4165C"/>
    <w:rsid w:val="00C433D9"/>
    <w:rsid w:val="00C456BD"/>
    <w:rsid w:val="00C47E60"/>
    <w:rsid w:val="00C506BC"/>
    <w:rsid w:val="00C51055"/>
    <w:rsid w:val="00C515CF"/>
    <w:rsid w:val="00C5541D"/>
    <w:rsid w:val="00C57D5A"/>
    <w:rsid w:val="00C60A5B"/>
    <w:rsid w:val="00C6335E"/>
    <w:rsid w:val="00C63449"/>
    <w:rsid w:val="00C63868"/>
    <w:rsid w:val="00C734D1"/>
    <w:rsid w:val="00C830F3"/>
    <w:rsid w:val="00C8378D"/>
    <w:rsid w:val="00C97956"/>
    <w:rsid w:val="00CA2157"/>
    <w:rsid w:val="00CB10A7"/>
    <w:rsid w:val="00CC33A4"/>
    <w:rsid w:val="00CE6663"/>
    <w:rsid w:val="00CE6741"/>
    <w:rsid w:val="00CF03E4"/>
    <w:rsid w:val="00CF54A2"/>
    <w:rsid w:val="00CF5F58"/>
    <w:rsid w:val="00CF608B"/>
    <w:rsid w:val="00CF64F2"/>
    <w:rsid w:val="00D12C75"/>
    <w:rsid w:val="00D17313"/>
    <w:rsid w:val="00D32456"/>
    <w:rsid w:val="00D330E1"/>
    <w:rsid w:val="00D437C5"/>
    <w:rsid w:val="00D4754F"/>
    <w:rsid w:val="00D51AE2"/>
    <w:rsid w:val="00D67601"/>
    <w:rsid w:val="00D7160C"/>
    <w:rsid w:val="00D75F10"/>
    <w:rsid w:val="00D77429"/>
    <w:rsid w:val="00D92927"/>
    <w:rsid w:val="00D95924"/>
    <w:rsid w:val="00DA5066"/>
    <w:rsid w:val="00DB0867"/>
    <w:rsid w:val="00DB1CCD"/>
    <w:rsid w:val="00DC280F"/>
    <w:rsid w:val="00DC4068"/>
    <w:rsid w:val="00DC7BCF"/>
    <w:rsid w:val="00DD13DE"/>
    <w:rsid w:val="00DF48DA"/>
    <w:rsid w:val="00DF5949"/>
    <w:rsid w:val="00E024DC"/>
    <w:rsid w:val="00E04550"/>
    <w:rsid w:val="00E16FE5"/>
    <w:rsid w:val="00E43E4C"/>
    <w:rsid w:val="00E625D9"/>
    <w:rsid w:val="00E62769"/>
    <w:rsid w:val="00E62B0F"/>
    <w:rsid w:val="00E70A34"/>
    <w:rsid w:val="00E711C6"/>
    <w:rsid w:val="00E741A7"/>
    <w:rsid w:val="00E74D98"/>
    <w:rsid w:val="00E83DEA"/>
    <w:rsid w:val="00E94C22"/>
    <w:rsid w:val="00E952CF"/>
    <w:rsid w:val="00EA2E8E"/>
    <w:rsid w:val="00EA4A15"/>
    <w:rsid w:val="00EC0810"/>
    <w:rsid w:val="00EC3984"/>
    <w:rsid w:val="00EC5F68"/>
    <w:rsid w:val="00EC7817"/>
    <w:rsid w:val="00ED0242"/>
    <w:rsid w:val="00ED0598"/>
    <w:rsid w:val="00EE1460"/>
    <w:rsid w:val="00EE1AF1"/>
    <w:rsid w:val="00EE31EE"/>
    <w:rsid w:val="00EF5D89"/>
    <w:rsid w:val="00F04D59"/>
    <w:rsid w:val="00F13375"/>
    <w:rsid w:val="00F21AF1"/>
    <w:rsid w:val="00F418A5"/>
    <w:rsid w:val="00F41F5A"/>
    <w:rsid w:val="00F45425"/>
    <w:rsid w:val="00F45EC5"/>
    <w:rsid w:val="00F5078C"/>
    <w:rsid w:val="00F54499"/>
    <w:rsid w:val="00F654D9"/>
    <w:rsid w:val="00F70A4D"/>
    <w:rsid w:val="00F7245A"/>
    <w:rsid w:val="00F72D75"/>
    <w:rsid w:val="00F76251"/>
    <w:rsid w:val="00F913E7"/>
    <w:rsid w:val="00F94D2C"/>
    <w:rsid w:val="00FA2F9D"/>
    <w:rsid w:val="00FB278B"/>
    <w:rsid w:val="00FC22CB"/>
    <w:rsid w:val="00FD2581"/>
    <w:rsid w:val="00FD6808"/>
    <w:rsid w:val="00FE1C2B"/>
    <w:rsid w:val="00FE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3CB82B9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79E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99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gkelc">
    <w:name w:val="hgkelc"/>
    <w:basedOn w:val="Fuentedeprrafopredeter"/>
    <w:rsid w:val="00170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154F31"/>
    <w:rsid w:val="003A2902"/>
    <w:rsid w:val="003B10A7"/>
    <w:rsid w:val="0051070D"/>
    <w:rsid w:val="00576B5A"/>
    <w:rsid w:val="00581E34"/>
    <w:rsid w:val="005A71E7"/>
    <w:rsid w:val="008A1728"/>
    <w:rsid w:val="00B32150"/>
    <w:rsid w:val="00B568CF"/>
    <w:rsid w:val="00C55873"/>
    <w:rsid w:val="00C95C8D"/>
    <w:rsid w:val="00D122D5"/>
    <w:rsid w:val="00D41004"/>
    <w:rsid w:val="00D4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2150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9DBA1A6CB83341BA9B3D1C97CAD514" ma:contentTypeVersion="1" ma:contentTypeDescription="Crear nuevo documento." ma:contentTypeScope="" ma:versionID="ed6775ac78656255ffd55e8ab18b8ff7">
  <xsd:schema xmlns:xsd="http://www.w3.org/2001/XMLSchema" xmlns:xs="http://www.w3.org/2001/XMLSchema" xmlns:p="http://schemas.microsoft.com/office/2006/metadata/properties" xmlns:ns1="http://schemas.microsoft.com/sharepoint/v3" xmlns:ns2="d7955e38-e198-473d-b7eb-679bbff15bd5" xmlns:ns3="http://schemas.microsoft.com/sharepoint/v3/fields" targetNamespace="http://schemas.microsoft.com/office/2006/metadata/properties" ma:root="true" ma:fieldsID="187c95e38560c2604d2b7e304a1a09a6" ns1:_="" ns2:_="" ns3:_="">
    <xsd:import namespace="http://schemas.microsoft.com/sharepoint/v3"/>
    <xsd:import namespace="d7955e38-e198-473d-b7eb-679bbff15bd5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Nombre_x0020__x0028_responsable_x0029_" minOccurs="0"/>
                <xsd:element ref="ns2:Servicio" minOccurs="0"/>
                <xsd:element ref="ns1:StartDate" minOccurs="0"/>
                <xsd:element ref="ns3:_EndDate" minOccurs="0"/>
                <xsd:element ref="ns2:Responsabl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tartDate" ma:index="10" nillable="true" ma:displayName="Fecha de inicio" ma:default="[today]" ma:format="DateOnly" ma:internalName="Fecha_x0020_de_x0020_inici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955e38-e198-473d-b7eb-679bbff15bd5" elementFormDefault="qualified">
    <xsd:import namespace="http://schemas.microsoft.com/office/2006/documentManagement/types"/>
    <xsd:import namespace="http://schemas.microsoft.com/office/infopath/2007/PartnerControls"/>
    <xsd:element name="Nombre_x0020__x0028_responsable_x0029_" ma:index="8" nillable="true" ma:displayName="Nombre (responsable)" ma:internalName="Nombre_x0020__x0028_responsable_x0029_" ma:readOnly="false">
      <xsd:simpleType>
        <xsd:restriction base="dms:Text">
          <xsd:maxLength value="255"/>
        </xsd:restriction>
      </xsd:simpleType>
    </xsd:element>
    <xsd:element name="Servicio" ma:index="9" nillable="true" ma:displayName="Servicio" ma:format="Dropdown" ma:internalName="Servicio" ma:readOnly="false">
      <xsd:simpleType>
        <xsd:restriction base="dms:Choice">
          <xsd:enumeration value="DPTO"/>
          <xsd:enumeration value="DGEI"/>
          <xsd:enumeration value="DGTPR"/>
          <xsd:enumeration value="DGAG"/>
          <xsd:enumeration value="DGDR"/>
          <xsd:enumeration value="DGMAyA"/>
          <xsd:enumeration value="SGT"/>
          <xsd:enumeration value="SNE"/>
          <xsd:enumeration value="ST"/>
          <xsd:enumeration value="SEMSI"/>
          <xsd:enumeration value="STSI"/>
          <xsd:enumeration value="SITC"/>
          <xsd:enumeration value="SFE"/>
          <xsd:enumeration value="SCOP"/>
          <xsd:enumeration value="SG"/>
          <xsd:enumeration value="SAgr"/>
          <xsd:enumeration value="SIA"/>
          <xsd:enumeration value="SEAFA"/>
          <xsd:enumeration value="SDDR"/>
          <xsd:enumeration value="SCA"/>
          <xsd:enumeration value="SCB"/>
          <xsd:enumeration value="SAgua"/>
        </xsd:restriction>
      </xsd:simpleType>
    </xsd:element>
    <xsd:element name="Responsable" ma:index="12" nillable="true" ma:displayName="Responsable" ma:list="UserInfo" ma:SharePointGroup="0" ma:internalName="Responsab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EndDate" ma:index="11" nillable="true" ma:displayName="Fecha de finalización" ma:default="[today]" ma:format="DateOnly" ma:internalName="Fecha_x0020_de_x0020_finalizaci_x00f3_n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ervicio xmlns="d7955e38-e198-473d-b7eb-679bbff15bd5" xsi:nil="true"/>
    <_EndDate xmlns="http://schemas.microsoft.com/sharepoint/v3/fields">2023-06-18T22:00:00+00:00</_EndDate>
    <Responsable xmlns="d7955e38-e198-473d-b7eb-679bbff15bd5">
      <UserInfo>
        <DisplayName/>
        <AccountId xsi:nil="true"/>
        <AccountType/>
      </UserInfo>
    </Responsable>
    <Nombre_x0020__x0028_responsable_x0029_ xmlns="d7955e38-e198-473d-b7eb-679bbff15bd5" xsi:nil="true"/>
    <StartDate xmlns="http://schemas.microsoft.com/sharepoint/v3">2023-06-18T22:00:00+00:00</Start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BA908-A742-428D-B2BA-53F56990E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955e38-e198-473d-b7eb-679bbff15bd5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E19213-B9DB-4385-887B-4CA04A5C6753}">
  <ds:schemaRefs>
    <ds:schemaRef ds:uri="d7955e38-e198-473d-b7eb-679bbff15bd5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19CE829-EEC5-4165-9D12-0C27556467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9731CE-59C9-4EE4-BEBC-2F71837E5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2</TotalTime>
  <Pages>16</Pages>
  <Words>4004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25978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N006865</cp:lastModifiedBy>
  <cp:revision>3</cp:revision>
  <cp:lastPrinted>2022-05-23T11:55:00Z</cp:lastPrinted>
  <dcterms:created xsi:type="dcterms:W3CDTF">2024-10-08T06:34:00Z</dcterms:created>
  <dcterms:modified xsi:type="dcterms:W3CDTF">2024-10-08T06:36:00Z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0x010100D99DBA1A6CB83341BA9B3D1C97CAD514</vt:lpwstr>
  </property>
</Properties>
</file>