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ACFC76" w14:textId="1806350A" w:rsidR="00AC4F08" w:rsidRPr="00466DD7" w:rsidRDefault="00AC4F08" w:rsidP="006D6040">
      <w:pPr>
        <w:pBdr>
          <w:top w:val="single" w:sz="24" w:space="0" w:color="5B9BD5"/>
          <w:left w:val="single" w:sz="24" w:space="0" w:color="5B9BD5"/>
          <w:bottom w:val="single" w:sz="24" w:space="0" w:color="5B9BD5"/>
          <w:right w:val="single" w:sz="24" w:space="0" w:color="5B9BD5"/>
        </w:pBdr>
        <w:shd w:val="clear" w:color="auto" w:fill="5B9BD5"/>
        <w:spacing w:before="100" w:after="0"/>
        <w:ind w:right="-126"/>
        <w:jc w:val="both"/>
        <w:outlineLvl w:val="0"/>
        <w:rPr>
          <w:rFonts w:ascii="Arial" w:eastAsia="Times New Roman" w:hAnsi="Arial" w:cs="Arial"/>
          <w:caps/>
          <w:spacing w:val="15"/>
          <w:lang w:eastAsia="es-ES"/>
        </w:rPr>
      </w:pPr>
      <w:bookmarkStart w:id="0" w:name="_Toc506020234"/>
      <w:r w:rsidRPr="00466DD7">
        <w:rPr>
          <w:rFonts w:ascii="Arial" w:eastAsia="Times New Roman" w:hAnsi="Arial" w:cs="Arial"/>
          <w:caps/>
          <w:spacing w:val="15"/>
          <w:lang w:eastAsia="es-ES"/>
        </w:rPr>
        <w:t xml:space="preserve">CUADRO DE CARACTERÍSTICAS del contrato </w:t>
      </w:r>
      <w:r w:rsidR="006D6040" w:rsidRPr="00466DD7">
        <w:rPr>
          <w:rFonts w:ascii="Arial" w:eastAsia="Times New Roman" w:hAnsi="Arial" w:cs="Arial"/>
          <w:caps/>
          <w:spacing w:val="15"/>
          <w:lang w:eastAsia="es-ES"/>
        </w:rPr>
        <w:t xml:space="preserve">DE SERVICIOS </w:t>
      </w:r>
      <w:r w:rsidRPr="00466DD7">
        <w:rPr>
          <w:rFonts w:ascii="Arial" w:eastAsia="Times New Roman" w:hAnsi="Arial" w:cs="Arial"/>
          <w:caps/>
          <w:spacing w:val="15"/>
          <w:lang w:eastAsia="es-ES"/>
        </w:rPr>
        <w:t>“</w:t>
      </w:r>
      <w:r w:rsidR="00F13F2C">
        <w:rPr>
          <w:rFonts w:ascii="Arial" w:eastAsia="Times New Roman" w:hAnsi="Arial" w:cs="Arial"/>
          <w:caps/>
          <w:spacing w:val="15"/>
          <w:lang w:eastAsia="es-ES"/>
        </w:rPr>
        <w:t xml:space="preserve">SERVICIO DE </w:t>
      </w:r>
      <w:r w:rsidR="00190E16">
        <w:rPr>
          <w:rFonts w:ascii="Arial" w:eastAsia="Times New Roman" w:hAnsi="Arial" w:cs="Arial"/>
          <w:caps/>
          <w:spacing w:val="15"/>
          <w:lang w:eastAsia="es-ES"/>
        </w:rPr>
        <w:t>CONCILIACIÓN</w:t>
      </w:r>
      <w:r w:rsidRPr="00466DD7">
        <w:rPr>
          <w:rFonts w:ascii="Arial" w:eastAsia="Times New Roman" w:hAnsi="Arial" w:cs="Arial"/>
          <w:caps/>
          <w:spacing w:val="15"/>
          <w:lang w:eastAsia="es-ES"/>
        </w:rPr>
        <w:t>”</w:t>
      </w:r>
      <w:bookmarkEnd w:id="0"/>
    </w:p>
    <w:p w14:paraId="705E48C7" w14:textId="77777777" w:rsidR="00AC4F08" w:rsidRPr="006A465C" w:rsidRDefault="00AC4F08" w:rsidP="00AC4F08">
      <w:pPr>
        <w:widowControl w:val="0"/>
        <w:autoSpaceDE w:val="0"/>
        <w:autoSpaceDN w:val="0"/>
        <w:adjustRightInd w:val="0"/>
        <w:spacing w:after="0" w:line="240" w:lineRule="auto"/>
        <w:ind w:left="6" w:right="-126"/>
        <w:rPr>
          <w:rFonts w:ascii="Arial" w:eastAsia="Times New Roman" w:hAnsi="Arial" w:cs="Arial"/>
          <w:color w:val="000000" w:themeColor="text1"/>
          <w:lang w:eastAsia="es-ES"/>
        </w:rPr>
      </w:pPr>
    </w:p>
    <w:tbl>
      <w:tblPr>
        <w:tblStyle w:val="TableNormal"/>
        <w:tblW w:w="963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73"/>
        <w:gridCol w:w="4963"/>
      </w:tblGrid>
      <w:tr w:rsidR="006A465C" w:rsidRPr="006A465C" w14:paraId="661D7BC8" w14:textId="77777777" w:rsidTr="00DB7B35">
        <w:trPr>
          <w:trHeight w:val="483"/>
          <w:jc w:val="center"/>
        </w:trPr>
        <w:tc>
          <w:tcPr>
            <w:tcW w:w="4673" w:type="dxa"/>
          </w:tcPr>
          <w:p w14:paraId="6C1AFBB1" w14:textId="34D09345" w:rsidR="00AC4F08" w:rsidRPr="006A465C" w:rsidRDefault="00AC4F08" w:rsidP="00AC4F08">
            <w:pPr>
              <w:jc w:val="center"/>
              <w:rPr>
                <w:rFonts w:ascii="Arial" w:hAnsi="Arial" w:cs="Arial"/>
                <w:b/>
                <w:color w:val="000000" w:themeColor="text1"/>
                <w:lang w:val="es-ES"/>
              </w:rPr>
            </w:pPr>
            <w:r w:rsidRPr="006A465C">
              <w:rPr>
                <w:rFonts w:ascii="Arial" w:hAnsi="Arial" w:cs="Arial"/>
                <w:b/>
                <w:color w:val="000000" w:themeColor="text1"/>
                <w:lang w:val="es-ES"/>
              </w:rPr>
              <w:t xml:space="preserve">Contrato </w:t>
            </w:r>
            <w:r w:rsidR="00DB7B35">
              <w:rPr>
                <w:rFonts w:ascii="Arial" w:hAnsi="Arial" w:cs="Arial"/>
                <w:b/>
                <w:color w:val="000000" w:themeColor="text1"/>
                <w:lang w:val="es-ES"/>
              </w:rPr>
              <w:t xml:space="preserve"> superior al umbral comunitario</w:t>
            </w:r>
          </w:p>
        </w:tc>
        <w:tc>
          <w:tcPr>
            <w:tcW w:w="4963" w:type="dxa"/>
          </w:tcPr>
          <w:p w14:paraId="6236A9D0" w14:textId="2308A78D" w:rsidR="00AC4F08" w:rsidRPr="006A465C" w:rsidRDefault="00AC4F08" w:rsidP="00AC4F08">
            <w:pPr>
              <w:jc w:val="both"/>
              <w:rPr>
                <w:rFonts w:ascii="Arial" w:hAnsi="Arial" w:cs="Arial"/>
                <w:color w:val="000000" w:themeColor="text1"/>
              </w:rPr>
            </w:pPr>
            <w:r w:rsidRPr="006A465C">
              <w:rPr>
                <w:rFonts w:ascii="Arial" w:hAnsi="Arial" w:cs="Arial"/>
                <w:color w:val="000000" w:themeColor="text1"/>
              </w:rPr>
              <w:sym w:font="Symbol" w:char="F09B"/>
            </w:r>
            <w:r w:rsidRPr="006A465C">
              <w:rPr>
                <w:rFonts w:ascii="Arial" w:hAnsi="Arial" w:cs="Arial"/>
                <w:color w:val="000000" w:themeColor="text1"/>
              </w:rPr>
              <w:t xml:space="preserve">SI     </w:t>
            </w:r>
            <w:r w:rsidR="00466DD7">
              <w:rPr>
                <w:rFonts w:ascii="Arial" w:hAnsi="Arial" w:cs="Arial"/>
                <w:color w:val="000000" w:themeColor="text1"/>
              </w:rPr>
              <w:t xml:space="preserve">X </w:t>
            </w:r>
            <w:r w:rsidRPr="006A465C">
              <w:rPr>
                <w:rFonts w:ascii="Arial" w:hAnsi="Arial" w:cs="Arial"/>
                <w:color w:val="000000" w:themeColor="text1"/>
              </w:rPr>
              <w:t>NO</w:t>
            </w:r>
          </w:p>
        </w:tc>
      </w:tr>
      <w:tr w:rsidR="00AC4F08" w:rsidRPr="006A465C" w14:paraId="5FDDAC3A" w14:textId="77777777" w:rsidTr="00DB7B35">
        <w:trPr>
          <w:trHeight w:val="483"/>
          <w:jc w:val="center"/>
        </w:trPr>
        <w:tc>
          <w:tcPr>
            <w:tcW w:w="4673" w:type="dxa"/>
          </w:tcPr>
          <w:p w14:paraId="7E4ACB64" w14:textId="6DBDBE17" w:rsidR="00AC4F08" w:rsidRPr="006A465C" w:rsidRDefault="00DB7B35" w:rsidP="00AC4F08">
            <w:pPr>
              <w:jc w:val="center"/>
              <w:rPr>
                <w:rFonts w:ascii="Arial" w:hAnsi="Arial" w:cs="Arial"/>
                <w:b/>
                <w:color w:val="000000" w:themeColor="text1"/>
              </w:rPr>
            </w:pPr>
            <w:proofErr w:type="spellStart"/>
            <w:r>
              <w:rPr>
                <w:rFonts w:ascii="Arial" w:hAnsi="Arial" w:cs="Arial"/>
                <w:b/>
                <w:color w:val="000000" w:themeColor="text1"/>
              </w:rPr>
              <w:t>Procedimiento</w:t>
            </w:r>
            <w:proofErr w:type="spellEnd"/>
          </w:p>
        </w:tc>
        <w:tc>
          <w:tcPr>
            <w:tcW w:w="4963" w:type="dxa"/>
          </w:tcPr>
          <w:p w14:paraId="06EA26C3" w14:textId="548207BF" w:rsidR="00AC4F08" w:rsidRPr="006A465C" w:rsidRDefault="00AC4F08" w:rsidP="00AC4F08">
            <w:pPr>
              <w:jc w:val="both"/>
              <w:rPr>
                <w:rFonts w:ascii="Arial" w:hAnsi="Arial" w:cs="Arial"/>
                <w:color w:val="000000" w:themeColor="text1"/>
                <w:lang w:val="es-ES"/>
              </w:rPr>
            </w:pPr>
            <w:r w:rsidRPr="006A465C">
              <w:rPr>
                <w:rFonts w:ascii="Arial" w:hAnsi="Arial" w:cs="Arial"/>
                <w:color w:val="000000" w:themeColor="text1"/>
                <w:lang w:val="es-ES"/>
              </w:rPr>
              <w:t>Abierto</w:t>
            </w:r>
          </w:p>
        </w:tc>
      </w:tr>
    </w:tbl>
    <w:p w14:paraId="56251F69" w14:textId="77777777" w:rsidR="00AC4F08" w:rsidRPr="006A465C" w:rsidRDefault="00AC4F08" w:rsidP="00AC4F08">
      <w:pPr>
        <w:widowControl w:val="0"/>
        <w:autoSpaceDE w:val="0"/>
        <w:autoSpaceDN w:val="0"/>
        <w:adjustRightInd w:val="0"/>
        <w:spacing w:after="0" w:line="240" w:lineRule="auto"/>
        <w:ind w:left="366"/>
        <w:contextualSpacing/>
        <w:rPr>
          <w:rFonts w:ascii="Arial" w:eastAsia="Times New Roman" w:hAnsi="Arial" w:cs="Arial"/>
          <w:b/>
          <w:color w:val="000000" w:themeColor="text1"/>
          <w:lang w:eastAsia="es-ES"/>
        </w:rPr>
      </w:pPr>
    </w:p>
    <w:p w14:paraId="6932E006" w14:textId="77777777" w:rsidR="00AC4F08" w:rsidRPr="006A465C" w:rsidRDefault="00AC4F08" w:rsidP="00AC4F08">
      <w:pPr>
        <w:widowControl w:val="0"/>
        <w:numPr>
          <w:ilvl w:val="0"/>
          <w:numId w:val="6"/>
        </w:numPr>
        <w:pBdr>
          <w:top w:val="single" w:sz="4" w:space="1" w:color="auto"/>
          <w:bottom w:val="single" w:sz="4" w:space="1" w:color="auto"/>
        </w:pBdr>
        <w:autoSpaceDE w:val="0"/>
        <w:autoSpaceDN w:val="0"/>
        <w:adjustRightInd w:val="0"/>
        <w:spacing w:after="0" w:line="240" w:lineRule="auto"/>
        <w:ind w:left="426" w:right="-126" w:hanging="426"/>
        <w:contextualSpacing/>
        <w:rPr>
          <w:rFonts w:ascii="Arial" w:eastAsia="Times New Roman" w:hAnsi="Arial" w:cs="Arial"/>
          <w:b/>
          <w:color w:val="000000" w:themeColor="text1"/>
          <w:lang w:eastAsia="es-ES"/>
        </w:rPr>
      </w:pPr>
      <w:r w:rsidRPr="006A465C">
        <w:rPr>
          <w:rFonts w:ascii="Arial" w:eastAsia="Times New Roman" w:hAnsi="Arial" w:cs="Arial"/>
          <w:b/>
          <w:color w:val="000000" w:themeColor="text1"/>
          <w:lang w:eastAsia="es-ES"/>
        </w:rPr>
        <w:t>PODER ADJUDICADOR</w:t>
      </w:r>
    </w:p>
    <w:p w14:paraId="5FC9410F" w14:textId="77777777" w:rsidR="00AC4F08" w:rsidRPr="006A465C" w:rsidRDefault="00AC4F08" w:rsidP="00AC4F08">
      <w:pPr>
        <w:widowControl w:val="0"/>
        <w:autoSpaceDE w:val="0"/>
        <w:autoSpaceDN w:val="0"/>
        <w:adjustRightInd w:val="0"/>
        <w:spacing w:after="0" w:line="240" w:lineRule="auto"/>
        <w:ind w:left="366"/>
        <w:contextualSpacing/>
        <w:rPr>
          <w:rFonts w:ascii="Arial" w:eastAsia="Times New Roman" w:hAnsi="Arial" w:cs="Arial"/>
          <w:b/>
          <w:color w:val="000000" w:themeColor="text1"/>
          <w:lang w:eastAsia="es-ES"/>
        </w:rPr>
      </w:pPr>
    </w:p>
    <w:p w14:paraId="46D1D875" w14:textId="6641C372" w:rsidR="00AC4F08" w:rsidRPr="00466DD7" w:rsidRDefault="00AC4F08" w:rsidP="00AC4F08">
      <w:pPr>
        <w:widowControl w:val="0"/>
        <w:numPr>
          <w:ilvl w:val="1"/>
          <w:numId w:val="1"/>
        </w:numPr>
        <w:autoSpaceDE w:val="0"/>
        <w:autoSpaceDN w:val="0"/>
        <w:adjustRightInd w:val="0"/>
        <w:spacing w:after="0" w:line="360" w:lineRule="auto"/>
        <w:ind w:left="1083" w:hanging="658"/>
        <w:contextualSpacing/>
        <w:rPr>
          <w:rFonts w:ascii="Arial" w:eastAsia="Times New Roman" w:hAnsi="Arial" w:cs="Arial"/>
          <w:color w:val="000000" w:themeColor="text1"/>
          <w:lang w:eastAsia="es-ES"/>
        </w:rPr>
      </w:pPr>
      <w:r w:rsidRPr="006A465C">
        <w:rPr>
          <w:rFonts w:ascii="Arial" w:eastAsia="Times New Roman" w:hAnsi="Arial" w:cs="Arial"/>
          <w:b/>
          <w:color w:val="000000" w:themeColor="text1"/>
          <w:lang w:eastAsia="es-ES"/>
        </w:rPr>
        <w:t>Poder adjudicador:</w:t>
      </w:r>
      <w:r w:rsidR="00466DD7">
        <w:rPr>
          <w:rFonts w:ascii="Arial" w:eastAsia="Times New Roman" w:hAnsi="Arial" w:cs="Arial"/>
          <w:b/>
          <w:color w:val="000000" w:themeColor="text1"/>
          <w:lang w:eastAsia="es-ES"/>
        </w:rPr>
        <w:t xml:space="preserve"> </w:t>
      </w:r>
      <w:r w:rsidR="00466DD7" w:rsidRPr="00466DD7">
        <w:rPr>
          <w:rFonts w:ascii="Arial" w:eastAsia="Times New Roman" w:hAnsi="Arial" w:cs="Arial"/>
          <w:color w:val="000000" w:themeColor="text1"/>
          <w:lang w:eastAsia="es-ES"/>
        </w:rPr>
        <w:t>Mancomunidad de Servicios Sociales de Base de Zona de No</w:t>
      </w:r>
      <w:r w:rsidR="001E47A0">
        <w:rPr>
          <w:rFonts w:ascii="Arial" w:eastAsia="Times New Roman" w:hAnsi="Arial" w:cs="Arial"/>
          <w:color w:val="000000" w:themeColor="text1"/>
          <w:lang w:eastAsia="es-ES"/>
        </w:rPr>
        <w:t>á</w:t>
      </w:r>
      <w:r w:rsidR="00466DD7" w:rsidRPr="00466DD7">
        <w:rPr>
          <w:rFonts w:ascii="Arial" w:eastAsia="Times New Roman" w:hAnsi="Arial" w:cs="Arial"/>
          <w:color w:val="000000" w:themeColor="text1"/>
          <w:lang w:eastAsia="es-ES"/>
        </w:rPr>
        <w:t>in</w:t>
      </w:r>
    </w:p>
    <w:p w14:paraId="7B69CB94" w14:textId="0899947A" w:rsidR="00AC4F08" w:rsidRPr="006A465C" w:rsidRDefault="00AC4F08" w:rsidP="00AC4F08">
      <w:pPr>
        <w:widowControl w:val="0"/>
        <w:numPr>
          <w:ilvl w:val="1"/>
          <w:numId w:val="1"/>
        </w:numPr>
        <w:autoSpaceDE w:val="0"/>
        <w:autoSpaceDN w:val="0"/>
        <w:adjustRightInd w:val="0"/>
        <w:spacing w:after="0" w:line="360" w:lineRule="auto"/>
        <w:ind w:left="1083" w:hanging="658"/>
        <w:contextualSpacing/>
        <w:rPr>
          <w:rFonts w:ascii="Arial" w:eastAsia="Times New Roman" w:hAnsi="Arial" w:cs="Arial"/>
          <w:b/>
          <w:color w:val="000000" w:themeColor="text1"/>
          <w:lang w:eastAsia="es-ES"/>
        </w:rPr>
      </w:pPr>
      <w:r w:rsidRPr="006A465C">
        <w:rPr>
          <w:rFonts w:ascii="Arial" w:eastAsia="Times New Roman" w:hAnsi="Arial" w:cs="Arial"/>
          <w:b/>
          <w:color w:val="000000" w:themeColor="text1"/>
          <w:lang w:eastAsia="es-ES"/>
        </w:rPr>
        <w:t>Órgano de contratación:</w:t>
      </w:r>
      <w:r w:rsidRPr="006A465C">
        <w:rPr>
          <w:rFonts w:ascii="Arial" w:eastAsia="Times New Roman" w:hAnsi="Arial" w:cs="Arial"/>
          <w:color w:val="000000" w:themeColor="text1"/>
          <w:lang w:eastAsia="es-ES"/>
        </w:rPr>
        <w:t xml:space="preserve"> </w:t>
      </w:r>
      <w:r w:rsidR="00466DD7">
        <w:rPr>
          <w:rFonts w:ascii="Arial" w:eastAsia="Times New Roman" w:hAnsi="Arial" w:cs="Arial"/>
          <w:color w:val="000000" w:themeColor="text1"/>
          <w:lang w:eastAsia="es-ES"/>
        </w:rPr>
        <w:t>Asamblea General</w:t>
      </w:r>
    </w:p>
    <w:p w14:paraId="24B3ED1F" w14:textId="2A159ACD" w:rsidR="00AC4F08" w:rsidRPr="006A465C" w:rsidRDefault="00AC4F08" w:rsidP="00AC4F08">
      <w:pPr>
        <w:widowControl w:val="0"/>
        <w:numPr>
          <w:ilvl w:val="1"/>
          <w:numId w:val="1"/>
        </w:numPr>
        <w:autoSpaceDE w:val="0"/>
        <w:autoSpaceDN w:val="0"/>
        <w:adjustRightInd w:val="0"/>
        <w:spacing w:after="0" w:line="360" w:lineRule="auto"/>
        <w:ind w:left="1083" w:hanging="658"/>
        <w:contextualSpacing/>
        <w:rPr>
          <w:rFonts w:ascii="Arial" w:eastAsia="Times New Roman" w:hAnsi="Arial" w:cs="Arial"/>
          <w:b/>
          <w:color w:val="000000" w:themeColor="text1"/>
          <w:lang w:eastAsia="es-ES"/>
        </w:rPr>
      </w:pPr>
      <w:r w:rsidRPr="006A465C">
        <w:rPr>
          <w:rFonts w:ascii="Arial" w:eastAsia="Times New Roman" w:hAnsi="Arial" w:cs="Arial"/>
          <w:b/>
          <w:color w:val="000000" w:themeColor="text1"/>
          <w:lang w:eastAsia="es-ES"/>
        </w:rPr>
        <w:t>Responsable del contrato:</w:t>
      </w:r>
      <w:r w:rsidR="00466DD7">
        <w:rPr>
          <w:rFonts w:ascii="Arial" w:eastAsia="Times New Roman" w:hAnsi="Arial" w:cs="Arial"/>
          <w:b/>
          <w:color w:val="000000" w:themeColor="text1"/>
          <w:lang w:eastAsia="es-ES"/>
        </w:rPr>
        <w:t xml:space="preserve"> </w:t>
      </w:r>
      <w:r w:rsidR="00466DD7" w:rsidRPr="00466DD7">
        <w:rPr>
          <w:rFonts w:ascii="Arial" w:eastAsia="Times New Roman" w:hAnsi="Arial" w:cs="Arial"/>
          <w:color w:val="000000" w:themeColor="text1"/>
          <w:lang w:eastAsia="es-ES"/>
        </w:rPr>
        <w:t>Gerencia</w:t>
      </w:r>
    </w:p>
    <w:p w14:paraId="19F4B3A7" w14:textId="7971C7E3" w:rsidR="00301491" w:rsidRPr="00A859A7" w:rsidRDefault="00AC4F08" w:rsidP="00DB7B35">
      <w:pPr>
        <w:widowControl w:val="0"/>
        <w:numPr>
          <w:ilvl w:val="1"/>
          <w:numId w:val="1"/>
        </w:numPr>
        <w:autoSpaceDE w:val="0"/>
        <w:autoSpaceDN w:val="0"/>
        <w:adjustRightInd w:val="0"/>
        <w:spacing w:after="0" w:line="360" w:lineRule="auto"/>
        <w:ind w:left="1083" w:hanging="658"/>
        <w:contextualSpacing/>
        <w:rPr>
          <w:rFonts w:ascii="Arial" w:eastAsia="Times New Roman" w:hAnsi="Arial" w:cs="Arial"/>
          <w:lang w:eastAsia="es-ES"/>
        </w:rPr>
      </w:pPr>
      <w:r w:rsidRPr="006A465C">
        <w:rPr>
          <w:rFonts w:ascii="Arial" w:eastAsia="Times New Roman" w:hAnsi="Arial" w:cs="Arial"/>
          <w:b/>
          <w:color w:val="000000" w:themeColor="text1"/>
          <w:lang w:eastAsia="es-ES"/>
        </w:rPr>
        <w:t>Dirección del órgano de contratación/teléfono/fax/email:</w:t>
      </w:r>
      <w:r w:rsidR="00466DD7">
        <w:rPr>
          <w:rFonts w:ascii="Arial" w:eastAsia="Times New Roman" w:hAnsi="Arial" w:cs="Arial"/>
          <w:b/>
          <w:color w:val="000000" w:themeColor="text1"/>
          <w:lang w:eastAsia="es-ES"/>
        </w:rPr>
        <w:t xml:space="preserve"> </w:t>
      </w:r>
      <w:r w:rsidR="00CE1BD5" w:rsidRPr="00A859A7">
        <w:rPr>
          <w:rFonts w:ascii="Arial" w:eastAsia="Times New Roman" w:hAnsi="Arial" w:cs="Arial"/>
          <w:lang w:eastAsia="es-ES"/>
        </w:rPr>
        <w:t xml:space="preserve">Plaza San Miguel 5 bajo, </w:t>
      </w:r>
      <w:r w:rsidR="00A859A7" w:rsidRPr="00A859A7">
        <w:rPr>
          <w:rFonts w:ascii="Arial" w:eastAsia="Times New Roman" w:hAnsi="Arial" w:cs="Arial"/>
          <w:lang w:eastAsia="es-ES"/>
        </w:rPr>
        <w:t>No</w:t>
      </w:r>
      <w:r w:rsidR="001E47A0">
        <w:rPr>
          <w:rFonts w:ascii="Arial" w:eastAsia="Times New Roman" w:hAnsi="Arial" w:cs="Arial"/>
          <w:lang w:eastAsia="es-ES"/>
        </w:rPr>
        <w:t>á</w:t>
      </w:r>
      <w:r w:rsidR="00A859A7" w:rsidRPr="00A859A7">
        <w:rPr>
          <w:rFonts w:ascii="Arial" w:eastAsia="Times New Roman" w:hAnsi="Arial" w:cs="Arial"/>
          <w:lang w:eastAsia="es-ES"/>
        </w:rPr>
        <w:t>in, 31110</w:t>
      </w:r>
      <w:r w:rsidR="00A859A7">
        <w:rPr>
          <w:rFonts w:ascii="Arial" w:eastAsia="Times New Roman" w:hAnsi="Arial" w:cs="Arial"/>
          <w:lang w:eastAsia="es-ES"/>
        </w:rPr>
        <w:t xml:space="preserve">. </w:t>
      </w:r>
      <w:r w:rsidR="00876130">
        <w:rPr>
          <w:rFonts w:ascii="Arial" w:eastAsia="Times New Roman" w:hAnsi="Arial" w:cs="Arial"/>
          <w:lang w:eastAsia="es-ES"/>
        </w:rPr>
        <w:t>teléfono</w:t>
      </w:r>
      <w:r w:rsidR="00A859A7">
        <w:rPr>
          <w:rFonts w:ascii="Arial" w:eastAsia="Times New Roman" w:hAnsi="Arial" w:cs="Arial"/>
          <w:lang w:eastAsia="es-ES"/>
        </w:rPr>
        <w:t>: 948318287</w:t>
      </w:r>
    </w:p>
    <w:p w14:paraId="5B9CD992" w14:textId="77777777" w:rsidR="00301491" w:rsidRPr="006A465C" w:rsidRDefault="00301491" w:rsidP="00AC4F08">
      <w:pPr>
        <w:widowControl w:val="0"/>
        <w:autoSpaceDE w:val="0"/>
        <w:autoSpaceDN w:val="0"/>
        <w:adjustRightInd w:val="0"/>
        <w:spacing w:after="0" w:line="240" w:lineRule="auto"/>
        <w:ind w:left="1086"/>
        <w:contextualSpacing/>
        <w:rPr>
          <w:rFonts w:ascii="Arial" w:eastAsia="Times New Roman" w:hAnsi="Arial" w:cs="Arial"/>
          <w:b/>
          <w:color w:val="000000" w:themeColor="text1"/>
          <w:lang w:eastAsia="es-ES"/>
        </w:rPr>
      </w:pPr>
    </w:p>
    <w:p w14:paraId="2B538FF4" w14:textId="77777777" w:rsidR="00AC4F08" w:rsidRPr="006A465C" w:rsidRDefault="00AC4F08" w:rsidP="00AC4F08">
      <w:pPr>
        <w:widowControl w:val="0"/>
        <w:numPr>
          <w:ilvl w:val="0"/>
          <w:numId w:val="6"/>
        </w:numPr>
        <w:pBdr>
          <w:top w:val="single" w:sz="4" w:space="1" w:color="auto"/>
          <w:bottom w:val="single" w:sz="4" w:space="1" w:color="auto"/>
        </w:pBdr>
        <w:autoSpaceDE w:val="0"/>
        <w:autoSpaceDN w:val="0"/>
        <w:adjustRightInd w:val="0"/>
        <w:spacing w:after="0" w:line="240" w:lineRule="auto"/>
        <w:ind w:left="426" w:right="-126" w:hanging="426"/>
        <w:contextualSpacing/>
        <w:rPr>
          <w:rFonts w:ascii="Arial" w:eastAsia="Times New Roman" w:hAnsi="Arial" w:cs="Arial"/>
          <w:b/>
          <w:color w:val="000000" w:themeColor="text1"/>
          <w:lang w:eastAsia="es-ES"/>
        </w:rPr>
      </w:pPr>
      <w:r w:rsidRPr="006A465C">
        <w:rPr>
          <w:rFonts w:ascii="Arial" w:eastAsia="Times New Roman" w:hAnsi="Arial" w:cs="Arial"/>
          <w:b/>
          <w:color w:val="000000" w:themeColor="text1"/>
          <w:lang w:eastAsia="es-ES"/>
        </w:rPr>
        <w:t>OBJETO DEL CONTRATO</w:t>
      </w:r>
    </w:p>
    <w:p w14:paraId="3FC65C48" w14:textId="77777777" w:rsidR="00AC4F08" w:rsidRPr="006A465C" w:rsidRDefault="00AC4F08" w:rsidP="00AC4F08">
      <w:pPr>
        <w:widowControl w:val="0"/>
        <w:autoSpaceDE w:val="0"/>
        <w:autoSpaceDN w:val="0"/>
        <w:adjustRightInd w:val="0"/>
        <w:spacing w:after="0" w:line="240" w:lineRule="auto"/>
        <w:ind w:left="366"/>
        <w:contextualSpacing/>
        <w:rPr>
          <w:rFonts w:ascii="Arial" w:eastAsia="Times New Roman" w:hAnsi="Arial" w:cs="Arial"/>
          <w:b/>
          <w:color w:val="000000" w:themeColor="text1"/>
          <w:lang w:eastAsia="es-ES"/>
        </w:rPr>
      </w:pPr>
    </w:p>
    <w:p w14:paraId="37CF0B6D" w14:textId="77777777" w:rsidR="00AC4F08" w:rsidRPr="00466DD7" w:rsidRDefault="00AC4F08" w:rsidP="00AC4F08">
      <w:pPr>
        <w:widowControl w:val="0"/>
        <w:numPr>
          <w:ilvl w:val="0"/>
          <w:numId w:val="3"/>
        </w:numPr>
        <w:pBdr>
          <w:top w:val="single" w:sz="4" w:space="1" w:color="auto"/>
          <w:bottom w:val="single" w:sz="4" w:space="1" w:color="auto"/>
        </w:pBdr>
        <w:autoSpaceDE w:val="0"/>
        <w:autoSpaceDN w:val="0"/>
        <w:adjustRightInd w:val="0"/>
        <w:spacing w:after="0" w:line="240" w:lineRule="auto"/>
        <w:ind w:right="-126"/>
        <w:contextualSpacing/>
        <w:rPr>
          <w:rFonts w:ascii="Arial" w:eastAsia="Times New Roman" w:hAnsi="Arial" w:cs="Arial"/>
          <w:b/>
          <w:color w:val="000000" w:themeColor="text1"/>
          <w:lang w:eastAsia="es-ES"/>
        </w:rPr>
      </w:pPr>
      <w:r w:rsidRPr="00466DD7">
        <w:rPr>
          <w:rFonts w:ascii="Arial" w:eastAsia="Times New Roman" w:hAnsi="Arial" w:cs="Arial"/>
          <w:b/>
          <w:color w:val="000000" w:themeColor="text1"/>
          <w:lang w:eastAsia="es-ES"/>
        </w:rPr>
        <w:t>Descripción del servicio</w:t>
      </w:r>
    </w:p>
    <w:p w14:paraId="1CF62333" w14:textId="77777777" w:rsidR="00AC4F08" w:rsidRPr="006A465C" w:rsidRDefault="00AC4F08" w:rsidP="00AC4F08">
      <w:pPr>
        <w:spacing w:after="0" w:line="240" w:lineRule="auto"/>
        <w:ind w:left="6" w:right="-126"/>
        <w:jc w:val="both"/>
        <w:rPr>
          <w:rFonts w:ascii="Arial" w:eastAsia="Times New Roman" w:hAnsi="Arial" w:cs="Arial"/>
          <w:color w:val="000000" w:themeColor="text1"/>
          <w:lang w:eastAsia="es-ES"/>
        </w:rPr>
      </w:pPr>
    </w:p>
    <w:p w14:paraId="1F930ECC" w14:textId="408CD243" w:rsidR="00876130" w:rsidRDefault="00466DD7" w:rsidP="00876130">
      <w:pPr>
        <w:spacing w:before="80" w:after="80"/>
        <w:jc w:val="both"/>
        <w:rPr>
          <w:rFonts w:ascii="Arial" w:hAnsi="Arial" w:cs="Arial"/>
        </w:rPr>
      </w:pPr>
      <w:r>
        <w:rPr>
          <w:rFonts w:ascii="Arial" w:eastAsia="Times New Roman" w:hAnsi="Arial" w:cs="Arial"/>
          <w:color w:val="000000" w:themeColor="text1"/>
          <w:lang w:eastAsia="es-ES"/>
        </w:rPr>
        <w:t>Se</w:t>
      </w:r>
      <w:r w:rsidRPr="00466DD7">
        <w:rPr>
          <w:rFonts w:ascii="Arial" w:eastAsia="Times New Roman" w:hAnsi="Arial" w:cs="Arial"/>
          <w:color w:val="000000" w:themeColor="text1"/>
          <w:lang w:eastAsia="es-ES"/>
        </w:rPr>
        <w:t xml:space="preserve">rvicio de </w:t>
      </w:r>
      <w:r w:rsidR="00876130">
        <w:rPr>
          <w:rFonts w:ascii="Arial" w:eastAsia="Times New Roman" w:hAnsi="Arial" w:cs="Arial"/>
          <w:color w:val="000000" w:themeColor="text1"/>
          <w:lang w:eastAsia="es-ES"/>
        </w:rPr>
        <w:t>conciliación</w:t>
      </w:r>
      <w:r w:rsidRPr="00466DD7">
        <w:rPr>
          <w:rFonts w:ascii="Arial" w:eastAsia="Times New Roman" w:hAnsi="Arial" w:cs="Arial"/>
          <w:color w:val="000000" w:themeColor="text1"/>
          <w:lang w:eastAsia="es-ES"/>
        </w:rPr>
        <w:t xml:space="preserve"> </w:t>
      </w:r>
      <w:r w:rsidR="00876130">
        <w:rPr>
          <w:rFonts w:ascii="Arial" w:hAnsi="Arial" w:cs="Arial"/>
        </w:rPr>
        <w:t>en un</w:t>
      </w:r>
      <w:r w:rsidR="00876130" w:rsidRPr="00B77938">
        <w:rPr>
          <w:rFonts w:ascii="Arial" w:hAnsi="Arial" w:cs="Arial"/>
        </w:rPr>
        <w:t xml:space="preserve"> espacio lúdico-educativo para </w:t>
      </w:r>
      <w:r w:rsidR="00876130">
        <w:rPr>
          <w:rFonts w:ascii="Arial" w:hAnsi="Arial" w:cs="Arial"/>
        </w:rPr>
        <w:t>menores</w:t>
      </w:r>
      <w:r w:rsidR="00876130" w:rsidRPr="00B77938">
        <w:rPr>
          <w:rFonts w:ascii="Arial" w:hAnsi="Arial" w:cs="Arial"/>
        </w:rPr>
        <w:t xml:space="preserve"> de los municipios de la Mancomunidad de SSB de Zona </w:t>
      </w:r>
      <w:r w:rsidR="00876130">
        <w:rPr>
          <w:rFonts w:ascii="Arial" w:hAnsi="Arial" w:cs="Arial"/>
        </w:rPr>
        <w:t>Noáin</w:t>
      </w:r>
      <w:r w:rsidR="00876130" w:rsidRPr="00B77938">
        <w:rPr>
          <w:rFonts w:ascii="Arial" w:hAnsi="Arial" w:cs="Arial"/>
        </w:rPr>
        <w:t xml:space="preserve"> para facilitar la conciliación de la vida laboral, familiar y personal de </w:t>
      </w:r>
      <w:r w:rsidR="00876130">
        <w:rPr>
          <w:rFonts w:ascii="Arial" w:hAnsi="Arial" w:cs="Arial"/>
        </w:rPr>
        <w:t>los progenitores</w:t>
      </w:r>
      <w:r w:rsidR="00876130" w:rsidRPr="00B77938">
        <w:rPr>
          <w:rFonts w:ascii="Arial" w:hAnsi="Arial" w:cs="Arial"/>
        </w:rPr>
        <w:t xml:space="preserve"> dur</w:t>
      </w:r>
      <w:r w:rsidR="00876130">
        <w:rPr>
          <w:rFonts w:ascii="Arial" w:hAnsi="Arial" w:cs="Arial"/>
        </w:rPr>
        <w:t>ante los periodos vacacionales.</w:t>
      </w:r>
    </w:p>
    <w:p w14:paraId="0D1C9A69" w14:textId="77777777" w:rsidR="00466DD7" w:rsidRPr="00466DD7" w:rsidRDefault="00466DD7" w:rsidP="00466DD7">
      <w:pPr>
        <w:spacing w:after="0" w:line="360" w:lineRule="auto"/>
        <w:ind w:left="6" w:right="-125"/>
        <w:jc w:val="both"/>
        <w:rPr>
          <w:rFonts w:ascii="Arial" w:eastAsia="Times New Roman" w:hAnsi="Arial" w:cs="Arial"/>
          <w:color w:val="000000" w:themeColor="text1"/>
          <w:lang w:eastAsia="es-ES"/>
        </w:rPr>
      </w:pPr>
    </w:p>
    <w:p w14:paraId="0BB5A737" w14:textId="77777777" w:rsidR="00AC4F08" w:rsidRPr="006A465C" w:rsidRDefault="00AC4F08" w:rsidP="00AC4F08">
      <w:pPr>
        <w:widowControl w:val="0"/>
        <w:numPr>
          <w:ilvl w:val="0"/>
          <w:numId w:val="3"/>
        </w:numPr>
        <w:pBdr>
          <w:top w:val="single" w:sz="4" w:space="1" w:color="auto"/>
          <w:bottom w:val="single" w:sz="4" w:space="1" w:color="auto"/>
        </w:pBdr>
        <w:autoSpaceDE w:val="0"/>
        <w:autoSpaceDN w:val="0"/>
        <w:adjustRightInd w:val="0"/>
        <w:spacing w:after="0" w:line="240" w:lineRule="auto"/>
        <w:ind w:right="-126"/>
        <w:contextualSpacing/>
        <w:rPr>
          <w:rFonts w:ascii="Arial" w:eastAsia="Times New Roman" w:hAnsi="Arial" w:cs="Arial"/>
          <w:b/>
          <w:color w:val="000000" w:themeColor="text1"/>
          <w:lang w:eastAsia="es-ES"/>
        </w:rPr>
      </w:pPr>
      <w:r w:rsidRPr="006A465C">
        <w:rPr>
          <w:rFonts w:ascii="Arial" w:eastAsia="Times New Roman" w:hAnsi="Arial" w:cs="Arial"/>
          <w:b/>
          <w:color w:val="000000" w:themeColor="text1"/>
          <w:lang w:eastAsia="es-ES"/>
        </w:rPr>
        <w:t>Necesidades a satisfacer</w:t>
      </w:r>
    </w:p>
    <w:p w14:paraId="52DCA55F" w14:textId="77777777" w:rsidR="00AC4F08" w:rsidRPr="006A465C" w:rsidRDefault="00AC4F08" w:rsidP="000221E4">
      <w:pPr>
        <w:widowControl w:val="0"/>
        <w:autoSpaceDE w:val="0"/>
        <w:autoSpaceDN w:val="0"/>
        <w:adjustRightInd w:val="0"/>
        <w:spacing w:after="0" w:line="240" w:lineRule="auto"/>
        <w:ind w:left="1065" w:right="-126"/>
        <w:contextualSpacing/>
        <w:rPr>
          <w:rFonts w:ascii="Arial" w:eastAsia="Times New Roman" w:hAnsi="Arial" w:cs="Arial"/>
          <w:b/>
          <w:color w:val="000000" w:themeColor="text1"/>
          <w:lang w:eastAsia="es-ES"/>
        </w:rPr>
      </w:pPr>
    </w:p>
    <w:p w14:paraId="748A448E" w14:textId="77777777" w:rsidR="00FF4E7A" w:rsidRDefault="00876130" w:rsidP="00FF4E7A">
      <w:pPr>
        <w:spacing w:after="0" w:line="360" w:lineRule="auto"/>
        <w:ind w:left="6" w:right="-125"/>
        <w:jc w:val="both"/>
        <w:rPr>
          <w:rFonts w:ascii="Arial" w:hAnsi="Arial" w:cs="Arial"/>
        </w:rPr>
      </w:pPr>
      <w:r>
        <w:rPr>
          <w:rFonts w:ascii="Arial" w:hAnsi="Arial" w:cs="Arial"/>
        </w:rPr>
        <w:t>El objetivo principal es la contratación por parte de la Mancomunidad de SSB zona Noáin del servicio de “conciliación” mediante campamentos en periodos vacacionales</w:t>
      </w:r>
      <w:r w:rsidR="00FF4E7A">
        <w:rPr>
          <w:rFonts w:ascii="Arial" w:hAnsi="Arial" w:cs="Arial"/>
        </w:rPr>
        <w:t xml:space="preserve"> </w:t>
      </w:r>
      <w:r>
        <w:rPr>
          <w:rFonts w:ascii="Arial" w:hAnsi="Arial" w:cs="Arial"/>
        </w:rPr>
        <w:t xml:space="preserve"> </w:t>
      </w:r>
      <w:r w:rsidR="00FF4E7A">
        <w:rPr>
          <w:rFonts w:ascii="Arial" w:hAnsi="Arial" w:cs="Arial"/>
        </w:rPr>
        <w:t xml:space="preserve"> </w:t>
      </w:r>
      <w:r w:rsidR="00FF4E7A" w:rsidRPr="00FF4E7A">
        <w:rPr>
          <w:rFonts w:ascii="Arial" w:hAnsi="Arial" w:cs="Arial"/>
        </w:rPr>
        <w:t>conforme a las prescripciones técnicas del presente pliego</w:t>
      </w:r>
    </w:p>
    <w:p w14:paraId="68D35396" w14:textId="321E5C4D" w:rsidR="00FF4E7A" w:rsidRPr="00FF4E7A" w:rsidRDefault="00FF4E7A" w:rsidP="00FF4E7A">
      <w:pPr>
        <w:spacing w:after="0" w:line="360" w:lineRule="auto"/>
        <w:ind w:right="-125"/>
        <w:jc w:val="both"/>
        <w:rPr>
          <w:rFonts w:ascii="Arial" w:hAnsi="Arial" w:cs="Arial"/>
        </w:rPr>
      </w:pPr>
    </w:p>
    <w:p w14:paraId="03804A0A" w14:textId="404276FB" w:rsidR="00466DD7" w:rsidRDefault="00FF4E7A" w:rsidP="00466DD7">
      <w:pPr>
        <w:spacing w:after="0" w:line="360" w:lineRule="auto"/>
        <w:ind w:left="6" w:right="-125"/>
        <w:jc w:val="both"/>
        <w:rPr>
          <w:rFonts w:ascii="Arial" w:hAnsi="Arial" w:cs="Arial"/>
        </w:rPr>
      </w:pPr>
      <w:r>
        <w:rPr>
          <w:rFonts w:ascii="Arial" w:hAnsi="Arial" w:cs="Arial"/>
        </w:rPr>
        <w:t>S</w:t>
      </w:r>
      <w:r w:rsidRPr="00FF4E7A">
        <w:rPr>
          <w:rFonts w:ascii="Arial" w:hAnsi="Arial" w:cs="Arial"/>
        </w:rPr>
        <w:t xml:space="preserve">e calcula sobre </w:t>
      </w:r>
      <w:r w:rsidR="00F33745">
        <w:rPr>
          <w:rFonts w:ascii="Arial" w:hAnsi="Arial" w:cs="Arial"/>
        </w:rPr>
        <w:t xml:space="preserve">381 </w:t>
      </w:r>
      <w:r>
        <w:rPr>
          <w:rFonts w:ascii="Arial" w:hAnsi="Arial" w:cs="Arial"/>
        </w:rPr>
        <w:t>plazas</w:t>
      </w:r>
      <w:r w:rsidRPr="00FF4E7A">
        <w:rPr>
          <w:rFonts w:ascii="Arial" w:hAnsi="Arial" w:cs="Arial"/>
        </w:rPr>
        <w:t xml:space="preserve"> y se pueden distribuir entre todas las tandas conforme a las necesidades del servicio de manera </w:t>
      </w:r>
      <w:r w:rsidR="009C77D2" w:rsidRPr="00FF4E7A">
        <w:rPr>
          <w:rFonts w:ascii="Arial" w:hAnsi="Arial" w:cs="Arial"/>
        </w:rPr>
        <w:t>que,</w:t>
      </w:r>
      <w:r w:rsidRPr="00FF4E7A">
        <w:rPr>
          <w:rFonts w:ascii="Arial" w:hAnsi="Arial" w:cs="Arial"/>
        </w:rPr>
        <w:t xml:space="preserve"> si existen desviaciones al alza en alguna tanda, éstas se puedan compensar con posteriores o anteriores desviaciones a la baja</w:t>
      </w:r>
      <w:r>
        <w:rPr>
          <w:rFonts w:ascii="Arial" w:hAnsi="Arial" w:cs="Arial"/>
        </w:rPr>
        <w:t>.</w:t>
      </w:r>
    </w:p>
    <w:p w14:paraId="47DF5585" w14:textId="77777777" w:rsidR="00FF4E7A" w:rsidRDefault="00FF4E7A" w:rsidP="00466DD7">
      <w:pPr>
        <w:spacing w:after="0" w:line="360" w:lineRule="auto"/>
        <w:ind w:left="6" w:right="-125"/>
        <w:jc w:val="both"/>
        <w:rPr>
          <w:rFonts w:ascii="Arial" w:hAnsi="Arial" w:cs="Arial"/>
        </w:rPr>
      </w:pPr>
    </w:p>
    <w:p w14:paraId="107B218C" w14:textId="77777777" w:rsidR="00FF4E7A" w:rsidRDefault="00FF4E7A" w:rsidP="00466DD7">
      <w:pPr>
        <w:spacing w:after="0" w:line="360" w:lineRule="auto"/>
        <w:ind w:left="6" w:right="-125"/>
        <w:jc w:val="both"/>
        <w:rPr>
          <w:rFonts w:ascii="Arial" w:hAnsi="Arial" w:cs="Arial"/>
        </w:rPr>
      </w:pPr>
    </w:p>
    <w:p w14:paraId="70FF6833" w14:textId="77777777" w:rsidR="00FF4E7A" w:rsidRDefault="00FF4E7A" w:rsidP="00466DD7">
      <w:pPr>
        <w:spacing w:after="0" w:line="360" w:lineRule="auto"/>
        <w:ind w:left="6" w:right="-125"/>
        <w:jc w:val="both"/>
        <w:rPr>
          <w:rFonts w:ascii="Arial" w:hAnsi="Arial" w:cs="Arial"/>
        </w:rPr>
      </w:pPr>
    </w:p>
    <w:p w14:paraId="6079A8E3" w14:textId="77777777" w:rsidR="00FF4E7A" w:rsidRDefault="00FF4E7A" w:rsidP="00466DD7">
      <w:pPr>
        <w:spacing w:after="0" w:line="360" w:lineRule="auto"/>
        <w:ind w:left="6" w:right="-125"/>
        <w:jc w:val="both"/>
        <w:rPr>
          <w:rFonts w:ascii="Arial" w:hAnsi="Arial" w:cs="Arial"/>
        </w:rPr>
      </w:pPr>
    </w:p>
    <w:tbl>
      <w:tblPr>
        <w:tblW w:w="6419" w:type="dxa"/>
        <w:jc w:val="center"/>
        <w:tblCellMar>
          <w:left w:w="70" w:type="dxa"/>
          <w:right w:w="70" w:type="dxa"/>
        </w:tblCellMar>
        <w:tblLook w:val="04A0" w:firstRow="1" w:lastRow="0" w:firstColumn="1" w:lastColumn="0" w:noHBand="0" w:noVBand="1"/>
      </w:tblPr>
      <w:tblGrid>
        <w:gridCol w:w="2643"/>
        <w:gridCol w:w="1888"/>
        <w:gridCol w:w="1888"/>
      </w:tblGrid>
      <w:tr w:rsidR="00FF4E7A" w:rsidRPr="00FF4E7A" w14:paraId="48B65EC5" w14:textId="77777777" w:rsidTr="00FF4E7A">
        <w:trPr>
          <w:trHeight w:val="323"/>
          <w:jc w:val="center"/>
        </w:trPr>
        <w:tc>
          <w:tcPr>
            <w:tcW w:w="26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EB5434" w14:textId="77777777" w:rsidR="00FF4E7A" w:rsidRPr="00FF4E7A" w:rsidRDefault="00FF4E7A" w:rsidP="00FF4E7A">
            <w:pPr>
              <w:spacing w:after="0" w:line="240" w:lineRule="auto"/>
              <w:rPr>
                <w:rFonts w:ascii="Calibri" w:eastAsia="Times New Roman" w:hAnsi="Calibri" w:cs="Calibri"/>
                <w:color w:val="000000"/>
                <w:lang w:eastAsia="es-ES"/>
              </w:rPr>
            </w:pPr>
            <w:r w:rsidRPr="00FF4E7A">
              <w:rPr>
                <w:rFonts w:ascii="Calibri" w:eastAsia="Times New Roman" w:hAnsi="Calibri" w:cs="Calibri"/>
                <w:color w:val="000000"/>
                <w:lang w:eastAsia="es-ES"/>
              </w:rPr>
              <w:lastRenderedPageBreak/>
              <w:t> </w:t>
            </w:r>
          </w:p>
        </w:tc>
        <w:tc>
          <w:tcPr>
            <w:tcW w:w="1888" w:type="dxa"/>
            <w:tcBorders>
              <w:top w:val="single" w:sz="4" w:space="0" w:color="auto"/>
              <w:left w:val="nil"/>
              <w:bottom w:val="single" w:sz="4" w:space="0" w:color="auto"/>
              <w:right w:val="single" w:sz="4" w:space="0" w:color="auto"/>
            </w:tcBorders>
            <w:shd w:val="clear" w:color="auto" w:fill="auto"/>
            <w:noWrap/>
            <w:vAlign w:val="bottom"/>
            <w:hideMark/>
          </w:tcPr>
          <w:p w14:paraId="580A3E9C" w14:textId="77777777" w:rsidR="00FF4E7A" w:rsidRPr="00FF4E7A" w:rsidRDefault="00FF4E7A" w:rsidP="00FF4E7A">
            <w:pPr>
              <w:spacing w:after="0" w:line="240" w:lineRule="auto"/>
              <w:jc w:val="center"/>
              <w:rPr>
                <w:rFonts w:ascii="Calibri" w:eastAsia="Times New Roman" w:hAnsi="Calibri" w:cs="Calibri"/>
                <w:color w:val="000000"/>
                <w:lang w:eastAsia="es-ES"/>
              </w:rPr>
            </w:pPr>
            <w:r w:rsidRPr="00FF4E7A">
              <w:rPr>
                <w:rFonts w:ascii="Calibri" w:eastAsia="Times New Roman" w:hAnsi="Calibri" w:cs="Calibri"/>
                <w:color w:val="000000"/>
                <w:lang w:eastAsia="es-ES"/>
              </w:rPr>
              <w:t>TANDAS</w:t>
            </w:r>
          </w:p>
        </w:tc>
        <w:tc>
          <w:tcPr>
            <w:tcW w:w="1888" w:type="dxa"/>
            <w:tcBorders>
              <w:top w:val="single" w:sz="4" w:space="0" w:color="auto"/>
              <w:left w:val="nil"/>
              <w:bottom w:val="single" w:sz="4" w:space="0" w:color="auto"/>
              <w:right w:val="single" w:sz="4" w:space="0" w:color="auto"/>
            </w:tcBorders>
            <w:shd w:val="clear" w:color="auto" w:fill="auto"/>
            <w:noWrap/>
            <w:vAlign w:val="bottom"/>
            <w:hideMark/>
          </w:tcPr>
          <w:p w14:paraId="1C10B9D8" w14:textId="77777777" w:rsidR="00FF4E7A" w:rsidRPr="00FF4E7A" w:rsidRDefault="00FF4E7A" w:rsidP="00FF4E7A">
            <w:pPr>
              <w:spacing w:after="0" w:line="240" w:lineRule="auto"/>
              <w:jc w:val="center"/>
              <w:rPr>
                <w:rFonts w:ascii="Calibri" w:eastAsia="Times New Roman" w:hAnsi="Calibri" w:cs="Calibri"/>
                <w:color w:val="000000"/>
                <w:lang w:eastAsia="es-ES"/>
              </w:rPr>
            </w:pPr>
            <w:r w:rsidRPr="00FF4E7A">
              <w:rPr>
                <w:rFonts w:ascii="Calibri" w:eastAsia="Times New Roman" w:hAnsi="Calibri" w:cs="Calibri"/>
                <w:color w:val="000000"/>
                <w:lang w:eastAsia="es-ES"/>
              </w:rPr>
              <w:t>PLAZAS</w:t>
            </w:r>
          </w:p>
        </w:tc>
      </w:tr>
      <w:tr w:rsidR="00F33745" w:rsidRPr="00FF4E7A" w14:paraId="16BB1F9D" w14:textId="77777777" w:rsidTr="00FF4E7A">
        <w:trPr>
          <w:trHeight w:val="680"/>
          <w:jc w:val="center"/>
        </w:trPr>
        <w:tc>
          <w:tcPr>
            <w:tcW w:w="2643" w:type="dxa"/>
            <w:tcBorders>
              <w:top w:val="nil"/>
              <w:left w:val="single" w:sz="4" w:space="0" w:color="auto"/>
              <w:bottom w:val="single" w:sz="4" w:space="0" w:color="auto"/>
              <w:right w:val="single" w:sz="4" w:space="0" w:color="auto"/>
            </w:tcBorders>
            <w:shd w:val="clear" w:color="auto" w:fill="auto"/>
            <w:noWrap/>
            <w:vAlign w:val="bottom"/>
            <w:hideMark/>
          </w:tcPr>
          <w:p w14:paraId="175E9A77" w14:textId="77777777" w:rsidR="00F33745" w:rsidRPr="00FF4E7A" w:rsidRDefault="00F33745" w:rsidP="00F33745">
            <w:pPr>
              <w:spacing w:after="0" w:line="240" w:lineRule="auto"/>
              <w:rPr>
                <w:rFonts w:ascii="Calibri" w:eastAsia="Times New Roman" w:hAnsi="Calibri" w:cs="Calibri"/>
                <w:color w:val="000000"/>
                <w:lang w:eastAsia="es-ES"/>
              </w:rPr>
            </w:pPr>
            <w:r w:rsidRPr="00FF4E7A">
              <w:rPr>
                <w:rFonts w:ascii="Calibri" w:eastAsia="Times New Roman" w:hAnsi="Calibri" w:cs="Calibri"/>
                <w:color w:val="000000"/>
                <w:lang w:eastAsia="es-ES"/>
              </w:rPr>
              <w:t>SEMANA BLANCA</w:t>
            </w:r>
          </w:p>
        </w:tc>
        <w:tc>
          <w:tcPr>
            <w:tcW w:w="1888" w:type="dxa"/>
            <w:tcBorders>
              <w:top w:val="nil"/>
              <w:left w:val="nil"/>
              <w:bottom w:val="single" w:sz="4" w:space="0" w:color="auto"/>
              <w:right w:val="single" w:sz="4" w:space="0" w:color="auto"/>
            </w:tcBorders>
            <w:shd w:val="clear" w:color="000000" w:fill="FFFFFF"/>
            <w:noWrap/>
            <w:vAlign w:val="bottom"/>
            <w:hideMark/>
          </w:tcPr>
          <w:p w14:paraId="2358741D" w14:textId="77777777" w:rsidR="00F33745" w:rsidRPr="00FF4E7A" w:rsidRDefault="00F33745" w:rsidP="00F33745">
            <w:pPr>
              <w:spacing w:after="0" w:line="240" w:lineRule="auto"/>
              <w:jc w:val="center"/>
              <w:rPr>
                <w:rFonts w:ascii="Calibri" w:eastAsia="Times New Roman" w:hAnsi="Calibri" w:cs="Calibri"/>
                <w:color w:val="000000"/>
                <w:lang w:eastAsia="es-ES"/>
              </w:rPr>
            </w:pPr>
            <w:r w:rsidRPr="00FF4E7A">
              <w:rPr>
                <w:rFonts w:ascii="Calibri" w:eastAsia="Times New Roman" w:hAnsi="Calibri" w:cs="Calibri"/>
                <w:color w:val="000000"/>
                <w:lang w:eastAsia="es-ES"/>
              </w:rPr>
              <w:t>1</w:t>
            </w:r>
          </w:p>
        </w:tc>
        <w:tc>
          <w:tcPr>
            <w:tcW w:w="1888" w:type="dxa"/>
            <w:tcBorders>
              <w:top w:val="nil"/>
              <w:left w:val="nil"/>
              <w:bottom w:val="single" w:sz="4" w:space="0" w:color="auto"/>
              <w:right w:val="single" w:sz="4" w:space="0" w:color="auto"/>
            </w:tcBorders>
            <w:shd w:val="clear" w:color="000000" w:fill="FFFFFF"/>
            <w:noWrap/>
            <w:vAlign w:val="center"/>
            <w:hideMark/>
          </w:tcPr>
          <w:p w14:paraId="136B4ECF" w14:textId="4444A7E8" w:rsidR="00F33745" w:rsidRPr="00980AC3" w:rsidRDefault="00F33745" w:rsidP="00F33745">
            <w:pPr>
              <w:spacing w:after="0" w:line="240" w:lineRule="auto"/>
              <w:jc w:val="center"/>
              <w:rPr>
                <w:rFonts w:ascii="Calibri" w:eastAsia="Times New Roman" w:hAnsi="Calibri" w:cs="Calibri"/>
                <w:lang w:eastAsia="es-ES"/>
              </w:rPr>
            </w:pPr>
            <w:r w:rsidRPr="00980AC3">
              <w:rPr>
                <w:rFonts w:ascii="Calibri" w:hAnsi="Calibri" w:cs="Calibri"/>
              </w:rPr>
              <w:t>25</w:t>
            </w:r>
          </w:p>
        </w:tc>
      </w:tr>
      <w:tr w:rsidR="00F33745" w:rsidRPr="00FF4E7A" w14:paraId="3011067B" w14:textId="77777777" w:rsidTr="00FF4E7A">
        <w:trPr>
          <w:trHeight w:val="323"/>
          <w:jc w:val="center"/>
        </w:trPr>
        <w:tc>
          <w:tcPr>
            <w:tcW w:w="2643" w:type="dxa"/>
            <w:tcBorders>
              <w:top w:val="nil"/>
              <w:left w:val="single" w:sz="4" w:space="0" w:color="auto"/>
              <w:bottom w:val="single" w:sz="4" w:space="0" w:color="auto"/>
              <w:right w:val="single" w:sz="4" w:space="0" w:color="auto"/>
            </w:tcBorders>
            <w:shd w:val="clear" w:color="auto" w:fill="auto"/>
            <w:noWrap/>
            <w:vAlign w:val="bottom"/>
            <w:hideMark/>
          </w:tcPr>
          <w:p w14:paraId="23B8774B" w14:textId="77777777" w:rsidR="00F33745" w:rsidRPr="00FF4E7A" w:rsidRDefault="00F33745" w:rsidP="00F33745">
            <w:pPr>
              <w:spacing w:after="0" w:line="240" w:lineRule="auto"/>
              <w:rPr>
                <w:rFonts w:ascii="Calibri" w:eastAsia="Times New Roman" w:hAnsi="Calibri" w:cs="Calibri"/>
                <w:color w:val="000000"/>
                <w:lang w:eastAsia="es-ES"/>
              </w:rPr>
            </w:pPr>
            <w:r w:rsidRPr="00FF4E7A">
              <w:rPr>
                <w:rFonts w:ascii="Calibri" w:eastAsia="Times New Roman" w:hAnsi="Calibri" w:cs="Calibri"/>
                <w:color w:val="000000"/>
                <w:lang w:eastAsia="es-ES"/>
              </w:rPr>
              <w:t>SEMANA SANTA</w:t>
            </w:r>
          </w:p>
        </w:tc>
        <w:tc>
          <w:tcPr>
            <w:tcW w:w="1888" w:type="dxa"/>
            <w:tcBorders>
              <w:top w:val="nil"/>
              <w:left w:val="nil"/>
              <w:bottom w:val="single" w:sz="4" w:space="0" w:color="auto"/>
              <w:right w:val="single" w:sz="4" w:space="0" w:color="auto"/>
            </w:tcBorders>
            <w:shd w:val="clear" w:color="000000" w:fill="FFFFFF"/>
            <w:noWrap/>
            <w:vAlign w:val="bottom"/>
            <w:hideMark/>
          </w:tcPr>
          <w:p w14:paraId="76C546FE" w14:textId="77777777" w:rsidR="00F33745" w:rsidRPr="00FF4E7A" w:rsidRDefault="00F33745" w:rsidP="00F33745">
            <w:pPr>
              <w:spacing w:after="0" w:line="240" w:lineRule="auto"/>
              <w:jc w:val="center"/>
              <w:rPr>
                <w:rFonts w:ascii="Calibri" w:eastAsia="Times New Roman" w:hAnsi="Calibri" w:cs="Calibri"/>
                <w:color w:val="000000"/>
                <w:lang w:eastAsia="es-ES"/>
              </w:rPr>
            </w:pPr>
            <w:r w:rsidRPr="00FF4E7A">
              <w:rPr>
                <w:rFonts w:ascii="Calibri" w:eastAsia="Times New Roman" w:hAnsi="Calibri" w:cs="Calibri"/>
                <w:color w:val="000000"/>
                <w:lang w:eastAsia="es-ES"/>
              </w:rPr>
              <w:t>1</w:t>
            </w:r>
          </w:p>
        </w:tc>
        <w:tc>
          <w:tcPr>
            <w:tcW w:w="1888" w:type="dxa"/>
            <w:tcBorders>
              <w:top w:val="nil"/>
              <w:left w:val="nil"/>
              <w:bottom w:val="single" w:sz="4" w:space="0" w:color="auto"/>
              <w:right w:val="single" w:sz="4" w:space="0" w:color="auto"/>
            </w:tcBorders>
            <w:shd w:val="clear" w:color="000000" w:fill="FFFFFF"/>
            <w:noWrap/>
            <w:vAlign w:val="center"/>
            <w:hideMark/>
          </w:tcPr>
          <w:p w14:paraId="09417ACF" w14:textId="6D4C2FB8" w:rsidR="00F33745" w:rsidRPr="00980AC3" w:rsidRDefault="00F33745" w:rsidP="00F33745">
            <w:pPr>
              <w:spacing w:after="0" w:line="240" w:lineRule="auto"/>
              <w:jc w:val="center"/>
              <w:rPr>
                <w:rFonts w:ascii="Calibri" w:eastAsia="Times New Roman" w:hAnsi="Calibri" w:cs="Calibri"/>
                <w:lang w:eastAsia="es-ES"/>
              </w:rPr>
            </w:pPr>
            <w:r w:rsidRPr="00980AC3">
              <w:rPr>
                <w:rFonts w:ascii="Calibri" w:hAnsi="Calibri" w:cs="Calibri"/>
              </w:rPr>
              <w:t>30</w:t>
            </w:r>
          </w:p>
        </w:tc>
      </w:tr>
      <w:tr w:rsidR="00F33745" w:rsidRPr="00FF4E7A" w14:paraId="2A7A8446" w14:textId="77777777" w:rsidTr="00FF4E7A">
        <w:trPr>
          <w:trHeight w:val="323"/>
          <w:jc w:val="center"/>
        </w:trPr>
        <w:tc>
          <w:tcPr>
            <w:tcW w:w="2643"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183267C4" w14:textId="77777777" w:rsidR="00F33745" w:rsidRPr="00FF4E7A" w:rsidRDefault="00F33745" w:rsidP="00F33745">
            <w:pPr>
              <w:spacing w:after="0" w:line="240" w:lineRule="auto"/>
              <w:jc w:val="center"/>
              <w:rPr>
                <w:rFonts w:ascii="Calibri" w:eastAsia="Times New Roman" w:hAnsi="Calibri" w:cs="Calibri"/>
                <w:color w:val="000000"/>
                <w:lang w:eastAsia="es-ES"/>
              </w:rPr>
            </w:pPr>
            <w:r w:rsidRPr="00FF4E7A">
              <w:rPr>
                <w:rFonts w:ascii="Calibri" w:eastAsia="Times New Roman" w:hAnsi="Calibri" w:cs="Calibri"/>
                <w:color w:val="000000"/>
                <w:lang w:eastAsia="es-ES"/>
              </w:rPr>
              <w:t>VERANO</w:t>
            </w:r>
          </w:p>
        </w:tc>
        <w:tc>
          <w:tcPr>
            <w:tcW w:w="1888" w:type="dxa"/>
            <w:tcBorders>
              <w:top w:val="nil"/>
              <w:left w:val="nil"/>
              <w:bottom w:val="single" w:sz="4" w:space="0" w:color="auto"/>
              <w:right w:val="single" w:sz="4" w:space="0" w:color="auto"/>
            </w:tcBorders>
            <w:shd w:val="clear" w:color="000000" w:fill="FFFFFF"/>
            <w:noWrap/>
            <w:vAlign w:val="bottom"/>
            <w:hideMark/>
          </w:tcPr>
          <w:p w14:paraId="60C37DD4" w14:textId="77777777" w:rsidR="00F33745" w:rsidRPr="00FF4E7A" w:rsidRDefault="00F33745" w:rsidP="00F33745">
            <w:pPr>
              <w:spacing w:after="0" w:line="240" w:lineRule="auto"/>
              <w:jc w:val="center"/>
              <w:rPr>
                <w:rFonts w:ascii="Calibri" w:eastAsia="Times New Roman" w:hAnsi="Calibri" w:cs="Calibri"/>
                <w:color w:val="000000"/>
                <w:lang w:eastAsia="es-ES"/>
              </w:rPr>
            </w:pPr>
            <w:r w:rsidRPr="00FF4E7A">
              <w:rPr>
                <w:rFonts w:ascii="Calibri" w:eastAsia="Times New Roman" w:hAnsi="Calibri" w:cs="Calibri"/>
                <w:color w:val="000000"/>
                <w:lang w:eastAsia="es-ES"/>
              </w:rPr>
              <w:t>1</w:t>
            </w:r>
          </w:p>
        </w:tc>
        <w:tc>
          <w:tcPr>
            <w:tcW w:w="1888" w:type="dxa"/>
            <w:tcBorders>
              <w:top w:val="nil"/>
              <w:left w:val="nil"/>
              <w:bottom w:val="single" w:sz="4" w:space="0" w:color="auto"/>
              <w:right w:val="single" w:sz="4" w:space="0" w:color="auto"/>
            </w:tcBorders>
            <w:shd w:val="clear" w:color="000000" w:fill="FFFFFF"/>
            <w:noWrap/>
            <w:vAlign w:val="center"/>
            <w:hideMark/>
          </w:tcPr>
          <w:p w14:paraId="46BF0DA0" w14:textId="1BD1F22F" w:rsidR="00F33745" w:rsidRPr="00980AC3" w:rsidRDefault="00F33745" w:rsidP="00F33745">
            <w:pPr>
              <w:spacing w:after="0" w:line="240" w:lineRule="auto"/>
              <w:jc w:val="center"/>
              <w:rPr>
                <w:rFonts w:ascii="Calibri" w:eastAsia="Times New Roman" w:hAnsi="Calibri" w:cs="Calibri"/>
                <w:lang w:eastAsia="es-ES"/>
              </w:rPr>
            </w:pPr>
            <w:r w:rsidRPr="00980AC3">
              <w:rPr>
                <w:rFonts w:ascii="Calibri" w:hAnsi="Calibri" w:cs="Calibri"/>
              </w:rPr>
              <w:t>25</w:t>
            </w:r>
          </w:p>
        </w:tc>
      </w:tr>
      <w:tr w:rsidR="00F33745" w:rsidRPr="00FF4E7A" w14:paraId="5E972E8C" w14:textId="77777777" w:rsidTr="00FF4E7A">
        <w:trPr>
          <w:trHeight w:val="323"/>
          <w:jc w:val="center"/>
        </w:trPr>
        <w:tc>
          <w:tcPr>
            <w:tcW w:w="2643" w:type="dxa"/>
            <w:vMerge/>
            <w:tcBorders>
              <w:top w:val="nil"/>
              <w:left w:val="single" w:sz="4" w:space="0" w:color="auto"/>
              <w:bottom w:val="single" w:sz="4" w:space="0" w:color="000000"/>
              <w:right w:val="single" w:sz="4" w:space="0" w:color="auto"/>
            </w:tcBorders>
            <w:vAlign w:val="center"/>
            <w:hideMark/>
          </w:tcPr>
          <w:p w14:paraId="39314068" w14:textId="77777777" w:rsidR="00F33745" w:rsidRPr="00FF4E7A" w:rsidRDefault="00F33745" w:rsidP="00F33745">
            <w:pPr>
              <w:spacing w:after="0" w:line="240" w:lineRule="auto"/>
              <w:rPr>
                <w:rFonts w:ascii="Calibri" w:eastAsia="Times New Roman" w:hAnsi="Calibri" w:cs="Calibri"/>
                <w:color w:val="000000"/>
                <w:lang w:eastAsia="es-ES"/>
              </w:rPr>
            </w:pPr>
          </w:p>
        </w:tc>
        <w:tc>
          <w:tcPr>
            <w:tcW w:w="1888" w:type="dxa"/>
            <w:tcBorders>
              <w:top w:val="nil"/>
              <w:left w:val="nil"/>
              <w:bottom w:val="single" w:sz="4" w:space="0" w:color="auto"/>
              <w:right w:val="single" w:sz="4" w:space="0" w:color="auto"/>
            </w:tcBorders>
            <w:shd w:val="clear" w:color="000000" w:fill="FFFFFF"/>
            <w:noWrap/>
            <w:vAlign w:val="bottom"/>
            <w:hideMark/>
          </w:tcPr>
          <w:p w14:paraId="31809A7E" w14:textId="77777777" w:rsidR="00F33745" w:rsidRPr="00FF4E7A" w:rsidRDefault="00F33745" w:rsidP="00F33745">
            <w:pPr>
              <w:spacing w:after="0" w:line="240" w:lineRule="auto"/>
              <w:jc w:val="center"/>
              <w:rPr>
                <w:rFonts w:ascii="Calibri" w:eastAsia="Times New Roman" w:hAnsi="Calibri" w:cs="Calibri"/>
                <w:color w:val="000000"/>
                <w:lang w:eastAsia="es-ES"/>
              </w:rPr>
            </w:pPr>
            <w:r w:rsidRPr="00FF4E7A">
              <w:rPr>
                <w:rFonts w:ascii="Calibri" w:eastAsia="Times New Roman" w:hAnsi="Calibri" w:cs="Calibri"/>
                <w:color w:val="000000"/>
                <w:lang w:eastAsia="es-ES"/>
              </w:rPr>
              <w:t>2</w:t>
            </w:r>
          </w:p>
        </w:tc>
        <w:tc>
          <w:tcPr>
            <w:tcW w:w="1888" w:type="dxa"/>
            <w:tcBorders>
              <w:top w:val="nil"/>
              <w:left w:val="nil"/>
              <w:bottom w:val="single" w:sz="4" w:space="0" w:color="auto"/>
              <w:right w:val="single" w:sz="4" w:space="0" w:color="auto"/>
            </w:tcBorders>
            <w:shd w:val="clear" w:color="000000" w:fill="FFFFFF"/>
            <w:noWrap/>
            <w:vAlign w:val="center"/>
            <w:hideMark/>
          </w:tcPr>
          <w:p w14:paraId="2DB39CE8" w14:textId="48E86E05" w:rsidR="00F33745" w:rsidRPr="00980AC3" w:rsidRDefault="00F33745" w:rsidP="00F33745">
            <w:pPr>
              <w:spacing w:after="0" w:line="240" w:lineRule="auto"/>
              <w:jc w:val="center"/>
              <w:rPr>
                <w:rFonts w:ascii="Calibri" w:eastAsia="Times New Roman" w:hAnsi="Calibri" w:cs="Calibri"/>
                <w:lang w:eastAsia="es-ES"/>
              </w:rPr>
            </w:pPr>
            <w:r w:rsidRPr="00980AC3">
              <w:rPr>
                <w:rFonts w:ascii="Calibri" w:hAnsi="Calibri" w:cs="Calibri"/>
              </w:rPr>
              <w:t>25</w:t>
            </w:r>
          </w:p>
        </w:tc>
      </w:tr>
      <w:tr w:rsidR="00F33745" w:rsidRPr="00FF4E7A" w14:paraId="6CD4B337" w14:textId="77777777" w:rsidTr="00FF4E7A">
        <w:trPr>
          <w:trHeight w:val="323"/>
          <w:jc w:val="center"/>
        </w:trPr>
        <w:tc>
          <w:tcPr>
            <w:tcW w:w="2643" w:type="dxa"/>
            <w:vMerge/>
            <w:tcBorders>
              <w:top w:val="nil"/>
              <w:left w:val="single" w:sz="4" w:space="0" w:color="auto"/>
              <w:bottom w:val="single" w:sz="4" w:space="0" w:color="000000"/>
              <w:right w:val="single" w:sz="4" w:space="0" w:color="auto"/>
            </w:tcBorders>
            <w:vAlign w:val="center"/>
            <w:hideMark/>
          </w:tcPr>
          <w:p w14:paraId="68E18886" w14:textId="77777777" w:rsidR="00F33745" w:rsidRPr="00FF4E7A" w:rsidRDefault="00F33745" w:rsidP="00F33745">
            <w:pPr>
              <w:spacing w:after="0" w:line="240" w:lineRule="auto"/>
              <w:rPr>
                <w:rFonts w:ascii="Calibri" w:eastAsia="Times New Roman" w:hAnsi="Calibri" w:cs="Calibri"/>
                <w:color w:val="000000"/>
                <w:lang w:eastAsia="es-ES"/>
              </w:rPr>
            </w:pPr>
          </w:p>
        </w:tc>
        <w:tc>
          <w:tcPr>
            <w:tcW w:w="1888" w:type="dxa"/>
            <w:tcBorders>
              <w:top w:val="nil"/>
              <w:left w:val="nil"/>
              <w:bottom w:val="single" w:sz="4" w:space="0" w:color="auto"/>
              <w:right w:val="single" w:sz="4" w:space="0" w:color="auto"/>
            </w:tcBorders>
            <w:shd w:val="clear" w:color="000000" w:fill="FFFFFF"/>
            <w:noWrap/>
            <w:vAlign w:val="bottom"/>
            <w:hideMark/>
          </w:tcPr>
          <w:p w14:paraId="2F3F6A73" w14:textId="77777777" w:rsidR="00F33745" w:rsidRPr="00FF4E7A" w:rsidRDefault="00F33745" w:rsidP="00F33745">
            <w:pPr>
              <w:spacing w:after="0" w:line="240" w:lineRule="auto"/>
              <w:jc w:val="center"/>
              <w:rPr>
                <w:rFonts w:ascii="Calibri" w:eastAsia="Times New Roman" w:hAnsi="Calibri" w:cs="Calibri"/>
                <w:color w:val="000000"/>
                <w:lang w:eastAsia="es-ES"/>
              </w:rPr>
            </w:pPr>
            <w:r w:rsidRPr="00FF4E7A">
              <w:rPr>
                <w:rFonts w:ascii="Calibri" w:eastAsia="Times New Roman" w:hAnsi="Calibri" w:cs="Calibri"/>
                <w:color w:val="000000"/>
                <w:lang w:eastAsia="es-ES"/>
              </w:rPr>
              <w:t>3</w:t>
            </w:r>
          </w:p>
        </w:tc>
        <w:tc>
          <w:tcPr>
            <w:tcW w:w="1888" w:type="dxa"/>
            <w:tcBorders>
              <w:top w:val="nil"/>
              <w:left w:val="nil"/>
              <w:bottom w:val="single" w:sz="4" w:space="0" w:color="auto"/>
              <w:right w:val="single" w:sz="4" w:space="0" w:color="auto"/>
            </w:tcBorders>
            <w:shd w:val="clear" w:color="000000" w:fill="FFFFFF"/>
            <w:noWrap/>
            <w:vAlign w:val="center"/>
            <w:hideMark/>
          </w:tcPr>
          <w:p w14:paraId="2EE39B97" w14:textId="5BDA64B6" w:rsidR="00F33745" w:rsidRPr="00980AC3" w:rsidRDefault="00F33745" w:rsidP="00F33745">
            <w:pPr>
              <w:spacing w:after="0" w:line="240" w:lineRule="auto"/>
              <w:jc w:val="center"/>
              <w:rPr>
                <w:rFonts w:ascii="Calibri" w:eastAsia="Times New Roman" w:hAnsi="Calibri" w:cs="Calibri"/>
                <w:lang w:eastAsia="es-ES"/>
              </w:rPr>
            </w:pPr>
            <w:r w:rsidRPr="00980AC3">
              <w:rPr>
                <w:rFonts w:ascii="Calibri" w:hAnsi="Calibri" w:cs="Calibri"/>
              </w:rPr>
              <w:t>40</w:t>
            </w:r>
          </w:p>
        </w:tc>
      </w:tr>
      <w:tr w:rsidR="00F33745" w:rsidRPr="00FF4E7A" w14:paraId="6E840819" w14:textId="77777777" w:rsidTr="00FF4E7A">
        <w:trPr>
          <w:trHeight w:val="323"/>
          <w:jc w:val="center"/>
        </w:trPr>
        <w:tc>
          <w:tcPr>
            <w:tcW w:w="2643" w:type="dxa"/>
            <w:vMerge/>
            <w:tcBorders>
              <w:top w:val="nil"/>
              <w:left w:val="single" w:sz="4" w:space="0" w:color="auto"/>
              <w:bottom w:val="single" w:sz="4" w:space="0" w:color="000000"/>
              <w:right w:val="single" w:sz="4" w:space="0" w:color="auto"/>
            </w:tcBorders>
            <w:vAlign w:val="center"/>
            <w:hideMark/>
          </w:tcPr>
          <w:p w14:paraId="36EC2A22" w14:textId="77777777" w:rsidR="00F33745" w:rsidRPr="00FF4E7A" w:rsidRDefault="00F33745" w:rsidP="00F33745">
            <w:pPr>
              <w:spacing w:after="0" w:line="240" w:lineRule="auto"/>
              <w:rPr>
                <w:rFonts w:ascii="Calibri" w:eastAsia="Times New Roman" w:hAnsi="Calibri" w:cs="Calibri"/>
                <w:color w:val="000000"/>
                <w:lang w:eastAsia="es-ES"/>
              </w:rPr>
            </w:pPr>
          </w:p>
        </w:tc>
        <w:tc>
          <w:tcPr>
            <w:tcW w:w="1888" w:type="dxa"/>
            <w:tcBorders>
              <w:top w:val="nil"/>
              <w:left w:val="nil"/>
              <w:bottom w:val="single" w:sz="4" w:space="0" w:color="auto"/>
              <w:right w:val="single" w:sz="4" w:space="0" w:color="auto"/>
            </w:tcBorders>
            <w:shd w:val="clear" w:color="000000" w:fill="FFFFFF"/>
            <w:noWrap/>
            <w:vAlign w:val="bottom"/>
            <w:hideMark/>
          </w:tcPr>
          <w:p w14:paraId="1D193C96" w14:textId="77777777" w:rsidR="00F33745" w:rsidRPr="00FF4E7A" w:rsidRDefault="00F33745" w:rsidP="00F33745">
            <w:pPr>
              <w:spacing w:after="0" w:line="240" w:lineRule="auto"/>
              <w:jc w:val="center"/>
              <w:rPr>
                <w:rFonts w:ascii="Calibri" w:eastAsia="Times New Roman" w:hAnsi="Calibri" w:cs="Calibri"/>
                <w:color w:val="000000"/>
                <w:lang w:eastAsia="es-ES"/>
              </w:rPr>
            </w:pPr>
            <w:r w:rsidRPr="00FF4E7A">
              <w:rPr>
                <w:rFonts w:ascii="Calibri" w:eastAsia="Times New Roman" w:hAnsi="Calibri" w:cs="Calibri"/>
                <w:color w:val="000000"/>
                <w:lang w:eastAsia="es-ES"/>
              </w:rPr>
              <w:t>4</w:t>
            </w:r>
          </w:p>
        </w:tc>
        <w:tc>
          <w:tcPr>
            <w:tcW w:w="1888" w:type="dxa"/>
            <w:tcBorders>
              <w:top w:val="nil"/>
              <w:left w:val="nil"/>
              <w:bottom w:val="single" w:sz="4" w:space="0" w:color="auto"/>
              <w:right w:val="single" w:sz="4" w:space="0" w:color="auto"/>
            </w:tcBorders>
            <w:shd w:val="clear" w:color="000000" w:fill="FFFFFF"/>
            <w:noWrap/>
            <w:vAlign w:val="center"/>
            <w:hideMark/>
          </w:tcPr>
          <w:p w14:paraId="6C35FEFC" w14:textId="68263C13" w:rsidR="00F33745" w:rsidRPr="00980AC3" w:rsidRDefault="00F33745" w:rsidP="00F33745">
            <w:pPr>
              <w:spacing w:after="0" w:line="240" w:lineRule="auto"/>
              <w:jc w:val="center"/>
              <w:rPr>
                <w:rFonts w:ascii="Calibri" w:eastAsia="Times New Roman" w:hAnsi="Calibri" w:cs="Calibri"/>
                <w:lang w:eastAsia="es-ES"/>
              </w:rPr>
            </w:pPr>
            <w:r w:rsidRPr="00980AC3">
              <w:rPr>
                <w:rFonts w:ascii="Calibri" w:hAnsi="Calibri" w:cs="Calibri"/>
              </w:rPr>
              <w:t>20</w:t>
            </w:r>
          </w:p>
        </w:tc>
      </w:tr>
      <w:tr w:rsidR="00F33745" w:rsidRPr="00FF4E7A" w14:paraId="71CCBC6C" w14:textId="77777777" w:rsidTr="00FF4E7A">
        <w:trPr>
          <w:trHeight w:val="323"/>
          <w:jc w:val="center"/>
        </w:trPr>
        <w:tc>
          <w:tcPr>
            <w:tcW w:w="2643" w:type="dxa"/>
            <w:vMerge/>
            <w:tcBorders>
              <w:top w:val="nil"/>
              <w:left w:val="single" w:sz="4" w:space="0" w:color="auto"/>
              <w:bottom w:val="single" w:sz="4" w:space="0" w:color="000000"/>
              <w:right w:val="single" w:sz="4" w:space="0" w:color="auto"/>
            </w:tcBorders>
            <w:vAlign w:val="center"/>
            <w:hideMark/>
          </w:tcPr>
          <w:p w14:paraId="5A379F57" w14:textId="77777777" w:rsidR="00F33745" w:rsidRPr="00FF4E7A" w:rsidRDefault="00F33745" w:rsidP="00F33745">
            <w:pPr>
              <w:spacing w:after="0" w:line="240" w:lineRule="auto"/>
              <w:rPr>
                <w:rFonts w:ascii="Calibri" w:eastAsia="Times New Roman" w:hAnsi="Calibri" w:cs="Calibri"/>
                <w:color w:val="000000"/>
                <w:lang w:eastAsia="es-ES"/>
              </w:rPr>
            </w:pPr>
          </w:p>
        </w:tc>
        <w:tc>
          <w:tcPr>
            <w:tcW w:w="1888" w:type="dxa"/>
            <w:tcBorders>
              <w:top w:val="nil"/>
              <w:left w:val="nil"/>
              <w:bottom w:val="single" w:sz="4" w:space="0" w:color="auto"/>
              <w:right w:val="single" w:sz="4" w:space="0" w:color="auto"/>
            </w:tcBorders>
            <w:shd w:val="clear" w:color="000000" w:fill="FFFFFF"/>
            <w:noWrap/>
            <w:vAlign w:val="bottom"/>
            <w:hideMark/>
          </w:tcPr>
          <w:p w14:paraId="22E8BAFA" w14:textId="77777777" w:rsidR="00F33745" w:rsidRPr="00FF4E7A" w:rsidRDefault="00F33745" w:rsidP="00F33745">
            <w:pPr>
              <w:spacing w:after="0" w:line="240" w:lineRule="auto"/>
              <w:jc w:val="center"/>
              <w:rPr>
                <w:rFonts w:ascii="Calibri" w:eastAsia="Times New Roman" w:hAnsi="Calibri" w:cs="Calibri"/>
                <w:color w:val="000000"/>
                <w:lang w:eastAsia="es-ES"/>
              </w:rPr>
            </w:pPr>
            <w:r w:rsidRPr="00FF4E7A">
              <w:rPr>
                <w:rFonts w:ascii="Calibri" w:eastAsia="Times New Roman" w:hAnsi="Calibri" w:cs="Calibri"/>
                <w:color w:val="000000"/>
                <w:lang w:eastAsia="es-ES"/>
              </w:rPr>
              <w:t>5</w:t>
            </w:r>
          </w:p>
        </w:tc>
        <w:tc>
          <w:tcPr>
            <w:tcW w:w="1888" w:type="dxa"/>
            <w:tcBorders>
              <w:top w:val="nil"/>
              <w:left w:val="nil"/>
              <w:bottom w:val="single" w:sz="4" w:space="0" w:color="auto"/>
              <w:right w:val="single" w:sz="4" w:space="0" w:color="auto"/>
            </w:tcBorders>
            <w:shd w:val="clear" w:color="000000" w:fill="FFFFFF"/>
            <w:noWrap/>
            <w:vAlign w:val="center"/>
            <w:hideMark/>
          </w:tcPr>
          <w:p w14:paraId="5559D1A6" w14:textId="0954E84B" w:rsidR="00F33745" w:rsidRPr="00980AC3" w:rsidRDefault="00F33745" w:rsidP="00F33745">
            <w:pPr>
              <w:spacing w:after="0" w:line="240" w:lineRule="auto"/>
              <w:jc w:val="center"/>
              <w:rPr>
                <w:rFonts w:ascii="Calibri" w:eastAsia="Times New Roman" w:hAnsi="Calibri" w:cs="Calibri"/>
                <w:lang w:eastAsia="es-ES"/>
              </w:rPr>
            </w:pPr>
            <w:r w:rsidRPr="00980AC3">
              <w:rPr>
                <w:rFonts w:ascii="Calibri" w:hAnsi="Calibri" w:cs="Calibri"/>
              </w:rPr>
              <w:t>22</w:t>
            </w:r>
          </w:p>
        </w:tc>
      </w:tr>
      <w:tr w:rsidR="00F33745" w:rsidRPr="00FF4E7A" w14:paraId="05C4677C" w14:textId="77777777" w:rsidTr="00FF4E7A">
        <w:trPr>
          <w:trHeight w:val="323"/>
          <w:jc w:val="center"/>
        </w:trPr>
        <w:tc>
          <w:tcPr>
            <w:tcW w:w="2643" w:type="dxa"/>
            <w:vMerge/>
            <w:tcBorders>
              <w:top w:val="nil"/>
              <w:left w:val="single" w:sz="4" w:space="0" w:color="auto"/>
              <w:bottom w:val="single" w:sz="4" w:space="0" w:color="000000"/>
              <w:right w:val="single" w:sz="4" w:space="0" w:color="auto"/>
            </w:tcBorders>
            <w:vAlign w:val="center"/>
            <w:hideMark/>
          </w:tcPr>
          <w:p w14:paraId="56656362" w14:textId="77777777" w:rsidR="00F33745" w:rsidRPr="00FF4E7A" w:rsidRDefault="00F33745" w:rsidP="00F33745">
            <w:pPr>
              <w:spacing w:after="0" w:line="240" w:lineRule="auto"/>
              <w:rPr>
                <w:rFonts w:ascii="Calibri" w:eastAsia="Times New Roman" w:hAnsi="Calibri" w:cs="Calibri"/>
                <w:color w:val="000000"/>
                <w:lang w:eastAsia="es-ES"/>
              </w:rPr>
            </w:pPr>
          </w:p>
        </w:tc>
        <w:tc>
          <w:tcPr>
            <w:tcW w:w="1888" w:type="dxa"/>
            <w:tcBorders>
              <w:top w:val="nil"/>
              <w:left w:val="nil"/>
              <w:bottom w:val="single" w:sz="4" w:space="0" w:color="auto"/>
              <w:right w:val="single" w:sz="4" w:space="0" w:color="auto"/>
            </w:tcBorders>
            <w:shd w:val="clear" w:color="000000" w:fill="FFFFFF"/>
            <w:noWrap/>
            <w:vAlign w:val="bottom"/>
            <w:hideMark/>
          </w:tcPr>
          <w:p w14:paraId="0AA29307" w14:textId="77777777" w:rsidR="00F33745" w:rsidRPr="00FF4E7A" w:rsidRDefault="00F33745" w:rsidP="00F33745">
            <w:pPr>
              <w:spacing w:after="0" w:line="240" w:lineRule="auto"/>
              <w:jc w:val="center"/>
              <w:rPr>
                <w:rFonts w:ascii="Calibri" w:eastAsia="Times New Roman" w:hAnsi="Calibri" w:cs="Calibri"/>
                <w:color w:val="000000"/>
                <w:lang w:eastAsia="es-ES"/>
              </w:rPr>
            </w:pPr>
            <w:r w:rsidRPr="00FF4E7A">
              <w:rPr>
                <w:rFonts w:ascii="Calibri" w:eastAsia="Times New Roman" w:hAnsi="Calibri" w:cs="Calibri"/>
                <w:color w:val="000000"/>
                <w:lang w:eastAsia="es-ES"/>
              </w:rPr>
              <w:t>6</w:t>
            </w:r>
          </w:p>
        </w:tc>
        <w:tc>
          <w:tcPr>
            <w:tcW w:w="1888" w:type="dxa"/>
            <w:tcBorders>
              <w:top w:val="nil"/>
              <w:left w:val="nil"/>
              <w:bottom w:val="single" w:sz="4" w:space="0" w:color="auto"/>
              <w:right w:val="single" w:sz="4" w:space="0" w:color="auto"/>
            </w:tcBorders>
            <w:shd w:val="clear" w:color="000000" w:fill="FFFFFF"/>
            <w:noWrap/>
            <w:vAlign w:val="center"/>
            <w:hideMark/>
          </w:tcPr>
          <w:p w14:paraId="19EF20A7" w14:textId="1B75827E" w:rsidR="00F33745" w:rsidRPr="00980AC3" w:rsidRDefault="00F33745" w:rsidP="00F33745">
            <w:pPr>
              <w:spacing w:after="0" w:line="240" w:lineRule="auto"/>
              <w:jc w:val="center"/>
              <w:rPr>
                <w:rFonts w:ascii="Calibri" w:eastAsia="Times New Roman" w:hAnsi="Calibri" w:cs="Calibri"/>
                <w:lang w:eastAsia="es-ES"/>
              </w:rPr>
            </w:pPr>
            <w:r w:rsidRPr="00980AC3">
              <w:rPr>
                <w:rFonts w:ascii="Calibri" w:hAnsi="Calibri" w:cs="Calibri"/>
              </w:rPr>
              <w:t>32</w:t>
            </w:r>
          </w:p>
        </w:tc>
      </w:tr>
      <w:tr w:rsidR="00F33745" w:rsidRPr="00FF4E7A" w14:paraId="40DC89BC" w14:textId="77777777" w:rsidTr="00FF4E7A">
        <w:trPr>
          <w:trHeight w:val="323"/>
          <w:jc w:val="center"/>
        </w:trPr>
        <w:tc>
          <w:tcPr>
            <w:tcW w:w="2643" w:type="dxa"/>
            <w:vMerge/>
            <w:tcBorders>
              <w:top w:val="nil"/>
              <w:left w:val="single" w:sz="4" w:space="0" w:color="auto"/>
              <w:bottom w:val="single" w:sz="4" w:space="0" w:color="000000"/>
              <w:right w:val="single" w:sz="4" w:space="0" w:color="auto"/>
            </w:tcBorders>
            <w:vAlign w:val="center"/>
            <w:hideMark/>
          </w:tcPr>
          <w:p w14:paraId="5AC2B818" w14:textId="77777777" w:rsidR="00F33745" w:rsidRPr="00FF4E7A" w:rsidRDefault="00F33745" w:rsidP="00F33745">
            <w:pPr>
              <w:spacing w:after="0" w:line="240" w:lineRule="auto"/>
              <w:rPr>
                <w:rFonts w:ascii="Calibri" w:eastAsia="Times New Roman" w:hAnsi="Calibri" w:cs="Calibri"/>
                <w:color w:val="000000"/>
                <w:lang w:eastAsia="es-ES"/>
              </w:rPr>
            </w:pPr>
          </w:p>
        </w:tc>
        <w:tc>
          <w:tcPr>
            <w:tcW w:w="1888" w:type="dxa"/>
            <w:tcBorders>
              <w:top w:val="nil"/>
              <w:left w:val="nil"/>
              <w:bottom w:val="single" w:sz="4" w:space="0" w:color="auto"/>
              <w:right w:val="single" w:sz="4" w:space="0" w:color="auto"/>
            </w:tcBorders>
            <w:shd w:val="clear" w:color="000000" w:fill="FFFFFF"/>
            <w:noWrap/>
            <w:vAlign w:val="bottom"/>
            <w:hideMark/>
          </w:tcPr>
          <w:p w14:paraId="7B1D4576" w14:textId="77777777" w:rsidR="00F33745" w:rsidRPr="00FF4E7A" w:rsidRDefault="00F33745" w:rsidP="00F33745">
            <w:pPr>
              <w:spacing w:after="0" w:line="240" w:lineRule="auto"/>
              <w:jc w:val="center"/>
              <w:rPr>
                <w:rFonts w:ascii="Calibri" w:eastAsia="Times New Roman" w:hAnsi="Calibri" w:cs="Calibri"/>
                <w:color w:val="000000"/>
                <w:lang w:eastAsia="es-ES"/>
              </w:rPr>
            </w:pPr>
            <w:r w:rsidRPr="00FF4E7A">
              <w:rPr>
                <w:rFonts w:ascii="Calibri" w:eastAsia="Times New Roman" w:hAnsi="Calibri" w:cs="Calibri"/>
                <w:color w:val="000000"/>
                <w:lang w:eastAsia="es-ES"/>
              </w:rPr>
              <w:t>7</w:t>
            </w:r>
          </w:p>
        </w:tc>
        <w:tc>
          <w:tcPr>
            <w:tcW w:w="1888" w:type="dxa"/>
            <w:tcBorders>
              <w:top w:val="nil"/>
              <w:left w:val="nil"/>
              <w:bottom w:val="single" w:sz="4" w:space="0" w:color="auto"/>
              <w:right w:val="single" w:sz="4" w:space="0" w:color="auto"/>
            </w:tcBorders>
            <w:shd w:val="clear" w:color="000000" w:fill="FFFFFF"/>
            <w:noWrap/>
            <w:vAlign w:val="center"/>
            <w:hideMark/>
          </w:tcPr>
          <w:p w14:paraId="2CFEAA6B" w14:textId="77BECFD2" w:rsidR="00F33745" w:rsidRPr="00980AC3" w:rsidRDefault="00F33745" w:rsidP="00F33745">
            <w:pPr>
              <w:spacing w:after="0" w:line="240" w:lineRule="auto"/>
              <w:jc w:val="center"/>
              <w:rPr>
                <w:rFonts w:ascii="Calibri" w:eastAsia="Times New Roman" w:hAnsi="Calibri" w:cs="Calibri"/>
                <w:lang w:eastAsia="es-ES"/>
              </w:rPr>
            </w:pPr>
            <w:r w:rsidRPr="00980AC3">
              <w:rPr>
                <w:rFonts w:ascii="Calibri" w:hAnsi="Calibri" w:cs="Calibri"/>
              </w:rPr>
              <w:t>30</w:t>
            </w:r>
          </w:p>
        </w:tc>
      </w:tr>
      <w:tr w:rsidR="00F33745" w:rsidRPr="00FF4E7A" w14:paraId="0A4D2473" w14:textId="77777777" w:rsidTr="00FF4E7A">
        <w:trPr>
          <w:trHeight w:val="323"/>
          <w:jc w:val="center"/>
        </w:trPr>
        <w:tc>
          <w:tcPr>
            <w:tcW w:w="2643" w:type="dxa"/>
            <w:vMerge/>
            <w:tcBorders>
              <w:top w:val="nil"/>
              <w:left w:val="single" w:sz="4" w:space="0" w:color="auto"/>
              <w:bottom w:val="single" w:sz="4" w:space="0" w:color="000000"/>
              <w:right w:val="single" w:sz="4" w:space="0" w:color="auto"/>
            </w:tcBorders>
            <w:vAlign w:val="center"/>
            <w:hideMark/>
          </w:tcPr>
          <w:p w14:paraId="679CDA58" w14:textId="77777777" w:rsidR="00F33745" w:rsidRPr="00FF4E7A" w:rsidRDefault="00F33745" w:rsidP="00F33745">
            <w:pPr>
              <w:spacing w:after="0" w:line="240" w:lineRule="auto"/>
              <w:rPr>
                <w:rFonts w:ascii="Calibri" w:eastAsia="Times New Roman" w:hAnsi="Calibri" w:cs="Calibri"/>
                <w:color w:val="000000"/>
                <w:lang w:eastAsia="es-ES"/>
              </w:rPr>
            </w:pPr>
          </w:p>
        </w:tc>
        <w:tc>
          <w:tcPr>
            <w:tcW w:w="1888" w:type="dxa"/>
            <w:tcBorders>
              <w:top w:val="nil"/>
              <w:left w:val="nil"/>
              <w:bottom w:val="single" w:sz="4" w:space="0" w:color="auto"/>
              <w:right w:val="single" w:sz="4" w:space="0" w:color="auto"/>
            </w:tcBorders>
            <w:shd w:val="clear" w:color="000000" w:fill="FFFFFF"/>
            <w:noWrap/>
            <w:vAlign w:val="bottom"/>
            <w:hideMark/>
          </w:tcPr>
          <w:p w14:paraId="07715523" w14:textId="77777777" w:rsidR="00F33745" w:rsidRPr="00FF4E7A" w:rsidRDefault="00F33745" w:rsidP="00F33745">
            <w:pPr>
              <w:spacing w:after="0" w:line="240" w:lineRule="auto"/>
              <w:jc w:val="center"/>
              <w:rPr>
                <w:rFonts w:ascii="Calibri" w:eastAsia="Times New Roman" w:hAnsi="Calibri" w:cs="Calibri"/>
                <w:color w:val="000000"/>
                <w:lang w:eastAsia="es-ES"/>
              </w:rPr>
            </w:pPr>
            <w:r w:rsidRPr="00FF4E7A">
              <w:rPr>
                <w:rFonts w:ascii="Calibri" w:eastAsia="Times New Roman" w:hAnsi="Calibri" w:cs="Calibri"/>
                <w:color w:val="000000"/>
                <w:lang w:eastAsia="es-ES"/>
              </w:rPr>
              <w:t>8</w:t>
            </w:r>
          </w:p>
        </w:tc>
        <w:tc>
          <w:tcPr>
            <w:tcW w:w="1888" w:type="dxa"/>
            <w:tcBorders>
              <w:top w:val="nil"/>
              <w:left w:val="nil"/>
              <w:bottom w:val="single" w:sz="4" w:space="0" w:color="auto"/>
              <w:right w:val="single" w:sz="4" w:space="0" w:color="auto"/>
            </w:tcBorders>
            <w:shd w:val="clear" w:color="000000" w:fill="FFFFFF"/>
            <w:noWrap/>
            <w:vAlign w:val="center"/>
            <w:hideMark/>
          </w:tcPr>
          <w:p w14:paraId="21DBDA29" w14:textId="65091D24" w:rsidR="00F33745" w:rsidRPr="00980AC3" w:rsidRDefault="00F33745" w:rsidP="00F33745">
            <w:pPr>
              <w:spacing w:after="0" w:line="240" w:lineRule="auto"/>
              <w:jc w:val="center"/>
              <w:rPr>
                <w:rFonts w:ascii="Calibri" w:eastAsia="Times New Roman" w:hAnsi="Calibri" w:cs="Calibri"/>
                <w:lang w:eastAsia="es-ES"/>
              </w:rPr>
            </w:pPr>
            <w:r w:rsidRPr="00980AC3">
              <w:rPr>
                <w:rFonts w:ascii="Calibri" w:hAnsi="Calibri" w:cs="Calibri"/>
              </w:rPr>
              <w:t>30</w:t>
            </w:r>
          </w:p>
        </w:tc>
      </w:tr>
      <w:tr w:rsidR="00F33745" w:rsidRPr="00FF4E7A" w14:paraId="6E6AC3AA" w14:textId="77777777" w:rsidTr="00FF4E7A">
        <w:trPr>
          <w:trHeight w:val="323"/>
          <w:jc w:val="center"/>
        </w:trPr>
        <w:tc>
          <w:tcPr>
            <w:tcW w:w="2643" w:type="dxa"/>
            <w:vMerge/>
            <w:tcBorders>
              <w:top w:val="nil"/>
              <w:left w:val="single" w:sz="4" w:space="0" w:color="auto"/>
              <w:bottom w:val="single" w:sz="4" w:space="0" w:color="000000"/>
              <w:right w:val="single" w:sz="4" w:space="0" w:color="auto"/>
            </w:tcBorders>
            <w:vAlign w:val="center"/>
            <w:hideMark/>
          </w:tcPr>
          <w:p w14:paraId="4C7C032D" w14:textId="77777777" w:rsidR="00F33745" w:rsidRPr="00FF4E7A" w:rsidRDefault="00F33745" w:rsidP="00F33745">
            <w:pPr>
              <w:spacing w:after="0" w:line="240" w:lineRule="auto"/>
              <w:rPr>
                <w:rFonts w:ascii="Calibri" w:eastAsia="Times New Roman" w:hAnsi="Calibri" w:cs="Calibri"/>
                <w:color w:val="000000"/>
                <w:lang w:eastAsia="es-ES"/>
              </w:rPr>
            </w:pPr>
          </w:p>
        </w:tc>
        <w:tc>
          <w:tcPr>
            <w:tcW w:w="1888" w:type="dxa"/>
            <w:tcBorders>
              <w:top w:val="nil"/>
              <w:left w:val="nil"/>
              <w:bottom w:val="single" w:sz="4" w:space="0" w:color="auto"/>
              <w:right w:val="single" w:sz="4" w:space="0" w:color="auto"/>
            </w:tcBorders>
            <w:shd w:val="clear" w:color="000000" w:fill="FFFFFF"/>
            <w:noWrap/>
            <w:vAlign w:val="bottom"/>
            <w:hideMark/>
          </w:tcPr>
          <w:p w14:paraId="4C92C66A" w14:textId="77777777" w:rsidR="00F33745" w:rsidRPr="00FF4E7A" w:rsidRDefault="00F33745" w:rsidP="00F33745">
            <w:pPr>
              <w:spacing w:after="0" w:line="240" w:lineRule="auto"/>
              <w:jc w:val="center"/>
              <w:rPr>
                <w:rFonts w:ascii="Calibri" w:eastAsia="Times New Roman" w:hAnsi="Calibri" w:cs="Calibri"/>
                <w:color w:val="000000"/>
                <w:lang w:eastAsia="es-ES"/>
              </w:rPr>
            </w:pPr>
            <w:r w:rsidRPr="00FF4E7A">
              <w:rPr>
                <w:rFonts w:ascii="Calibri" w:eastAsia="Times New Roman" w:hAnsi="Calibri" w:cs="Calibri"/>
                <w:color w:val="000000"/>
                <w:lang w:eastAsia="es-ES"/>
              </w:rPr>
              <w:t>9</w:t>
            </w:r>
          </w:p>
        </w:tc>
        <w:tc>
          <w:tcPr>
            <w:tcW w:w="1888" w:type="dxa"/>
            <w:tcBorders>
              <w:top w:val="nil"/>
              <w:left w:val="nil"/>
              <w:bottom w:val="single" w:sz="4" w:space="0" w:color="auto"/>
              <w:right w:val="single" w:sz="4" w:space="0" w:color="auto"/>
            </w:tcBorders>
            <w:shd w:val="clear" w:color="000000" w:fill="FFFFFF"/>
            <w:noWrap/>
            <w:vAlign w:val="center"/>
            <w:hideMark/>
          </w:tcPr>
          <w:p w14:paraId="35D2AE05" w14:textId="5B94A600" w:rsidR="00F33745" w:rsidRPr="00980AC3" w:rsidRDefault="00F33745" w:rsidP="00F33745">
            <w:pPr>
              <w:spacing w:after="0" w:line="240" w:lineRule="auto"/>
              <w:jc w:val="center"/>
              <w:rPr>
                <w:rFonts w:ascii="Calibri" w:eastAsia="Times New Roman" w:hAnsi="Calibri" w:cs="Calibri"/>
                <w:lang w:eastAsia="es-ES"/>
              </w:rPr>
            </w:pPr>
            <w:r w:rsidRPr="00980AC3">
              <w:rPr>
                <w:rFonts w:ascii="Calibri" w:hAnsi="Calibri" w:cs="Calibri"/>
              </w:rPr>
              <w:t>30</w:t>
            </w:r>
          </w:p>
        </w:tc>
      </w:tr>
      <w:tr w:rsidR="00F33745" w:rsidRPr="00FF4E7A" w14:paraId="001AA79A" w14:textId="77777777" w:rsidTr="00FF4E7A">
        <w:trPr>
          <w:trHeight w:val="323"/>
          <w:jc w:val="center"/>
        </w:trPr>
        <w:tc>
          <w:tcPr>
            <w:tcW w:w="2643" w:type="dxa"/>
            <w:vMerge/>
            <w:tcBorders>
              <w:top w:val="nil"/>
              <w:left w:val="single" w:sz="4" w:space="0" w:color="auto"/>
              <w:bottom w:val="single" w:sz="4" w:space="0" w:color="000000"/>
              <w:right w:val="single" w:sz="4" w:space="0" w:color="auto"/>
            </w:tcBorders>
            <w:vAlign w:val="center"/>
            <w:hideMark/>
          </w:tcPr>
          <w:p w14:paraId="10E14666" w14:textId="77777777" w:rsidR="00F33745" w:rsidRPr="00FF4E7A" w:rsidRDefault="00F33745" w:rsidP="00F33745">
            <w:pPr>
              <w:spacing w:after="0" w:line="240" w:lineRule="auto"/>
              <w:rPr>
                <w:rFonts w:ascii="Calibri" w:eastAsia="Times New Roman" w:hAnsi="Calibri" w:cs="Calibri"/>
                <w:color w:val="000000"/>
                <w:lang w:eastAsia="es-ES"/>
              </w:rPr>
            </w:pPr>
          </w:p>
        </w:tc>
        <w:tc>
          <w:tcPr>
            <w:tcW w:w="1888" w:type="dxa"/>
            <w:tcBorders>
              <w:top w:val="nil"/>
              <w:left w:val="nil"/>
              <w:bottom w:val="single" w:sz="4" w:space="0" w:color="auto"/>
              <w:right w:val="single" w:sz="4" w:space="0" w:color="auto"/>
            </w:tcBorders>
            <w:shd w:val="clear" w:color="000000" w:fill="FFFFFF"/>
            <w:noWrap/>
            <w:vAlign w:val="bottom"/>
            <w:hideMark/>
          </w:tcPr>
          <w:p w14:paraId="2D56716D" w14:textId="77777777" w:rsidR="00F33745" w:rsidRPr="00FF4E7A" w:rsidRDefault="00F33745" w:rsidP="00F33745">
            <w:pPr>
              <w:spacing w:after="0" w:line="240" w:lineRule="auto"/>
              <w:jc w:val="center"/>
              <w:rPr>
                <w:rFonts w:ascii="Calibri" w:eastAsia="Times New Roman" w:hAnsi="Calibri" w:cs="Calibri"/>
                <w:color w:val="000000"/>
                <w:lang w:eastAsia="es-ES"/>
              </w:rPr>
            </w:pPr>
            <w:r w:rsidRPr="00FF4E7A">
              <w:rPr>
                <w:rFonts w:ascii="Calibri" w:eastAsia="Times New Roman" w:hAnsi="Calibri" w:cs="Calibri"/>
                <w:color w:val="000000"/>
                <w:lang w:eastAsia="es-ES"/>
              </w:rPr>
              <w:t>10</w:t>
            </w:r>
          </w:p>
        </w:tc>
        <w:tc>
          <w:tcPr>
            <w:tcW w:w="1888" w:type="dxa"/>
            <w:tcBorders>
              <w:top w:val="nil"/>
              <w:left w:val="nil"/>
              <w:bottom w:val="single" w:sz="4" w:space="0" w:color="auto"/>
              <w:right w:val="single" w:sz="4" w:space="0" w:color="auto"/>
            </w:tcBorders>
            <w:shd w:val="clear" w:color="000000" w:fill="FFFFFF"/>
            <w:noWrap/>
            <w:vAlign w:val="center"/>
            <w:hideMark/>
          </w:tcPr>
          <w:p w14:paraId="684A292E" w14:textId="5B9C4360" w:rsidR="00F33745" w:rsidRPr="00980AC3" w:rsidRDefault="00F33745" w:rsidP="00F33745">
            <w:pPr>
              <w:spacing w:after="0" w:line="240" w:lineRule="auto"/>
              <w:jc w:val="center"/>
              <w:rPr>
                <w:rFonts w:ascii="Calibri" w:eastAsia="Times New Roman" w:hAnsi="Calibri" w:cs="Calibri"/>
                <w:lang w:eastAsia="es-ES"/>
              </w:rPr>
            </w:pPr>
            <w:r w:rsidRPr="00980AC3">
              <w:rPr>
                <w:rFonts w:ascii="Calibri" w:hAnsi="Calibri" w:cs="Calibri"/>
              </w:rPr>
              <w:t>20</w:t>
            </w:r>
          </w:p>
        </w:tc>
      </w:tr>
      <w:tr w:rsidR="00F33745" w:rsidRPr="00FF4E7A" w14:paraId="46162CF5" w14:textId="77777777" w:rsidTr="00FF4E7A">
        <w:trPr>
          <w:trHeight w:val="323"/>
          <w:jc w:val="center"/>
        </w:trPr>
        <w:tc>
          <w:tcPr>
            <w:tcW w:w="2643"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199C62EA" w14:textId="77777777" w:rsidR="00F33745" w:rsidRPr="00FF4E7A" w:rsidRDefault="00F33745" w:rsidP="00F33745">
            <w:pPr>
              <w:spacing w:after="0" w:line="240" w:lineRule="auto"/>
              <w:jc w:val="center"/>
              <w:rPr>
                <w:rFonts w:ascii="Calibri" w:eastAsia="Times New Roman" w:hAnsi="Calibri" w:cs="Calibri"/>
                <w:color w:val="000000"/>
                <w:lang w:eastAsia="es-ES"/>
              </w:rPr>
            </w:pPr>
            <w:r w:rsidRPr="00FF4E7A">
              <w:rPr>
                <w:rFonts w:ascii="Calibri" w:eastAsia="Times New Roman" w:hAnsi="Calibri" w:cs="Calibri"/>
                <w:color w:val="000000"/>
                <w:lang w:eastAsia="es-ES"/>
              </w:rPr>
              <w:t>NAVIDAD</w:t>
            </w:r>
          </w:p>
        </w:tc>
        <w:tc>
          <w:tcPr>
            <w:tcW w:w="1888" w:type="dxa"/>
            <w:tcBorders>
              <w:top w:val="nil"/>
              <w:left w:val="nil"/>
              <w:bottom w:val="single" w:sz="4" w:space="0" w:color="auto"/>
              <w:right w:val="single" w:sz="4" w:space="0" w:color="auto"/>
            </w:tcBorders>
            <w:shd w:val="clear" w:color="000000" w:fill="FFFFFF"/>
            <w:noWrap/>
            <w:vAlign w:val="bottom"/>
            <w:hideMark/>
          </w:tcPr>
          <w:p w14:paraId="1F8B65AE" w14:textId="77777777" w:rsidR="00F33745" w:rsidRPr="00FF4E7A" w:rsidRDefault="00F33745" w:rsidP="00F33745">
            <w:pPr>
              <w:spacing w:after="0" w:line="240" w:lineRule="auto"/>
              <w:jc w:val="center"/>
              <w:rPr>
                <w:rFonts w:ascii="Calibri" w:eastAsia="Times New Roman" w:hAnsi="Calibri" w:cs="Calibri"/>
                <w:color w:val="000000"/>
                <w:lang w:eastAsia="es-ES"/>
              </w:rPr>
            </w:pPr>
            <w:r w:rsidRPr="00FF4E7A">
              <w:rPr>
                <w:rFonts w:ascii="Calibri" w:eastAsia="Times New Roman" w:hAnsi="Calibri" w:cs="Calibri"/>
                <w:color w:val="000000"/>
                <w:lang w:eastAsia="es-ES"/>
              </w:rPr>
              <w:t>1</w:t>
            </w:r>
          </w:p>
        </w:tc>
        <w:tc>
          <w:tcPr>
            <w:tcW w:w="1888" w:type="dxa"/>
            <w:tcBorders>
              <w:top w:val="nil"/>
              <w:left w:val="nil"/>
              <w:bottom w:val="single" w:sz="4" w:space="0" w:color="auto"/>
              <w:right w:val="single" w:sz="4" w:space="0" w:color="auto"/>
            </w:tcBorders>
            <w:shd w:val="clear" w:color="000000" w:fill="FFFFFF"/>
            <w:noWrap/>
            <w:vAlign w:val="center"/>
            <w:hideMark/>
          </w:tcPr>
          <w:p w14:paraId="41C88EAC" w14:textId="46D7A842" w:rsidR="00F33745" w:rsidRPr="00980AC3" w:rsidRDefault="00F33745" w:rsidP="00F33745">
            <w:pPr>
              <w:spacing w:after="0" w:line="240" w:lineRule="auto"/>
              <w:jc w:val="center"/>
              <w:rPr>
                <w:rFonts w:ascii="Calibri" w:eastAsia="Times New Roman" w:hAnsi="Calibri" w:cs="Calibri"/>
                <w:lang w:eastAsia="es-ES"/>
              </w:rPr>
            </w:pPr>
            <w:r w:rsidRPr="00980AC3">
              <w:rPr>
                <w:rFonts w:ascii="Calibri" w:hAnsi="Calibri" w:cs="Calibri"/>
              </w:rPr>
              <w:t>30</w:t>
            </w:r>
          </w:p>
        </w:tc>
      </w:tr>
      <w:tr w:rsidR="00F33745" w:rsidRPr="00FF4E7A" w14:paraId="47A8E456" w14:textId="77777777" w:rsidTr="00FF4E7A">
        <w:trPr>
          <w:trHeight w:val="323"/>
          <w:jc w:val="center"/>
        </w:trPr>
        <w:tc>
          <w:tcPr>
            <w:tcW w:w="2643" w:type="dxa"/>
            <w:vMerge/>
            <w:tcBorders>
              <w:top w:val="nil"/>
              <w:left w:val="single" w:sz="4" w:space="0" w:color="auto"/>
              <w:bottom w:val="single" w:sz="4" w:space="0" w:color="000000"/>
              <w:right w:val="single" w:sz="4" w:space="0" w:color="auto"/>
            </w:tcBorders>
            <w:vAlign w:val="center"/>
            <w:hideMark/>
          </w:tcPr>
          <w:p w14:paraId="5BC78FFD" w14:textId="77777777" w:rsidR="00F33745" w:rsidRPr="00FF4E7A" w:rsidRDefault="00F33745" w:rsidP="00F33745">
            <w:pPr>
              <w:spacing w:after="0" w:line="240" w:lineRule="auto"/>
              <w:rPr>
                <w:rFonts w:ascii="Calibri" w:eastAsia="Times New Roman" w:hAnsi="Calibri" w:cs="Calibri"/>
                <w:color w:val="000000"/>
                <w:lang w:eastAsia="es-ES"/>
              </w:rPr>
            </w:pPr>
          </w:p>
        </w:tc>
        <w:tc>
          <w:tcPr>
            <w:tcW w:w="1888" w:type="dxa"/>
            <w:tcBorders>
              <w:top w:val="nil"/>
              <w:left w:val="nil"/>
              <w:bottom w:val="single" w:sz="4" w:space="0" w:color="auto"/>
              <w:right w:val="single" w:sz="4" w:space="0" w:color="auto"/>
            </w:tcBorders>
            <w:shd w:val="clear" w:color="000000" w:fill="FFFFFF"/>
            <w:noWrap/>
            <w:vAlign w:val="bottom"/>
            <w:hideMark/>
          </w:tcPr>
          <w:p w14:paraId="11EBC6B6" w14:textId="77777777" w:rsidR="00F33745" w:rsidRPr="00FF4E7A" w:rsidRDefault="00F33745" w:rsidP="00F33745">
            <w:pPr>
              <w:spacing w:after="0" w:line="240" w:lineRule="auto"/>
              <w:jc w:val="center"/>
              <w:rPr>
                <w:rFonts w:ascii="Calibri" w:eastAsia="Times New Roman" w:hAnsi="Calibri" w:cs="Calibri"/>
                <w:color w:val="000000"/>
                <w:lang w:eastAsia="es-ES"/>
              </w:rPr>
            </w:pPr>
            <w:r w:rsidRPr="00FF4E7A">
              <w:rPr>
                <w:rFonts w:ascii="Calibri" w:eastAsia="Times New Roman" w:hAnsi="Calibri" w:cs="Calibri"/>
                <w:color w:val="000000"/>
                <w:lang w:eastAsia="es-ES"/>
              </w:rPr>
              <w:t>2</w:t>
            </w:r>
          </w:p>
        </w:tc>
        <w:tc>
          <w:tcPr>
            <w:tcW w:w="1888" w:type="dxa"/>
            <w:tcBorders>
              <w:top w:val="nil"/>
              <w:left w:val="nil"/>
              <w:bottom w:val="single" w:sz="4" w:space="0" w:color="auto"/>
              <w:right w:val="single" w:sz="4" w:space="0" w:color="auto"/>
            </w:tcBorders>
            <w:shd w:val="clear" w:color="000000" w:fill="FFFFFF"/>
            <w:noWrap/>
            <w:vAlign w:val="center"/>
            <w:hideMark/>
          </w:tcPr>
          <w:p w14:paraId="1D32F9E1" w14:textId="7E59914E" w:rsidR="00F33745" w:rsidRPr="00980AC3" w:rsidRDefault="00F33745" w:rsidP="00F33745">
            <w:pPr>
              <w:spacing w:after="0" w:line="240" w:lineRule="auto"/>
              <w:jc w:val="center"/>
              <w:rPr>
                <w:rFonts w:ascii="Calibri" w:eastAsia="Times New Roman" w:hAnsi="Calibri" w:cs="Calibri"/>
                <w:lang w:eastAsia="es-ES"/>
              </w:rPr>
            </w:pPr>
            <w:r w:rsidRPr="00980AC3">
              <w:rPr>
                <w:rFonts w:ascii="Calibri" w:hAnsi="Calibri" w:cs="Calibri"/>
              </w:rPr>
              <w:t>22</w:t>
            </w:r>
          </w:p>
        </w:tc>
      </w:tr>
      <w:tr w:rsidR="00FF4E7A" w:rsidRPr="00FF4E7A" w14:paraId="4A57C1E5" w14:textId="77777777" w:rsidTr="00FF4E7A">
        <w:trPr>
          <w:trHeight w:val="323"/>
          <w:jc w:val="center"/>
        </w:trPr>
        <w:tc>
          <w:tcPr>
            <w:tcW w:w="2643" w:type="dxa"/>
            <w:tcBorders>
              <w:top w:val="nil"/>
              <w:left w:val="single" w:sz="4" w:space="0" w:color="auto"/>
              <w:bottom w:val="single" w:sz="4" w:space="0" w:color="auto"/>
              <w:right w:val="single" w:sz="4" w:space="0" w:color="auto"/>
            </w:tcBorders>
            <w:shd w:val="clear" w:color="000000" w:fill="FFFF00"/>
            <w:noWrap/>
            <w:vAlign w:val="bottom"/>
            <w:hideMark/>
          </w:tcPr>
          <w:p w14:paraId="354C888A" w14:textId="77777777" w:rsidR="00FF4E7A" w:rsidRPr="00FF4E7A" w:rsidRDefault="00FF4E7A" w:rsidP="00FF4E7A">
            <w:pPr>
              <w:spacing w:after="0" w:line="240" w:lineRule="auto"/>
              <w:rPr>
                <w:rFonts w:ascii="Calibri" w:eastAsia="Times New Roman" w:hAnsi="Calibri" w:cs="Calibri"/>
                <w:color w:val="000000"/>
                <w:lang w:eastAsia="es-ES"/>
              </w:rPr>
            </w:pPr>
            <w:r w:rsidRPr="00FF4E7A">
              <w:rPr>
                <w:rFonts w:ascii="Calibri" w:eastAsia="Times New Roman" w:hAnsi="Calibri" w:cs="Calibri"/>
                <w:color w:val="000000"/>
                <w:lang w:eastAsia="es-ES"/>
              </w:rPr>
              <w:t>TOTAL</w:t>
            </w:r>
          </w:p>
        </w:tc>
        <w:tc>
          <w:tcPr>
            <w:tcW w:w="1888" w:type="dxa"/>
            <w:tcBorders>
              <w:top w:val="nil"/>
              <w:left w:val="nil"/>
              <w:bottom w:val="single" w:sz="4" w:space="0" w:color="auto"/>
              <w:right w:val="single" w:sz="4" w:space="0" w:color="auto"/>
            </w:tcBorders>
            <w:shd w:val="clear" w:color="000000" w:fill="FFFF00"/>
            <w:noWrap/>
            <w:vAlign w:val="bottom"/>
            <w:hideMark/>
          </w:tcPr>
          <w:p w14:paraId="541EF30B" w14:textId="5C0D7257" w:rsidR="00FF4E7A" w:rsidRPr="00FF4E7A" w:rsidRDefault="00FF4E7A" w:rsidP="00FF4E7A">
            <w:pPr>
              <w:spacing w:after="0" w:line="240" w:lineRule="auto"/>
              <w:jc w:val="center"/>
              <w:rPr>
                <w:rFonts w:ascii="Calibri" w:eastAsia="Times New Roman" w:hAnsi="Calibri" w:cs="Calibri"/>
                <w:color w:val="000000"/>
                <w:lang w:eastAsia="es-ES"/>
              </w:rPr>
            </w:pPr>
            <w:r w:rsidRPr="00FF4E7A">
              <w:rPr>
                <w:rFonts w:ascii="Calibri" w:eastAsia="Times New Roman" w:hAnsi="Calibri" w:cs="Calibri"/>
                <w:color w:val="000000"/>
                <w:lang w:eastAsia="es-ES"/>
              </w:rPr>
              <w:t>1</w:t>
            </w:r>
            <w:r w:rsidR="00F33745">
              <w:rPr>
                <w:rFonts w:ascii="Calibri" w:eastAsia="Times New Roman" w:hAnsi="Calibri" w:cs="Calibri"/>
                <w:color w:val="000000"/>
                <w:lang w:eastAsia="es-ES"/>
              </w:rPr>
              <w:t>4</w:t>
            </w:r>
          </w:p>
        </w:tc>
        <w:tc>
          <w:tcPr>
            <w:tcW w:w="1888" w:type="dxa"/>
            <w:tcBorders>
              <w:top w:val="nil"/>
              <w:left w:val="nil"/>
              <w:bottom w:val="single" w:sz="4" w:space="0" w:color="auto"/>
              <w:right w:val="single" w:sz="4" w:space="0" w:color="auto"/>
            </w:tcBorders>
            <w:shd w:val="clear" w:color="000000" w:fill="FFFF00"/>
            <w:noWrap/>
            <w:vAlign w:val="bottom"/>
            <w:hideMark/>
          </w:tcPr>
          <w:p w14:paraId="425ECFD4" w14:textId="4B04F827" w:rsidR="00FF4E7A" w:rsidRPr="00FF4E7A" w:rsidRDefault="00F33745" w:rsidP="00FF4E7A">
            <w:pPr>
              <w:spacing w:after="0" w:line="240" w:lineRule="auto"/>
              <w:jc w:val="center"/>
              <w:rPr>
                <w:rFonts w:ascii="Calibri" w:eastAsia="Times New Roman" w:hAnsi="Calibri" w:cs="Calibri"/>
                <w:color w:val="000000"/>
                <w:lang w:eastAsia="es-ES"/>
              </w:rPr>
            </w:pPr>
            <w:r>
              <w:rPr>
                <w:rFonts w:ascii="Calibri" w:eastAsia="Times New Roman" w:hAnsi="Calibri" w:cs="Calibri"/>
                <w:color w:val="000000"/>
                <w:lang w:eastAsia="es-ES"/>
              </w:rPr>
              <w:t>381</w:t>
            </w:r>
          </w:p>
        </w:tc>
      </w:tr>
    </w:tbl>
    <w:p w14:paraId="01DFC86C" w14:textId="77777777" w:rsidR="00FF4E7A" w:rsidRPr="00FF4E7A" w:rsidRDefault="00FF4E7A" w:rsidP="00FF4E7A">
      <w:pPr>
        <w:spacing w:after="0" w:line="360" w:lineRule="auto"/>
        <w:ind w:right="-125"/>
        <w:jc w:val="both"/>
        <w:rPr>
          <w:rFonts w:ascii="Arial" w:eastAsia="Times New Roman" w:hAnsi="Arial" w:cs="Arial"/>
          <w:color w:val="000000" w:themeColor="text1"/>
          <w:lang w:eastAsia="es-ES"/>
        </w:rPr>
      </w:pPr>
    </w:p>
    <w:p w14:paraId="75C116C8" w14:textId="77777777" w:rsidR="00AC4F08" w:rsidRPr="006A465C" w:rsidRDefault="00AC4F08" w:rsidP="000221E4">
      <w:pPr>
        <w:widowControl w:val="0"/>
        <w:autoSpaceDE w:val="0"/>
        <w:autoSpaceDN w:val="0"/>
        <w:adjustRightInd w:val="0"/>
        <w:spacing w:after="0" w:line="240" w:lineRule="auto"/>
        <w:ind w:left="1065" w:right="-126"/>
        <w:contextualSpacing/>
        <w:rPr>
          <w:rFonts w:ascii="Arial" w:eastAsia="Times New Roman" w:hAnsi="Arial" w:cs="Arial"/>
          <w:b/>
          <w:color w:val="000000" w:themeColor="text1"/>
          <w:lang w:eastAsia="es-ES"/>
        </w:rPr>
      </w:pPr>
    </w:p>
    <w:p w14:paraId="0B93FEBB" w14:textId="77777777" w:rsidR="00AC4F08" w:rsidRPr="006A465C" w:rsidRDefault="00AC4F08" w:rsidP="00AC4F08">
      <w:pPr>
        <w:widowControl w:val="0"/>
        <w:numPr>
          <w:ilvl w:val="0"/>
          <w:numId w:val="3"/>
        </w:numPr>
        <w:pBdr>
          <w:top w:val="single" w:sz="4" w:space="1" w:color="auto"/>
          <w:bottom w:val="single" w:sz="4" w:space="1" w:color="auto"/>
        </w:pBdr>
        <w:autoSpaceDE w:val="0"/>
        <w:autoSpaceDN w:val="0"/>
        <w:adjustRightInd w:val="0"/>
        <w:spacing w:after="0" w:line="240" w:lineRule="auto"/>
        <w:ind w:right="-126"/>
        <w:contextualSpacing/>
        <w:rPr>
          <w:rFonts w:ascii="Arial" w:eastAsia="Times New Roman" w:hAnsi="Arial" w:cs="Arial"/>
          <w:b/>
          <w:color w:val="000000" w:themeColor="text1"/>
          <w:lang w:eastAsia="es-ES"/>
        </w:rPr>
      </w:pPr>
      <w:r w:rsidRPr="006A465C">
        <w:rPr>
          <w:rFonts w:ascii="Arial" w:eastAsia="Times New Roman" w:hAnsi="Arial" w:cs="Arial"/>
          <w:b/>
          <w:color w:val="000000" w:themeColor="text1"/>
          <w:lang w:eastAsia="es-ES"/>
        </w:rPr>
        <w:t>Codificación</w:t>
      </w:r>
    </w:p>
    <w:p w14:paraId="479FFA04" w14:textId="77777777" w:rsidR="00AC4F08" w:rsidRPr="006A465C" w:rsidRDefault="00AC4F08" w:rsidP="00AC4F08">
      <w:pPr>
        <w:widowControl w:val="0"/>
        <w:autoSpaceDE w:val="0"/>
        <w:autoSpaceDN w:val="0"/>
        <w:adjustRightInd w:val="0"/>
        <w:spacing w:after="0" w:line="360" w:lineRule="auto"/>
        <w:ind w:left="6" w:right="-125"/>
        <w:rPr>
          <w:rFonts w:ascii="Arial" w:eastAsia="Times New Roman" w:hAnsi="Arial" w:cs="Arial"/>
          <w:color w:val="000000" w:themeColor="text1"/>
          <w:lang w:eastAsia="es-ES"/>
        </w:rPr>
      </w:pPr>
    </w:p>
    <w:p w14:paraId="586984E1" w14:textId="46E07376" w:rsidR="00876130" w:rsidRPr="00E10CD8" w:rsidRDefault="00AC4F08" w:rsidP="00876130">
      <w:pPr>
        <w:rPr>
          <w:rFonts w:eastAsia="Times New Roman"/>
          <w:b/>
          <w:bCs/>
          <w:color w:val="000000" w:themeColor="text1"/>
          <w:lang w:eastAsia="es-ES"/>
        </w:rPr>
      </w:pPr>
      <w:r w:rsidRPr="006A465C">
        <w:rPr>
          <w:rFonts w:ascii="Arial" w:eastAsia="Times New Roman" w:hAnsi="Arial" w:cs="Arial"/>
          <w:color w:val="000000" w:themeColor="text1"/>
          <w:lang w:eastAsia="es-ES"/>
        </w:rPr>
        <w:t xml:space="preserve">Descripción CPV: </w:t>
      </w:r>
      <w:r w:rsidR="00876130">
        <w:rPr>
          <w:rFonts w:ascii="Arial" w:eastAsia="Times New Roman" w:hAnsi="Arial" w:cs="Arial"/>
          <w:color w:val="000000" w:themeColor="text1"/>
          <w:lang w:eastAsia="es-ES"/>
        </w:rPr>
        <w:t>otros servicios comunitarios, sociales o personales.</w:t>
      </w:r>
      <w:r w:rsidR="00876130" w:rsidRPr="00E10CD8">
        <w:rPr>
          <w:rFonts w:ascii="Arial" w:eastAsia="Times New Roman" w:hAnsi="Arial" w:cs="Arial"/>
          <w:b/>
          <w:bCs/>
          <w:color w:val="000000" w:themeColor="text1"/>
          <w:lang w:eastAsia="es-ES"/>
        </w:rPr>
        <w:fldChar w:fldCharType="begin"/>
      </w:r>
      <w:r w:rsidR="00876130" w:rsidRPr="00E10CD8">
        <w:rPr>
          <w:rFonts w:ascii="Arial" w:eastAsia="Times New Roman" w:hAnsi="Arial" w:cs="Arial"/>
          <w:b/>
          <w:bCs/>
          <w:color w:val="000000" w:themeColor="text1"/>
          <w:lang w:eastAsia="es-ES"/>
        </w:rPr>
        <w:instrText xml:space="preserve"> HYPERLINK "http://www.cpv.enem.pl/es/98000000-3" </w:instrText>
      </w:r>
      <w:r w:rsidR="00876130" w:rsidRPr="00E10CD8">
        <w:rPr>
          <w:rFonts w:ascii="Arial" w:eastAsia="Times New Roman" w:hAnsi="Arial" w:cs="Arial"/>
          <w:b/>
          <w:bCs/>
          <w:color w:val="000000" w:themeColor="text1"/>
          <w:lang w:eastAsia="es-ES"/>
        </w:rPr>
      </w:r>
      <w:r w:rsidR="00876130" w:rsidRPr="00E10CD8">
        <w:rPr>
          <w:rFonts w:ascii="Arial" w:eastAsia="Times New Roman" w:hAnsi="Arial" w:cs="Arial"/>
          <w:b/>
          <w:bCs/>
          <w:color w:val="000000" w:themeColor="text1"/>
          <w:lang w:eastAsia="es-ES"/>
        </w:rPr>
        <w:fldChar w:fldCharType="separate"/>
      </w:r>
    </w:p>
    <w:p w14:paraId="7C9C13FD" w14:textId="759EBDCB" w:rsidR="00E10CD8" w:rsidRPr="00E10CD8" w:rsidRDefault="00876130" w:rsidP="00E10CD8">
      <w:pPr>
        <w:spacing w:before="120"/>
        <w:ind w:left="69" w:firstLine="636"/>
        <w:jc w:val="both"/>
        <w:rPr>
          <w:rFonts w:ascii="Arial" w:eastAsia="Times New Roman" w:hAnsi="Arial" w:cs="Arial"/>
          <w:b/>
          <w:bCs/>
          <w:color w:val="000000" w:themeColor="text1"/>
          <w:lang w:eastAsia="es-ES"/>
        </w:rPr>
      </w:pPr>
      <w:r w:rsidRPr="00E10CD8">
        <w:rPr>
          <w:rFonts w:ascii="Arial" w:eastAsia="Times New Roman" w:hAnsi="Arial" w:cs="Arial"/>
          <w:b/>
          <w:bCs/>
          <w:color w:val="000000" w:themeColor="text1"/>
          <w:lang w:eastAsia="es-ES"/>
        </w:rPr>
        <w:fldChar w:fldCharType="end"/>
      </w:r>
      <w:proofErr w:type="spellStart"/>
      <w:r w:rsidR="00AC4F08" w:rsidRPr="00E10CD8">
        <w:rPr>
          <w:rFonts w:ascii="Arial" w:eastAsia="Times New Roman" w:hAnsi="Arial" w:cs="Arial"/>
          <w:b/>
          <w:bCs/>
          <w:color w:val="000000" w:themeColor="text1"/>
          <w:lang w:eastAsia="es-ES"/>
        </w:rPr>
        <w:t>nº</w:t>
      </w:r>
      <w:proofErr w:type="spellEnd"/>
      <w:r w:rsidR="00AC4F08" w:rsidRPr="00E10CD8">
        <w:rPr>
          <w:rFonts w:ascii="Arial" w:eastAsia="Times New Roman" w:hAnsi="Arial" w:cs="Arial"/>
          <w:b/>
          <w:bCs/>
          <w:color w:val="000000" w:themeColor="text1"/>
          <w:lang w:eastAsia="es-ES"/>
        </w:rPr>
        <w:t xml:space="preserve"> CPV</w:t>
      </w:r>
      <w:r w:rsidR="00230413" w:rsidRPr="00E10CD8">
        <w:rPr>
          <w:rFonts w:ascii="Arial" w:eastAsia="Times New Roman" w:hAnsi="Arial" w:cs="Arial"/>
          <w:b/>
          <w:bCs/>
          <w:color w:val="000000" w:themeColor="text1"/>
          <w:lang w:eastAsia="es-ES"/>
        </w:rPr>
        <w:t>:</w:t>
      </w:r>
      <w:r w:rsidR="00E10CD8" w:rsidRPr="00E10CD8">
        <w:rPr>
          <w:rFonts w:ascii="Arial" w:eastAsia="Times New Roman" w:hAnsi="Arial" w:cs="Arial"/>
          <w:b/>
          <w:bCs/>
          <w:color w:val="000000" w:themeColor="text1"/>
          <w:lang w:eastAsia="es-ES"/>
        </w:rPr>
        <w:t xml:space="preserve"> 85312110-3    Servicios de cuidado diurno para menores</w:t>
      </w:r>
    </w:p>
    <w:p w14:paraId="4A8DD330" w14:textId="0AB7B9BD" w:rsidR="00AC4F08" w:rsidRPr="00F75B29" w:rsidRDefault="001E47A0" w:rsidP="00E10CD8">
      <w:pPr>
        <w:widowControl w:val="0"/>
        <w:autoSpaceDE w:val="0"/>
        <w:autoSpaceDN w:val="0"/>
        <w:adjustRightInd w:val="0"/>
        <w:spacing w:after="0" w:line="360" w:lineRule="auto"/>
        <w:ind w:right="-125"/>
        <w:contextualSpacing/>
        <w:rPr>
          <w:rFonts w:ascii="Arial" w:eastAsia="Times New Roman" w:hAnsi="Arial" w:cs="Arial"/>
          <w:color w:val="FF0000"/>
          <w:lang w:eastAsia="es-ES"/>
        </w:rPr>
      </w:pPr>
      <w:r w:rsidRPr="00F75B29">
        <w:rPr>
          <w:rFonts w:ascii="Arial" w:eastAsia="Times New Roman" w:hAnsi="Arial" w:cs="Arial"/>
          <w:color w:val="FF0000"/>
          <w:lang w:eastAsia="es-ES"/>
        </w:rPr>
        <w:t xml:space="preserve"> </w:t>
      </w:r>
    </w:p>
    <w:p w14:paraId="3E2E2D90" w14:textId="77777777" w:rsidR="001E47A0" w:rsidRPr="006A465C" w:rsidRDefault="001E47A0" w:rsidP="001E47A0">
      <w:pPr>
        <w:widowControl w:val="0"/>
        <w:autoSpaceDE w:val="0"/>
        <w:autoSpaceDN w:val="0"/>
        <w:adjustRightInd w:val="0"/>
        <w:spacing w:after="0" w:line="360" w:lineRule="auto"/>
        <w:ind w:left="709" w:right="-125"/>
        <w:contextualSpacing/>
        <w:rPr>
          <w:rFonts w:ascii="Arial" w:eastAsia="Times New Roman" w:hAnsi="Arial" w:cs="Arial"/>
          <w:color w:val="000000" w:themeColor="text1"/>
          <w:lang w:eastAsia="es-ES"/>
        </w:rPr>
      </w:pPr>
    </w:p>
    <w:p w14:paraId="02F8E58F" w14:textId="77777777" w:rsidR="00AC4F08" w:rsidRPr="006A465C" w:rsidRDefault="00AC4F08" w:rsidP="00AC4F08">
      <w:pPr>
        <w:widowControl w:val="0"/>
        <w:numPr>
          <w:ilvl w:val="0"/>
          <w:numId w:val="3"/>
        </w:numPr>
        <w:pBdr>
          <w:top w:val="single" w:sz="4" w:space="1" w:color="auto"/>
          <w:bottom w:val="single" w:sz="4" w:space="1" w:color="auto"/>
        </w:pBdr>
        <w:autoSpaceDE w:val="0"/>
        <w:autoSpaceDN w:val="0"/>
        <w:adjustRightInd w:val="0"/>
        <w:spacing w:after="0" w:line="240" w:lineRule="auto"/>
        <w:ind w:right="-126"/>
        <w:contextualSpacing/>
        <w:rPr>
          <w:rFonts w:ascii="Arial" w:eastAsia="Times New Roman" w:hAnsi="Arial" w:cs="Arial"/>
          <w:b/>
          <w:color w:val="000000" w:themeColor="text1"/>
          <w:lang w:eastAsia="es-ES"/>
        </w:rPr>
      </w:pPr>
      <w:r w:rsidRPr="006A465C">
        <w:rPr>
          <w:rFonts w:ascii="Arial" w:eastAsia="Times New Roman" w:hAnsi="Arial" w:cs="Arial"/>
          <w:b/>
          <w:color w:val="000000" w:themeColor="text1"/>
          <w:lang w:eastAsia="es-ES"/>
        </w:rPr>
        <w:t>Lotes</w:t>
      </w:r>
    </w:p>
    <w:p w14:paraId="218B5C05" w14:textId="77777777" w:rsidR="000221E4" w:rsidRPr="006A465C" w:rsidRDefault="000221E4" w:rsidP="000221E4">
      <w:pPr>
        <w:widowControl w:val="0"/>
        <w:autoSpaceDE w:val="0"/>
        <w:autoSpaceDN w:val="0"/>
        <w:adjustRightInd w:val="0"/>
        <w:spacing w:after="0" w:line="360" w:lineRule="auto"/>
        <w:ind w:left="709" w:right="-125"/>
        <w:contextualSpacing/>
        <w:rPr>
          <w:rFonts w:ascii="Arial" w:eastAsia="Times New Roman" w:hAnsi="Arial" w:cs="Arial"/>
          <w:color w:val="000000" w:themeColor="text1"/>
          <w:lang w:eastAsia="es-ES"/>
        </w:rPr>
      </w:pPr>
    </w:p>
    <w:p w14:paraId="7A55E0B7" w14:textId="7C45007E" w:rsidR="00AC4F08" w:rsidRPr="006A465C" w:rsidRDefault="00AC4F08" w:rsidP="00630C17">
      <w:pPr>
        <w:widowControl w:val="0"/>
        <w:numPr>
          <w:ilvl w:val="1"/>
          <w:numId w:val="2"/>
        </w:numPr>
        <w:autoSpaceDE w:val="0"/>
        <w:autoSpaceDN w:val="0"/>
        <w:adjustRightInd w:val="0"/>
        <w:spacing w:after="0" w:line="360" w:lineRule="auto"/>
        <w:ind w:left="1418" w:right="-125" w:hanging="709"/>
        <w:contextualSpacing/>
        <w:rPr>
          <w:rFonts w:ascii="Arial" w:eastAsia="Times New Roman" w:hAnsi="Arial" w:cs="Arial"/>
          <w:color w:val="000000" w:themeColor="text1"/>
          <w:lang w:eastAsia="es-ES"/>
        </w:rPr>
      </w:pPr>
      <w:r w:rsidRPr="006A465C">
        <w:rPr>
          <w:rFonts w:ascii="Arial" w:eastAsia="Times New Roman" w:hAnsi="Arial" w:cs="Arial"/>
          <w:color w:val="000000" w:themeColor="text1"/>
          <w:lang w:eastAsia="es-ES"/>
        </w:rPr>
        <w:t xml:space="preserve">División en lotes: </w:t>
      </w:r>
      <w:r w:rsidRPr="00B21222">
        <w:rPr>
          <w:rFonts w:ascii="Arial" w:eastAsia="Times New Roman" w:hAnsi="Arial" w:cs="Arial"/>
          <w:b/>
          <w:color w:val="000000" w:themeColor="text1"/>
          <w:lang w:eastAsia="es-ES"/>
        </w:rPr>
        <w:t>NO</w:t>
      </w:r>
    </w:p>
    <w:p w14:paraId="4B9AC677" w14:textId="5A3A3946" w:rsidR="00AC4F08" w:rsidRPr="006A465C" w:rsidRDefault="00AC4F08" w:rsidP="00630C17">
      <w:pPr>
        <w:widowControl w:val="0"/>
        <w:numPr>
          <w:ilvl w:val="1"/>
          <w:numId w:val="2"/>
        </w:numPr>
        <w:autoSpaceDE w:val="0"/>
        <w:autoSpaceDN w:val="0"/>
        <w:adjustRightInd w:val="0"/>
        <w:spacing w:after="0" w:line="360" w:lineRule="auto"/>
        <w:ind w:left="1418" w:right="-125" w:hanging="709"/>
        <w:contextualSpacing/>
        <w:rPr>
          <w:rFonts w:ascii="Arial" w:eastAsia="Times New Roman" w:hAnsi="Arial" w:cs="Arial"/>
          <w:color w:val="000000" w:themeColor="text1"/>
          <w:lang w:eastAsia="es-ES"/>
        </w:rPr>
      </w:pPr>
      <w:r w:rsidRPr="006A465C">
        <w:rPr>
          <w:rFonts w:ascii="Arial" w:eastAsia="Times New Roman" w:hAnsi="Arial" w:cs="Arial"/>
          <w:color w:val="000000" w:themeColor="text1"/>
          <w:lang w:eastAsia="es-ES"/>
        </w:rPr>
        <w:t>Justificación de la no división en lotes:</w:t>
      </w:r>
      <w:r w:rsidR="00466DD7">
        <w:rPr>
          <w:rFonts w:ascii="Arial" w:eastAsia="Times New Roman" w:hAnsi="Arial" w:cs="Arial"/>
          <w:color w:val="000000" w:themeColor="text1"/>
          <w:lang w:eastAsia="es-ES"/>
        </w:rPr>
        <w:t xml:space="preserve"> las características del contrato no hacen posible su división en lotes, ya que se efectúa </w:t>
      </w:r>
      <w:r w:rsidR="00A63FF9">
        <w:rPr>
          <w:rFonts w:ascii="Arial" w:eastAsia="Times New Roman" w:hAnsi="Arial" w:cs="Arial"/>
          <w:color w:val="000000" w:themeColor="text1"/>
          <w:lang w:eastAsia="es-ES"/>
        </w:rPr>
        <w:t xml:space="preserve">un único servicio. </w:t>
      </w:r>
    </w:p>
    <w:p w14:paraId="0BBC91FC" w14:textId="5505134C" w:rsidR="00AC4F08" w:rsidRPr="006A465C" w:rsidRDefault="00AC4F08" w:rsidP="00630C17">
      <w:pPr>
        <w:widowControl w:val="0"/>
        <w:numPr>
          <w:ilvl w:val="1"/>
          <w:numId w:val="2"/>
        </w:numPr>
        <w:autoSpaceDE w:val="0"/>
        <w:autoSpaceDN w:val="0"/>
        <w:adjustRightInd w:val="0"/>
        <w:spacing w:after="0" w:line="360" w:lineRule="auto"/>
        <w:ind w:left="1418" w:right="-125" w:hanging="709"/>
        <w:contextualSpacing/>
        <w:rPr>
          <w:rFonts w:ascii="Arial" w:eastAsia="Times New Roman" w:hAnsi="Arial" w:cs="Arial"/>
          <w:color w:val="000000" w:themeColor="text1"/>
          <w:lang w:eastAsia="es-ES"/>
        </w:rPr>
      </w:pPr>
      <w:r w:rsidRPr="006A465C">
        <w:rPr>
          <w:rFonts w:ascii="Arial" w:eastAsia="Times New Roman" w:hAnsi="Arial" w:cs="Arial"/>
          <w:color w:val="000000" w:themeColor="text1"/>
          <w:lang w:eastAsia="es-ES"/>
        </w:rPr>
        <w:t>Descripción e importe de lote:</w:t>
      </w:r>
      <w:r w:rsidR="00466DD7">
        <w:rPr>
          <w:rFonts w:ascii="Arial" w:eastAsia="Times New Roman" w:hAnsi="Arial" w:cs="Arial"/>
          <w:color w:val="000000" w:themeColor="text1"/>
          <w:lang w:eastAsia="es-ES"/>
        </w:rPr>
        <w:t xml:space="preserve"> </w:t>
      </w:r>
    </w:p>
    <w:p w14:paraId="5C39205A" w14:textId="00B64A54" w:rsidR="00AC4F08" w:rsidRPr="006A465C" w:rsidRDefault="00AC4F08" w:rsidP="00630C17">
      <w:pPr>
        <w:widowControl w:val="0"/>
        <w:numPr>
          <w:ilvl w:val="1"/>
          <w:numId w:val="2"/>
        </w:numPr>
        <w:autoSpaceDE w:val="0"/>
        <w:autoSpaceDN w:val="0"/>
        <w:adjustRightInd w:val="0"/>
        <w:spacing w:after="0" w:line="360" w:lineRule="auto"/>
        <w:ind w:left="1418" w:right="-125" w:hanging="709"/>
        <w:contextualSpacing/>
        <w:rPr>
          <w:rFonts w:ascii="Arial" w:eastAsia="Times New Roman" w:hAnsi="Arial" w:cs="Arial"/>
          <w:color w:val="000000" w:themeColor="text1"/>
          <w:lang w:eastAsia="es-ES"/>
        </w:rPr>
      </w:pPr>
      <w:r w:rsidRPr="006A465C">
        <w:rPr>
          <w:rFonts w:ascii="Arial" w:eastAsia="Times New Roman" w:hAnsi="Arial" w:cs="Arial"/>
          <w:color w:val="000000" w:themeColor="text1"/>
          <w:lang w:eastAsia="es-ES"/>
        </w:rPr>
        <w:t>Limitación a la participación/adjudicación:</w:t>
      </w:r>
      <w:r w:rsidR="00466DD7">
        <w:rPr>
          <w:rFonts w:ascii="Arial" w:eastAsia="Times New Roman" w:hAnsi="Arial" w:cs="Arial"/>
          <w:color w:val="000000" w:themeColor="text1"/>
          <w:lang w:eastAsia="es-ES"/>
        </w:rPr>
        <w:t xml:space="preserve"> No </w:t>
      </w:r>
    </w:p>
    <w:p w14:paraId="169AF231" w14:textId="77777777" w:rsidR="00AC4F08" w:rsidRPr="006A465C" w:rsidRDefault="00AC4F08" w:rsidP="00AC4F08">
      <w:pPr>
        <w:widowControl w:val="0"/>
        <w:autoSpaceDE w:val="0"/>
        <w:autoSpaceDN w:val="0"/>
        <w:adjustRightInd w:val="0"/>
        <w:spacing w:after="0" w:line="240" w:lineRule="auto"/>
        <w:ind w:left="709" w:right="-126"/>
        <w:contextualSpacing/>
        <w:rPr>
          <w:rFonts w:ascii="Arial" w:eastAsia="Times New Roman" w:hAnsi="Arial" w:cs="Arial"/>
          <w:color w:val="000000" w:themeColor="text1"/>
          <w:lang w:eastAsia="es-ES"/>
        </w:rPr>
      </w:pPr>
    </w:p>
    <w:p w14:paraId="5149FEF1" w14:textId="77777777" w:rsidR="00AC4F08" w:rsidRPr="006A465C" w:rsidRDefault="00AC4F08" w:rsidP="00AC4F08">
      <w:pPr>
        <w:widowControl w:val="0"/>
        <w:numPr>
          <w:ilvl w:val="0"/>
          <w:numId w:val="3"/>
        </w:numPr>
        <w:pBdr>
          <w:top w:val="single" w:sz="4" w:space="1" w:color="auto"/>
          <w:bottom w:val="single" w:sz="4" w:space="1" w:color="auto"/>
        </w:pBdr>
        <w:autoSpaceDE w:val="0"/>
        <w:autoSpaceDN w:val="0"/>
        <w:adjustRightInd w:val="0"/>
        <w:spacing w:after="0" w:line="240" w:lineRule="auto"/>
        <w:ind w:right="-126"/>
        <w:contextualSpacing/>
        <w:rPr>
          <w:rFonts w:ascii="Arial" w:eastAsia="Times New Roman" w:hAnsi="Arial" w:cs="Arial"/>
          <w:b/>
          <w:color w:val="000000" w:themeColor="text1"/>
          <w:lang w:eastAsia="es-ES"/>
        </w:rPr>
      </w:pPr>
      <w:r w:rsidRPr="006A465C">
        <w:rPr>
          <w:rFonts w:ascii="Arial" w:eastAsia="Times New Roman" w:hAnsi="Arial" w:cs="Arial"/>
          <w:b/>
          <w:color w:val="000000" w:themeColor="text1"/>
          <w:lang w:eastAsia="es-ES"/>
        </w:rPr>
        <w:t xml:space="preserve">Admisibilidad de variantes </w:t>
      </w:r>
    </w:p>
    <w:p w14:paraId="1EC645C9" w14:textId="77777777" w:rsidR="00AC4F08" w:rsidRPr="006A465C" w:rsidRDefault="00AC4F08" w:rsidP="00AC4F08">
      <w:pPr>
        <w:widowControl w:val="0"/>
        <w:autoSpaceDE w:val="0"/>
        <w:autoSpaceDN w:val="0"/>
        <w:adjustRightInd w:val="0"/>
        <w:spacing w:after="0" w:line="360" w:lineRule="auto"/>
        <w:ind w:left="709" w:right="-125"/>
        <w:contextualSpacing/>
        <w:rPr>
          <w:rFonts w:ascii="Arial" w:eastAsia="Times New Roman" w:hAnsi="Arial" w:cs="Arial"/>
          <w:color w:val="000000" w:themeColor="text1"/>
          <w:lang w:eastAsia="es-ES"/>
        </w:rPr>
      </w:pPr>
    </w:p>
    <w:p w14:paraId="376FE884" w14:textId="08142FE6" w:rsidR="00AC4F08" w:rsidRPr="00B21222" w:rsidRDefault="00AC4F08" w:rsidP="00630C17">
      <w:pPr>
        <w:widowControl w:val="0"/>
        <w:numPr>
          <w:ilvl w:val="1"/>
          <w:numId w:val="2"/>
        </w:numPr>
        <w:autoSpaceDE w:val="0"/>
        <w:autoSpaceDN w:val="0"/>
        <w:adjustRightInd w:val="0"/>
        <w:spacing w:after="0" w:line="360" w:lineRule="auto"/>
        <w:ind w:left="1418" w:right="-125" w:hanging="709"/>
        <w:contextualSpacing/>
        <w:rPr>
          <w:rFonts w:ascii="Arial" w:eastAsia="Times New Roman" w:hAnsi="Arial" w:cs="Arial"/>
          <w:b/>
          <w:color w:val="000000" w:themeColor="text1"/>
          <w:lang w:eastAsia="es-ES"/>
        </w:rPr>
      </w:pPr>
      <w:r w:rsidRPr="006A465C">
        <w:rPr>
          <w:rFonts w:ascii="Arial" w:eastAsia="Times New Roman" w:hAnsi="Arial" w:cs="Arial"/>
          <w:color w:val="000000" w:themeColor="text1"/>
          <w:lang w:eastAsia="es-ES"/>
        </w:rPr>
        <w:t>Condiciones para admisión y elementos susceptibles de variación o alternativa:</w:t>
      </w:r>
      <w:r w:rsidR="00466DD7">
        <w:rPr>
          <w:rFonts w:ascii="Arial" w:eastAsia="Times New Roman" w:hAnsi="Arial" w:cs="Arial"/>
          <w:color w:val="000000" w:themeColor="text1"/>
          <w:lang w:eastAsia="es-ES"/>
        </w:rPr>
        <w:t xml:space="preserve"> </w:t>
      </w:r>
      <w:r w:rsidR="00466DD7" w:rsidRPr="00B21222">
        <w:rPr>
          <w:rFonts w:ascii="Arial" w:eastAsia="Times New Roman" w:hAnsi="Arial" w:cs="Arial"/>
          <w:b/>
          <w:color w:val="000000" w:themeColor="text1"/>
          <w:lang w:eastAsia="es-ES"/>
        </w:rPr>
        <w:t>No se admiten</w:t>
      </w:r>
    </w:p>
    <w:p w14:paraId="5B37E824" w14:textId="77777777" w:rsidR="00587689" w:rsidRPr="006A465C" w:rsidRDefault="00587689" w:rsidP="00587689">
      <w:pPr>
        <w:widowControl w:val="0"/>
        <w:autoSpaceDE w:val="0"/>
        <w:autoSpaceDN w:val="0"/>
        <w:adjustRightInd w:val="0"/>
        <w:spacing w:after="0" w:line="360" w:lineRule="auto"/>
        <w:ind w:left="709" w:right="-125"/>
        <w:contextualSpacing/>
        <w:rPr>
          <w:rFonts w:ascii="Arial" w:eastAsia="Times New Roman" w:hAnsi="Arial" w:cs="Arial"/>
          <w:color w:val="000000" w:themeColor="text1"/>
          <w:lang w:eastAsia="es-ES"/>
        </w:rPr>
      </w:pPr>
    </w:p>
    <w:p w14:paraId="0AD1A544" w14:textId="77777777" w:rsidR="00587689" w:rsidRPr="006A465C" w:rsidRDefault="00587689" w:rsidP="00587689">
      <w:pPr>
        <w:widowControl w:val="0"/>
        <w:numPr>
          <w:ilvl w:val="0"/>
          <w:numId w:val="3"/>
        </w:numPr>
        <w:pBdr>
          <w:top w:val="single" w:sz="4" w:space="1" w:color="auto"/>
          <w:bottom w:val="single" w:sz="4" w:space="1" w:color="auto"/>
        </w:pBdr>
        <w:autoSpaceDE w:val="0"/>
        <w:autoSpaceDN w:val="0"/>
        <w:adjustRightInd w:val="0"/>
        <w:spacing w:after="0" w:line="240" w:lineRule="auto"/>
        <w:ind w:right="-126"/>
        <w:contextualSpacing/>
        <w:rPr>
          <w:rFonts w:ascii="Arial" w:eastAsia="Times New Roman" w:hAnsi="Arial" w:cs="Arial"/>
          <w:b/>
          <w:color w:val="000000" w:themeColor="text1"/>
          <w:lang w:eastAsia="es-ES"/>
        </w:rPr>
      </w:pPr>
      <w:r w:rsidRPr="006A465C">
        <w:rPr>
          <w:rFonts w:ascii="Arial" w:eastAsia="Times New Roman" w:hAnsi="Arial" w:cs="Arial"/>
          <w:b/>
          <w:color w:val="000000" w:themeColor="text1"/>
          <w:lang w:eastAsia="es-ES"/>
        </w:rPr>
        <w:t>Naturaleza jurídica</w:t>
      </w:r>
    </w:p>
    <w:p w14:paraId="27BDE2AB" w14:textId="77777777" w:rsidR="007C0445" w:rsidRDefault="007C0445" w:rsidP="007C0445">
      <w:pPr>
        <w:pStyle w:val="Prrafodelista"/>
        <w:widowControl w:val="0"/>
        <w:autoSpaceDE w:val="0"/>
        <w:autoSpaceDN w:val="0"/>
        <w:adjustRightInd w:val="0"/>
        <w:spacing w:after="0" w:line="240" w:lineRule="auto"/>
        <w:ind w:left="1065" w:right="-126"/>
      </w:pPr>
    </w:p>
    <w:p w14:paraId="3AAD801B" w14:textId="3BF84B10" w:rsidR="007C0445" w:rsidRPr="003C1456" w:rsidRDefault="001309F2" w:rsidP="007C0445">
      <w:pPr>
        <w:pStyle w:val="Prrafodelista"/>
        <w:widowControl w:val="0"/>
        <w:autoSpaceDE w:val="0"/>
        <w:autoSpaceDN w:val="0"/>
        <w:adjustRightInd w:val="0"/>
        <w:spacing w:after="0" w:line="240" w:lineRule="auto"/>
        <w:ind w:left="1065" w:right="-126"/>
        <w:rPr>
          <w:rFonts w:ascii="Arial" w:hAnsi="Arial" w:cs="Arial"/>
        </w:rPr>
      </w:pPr>
      <w:r>
        <w:rPr>
          <w:rFonts w:ascii="Arial" w:hAnsi="Arial" w:cs="Arial"/>
        </w:rPr>
        <w:t>Administrativa</w:t>
      </w:r>
    </w:p>
    <w:p w14:paraId="2D185850" w14:textId="77777777" w:rsidR="00AC4F08" w:rsidRDefault="00AC4F08" w:rsidP="00C32DE9">
      <w:pPr>
        <w:widowControl w:val="0"/>
        <w:autoSpaceDE w:val="0"/>
        <w:autoSpaceDN w:val="0"/>
        <w:adjustRightInd w:val="0"/>
        <w:spacing w:after="0" w:line="240" w:lineRule="auto"/>
        <w:ind w:right="-126"/>
        <w:contextualSpacing/>
        <w:rPr>
          <w:rFonts w:ascii="Arial" w:eastAsia="Times New Roman" w:hAnsi="Arial" w:cs="Arial"/>
          <w:color w:val="000000" w:themeColor="text1"/>
          <w:lang w:eastAsia="es-ES"/>
        </w:rPr>
      </w:pPr>
    </w:p>
    <w:p w14:paraId="1A00BA00" w14:textId="77777777" w:rsidR="007C0445" w:rsidRPr="006A465C" w:rsidRDefault="007C0445" w:rsidP="00C32DE9">
      <w:pPr>
        <w:widowControl w:val="0"/>
        <w:autoSpaceDE w:val="0"/>
        <w:autoSpaceDN w:val="0"/>
        <w:adjustRightInd w:val="0"/>
        <w:spacing w:after="0" w:line="240" w:lineRule="auto"/>
        <w:ind w:right="-126"/>
        <w:contextualSpacing/>
        <w:rPr>
          <w:rFonts w:ascii="Arial" w:eastAsia="Times New Roman" w:hAnsi="Arial" w:cs="Arial"/>
          <w:color w:val="000000" w:themeColor="text1"/>
          <w:lang w:eastAsia="es-ES"/>
        </w:rPr>
      </w:pPr>
    </w:p>
    <w:p w14:paraId="28EC49AC" w14:textId="77777777" w:rsidR="00AC4F08" w:rsidRPr="006A465C" w:rsidRDefault="00AC4F08" w:rsidP="00AC4F08">
      <w:pPr>
        <w:widowControl w:val="0"/>
        <w:numPr>
          <w:ilvl w:val="0"/>
          <w:numId w:val="6"/>
        </w:numPr>
        <w:pBdr>
          <w:top w:val="single" w:sz="4" w:space="1" w:color="auto"/>
          <w:bottom w:val="single" w:sz="4" w:space="1" w:color="auto"/>
        </w:pBdr>
        <w:autoSpaceDE w:val="0"/>
        <w:autoSpaceDN w:val="0"/>
        <w:adjustRightInd w:val="0"/>
        <w:spacing w:after="0" w:line="240" w:lineRule="auto"/>
        <w:ind w:left="426" w:right="-126" w:hanging="426"/>
        <w:contextualSpacing/>
        <w:rPr>
          <w:rFonts w:ascii="Arial" w:eastAsia="Times New Roman" w:hAnsi="Arial" w:cs="Arial"/>
          <w:b/>
          <w:color w:val="000000" w:themeColor="text1"/>
          <w:lang w:eastAsia="es-ES"/>
        </w:rPr>
      </w:pPr>
      <w:r w:rsidRPr="006A465C">
        <w:rPr>
          <w:rFonts w:ascii="Arial" w:eastAsia="Times New Roman" w:hAnsi="Arial" w:cs="Arial"/>
          <w:b/>
          <w:color w:val="000000" w:themeColor="text1"/>
          <w:lang w:eastAsia="es-ES"/>
        </w:rPr>
        <w:t>PRECIO DEL CONTRATO</w:t>
      </w:r>
    </w:p>
    <w:p w14:paraId="0BD323C1" w14:textId="77777777" w:rsidR="00AC4F08" w:rsidRPr="006A465C" w:rsidRDefault="00AC4F08" w:rsidP="00AC4F08">
      <w:pPr>
        <w:widowControl w:val="0"/>
        <w:autoSpaceDE w:val="0"/>
        <w:autoSpaceDN w:val="0"/>
        <w:adjustRightInd w:val="0"/>
        <w:spacing w:after="0" w:line="240" w:lineRule="auto"/>
        <w:ind w:left="366"/>
        <w:contextualSpacing/>
        <w:rPr>
          <w:rFonts w:ascii="Arial" w:eastAsia="Times New Roman" w:hAnsi="Arial" w:cs="Arial"/>
          <w:b/>
          <w:color w:val="000000" w:themeColor="text1"/>
          <w:lang w:eastAsia="es-ES"/>
        </w:rPr>
      </w:pPr>
    </w:p>
    <w:p w14:paraId="3E0F558A" w14:textId="77777777" w:rsidR="00AC4F08" w:rsidRPr="006A465C" w:rsidRDefault="00AC4F08" w:rsidP="00AC4F08">
      <w:pPr>
        <w:widowControl w:val="0"/>
        <w:numPr>
          <w:ilvl w:val="0"/>
          <w:numId w:val="7"/>
        </w:numPr>
        <w:pBdr>
          <w:top w:val="single" w:sz="4" w:space="1" w:color="auto"/>
          <w:bottom w:val="single" w:sz="4" w:space="1" w:color="auto"/>
        </w:pBdr>
        <w:autoSpaceDE w:val="0"/>
        <w:autoSpaceDN w:val="0"/>
        <w:adjustRightInd w:val="0"/>
        <w:spacing w:after="0" w:line="240" w:lineRule="auto"/>
        <w:ind w:right="-126"/>
        <w:contextualSpacing/>
        <w:rPr>
          <w:rFonts w:ascii="Arial" w:eastAsia="Times New Roman" w:hAnsi="Arial" w:cs="Arial"/>
          <w:b/>
          <w:color w:val="000000" w:themeColor="text1"/>
          <w:lang w:eastAsia="es-ES"/>
        </w:rPr>
      </w:pPr>
      <w:r w:rsidRPr="006A465C">
        <w:rPr>
          <w:rFonts w:ascii="Arial" w:eastAsia="Times New Roman" w:hAnsi="Arial" w:cs="Arial"/>
          <w:b/>
          <w:color w:val="000000" w:themeColor="text1"/>
          <w:lang w:eastAsia="es-ES"/>
        </w:rPr>
        <w:t xml:space="preserve">Presupuesto de licitación </w:t>
      </w:r>
    </w:p>
    <w:p w14:paraId="6D517256" w14:textId="77777777" w:rsidR="00AC4F08" w:rsidRPr="006A465C" w:rsidRDefault="00AC4F08" w:rsidP="00AC4F08">
      <w:pPr>
        <w:widowControl w:val="0"/>
        <w:autoSpaceDE w:val="0"/>
        <w:autoSpaceDN w:val="0"/>
        <w:adjustRightInd w:val="0"/>
        <w:spacing w:after="0" w:line="240" w:lineRule="auto"/>
        <w:ind w:left="6" w:right="-126"/>
        <w:jc w:val="both"/>
        <w:rPr>
          <w:rFonts w:ascii="Arial" w:eastAsia="Times New Roman" w:hAnsi="Arial" w:cs="Arial"/>
          <w:color w:val="000000" w:themeColor="text1"/>
          <w:spacing w:val="-1"/>
          <w:lang w:eastAsia="es-ES"/>
        </w:rPr>
      </w:pPr>
    </w:p>
    <w:p w14:paraId="59358981" w14:textId="5BB0F1C4" w:rsidR="003D5A49" w:rsidRDefault="003D5A49" w:rsidP="003D5A49">
      <w:pPr>
        <w:autoSpaceDE w:val="0"/>
        <w:autoSpaceDN w:val="0"/>
        <w:spacing w:line="360" w:lineRule="auto"/>
        <w:ind w:left="851"/>
        <w:contextualSpacing/>
        <w:jc w:val="both"/>
        <w:rPr>
          <w:rFonts w:ascii="Arial" w:hAnsi="Arial" w:cs="Arial"/>
          <w:color w:val="000000"/>
          <w:lang w:eastAsia="es-ES"/>
        </w:rPr>
      </w:pPr>
      <w:r>
        <w:rPr>
          <w:rFonts w:ascii="Arial" w:hAnsi="Arial" w:cs="Arial"/>
          <w:color w:val="000000"/>
          <w:lang w:eastAsia="es-ES"/>
        </w:rPr>
        <w:t>El presupuesto de licitación es de 5</w:t>
      </w:r>
      <w:r w:rsidR="00C86352">
        <w:rPr>
          <w:rFonts w:ascii="Arial" w:hAnsi="Arial" w:cs="Arial"/>
          <w:color w:val="000000"/>
          <w:lang w:eastAsia="es-ES"/>
        </w:rPr>
        <w:t>5</w:t>
      </w:r>
      <w:r>
        <w:rPr>
          <w:rFonts w:ascii="Arial" w:hAnsi="Arial" w:cs="Arial"/>
          <w:color w:val="000000"/>
          <w:lang w:eastAsia="es-ES"/>
        </w:rPr>
        <w:t>.38</w:t>
      </w:r>
      <w:r w:rsidR="00C86352">
        <w:rPr>
          <w:rFonts w:ascii="Arial" w:hAnsi="Arial" w:cs="Arial"/>
          <w:color w:val="000000"/>
          <w:lang w:eastAsia="es-ES"/>
        </w:rPr>
        <w:t>1</w:t>
      </w:r>
      <w:r>
        <w:rPr>
          <w:rFonts w:ascii="Arial" w:hAnsi="Arial" w:cs="Arial"/>
          <w:color w:val="000000"/>
          <w:lang w:eastAsia="es-ES"/>
        </w:rPr>
        <w:t>,</w:t>
      </w:r>
      <w:r w:rsidR="00C86352">
        <w:rPr>
          <w:rFonts w:ascii="Arial" w:hAnsi="Arial" w:cs="Arial"/>
          <w:color w:val="000000"/>
          <w:lang w:eastAsia="es-ES"/>
        </w:rPr>
        <w:t>62</w:t>
      </w:r>
      <w:r>
        <w:rPr>
          <w:rFonts w:ascii="Arial" w:hAnsi="Arial" w:cs="Arial"/>
          <w:color w:val="000000"/>
          <w:lang w:eastAsia="es-ES"/>
        </w:rPr>
        <w:t xml:space="preserve">€, IVA excluido, </w:t>
      </w:r>
      <w:bookmarkStart w:id="1" w:name="_Hlk512110572"/>
      <w:r>
        <w:rPr>
          <w:rFonts w:ascii="Arial" w:hAnsi="Arial" w:cs="Arial"/>
          <w:color w:val="000000"/>
          <w:lang w:eastAsia="es-ES"/>
        </w:rPr>
        <w:t xml:space="preserve">de 381 plazas </w:t>
      </w:r>
      <w:bookmarkEnd w:id="1"/>
      <w:r w:rsidR="00515D18">
        <w:rPr>
          <w:rFonts w:ascii="Arial" w:hAnsi="Arial" w:cs="Arial"/>
          <w:color w:val="000000"/>
          <w:lang w:eastAsia="es-ES"/>
        </w:rPr>
        <w:t>correspondiente a la primera anualidad después de descontar el valor del servicio de inscripciones del verano 2024. Las posteriores anualidades serán de 57.382,00 €.</w:t>
      </w:r>
    </w:p>
    <w:p w14:paraId="4A49FB08" w14:textId="77777777" w:rsidR="00AC4F08" w:rsidRPr="006A465C" w:rsidRDefault="00AC4F08" w:rsidP="00AC4F08">
      <w:pPr>
        <w:widowControl w:val="0"/>
        <w:autoSpaceDE w:val="0"/>
        <w:autoSpaceDN w:val="0"/>
        <w:adjustRightInd w:val="0"/>
        <w:spacing w:after="0" w:line="240" w:lineRule="auto"/>
        <w:ind w:left="6" w:right="-126"/>
        <w:jc w:val="both"/>
        <w:rPr>
          <w:rFonts w:ascii="Arial" w:eastAsia="Times New Roman" w:hAnsi="Arial" w:cs="Arial"/>
          <w:color w:val="000000" w:themeColor="text1"/>
          <w:spacing w:val="-1"/>
          <w:lang w:eastAsia="es-ES"/>
        </w:rPr>
      </w:pPr>
    </w:p>
    <w:p w14:paraId="1330433E" w14:textId="77777777" w:rsidR="00AC4F08" w:rsidRPr="006A465C" w:rsidRDefault="00AC4F08" w:rsidP="00AC4F08">
      <w:pPr>
        <w:widowControl w:val="0"/>
        <w:autoSpaceDE w:val="0"/>
        <w:autoSpaceDN w:val="0"/>
        <w:adjustRightInd w:val="0"/>
        <w:spacing w:after="0" w:line="240" w:lineRule="auto"/>
        <w:ind w:left="6" w:right="-126"/>
        <w:jc w:val="both"/>
        <w:rPr>
          <w:rFonts w:ascii="Arial" w:eastAsia="Times New Roman" w:hAnsi="Arial" w:cs="Arial"/>
          <w:color w:val="000000" w:themeColor="text1"/>
          <w:spacing w:val="-1"/>
          <w:lang w:eastAsia="es-ES"/>
        </w:rPr>
      </w:pPr>
    </w:p>
    <w:p w14:paraId="3D905320" w14:textId="77777777" w:rsidR="00AC4F08" w:rsidRPr="006A465C" w:rsidRDefault="00AC4F08" w:rsidP="00AC4F08">
      <w:pPr>
        <w:widowControl w:val="0"/>
        <w:numPr>
          <w:ilvl w:val="0"/>
          <w:numId w:val="7"/>
        </w:numPr>
        <w:pBdr>
          <w:top w:val="single" w:sz="4" w:space="1" w:color="auto"/>
          <w:bottom w:val="single" w:sz="4" w:space="1" w:color="auto"/>
        </w:pBdr>
        <w:autoSpaceDE w:val="0"/>
        <w:autoSpaceDN w:val="0"/>
        <w:adjustRightInd w:val="0"/>
        <w:spacing w:after="0" w:line="240" w:lineRule="auto"/>
        <w:ind w:right="-126"/>
        <w:contextualSpacing/>
        <w:rPr>
          <w:rFonts w:ascii="Arial" w:eastAsia="Times New Roman" w:hAnsi="Arial" w:cs="Arial"/>
          <w:b/>
          <w:color w:val="000000" w:themeColor="text1"/>
          <w:lang w:eastAsia="es-ES"/>
        </w:rPr>
      </w:pPr>
      <w:r w:rsidRPr="006A465C">
        <w:rPr>
          <w:rFonts w:ascii="Arial" w:eastAsia="Times New Roman" w:hAnsi="Arial" w:cs="Arial"/>
          <w:b/>
          <w:color w:val="000000" w:themeColor="text1"/>
          <w:lang w:eastAsia="es-ES"/>
        </w:rPr>
        <w:t>Valor estimado</w:t>
      </w:r>
    </w:p>
    <w:p w14:paraId="64D1D5E7" w14:textId="77777777" w:rsidR="00AC4F08" w:rsidRPr="006A465C" w:rsidRDefault="00AC4F08" w:rsidP="00AC4F08">
      <w:pPr>
        <w:widowControl w:val="0"/>
        <w:autoSpaceDE w:val="0"/>
        <w:autoSpaceDN w:val="0"/>
        <w:adjustRightInd w:val="0"/>
        <w:spacing w:after="0" w:line="240" w:lineRule="auto"/>
        <w:ind w:left="851"/>
        <w:contextualSpacing/>
        <w:rPr>
          <w:rFonts w:ascii="Arial" w:eastAsia="Times New Roman" w:hAnsi="Arial" w:cs="Arial"/>
          <w:b/>
          <w:color w:val="000000" w:themeColor="text1"/>
          <w:lang w:eastAsia="es-ES"/>
        </w:rPr>
      </w:pPr>
    </w:p>
    <w:p w14:paraId="298B0127" w14:textId="6336D612" w:rsidR="002858AC" w:rsidRPr="006A465C" w:rsidRDefault="00A63FF9" w:rsidP="002858AC">
      <w:pPr>
        <w:widowControl w:val="0"/>
        <w:autoSpaceDE w:val="0"/>
        <w:autoSpaceDN w:val="0"/>
        <w:adjustRightInd w:val="0"/>
        <w:spacing w:after="0" w:line="360" w:lineRule="auto"/>
        <w:ind w:left="851"/>
        <w:contextualSpacing/>
        <w:jc w:val="both"/>
        <w:rPr>
          <w:rFonts w:ascii="Arial" w:eastAsia="Times New Roman" w:hAnsi="Arial" w:cs="Arial"/>
          <w:color w:val="000000" w:themeColor="text1"/>
          <w:lang w:eastAsia="es-ES"/>
        </w:rPr>
      </w:pPr>
      <w:r>
        <w:rPr>
          <w:rFonts w:ascii="Arial" w:hAnsi="Arial" w:cs="Arial"/>
          <w:color w:val="000000"/>
          <w:lang w:eastAsia="es-ES"/>
        </w:rPr>
        <w:t>El valor estimado asciende a 36</w:t>
      </w:r>
      <w:r w:rsidR="00C86352">
        <w:rPr>
          <w:rFonts w:ascii="Arial" w:hAnsi="Arial" w:cs="Arial"/>
          <w:color w:val="000000"/>
          <w:lang w:eastAsia="es-ES"/>
        </w:rPr>
        <w:t>0</w:t>
      </w:r>
      <w:r>
        <w:rPr>
          <w:rFonts w:ascii="Arial" w:hAnsi="Arial" w:cs="Arial"/>
          <w:color w:val="000000"/>
          <w:lang w:eastAsia="es-ES"/>
        </w:rPr>
        <w:t>.5</w:t>
      </w:r>
      <w:r w:rsidR="00C86352">
        <w:rPr>
          <w:rFonts w:ascii="Arial" w:hAnsi="Arial" w:cs="Arial"/>
          <w:color w:val="000000"/>
          <w:lang w:eastAsia="es-ES"/>
        </w:rPr>
        <w:t>09,62</w:t>
      </w:r>
      <w:r>
        <w:rPr>
          <w:rFonts w:ascii="Arial" w:hAnsi="Arial" w:cs="Arial"/>
          <w:color w:val="000000"/>
          <w:lang w:eastAsia="es-ES"/>
        </w:rPr>
        <w:t xml:space="preserve">€, IVA excluido. Incluye las 4 posibles prórrogas contempladas en las cláusulas de este documento así como 15.120€ (IVA </w:t>
      </w:r>
      <w:proofErr w:type="spellStart"/>
      <w:r>
        <w:rPr>
          <w:rFonts w:ascii="Arial" w:hAnsi="Arial" w:cs="Arial"/>
          <w:color w:val="000000"/>
          <w:lang w:eastAsia="es-ES"/>
        </w:rPr>
        <w:t>excl</w:t>
      </w:r>
      <w:proofErr w:type="spellEnd"/>
      <w:r>
        <w:rPr>
          <w:rFonts w:ascii="Arial" w:hAnsi="Arial" w:cs="Arial"/>
          <w:color w:val="000000"/>
          <w:lang w:eastAsia="es-ES"/>
        </w:rPr>
        <w:t>) anuales correspondientes a una estimación de monitor/tanda en el caso de que existan usuarios menores con diversidad funcional</w:t>
      </w:r>
      <w:r w:rsidR="00515D18">
        <w:rPr>
          <w:rFonts w:ascii="Arial" w:hAnsi="Arial" w:cs="Arial"/>
          <w:color w:val="000000"/>
          <w:lang w:eastAsia="es-ES"/>
        </w:rPr>
        <w:t xml:space="preserve"> y descontado </w:t>
      </w:r>
      <w:proofErr w:type="spellStart"/>
      <w:r w:rsidR="00515D18">
        <w:rPr>
          <w:rFonts w:ascii="Arial" w:hAnsi="Arial" w:cs="Arial"/>
          <w:color w:val="000000"/>
          <w:lang w:eastAsia="es-ES"/>
        </w:rPr>
        <w:t>el</w:t>
      </w:r>
      <w:proofErr w:type="spellEnd"/>
      <w:r w:rsidR="00515D18">
        <w:rPr>
          <w:rFonts w:ascii="Arial" w:hAnsi="Arial" w:cs="Arial"/>
          <w:color w:val="000000"/>
          <w:lang w:eastAsia="es-ES"/>
        </w:rPr>
        <w:t xml:space="preserve"> servicio de inscripciones del verano 2024 valorado en 2000,38 €</w:t>
      </w:r>
    </w:p>
    <w:p w14:paraId="6FA7AB78" w14:textId="77777777" w:rsidR="00AC4F08" w:rsidRPr="006A465C" w:rsidRDefault="00AC4F08" w:rsidP="00AC4F08">
      <w:pPr>
        <w:widowControl w:val="0"/>
        <w:autoSpaceDE w:val="0"/>
        <w:autoSpaceDN w:val="0"/>
        <w:adjustRightInd w:val="0"/>
        <w:spacing w:after="0" w:line="240" w:lineRule="auto"/>
        <w:ind w:left="2167"/>
        <w:contextualSpacing/>
        <w:rPr>
          <w:rFonts w:ascii="Arial" w:eastAsia="Times New Roman" w:hAnsi="Arial" w:cs="Arial"/>
          <w:color w:val="000000" w:themeColor="text1"/>
          <w:lang w:eastAsia="es-ES"/>
        </w:rPr>
      </w:pPr>
    </w:p>
    <w:p w14:paraId="0E6A1D59" w14:textId="77777777" w:rsidR="00AC4F08" w:rsidRPr="006A465C" w:rsidRDefault="00AC4F08" w:rsidP="00AC4F08">
      <w:pPr>
        <w:widowControl w:val="0"/>
        <w:numPr>
          <w:ilvl w:val="0"/>
          <w:numId w:val="7"/>
        </w:numPr>
        <w:pBdr>
          <w:top w:val="single" w:sz="4" w:space="1" w:color="auto"/>
          <w:bottom w:val="single" w:sz="4" w:space="1" w:color="auto"/>
        </w:pBdr>
        <w:autoSpaceDE w:val="0"/>
        <w:autoSpaceDN w:val="0"/>
        <w:adjustRightInd w:val="0"/>
        <w:spacing w:after="0" w:line="240" w:lineRule="auto"/>
        <w:ind w:right="-126"/>
        <w:contextualSpacing/>
        <w:rPr>
          <w:rFonts w:ascii="Arial" w:eastAsia="Times New Roman" w:hAnsi="Arial" w:cs="Arial"/>
          <w:b/>
          <w:color w:val="000000" w:themeColor="text1"/>
          <w:lang w:eastAsia="es-ES"/>
        </w:rPr>
      </w:pPr>
      <w:r w:rsidRPr="006A465C">
        <w:rPr>
          <w:rFonts w:ascii="Arial" w:eastAsia="Times New Roman" w:hAnsi="Arial" w:cs="Arial"/>
          <w:b/>
          <w:color w:val="000000" w:themeColor="text1"/>
          <w:lang w:eastAsia="es-ES"/>
        </w:rPr>
        <w:t>Sistema de determinación del precio.</w:t>
      </w:r>
    </w:p>
    <w:p w14:paraId="17F49176" w14:textId="77777777" w:rsidR="00AC4F08" w:rsidRPr="006A465C" w:rsidRDefault="00AC4F08" w:rsidP="00AC4F08">
      <w:pPr>
        <w:widowControl w:val="0"/>
        <w:autoSpaceDE w:val="0"/>
        <w:autoSpaceDN w:val="0"/>
        <w:adjustRightInd w:val="0"/>
        <w:spacing w:after="0" w:line="240" w:lineRule="auto"/>
        <w:ind w:left="2167"/>
        <w:contextualSpacing/>
        <w:rPr>
          <w:rFonts w:ascii="Arial" w:eastAsia="Times New Roman" w:hAnsi="Arial" w:cs="Arial"/>
          <w:color w:val="000000" w:themeColor="text1"/>
          <w:lang w:eastAsia="es-ES"/>
        </w:rPr>
      </w:pPr>
    </w:p>
    <w:p w14:paraId="07BC325F" w14:textId="47EC6602" w:rsidR="00AC4F08" w:rsidRPr="006A465C" w:rsidRDefault="00AC4F08" w:rsidP="00AC4F08">
      <w:pPr>
        <w:widowControl w:val="0"/>
        <w:numPr>
          <w:ilvl w:val="1"/>
          <w:numId w:val="2"/>
        </w:numPr>
        <w:autoSpaceDE w:val="0"/>
        <w:autoSpaceDN w:val="0"/>
        <w:adjustRightInd w:val="0"/>
        <w:spacing w:after="0" w:line="240" w:lineRule="auto"/>
        <w:ind w:left="1276" w:right="-126" w:hanging="567"/>
        <w:contextualSpacing/>
        <w:rPr>
          <w:rFonts w:ascii="Arial" w:eastAsia="Times New Roman" w:hAnsi="Arial" w:cs="Arial"/>
          <w:color w:val="000000" w:themeColor="text1"/>
          <w:lang w:eastAsia="es-ES"/>
        </w:rPr>
      </w:pPr>
      <w:r w:rsidRPr="006A465C">
        <w:rPr>
          <w:rFonts w:ascii="Arial" w:eastAsia="Times New Roman" w:hAnsi="Arial" w:cs="Arial"/>
          <w:color w:val="000000" w:themeColor="text1"/>
          <w:lang w:eastAsia="es-ES"/>
        </w:rPr>
        <w:t xml:space="preserve">Tanto alzado con precio cerrado </w:t>
      </w:r>
    </w:p>
    <w:p w14:paraId="4C130BAE" w14:textId="77777777" w:rsidR="00AC4F08" w:rsidRPr="006A465C" w:rsidRDefault="00AC4F08" w:rsidP="00AC4F08">
      <w:pPr>
        <w:widowControl w:val="0"/>
        <w:autoSpaceDE w:val="0"/>
        <w:autoSpaceDN w:val="0"/>
        <w:adjustRightInd w:val="0"/>
        <w:spacing w:after="0" w:line="240" w:lineRule="auto"/>
        <w:ind w:left="709" w:right="-126"/>
        <w:rPr>
          <w:rFonts w:ascii="Arial" w:eastAsia="Times New Roman" w:hAnsi="Arial" w:cs="Arial"/>
          <w:color w:val="000000" w:themeColor="text1"/>
          <w:lang w:eastAsia="es-ES"/>
        </w:rPr>
      </w:pPr>
    </w:p>
    <w:p w14:paraId="11B3F0C6" w14:textId="77777777" w:rsidR="00AC4F08" w:rsidRPr="006A465C" w:rsidRDefault="00AC4F08" w:rsidP="00AC4F08">
      <w:pPr>
        <w:widowControl w:val="0"/>
        <w:autoSpaceDE w:val="0"/>
        <w:autoSpaceDN w:val="0"/>
        <w:adjustRightInd w:val="0"/>
        <w:spacing w:after="0" w:line="240" w:lineRule="auto"/>
        <w:ind w:left="851"/>
        <w:contextualSpacing/>
        <w:rPr>
          <w:rFonts w:ascii="Arial" w:eastAsia="Times New Roman" w:hAnsi="Arial" w:cs="Arial"/>
          <w:b/>
          <w:color w:val="000000" w:themeColor="text1"/>
          <w:lang w:eastAsia="es-ES"/>
        </w:rPr>
      </w:pPr>
    </w:p>
    <w:p w14:paraId="3F28983F" w14:textId="77777777" w:rsidR="00AC4F08" w:rsidRPr="003C1456" w:rsidRDefault="00AC4F08" w:rsidP="003C1456">
      <w:pPr>
        <w:widowControl w:val="0"/>
        <w:numPr>
          <w:ilvl w:val="0"/>
          <w:numId w:val="7"/>
        </w:numPr>
        <w:pBdr>
          <w:top w:val="single" w:sz="4" w:space="1" w:color="auto"/>
          <w:bottom w:val="single" w:sz="4" w:space="1" w:color="auto"/>
        </w:pBdr>
        <w:autoSpaceDE w:val="0"/>
        <w:autoSpaceDN w:val="0"/>
        <w:adjustRightInd w:val="0"/>
        <w:spacing w:after="0" w:line="240" w:lineRule="auto"/>
        <w:ind w:right="-126"/>
        <w:contextualSpacing/>
        <w:rPr>
          <w:rFonts w:ascii="Arial" w:eastAsia="Times New Roman" w:hAnsi="Arial" w:cs="Arial"/>
          <w:b/>
          <w:color w:val="000000" w:themeColor="text1"/>
          <w:lang w:eastAsia="es-ES"/>
        </w:rPr>
      </w:pPr>
      <w:r w:rsidRPr="006A465C">
        <w:rPr>
          <w:rFonts w:ascii="Arial" w:eastAsia="Times New Roman" w:hAnsi="Arial" w:cs="Arial"/>
          <w:b/>
          <w:color w:val="000000" w:themeColor="text1"/>
          <w:lang w:eastAsia="es-ES"/>
        </w:rPr>
        <w:t>Anualidades (</w:t>
      </w:r>
      <w:r w:rsidR="00C32DE9" w:rsidRPr="006A465C">
        <w:rPr>
          <w:rFonts w:ascii="Arial" w:eastAsia="Times New Roman" w:hAnsi="Arial" w:cs="Arial"/>
          <w:b/>
          <w:color w:val="000000" w:themeColor="text1"/>
          <w:lang w:eastAsia="es-ES"/>
        </w:rPr>
        <w:t>I</w:t>
      </w:r>
      <w:r w:rsidR="005311CD">
        <w:rPr>
          <w:rFonts w:ascii="Arial" w:eastAsia="Times New Roman" w:hAnsi="Arial" w:cs="Arial"/>
          <w:b/>
          <w:color w:val="000000" w:themeColor="text1"/>
          <w:lang w:eastAsia="es-ES"/>
        </w:rPr>
        <w:t>VA</w:t>
      </w:r>
      <w:r w:rsidRPr="006A465C">
        <w:rPr>
          <w:rFonts w:ascii="Arial" w:eastAsia="Times New Roman" w:hAnsi="Arial" w:cs="Arial"/>
          <w:b/>
          <w:color w:val="000000" w:themeColor="text1"/>
          <w:lang w:eastAsia="es-ES"/>
        </w:rPr>
        <w:t xml:space="preserve"> incluido, salvo exención de </w:t>
      </w:r>
      <w:r w:rsidR="00C32DE9" w:rsidRPr="006A465C">
        <w:rPr>
          <w:rFonts w:ascii="Arial" w:eastAsia="Times New Roman" w:hAnsi="Arial" w:cs="Arial"/>
          <w:b/>
          <w:color w:val="000000" w:themeColor="text1"/>
          <w:lang w:eastAsia="es-ES"/>
        </w:rPr>
        <w:t>I</w:t>
      </w:r>
      <w:r w:rsidR="005311CD">
        <w:rPr>
          <w:rFonts w:ascii="Arial" w:eastAsia="Times New Roman" w:hAnsi="Arial" w:cs="Arial"/>
          <w:b/>
          <w:color w:val="000000" w:themeColor="text1"/>
          <w:lang w:eastAsia="es-ES"/>
        </w:rPr>
        <w:t>VA</w:t>
      </w:r>
      <w:r w:rsidRPr="006A465C">
        <w:rPr>
          <w:rFonts w:ascii="Arial" w:eastAsia="Times New Roman" w:hAnsi="Arial" w:cs="Arial"/>
          <w:b/>
          <w:color w:val="000000" w:themeColor="text1"/>
          <w:lang w:eastAsia="es-ES"/>
        </w:rPr>
        <w:t xml:space="preserve">) </w:t>
      </w:r>
    </w:p>
    <w:p w14:paraId="30C574FA" w14:textId="77777777" w:rsidR="00B21222" w:rsidRDefault="00B21222" w:rsidP="000C5B11">
      <w:pPr>
        <w:widowControl w:val="0"/>
        <w:autoSpaceDE w:val="0"/>
        <w:autoSpaceDN w:val="0"/>
        <w:adjustRightInd w:val="0"/>
        <w:spacing w:before="120" w:after="120" w:line="240" w:lineRule="auto"/>
        <w:ind w:left="720"/>
        <w:contextualSpacing/>
        <w:jc w:val="both"/>
        <w:rPr>
          <w:rFonts w:ascii="Arial" w:eastAsia="Times New Roman" w:hAnsi="Arial" w:cs="Arial"/>
          <w:lang w:eastAsia="es-ES"/>
        </w:rPr>
      </w:pPr>
    </w:p>
    <w:p w14:paraId="448E60C4" w14:textId="5AD9F60D" w:rsidR="003D5A49" w:rsidRDefault="003D5A49" w:rsidP="003D5A49">
      <w:pPr>
        <w:widowControl w:val="0"/>
        <w:autoSpaceDE w:val="0"/>
        <w:autoSpaceDN w:val="0"/>
        <w:adjustRightInd w:val="0"/>
        <w:spacing w:after="0" w:line="360" w:lineRule="auto"/>
        <w:ind w:left="851"/>
        <w:contextualSpacing/>
        <w:jc w:val="both"/>
        <w:rPr>
          <w:rFonts w:ascii="Arial" w:hAnsi="Arial" w:cs="Arial"/>
          <w:color w:val="000000"/>
          <w:lang w:eastAsia="es-ES"/>
        </w:rPr>
      </w:pPr>
      <w:r>
        <w:rPr>
          <w:rFonts w:ascii="Arial" w:hAnsi="Arial" w:cs="Arial"/>
          <w:color w:val="000000"/>
          <w:lang w:eastAsia="es-ES"/>
        </w:rPr>
        <w:t>La anualidad presupuestaria del contrato asciende a 6</w:t>
      </w:r>
      <w:r w:rsidR="00C86352">
        <w:rPr>
          <w:rFonts w:ascii="Arial" w:hAnsi="Arial" w:cs="Arial"/>
          <w:color w:val="000000"/>
          <w:lang w:eastAsia="es-ES"/>
        </w:rPr>
        <w:t>0</w:t>
      </w:r>
      <w:r>
        <w:rPr>
          <w:rFonts w:ascii="Arial" w:hAnsi="Arial" w:cs="Arial"/>
          <w:color w:val="000000"/>
          <w:lang w:eastAsia="es-ES"/>
        </w:rPr>
        <w:t>.</w:t>
      </w:r>
      <w:r w:rsidR="00C86352">
        <w:rPr>
          <w:rFonts w:ascii="Arial" w:hAnsi="Arial" w:cs="Arial"/>
          <w:color w:val="000000"/>
          <w:lang w:eastAsia="es-ES"/>
        </w:rPr>
        <w:t>919</w:t>
      </w:r>
      <w:r>
        <w:rPr>
          <w:rFonts w:ascii="Arial" w:hAnsi="Arial" w:cs="Arial"/>
          <w:color w:val="000000"/>
          <w:lang w:eastAsia="es-ES"/>
        </w:rPr>
        <w:t>,</w:t>
      </w:r>
      <w:r w:rsidR="00C86352">
        <w:rPr>
          <w:rFonts w:ascii="Arial" w:hAnsi="Arial" w:cs="Arial"/>
          <w:color w:val="000000"/>
          <w:lang w:eastAsia="es-ES"/>
        </w:rPr>
        <w:t>78</w:t>
      </w:r>
      <w:r>
        <w:rPr>
          <w:rFonts w:ascii="Arial" w:hAnsi="Arial" w:cs="Arial"/>
          <w:color w:val="000000"/>
          <w:lang w:eastAsia="es-ES"/>
        </w:rPr>
        <w:t>€ (IVA del 10% incluido)</w:t>
      </w:r>
      <w:r w:rsidR="00515D18">
        <w:rPr>
          <w:rFonts w:ascii="Arial" w:hAnsi="Arial" w:cs="Arial"/>
          <w:color w:val="000000"/>
          <w:lang w:eastAsia="es-ES"/>
        </w:rPr>
        <w:t xml:space="preserve"> el primer año y el resto de anualidades a 63.120,20€ (IVA del 10% incluido)</w:t>
      </w:r>
    </w:p>
    <w:p w14:paraId="3999BCA1" w14:textId="77777777" w:rsidR="00AC4F08" w:rsidRPr="003D5A49" w:rsidRDefault="00AC4F08" w:rsidP="003D5A49">
      <w:pPr>
        <w:widowControl w:val="0"/>
        <w:autoSpaceDE w:val="0"/>
        <w:autoSpaceDN w:val="0"/>
        <w:adjustRightInd w:val="0"/>
        <w:spacing w:after="0" w:line="360" w:lineRule="auto"/>
        <w:ind w:left="851"/>
        <w:contextualSpacing/>
        <w:jc w:val="both"/>
        <w:rPr>
          <w:rFonts w:ascii="Arial" w:hAnsi="Arial" w:cs="Arial"/>
          <w:color w:val="000000"/>
          <w:lang w:eastAsia="es-ES"/>
        </w:rPr>
      </w:pPr>
    </w:p>
    <w:p w14:paraId="59E6408E" w14:textId="77777777" w:rsidR="00AC4F08" w:rsidRPr="006A465C" w:rsidRDefault="00AC4F08" w:rsidP="00AC4F08">
      <w:pPr>
        <w:widowControl w:val="0"/>
        <w:numPr>
          <w:ilvl w:val="0"/>
          <w:numId w:val="7"/>
        </w:numPr>
        <w:pBdr>
          <w:top w:val="single" w:sz="4" w:space="1" w:color="auto"/>
          <w:bottom w:val="single" w:sz="4" w:space="1" w:color="auto"/>
        </w:pBdr>
        <w:autoSpaceDE w:val="0"/>
        <w:autoSpaceDN w:val="0"/>
        <w:adjustRightInd w:val="0"/>
        <w:spacing w:after="0" w:line="240" w:lineRule="auto"/>
        <w:ind w:right="-126"/>
        <w:contextualSpacing/>
        <w:rPr>
          <w:rFonts w:ascii="Arial" w:eastAsia="Times New Roman" w:hAnsi="Arial" w:cs="Arial"/>
          <w:b/>
          <w:color w:val="000000" w:themeColor="text1"/>
          <w:lang w:eastAsia="es-ES"/>
        </w:rPr>
      </w:pPr>
      <w:r w:rsidRPr="006A465C">
        <w:rPr>
          <w:rFonts w:ascii="Arial" w:eastAsia="Times New Roman" w:hAnsi="Arial" w:cs="Arial"/>
          <w:b/>
          <w:color w:val="000000" w:themeColor="text1"/>
          <w:lang w:eastAsia="es-ES"/>
        </w:rPr>
        <w:t xml:space="preserve">Revisión de precios: </w:t>
      </w:r>
    </w:p>
    <w:p w14:paraId="71478025" w14:textId="77777777" w:rsidR="00AC4F08" w:rsidRPr="006A465C" w:rsidRDefault="00AC4F08" w:rsidP="00AC4F08">
      <w:pPr>
        <w:widowControl w:val="0"/>
        <w:autoSpaceDE w:val="0"/>
        <w:autoSpaceDN w:val="0"/>
        <w:adjustRightInd w:val="0"/>
        <w:spacing w:after="0" w:line="240" w:lineRule="auto"/>
        <w:ind w:left="851"/>
        <w:contextualSpacing/>
        <w:jc w:val="both"/>
        <w:rPr>
          <w:rFonts w:ascii="Arial" w:eastAsia="Times New Roman" w:hAnsi="Arial" w:cs="Arial"/>
          <w:b/>
          <w:color w:val="000000" w:themeColor="text1"/>
          <w:lang w:eastAsia="es-ES"/>
        </w:rPr>
      </w:pPr>
    </w:p>
    <w:p w14:paraId="5F0BEF3F" w14:textId="6D0D6887" w:rsidR="00AC4F08" w:rsidRPr="008B3245" w:rsidRDefault="008B3245" w:rsidP="00AC4F08">
      <w:pPr>
        <w:widowControl w:val="0"/>
        <w:autoSpaceDE w:val="0"/>
        <w:autoSpaceDN w:val="0"/>
        <w:adjustRightInd w:val="0"/>
        <w:spacing w:after="0" w:line="240" w:lineRule="auto"/>
        <w:ind w:left="851"/>
        <w:contextualSpacing/>
        <w:jc w:val="both"/>
        <w:rPr>
          <w:rFonts w:ascii="Arial" w:eastAsia="Times New Roman" w:hAnsi="Arial" w:cs="Arial"/>
          <w:lang w:eastAsia="es-ES"/>
        </w:rPr>
      </w:pPr>
      <w:bookmarkStart w:id="2" w:name="_Hlk20234214"/>
      <w:r w:rsidRPr="008B3245">
        <w:rPr>
          <w:rFonts w:ascii="Arial" w:eastAsia="Times New Roman" w:hAnsi="Arial" w:cs="Arial"/>
          <w:lang w:eastAsia="es-ES"/>
        </w:rPr>
        <w:t>No procede</w:t>
      </w:r>
    </w:p>
    <w:bookmarkEnd w:id="2"/>
    <w:p w14:paraId="67E61BA0" w14:textId="77777777" w:rsidR="00AC4F08" w:rsidRPr="006A465C" w:rsidRDefault="00AC4F08" w:rsidP="00AC4F08">
      <w:pPr>
        <w:widowControl w:val="0"/>
        <w:autoSpaceDE w:val="0"/>
        <w:autoSpaceDN w:val="0"/>
        <w:adjustRightInd w:val="0"/>
        <w:spacing w:after="0" w:line="240" w:lineRule="auto"/>
        <w:ind w:left="851"/>
        <w:contextualSpacing/>
        <w:jc w:val="both"/>
        <w:rPr>
          <w:rFonts w:ascii="Arial" w:eastAsia="Times New Roman" w:hAnsi="Arial" w:cs="Arial"/>
          <w:color w:val="000000" w:themeColor="text1"/>
          <w:lang w:eastAsia="es-ES"/>
        </w:rPr>
      </w:pPr>
    </w:p>
    <w:p w14:paraId="01BEBDDE" w14:textId="77777777" w:rsidR="00AC4F08" w:rsidRPr="006A465C" w:rsidRDefault="00AC4F08" w:rsidP="00AC4F08">
      <w:pPr>
        <w:widowControl w:val="0"/>
        <w:numPr>
          <w:ilvl w:val="0"/>
          <w:numId w:val="7"/>
        </w:numPr>
        <w:pBdr>
          <w:top w:val="single" w:sz="4" w:space="1" w:color="auto"/>
          <w:bottom w:val="single" w:sz="4" w:space="1" w:color="auto"/>
        </w:pBdr>
        <w:autoSpaceDE w:val="0"/>
        <w:autoSpaceDN w:val="0"/>
        <w:adjustRightInd w:val="0"/>
        <w:spacing w:after="0" w:line="240" w:lineRule="auto"/>
        <w:ind w:right="-126"/>
        <w:contextualSpacing/>
        <w:rPr>
          <w:rFonts w:ascii="Arial" w:eastAsia="Times New Roman" w:hAnsi="Arial" w:cs="Arial"/>
          <w:b/>
          <w:color w:val="000000" w:themeColor="text1"/>
          <w:lang w:eastAsia="es-ES"/>
        </w:rPr>
      </w:pPr>
      <w:r w:rsidRPr="006A465C">
        <w:rPr>
          <w:rFonts w:ascii="Arial" w:eastAsia="Times New Roman" w:hAnsi="Arial" w:cs="Arial"/>
          <w:b/>
          <w:color w:val="000000" w:themeColor="text1"/>
          <w:lang w:eastAsia="es-ES"/>
        </w:rPr>
        <w:t xml:space="preserve">Financiación con Fondos externos: </w:t>
      </w:r>
    </w:p>
    <w:p w14:paraId="0D86A0FA" w14:textId="77777777" w:rsidR="00AC4F08" w:rsidRPr="006A465C" w:rsidRDefault="00AC4F08" w:rsidP="00AC4F08">
      <w:pPr>
        <w:widowControl w:val="0"/>
        <w:autoSpaceDE w:val="0"/>
        <w:autoSpaceDN w:val="0"/>
        <w:adjustRightInd w:val="0"/>
        <w:spacing w:after="0" w:line="240" w:lineRule="auto"/>
        <w:ind w:left="2167"/>
        <w:contextualSpacing/>
        <w:rPr>
          <w:rFonts w:ascii="Arial" w:eastAsia="Times New Roman" w:hAnsi="Arial" w:cs="Arial"/>
          <w:color w:val="000000" w:themeColor="text1"/>
          <w:lang w:eastAsia="es-ES"/>
        </w:rPr>
      </w:pPr>
    </w:p>
    <w:p w14:paraId="00DA5A90" w14:textId="0E6FD1CF" w:rsidR="00AC4F08" w:rsidRPr="006A465C" w:rsidRDefault="00AC4F08" w:rsidP="00AC4F08">
      <w:pPr>
        <w:widowControl w:val="0"/>
        <w:numPr>
          <w:ilvl w:val="1"/>
          <w:numId w:val="2"/>
        </w:numPr>
        <w:autoSpaceDE w:val="0"/>
        <w:autoSpaceDN w:val="0"/>
        <w:adjustRightInd w:val="0"/>
        <w:spacing w:after="0" w:line="240" w:lineRule="auto"/>
        <w:ind w:left="1276" w:right="-126" w:hanging="567"/>
        <w:contextualSpacing/>
        <w:rPr>
          <w:rFonts w:ascii="Arial" w:eastAsia="Times New Roman" w:hAnsi="Arial" w:cs="Arial"/>
          <w:color w:val="000000" w:themeColor="text1"/>
          <w:lang w:eastAsia="es-ES"/>
        </w:rPr>
      </w:pPr>
      <w:r w:rsidRPr="006A465C">
        <w:rPr>
          <w:rFonts w:ascii="Arial" w:eastAsia="Times New Roman" w:hAnsi="Arial" w:cs="Arial"/>
          <w:color w:val="000000" w:themeColor="text1"/>
          <w:lang w:eastAsia="es-ES"/>
        </w:rPr>
        <w:t xml:space="preserve">NO </w:t>
      </w:r>
    </w:p>
    <w:p w14:paraId="4A821447" w14:textId="77777777" w:rsidR="00AC4F08" w:rsidRPr="006A465C" w:rsidRDefault="00AC4F08" w:rsidP="00AC4F08">
      <w:pPr>
        <w:widowControl w:val="0"/>
        <w:autoSpaceDE w:val="0"/>
        <w:autoSpaceDN w:val="0"/>
        <w:adjustRightInd w:val="0"/>
        <w:spacing w:after="0" w:line="240" w:lineRule="auto"/>
        <w:ind w:left="2167"/>
        <w:contextualSpacing/>
        <w:rPr>
          <w:rFonts w:ascii="Arial" w:eastAsia="Times New Roman" w:hAnsi="Arial" w:cs="Arial"/>
          <w:color w:val="000000" w:themeColor="text1"/>
          <w:lang w:eastAsia="es-ES"/>
        </w:rPr>
      </w:pPr>
    </w:p>
    <w:p w14:paraId="7B50D39D" w14:textId="77777777" w:rsidR="00AC4F08" w:rsidRPr="006A465C" w:rsidRDefault="00AC4F08" w:rsidP="00AC4F08">
      <w:pPr>
        <w:widowControl w:val="0"/>
        <w:numPr>
          <w:ilvl w:val="0"/>
          <w:numId w:val="7"/>
        </w:numPr>
        <w:pBdr>
          <w:top w:val="single" w:sz="4" w:space="1" w:color="auto"/>
          <w:bottom w:val="single" w:sz="4" w:space="1" w:color="auto"/>
        </w:pBdr>
        <w:autoSpaceDE w:val="0"/>
        <w:autoSpaceDN w:val="0"/>
        <w:adjustRightInd w:val="0"/>
        <w:spacing w:after="0" w:line="240" w:lineRule="auto"/>
        <w:ind w:right="-126"/>
        <w:contextualSpacing/>
        <w:rPr>
          <w:rFonts w:ascii="Arial" w:eastAsia="Times New Roman" w:hAnsi="Arial" w:cs="Arial"/>
          <w:b/>
          <w:color w:val="000000" w:themeColor="text1"/>
          <w:lang w:eastAsia="es-ES"/>
        </w:rPr>
      </w:pPr>
      <w:r w:rsidRPr="006A465C">
        <w:rPr>
          <w:rFonts w:ascii="Arial" w:eastAsia="Times New Roman" w:hAnsi="Arial" w:cs="Arial"/>
          <w:b/>
          <w:color w:val="000000" w:themeColor="text1"/>
          <w:lang w:eastAsia="es-ES"/>
        </w:rPr>
        <w:t>Forma de pago:</w:t>
      </w:r>
    </w:p>
    <w:p w14:paraId="66D3167C" w14:textId="77777777" w:rsidR="00AC4F08" w:rsidRPr="006A465C" w:rsidRDefault="00AC4F08" w:rsidP="00AC4F08">
      <w:pPr>
        <w:widowControl w:val="0"/>
        <w:autoSpaceDE w:val="0"/>
        <w:autoSpaceDN w:val="0"/>
        <w:adjustRightInd w:val="0"/>
        <w:spacing w:after="0" w:line="240" w:lineRule="auto"/>
        <w:ind w:left="851"/>
        <w:contextualSpacing/>
        <w:jc w:val="both"/>
        <w:rPr>
          <w:rFonts w:ascii="Arial" w:eastAsia="Times New Roman" w:hAnsi="Arial" w:cs="Arial"/>
          <w:b/>
          <w:color w:val="000000" w:themeColor="text1"/>
          <w:lang w:eastAsia="es-ES"/>
        </w:rPr>
      </w:pPr>
    </w:p>
    <w:p w14:paraId="1E1E842C" w14:textId="454E6151" w:rsidR="00AC4F08" w:rsidRDefault="00FF4E7A" w:rsidP="00AC4F08">
      <w:pPr>
        <w:widowControl w:val="0"/>
        <w:autoSpaceDE w:val="0"/>
        <w:autoSpaceDN w:val="0"/>
        <w:adjustRightInd w:val="0"/>
        <w:spacing w:after="0" w:line="240" w:lineRule="auto"/>
        <w:ind w:left="851"/>
        <w:contextualSpacing/>
        <w:jc w:val="both"/>
        <w:rPr>
          <w:rFonts w:ascii="Arial" w:eastAsia="Times New Roman" w:hAnsi="Arial" w:cs="Arial"/>
          <w:lang w:eastAsia="es-ES"/>
        </w:rPr>
      </w:pPr>
      <w:r w:rsidRPr="00FF4E7A">
        <w:rPr>
          <w:rFonts w:ascii="Arial" w:eastAsia="Times New Roman" w:hAnsi="Arial" w:cs="Arial"/>
          <w:lang w:eastAsia="es-ES"/>
        </w:rPr>
        <w:t>Se pagará a los 30 días desde la fecha de presentación de la factura en FAC</w:t>
      </w:r>
      <w:r>
        <w:rPr>
          <w:rFonts w:ascii="Arial" w:eastAsia="Times New Roman" w:hAnsi="Arial" w:cs="Arial"/>
          <w:lang w:eastAsia="es-ES"/>
        </w:rPr>
        <w:t>E</w:t>
      </w:r>
      <w:r w:rsidRPr="00FF4E7A">
        <w:rPr>
          <w:rFonts w:ascii="Arial" w:eastAsia="Times New Roman" w:hAnsi="Arial" w:cs="Arial"/>
          <w:lang w:eastAsia="es-ES"/>
        </w:rPr>
        <w:t xml:space="preserve">. Se facturará conforme al número de </w:t>
      </w:r>
      <w:r w:rsidR="005C5444">
        <w:rPr>
          <w:rFonts w:ascii="Arial" w:eastAsia="Times New Roman" w:hAnsi="Arial" w:cs="Arial"/>
          <w:lang w:eastAsia="es-ES"/>
        </w:rPr>
        <w:t>plazas</w:t>
      </w:r>
      <w:r w:rsidRPr="00FF4E7A">
        <w:rPr>
          <w:rFonts w:ascii="Arial" w:eastAsia="Times New Roman" w:hAnsi="Arial" w:cs="Arial"/>
          <w:lang w:eastAsia="es-ES"/>
        </w:rPr>
        <w:t xml:space="preserve"> devengad</w:t>
      </w:r>
      <w:r w:rsidR="005C5444">
        <w:rPr>
          <w:rFonts w:ascii="Arial" w:eastAsia="Times New Roman" w:hAnsi="Arial" w:cs="Arial"/>
          <w:lang w:eastAsia="es-ES"/>
        </w:rPr>
        <w:t>a</w:t>
      </w:r>
      <w:r w:rsidRPr="00FF4E7A">
        <w:rPr>
          <w:rFonts w:ascii="Arial" w:eastAsia="Times New Roman" w:hAnsi="Arial" w:cs="Arial"/>
          <w:lang w:eastAsia="es-ES"/>
        </w:rPr>
        <w:t xml:space="preserve">s en el mes a facturar y respecto al precio ofertado por el licitador. A estos efectos se incluyen </w:t>
      </w:r>
      <w:r w:rsidR="002858AC">
        <w:rPr>
          <w:rFonts w:ascii="Arial" w:eastAsia="Times New Roman" w:hAnsi="Arial" w:cs="Arial"/>
          <w:lang w:eastAsia="es-ES"/>
        </w:rPr>
        <w:t>381</w:t>
      </w:r>
      <w:r w:rsidRPr="00FF4E7A">
        <w:rPr>
          <w:rFonts w:ascii="Arial" w:eastAsia="Times New Roman" w:hAnsi="Arial" w:cs="Arial"/>
          <w:lang w:eastAsia="es-ES"/>
        </w:rPr>
        <w:t xml:space="preserve"> </w:t>
      </w:r>
      <w:r>
        <w:rPr>
          <w:rFonts w:ascii="Arial" w:eastAsia="Times New Roman" w:hAnsi="Arial" w:cs="Arial"/>
          <w:lang w:eastAsia="es-ES"/>
        </w:rPr>
        <w:t>plazas</w:t>
      </w:r>
      <w:r w:rsidRPr="00FF4E7A">
        <w:rPr>
          <w:rFonts w:ascii="Arial" w:eastAsia="Times New Roman" w:hAnsi="Arial" w:cs="Arial"/>
          <w:lang w:eastAsia="es-ES"/>
        </w:rPr>
        <w:t xml:space="preserve"> anuales.</w:t>
      </w:r>
    </w:p>
    <w:p w14:paraId="40D09644" w14:textId="77777777" w:rsidR="00FA7106" w:rsidRPr="00FF4E7A" w:rsidRDefault="00FA7106" w:rsidP="00AC4F08">
      <w:pPr>
        <w:widowControl w:val="0"/>
        <w:autoSpaceDE w:val="0"/>
        <w:autoSpaceDN w:val="0"/>
        <w:adjustRightInd w:val="0"/>
        <w:spacing w:after="0" w:line="240" w:lineRule="auto"/>
        <w:ind w:left="851"/>
        <w:contextualSpacing/>
        <w:jc w:val="both"/>
        <w:rPr>
          <w:rFonts w:ascii="Arial" w:eastAsia="Times New Roman" w:hAnsi="Arial" w:cs="Arial"/>
          <w:lang w:eastAsia="es-ES"/>
        </w:rPr>
      </w:pPr>
    </w:p>
    <w:p w14:paraId="13C14E4D" w14:textId="77777777" w:rsidR="00AC4F08" w:rsidRPr="006A465C" w:rsidRDefault="00AC4F08" w:rsidP="000221E4">
      <w:pPr>
        <w:widowControl w:val="0"/>
        <w:numPr>
          <w:ilvl w:val="0"/>
          <w:numId w:val="7"/>
        </w:numPr>
        <w:pBdr>
          <w:top w:val="single" w:sz="4" w:space="1" w:color="auto"/>
          <w:bottom w:val="single" w:sz="4" w:space="1" w:color="auto"/>
        </w:pBdr>
        <w:autoSpaceDE w:val="0"/>
        <w:autoSpaceDN w:val="0"/>
        <w:adjustRightInd w:val="0"/>
        <w:spacing w:after="0" w:line="240" w:lineRule="auto"/>
        <w:ind w:right="-126"/>
        <w:contextualSpacing/>
        <w:rPr>
          <w:rFonts w:ascii="Arial" w:eastAsia="Times New Roman" w:hAnsi="Arial" w:cs="Arial"/>
          <w:b/>
          <w:color w:val="000000" w:themeColor="text1"/>
          <w:lang w:eastAsia="es-ES"/>
        </w:rPr>
      </w:pPr>
      <w:r w:rsidRPr="006A465C">
        <w:rPr>
          <w:rFonts w:ascii="Arial" w:eastAsia="Times New Roman" w:hAnsi="Arial" w:cs="Arial"/>
          <w:b/>
          <w:color w:val="000000" w:themeColor="text1"/>
          <w:lang w:eastAsia="es-ES"/>
        </w:rPr>
        <w:t>Abonos a cuenta:</w:t>
      </w:r>
    </w:p>
    <w:p w14:paraId="79E589EE" w14:textId="77777777" w:rsidR="00AC4F08" w:rsidRDefault="00AC4F08" w:rsidP="00B21222">
      <w:pPr>
        <w:widowControl w:val="0"/>
        <w:tabs>
          <w:tab w:val="left" w:pos="1065"/>
        </w:tabs>
        <w:autoSpaceDE w:val="0"/>
        <w:autoSpaceDN w:val="0"/>
        <w:adjustRightInd w:val="0"/>
        <w:spacing w:after="0" w:line="240" w:lineRule="auto"/>
        <w:ind w:left="851" w:right="-126"/>
        <w:jc w:val="both"/>
        <w:rPr>
          <w:rFonts w:ascii="Arial" w:eastAsia="Times New Roman" w:hAnsi="Arial" w:cs="Arial"/>
          <w:b/>
          <w:color w:val="000000" w:themeColor="text1"/>
          <w:lang w:eastAsia="es-ES"/>
        </w:rPr>
      </w:pPr>
    </w:p>
    <w:p w14:paraId="33CFB5FD" w14:textId="04B21399" w:rsidR="00B21222" w:rsidRPr="00B21222" w:rsidRDefault="00B21222" w:rsidP="00B21222">
      <w:pPr>
        <w:widowControl w:val="0"/>
        <w:tabs>
          <w:tab w:val="left" w:pos="1065"/>
        </w:tabs>
        <w:autoSpaceDE w:val="0"/>
        <w:autoSpaceDN w:val="0"/>
        <w:adjustRightInd w:val="0"/>
        <w:spacing w:after="0" w:line="240" w:lineRule="auto"/>
        <w:ind w:left="851" w:right="-126"/>
        <w:jc w:val="both"/>
        <w:rPr>
          <w:rFonts w:ascii="Arial" w:eastAsia="Times New Roman" w:hAnsi="Arial" w:cs="Arial"/>
          <w:color w:val="000000" w:themeColor="text1"/>
          <w:lang w:eastAsia="es-ES"/>
        </w:rPr>
      </w:pPr>
      <w:r w:rsidRPr="00B21222">
        <w:rPr>
          <w:rFonts w:ascii="Arial" w:eastAsia="Times New Roman" w:hAnsi="Arial" w:cs="Arial"/>
          <w:color w:val="000000" w:themeColor="text1"/>
          <w:lang w:eastAsia="es-ES"/>
        </w:rPr>
        <w:t>No proceden</w:t>
      </w:r>
    </w:p>
    <w:p w14:paraId="75E964DF" w14:textId="77777777" w:rsidR="00AC4F08" w:rsidRPr="006A465C" w:rsidRDefault="00AC4F08" w:rsidP="00AC4F08">
      <w:pPr>
        <w:widowControl w:val="0"/>
        <w:autoSpaceDE w:val="0"/>
        <w:autoSpaceDN w:val="0"/>
        <w:adjustRightInd w:val="0"/>
        <w:spacing w:after="0" w:line="240" w:lineRule="auto"/>
        <w:ind w:left="366"/>
        <w:contextualSpacing/>
        <w:jc w:val="both"/>
        <w:rPr>
          <w:rFonts w:ascii="Arial" w:eastAsia="Times New Roman" w:hAnsi="Arial" w:cs="Arial"/>
          <w:b/>
          <w:color w:val="000000" w:themeColor="text1"/>
          <w:lang w:eastAsia="es-ES"/>
        </w:rPr>
      </w:pPr>
    </w:p>
    <w:p w14:paraId="15CFB121" w14:textId="77777777" w:rsidR="00AC4F08" w:rsidRPr="006A465C" w:rsidRDefault="00AC4F08" w:rsidP="00AC4F08">
      <w:pPr>
        <w:widowControl w:val="0"/>
        <w:numPr>
          <w:ilvl w:val="0"/>
          <w:numId w:val="6"/>
        </w:numPr>
        <w:pBdr>
          <w:top w:val="single" w:sz="4" w:space="1" w:color="auto"/>
          <w:bottom w:val="single" w:sz="4" w:space="1" w:color="auto"/>
        </w:pBdr>
        <w:autoSpaceDE w:val="0"/>
        <w:autoSpaceDN w:val="0"/>
        <w:adjustRightInd w:val="0"/>
        <w:spacing w:after="0" w:line="240" w:lineRule="auto"/>
        <w:ind w:left="426" w:right="-126" w:hanging="426"/>
        <w:contextualSpacing/>
        <w:rPr>
          <w:rFonts w:ascii="Arial" w:eastAsia="Times New Roman" w:hAnsi="Arial" w:cs="Arial"/>
          <w:b/>
          <w:color w:val="000000" w:themeColor="text1"/>
          <w:lang w:eastAsia="es-ES"/>
        </w:rPr>
      </w:pPr>
      <w:r w:rsidRPr="006A465C">
        <w:rPr>
          <w:rFonts w:ascii="Arial" w:eastAsia="Times New Roman" w:hAnsi="Arial" w:cs="Arial"/>
          <w:b/>
          <w:color w:val="000000" w:themeColor="text1"/>
          <w:lang w:eastAsia="es-ES"/>
        </w:rPr>
        <w:t>DURACIÓN Y PLAZO DE EJECUCIÓN</w:t>
      </w:r>
    </w:p>
    <w:p w14:paraId="5BCB0B0A" w14:textId="77777777" w:rsidR="00AC4F08" w:rsidRPr="006A465C" w:rsidRDefault="00AC4F08" w:rsidP="00AC4F08">
      <w:pPr>
        <w:widowControl w:val="0"/>
        <w:autoSpaceDE w:val="0"/>
        <w:autoSpaceDN w:val="0"/>
        <w:adjustRightInd w:val="0"/>
        <w:spacing w:before="120" w:after="120" w:line="360" w:lineRule="auto"/>
        <w:ind w:left="850"/>
        <w:contextualSpacing/>
        <w:rPr>
          <w:rFonts w:ascii="Arial" w:eastAsia="Times New Roman" w:hAnsi="Arial" w:cs="Arial"/>
          <w:b/>
          <w:color w:val="000000" w:themeColor="text1"/>
          <w:lang w:eastAsia="es-ES"/>
        </w:rPr>
      </w:pPr>
    </w:p>
    <w:p w14:paraId="1773667C" w14:textId="77777777" w:rsidR="00AC4F08" w:rsidRPr="006A465C" w:rsidRDefault="00AC4F08" w:rsidP="00AC4F08">
      <w:pPr>
        <w:widowControl w:val="0"/>
        <w:numPr>
          <w:ilvl w:val="0"/>
          <w:numId w:val="8"/>
        </w:numPr>
        <w:pBdr>
          <w:top w:val="single" w:sz="4" w:space="1" w:color="auto"/>
          <w:bottom w:val="single" w:sz="4" w:space="1" w:color="auto"/>
        </w:pBdr>
        <w:autoSpaceDE w:val="0"/>
        <w:autoSpaceDN w:val="0"/>
        <w:adjustRightInd w:val="0"/>
        <w:spacing w:after="0" w:line="240" w:lineRule="auto"/>
        <w:ind w:right="-126"/>
        <w:contextualSpacing/>
        <w:rPr>
          <w:rFonts w:ascii="Arial" w:eastAsia="Times New Roman" w:hAnsi="Arial" w:cs="Arial"/>
          <w:b/>
          <w:color w:val="000000" w:themeColor="text1"/>
          <w:lang w:eastAsia="es-ES"/>
        </w:rPr>
      </w:pPr>
      <w:r w:rsidRPr="006A465C">
        <w:rPr>
          <w:rFonts w:ascii="Arial" w:eastAsia="Times New Roman" w:hAnsi="Arial" w:cs="Arial"/>
          <w:b/>
          <w:color w:val="000000" w:themeColor="text1"/>
          <w:lang w:eastAsia="es-ES"/>
        </w:rPr>
        <w:t>Duración total</w:t>
      </w:r>
    </w:p>
    <w:p w14:paraId="412F7372" w14:textId="77777777" w:rsidR="00AC4F08" w:rsidRDefault="00AC4F08" w:rsidP="00AC4F08">
      <w:pPr>
        <w:widowControl w:val="0"/>
        <w:autoSpaceDE w:val="0"/>
        <w:autoSpaceDN w:val="0"/>
        <w:adjustRightInd w:val="0"/>
        <w:spacing w:before="120" w:after="120" w:line="360" w:lineRule="auto"/>
        <w:ind w:left="850"/>
        <w:contextualSpacing/>
        <w:rPr>
          <w:rFonts w:ascii="Arial" w:eastAsia="Times New Roman" w:hAnsi="Arial" w:cs="Arial"/>
          <w:b/>
          <w:color w:val="000000" w:themeColor="text1"/>
          <w:lang w:eastAsia="es-ES"/>
        </w:rPr>
      </w:pPr>
    </w:p>
    <w:p w14:paraId="39146505" w14:textId="0D564577" w:rsidR="008B3245" w:rsidRPr="008B3245" w:rsidRDefault="008B3245" w:rsidP="008B3245">
      <w:pPr>
        <w:spacing w:before="80" w:after="80"/>
        <w:jc w:val="both"/>
        <w:rPr>
          <w:rFonts w:ascii="Arial" w:hAnsi="Arial" w:cs="Arial"/>
        </w:rPr>
      </w:pPr>
      <w:r w:rsidRPr="008B3245">
        <w:rPr>
          <w:rFonts w:ascii="Arial" w:hAnsi="Arial" w:cs="Arial"/>
        </w:rPr>
        <w:t>Duración: 1 año más las prórrogas contempladas en el apartado D3</w:t>
      </w:r>
      <w:r>
        <w:rPr>
          <w:rFonts w:ascii="Arial" w:hAnsi="Arial" w:cs="Arial"/>
        </w:rPr>
        <w:t>.</w:t>
      </w:r>
    </w:p>
    <w:p w14:paraId="661CF9CE" w14:textId="5E744051" w:rsidR="00FF4E7A" w:rsidRPr="00FF4E7A" w:rsidRDefault="00FF4E7A" w:rsidP="00FF4E7A">
      <w:pPr>
        <w:spacing w:before="80" w:after="80"/>
        <w:jc w:val="both"/>
        <w:rPr>
          <w:rFonts w:ascii="Arial" w:hAnsi="Arial" w:cs="Arial"/>
        </w:rPr>
      </w:pPr>
    </w:p>
    <w:p w14:paraId="3FC8ACB0" w14:textId="77777777" w:rsidR="00FF4E7A" w:rsidRPr="00FF4E7A" w:rsidRDefault="00FF4E7A" w:rsidP="00FF4E7A">
      <w:pPr>
        <w:pStyle w:val="TableParagraph"/>
        <w:spacing w:before="17"/>
        <w:jc w:val="both"/>
        <w:rPr>
          <w:rFonts w:ascii="Arial" w:hAnsi="Arial" w:cs="Arial"/>
          <w:lang w:val="es-ES"/>
        </w:rPr>
      </w:pPr>
    </w:p>
    <w:p w14:paraId="546CB26E" w14:textId="77777777" w:rsidR="00AC4F08" w:rsidRPr="006A465C" w:rsidRDefault="00AC4F08" w:rsidP="00AC4F08">
      <w:pPr>
        <w:widowControl w:val="0"/>
        <w:numPr>
          <w:ilvl w:val="0"/>
          <w:numId w:val="8"/>
        </w:numPr>
        <w:pBdr>
          <w:top w:val="single" w:sz="4" w:space="1" w:color="auto"/>
          <w:bottom w:val="single" w:sz="4" w:space="1" w:color="auto"/>
        </w:pBdr>
        <w:autoSpaceDE w:val="0"/>
        <w:autoSpaceDN w:val="0"/>
        <w:adjustRightInd w:val="0"/>
        <w:spacing w:after="0" w:line="240" w:lineRule="auto"/>
        <w:ind w:right="-126"/>
        <w:contextualSpacing/>
        <w:rPr>
          <w:rFonts w:ascii="Arial" w:eastAsia="Times New Roman" w:hAnsi="Arial" w:cs="Arial"/>
          <w:b/>
          <w:color w:val="000000" w:themeColor="text1"/>
          <w:lang w:eastAsia="es-ES"/>
        </w:rPr>
      </w:pPr>
      <w:r w:rsidRPr="006A465C">
        <w:rPr>
          <w:rFonts w:ascii="Arial" w:eastAsia="Times New Roman" w:hAnsi="Arial" w:cs="Arial"/>
          <w:b/>
          <w:color w:val="000000" w:themeColor="text1"/>
          <w:lang w:eastAsia="es-ES"/>
        </w:rPr>
        <w:t xml:space="preserve">Plazos parciales: </w:t>
      </w:r>
    </w:p>
    <w:p w14:paraId="690613E1" w14:textId="77777777" w:rsidR="00AC4F08" w:rsidRPr="006A465C" w:rsidRDefault="00AC4F08" w:rsidP="00AC4F08">
      <w:pPr>
        <w:widowControl w:val="0"/>
        <w:autoSpaceDE w:val="0"/>
        <w:autoSpaceDN w:val="0"/>
        <w:adjustRightInd w:val="0"/>
        <w:spacing w:after="0" w:line="240" w:lineRule="auto"/>
        <w:rPr>
          <w:rFonts w:ascii="Arial" w:eastAsia="Times New Roman" w:hAnsi="Arial" w:cs="Arial"/>
          <w:color w:val="000000" w:themeColor="text1"/>
          <w:lang w:eastAsia="es-ES"/>
        </w:rPr>
      </w:pPr>
    </w:p>
    <w:p w14:paraId="29358A7D" w14:textId="3C25192C" w:rsidR="00AC4F08" w:rsidRPr="006A465C" w:rsidRDefault="00AC4F08" w:rsidP="00AC4F08">
      <w:pPr>
        <w:widowControl w:val="0"/>
        <w:autoSpaceDE w:val="0"/>
        <w:autoSpaceDN w:val="0"/>
        <w:adjustRightInd w:val="0"/>
        <w:spacing w:after="0" w:line="240" w:lineRule="auto"/>
        <w:ind w:firstLine="1134"/>
        <w:rPr>
          <w:rFonts w:ascii="Arial" w:eastAsia="Times New Roman" w:hAnsi="Arial" w:cs="Arial"/>
          <w:color w:val="000000" w:themeColor="text1"/>
          <w:lang w:eastAsia="es-ES"/>
        </w:rPr>
      </w:pPr>
      <w:r w:rsidRPr="006A465C">
        <w:rPr>
          <w:rFonts w:ascii="Arial" w:eastAsia="Times New Roman" w:hAnsi="Arial" w:cs="Arial"/>
          <w:color w:val="000000" w:themeColor="text1"/>
          <w:lang w:eastAsia="es-ES"/>
        </w:rPr>
        <w:t>NO</w:t>
      </w:r>
    </w:p>
    <w:p w14:paraId="060E9888" w14:textId="77777777" w:rsidR="00AC4F08" w:rsidRPr="006A465C" w:rsidRDefault="00AC4F08" w:rsidP="00AC4F08">
      <w:pPr>
        <w:widowControl w:val="0"/>
        <w:autoSpaceDE w:val="0"/>
        <w:autoSpaceDN w:val="0"/>
        <w:adjustRightInd w:val="0"/>
        <w:spacing w:after="0" w:line="240" w:lineRule="auto"/>
        <w:ind w:firstLine="708"/>
        <w:rPr>
          <w:rFonts w:ascii="Arial" w:eastAsia="Times New Roman" w:hAnsi="Arial" w:cs="Arial"/>
          <w:b/>
          <w:color w:val="000000" w:themeColor="text1"/>
          <w:lang w:eastAsia="es-ES"/>
        </w:rPr>
      </w:pPr>
    </w:p>
    <w:p w14:paraId="78FE58F1" w14:textId="77777777" w:rsidR="00AC4F08" w:rsidRPr="006A465C" w:rsidRDefault="00AC4F08" w:rsidP="00AC4F08">
      <w:pPr>
        <w:widowControl w:val="0"/>
        <w:numPr>
          <w:ilvl w:val="0"/>
          <w:numId w:val="8"/>
        </w:numPr>
        <w:pBdr>
          <w:top w:val="single" w:sz="4" w:space="1" w:color="auto"/>
          <w:bottom w:val="single" w:sz="4" w:space="1" w:color="auto"/>
        </w:pBdr>
        <w:autoSpaceDE w:val="0"/>
        <w:autoSpaceDN w:val="0"/>
        <w:adjustRightInd w:val="0"/>
        <w:spacing w:after="0" w:line="240" w:lineRule="auto"/>
        <w:ind w:right="-126"/>
        <w:contextualSpacing/>
        <w:rPr>
          <w:rFonts w:ascii="Arial" w:eastAsia="Times New Roman" w:hAnsi="Arial" w:cs="Arial"/>
          <w:b/>
          <w:color w:val="000000" w:themeColor="text1"/>
          <w:lang w:eastAsia="es-ES"/>
        </w:rPr>
      </w:pPr>
      <w:r w:rsidRPr="006A465C">
        <w:rPr>
          <w:rFonts w:ascii="Arial" w:eastAsia="Times New Roman" w:hAnsi="Arial" w:cs="Arial"/>
          <w:b/>
          <w:color w:val="000000" w:themeColor="text1"/>
          <w:lang w:eastAsia="es-ES"/>
        </w:rPr>
        <w:t xml:space="preserve">Prórroga: </w:t>
      </w:r>
    </w:p>
    <w:p w14:paraId="50A716F4" w14:textId="76C1290F" w:rsidR="00AC4F08" w:rsidRPr="006A465C" w:rsidRDefault="00B8178C" w:rsidP="00B8178C">
      <w:pPr>
        <w:widowControl w:val="0"/>
        <w:autoSpaceDE w:val="0"/>
        <w:autoSpaceDN w:val="0"/>
        <w:adjustRightInd w:val="0"/>
        <w:spacing w:before="120" w:after="120" w:line="360" w:lineRule="auto"/>
        <w:ind w:left="709"/>
        <w:rPr>
          <w:rFonts w:ascii="Arial" w:eastAsia="Times New Roman" w:hAnsi="Arial" w:cs="Arial"/>
          <w:b/>
          <w:color w:val="000000" w:themeColor="text1"/>
          <w:lang w:eastAsia="es-ES"/>
        </w:rPr>
      </w:pPr>
      <w:r w:rsidRPr="00B8178C">
        <w:rPr>
          <w:rFonts w:ascii="Arial" w:eastAsia="Times New Roman" w:hAnsi="Arial" w:cs="Arial"/>
          <w:color w:val="000000" w:themeColor="text1"/>
          <w:lang w:eastAsia="es-ES"/>
        </w:rPr>
        <w:t>Anuales,</w:t>
      </w:r>
      <w:r>
        <w:rPr>
          <w:rFonts w:ascii="Arial" w:eastAsia="Times New Roman" w:hAnsi="Arial" w:cs="Arial"/>
          <w:color w:val="000000" w:themeColor="text1"/>
          <w:lang w:eastAsia="es-ES"/>
        </w:rPr>
        <w:t xml:space="preserve"> hasta 4 prórrogas como máximo, </w:t>
      </w:r>
      <w:r w:rsidRPr="00B8178C">
        <w:rPr>
          <w:rFonts w:ascii="Arial" w:eastAsia="Times New Roman" w:hAnsi="Arial" w:cs="Arial"/>
          <w:color w:val="000000" w:themeColor="text1"/>
          <w:lang w:eastAsia="es-ES"/>
        </w:rPr>
        <w:t>debiendo ser formalizadas con 60 días de antelación al vencimiento.</w:t>
      </w:r>
    </w:p>
    <w:p w14:paraId="35285CCB" w14:textId="77777777" w:rsidR="00AC4F08" w:rsidRPr="006A465C" w:rsidRDefault="00AC4F08" w:rsidP="00AC4F08">
      <w:pPr>
        <w:widowControl w:val="0"/>
        <w:numPr>
          <w:ilvl w:val="0"/>
          <w:numId w:val="8"/>
        </w:numPr>
        <w:pBdr>
          <w:top w:val="single" w:sz="4" w:space="1" w:color="auto"/>
          <w:bottom w:val="single" w:sz="4" w:space="1" w:color="auto"/>
        </w:pBdr>
        <w:autoSpaceDE w:val="0"/>
        <w:autoSpaceDN w:val="0"/>
        <w:adjustRightInd w:val="0"/>
        <w:spacing w:after="0" w:line="240" w:lineRule="auto"/>
        <w:ind w:right="-126"/>
        <w:contextualSpacing/>
        <w:rPr>
          <w:rFonts w:ascii="Arial" w:eastAsia="Times New Roman" w:hAnsi="Arial" w:cs="Arial"/>
          <w:b/>
          <w:color w:val="000000" w:themeColor="text1"/>
          <w:lang w:eastAsia="es-ES"/>
        </w:rPr>
      </w:pPr>
      <w:r w:rsidRPr="006A465C">
        <w:rPr>
          <w:rFonts w:ascii="Arial" w:eastAsia="Times New Roman" w:hAnsi="Arial" w:cs="Arial"/>
          <w:b/>
          <w:color w:val="000000" w:themeColor="text1"/>
          <w:lang w:eastAsia="es-ES"/>
        </w:rPr>
        <w:t>Plazo de garantía:</w:t>
      </w:r>
    </w:p>
    <w:p w14:paraId="687C9C87" w14:textId="77777777" w:rsidR="00AC4F08" w:rsidRDefault="00AC4F08" w:rsidP="00AC4F08">
      <w:pPr>
        <w:widowControl w:val="0"/>
        <w:autoSpaceDE w:val="0"/>
        <w:autoSpaceDN w:val="0"/>
        <w:adjustRightInd w:val="0"/>
        <w:spacing w:before="120" w:after="120" w:line="360" w:lineRule="auto"/>
        <w:ind w:left="850"/>
        <w:contextualSpacing/>
        <w:rPr>
          <w:rFonts w:ascii="Arial" w:eastAsia="Times New Roman" w:hAnsi="Arial" w:cs="Arial"/>
          <w:b/>
          <w:color w:val="000000" w:themeColor="text1"/>
          <w:lang w:eastAsia="es-ES"/>
        </w:rPr>
      </w:pPr>
    </w:p>
    <w:p w14:paraId="6746F478" w14:textId="0F049AC6" w:rsidR="00230413" w:rsidRPr="00230413" w:rsidRDefault="00230413" w:rsidP="00AC4F08">
      <w:pPr>
        <w:widowControl w:val="0"/>
        <w:autoSpaceDE w:val="0"/>
        <w:autoSpaceDN w:val="0"/>
        <w:adjustRightInd w:val="0"/>
        <w:spacing w:before="120" w:after="120" w:line="360" w:lineRule="auto"/>
        <w:ind w:left="850"/>
        <w:contextualSpacing/>
        <w:rPr>
          <w:rFonts w:ascii="Arial" w:eastAsia="Times New Roman" w:hAnsi="Arial" w:cs="Arial"/>
          <w:color w:val="000000" w:themeColor="text1"/>
          <w:lang w:eastAsia="es-ES"/>
        </w:rPr>
      </w:pPr>
      <w:r w:rsidRPr="00230413">
        <w:rPr>
          <w:rFonts w:ascii="Arial" w:eastAsia="Times New Roman" w:hAnsi="Arial" w:cs="Arial"/>
          <w:color w:val="000000" w:themeColor="text1"/>
          <w:lang w:eastAsia="es-ES"/>
        </w:rPr>
        <w:t>No procede</w:t>
      </w:r>
    </w:p>
    <w:p w14:paraId="0F8DDD82" w14:textId="77777777" w:rsidR="00AC4F08" w:rsidRPr="006A465C" w:rsidRDefault="00AC4F08" w:rsidP="00AC4F08">
      <w:pPr>
        <w:widowControl w:val="0"/>
        <w:numPr>
          <w:ilvl w:val="0"/>
          <w:numId w:val="8"/>
        </w:numPr>
        <w:pBdr>
          <w:top w:val="single" w:sz="4" w:space="1" w:color="auto"/>
          <w:bottom w:val="single" w:sz="4" w:space="1" w:color="auto"/>
        </w:pBdr>
        <w:autoSpaceDE w:val="0"/>
        <w:autoSpaceDN w:val="0"/>
        <w:adjustRightInd w:val="0"/>
        <w:spacing w:after="0" w:line="240" w:lineRule="auto"/>
        <w:ind w:right="-126"/>
        <w:contextualSpacing/>
        <w:rPr>
          <w:rFonts w:ascii="Arial" w:eastAsia="Times New Roman" w:hAnsi="Arial" w:cs="Arial"/>
          <w:b/>
          <w:color w:val="000000" w:themeColor="text1"/>
          <w:lang w:eastAsia="es-ES"/>
        </w:rPr>
      </w:pPr>
      <w:r w:rsidRPr="006A465C">
        <w:rPr>
          <w:rFonts w:ascii="Arial" w:eastAsia="Times New Roman" w:hAnsi="Arial" w:cs="Arial"/>
          <w:b/>
          <w:color w:val="000000" w:themeColor="text1"/>
          <w:lang w:eastAsia="es-ES"/>
        </w:rPr>
        <w:t>Lugar de ejecución del contrato:</w:t>
      </w:r>
    </w:p>
    <w:p w14:paraId="50777E5F" w14:textId="77777777" w:rsidR="00AC4F08" w:rsidRDefault="00AC4F08" w:rsidP="00AC4F08">
      <w:pPr>
        <w:widowControl w:val="0"/>
        <w:autoSpaceDE w:val="0"/>
        <w:autoSpaceDN w:val="0"/>
        <w:adjustRightInd w:val="0"/>
        <w:spacing w:after="0" w:line="240" w:lineRule="auto"/>
        <w:ind w:left="720"/>
        <w:contextualSpacing/>
        <w:rPr>
          <w:rFonts w:ascii="Arial" w:eastAsia="Times New Roman" w:hAnsi="Arial" w:cs="Arial"/>
          <w:b/>
          <w:color w:val="000000" w:themeColor="text1"/>
          <w:lang w:eastAsia="es-ES"/>
        </w:rPr>
      </w:pPr>
    </w:p>
    <w:p w14:paraId="3EB25800" w14:textId="4237110B" w:rsidR="00230413" w:rsidRPr="00230413" w:rsidRDefault="006E1E48" w:rsidP="00230413">
      <w:pPr>
        <w:widowControl w:val="0"/>
        <w:autoSpaceDE w:val="0"/>
        <w:autoSpaceDN w:val="0"/>
        <w:adjustRightInd w:val="0"/>
        <w:spacing w:after="0" w:line="240" w:lineRule="auto"/>
        <w:ind w:left="720"/>
        <w:contextualSpacing/>
        <w:jc w:val="both"/>
        <w:rPr>
          <w:rFonts w:ascii="Arial" w:eastAsia="Times New Roman" w:hAnsi="Arial" w:cs="Arial"/>
          <w:color w:val="000000" w:themeColor="text1"/>
          <w:lang w:eastAsia="es-ES"/>
        </w:rPr>
      </w:pPr>
      <w:r>
        <w:rPr>
          <w:rFonts w:ascii="Arial" w:eastAsia="Times New Roman" w:hAnsi="Arial" w:cs="Arial"/>
          <w:color w:val="000000" w:themeColor="text1"/>
          <w:lang w:eastAsia="es-ES"/>
        </w:rPr>
        <w:t>Noáin-Valle de Elorz</w:t>
      </w:r>
    </w:p>
    <w:p w14:paraId="1337DA8E" w14:textId="77777777" w:rsidR="00AC4F08" w:rsidRPr="006A465C" w:rsidRDefault="00AC4F08" w:rsidP="00AC4F08">
      <w:pPr>
        <w:widowControl w:val="0"/>
        <w:autoSpaceDE w:val="0"/>
        <w:autoSpaceDN w:val="0"/>
        <w:adjustRightInd w:val="0"/>
        <w:spacing w:before="120" w:after="120" w:line="360" w:lineRule="auto"/>
        <w:ind w:left="850"/>
        <w:contextualSpacing/>
        <w:rPr>
          <w:rFonts w:ascii="Arial" w:eastAsia="Times New Roman" w:hAnsi="Arial" w:cs="Arial"/>
          <w:b/>
          <w:color w:val="000000" w:themeColor="text1"/>
          <w:lang w:eastAsia="es-ES"/>
        </w:rPr>
      </w:pPr>
    </w:p>
    <w:p w14:paraId="60C83D78" w14:textId="7CA48C75" w:rsidR="00AC4F08" w:rsidRPr="006A465C" w:rsidRDefault="00AC4F08" w:rsidP="00AC4F08">
      <w:pPr>
        <w:widowControl w:val="0"/>
        <w:numPr>
          <w:ilvl w:val="0"/>
          <w:numId w:val="6"/>
        </w:numPr>
        <w:pBdr>
          <w:top w:val="single" w:sz="4" w:space="1" w:color="auto"/>
          <w:bottom w:val="single" w:sz="4" w:space="1" w:color="auto"/>
        </w:pBdr>
        <w:autoSpaceDE w:val="0"/>
        <w:autoSpaceDN w:val="0"/>
        <w:adjustRightInd w:val="0"/>
        <w:spacing w:after="0" w:line="240" w:lineRule="auto"/>
        <w:ind w:left="426" w:right="-126" w:hanging="426"/>
        <w:contextualSpacing/>
        <w:rPr>
          <w:rFonts w:ascii="Arial" w:eastAsia="Times New Roman" w:hAnsi="Arial" w:cs="Arial"/>
          <w:b/>
          <w:color w:val="000000" w:themeColor="text1"/>
          <w:lang w:eastAsia="es-ES"/>
        </w:rPr>
      </w:pPr>
      <w:r w:rsidRPr="006A465C">
        <w:rPr>
          <w:rFonts w:ascii="Arial" w:eastAsia="Times New Roman" w:hAnsi="Arial" w:cs="Arial"/>
          <w:b/>
          <w:color w:val="000000" w:themeColor="text1"/>
          <w:lang w:eastAsia="es-ES"/>
        </w:rPr>
        <w:t>GARANTÍA</w:t>
      </w:r>
    </w:p>
    <w:p w14:paraId="7CEB1429" w14:textId="77777777" w:rsidR="00AC4F08" w:rsidRPr="006A465C" w:rsidRDefault="00AC4F08" w:rsidP="00AC4F08">
      <w:pPr>
        <w:widowControl w:val="0"/>
        <w:autoSpaceDE w:val="0"/>
        <w:autoSpaceDN w:val="0"/>
        <w:adjustRightInd w:val="0"/>
        <w:spacing w:after="0" w:line="240" w:lineRule="auto"/>
        <w:ind w:left="6" w:right="-126"/>
        <w:rPr>
          <w:rFonts w:ascii="Arial" w:eastAsia="Times New Roman" w:hAnsi="Arial" w:cs="Arial"/>
          <w:color w:val="000000" w:themeColor="text1"/>
          <w:lang w:eastAsia="es-ES"/>
        </w:rPr>
      </w:pPr>
    </w:p>
    <w:p w14:paraId="6171547D" w14:textId="77777777" w:rsidR="00AC4F08" w:rsidRPr="006A465C" w:rsidRDefault="00AC4F08" w:rsidP="00B1729D">
      <w:pPr>
        <w:widowControl w:val="0"/>
        <w:pBdr>
          <w:top w:val="single" w:sz="4" w:space="1" w:color="auto"/>
          <w:bottom w:val="single" w:sz="4" w:space="1" w:color="auto"/>
        </w:pBdr>
        <w:autoSpaceDE w:val="0"/>
        <w:autoSpaceDN w:val="0"/>
        <w:adjustRightInd w:val="0"/>
        <w:spacing w:after="0" w:line="240" w:lineRule="auto"/>
        <w:ind w:left="709" w:right="-126"/>
        <w:contextualSpacing/>
        <w:rPr>
          <w:rFonts w:ascii="Arial" w:eastAsia="Times New Roman" w:hAnsi="Arial" w:cs="Arial"/>
          <w:b/>
          <w:color w:val="000000" w:themeColor="text1"/>
          <w:lang w:eastAsia="es-ES"/>
        </w:rPr>
      </w:pPr>
      <w:r w:rsidRPr="006A465C">
        <w:rPr>
          <w:rFonts w:ascii="Arial" w:eastAsia="Times New Roman" w:hAnsi="Arial" w:cs="Arial"/>
          <w:b/>
          <w:color w:val="000000" w:themeColor="text1"/>
          <w:lang w:eastAsia="es-ES"/>
        </w:rPr>
        <w:t>Garantía definitiva:</w:t>
      </w:r>
    </w:p>
    <w:p w14:paraId="53C33951" w14:textId="77777777" w:rsidR="00AC4F08" w:rsidRPr="006A465C" w:rsidRDefault="00AC4F08" w:rsidP="00AC4F08">
      <w:pPr>
        <w:widowControl w:val="0"/>
        <w:autoSpaceDE w:val="0"/>
        <w:autoSpaceDN w:val="0"/>
        <w:adjustRightInd w:val="0"/>
        <w:spacing w:before="120" w:after="120" w:line="360" w:lineRule="auto"/>
        <w:ind w:left="850"/>
        <w:contextualSpacing/>
        <w:rPr>
          <w:rFonts w:ascii="Arial" w:eastAsia="Times New Roman" w:hAnsi="Arial" w:cs="Arial"/>
          <w:color w:val="000000" w:themeColor="text1"/>
          <w:lang w:eastAsia="es-ES"/>
        </w:rPr>
      </w:pPr>
      <w:r w:rsidRPr="006A465C">
        <w:rPr>
          <w:rFonts w:ascii="Arial" w:eastAsia="Times New Roman" w:hAnsi="Arial" w:cs="Arial"/>
          <w:color w:val="000000" w:themeColor="text1"/>
          <w:lang w:eastAsia="es-ES"/>
        </w:rPr>
        <w:t xml:space="preserve"> </w:t>
      </w:r>
    </w:p>
    <w:p w14:paraId="037AC693" w14:textId="437139B5" w:rsidR="00AC4F08" w:rsidRPr="006A465C" w:rsidRDefault="00230413" w:rsidP="00AC4F08">
      <w:pPr>
        <w:widowControl w:val="0"/>
        <w:autoSpaceDE w:val="0"/>
        <w:autoSpaceDN w:val="0"/>
        <w:adjustRightInd w:val="0"/>
        <w:spacing w:before="120" w:after="120" w:line="360" w:lineRule="auto"/>
        <w:ind w:left="850"/>
        <w:contextualSpacing/>
        <w:rPr>
          <w:rFonts w:ascii="Arial" w:eastAsia="Times New Roman" w:hAnsi="Arial" w:cs="Arial"/>
          <w:color w:val="000000" w:themeColor="text1"/>
          <w:lang w:eastAsia="es-ES"/>
        </w:rPr>
      </w:pPr>
      <w:r>
        <w:rPr>
          <w:rFonts w:ascii="Arial" w:eastAsia="Times New Roman" w:hAnsi="Arial" w:cs="Arial"/>
          <w:color w:val="000000" w:themeColor="text1"/>
          <w:lang w:eastAsia="es-ES"/>
        </w:rPr>
        <w:t>%  Importe: 4% del precio de adjudicación</w:t>
      </w:r>
    </w:p>
    <w:p w14:paraId="23FD3137" w14:textId="77777777" w:rsidR="00AC4F08" w:rsidRDefault="00AC4F08" w:rsidP="00DB7B35">
      <w:pPr>
        <w:widowControl w:val="0"/>
        <w:autoSpaceDE w:val="0"/>
        <w:autoSpaceDN w:val="0"/>
        <w:adjustRightInd w:val="0"/>
        <w:spacing w:after="0" w:line="240" w:lineRule="auto"/>
        <w:contextualSpacing/>
        <w:rPr>
          <w:rFonts w:ascii="Arial" w:eastAsia="Times New Roman" w:hAnsi="Arial" w:cs="Arial"/>
          <w:b/>
          <w:color w:val="000000" w:themeColor="text1"/>
          <w:lang w:eastAsia="es-ES"/>
        </w:rPr>
      </w:pPr>
    </w:p>
    <w:p w14:paraId="23DB0246" w14:textId="77777777" w:rsidR="00515D18" w:rsidRDefault="00515D18" w:rsidP="00DB7B35">
      <w:pPr>
        <w:widowControl w:val="0"/>
        <w:autoSpaceDE w:val="0"/>
        <w:autoSpaceDN w:val="0"/>
        <w:adjustRightInd w:val="0"/>
        <w:spacing w:after="0" w:line="240" w:lineRule="auto"/>
        <w:contextualSpacing/>
        <w:rPr>
          <w:rFonts w:ascii="Arial" w:eastAsia="Times New Roman" w:hAnsi="Arial" w:cs="Arial"/>
          <w:b/>
          <w:color w:val="000000" w:themeColor="text1"/>
          <w:lang w:eastAsia="es-ES"/>
        </w:rPr>
      </w:pPr>
    </w:p>
    <w:p w14:paraId="3E26DE88" w14:textId="77777777" w:rsidR="00515D18" w:rsidRDefault="00515D18" w:rsidP="00DB7B35">
      <w:pPr>
        <w:widowControl w:val="0"/>
        <w:autoSpaceDE w:val="0"/>
        <w:autoSpaceDN w:val="0"/>
        <w:adjustRightInd w:val="0"/>
        <w:spacing w:after="0" w:line="240" w:lineRule="auto"/>
        <w:contextualSpacing/>
        <w:rPr>
          <w:rFonts w:ascii="Arial" w:eastAsia="Times New Roman" w:hAnsi="Arial" w:cs="Arial"/>
          <w:b/>
          <w:color w:val="000000" w:themeColor="text1"/>
          <w:lang w:eastAsia="es-ES"/>
        </w:rPr>
      </w:pPr>
    </w:p>
    <w:p w14:paraId="07042C2A" w14:textId="77777777" w:rsidR="00515D18" w:rsidRPr="006A465C" w:rsidRDefault="00515D18" w:rsidP="00DB7B35">
      <w:pPr>
        <w:widowControl w:val="0"/>
        <w:autoSpaceDE w:val="0"/>
        <w:autoSpaceDN w:val="0"/>
        <w:adjustRightInd w:val="0"/>
        <w:spacing w:after="0" w:line="240" w:lineRule="auto"/>
        <w:contextualSpacing/>
        <w:rPr>
          <w:rFonts w:ascii="Arial" w:eastAsia="Times New Roman" w:hAnsi="Arial" w:cs="Arial"/>
          <w:b/>
          <w:color w:val="000000" w:themeColor="text1"/>
          <w:lang w:eastAsia="es-ES"/>
        </w:rPr>
      </w:pPr>
    </w:p>
    <w:p w14:paraId="4355C19A" w14:textId="77777777" w:rsidR="00AC4F08" w:rsidRPr="006A465C" w:rsidRDefault="00AC4F08" w:rsidP="00AC4F08">
      <w:pPr>
        <w:widowControl w:val="0"/>
        <w:numPr>
          <w:ilvl w:val="0"/>
          <w:numId w:val="6"/>
        </w:numPr>
        <w:pBdr>
          <w:top w:val="single" w:sz="4" w:space="1" w:color="auto"/>
          <w:bottom w:val="single" w:sz="4" w:space="1" w:color="auto"/>
        </w:pBdr>
        <w:autoSpaceDE w:val="0"/>
        <w:autoSpaceDN w:val="0"/>
        <w:adjustRightInd w:val="0"/>
        <w:spacing w:after="0" w:line="240" w:lineRule="auto"/>
        <w:ind w:left="426" w:right="-126" w:hanging="426"/>
        <w:contextualSpacing/>
        <w:rPr>
          <w:rFonts w:ascii="Arial" w:eastAsia="Times New Roman" w:hAnsi="Arial" w:cs="Arial"/>
          <w:b/>
          <w:color w:val="000000" w:themeColor="text1"/>
          <w:lang w:eastAsia="es-ES"/>
        </w:rPr>
      </w:pPr>
      <w:r w:rsidRPr="006A465C">
        <w:rPr>
          <w:rFonts w:ascii="Arial" w:eastAsia="Times New Roman" w:hAnsi="Arial" w:cs="Arial"/>
          <w:b/>
          <w:color w:val="000000" w:themeColor="text1"/>
          <w:lang w:eastAsia="es-ES"/>
        </w:rPr>
        <w:lastRenderedPageBreak/>
        <w:t>SOLVENCIA ECONÓMICA O FINANCIERA Y TÉCNICA O PROFESIONAL</w:t>
      </w:r>
    </w:p>
    <w:p w14:paraId="4BF11ABE" w14:textId="77777777" w:rsidR="00AC4F08" w:rsidRDefault="00AC4F08" w:rsidP="00AC4F08">
      <w:pPr>
        <w:widowControl w:val="0"/>
        <w:autoSpaceDE w:val="0"/>
        <w:autoSpaceDN w:val="0"/>
        <w:adjustRightInd w:val="0"/>
        <w:spacing w:after="0" w:line="240" w:lineRule="auto"/>
        <w:ind w:left="6" w:right="-126"/>
        <w:jc w:val="both"/>
        <w:outlineLvl w:val="0"/>
        <w:rPr>
          <w:rFonts w:ascii="Arial" w:eastAsia="Times New Roman" w:hAnsi="Arial" w:cs="Arial"/>
          <w:color w:val="000000" w:themeColor="text1"/>
          <w:lang w:eastAsia="es-ES"/>
        </w:rPr>
      </w:pPr>
    </w:p>
    <w:p w14:paraId="2CCDD83F" w14:textId="77777777" w:rsidR="00515D18" w:rsidRPr="006A465C" w:rsidRDefault="00515D18" w:rsidP="00AC4F08">
      <w:pPr>
        <w:widowControl w:val="0"/>
        <w:autoSpaceDE w:val="0"/>
        <w:autoSpaceDN w:val="0"/>
        <w:adjustRightInd w:val="0"/>
        <w:spacing w:after="0" w:line="240" w:lineRule="auto"/>
        <w:ind w:left="6" w:right="-126"/>
        <w:jc w:val="both"/>
        <w:outlineLvl w:val="0"/>
        <w:rPr>
          <w:rFonts w:ascii="Arial" w:eastAsia="Times New Roman" w:hAnsi="Arial" w:cs="Arial"/>
          <w:color w:val="000000" w:themeColor="text1"/>
          <w:lang w:eastAsia="es-ES"/>
        </w:rPr>
      </w:pPr>
    </w:p>
    <w:p w14:paraId="7B9BD724" w14:textId="77777777" w:rsidR="00AC4F08" w:rsidRPr="00301491" w:rsidRDefault="00AC4F08" w:rsidP="00AC4F08">
      <w:pPr>
        <w:widowControl w:val="0"/>
        <w:numPr>
          <w:ilvl w:val="0"/>
          <w:numId w:val="10"/>
        </w:numPr>
        <w:pBdr>
          <w:top w:val="single" w:sz="4" w:space="1" w:color="auto"/>
          <w:bottom w:val="single" w:sz="4" w:space="1" w:color="auto"/>
        </w:pBdr>
        <w:autoSpaceDE w:val="0"/>
        <w:autoSpaceDN w:val="0"/>
        <w:adjustRightInd w:val="0"/>
        <w:spacing w:after="0" w:line="240" w:lineRule="auto"/>
        <w:ind w:right="-126"/>
        <w:contextualSpacing/>
        <w:rPr>
          <w:rFonts w:ascii="Arial" w:eastAsia="Times New Roman" w:hAnsi="Arial" w:cs="Arial"/>
          <w:b/>
          <w:color w:val="000000" w:themeColor="text1"/>
          <w:lang w:eastAsia="es-ES"/>
        </w:rPr>
      </w:pPr>
      <w:r w:rsidRPr="006A465C">
        <w:rPr>
          <w:rFonts w:ascii="Arial" w:eastAsia="Times New Roman" w:hAnsi="Arial" w:cs="Arial"/>
          <w:b/>
          <w:color w:val="000000" w:themeColor="text1"/>
          <w:lang w:eastAsia="es-ES"/>
        </w:rPr>
        <w:t>Solvencia económica y financiera</w:t>
      </w:r>
    </w:p>
    <w:p w14:paraId="24998467" w14:textId="77777777" w:rsidR="00AC4F08" w:rsidRDefault="00AC4F08" w:rsidP="00AC4F08">
      <w:pPr>
        <w:widowControl w:val="0"/>
        <w:autoSpaceDE w:val="0"/>
        <w:autoSpaceDN w:val="0"/>
        <w:adjustRightInd w:val="0"/>
        <w:spacing w:after="0" w:line="240" w:lineRule="auto"/>
        <w:ind w:firstLine="705"/>
        <w:rPr>
          <w:rFonts w:ascii="Arial" w:eastAsia="Times New Roman" w:hAnsi="Arial" w:cs="Arial"/>
          <w:color w:val="000000" w:themeColor="text1"/>
          <w:lang w:eastAsia="es-ES"/>
        </w:rPr>
      </w:pPr>
      <w:r w:rsidRPr="006A465C">
        <w:rPr>
          <w:rFonts w:ascii="Arial" w:eastAsia="Times New Roman" w:hAnsi="Arial" w:cs="Arial"/>
          <w:color w:val="000000" w:themeColor="text1"/>
          <w:lang w:eastAsia="es-ES"/>
        </w:rPr>
        <w:t xml:space="preserve">La solvencia exigida en el contrato es la siguiente: </w:t>
      </w:r>
    </w:p>
    <w:p w14:paraId="7EAC946B" w14:textId="77777777" w:rsidR="00230413" w:rsidRPr="006A465C" w:rsidRDefault="00230413" w:rsidP="00AC4F08">
      <w:pPr>
        <w:widowControl w:val="0"/>
        <w:autoSpaceDE w:val="0"/>
        <w:autoSpaceDN w:val="0"/>
        <w:adjustRightInd w:val="0"/>
        <w:spacing w:after="0" w:line="240" w:lineRule="auto"/>
        <w:ind w:firstLine="705"/>
        <w:rPr>
          <w:rFonts w:ascii="Arial" w:eastAsia="Times New Roman" w:hAnsi="Arial" w:cs="Arial"/>
          <w:color w:val="000000" w:themeColor="text1"/>
          <w:lang w:eastAsia="es-ES"/>
        </w:rPr>
      </w:pPr>
    </w:p>
    <w:p w14:paraId="096AB2C7" w14:textId="77777777" w:rsidR="00F75B29" w:rsidRPr="00F75B29" w:rsidRDefault="00F75B29" w:rsidP="00F75B29">
      <w:pPr>
        <w:widowControl w:val="0"/>
        <w:shd w:val="clear" w:color="auto" w:fill="FFFFFF"/>
        <w:tabs>
          <w:tab w:val="left" w:pos="917"/>
        </w:tabs>
        <w:autoSpaceDE w:val="0"/>
        <w:autoSpaceDN w:val="0"/>
        <w:adjustRightInd w:val="0"/>
        <w:spacing w:after="0" w:line="240" w:lineRule="auto"/>
        <w:ind w:left="6" w:right="-126"/>
        <w:jc w:val="both"/>
        <w:rPr>
          <w:rFonts w:ascii="Arial" w:eastAsia="Times New Roman" w:hAnsi="Arial" w:cs="Arial"/>
          <w:color w:val="000000" w:themeColor="text1"/>
          <w:lang w:eastAsia="es-ES"/>
        </w:rPr>
      </w:pPr>
      <w:r w:rsidRPr="00F75B29">
        <w:rPr>
          <w:rFonts w:ascii="Arial" w:eastAsia="Times New Roman" w:hAnsi="Arial" w:cs="Arial"/>
          <w:color w:val="000000" w:themeColor="text1"/>
          <w:lang w:eastAsia="es-ES"/>
        </w:rPr>
        <w:t xml:space="preserve">De acuerdo con el artículo 16 de la Ley Foral 2/2018 de Contratos Públicos, la solvencia económica y financiera exigida para la ejecución del presente contrato </w:t>
      </w:r>
      <w:r w:rsidRPr="00F75B29">
        <w:rPr>
          <w:rFonts w:ascii="Arial" w:eastAsia="Times New Roman" w:hAnsi="Arial" w:cs="Arial"/>
          <w:b/>
          <w:color w:val="000000" w:themeColor="text1"/>
          <w:lang w:eastAsia="es-ES"/>
        </w:rPr>
        <w:t>se acreditará por cualquiera de los siguientes medios</w:t>
      </w:r>
      <w:r w:rsidRPr="00F75B29">
        <w:rPr>
          <w:rFonts w:ascii="Arial" w:eastAsia="Times New Roman" w:hAnsi="Arial" w:cs="Arial"/>
          <w:color w:val="000000" w:themeColor="text1"/>
          <w:lang w:eastAsia="es-ES"/>
        </w:rPr>
        <w:t>:</w:t>
      </w:r>
    </w:p>
    <w:p w14:paraId="5D593B75" w14:textId="77777777" w:rsidR="00F75B29" w:rsidRPr="00F75B29" w:rsidRDefault="00F75B29" w:rsidP="00F75B29">
      <w:pPr>
        <w:widowControl w:val="0"/>
        <w:shd w:val="clear" w:color="auto" w:fill="FFFFFF"/>
        <w:tabs>
          <w:tab w:val="left" w:pos="917"/>
        </w:tabs>
        <w:autoSpaceDE w:val="0"/>
        <w:autoSpaceDN w:val="0"/>
        <w:adjustRightInd w:val="0"/>
        <w:spacing w:after="0" w:line="240" w:lineRule="auto"/>
        <w:ind w:left="6" w:right="-126"/>
        <w:jc w:val="both"/>
        <w:rPr>
          <w:rFonts w:ascii="Arial" w:eastAsia="Times New Roman" w:hAnsi="Arial" w:cs="Arial"/>
          <w:color w:val="000000" w:themeColor="text1"/>
          <w:lang w:eastAsia="es-ES"/>
        </w:rPr>
      </w:pPr>
    </w:p>
    <w:p w14:paraId="434AD610" w14:textId="6CD7D865" w:rsidR="00F75B29" w:rsidRPr="00F75B29" w:rsidRDefault="00F75B29" w:rsidP="00F75B29">
      <w:pPr>
        <w:widowControl w:val="0"/>
        <w:numPr>
          <w:ilvl w:val="2"/>
          <w:numId w:val="24"/>
        </w:numPr>
        <w:shd w:val="clear" w:color="auto" w:fill="FFFFFF"/>
        <w:tabs>
          <w:tab w:val="left" w:pos="917"/>
        </w:tabs>
        <w:autoSpaceDE w:val="0"/>
        <w:autoSpaceDN w:val="0"/>
        <w:adjustRightInd w:val="0"/>
        <w:spacing w:after="0" w:line="240" w:lineRule="auto"/>
        <w:ind w:right="-126"/>
        <w:jc w:val="both"/>
        <w:rPr>
          <w:rFonts w:ascii="Arial" w:eastAsia="Times New Roman" w:hAnsi="Arial" w:cs="Arial"/>
          <w:color w:val="000000" w:themeColor="text1"/>
          <w:lang w:eastAsia="es-ES"/>
        </w:rPr>
      </w:pPr>
      <w:r w:rsidRPr="00F75B29">
        <w:rPr>
          <w:rFonts w:ascii="Arial" w:eastAsia="Times New Roman" w:hAnsi="Arial" w:cs="Arial"/>
          <w:color w:val="000000" w:themeColor="text1"/>
          <w:lang w:eastAsia="es-ES"/>
        </w:rPr>
        <w:t xml:space="preserve">Declaración sobre el volumen global de </w:t>
      </w:r>
      <w:r w:rsidR="00D57718" w:rsidRPr="00F75B29">
        <w:rPr>
          <w:rFonts w:ascii="Arial" w:eastAsia="Times New Roman" w:hAnsi="Arial" w:cs="Arial"/>
          <w:color w:val="000000" w:themeColor="text1"/>
          <w:lang w:eastAsia="es-ES"/>
        </w:rPr>
        <w:t>negocios de</w:t>
      </w:r>
      <w:r w:rsidRPr="00F75B29">
        <w:rPr>
          <w:rFonts w:ascii="Arial" w:eastAsia="Times New Roman" w:hAnsi="Arial" w:cs="Arial"/>
          <w:color w:val="000000" w:themeColor="text1"/>
          <w:lang w:eastAsia="es-ES"/>
        </w:rPr>
        <w:t xml:space="preserve"> los últimos 3 años, debiendo acreditar que el volumen anual de negocios en el ámbito de actividades similar al del objeto del contrato</w:t>
      </w:r>
      <w:r>
        <w:rPr>
          <w:rFonts w:ascii="Arial" w:eastAsia="Times New Roman" w:hAnsi="Arial" w:cs="Arial"/>
          <w:color w:val="000000" w:themeColor="text1"/>
          <w:lang w:eastAsia="es-ES"/>
        </w:rPr>
        <w:t>.</w:t>
      </w:r>
    </w:p>
    <w:p w14:paraId="2903067F" w14:textId="77777777" w:rsidR="00F75B29" w:rsidRPr="00F75B29" w:rsidRDefault="00F75B29" w:rsidP="00F75B29">
      <w:pPr>
        <w:widowControl w:val="0"/>
        <w:shd w:val="clear" w:color="auto" w:fill="FFFFFF"/>
        <w:tabs>
          <w:tab w:val="left" w:pos="917"/>
        </w:tabs>
        <w:autoSpaceDE w:val="0"/>
        <w:autoSpaceDN w:val="0"/>
        <w:adjustRightInd w:val="0"/>
        <w:spacing w:after="0" w:line="240" w:lineRule="auto"/>
        <w:ind w:left="6" w:right="-126"/>
        <w:jc w:val="both"/>
        <w:rPr>
          <w:rFonts w:ascii="Arial" w:eastAsia="Times New Roman" w:hAnsi="Arial" w:cs="Arial"/>
          <w:color w:val="000000" w:themeColor="text1"/>
          <w:lang w:eastAsia="es-ES"/>
        </w:rPr>
      </w:pPr>
    </w:p>
    <w:p w14:paraId="741CF214" w14:textId="77777777" w:rsidR="00F75B29" w:rsidRDefault="00F75B29" w:rsidP="00F75B29">
      <w:pPr>
        <w:widowControl w:val="0"/>
        <w:numPr>
          <w:ilvl w:val="2"/>
          <w:numId w:val="24"/>
        </w:numPr>
        <w:shd w:val="clear" w:color="auto" w:fill="FFFFFF"/>
        <w:tabs>
          <w:tab w:val="left" w:pos="917"/>
        </w:tabs>
        <w:autoSpaceDE w:val="0"/>
        <w:autoSpaceDN w:val="0"/>
        <w:adjustRightInd w:val="0"/>
        <w:spacing w:after="0" w:line="240" w:lineRule="auto"/>
        <w:ind w:right="-126"/>
        <w:jc w:val="both"/>
        <w:rPr>
          <w:rFonts w:ascii="Arial" w:eastAsia="Times New Roman" w:hAnsi="Arial" w:cs="Arial"/>
          <w:color w:val="000000" w:themeColor="text1"/>
          <w:lang w:eastAsia="es-ES"/>
        </w:rPr>
      </w:pPr>
      <w:r w:rsidRPr="00F75B29">
        <w:rPr>
          <w:rFonts w:ascii="Arial" w:eastAsia="Times New Roman" w:hAnsi="Arial" w:cs="Arial"/>
          <w:color w:val="000000" w:themeColor="text1"/>
          <w:lang w:eastAsia="es-ES"/>
        </w:rPr>
        <w:t>Si por una razón justificada quien licite no se encuentra en condiciones de presentar las referencias solicitadas, podrá acreditar su solvencia económica y financiera por medio de cualquier otro documento que la entidad contratante considere adecuado. En este caso, se atenderá a la concurrencia o no de los requisitos materiales de fondo.</w:t>
      </w:r>
    </w:p>
    <w:p w14:paraId="0E8AF44C" w14:textId="77777777" w:rsidR="00515D18" w:rsidRPr="00F75B29" w:rsidRDefault="00515D18" w:rsidP="00515D18">
      <w:pPr>
        <w:widowControl w:val="0"/>
        <w:shd w:val="clear" w:color="auto" w:fill="FFFFFF"/>
        <w:tabs>
          <w:tab w:val="left" w:pos="917"/>
        </w:tabs>
        <w:autoSpaceDE w:val="0"/>
        <w:autoSpaceDN w:val="0"/>
        <w:adjustRightInd w:val="0"/>
        <w:spacing w:after="0" w:line="240" w:lineRule="auto"/>
        <w:ind w:right="-126"/>
        <w:jc w:val="both"/>
        <w:rPr>
          <w:rFonts w:ascii="Arial" w:eastAsia="Times New Roman" w:hAnsi="Arial" w:cs="Arial"/>
          <w:color w:val="000000" w:themeColor="text1"/>
          <w:lang w:eastAsia="es-ES"/>
        </w:rPr>
      </w:pPr>
    </w:p>
    <w:p w14:paraId="34EDED22" w14:textId="77777777" w:rsidR="00AC4F08" w:rsidRDefault="00AC4F08" w:rsidP="00AC4F08">
      <w:pPr>
        <w:widowControl w:val="0"/>
        <w:shd w:val="clear" w:color="auto" w:fill="FFFFFF"/>
        <w:tabs>
          <w:tab w:val="left" w:pos="917"/>
        </w:tabs>
        <w:autoSpaceDE w:val="0"/>
        <w:autoSpaceDN w:val="0"/>
        <w:adjustRightInd w:val="0"/>
        <w:spacing w:after="0" w:line="240" w:lineRule="auto"/>
        <w:ind w:left="6" w:right="-126"/>
        <w:jc w:val="both"/>
        <w:rPr>
          <w:rFonts w:ascii="Arial" w:eastAsia="Times New Roman" w:hAnsi="Arial" w:cs="Arial"/>
          <w:color w:val="000000" w:themeColor="text1"/>
          <w:lang w:eastAsia="es-ES"/>
        </w:rPr>
      </w:pPr>
    </w:p>
    <w:p w14:paraId="26AF0BF1" w14:textId="77777777" w:rsidR="00AC4F08" w:rsidRPr="006A465C" w:rsidRDefault="00AC4F08" w:rsidP="00AC4F08">
      <w:pPr>
        <w:widowControl w:val="0"/>
        <w:numPr>
          <w:ilvl w:val="0"/>
          <w:numId w:val="10"/>
        </w:numPr>
        <w:pBdr>
          <w:top w:val="single" w:sz="4" w:space="1" w:color="auto"/>
          <w:bottom w:val="single" w:sz="4" w:space="1" w:color="auto"/>
        </w:pBdr>
        <w:autoSpaceDE w:val="0"/>
        <w:autoSpaceDN w:val="0"/>
        <w:adjustRightInd w:val="0"/>
        <w:spacing w:after="0" w:line="240" w:lineRule="auto"/>
        <w:ind w:right="-126"/>
        <w:contextualSpacing/>
        <w:rPr>
          <w:rFonts w:ascii="Arial" w:eastAsia="Times New Roman" w:hAnsi="Arial" w:cs="Arial"/>
          <w:b/>
          <w:color w:val="000000" w:themeColor="text1"/>
          <w:lang w:eastAsia="es-ES"/>
        </w:rPr>
      </w:pPr>
      <w:r w:rsidRPr="006A465C">
        <w:rPr>
          <w:rFonts w:ascii="Arial" w:eastAsia="Times New Roman" w:hAnsi="Arial" w:cs="Arial"/>
          <w:b/>
          <w:color w:val="000000" w:themeColor="text1"/>
          <w:lang w:eastAsia="es-ES"/>
        </w:rPr>
        <w:t>Solvencia técnica o profesional</w:t>
      </w:r>
    </w:p>
    <w:p w14:paraId="4FA1529C" w14:textId="7AEB1A29" w:rsidR="00F75B29" w:rsidRDefault="00F75B29" w:rsidP="00F75B29">
      <w:pPr>
        <w:widowControl w:val="0"/>
        <w:shd w:val="clear" w:color="auto" w:fill="FFFFFF"/>
        <w:tabs>
          <w:tab w:val="left" w:pos="917"/>
        </w:tabs>
        <w:autoSpaceDE w:val="0"/>
        <w:autoSpaceDN w:val="0"/>
        <w:adjustRightInd w:val="0"/>
        <w:spacing w:after="0" w:line="240" w:lineRule="auto"/>
        <w:ind w:left="1065" w:right="-126"/>
        <w:contextualSpacing/>
        <w:jc w:val="both"/>
        <w:rPr>
          <w:rFonts w:ascii="Arial" w:eastAsia="Times New Roman" w:hAnsi="Arial" w:cs="Arial"/>
          <w:color w:val="000000" w:themeColor="text1"/>
          <w:lang w:eastAsia="es-ES"/>
        </w:rPr>
      </w:pPr>
    </w:p>
    <w:p w14:paraId="0DD6A642" w14:textId="2DB33913" w:rsidR="00AC4F08" w:rsidRDefault="00AC4F08" w:rsidP="001272EF">
      <w:pPr>
        <w:widowControl w:val="0"/>
        <w:shd w:val="clear" w:color="auto" w:fill="FFFFFF"/>
        <w:tabs>
          <w:tab w:val="left" w:pos="917"/>
        </w:tabs>
        <w:autoSpaceDE w:val="0"/>
        <w:autoSpaceDN w:val="0"/>
        <w:adjustRightInd w:val="0"/>
        <w:spacing w:after="0" w:line="240" w:lineRule="auto"/>
        <w:ind w:right="-126"/>
        <w:contextualSpacing/>
        <w:jc w:val="both"/>
        <w:rPr>
          <w:rFonts w:ascii="Arial" w:eastAsia="Times New Roman" w:hAnsi="Arial" w:cs="Arial"/>
          <w:color w:val="000000" w:themeColor="text1"/>
          <w:lang w:eastAsia="es-ES"/>
        </w:rPr>
      </w:pPr>
      <w:r w:rsidRPr="006A465C">
        <w:rPr>
          <w:rFonts w:ascii="Arial" w:eastAsia="Times New Roman" w:hAnsi="Arial" w:cs="Arial"/>
          <w:color w:val="000000" w:themeColor="text1"/>
          <w:lang w:eastAsia="es-ES"/>
        </w:rPr>
        <w:t>La indicación de la solvencia exigida en el contrato es la siguiente:</w:t>
      </w:r>
    </w:p>
    <w:p w14:paraId="56129FCB" w14:textId="77777777" w:rsidR="00F75B29" w:rsidRPr="00F75B29" w:rsidRDefault="00F75B29" w:rsidP="00F75B29">
      <w:pPr>
        <w:widowControl w:val="0"/>
        <w:shd w:val="clear" w:color="auto" w:fill="FFFFFF"/>
        <w:tabs>
          <w:tab w:val="left" w:pos="917"/>
        </w:tabs>
        <w:autoSpaceDE w:val="0"/>
        <w:autoSpaceDN w:val="0"/>
        <w:adjustRightInd w:val="0"/>
        <w:spacing w:after="0" w:line="240" w:lineRule="auto"/>
        <w:ind w:left="726" w:right="-126"/>
        <w:contextualSpacing/>
        <w:jc w:val="both"/>
        <w:rPr>
          <w:rFonts w:ascii="Arial" w:eastAsia="Times New Roman" w:hAnsi="Arial" w:cs="Arial"/>
          <w:color w:val="000000" w:themeColor="text1"/>
          <w:lang w:eastAsia="es-ES"/>
        </w:rPr>
      </w:pPr>
      <w:r w:rsidRPr="00F75B29">
        <w:rPr>
          <w:rFonts w:ascii="Arial" w:eastAsia="Times New Roman" w:hAnsi="Arial" w:cs="Arial"/>
          <w:color w:val="000000" w:themeColor="text1"/>
          <w:lang w:eastAsia="es-ES"/>
        </w:rPr>
        <w:t>De acuerdo con el artículo 17 de la Ley Foral 2/2018, la solvencia técnica profesional exigida para la ejecución del presente contrato se acreditará mediante la presentación de la siguiente documentación:</w:t>
      </w:r>
    </w:p>
    <w:p w14:paraId="5F0946E6" w14:textId="77777777" w:rsidR="00F75B29" w:rsidRPr="00F75B29" w:rsidRDefault="00F75B29" w:rsidP="00F75B29">
      <w:pPr>
        <w:widowControl w:val="0"/>
        <w:shd w:val="clear" w:color="auto" w:fill="FFFFFF"/>
        <w:tabs>
          <w:tab w:val="left" w:pos="917"/>
        </w:tabs>
        <w:autoSpaceDE w:val="0"/>
        <w:autoSpaceDN w:val="0"/>
        <w:adjustRightInd w:val="0"/>
        <w:spacing w:after="0" w:line="240" w:lineRule="auto"/>
        <w:ind w:left="726" w:right="-126"/>
        <w:contextualSpacing/>
        <w:jc w:val="both"/>
        <w:rPr>
          <w:rFonts w:ascii="Arial" w:eastAsia="Times New Roman" w:hAnsi="Arial" w:cs="Arial"/>
          <w:color w:val="000000" w:themeColor="text1"/>
          <w:lang w:eastAsia="es-ES"/>
        </w:rPr>
      </w:pPr>
    </w:p>
    <w:p w14:paraId="01F1CE62" w14:textId="77777777" w:rsidR="00F75B29" w:rsidRPr="00F75B29" w:rsidRDefault="00F75B29" w:rsidP="00F75B29">
      <w:pPr>
        <w:widowControl w:val="0"/>
        <w:numPr>
          <w:ilvl w:val="0"/>
          <w:numId w:val="23"/>
        </w:numPr>
        <w:shd w:val="clear" w:color="auto" w:fill="FFFFFF"/>
        <w:tabs>
          <w:tab w:val="left" w:pos="917"/>
        </w:tabs>
        <w:autoSpaceDE w:val="0"/>
        <w:autoSpaceDN w:val="0"/>
        <w:adjustRightInd w:val="0"/>
        <w:spacing w:after="0" w:line="240" w:lineRule="auto"/>
        <w:ind w:right="-126"/>
        <w:contextualSpacing/>
        <w:jc w:val="both"/>
        <w:rPr>
          <w:rFonts w:ascii="Arial" w:eastAsia="Times New Roman" w:hAnsi="Arial" w:cs="Arial"/>
          <w:color w:val="000000" w:themeColor="text1"/>
          <w:lang w:eastAsia="es-ES"/>
        </w:rPr>
      </w:pPr>
      <w:r w:rsidRPr="00F75B29">
        <w:rPr>
          <w:rFonts w:ascii="Arial" w:eastAsia="Times New Roman" w:hAnsi="Arial" w:cs="Arial"/>
          <w:color w:val="000000" w:themeColor="text1"/>
          <w:lang w:eastAsia="es-ES"/>
        </w:rPr>
        <w:t>Relación de los principales contratos suscritos en los últimos tres años que incluya importe, fechas y características del servicio contratado, que deberá ser equivalente al de la presente licitación.</w:t>
      </w:r>
    </w:p>
    <w:p w14:paraId="34873D80" w14:textId="77777777" w:rsidR="00F75B29" w:rsidRPr="00F75B29" w:rsidRDefault="00F75B29" w:rsidP="00F75B29">
      <w:pPr>
        <w:widowControl w:val="0"/>
        <w:shd w:val="clear" w:color="auto" w:fill="FFFFFF"/>
        <w:tabs>
          <w:tab w:val="left" w:pos="917"/>
        </w:tabs>
        <w:autoSpaceDE w:val="0"/>
        <w:autoSpaceDN w:val="0"/>
        <w:adjustRightInd w:val="0"/>
        <w:spacing w:after="0" w:line="240" w:lineRule="auto"/>
        <w:ind w:left="726" w:right="-126"/>
        <w:contextualSpacing/>
        <w:jc w:val="both"/>
        <w:rPr>
          <w:rFonts w:ascii="Arial" w:eastAsia="Times New Roman" w:hAnsi="Arial" w:cs="Arial"/>
          <w:color w:val="000000" w:themeColor="text1"/>
          <w:lang w:eastAsia="es-ES"/>
        </w:rPr>
      </w:pPr>
    </w:p>
    <w:p w14:paraId="434F1E4F" w14:textId="77777777" w:rsidR="00F75B29" w:rsidRPr="00F75B29" w:rsidRDefault="00F75B29" w:rsidP="00F75B29">
      <w:pPr>
        <w:widowControl w:val="0"/>
        <w:shd w:val="clear" w:color="auto" w:fill="FFFFFF"/>
        <w:tabs>
          <w:tab w:val="left" w:pos="917"/>
        </w:tabs>
        <w:autoSpaceDE w:val="0"/>
        <w:autoSpaceDN w:val="0"/>
        <w:adjustRightInd w:val="0"/>
        <w:spacing w:after="0" w:line="240" w:lineRule="auto"/>
        <w:ind w:left="726" w:right="-126"/>
        <w:contextualSpacing/>
        <w:jc w:val="both"/>
        <w:rPr>
          <w:rFonts w:ascii="Arial" w:eastAsia="Times New Roman" w:hAnsi="Arial" w:cs="Arial"/>
          <w:color w:val="000000" w:themeColor="text1"/>
          <w:u w:val="single"/>
          <w:lang w:eastAsia="es-ES"/>
        </w:rPr>
      </w:pPr>
      <w:r w:rsidRPr="00F75B29">
        <w:rPr>
          <w:rFonts w:ascii="Arial" w:eastAsia="Times New Roman" w:hAnsi="Arial" w:cs="Arial"/>
          <w:color w:val="000000" w:themeColor="text1"/>
          <w:lang w:eastAsia="es-ES"/>
        </w:rPr>
        <w:t xml:space="preserve">Se </w:t>
      </w:r>
      <w:r w:rsidRPr="00F75B29">
        <w:rPr>
          <w:rFonts w:ascii="Arial" w:eastAsia="Times New Roman" w:hAnsi="Arial" w:cs="Arial"/>
          <w:color w:val="000000" w:themeColor="text1"/>
          <w:u w:val="single"/>
          <w:lang w:eastAsia="es-ES"/>
        </w:rPr>
        <w:t>considerará que quien licita posee solvencia técnica o profesional para la ejecución del contrato cuando acredite haber ejecutado, en el curso de los tres últimos años, al menos, un contrato que tenga por objeto la prestación del servicio objeto de este pliego.</w:t>
      </w:r>
    </w:p>
    <w:p w14:paraId="4D4AA021" w14:textId="77777777" w:rsidR="00F75B29" w:rsidRPr="00F75B29" w:rsidRDefault="00F75B29" w:rsidP="00F75B29">
      <w:pPr>
        <w:widowControl w:val="0"/>
        <w:shd w:val="clear" w:color="auto" w:fill="FFFFFF"/>
        <w:tabs>
          <w:tab w:val="left" w:pos="917"/>
        </w:tabs>
        <w:autoSpaceDE w:val="0"/>
        <w:autoSpaceDN w:val="0"/>
        <w:adjustRightInd w:val="0"/>
        <w:spacing w:after="0" w:line="240" w:lineRule="auto"/>
        <w:ind w:left="726" w:right="-126"/>
        <w:contextualSpacing/>
        <w:jc w:val="both"/>
        <w:rPr>
          <w:rFonts w:ascii="Arial" w:eastAsia="Times New Roman" w:hAnsi="Arial" w:cs="Arial"/>
          <w:color w:val="000000" w:themeColor="text1"/>
          <w:lang w:eastAsia="es-ES"/>
        </w:rPr>
      </w:pPr>
    </w:p>
    <w:p w14:paraId="42EDED40" w14:textId="77777777" w:rsidR="00F75B29" w:rsidRPr="00F75B29" w:rsidRDefault="00F75B29" w:rsidP="00F75B29">
      <w:pPr>
        <w:widowControl w:val="0"/>
        <w:shd w:val="clear" w:color="auto" w:fill="FFFFFF"/>
        <w:tabs>
          <w:tab w:val="left" w:pos="917"/>
        </w:tabs>
        <w:autoSpaceDE w:val="0"/>
        <w:autoSpaceDN w:val="0"/>
        <w:adjustRightInd w:val="0"/>
        <w:spacing w:after="0" w:line="240" w:lineRule="auto"/>
        <w:ind w:left="726" w:right="-126"/>
        <w:contextualSpacing/>
        <w:jc w:val="both"/>
        <w:rPr>
          <w:rFonts w:ascii="Arial" w:eastAsia="Times New Roman" w:hAnsi="Arial" w:cs="Arial"/>
          <w:color w:val="000000" w:themeColor="text1"/>
          <w:lang w:eastAsia="es-ES"/>
        </w:rPr>
      </w:pPr>
      <w:r w:rsidRPr="00F75B29">
        <w:rPr>
          <w:rFonts w:ascii="Arial" w:eastAsia="Times New Roman" w:hAnsi="Arial" w:cs="Arial"/>
          <w:color w:val="000000" w:themeColor="text1"/>
          <w:lang w:eastAsia="es-ES"/>
        </w:rPr>
        <w:t xml:space="preserve">Para verificar dicha relación de servicios, la empresa que presente la oferta más ventajosa, para ser propuesta como adjudicataria, aportará los correspondientes </w:t>
      </w:r>
      <w:r w:rsidRPr="00F75B29">
        <w:rPr>
          <w:rFonts w:ascii="Arial" w:eastAsia="Times New Roman" w:hAnsi="Arial" w:cs="Arial"/>
          <w:color w:val="000000" w:themeColor="text1"/>
          <w:u w:val="single"/>
          <w:lang w:eastAsia="es-ES"/>
        </w:rPr>
        <w:t xml:space="preserve">certificados de buena ejecución, sellados y firmados </w:t>
      </w:r>
      <w:r w:rsidRPr="00F75B29">
        <w:rPr>
          <w:rFonts w:ascii="Arial" w:eastAsia="Times New Roman" w:hAnsi="Arial" w:cs="Arial"/>
          <w:color w:val="000000" w:themeColor="text1"/>
          <w:lang w:eastAsia="es-ES"/>
        </w:rPr>
        <w:t>por las personas que ostenten la representación de las entidades para las que se hubiera realizado el servicio, y en el que deberá constar la identificación del objeto del contrato, los importes y las fechas de ejecución de los servicios que deberán coincidir con el periodo de los últimos tres años.</w:t>
      </w:r>
    </w:p>
    <w:p w14:paraId="3CB3933B" w14:textId="77777777" w:rsidR="00F75B29" w:rsidRPr="00F75B29" w:rsidRDefault="00F75B29" w:rsidP="00F75B29">
      <w:pPr>
        <w:widowControl w:val="0"/>
        <w:shd w:val="clear" w:color="auto" w:fill="FFFFFF"/>
        <w:tabs>
          <w:tab w:val="left" w:pos="917"/>
        </w:tabs>
        <w:autoSpaceDE w:val="0"/>
        <w:autoSpaceDN w:val="0"/>
        <w:adjustRightInd w:val="0"/>
        <w:spacing w:after="0" w:line="240" w:lineRule="auto"/>
        <w:ind w:left="726" w:right="-126"/>
        <w:contextualSpacing/>
        <w:jc w:val="both"/>
        <w:rPr>
          <w:rFonts w:ascii="Arial" w:eastAsia="Times New Roman" w:hAnsi="Arial" w:cs="Arial"/>
          <w:color w:val="000000" w:themeColor="text1"/>
          <w:lang w:eastAsia="es-ES"/>
        </w:rPr>
      </w:pPr>
    </w:p>
    <w:p w14:paraId="50241640" w14:textId="77777777" w:rsidR="00F75B29" w:rsidRPr="00F75B29" w:rsidRDefault="00F75B29" w:rsidP="00F75B29">
      <w:pPr>
        <w:widowControl w:val="0"/>
        <w:shd w:val="clear" w:color="auto" w:fill="FFFFFF"/>
        <w:tabs>
          <w:tab w:val="left" w:pos="917"/>
        </w:tabs>
        <w:autoSpaceDE w:val="0"/>
        <w:autoSpaceDN w:val="0"/>
        <w:adjustRightInd w:val="0"/>
        <w:spacing w:after="0" w:line="240" w:lineRule="auto"/>
        <w:ind w:left="726" w:right="-126"/>
        <w:contextualSpacing/>
        <w:jc w:val="both"/>
        <w:rPr>
          <w:rFonts w:ascii="Arial" w:eastAsia="Times New Roman" w:hAnsi="Arial" w:cs="Arial"/>
          <w:color w:val="000000" w:themeColor="text1"/>
          <w:lang w:eastAsia="es-ES"/>
        </w:rPr>
      </w:pPr>
      <w:r w:rsidRPr="00F75B29">
        <w:rPr>
          <w:rFonts w:ascii="Arial" w:eastAsia="Times New Roman" w:hAnsi="Arial" w:cs="Arial"/>
          <w:color w:val="000000" w:themeColor="text1"/>
          <w:lang w:eastAsia="es-ES"/>
        </w:rPr>
        <w:t>Esta certificación no será necesaria para el caso de que los servicios hayan sido prestados a la Mancomunidad de Servicios Sociales de Base de la Zona de Noain, en cuyo caso se deberá hacer mención de los servicios realizados para esta entidad.</w:t>
      </w:r>
    </w:p>
    <w:p w14:paraId="13766A99" w14:textId="77777777" w:rsidR="00F75B29" w:rsidRPr="00F75B29" w:rsidRDefault="00F75B29" w:rsidP="00F75B29">
      <w:pPr>
        <w:widowControl w:val="0"/>
        <w:shd w:val="clear" w:color="auto" w:fill="FFFFFF"/>
        <w:tabs>
          <w:tab w:val="left" w:pos="917"/>
        </w:tabs>
        <w:autoSpaceDE w:val="0"/>
        <w:autoSpaceDN w:val="0"/>
        <w:adjustRightInd w:val="0"/>
        <w:spacing w:after="0" w:line="240" w:lineRule="auto"/>
        <w:ind w:left="726" w:right="-126"/>
        <w:contextualSpacing/>
        <w:jc w:val="both"/>
        <w:rPr>
          <w:rFonts w:ascii="Arial" w:eastAsia="Times New Roman" w:hAnsi="Arial" w:cs="Arial"/>
          <w:color w:val="000000" w:themeColor="text1"/>
          <w:lang w:eastAsia="es-ES"/>
        </w:rPr>
      </w:pPr>
    </w:p>
    <w:p w14:paraId="40E41ECA" w14:textId="77777777" w:rsidR="00F75B29" w:rsidRPr="00F75B29" w:rsidRDefault="00F75B29" w:rsidP="00F75B29">
      <w:pPr>
        <w:widowControl w:val="0"/>
        <w:numPr>
          <w:ilvl w:val="0"/>
          <w:numId w:val="23"/>
        </w:numPr>
        <w:shd w:val="clear" w:color="auto" w:fill="FFFFFF"/>
        <w:tabs>
          <w:tab w:val="left" w:pos="917"/>
        </w:tabs>
        <w:autoSpaceDE w:val="0"/>
        <w:autoSpaceDN w:val="0"/>
        <w:adjustRightInd w:val="0"/>
        <w:spacing w:after="0" w:line="240" w:lineRule="auto"/>
        <w:ind w:right="-126"/>
        <w:contextualSpacing/>
        <w:jc w:val="both"/>
        <w:rPr>
          <w:rFonts w:ascii="Arial" w:eastAsia="Times New Roman" w:hAnsi="Arial" w:cs="Arial"/>
          <w:color w:val="000000" w:themeColor="text1"/>
          <w:lang w:eastAsia="es-ES"/>
        </w:rPr>
      </w:pPr>
      <w:r w:rsidRPr="00F75B29">
        <w:rPr>
          <w:rFonts w:ascii="Arial" w:eastAsia="Times New Roman" w:hAnsi="Arial" w:cs="Arial"/>
          <w:color w:val="000000" w:themeColor="text1"/>
          <w:lang w:eastAsia="es-ES"/>
        </w:rPr>
        <w:lastRenderedPageBreak/>
        <w:t>Relación del personal que la empresa licitadora dispone para el cumplimiento del contrato, esté o no integrado directamente en la empresa, con indicación de su titulación y currículum.</w:t>
      </w:r>
    </w:p>
    <w:p w14:paraId="0A7DEF7F" w14:textId="77777777" w:rsidR="00F75B29" w:rsidRPr="00F75B29" w:rsidRDefault="00F75B29" w:rsidP="00F75B29">
      <w:pPr>
        <w:widowControl w:val="0"/>
        <w:shd w:val="clear" w:color="auto" w:fill="FFFFFF"/>
        <w:tabs>
          <w:tab w:val="left" w:pos="917"/>
        </w:tabs>
        <w:autoSpaceDE w:val="0"/>
        <w:autoSpaceDN w:val="0"/>
        <w:adjustRightInd w:val="0"/>
        <w:spacing w:after="0" w:line="240" w:lineRule="auto"/>
        <w:ind w:left="726" w:right="-126"/>
        <w:contextualSpacing/>
        <w:jc w:val="both"/>
        <w:rPr>
          <w:rFonts w:ascii="Arial" w:eastAsia="Times New Roman" w:hAnsi="Arial" w:cs="Arial"/>
          <w:color w:val="000000" w:themeColor="text1"/>
          <w:lang w:eastAsia="es-ES"/>
        </w:rPr>
      </w:pPr>
    </w:p>
    <w:p w14:paraId="1C5992E3" w14:textId="77777777" w:rsidR="00F75B29" w:rsidRPr="00F75B29" w:rsidRDefault="00F75B29" w:rsidP="00F75B29">
      <w:pPr>
        <w:widowControl w:val="0"/>
        <w:numPr>
          <w:ilvl w:val="0"/>
          <w:numId w:val="23"/>
        </w:numPr>
        <w:shd w:val="clear" w:color="auto" w:fill="FFFFFF"/>
        <w:tabs>
          <w:tab w:val="left" w:pos="917"/>
        </w:tabs>
        <w:autoSpaceDE w:val="0"/>
        <w:autoSpaceDN w:val="0"/>
        <w:adjustRightInd w:val="0"/>
        <w:spacing w:after="0" w:line="240" w:lineRule="auto"/>
        <w:ind w:right="-126"/>
        <w:contextualSpacing/>
        <w:jc w:val="both"/>
        <w:rPr>
          <w:rFonts w:ascii="Arial" w:eastAsia="Times New Roman" w:hAnsi="Arial" w:cs="Arial"/>
          <w:color w:val="000000" w:themeColor="text1"/>
          <w:lang w:eastAsia="es-ES"/>
        </w:rPr>
      </w:pPr>
      <w:r w:rsidRPr="00F75B29">
        <w:rPr>
          <w:rFonts w:ascii="Arial" w:eastAsia="Times New Roman" w:hAnsi="Arial" w:cs="Arial"/>
          <w:color w:val="000000" w:themeColor="text1"/>
          <w:lang w:eastAsia="es-ES"/>
        </w:rPr>
        <w:t>Declaración del material, instalaciones y equipo técnico de que disponga la empresa para la realización del contrato.</w:t>
      </w:r>
    </w:p>
    <w:p w14:paraId="7EB4DD95" w14:textId="77777777" w:rsidR="00AC4F08" w:rsidRDefault="00AC4F08" w:rsidP="00AC4F08">
      <w:pPr>
        <w:widowControl w:val="0"/>
        <w:shd w:val="clear" w:color="auto" w:fill="FFFFFF"/>
        <w:tabs>
          <w:tab w:val="left" w:pos="917"/>
        </w:tabs>
        <w:autoSpaceDE w:val="0"/>
        <w:autoSpaceDN w:val="0"/>
        <w:adjustRightInd w:val="0"/>
        <w:spacing w:after="0" w:line="240" w:lineRule="auto"/>
        <w:ind w:left="726" w:right="-126"/>
        <w:contextualSpacing/>
        <w:jc w:val="both"/>
        <w:rPr>
          <w:rFonts w:ascii="Arial" w:eastAsia="Times New Roman" w:hAnsi="Arial" w:cs="Arial"/>
          <w:color w:val="000000" w:themeColor="text1"/>
          <w:lang w:eastAsia="es-ES"/>
        </w:rPr>
      </w:pPr>
    </w:p>
    <w:p w14:paraId="5BF25360" w14:textId="77777777" w:rsidR="00FF4E7A" w:rsidRDefault="00FF4E7A" w:rsidP="00AC4F08">
      <w:pPr>
        <w:widowControl w:val="0"/>
        <w:shd w:val="clear" w:color="auto" w:fill="FFFFFF"/>
        <w:tabs>
          <w:tab w:val="left" w:pos="917"/>
        </w:tabs>
        <w:autoSpaceDE w:val="0"/>
        <w:autoSpaceDN w:val="0"/>
        <w:adjustRightInd w:val="0"/>
        <w:spacing w:after="0" w:line="240" w:lineRule="auto"/>
        <w:ind w:left="726" w:right="-126"/>
        <w:contextualSpacing/>
        <w:jc w:val="both"/>
        <w:rPr>
          <w:rFonts w:ascii="Arial" w:eastAsia="Times New Roman" w:hAnsi="Arial" w:cs="Arial"/>
          <w:color w:val="000000" w:themeColor="text1"/>
          <w:lang w:eastAsia="es-ES"/>
        </w:rPr>
      </w:pPr>
    </w:p>
    <w:p w14:paraId="4CA8CD7A" w14:textId="77777777" w:rsidR="00AC4F08" w:rsidRPr="006A465C" w:rsidRDefault="00AC4F08" w:rsidP="00AC4F08">
      <w:pPr>
        <w:widowControl w:val="0"/>
        <w:shd w:val="clear" w:color="auto" w:fill="FFFFFF"/>
        <w:tabs>
          <w:tab w:val="left" w:pos="917"/>
        </w:tabs>
        <w:autoSpaceDE w:val="0"/>
        <w:autoSpaceDN w:val="0"/>
        <w:adjustRightInd w:val="0"/>
        <w:spacing w:after="0" w:line="240" w:lineRule="auto"/>
        <w:ind w:right="-126"/>
        <w:jc w:val="both"/>
        <w:rPr>
          <w:rFonts w:ascii="Arial" w:eastAsia="Times New Roman" w:hAnsi="Arial" w:cs="Arial"/>
          <w:color w:val="000000" w:themeColor="text1"/>
          <w:lang w:eastAsia="es-ES"/>
        </w:rPr>
      </w:pPr>
    </w:p>
    <w:p w14:paraId="56507113" w14:textId="77777777" w:rsidR="00AC4F08" w:rsidRPr="001A6569" w:rsidRDefault="00AC4F08" w:rsidP="00AC4F08">
      <w:pPr>
        <w:widowControl w:val="0"/>
        <w:numPr>
          <w:ilvl w:val="0"/>
          <w:numId w:val="6"/>
        </w:numPr>
        <w:pBdr>
          <w:top w:val="single" w:sz="4" w:space="1" w:color="auto"/>
          <w:bottom w:val="single" w:sz="4" w:space="1" w:color="auto"/>
        </w:pBdr>
        <w:autoSpaceDE w:val="0"/>
        <w:autoSpaceDN w:val="0"/>
        <w:adjustRightInd w:val="0"/>
        <w:spacing w:after="0" w:line="240" w:lineRule="auto"/>
        <w:ind w:left="426" w:right="-126" w:hanging="426"/>
        <w:contextualSpacing/>
        <w:rPr>
          <w:rFonts w:ascii="Arial" w:eastAsia="Times New Roman" w:hAnsi="Arial" w:cs="Arial"/>
          <w:b/>
          <w:color w:val="000000" w:themeColor="text1"/>
          <w:lang w:eastAsia="es-ES"/>
        </w:rPr>
      </w:pPr>
      <w:r w:rsidRPr="001A6569">
        <w:rPr>
          <w:rFonts w:ascii="Arial" w:eastAsia="Times New Roman" w:hAnsi="Arial" w:cs="Arial"/>
          <w:b/>
          <w:color w:val="000000" w:themeColor="text1"/>
          <w:lang w:eastAsia="es-ES"/>
        </w:rPr>
        <w:t>DOCUMENTACIÓN A PRESENTAR POR LOS LICITADORES</w:t>
      </w:r>
    </w:p>
    <w:p w14:paraId="670ED4CC" w14:textId="77777777" w:rsidR="00AC4F08" w:rsidRPr="001A6569" w:rsidRDefault="00AC4F08" w:rsidP="00AC4F08">
      <w:pPr>
        <w:widowControl w:val="0"/>
        <w:shd w:val="clear" w:color="auto" w:fill="FFFFFF"/>
        <w:tabs>
          <w:tab w:val="left" w:pos="917"/>
        </w:tabs>
        <w:autoSpaceDE w:val="0"/>
        <w:autoSpaceDN w:val="0"/>
        <w:adjustRightInd w:val="0"/>
        <w:spacing w:before="120" w:after="120" w:line="360" w:lineRule="auto"/>
        <w:ind w:left="1775" w:right="-125"/>
        <w:contextualSpacing/>
        <w:jc w:val="both"/>
        <w:rPr>
          <w:rFonts w:ascii="Arial" w:eastAsia="Times New Roman" w:hAnsi="Arial" w:cs="Arial"/>
          <w:color w:val="000000" w:themeColor="text1"/>
          <w:lang w:eastAsia="es-ES"/>
        </w:rPr>
      </w:pPr>
    </w:p>
    <w:p w14:paraId="3F06805C" w14:textId="30833159" w:rsidR="00AC4F08" w:rsidRPr="001A6569" w:rsidRDefault="00AC4F08" w:rsidP="00AC4F08">
      <w:pPr>
        <w:widowControl w:val="0"/>
        <w:numPr>
          <w:ilvl w:val="0"/>
          <w:numId w:val="11"/>
        </w:numPr>
        <w:pBdr>
          <w:top w:val="single" w:sz="4" w:space="1" w:color="auto"/>
          <w:bottom w:val="single" w:sz="4" w:space="1" w:color="auto"/>
        </w:pBdr>
        <w:autoSpaceDE w:val="0"/>
        <w:autoSpaceDN w:val="0"/>
        <w:adjustRightInd w:val="0"/>
        <w:spacing w:after="0" w:line="240" w:lineRule="auto"/>
        <w:ind w:right="-126"/>
        <w:contextualSpacing/>
        <w:rPr>
          <w:rFonts w:ascii="Arial" w:eastAsia="Times New Roman" w:hAnsi="Arial" w:cs="Arial"/>
          <w:b/>
          <w:color w:val="000000" w:themeColor="text1"/>
          <w:lang w:eastAsia="es-ES"/>
        </w:rPr>
      </w:pPr>
      <w:r w:rsidRPr="001A6569">
        <w:rPr>
          <w:rFonts w:ascii="Arial" w:eastAsia="Times New Roman" w:hAnsi="Arial" w:cs="Arial"/>
          <w:b/>
          <w:color w:val="000000" w:themeColor="text1"/>
          <w:lang w:eastAsia="es-ES"/>
        </w:rPr>
        <w:t xml:space="preserve">Sobre </w:t>
      </w:r>
      <w:r w:rsidR="00C72605" w:rsidRPr="001A6569">
        <w:rPr>
          <w:rFonts w:ascii="Arial" w:eastAsia="Times New Roman" w:hAnsi="Arial" w:cs="Arial"/>
          <w:b/>
          <w:color w:val="000000" w:themeColor="text1"/>
          <w:lang w:eastAsia="es-ES"/>
        </w:rPr>
        <w:t xml:space="preserve">o Archivo Electrónico </w:t>
      </w:r>
      <w:proofErr w:type="spellStart"/>
      <w:r w:rsidR="005A4C24">
        <w:rPr>
          <w:rFonts w:ascii="Arial" w:eastAsia="Times New Roman" w:hAnsi="Arial" w:cs="Arial"/>
          <w:b/>
          <w:color w:val="000000" w:themeColor="text1"/>
          <w:lang w:eastAsia="es-ES"/>
        </w:rPr>
        <w:t>nº</w:t>
      </w:r>
      <w:proofErr w:type="spellEnd"/>
      <w:r w:rsidR="005A4C24">
        <w:rPr>
          <w:rFonts w:ascii="Arial" w:eastAsia="Times New Roman" w:hAnsi="Arial" w:cs="Arial"/>
          <w:b/>
          <w:color w:val="000000" w:themeColor="text1"/>
          <w:lang w:eastAsia="es-ES"/>
        </w:rPr>
        <w:t xml:space="preserve"> 1 </w:t>
      </w:r>
    </w:p>
    <w:p w14:paraId="777712A0" w14:textId="77777777" w:rsidR="00AC4F08" w:rsidRPr="001A6569" w:rsidRDefault="00AC4F08" w:rsidP="00AC4F08">
      <w:pPr>
        <w:widowControl w:val="0"/>
        <w:shd w:val="clear" w:color="auto" w:fill="FFFFFF"/>
        <w:tabs>
          <w:tab w:val="left" w:pos="917"/>
        </w:tabs>
        <w:autoSpaceDE w:val="0"/>
        <w:autoSpaceDN w:val="0"/>
        <w:adjustRightInd w:val="0"/>
        <w:spacing w:after="0" w:line="360" w:lineRule="auto"/>
        <w:ind w:left="726" w:right="-126"/>
        <w:contextualSpacing/>
        <w:jc w:val="both"/>
        <w:rPr>
          <w:rFonts w:ascii="Arial" w:eastAsia="Times New Roman" w:hAnsi="Arial" w:cs="Arial"/>
          <w:b/>
          <w:color w:val="000000" w:themeColor="text1"/>
          <w:lang w:eastAsia="es-ES"/>
        </w:rPr>
      </w:pPr>
    </w:p>
    <w:p w14:paraId="6819D5D1" w14:textId="77777777" w:rsidR="005A4C24" w:rsidRDefault="001A6569" w:rsidP="00AC4F08">
      <w:pPr>
        <w:widowControl w:val="0"/>
        <w:shd w:val="clear" w:color="auto" w:fill="FFFFFF"/>
        <w:tabs>
          <w:tab w:val="left" w:pos="917"/>
        </w:tabs>
        <w:autoSpaceDE w:val="0"/>
        <w:autoSpaceDN w:val="0"/>
        <w:adjustRightInd w:val="0"/>
        <w:spacing w:after="0" w:line="360" w:lineRule="auto"/>
        <w:ind w:left="726" w:right="-126"/>
        <w:contextualSpacing/>
        <w:jc w:val="both"/>
        <w:rPr>
          <w:rFonts w:ascii="Arial" w:eastAsia="Times New Roman" w:hAnsi="Arial" w:cs="Arial"/>
          <w:color w:val="000000" w:themeColor="text1"/>
          <w:lang w:eastAsia="es-ES"/>
        </w:rPr>
      </w:pPr>
      <w:r>
        <w:rPr>
          <w:rFonts w:ascii="Arial" w:eastAsia="Times New Roman" w:hAnsi="Arial" w:cs="Arial"/>
          <w:color w:val="000000" w:themeColor="text1"/>
          <w:lang w:eastAsia="es-ES"/>
        </w:rPr>
        <w:t xml:space="preserve">La </w:t>
      </w:r>
      <w:r w:rsidR="005A4C24">
        <w:rPr>
          <w:rFonts w:ascii="Arial" w:eastAsia="Times New Roman" w:hAnsi="Arial" w:cs="Arial"/>
          <w:color w:val="000000" w:themeColor="text1"/>
          <w:lang w:eastAsia="es-ES"/>
        </w:rPr>
        <w:t>especificada</w:t>
      </w:r>
      <w:r>
        <w:rPr>
          <w:rFonts w:ascii="Arial" w:eastAsia="Times New Roman" w:hAnsi="Arial" w:cs="Arial"/>
          <w:color w:val="000000" w:themeColor="text1"/>
          <w:lang w:eastAsia="es-ES"/>
        </w:rPr>
        <w:t xml:space="preserve"> en la cláusula 5.3 del Pliego</w:t>
      </w:r>
      <w:r w:rsidR="005A4C24">
        <w:rPr>
          <w:rFonts w:ascii="Arial" w:eastAsia="Times New Roman" w:hAnsi="Arial" w:cs="Arial"/>
          <w:color w:val="000000" w:themeColor="text1"/>
          <w:lang w:eastAsia="es-ES"/>
        </w:rPr>
        <w:t xml:space="preserve">. </w:t>
      </w:r>
    </w:p>
    <w:p w14:paraId="0F1778A9" w14:textId="152AC4AF" w:rsidR="001A6569" w:rsidRPr="001A6569" w:rsidRDefault="005A4C24" w:rsidP="00AC4F08">
      <w:pPr>
        <w:widowControl w:val="0"/>
        <w:shd w:val="clear" w:color="auto" w:fill="FFFFFF"/>
        <w:tabs>
          <w:tab w:val="left" w:pos="917"/>
        </w:tabs>
        <w:autoSpaceDE w:val="0"/>
        <w:autoSpaceDN w:val="0"/>
        <w:adjustRightInd w:val="0"/>
        <w:spacing w:after="0" w:line="360" w:lineRule="auto"/>
        <w:ind w:left="726" w:right="-126"/>
        <w:contextualSpacing/>
        <w:jc w:val="both"/>
        <w:rPr>
          <w:rFonts w:ascii="Arial" w:eastAsia="Times New Roman" w:hAnsi="Arial" w:cs="Arial"/>
          <w:color w:val="000000" w:themeColor="text1"/>
          <w:lang w:eastAsia="es-ES"/>
        </w:rPr>
      </w:pPr>
      <w:r>
        <w:rPr>
          <w:rFonts w:ascii="Arial" w:eastAsia="Times New Roman" w:hAnsi="Arial" w:cs="Arial"/>
          <w:color w:val="000000" w:themeColor="text1"/>
          <w:lang w:eastAsia="es-ES"/>
        </w:rPr>
        <w:t>No existe documentación adicional a presentar</w:t>
      </w:r>
    </w:p>
    <w:p w14:paraId="50996F31" w14:textId="77777777" w:rsidR="00122E98" w:rsidRPr="001A6569" w:rsidRDefault="00122E98" w:rsidP="00AC4F08">
      <w:pPr>
        <w:widowControl w:val="0"/>
        <w:shd w:val="clear" w:color="auto" w:fill="FFFFFF"/>
        <w:tabs>
          <w:tab w:val="left" w:pos="917"/>
        </w:tabs>
        <w:autoSpaceDE w:val="0"/>
        <w:autoSpaceDN w:val="0"/>
        <w:adjustRightInd w:val="0"/>
        <w:spacing w:after="0" w:line="360" w:lineRule="auto"/>
        <w:ind w:left="726" w:right="-126"/>
        <w:contextualSpacing/>
        <w:jc w:val="both"/>
        <w:rPr>
          <w:rFonts w:ascii="Arial" w:eastAsia="Times New Roman" w:hAnsi="Arial" w:cs="Arial"/>
          <w:b/>
          <w:color w:val="000000" w:themeColor="text1"/>
          <w:lang w:eastAsia="es-ES"/>
        </w:rPr>
      </w:pPr>
    </w:p>
    <w:p w14:paraId="2E126FB9" w14:textId="3408ED83" w:rsidR="00AC4F08" w:rsidRPr="005A4C24" w:rsidRDefault="00AC4F08" w:rsidP="00AC4F08">
      <w:pPr>
        <w:widowControl w:val="0"/>
        <w:numPr>
          <w:ilvl w:val="0"/>
          <w:numId w:val="11"/>
        </w:numPr>
        <w:pBdr>
          <w:top w:val="single" w:sz="4" w:space="1" w:color="auto"/>
          <w:bottom w:val="single" w:sz="4" w:space="1" w:color="auto"/>
        </w:pBdr>
        <w:autoSpaceDE w:val="0"/>
        <w:autoSpaceDN w:val="0"/>
        <w:adjustRightInd w:val="0"/>
        <w:spacing w:after="0" w:line="240" w:lineRule="auto"/>
        <w:ind w:right="-126"/>
        <w:contextualSpacing/>
        <w:rPr>
          <w:rFonts w:ascii="Arial" w:eastAsia="Times New Roman" w:hAnsi="Arial" w:cs="Arial"/>
          <w:b/>
          <w:color w:val="000000" w:themeColor="text1"/>
          <w:lang w:eastAsia="es-ES"/>
        </w:rPr>
      </w:pPr>
      <w:r w:rsidRPr="005A4C24">
        <w:rPr>
          <w:rFonts w:ascii="Arial" w:eastAsia="Times New Roman" w:hAnsi="Arial" w:cs="Arial"/>
          <w:b/>
          <w:color w:val="000000" w:themeColor="text1"/>
          <w:lang w:eastAsia="es-ES"/>
        </w:rPr>
        <w:t xml:space="preserve">Sobre </w:t>
      </w:r>
      <w:r w:rsidR="00C72605" w:rsidRPr="005A4C24">
        <w:rPr>
          <w:rFonts w:ascii="Arial" w:eastAsia="Times New Roman" w:hAnsi="Arial" w:cs="Arial"/>
          <w:b/>
          <w:color w:val="000000" w:themeColor="text1"/>
          <w:lang w:eastAsia="es-ES"/>
        </w:rPr>
        <w:t xml:space="preserve">o Archivo Electrónico </w:t>
      </w:r>
      <w:proofErr w:type="spellStart"/>
      <w:r w:rsidRPr="005A4C24">
        <w:rPr>
          <w:rFonts w:ascii="Arial" w:eastAsia="Times New Roman" w:hAnsi="Arial" w:cs="Arial"/>
          <w:b/>
          <w:color w:val="000000" w:themeColor="text1"/>
          <w:lang w:eastAsia="es-ES"/>
        </w:rPr>
        <w:t>nº</w:t>
      </w:r>
      <w:proofErr w:type="spellEnd"/>
      <w:r w:rsidRPr="005A4C24">
        <w:rPr>
          <w:rFonts w:ascii="Arial" w:eastAsia="Times New Roman" w:hAnsi="Arial" w:cs="Arial"/>
          <w:b/>
          <w:color w:val="000000" w:themeColor="text1"/>
          <w:lang w:eastAsia="es-ES"/>
        </w:rPr>
        <w:t xml:space="preserve"> 2:</w:t>
      </w:r>
      <w:r w:rsidR="005A4C24">
        <w:rPr>
          <w:rFonts w:ascii="Arial" w:eastAsia="Times New Roman" w:hAnsi="Arial" w:cs="Arial"/>
          <w:b/>
          <w:color w:val="000000" w:themeColor="text1"/>
          <w:lang w:eastAsia="es-ES"/>
        </w:rPr>
        <w:t xml:space="preserve"> </w:t>
      </w:r>
    </w:p>
    <w:p w14:paraId="1454DFC1" w14:textId="77777777" w:rsidR="00AC4F08" w:rsidRDefault="00AC4F08" w:rsidP="00AC4F08">
      <w:pPr>
        <w:widowControl w:val="0"/>
        <w:shd w:val="clear" w:color="auto" w:fill="FFFFFF"/>
        <w:tabs>
          <w:tab w:val="left" w:pos="917"/>
        </w:tabs>
        <w:autoSpaceDE w:val="0"/>
        <w:autoSpaceDN w:val="0"/>
        <w:adjustRightInd w:val="0"/>
        <w:spacing w:after="0" w:line="360" w:lineRule="auto"/>
        <w:ind w:right="-126"/>
        <w:jc w:val="both"/>
        <w:rPr>
          <w:rFonts w:ascii="Arial" w:eastAsia="Times New Roman" w:hAnsi="Arial" w:cs="Arial"/>
          <w:b/>
          <w:color w:val="000000" w:themeColor="text1"/>
          <w:lang w:eastAsia="es-ES"/>
        </w:rPr>
      </w:pPr>
    </w:p>
    <w:p w14:paraId="63459CB4" w14:textId="2BB7DF80" w:rsidR="005A4C24" w:rsidRPr="006D5693" w:rsidRDefault="005A4C24" w:rsidP="006D5693">
      <w:pPr>
        <w:pStyle w:val="Prrafodelista"/>
        <w:widowControl w:val="0"/>
        <w:numPr>
          <w:ilvl w:val="1"/>
          <w:numId w:val="2"/>
        </w:numPr>
        <w:shd w:val="clear" w:color="auto" w:fill="FFFFFF"/>
        <w:tabs>
          <w:tab w:val="left" w:pos="917"/>
        </w:tabs>
        <w:autoSpaceDE w:val="0"/>
        <w:autoSpaceDN w:val="0"/>
        <w:adjustRightInd w:val="0"/>
        <w:spacing w:after="0" w:line="240" w:lineRule="auto"/>
        <w:ind w:left="1418" w:right="-126" w:hanging="284"/>
        <w:jc w:val="both"/>
        <w:rPr>
          <w:rFonts w:ascii="Arial" w:eastAsia="Times New Roman" w:hAnsi="Arial" w:cs="Arial"/>
          <w:color w:val="000000" w:themeColor="text1"/>
          <w:lang w:eastAsia="es-ES"/>
        </w:rPr>
      </w:pPr>
      <w:r w:rsidRPr="006D5693">
        <w:rPr>
          <w:rFonts w:ascii="Arial" w:eastAsia="Times New Roman" w:hAnsi="Arial" w:cs="Arial"/>
          <w:color w:val="000000" w:themeColor="text1"/>
          <w:lang w:eastAsia="es-ES"/>
        </w:rPr>
        <w:t>Documentación necesaria para ser valorada conforme a los criterios indicados en el apartado J</w:t>
      </w:r>
      <w:r w:rsidR="00FF4E7A">
        <w:rPr>
          <w:rFonts w:ascii="Arial" w:eastAsia="Times New Roman" w:hAnsi="Arial" w:cs="Arial"/>
          <w:color w:val="000000" w:themeColor="text1"/>
          <w:lang w:eastAsia="es-ES"/>
        </w:rPr>
        <w:t>.1.1</w:t>
      </w:r>
      <w:r w:rsidRPr="006D5693">
        <w:rPr>
          <w:rFonts w:ascii="Arial" w:eastAsia="Times New Roman" w:hAnsi="Arial" w:cs="Arial"/>
          <w:color w:val="000000" w:themeColor="text1"/>
          <w:lang w:eastAsia="es-ES"/>
        </w:rPr>
        <w:t xml:space="preserve"> de este cuadro</w:t>
      </w:r>
      <w:r w:rsidR="006D5693">
        <w:rPr>
          <w:rFonts w:ascii="Arial" w:eastAsia="Times New Roman" w:hAnsi="Arial" w:cs="Arial"/>
          <w:color w:val="000000" w:themeColor="text1"/>
          <w:lang w:eastAsia="es-ES"/>
        </w:rPr>
        <w:t>.</w:t>
      </w:r>
    </w:p>
    <w:p w14:paraId="718C26B9" w14:textId="698B4D17" w:rsidR="005A4C24" w:rsidRPr="005A4C24" w:rsidRDefault="005A4C24" w:rsidP="006D5693">
      <w:pPr>
        <w:pStyle w:val="Prrafodelista"/>
        <w:widowControl w:val="0"/>
        <w:numPr>
          <w:ilvl w:val="1"/>
          <w:numId w:val="2"/>
        </w:numPr>
        <w:shd w:val="clear" w:color="auto" w:fill="FFFFFF"/>
        <w:tabs>
          <w:tab w:val="left" w:pos="917"/>
        </w:tabs>
        <w:autoSpaceDE w:val="0"/>
        <w:autoSpaceDN w:val="0"/>
        <w:adjustRightInd w:val="0"/>
        <w:spacing w:after="0" w:line="240" w:lineRule="auto"/>
        <w:ind w:left="1418" w:right="-126" w:hanging="284"/>
        <w:jc w:val="both"/>
        <w:rPr>
          <w:rFonts w:ascii="Arial" w:eastAsia="Times New Roman" w:hAnsi="Arial" w:cs="Arial"/>
          <w:color w:val="000000" w:themeColor="text1"/>
          <w:lang w:eastAsia="es-ES"/>
        </w:rPr>
      </w:pPr>
      <w:r w:rsidRPr="005A4C24">
        <w:rPr>
          <w:rFonts w:ascii="Arial" w:eastAsia="Times New Roman" w:hAnsi="Arial" w:cs="Arial"/>
          <w:color w:val="000000" w:themeColor="text1"/>
          <w:lang w:eastAsia="es-ES"/>
        </w:rPr>
        <w:t>Proposición económica conforme al modelo que figura como Anexo II del Pliego de Condiciones</w:t>
      </w:r>
    </w:p>
    <w:p w14:paraId="24C82FBD" w14:textId="77777777" w:rsidR="005A4C24" w:rsidRPr="005A4C24" w:rsidRDefault="005A4C24" w:rsidP="00AC4F08">
      <w:pPr>
        <w:widowControl w:val="0"/>
        <w:shd w:val="clear" w:color="auto" w:fill="FFFFFF"/>
        <w:tabs>
          <w:tab w:val="left" w:pos="917"/>
        </w:tabs>
        <w:autoSpaceDE w:val="0"/>
        <w:autoSpaceDN w:val="0"/>
        <w:adjustRightInd w:val="0"/>
        <w:spacing w:after="0" w:line="360" w:lineRule="auto"/>
        <w:ind w:right="-126"/>
        <w:jc w:val="both"/>
        <w:rPr>
          <w:rFonts w:ascii="Arial" w:eastAsia="Times New Roman" w:hAnsi="Arial" w:cs="Arial"/>
          <w:b/>
          <w:color w:val="000000" w:themeColor="text1"/>
          <w:lang w:eastAsia="es-ES"/>
        </w:rPr>
      </w:pPr>
    </w:p>
    <w:p w14:paraId="1718B6E6" w14:textId="45195E0C" w:rsidR="00AC4F08" w:rsidRPr="006A465C" w:rsidRDefault="005C5444" w:rsidP="00AC4F08">
      <w:pPr>
        <w:widowControl w:val="0"/>
        <w:numPr>
          <w:ilvl w:val="0"/>
          <w:numId w:val="11"/>
        </w:numPr>
        <w:pBdr>
          <w:top w:val="single" w:sz="4" w:space="1" w:color="auto"/>
          <w:bottom w:val="single" w:sz="4" w:space="1" w:color="auto"/>
        </w:pBdr>
        <w:autoSpaceDE w:val="0"/>
        <w:autoSpaceDN w:val="0"/>
        <w:adjustRightInd w:val="0"/>
        <w:spacing w:after="0" w:line="240" w:lineRule="auto"/>
        <w:ind w:right="-126"/>
        <w:contextualSpacing/>
        <w:rPr>
          <w:rFonts w:ascii="Arial" w:eastAsia="Times New Roman" w:hAnsi="Arial" w:cs="Arial"/>
          <w:b/>
          <w:color w:val="000000" w:themeColor="text1"/>
          <w:lang w:eastAsia="es-ES"/>
        </w:rPr>
      </w:pPr>
      <w:r>
        <w:rPr>
          <w:rFonts w:ascii="Arial" w:eastAsia="Times New Roman" w:hAnsi="Arial" w:cs="Arial"/>
          <w:b/>
          <w:color w:val="000000" w:themeColor="text1"/>
          <w:lang w:eastAsia="es-ES"/>
        </w:rPr>
        <w:t>S</w:t>
      </w:r>
      <w:r w:rsidR="00AC4F08" w:rsidRPr="005A4C24">
        <w:rPr>
          <w:rFonts w:ascii="Arial" w:eastAsia="Times New Roman" w:hAnsi="Arial" w:cs="Arial"/>
          <w:b/>
          <w:color w:val="000000" w:themeColor="text1"/>
          <w:lang w:eastAsia="es-ES"/>
        </w:rPr>
        <w:t xml:space="preserve">obre </w:t>
      </w:r>
      <w:r w:rsidR="00C72605" w:rsidRPr="005A4C24">
        <w:rPr>
          <w:rFonts w:ascii="Arial" w:eastAsia="Times New Roman" w:hAnsi="Arial" w:cs="Arial"/>
          <w:b/>
          <w:color w:val="000000" w:themeColor="text1"/>
          <w:lang w:eastAsia="es-ES"/>
        </w:rPr>
        <w:t xml:space="preserve">o Archivo Electrónico </w:t>
      </w:r>
      <w:proofErr w:type="spellStart"/>
      <w:r w:rsidR="00AC4F08" w:rsidRPr="005A4C24">
        <w:rPr>
          <w:rFonts w:ascii="Arial" w:eastAsia="Times New Roman" w:hAnsi="Arial" w:cs="Arial"/>
          <w:b/>
          <w:color w:val="000000" w:themeColor="text1"/>
          <w:lang w:eastAsia="es-ES"/>
        </w:rPr>
        <w:t>nº</w:t>
      </w:r>
      <w:proofErr w:type="spellEnd"/>
      <w:r w:rsidR="00AC4F08" w:rsidRPr="005A4C24">
        <w:rPr>
          <w:rFonts w:ascii="Arial" w:eastAsia="Times New Roman" w:hAnsi="Arial" w:cs="Arial"/>
          <w:b/>
          <w:color w:val="000000" w:themeColor="text1"/>
          <w:lang w:eastAsia="es-ES"/>
        </w:rPr>
        <w:t xml:space="preserve"> 3</w:t>
      </w:r>
      <w:r w:rsidR="00AC4F08" w:rsidRPr="006A465C">
        <w:rPr>
          <w:rFonts w:ascii="Arial" w:eastAsia="Times New Roman" w:hAnsi="Arial" w:cs="Arial"/>
          <w:b/>
          <w:color w:val="000000" w:themeColor="text1"/>
          <w:lang w:eastAsia="es-ES"/>
        </w:rPr>
        <w:t>:</w:t>
      </w:r>
    </w:p>
    <w:p w14:paraId="2A2D497B" w14:textId="77777777" w:rsidR="00AC4F08" w:rsidRDefault="00AC4F08" w:rsidP="00AC4F08">
      <w:pPr>
        <w:widowControl w:val="0"/>
        <w:shd w:val="clear" w:color="auto" w:fill="FFFFFF"/>
        <w:tabs>
          <w:tab w:val="left" w:pos="917"/>
        </w:tabs>
        <w:autoSpaceDE w:val="0"/>
        <w:autoSpaceDN w:val="0"/>
        <w:adjustRightInd w:val="0"/>
        <w:spacing w:after="0" w:line="240" w:lineRule="auto"/>
        <w:ind w:left="726" w:right="-126"/>
        <w:contextualSpacing/>
        <w:jc w:val="both"/>
        <w:rPr>
          <w:rFonts w:ascii="Arial" w:eastAsia="Times New Roman" w:hAnsi="Arial" w:cs="Arial"/>
          <w:color w:val="000000" w:themeColor="text1"/>
          <w:lang w:eastAsia="es-ES"/>
        </w:rPr>
      </w:pPr>
    </w:p>
    <w:p w14:paraId="3269CCE6" w14:textId="16636B0B" w:rsidR="00AB5625" w:rsidRPr="00AB5625" w:rsidRDefault="00AB5625" w:rsidP="006D5693">
      <w:pPr>
        <w:pStyle w:val="Prrafodelista"/>
        <w:widowControl w:val="0"/>
        <w:numPr>
          <w:ilvl w:val="1"/>
          <w:numId w:val="2"/>
        </w:numPr>
        <w:shd w:val="clear" w:color="auto" w:fill="FFFFFF"/>
        <w:tabs>
          <w:tab w:val="left" w:pos="917"/>
        </w:tabs>
        <w:autoSpaceDE w:val="0"/>
        <w:autoSpaceDN w:val="0"/>
        <w:adjustRightInd w:val="0"/>
        <w:spacing w:after="0" w:line="240" w:lineRule="auto"/>
        <w:ind w:left="1418" w:right="-126" w:hanging="284"/>
        <w:jc w:val="both"/>
        <w:rPr>
          <w:rFonts w:ascii="Arial" w:eastAsia="Times New Roman" w:hAnsi="Arial" w:cs="Arial"/>
          <w:color w:val="000000" w:themeColor="text1"/>
          <w:lang w:eastAsia="es-ES"/>
        </w:rPr>
      </w:pPr>
      <w:r w:rsidRPr="00AB5625">
        <w:rPr>
          <w:rFonts w:ascii="Arial" w:eastAsia="Times New Roman" w:hAnsi="Arial" w:cs="Arial"/>
          <w:color w:val="000000" w:themeColor="text1"/>
          <w:lang w:eastAsia="es-ES"/>
        </w:rPr>
        <w:t>Documentación necesaria para ser valorada conforme a los criterios indicados en el apartado J.1.2 de este cuadro</w:t>
      </w:r>
      <w:r w:rsidR="006D5693">
        <w:rPr>
          <w:rFonts w:ascii="Arial" w:eastAsia="Times New Roman" w:hAnsi="Arial" w:cs="Arial"/>
          <w:color w:val="000000" w:themeColor="text1"/>
          <w:lang w:eastAsia="es-ES"/>
        </w:rPr>
        <w:t>.</w:t>
      </w:r>
    </w:p>
    <w:p w14:paraId="1FE66E85" w14:textId="77777777" w:rsidR="00AB5625" w:rsidRPr="00AB5625" w:rsidRDefault="00AB5625" w:rsidP="006D5693">
      <w:pPr>
        <w:pStyle w:val="Prrafodelista"/>
        <w:widowControl w:val="0"/>
        <w:numPr>
          <w:ilvl w:val="1"/>
          <w:numId w:val="2"/>
        </w:numPr>
        <w:shd w:val="clear" w:color="auto" w:fill="FFFFFF"/>
        <w:tabs>
          <w:tab w:val="left" w:pos="917"/>
        </w:tabs>
        <w:autoSpaceDE w:val="0"/>
        <w:autoSpaceDN w:val="0"/>
        <w:adjustRightInd w:val="0"/>
        <w:spacing w:after="0" w:line="240" w:lineRule="auto"/>
        <w:ind w:left="1418" w:right="-126" w:hanging="284"/>
        <w:jc w:val="both"/>
        <w:rPr>
          <w:rFonts w:ascii="Arial" w:eastAsia="Times New Roman" w:hAnsi="Arial" w:cs="Arial"/>
          <w:color w:val="000000" w:themeColor="text1"/>
          <w:lang w:eastAsia="es-ES"/>
        </w:rPr>
      </w:pPr>
      <w:r w:rsidRPr="00AB5625">
        <w:rPr>
          <w:rFonts w:ascii="Arial" w:eastAsia="Times New Roman" w:hAnsi="Arial" w:cs="Arial"/>
          <w:color w:val="000000" w:themeColor="text1"/>
          <w:lang w:eastAsia="es-ES"/>
        </w:rPr>
        <w:t>Proposición económica conforme al modelo que figura como Anexo II del Pliego de Condiciones</w:t>
      </w:r>
    </w:p>
    <w:p w14:paraId="4671C657" w14:textId="77777777" w:rsidR="005A4C24" w:rsidRPr="006A465C" w:rsidRDefault="005A4C24" w:rsidP="005A4C24">
      <w:pPr>
        <w:widowControl w:val="0"/>
        <w:shd w:val="clear" w:color="auto" w:fill="FFFFFF"/>
        <w:tabs>
          <w:tab w:val="left" w:pos="917"/>
        </w:tabs>
        <w:autoSpaceDE w:val="0"/>
        <w:autoSpaceDN w:val="0"/>
        <w:adjustRightInd w:val="0"/>
        <w:spacing w:after="0" w:line="360" w:lineRule="auto"/>
        <w:ind w:left="726" w:right="-126"/>
        <w:contextualSpacing/>
        <w:jc w:val="both"/>
        <w:rPr>
          <w:rFonts w:ascii="Arial" w:eastAsia="Times New Roman" w:hAnsi="Arial" w:cs="Arial"/>
          <w:color w:val="000000" w:themeColor="text1"/>
          <w:lang w:eastAsia="es-ES"/>
        </w:rPr>
      </w:pPr>
    </w:p>
    <w:p w14:paraId="2668C8CE" w14:textId="77777777" w:rsidR="00AC4F08" w:rsidRPr="006A465C" w:rsidRDefault="00AC4F08" w:rsidP="00AC4F08">
      <w:pPr>
        <w:widowControl w:val="0"/>
        <w:numPr>
          <w:ilvl w:val="0"/>
          <w:numId w:val="6"/>
        </w:numPr>
        <w:pBdr>
          <w:top w:val="single" w:sz="4" w:space="1" w:color="auto"/>
          <w:bottom w:val="single" w:sz="4" w:space="1" w:color="auto"/>
        </w:pBdr>
        <w:autoSpaceDE w:val="0"/>
        <w:autoSpaceDN w:val="0"/>
        <w:adjustRightInd w:val="0"/>
        <w:spacing w:after="0" w:line="240" w:lineRule="auto"/>
        <w:ind w:left="426" w:right="-126" w:hanging="426"/>
        <w:contextualSpacing/>
        <w:rPr>
          <w:rFonts w:ascii="Arial" w:eastAsia="Times New Roman" w:hAnsi="Arial" w:cs="Arial"/>
          <w:b/>
          <w:color w:val="000000" w:themeColor="text1"/>
          <w:lang w:eastAsia="es-ES"/>
        </w:rPr>
      </w:pPr>
      <w:r w:rsidRPr="006A465C">
        <w:rPr>
          <w:rFonts w:ascii="Arial" w:eastAsia="Times New Roman" w:hAnsi="Arial" w:cs="Arial"/>
          <w:b/>
          <w:color w:val="000000" w:themeColor="text1"/>
          <w:lang w:eastAsia="es-ES"/>
        </w:rPr>
        <w:t>LUGAR Y PLAZO DE ENTREGA DE LAS PROPOSICIONES</w:t>
      </w:r>
    </w:p>
    <w:p w14:paraId="1CEC4780" w14:textId="77777777" w:rsidR="00AC4F08" w:rsidRPr="006A465C" w:rsidRDefault="00AC4F08" w:rsidP="00AC4F08">
      <w:pPr>
        <w:widowControl w:val="0"/>
        <w:autoSpaceDE w:val="0"/>
        <w:autoSpaceDN w:val="0"/>
        <w:adjustRightInd w:val="0"/>
        <w:spacing w:after="0" w:line="240" w:lineRule="auto"/>
        <w:ind w:right="-126"/>
        <w:jc w:val="both"/>
        <w:rPr>
          <w:rFonts w:ascii="Arial" w:eastAsia="Times New Roman" w:hAnsi="Arial" w:cs="Arial"/>
          <w:color w:val="000000" w:themeColor="text1"/>
          <w:lang w:eastAsia="es-ES"/>
        </w:rPr>
      </w:pPr>
    </w:p>
    <w:p w14:paraId="2F7FC9F9" w14:textId="77777777" w:rsidR="00AC4F08" w:rsidRPr="006A465C" w:rsidRDefault="00AC4F08" w:rsidP="00AC4F08">
      <w:pPr>
        <w:widowControl w:val="0"/>
        <w:numPr>
          <w:ilvl w:val="0"/>
          <w:numId w:val="12"/>
        </w:numPr>
        <w:pBdr>
          <w:top w:val="single" w:sz="4" w:space="1" w:color="auto"/>
          <w:bottom w:val="single" w:sz="4" w:space="1" w:color="auto"/>
        </w:pBdr>
        <w:autoSpaceDE w:val="0"/>
        <w:autoSpaceDN w:val="0"/>
        <w:adjustRightInd w:val="0"/>
        <w:spacing w:after="0" w:line="240" w:lineRule="auto"/>
        <w:ind w:right="-126"/>
        <w:contextualSpacing/>
        <w:rPr>
          <w:rFonts w:ascii="Arial" w:eastAsia="Times New Roman" w:hAnsi="Arial" w:cs="Arial"/>
          <w:b/>
          <w:color w:val="000000" w:themeColor="text1"/>
          <w:lang w:eastAsia="es-ES"/>
        </w:rPr>
      </w:pPr>
      <w:r w:rsidRPr="006A465C">
        <w:rPr>
          <w:rFonts w:ascii="Arial" w:eastAsia="Times New Roman" w:hAnsi="Arial" w:cs="Arial"/>
          <w:b/>
          <w:color w:val="000000" w:themeColor="text1"/>
          <w:lang w:eastAsia="es-ES"/>
        </w:rPr>
        <w:t xml:space="preserve">Plazo de presentación de las ofertas: </w:t>
      </w:r>
    </w:p>
    <w:p w14:paraId="68886D43" w14:textId="77777777" w:rsidR="001309F2" w:rsidRDefault="001309F2" w:rsidP="001309F2">
      <w:pPr>
        <w:widowControl w:val="0"/>
        <w:shd w:val="clear" w:color="auto" w:fill="FFFFFF"/>
        <w:tabs>
          <w:tab w:val="left" w:pos="917"/>
        </w:tabs>
        <w:spacing w:after="0" w:line="360" w:lineRule="auto"/>
        <w:ind w:left="705" w:right="-126"/>
        <w:jc w:val="both"/>
        <w:rPr>
          <w:rFonts w:ascii="Arial" w:eastAsia="Times New Roman" w:hAnsi="Arial" w:cs="Arial"/>
          <w:color w:val="000000"/>
          <w:lang w:eastAsia="es-ES"/>
        </w:rPr>
      </w:pPr>
    </w:p>
    <w:p w14:paraId="54743271" w14:textId="54D49CA6" w:rsidR="00AC4F08" w:rsidRDefault="001309F2" w:rsidP="001309F2">
      <w:pPr>
        <w:widowControl w:val="0"/>
        <w:shd w:val="clear" w:color="auto" w:fill="FFFFFF"/>
        <w:tabs>
          <w:tab w:val="left" w:pos="917"/>
        </w:tabs>
        <w:spacing w:after="0" w:line="360" w:lineRule="auto"/>
        <w:ind w:left="705" w:right="-126"/>
        <w:jc w:val="both"/>
        <w:rPr>
          <w:rFonts w:ascii="Arial" w:eastAsia="Times New Roman" w:hAnsi="Arial" w:cs="Arial"/>
          <w:color w:val="000000"/>
          <w:lang w:eastAsia="es-ES"/>
        </w:rPr>
      </w:pPr>
      <w:r w:rsidRPr="001309F2">
        <w:rPr>
          <w:rFonts w:ascii="Arial" w:eastAsia="Times New Roman" w:hAnsi="Arial" w:cs="Arial"/>
          <w:color w:val="000000"/>
          <w:lang w:eastAsia="es-ES"/>
        </w:rPr>
        <w:t>El plazo de presentación de ofertas será el que se indique en la Plataforma de Licitación Electrónica del Gobierno de Navarra.</w:t>
      </w:r>
    </w:p>
    <w:p w14:paraId="08C002DA" w14:textId="77777777" w:rsidR="00AC4F08" w:rsidRPr="006A465C" w:rsidRDefault="00AC4F08" w:rsidP="00AC4F08">
      <w:pPr>
        <w:widowControl w:val="0"/>
        <w:shd w:val="clear" w:color="auto" w:fill="FFFFFF"/>
        <w:tabs>
          <w:tab w:val="left" w:pos="917"/>
        </w:tabs>
        <w:autoSpaceDE w:val="0"/>
        <w:autoSpaceDN w:val="0"/>
        <w:adjustRightInd w:val="0"/>
        <w:spacing w:after="0" w:line="360" w:lineRule="auto"/>
        <w:ind w:right="-126"/>
        <w:jc w:val="both"/>
        <w:rPr>
          <w:rFonts w:ascii="Arial" w:eastAsia="Times New Roman" w:hAnsi="Arial" w:cs="Arial"/>
          <w:color w:val="000000" w:themeColor="text1"/>
          <w:lang w:eastAsia="es-ES"/>
        </w:rPr>
      </w:pPr>
    </w:p>
    <w:p w14:paraId="493A2AF4" w14:textId="77777777" w:rsidR="00AC4F08" w:rsidRPr="006A465C" w:rsidRDefault="00AC4F08" w:rsidP="00AC4F08">
      <w:pPr>
        <w:widowControl w:val="0"/>
        <w:numPr>
          <w:ilvl w:val="0"/>
          <w:numId w:val="12"/>
        </w:numPr>
        <w:pBdr>
          <w:top w:val="single" w:sz="4" w:space="1" w:color="auto"/>
          <w:bottom w:val="single" w:sz="4" w:space="1" w:color="auto"/>
        </w:pBdr>
        <w:autoSpaceDE w:val="0"/>
        <w:autoSpaceDN w:val="0"/>
        <w:adjustRightInd w:val="0"/>
        <w:spacing w:after="0" w:line="240" w:lineRule="auto"/>
        <w:ind w:right="-126"/>
        <w:contextualSpacing/>
        <w:rPr>
          <w:rFonts w:ascii="Arial" w:eastAsia="Times New Roman" w:hAnsi="Arial" w:cs="Arial"/>
          <w:b/>
          <w:color w:val="000000" w:themeColor="text1"/>
          <w:lang w:eastAsia="es-ES"/>
        </w:rPr>
      </w:pPr>
      <w:r w:rsidRPr="006A465C">
        <w:rPr>
          <w:rFonts w:ascii="Arial" w:eastAsia="Times New Roman" w:hAnsi="Arial" w:cs="Arial"/>
          <w:b/>
          <w:color w:val="000000" w:themeColor="text1"/>
          <w:lang w:eastAsia="es-ES"/>
        </w:rPr>
        <w:t xml:space="preserve">Lugar: </w:t>
      </w:r>
    </w:p>
    <w:p w14:paraId="578EB099" w14:textId="77777777" w:rsidR="00AC4F08" w:rsidRPr="006A465C" w:rsidRDefault="00AC4F08" w:rsidP="00AC4F08">
      <w:pPr>
        <w:widowControl w:val="0"/>
        <w:autoSpaceDE w:val="0"/>
        <w:autoSpaceDN w:val="0"/>
        <w:adjustRightInd w:val="0"/>
        <w:spacing w:after="0" w:line="240" w:lineRule="auto"/>
        <w:ind w:left="720"/>
        <w:contextualSpacing/>
        <w:rPr>
          <w:rFonts w:ascii="Arial" w:eastAsia="Times New Roman" w:hAnsi="Arial" w:cs="Arial"/>
          <w:color w:val="000000" w:themeColor="text1"/>
          <w:lang w:eastAsia="es-ES"/>
        </w:rPr>
      </w:pPr>
    </w:p>
    <w:p w14:paraId="1819D53F" w14:textId="295EBEC3" w:rsidR="00AC4F08" w:rsidRPr="006A465C" w:rsidRDefault="00DB7B35" w:rsidP="00AC4F08">
      <w:pPr>
        <w:widowControl w:val="0"/>
        <w:shd w:val="clear" w:color="auto" w:fill="FFFFFF"/>
        <w:tabs>
          <w:tab w:val="left" w:pos="709"/>
        </w:tabs>
        <w:autoSpaceDE w:val="0"/>
        <w:autoSpaceDN w:val="0"/>
        <w:adjustRightInd w:val="0"/>
        <w:spacing w:after="0" w:line="360" w:lineRule="auto"/>
        <w:ind w:right="-126"/>
        <w:jc w:val="both"/>
        <w:rPr>
          <w:rFonts w:ascii="Arial" w:eastAsia="Times New Roman" w:hAnsi="Arial" w:cs="Arial"/>
          <w:color w:val="000000" w:themeColor="text1"/>
          <w:lang w:eastAsia="es-ES"/>
        </w:rPr>
      </w:pPr>
      <w:r>
        <w:rPr>
          <w:rFonts w:ascii="Arial" w:eastAsia="Times New Roman" w:hAnsi="Arial" w:cs="Arial"/>
          <w:color w:val="000000" w:themeColor="text1"/>
          <w:lang w:eastAsia="es-ES"/>
        </w:rPr>
        <w:tab/>
        <w:t>Plataforma de Licitación electrónica del Gobierno de Navarra</w:t>
      </w:r>
    </w:p>
    <w:p w14:paraId="1F334510" w14:textId="77777777" w:rsidR="001E47A0" w:rsidRDefault="001E47A0" w:rsidP="00AC4F08">
      <w:pPr>
        <w:widowControl w:val="0"/>
        <w:autoSpaceDE w:val="0"/>
        <w:autoSpaceDN w:val="0"/>
        <w:adjustRightInd w:val="0"/>
        <w:spacing w:after="0" w:line="240" w:lineRule="auto"/>
        <w:ind w:left="284"/>
        <w:contextualSpacing/>
        <w:rPr>
          <w:rFonts w:ascii="Arial" w:eastAsia="Times New Roman" w:hAnsi="Arial" w:cs="Arial"/>
          <w:b/>
          <w:color w:val="000000" w:themeColor="text1"/>
          <w:lang w:eastAsia="es-ES"/>
        </w:rPr>
      </w:pPr>
    </w:p>
    <w:p w14:paraId="0CED3F32" w14:textId="77777777" w:rsidR="001E47A0" w:rsidRPr="006A465C" w:rsidRDefault="001E47A0" w:rsidP="00AC4F08">
      <w:pPr>
        <w:widowControl w:val="0"/>
        <w:autoSpaceDE w:val="0"/>
        <w:autoSpaceDN w:val="0"/>
        <w:adjustRightInd w:val="0"/>
        <w:spacing w:after="0" w:line="240" w:lineRule="auto"/>
        <w:ind w:left="284"/>
        <w:contextualSpacing/>
        <w:rPr>
          <w:rFonts w:ascii="Arial" w:eastAsia="Times New Roman" w:hAnsi="Arial" w:cs="Arial"/>
          <w:b/>
          <w:color w:val="000000" w:themeColor="text1"/>
          <w:lang w:eastAsia="es-ES"/>
        </w:rPr>
      </w:pPr>
    </w:p>
    <w:p w14:paraId="20BC6F45" w14:textId="32C8F6D0" w:rsidR="00AC4F08" w:rsidRPr="00CE1BD5" w:rsidRDefault="00301491" w:rsidP="00AC4F08">
      <w:pPr>
        <w:widowControl w:val="0"/>
        <w:numPr>
          <w:ilvl w:val="0"/>
          <w:numId w:val="6"/>
        </w:numPr>
        <w:pBdr>
          <w:top w:val="single" w:sz="4" w:space="1" w:color="auto"/>
          <w:bottom w:val="single" w:sz="4" w:space="1" w:color="auto"/>
        </w:pBdr>
        <w:autoSpaceDE w:val="0"/>
        <w:autoSpaceDN w:val="0"/>
        <w:adjustRightInd w:val="0"/>
        <w:spacing w:after="0" w:line="240" w:lineRule="auto"/>
        <w:ind w:left="426" w:right="-126" w:hanging="426"/>
        <w:contextualSpacing/>
        <w:rPr>
          <w:rFonts w:ascii="Arial" w:eastAsia="Times New Roman" w:hAnsi="Arial" w:cs="Arial"/>
          <w:b/>
          <w:color w:val="000000" w:themeColor="text1"/>
          <w:lang w:eastAsia="es-ES"/>
        </w:rPr>
      </w:pPr>
      <w:r w:rsidRPr="00CE1BD5">
        <w:rPr>
          <w:rFonts w:ascii="Arial" w:eastAsia="Times New Roman" w:hAnsi="Arial" w:cs="Arial"/>
          <w:b/>
          <w:color w:val="000000" w:themeColor="text1"/>
          <w:lang w:eastAsia="es-ES"/>
        </w:rPr>
        <w:lastRenderedPageBreak/>
        <w:t>MESA DE CONTRATACIÓN</w:t>
      </w:r>
    </w:p>
    <w:p w14:paraId="780564A8" w14:textId="77777777" w:rsidR="00AC4F08" w:rsidRPr="00CE1BD5" w:rsidRDefault="00AC4F08" w:rsidP="00AC4F08">
      <w:pPr>
        <w:widowControl w:val="0"/>
        <w:autoSpaceDE w:val="0"/>
        <w:autoSpaceDN w:val="0"/>
        <w:adjustRightInd w:val="0"/>
        <w:spacing w:after="0" w:line="240" w:lineRule="auto"/>
        <w:ind w:right="-126"/>
        <w:jc w:val="both"/>
        <w:outlineLvl w:val="0"/>
        <w:rPr>
          <w:rFonts w:ascii="Arial" w:eastAsia="Times New Roman" w:hAnsi="Arial" w:cs="Arial"/>
          <w:color w:val="000000" w:themeColor="text1"/>
          <w:lang w:eastAsia="es-ES"/>
        </w:rPr>
      </w:pPr>
    </w:p>
    <w:p w14:paraId="320378F9" w14:textId="77777777" w:rsidR="00C72B2A" w:rsidRPr="00CE1BD5" w:rsidRDefault="00C72B2A" w:rsidP="00C72B2A">
      <w:pPr>
        <w:widowControl w:val="0"/>
        <w:autoSpaceDE w:val="0"/>
        <w:autoSpaceDN w:val="0"/>
        <w:adjustRightInd w:val="0"/>
        <w:spacing w:after="0" w:line="276" w:lineRule="exact"/>
        <w:ind w:left="709" w:right="-126"/>
        <w:contextualSpacing/>
        <w:jc w:val="both"/>
        <w:rPr>
          <w:rFonts w:ascii="Arial" w:eastAsia="Times New Roman" w:hAnsi="Arial" w:cs="Arial"/>
          <w:color w:val="000000" w:themeColor="text1"/>
          <w:spacing w:val="58"/>
          <w:lang w:val="es-ES_tradnl" w:eastAsia="es-ES"/>
        </w:rPr>
      </w:pPr>
    </w:p>
    <w:p w14:paraId="01F382E3" w14:textId="5ADC7305" w:rsidR="00AC4F08" w:rsidRPr="00CE1BD5" w:rsidRDefault="00CE1BD5" w:rsidP="00AC4F08">
      <w:pPr>
        <w:widowControl w:val="0"/>
        <w:numPr>
          <w:ilvl w:val="1"/>
          <w:numId w:val="2"/>
        </w:numPr>
        <w:autoSpaceDE w:val="0"/>
        <w:autoSpaceDN w:val="0"/>
        <w:adjustRightInd w:val="0"/>
        <w:spacing w:after="0" w:line="276" w:lineRule="exact"/>
        <w:ind w:left="709" w:right="-126" w:hanging="283"/>
        <w:contextualSpacing/>
        <w:jc w:val="both"/>
        <w:rPr>
          <w:rFonts w:ascii="Arial" w:eastAsia="Times New Roman" w:hAnsi="Arial" w:cs="Arial"/>
          <w:color w:val="000000" w:themeColor="text1"/>
          <w:spacing w:val="58"/>
          <w:lang w:val="es-ES_tradnl" w:eastAsia="es-ES"/>
        </w:rPr>
      </w:pPr>
      <w:r w:rsidRPr="00CE1BD5">
        <w:rPr>
          <w:rFonts w:ascii="Arial" w:eastAsia="Times New Roman" w:hAnsi="Arial" w:cs="Arial"/>
          <w:bCs/>
          <w:color w:val="000000" w:themeColor="text1"/>
          <w:lang w:val="es-ES_tradnl" w:eastAsia="es-ES"/>
        </w:rPr>
        <w:t xml:space="preserve">Presidente </w:t>
      </w:r>
      <w:proofErr w:type="spellStart"/>
      <w:r w:rsidRPr="00CE1BD5">
        <w:rPr>
          <w:rFonts w:ascii="Arial" w:eastAsia="Times New Roman" w:hAnsi="Arial" w:cs="Arial"/>
          <w:bCs/>
          <w:color w:val="000000" w:themeColor="text1"/>
          <w:lang w:val="es-ES_tradnl" w:eastAsia="es-ES"/>
        </w:rPr>
        <w:t>D</w:t>
      </w:r>
      <w:r w:rsidR="00E06B1D">
        <w:rPr>
          <w:rFonts w:ascii="Arial" w:eastAsia="Times New Roman" w:hAnsi="Arial" w:cs="Arial"/>
          <w:bCs/>
          <w:color w:val="000000" w:themeColor="text1"/>
          <w:lang w:val="es-ES_tradnl" w:eastAsia="es-ES"/>
        </w:rPr>
        <w:t>ña</w:t>
      </w:r>
      <w:proofErr w:type="spellEnd"/>
      <w:r w:rsidR="00E06B1D">
        <w:rPr>
          <w:rFonts w:ascii="Arial" w:eastAsia="Times New Roman" w:hAnsi="Arial" w:cs="Arial"/>
          <w:bCs/>
          <w:color w:val="000000" w:themeColor="text1"/>
          <w:lang w:val="es-ES_tradnl" w:eastAsia="es-ES"/>
        </w:rPr>
        <w:t>- Mari Carmen Tirapu Erro</w:t>
      </w:r>
      <w:r w:rsidR="00AC4F08" w:rsidRPr="00CE1BD5">
        <w:rPr>
          <w:rFonts w:ascii="Arial" w:eastAsia="Times New Roman" w:hAnsi="Arial" w:cs="Arial"/>
          <w:bCs/>
          <w:color w:val="000000" w:themeColor="text1"/>
          <w:spacing w:val="59"/>
          <w:lang w:val="es-ES_tradnl" w:eastAsia="es-ES"/>
        </w:rPr>
        <w:t xml:space="preserve"> </w:t>
      </w:r>
    </w:p>
    <w:p w14:paraId="0A252EAF" w14:textId="2E7A2FC7" w:rsidR="00CE1BD5" w:rsidRPr="00CE1BD5" w:rsidRDefault="00CE1BD5" w:rsidP="00AC4F08">
      <w:pPr>
        <w:widowControl w:val="0"/>
        <w:numPr>
          <w:ilvl w:val="1"/>
          <w:numId w:val="2"/>
        </w:numPr>
        <w:autoSpaceDE w:val="0"/>
        <w:autoSpaceDN w:val="0"/>
        <w:adjustRightInd w:val="0"/>
        <w:spacing w:after="0" w:line="276" w:lineRule="exact"/>
        <w:ind w:left="709" w:right="-126" w:hanging="283"/>
        <w:contextualSpacing/>
        <w:jc w:val="both"/>
        <w:rPr>
          <w:rFonts w:ascii="Arial" w:eastAsia="Times New Roman" w:hAnsi="Arial" w:cs="Arial"/>
          <w:color w:val="000000" w:themeColor="text1"/>
          <w:spacing w:val="58"/>
          <w:lang w:val="es-ES_tradnl" w:eastAsia="es-ES"/>
        </w:rPr>
      </w:pPr>
      <w:r w:rsidRPr="00CE1BD5">
        <w:rPr>
          <w:rFonts w:ascii="Arial" w:eastAsia="Times New Roman" w:hAnsi="Arial" w:cs="Arial"/>
          <w:bCs/>
          <w:color w:val="000000" w:themeColor="text1"/>
          <w:lang w:val="es-ES_tradnl" w:eastAsia="es-ES"/>
        </w:rPr>
        <w:t>Vocal: Elena Zarraluqui, gerente Mancomunidad</w:t>
      </w:r>
    </w:p>
    <w:p w14:paraId="79DE8E88" w14:textId="77777777" w:rsidR="00CE1BD5" w:rsidRPr="00CE1BD5" w:rsidRDefault="00CE1BD5" w:rsidP="00AC4F08">
      <w:pPr>
        <w:widowControl w:val="0"/>
        <w:numPr>
          <w:ilvl w:val="1"/>
          <w:numId w:val="2"/>
        </w:numPr>
        <w:autoSpaceDE w:val="0"/>
        <w:autoSpaceDN w:val="0"/>
        <w:adjustRightInd w:val="0"/>
        <w:spacing w:after="0" w:line="276" w:lineRule="exact"/>
        <w:ind w:left="709" w:right="-126" w:hanging="283"/>
        <w:contextualSpacing/>
        <w:jc w:val="both"/>
        <w:rPr>
          <w:rFonts w:ascii="Arial" w:eastAsia="Times New Roman" w:hAnsi="Arial" w:cs="Arial"/>
          <w:color w:val="000000" w:themeColor="text1"/>
          <w:spacing w:val="58"/>
          <w:lang w:val="es-ES_tradnl" w:eastAsia="es-ES"/>
        </w:rPr>
      </w:pPr>
      <w:r w:rsidRPr="00CE1BD5">
        <w:rPr>
          <w:rFonts w:ascii="Arial" w:eastAsia="Times New Roman" w:hAnsi="Arial" w:cs="Arial"/>
          <w:bCs/>
          <w:color w:val="000000" w:themeColor="text1"/>
          <w:lang w:val="es-ES_tradnl" w:eastAsia="es-ES"/>
        </w:rPr>
        <w:t xml:space="preserve">Vocal: Soledad Veiga </w:t>
      </w:r>
      <w:proofErr w:type="spellStart"/>
      <w:r w:rsidRPr="00CE1BD5">
        <w:rPr>
          <w:rFonts w:ascii="Arial" w:eastAsia="Times New Roman" w:hAnsi="Arial" w:cs="Arial"/>
          <w:bCs/>
          <w:color w:val="000000" w:themeColor="text1"/>
          <w:lang w:val="es-ES_tradnl" w:eastAsia="es-ES"/>
        </w:rPr>
        <w:t>Dacosta</w:t>
      </w:r>
      <w:proofErr w:type="spellEnd"/>
    </w:p>
    <w:p w14:paraId="75F0E9B2" w14:textId="5A9734EB" w:rsidR="00AC4F08" w:rsidRPr="00CE1BD5" w:rsidRDefault="00CE1BD5" w:rsidP="00AC4F08">
      <w:pPr>
        <w:widowControl w:val="0"/>
        <w:numPr>
          <w:ilvl w:val="1"/>
          <w:numId w:val="2"/>
        </w:numPr>
        <w:autoSpaceDE w:val="0"/>
        <w:autoSpaceDN w:val="0"/>
        <w:adjustRightInd w:val="0"/>
        <w:spacing w:after="0" w:line="276" w:lineRule="exact"/>
        <w:ind w:left="709" w:right="-126" w:hanging="283"/>
        <w:contextualSpacing/>
        <w:jc w:val="both"/>
        <w:rPr>
          <w:rFonts w:ascii="Arial" w:eastAsia="Times New Roman" w:hAnsi="Arial" w:cs="Arial"/>
          <w:color w:val="000000" w:themeColor="text1"/>
          <w:spacing w:val="58"/>
          <w:lang w:val="es-ES_tradnl" w:eastAsia="es-ES"/>
        </w:rPr>
      </w:pPr>
      <w:r w:rsidRPr="00CE1BD5">
        <w:rPr>
          <w:rFonts w:ascii="Arial" w:eastAsia="Times New Roman" w:hAnsi="Arial" w:cs="Arial"/>
          <w:bCs/>
          <w:color w:val="000000" w:themeColor="text1"/>
          <w:lang w:val="es-ES_tradnl" w:eastAsia="es-ES"/>
        </w:rPr>
        <w:t xml:space="preserve">Interventor: Carlos Revilla </w:t>
      </w:r>
      <w:r w:rsidR="00AC4F08" w:rsidRPr="00CE1BD5">
        <w:rPr>
          <w:rFonts w:ascii="Arial" w:eastAsia="Times New Roman" w:hAnsi="Arial" w:cs="Arial"/>
          <w:bCs/>
          <w:color w:val="000000" w:themeColor="text1"/>
          <w:spacing w:val="59"/>
          <w:lang w:val="es-ES_tradnl" w:eastAsia="es-ES"/>
        </w:rPr>
        <w:t xml:space="preserve"> </w:t>
      </w:r>
    </w:p>
    <w:p w14:paraId="36424A74" w14:textId="2087BDEF" w:rsidR="00AC4F08" w:rsidRPr="00CE1BD5" w:rsidRDefault="00AC4F08" w:rsidP="00AC4F08">
      <w:pPr>
        <w:widowControl w:val="0"/>
        <w:numPr>
          <w:ilvl w:val="1"/>
          <w:numId w:val="2"/>
        </w:numPr>
        <w:autoSpaceDE w:val="0"/>
        <w:autoSpaceDN w:val="0"/>
        <w:adjustRightInd w:val="0"/>
        <w:spacing w:after="0" w:line="276" w:lineRule="exact"/>
        <w:ind w:left="709" w:right="-126" w:hanging="283"/>
        <w:contextualSpacing/>
        <w:jc w:val="both"/>
        <w:rPr>
          <w:rFonts w:ascii="Arial" w:eastAsia="Times New Roman" w:hAnsi="Arial" w:cs="Arial"/>
          <w:color w:val="000000" w:themeColor="text1"/>
          <w:spacing w:val="58"/>
          <w:lang w:val="es-ES_tradnl" w:eastAsia="es-ES"/>
        </w:rPr>
      </w:pPr>
      <w:r w:rsidRPr="00CE1BD5">
        <w:rPr>
          <w:rFonts w:ascii="Arial" w:eastAsia="Times New Roman" w:hAnsi="Arial" w:cs="Arial"/>
          <w:bCs/>
          <w:color w:val="000000" w:themeColor="text1"/>
          <w:spacing w:val="-1"/>
          <w:lang w:val="es-ES_tradnl" w:eastAsia="es-ES"/>
        </w:rPr>
        <w:t>S</w:t>
      </w:r>
      <w:r w:rsidR="00CE1BD5" w:rsidRPr="00CE1BD5">
        <w:rPr>
          <w:rFonts w:ascii="Arial" w:eastAsia="Times New Roman" w:hAnsi="Arial" w:cs="Arial"/>
          <w:bCs/>
          <w:color w:val="000000" w:themeColor="text1"/>
          <w:lang w:val="es-ES_tradnl" w:eastAsia="es-ES"/>
        </w:rPr>
        <w:t>ecretaría Dña. Mercedes Arnedo</w:t>
      </w:r>
    </w:p>
    <w:p w14:paraId="282F0734" w14:textId="77777777" w:rsidR="00AC4F08" w:rsidRDefault="00AC4F08" w:rsidP="00AC4F08">
      <w:pPr>
        <w:widowControl w:val="0"/>
        <w:autoSpaceDE w:val="0"/>
        <w:autoSpaceDN w:val="0"/>
        <w:adjustRightInd w:val="0"/>
        <w:spacing w:after="0" w:line="276" w:lineRule="exact"/>
        <w:ind w:left="106" w:right="-126"/>
        <w:jc w:val="both"/>
        <w:rPr>
          <w:rFonts w:ascii="Arial" w:eastAsia="Times New Roman" w:hAnsi="Arial" w:cs="Arial"/>
          <w:color w:val="000000" w:themeColor="text1"/>
          <w:lang w:val="es-ES_tradnl" w:eastAsia="es-ES"/>
        </w:rPr>
      </w:pPr>
    </w:p>
    <w:p w14:paraId="587B3E6A" w14:textId="77777777" w:rsidR="009C3E16" w:rsidRPr="005A4C24" w:rsidRDefault="009C3E16" w:rsidP="00AC4F08">
      <w:pPr>
        <w:widowControl w:val="0"/>
        <w:autoSpaceDE w:val="0"/>
        <w:autoSpaceDN w:val="0"/>
        <w:adjustRightInd w:val="0"/>
        <w:spacing w:after="0" w:line="276" w:lineRule="exact"/>
        <w:ind w:left="106" w:right="-126"/>
        <w:jc w:val="both"/>
        <w:rPr>
          <w:rFonts w:ascii="Arial" w:eastAsia="Times New Roman" w:hAnsi="Arial" w:cs="Arial"/>
          <w:color w:val="000000" w:themeColor="text1"/>
          <w:lang w:val="es-ES_tradnl" w:eastAsia="es-ES"/>
        </w:rPr>
      </w:pPr>
    </w:p>
    <w:p w14:paraId="2F341F2C" w14:textId="77777777" w:rsidR="00AC4F08" w:rsidRPr="005A4C24" w:rsidRDefault="00AC4F08" w:rsidP="00AC4F08">
      <w:pPr>
        <w:widowControl w:val="0"/>
        <w:numPr>
          <w:ilvl w:val="0"/>
          <w:numId w:val="6"/>
        </w:numPr>
        <w:pBdr>
          <w:top w:val="single" w:sz="4" w:space="1" w:color="auto"/>
          <w:bottom w:val="single" w:sz="4" w:space="1" w:color="auto"/>
        </w:pBdr>
        <w:autoSpaceDE w:val="0"/>
        <w:autoSpaceDN w:val="0"/>
        <w:adjustRightInd w:val="0"/>
        <w:spacing w:after="0" w:line="240" w:lineRule="auto"/>
        <w:ind w:left="426" w:right="-126" w:hanging="426"/>
        <w:contextualSpacing/>
        <w:rPr>
          <w:rFonts w:ascii="Arial" w:eastAsia="Times New Roman" w:hAnsi="Arial" w:cs="Arial"/>
          <w:b/>
          <w:color w:val="000000" w:themeColor="text1"/>
          <w:lang w:eastAsia="es-ES"/>
        </w:rPr>
      </w:pPr>
      <w:r w:rsidRPr="005A4C24">
        <w:rPr>
          <w:rFonts w:ascii="Arial" w:eastAsia="Times New Roman" w:hAnsi="Arial" w:cs="Arial"/>
          <w:b/>
          <w:color w:val="000000" w:themeColor="text1"/>
          <w:lang w:eastAsia="es-ES"/>
        </w:rPr>
        <w:t>CRITERIOS DE ADJUDICACIÓN</w:t>
      </w:r>
    </w:p>
    <w:p w14:paraId="7D9CA72F" w14:textId="77777777" w:rsidR="00AC4F08" w:rsidRPr="005A4C24" w:rsidRDefault="00AC4F08" w:rsidP="00AC4F08">
      <w:pPr>
        <w:widowControl w:val="0"/>
        <w:autoSpaceDE w:val="0"/>
        <w:autoSpaceDN w:val="0"/>
        <w:adjustRightInd w:val="0"/>
        <w:spacing w:after="0" w:line="240" w:lineRule="auto"/>
        <w:ind w:right="-126"/>
        <w:jc w:val="both"/>
        <w:outlineLvl w:val="0"/>
        <w:rPr>
          <w:rFonts w:ascii="Arial" w:eastAsia="Times New Roman" w:hAnsi="Arial" w:cs="Arial"/>
          <w:color w:val="000000" w:themeColor="text1"/>
          <w:lang w:eastAsia="es-ES"/>
        </w:rPr>
      </w:pPr>
    </w:p>
    <w:p w14:paraId="7DC6ABDC" w14:textId="77777777" w:rsidR="00AC4F08" w:rsidRPr="005A4C24" w:rsidRDefault="00AC4F08" w:rsidP="00AC4F08">
      <w:pPr>
        <w:widowControl w:val="0"/>
        <w:numPr>
          <w:ilvl w:val="0"/>
          <w:numId w:val="13"/>
        </w:numPr>
        <w:pBdr>
          <w:top w:val="single" w:sz="4" w:space="1" w:color="auto"/>
          <w:bottom w:val="single" w:sz="4" w:space="1" w:color="auto"/>
        </w:pBdr>
        <w:autoSpaceDE w:val="0"/>
        <w:autoSpaceDN w:val="0"/>
        <w:adjustRightInd w:val="0"/>
        <w:spacing w:after="0" w:line="240" w:lineRule="auto"/>
        <w:ind w:right="-126"/>
        <w:contextualSpacing/>
        <w:rPr>
          <w:rFonts w:ascii="Arial" w:eastAsia="Times New Roman" w:hAnsi="Arial" w:cs="Arial"/>
          <w:b/>
          <w:color w:val="000000" w:themeColor="text1"/>
          <w:lang w:eastAsia="es-ES"/>
        </w:rPr>
      </w:pPr>
      <w:r w:rsidRPr="005A4C24">
        <w:rPr>
          <w:rFonts w:ascii="Arial" w:eastAsia="Times New Roman" w:hAnsi="Arial" w:cs="Arial"/>
          <w:b/>
          <w:color w:val="000000" w:themeColor="text1"/>
          <w:lang w:eastAsia="es-ES"/>
        </w:rPr>
        <w:t>Criterios de adjudicación:</w:t>
      </w:r>
    </w:p>
    <w:p w14:paraId="49BC0571" w14:textId="77777777" w:rsidR="00AC4F08" w:rsidRPr="005A4C24" w:rsidRDefault="00AC4F08" w:rsidP="00AC4F08">
      <w:pPr>
        <w:widowControl w:val="0"/>
        <w:autoSpaceDE w:val="0"/>
        <w:autoSpaceDN w:val="0"/>
        <w:adjustRightInd w:val="0"/>
        <w:spacing w:after="0" w:line="240" w:lineRule="auto"/>
        <w:ind w:right="-126"/>
        <w:jc w:val="both"/>
        <w:outlineLvl w:val="0"/>
        <w:rPr>
          <w:rFonts w:ascii="Arial" w:eastAsia="Times New Roman" w:hAnsi="Arial" w:cs="Arial"/>
          <w:color w:val="000000" w:themeColor="text1"/>
          <w:lang w:eastAsia="es-ES"/>
        </w:rPr>
      </w:pPr>
    </w:p>
    <w:p w14:paraId="4DA162DF" w14:textId="523E6717" w:rsidR="00C156AF" w:rsidRPr="009C3E16" w:rsidRDefault="009C3E16" w:rsidP="0046316A">
      <w:pPr>
        <w:pStyle w:val="Prrafodelista"/>
        <w:widowControl w:val="0"/>
        <w:numPr>
          <w:ilvl w:val="0"/>
          <w:numId w:val="27"/>
        </w:numPr>
        <w:tabs>
          <w:tab w:val="left" w:pos="809"/>
        </w:tabs>
        <w:spacing w:after="0" w:line="240" w:lineRule="auto"/>
        <w:rPr>
          <w:rFonts w:ascii="Arial" w:eastAsia="Arial" w:hAnsi="Arial" w:cs="Arial"/>
          <w:b/>
          <w:sz w:val="24"/>
          <w:szCs w:val="24"/>
        </w:rPr>
      </w:pPr>
      <w:r w:rsidRPr="009C3E16">
        <w:rPr>
          <w:rFonts w:ascii="Arial" w:hAnsi="Arial"/>
          <w:b/>
        </w:rPr>
        <w:t>CRITERIOS EVALUABLES MEDIANTE JUICIOS DE VALOR</w:t>
      </w:r>
      <w:r w:rsidR="00C156AF" w:rsidRPr="009C3E16">
        <w:rPr>
          <w:rFonts w:ascii="Arial" w:hAnsi="Arial"/>
          <w:b/>
        </w:rPr>
        <w:t>: 40 puntos</w:t>
      </w:r>
      <w:r w:rsidR="00FF4E7A" w:rsidRPr="009C3E16">
        <w:rPr>
          <w:rFonts w:ascii="Arial" w:hAnsi="Arial"/>
          <w:b/>
        </w:rPr>
        <w:t xml:space="preserve"> </w:t>
      </w:r>
    </w:p>
    <w:p w14:paraId="5BE9CCF6" w14:textId="77777777" w:rsidR="009C3E16" w:rsidRPr="009C3E16" w:rsidRDefault="009C3E16" w:rsidP="009C3E16">
      <w:pPr>
        <w:pStyle w:val="Prrafodelista"/>
        <w:widowControl w:val="0"/>
        <w:tabs>
          <w:tab w:val="left" w:pos="809"/>
        </w:tabs>
        <w:spacing w:after="0" w:line="240" w:lineRule="auto"/>
        <w:ind w:left="893"/>
        <w:rPr>
          <w:rFonts w:ascii="Arial" w:eastAsia="Arial" w:hAnsi="Arial" w:cs="Arial"/>
          <w:b/>
          <w:sz w:val="24"/>
          <w:szCs w:val="24"/>
        </w:rPr>
      </w:pPr>
    </w:p>
    <w:p w14:paraId="1EDC43F4" w14:textId="0A5BD925" w:rsidR="00C156AF" w:rsidRPr="008D620E" w:rsidRDefault="00C156AF" w:rsidP="00C156AF">
      <w:pPr>
        <w:pStyle w:val="Textoindependiente"/>
        <w:jc w:val="both"/>
        <w:rPr>
          <w:lang w:val="es-ES"/>
        </w:rPr>
      </w:pPr>
      <w:r w:rsidRPr="00E017A0">
        <w:rPr>
          <w:rFonts w:eastAsia="Times New Roman" w:cs="Arial"/>
          <w:color w:val="000000" w:themeColor="text1"/>
          <w:sz w:val="22"/>
          <w:szCs w:val="22"/>
          <w:lang w:val="es-ES" w:eastAsia="es-ES"/>
        </w:rPr>
        <w:t>En este apartado se valorarán los siguientes aspectos</w:t>
      </w:r>
      <w:r w:rsidRPr="008D620E">
        <w:rPr>
          <w:lang w:val="es-ES"/>
        </w:rPr>
        <w:t>:</w:t>
      </w:r>
    </w:p>
    <w:p w14:paraId="03279C8B" w14:textId="77777777" w:rsidR="00C156AF" w:rsidRPr="008D620E" w:rsidRDefault="00C156AF" w:rsidP="00C156AF">
      <w:pPr>
        <w:spacing w:before="10"/>
        <w:rPr>
          <w:rFonts w:ascii="Arial" w:eastAsia="Arial" w:hAnsi="Arial" w:cs="Arial"/>
          <w:sz w:val="20"/>
          <w:szCs w:val="20"/>
        </w:rPr>
      </w:pPr>
    </w:p>
    <w:p w14:paraId="6A97DB01" w14:textId="77777777" w:rsidR="00C156AF" w:rsidRPr="00C156AF" w:rsidRDefault="00C156AF" w:rsidP="00C156AF">
      <w:pPr>
        <w:pStyle w:val="Textoindependiente"/>
        <w:numPr>
          <w:ilvl w:val="0"/>
          <w:numId w:val="28"/>
        </w:numPr>
        <w:tabs>
          <w:tab w:val="left" w:pos="882"/>
        </w:tabs>
        <w:ind w:right="790"/>
        <w:jc w:val="both"/>
        <w:rPr>
          <w:rFonts w:cs="Arial"/>
          <w:lang w:val="es-ES"/>
        </w:rPr>
      </w:pPr>
      <w:r w:rsidRPr="00C156AF">
        <w:rPr>
          <w:rFonts w:eastAsia="Times New Roman" w:cs="Arial"/>
          <w:color w:val="000000" w:themeColor="text1"/>
          <w:sz w:val="22"/>
          <w:szCs w:val="22"/>
          <w:lang w:val="es-ES" w:eastAsia="es-ES"/>
        </w:rPr>
        <w:t>Adecuación de las propuestas a los objetivos de este recurso de conciliación. Se valorará que el proyecto se ajuste a la idea de que la conciliación es una necesidad social, para ayudar a familias con menores a cargo hasta 12 años con las siguientes dificultades: compatibilizar su actividad profesional, formación o búsqueda de empleo; compatibilizar la vida familiar y personal –si concurre la doble coincidencia de ser persona cuidadora, o déficit de las capacidades parentales, problemas en casa o dificultades de tipo sanitario que dificulten cuidados- o situación de mero respiro, preventivo o de protección al menor:</w:t>
      </w:r>
    </w:p>
    <w:p w14:paraId="21AD3D1E" w14:textId="6C14F38A" w:rsidR="00C156AF" w:rsidRPr="008D620E" w:rsidRDefault="00C156AF" w:rsidP="00C156AF">
      <w:pPr>
        <w:pStyle w:val="Textoindependiente"/>
        <w:tabs>
          <w:tab w:val="left" w:pos="882"/>
        </w:tabs>
        <w:ind w:left="382" w:right="790"/>
        <w:jc w:val="both"/>
        <w:rPr>
          <w:rFonts w:cs="Arial"/>
          <w:lang w:val="es-ES"/>
        </w:rPr>
      </w:pPr>
      <w:r>
        <w:rPr>
          <w:rFonts w:eastAsia="Times New Roman" w:cs="Arial"/>
          <w:color w:val="000000" w:themeColor="text1"/>
          <w:sz w:val="22"/>
          <w:szCs w:val="22"/>
          <w:lang w:val="es-ES" w:eastAsia="es-ES"/>
        </w:rPr>
        <w:t>……………………………………………</w:t>
      </w:r>
      <w:r w:rsidR="009C3E16">
        <w:rPr>
          <w:rFonts w:eastAsia="Times New Roman" w:cs="Arial"/>
          <w:color w:val="000000" w:themeColor="text1"/>
          <w:sz w:val="22"/>
          <w:szCs w:val="22"/>
          <w:lang w:val="es-ES" w:eastAsia="es-ES"/>
        </w:rPr>
        <w:t>……</w:t>
      </w:r>
      <w:r>
        <w:rPr>
          <w:rFonts w:cs="Arial"/>
          <w:szCs w:val="22"/>
          <w:lang w:val="es-ES"/>
        </w:rPr>
        <w:t>…………</w:t>
      </w:r>
      <w:r w:rsidR="00E017A0">
        <w:rPr>
          <w:rFonts w:cs="Arial"/>
          <w:szCs w:val="22"/>
          <w:lang w:val="es-ES"/>
        </w:rPr>
        <w:t>.</w:t>
      </w:r>
      <w:r>
        <w:rPr>
          <w:rFonts w:cs="Arial"/>
          <w:szCs w:val="22"/>
          <w:lang w:val="es-ES"/>
        </w:rPr>
        <w:t>…</w:t>
      </w:r>
      <w:r w:rsidRPr="008D620E">
        <w:rPr>
          <w:b/>
          <w:lang w:val="es-ES"/>
        </w:rPr>
        <w:t>Hasta</w:t>
      </w:r>
      <w:r w:rsidRPr="008D620E">
        <w:rPr>
          <w:b/>
          <w:spacing w:val="-9"/>
          <w:lang w:val="es-ES"/>
        </w:rPr>
        <w:t xml:space="preserve"> </w:t>
      </w:r>
      <w:r w:rsidR="009C3E16">
        <w:rPr>
          <w:b/>
          <w:lang w:val="es-ES"/>
        </w:rPr>
        <w:t>20</w:t>
      </w:r>
      <w:r w:rsidRPr="008D620E">
        <w:rPr>
          <w:b/>
          <w:spacing w:val="-8"/>
          <w:lang w:val="es-ES"/>
        </w:rPr>
        <w:t xml:space="preserve"> </w:t>
      </w:r>
      <w:r w:rsidRPr="008D620E">
        <w:rPr>
          <w:b/>
          <w:spacing w:val="-1"/>
          <w:lang w:val="es-ES"/>
        </w:rPr>
        <w:t>puntos.</w:t>
      </w:r>
    </w:p>
    <w:p w14:paraId="0E0E595B" w14:textId="77777777" w:rsidR="00C156AF" w:rsidRPr="008D620E" w:rsidRDefault="00C156AF" w:rsidP="00C156AF">
      <w:pPr>
        <w:spacing w:before="10"/>
        <w:rPr>
          <w:rFonts w:ascii="Arial" w:eastAsia="Arial" w:hAnsi="Arial" w:cs="Arial"/>
          <w:b/>
          <w:bCs/>
          <w:sz w:val="20"/>
          <w:szCs w:val="20"/>
        </w:rPr>
      </w:pPr>
    </w:p>
    <w:p w14:paraId="5786BE0A" w14:textId="05B458EA" w:rsidR="00C156AF" w:rsidRPr="00C156AF" w:rsidRDefault="0071779E" w:rsidP="00C156AF">
      <w:pPr>
        <w:pStyle w:val="Prrafodelista"/>
        <w:widowControl w:val="0"/>
        <w:numPr>
          <w:ilvl w:val="0"/>
          <w:numId w:val="28"/>
        </w:numPr>
        <w:tabs>
          <w:tab w:val="left" w:pos="462"/>
        </w:tabs>
        <w:spacing w:after="0" w:line="240" w:lineRule="auto"/>
        <w:rPr>
          <w:rFonts w:ascii="Arial" w:eastAsia="Arial" w:hAnsi="Arial" w:cs="Arial"/>
          <w:sz w:val="24"/>
          <w:szCs w:val="24"/>
        </w:rPr>
      </w:pPr>
      <w:r w:rsidRPr="0071779E">
        <w:rPr>
          <w:rFonts w:ascii="Arial" w:eastAsia="Times New Roman" w:hAnsi="Arial" w:cs="Arial"/>
          <w:color w:val="000000" w:themeColor="text1"/>
          <w:lang w:eastAsia="es-ES"/>
        </w:rPr>
        <w:t xml:space="preserve">Propuesta de programa de actividades encaminadas a prestigiar las habilidades de Cuidados y Resolución de conflictos </w:t>
      </w:r>
      <w:r w:rsidR="00C156AF" w:rsidRPr="00C156AF">
        <w:rPr>
          <w:rFonts w:ascii="Arial" w:eastAsia="Times New Roman" w:hAnsi="Arial" w:cs="Arial"/>
          <w:color w:val="000000" w:themeColor="text1"/>
          <w:lang w:eastAsia="es-ES"/>
        </w:rPr>
        <w:t>propuesta</w:t>
      </w:r>
      <w:r w:rsidR="00C156AF" w:rsidRPr="00C156AF">
        <w:rPr>
          <w:rFonts w:ascii="Arial" w:eastAsia="Arial" w:hAnsi="Arial" w:cs="Arial"/>
          <w:sz w:val="24"/>
        </w:rPr>
        <w:t xml:space="preserve"> ……………………………………………………</w:t>
      </w:r>
      <w:r w:rsidR="00D43727">
        <w:rPr>
          <w:rFonts w:ascii="Arial" w:eastAsia="Arial" w:hAnsi="Arial" w:cs="Arial"/>
          <w:sz w:val="24"/>
        </w:rPr>
        <w:t>…</w:t>
      </w:r>
      <w:r w:rsidR="00C156AF" w:rsidRPr="00C156AF">
        <w:rPr>
          <w:rFonts w:ascii="Arial" w:eastAsia="Arial" w:hAnsi="Arial" w:cs="Arial"/>
          <w:sz w:val="24"/>
        </w:rPr>
        <w:t>..…</w:t>
      </w:r>
      <w:r w:rsidR="00E017A0">
        <w:rPr>
          <w:rFonts w:ascii="Arial" w:eastAsia="Arial" w:hAnsi="Arial" w:cs="Arial"/>
          <w:sz w:val="24"/>
        </w:rPr>
        <w:t>.</w:t>
      </w:r>
      <w:r w:rsidR="00C156AF" w:rsidRPr="00C156AF">
        <w:rPr>
          <w:rFonts w:ascii="Arial" w:hAnsi="Arial"/>
          <w:b/>
          <w:spacing w:val="-1"/>
          <w:sz w:val="24"/>
        </w:rPr>
        <w:t>Hasta</w:t>
      </w:r>
      <w:r w:rsidR="00C156AF" w:rsidRPr="00C156AF">
        <w:rPr>
          <w:rFonts w:ascii="Arial" w:hAnsi="Arial"/>
          <w:b/>
          <w:spacing w:val="-9"/>
          <w:sz w:val="24"/>
        </w:rPr>
        <w:t xml:space="preserve"> </w:t>
      </w:r>
      <w:r w:rsidR="00C156AF" w:rsidRPr="00C156AF">
        <w:rPr>
          <w:rFonts w:ascii="Arial" w:hAnsi="Arial"/>
          <w:b/>
          <w:sz w:val="24"/>
        </w:rPr>
        <w:t>5</w:t>
      </w:r>
      <w:r w:rsidR="00C156AF" w:rsidRPr="00C156AF">
        <w:rPr>
          <w:rFonts w:ascii="Arial" w:hAnsi="Arial"/>
          <w:b/>
          <w:spacing w:val="-7"/>
          <w:sz w:val="24"/>
        </w:rPr>
        <w:t xml:space="preserve"> </w:t>
      </w:r>
      <w:r w:rsidR="00C156AF" w:rsidRPr="00C156AF">
        <w:rPr>
          <w:rFonts w:ascii="Arial" w:hAnsi="Arial"/>
          <w:b/>
          <w:spacing w:val="-1"/>
          <w:sz w:val="24"/>
        </w:rPr>
        <w:t>puntos.</w:t>
      </w:r>
    </w:p>
    <w:p w14:paraId="0EBFB2E8" w14:textId="77777777" w:rsidR="00C156AF" w:rsidRDefault="00C156AF" w:rsidP="00C156AF">
      <w:pPr>
        <w:widowControl w:val="0"/>
        <w:tabs>
          <w:tab w:val="left" w:pos="809"/>
        </w:tabs>
        <w:spacing w:after="0" w:line="240" w:lineRule="auto"/>
        <w:rPr>
          <w:rFonts w:ascii="Arial" w:eastAsia="Arial" w:hAnsi="Arial" w:cs="Arial"/>
          <w:b/>
          <w:sz w:val="24"/>
          <w:szCs w:val="24"/>
        </w:rPr>
      </w:pPr>
    </w:p>
    <w:p w14:paraId="71C50CB6" w14:textId="1CEC5227" w:rsidR="00C156AF" w:rsidRPr="00C156AF" w:rsidRDefault="00C156AF" w:rsidP="00C156AF">
      <w:pPr>
        <w:pStyle w:val="Prrafodelista"/>
        <w:widowControl w:val="0"/>
        <w:tabs>
          <w:tab w:val="left" w:pos="809"/>
        </w:tabs>
        <w:spacing w:after="0" w:line="240" w:lineRule="auto"/>
        <w:ind w:left="993" w:firstLine="141"/>
        <w:rPr>
          <w:rFonts w:ascii="Arial" w:eastAsia="Arial" w:hAnsi="Arial" w:cs="Arial"/>
          <w:b/>
          <w:sz w:val="24"/>
          <w:szCs w:val="24"/>
        </w:rPr>
      </w:pPr>
    </w:p>
    <w:p w14:paraId="34C7F481" w14:textId="30ACB127" w:rsidR="00C156AF" w:rsidRPr="00C156AF" w:rsidRDefault="00C156AF" w:rsidP="00C156AF">
      <w:pPr>
        <w:pStyle w:val="Prrafodelista"/>
        <w:widowControl w:val="0"/>
        <w:numPr>
          <w:ilvl w:val="0"/>
          <w:numId w:val="28"/>
        </w:numPr>
        <w:tabs>
          <w:tab w:val="left" w:pos="809"/>
        </w:tabs>
        <w:spacing w:after="0" w:line="240" w:lineRule="auto"/>
        <w:rPr>
          <w:rFonts w:ascii="Arial" w:eastAsia="Arial" w:hAnsi="Arial" w:cs="Arial"/>
          <w:b/>
          <w:sz w:val="24"/>
          <w:szCs w:val="24"/>
        </w:rPr>
      </w:pPr>
      <w:r w:rsidRPr="00C156AF">
        <w:rPr>
          <w:rFonts w:ascii="Arial" w:eastAsia="Times New Roman" w:hAnsi="Arial" w:cs="Arial"/>
          <w:color w:val="000000" w:themeColor="text1"/>
          <w:lang w:eastAsia="es-ES"/>
        </w:rPr>
        <w:t>Originalidad de las temáticas y mejoras al proyecto</w:t>
      </w:r>
      <w:r w:rsidRPr="00C156AF">
        <w:rPr>
          <w:rFonts w:cs="Arial"/>
        </w:rPr>
        <w:t xml:space="preserve"> …</w:t>
      </w:r>
      <w:r w:rsidR="00E017A0">
        <w:rPr>
          <w:rFonts w:cs="Arial"/>
        </w:rPr>
        <w:t>…</w:t>
      </w:r>
      <w:r w:rsidRPr="00C156AF">
        <w:rPr>
          <w:rFonts w:cs="Arial"/>
        </w:rPr>
        <w:t>…</w:t>
      </w:r>
      <w:r w:rsidRPr="00C156AF">
        <w:rPr>
          <w:rFonts w:ascii="Arial" w:eastAsia="Arial" w:hAnsi="Arial" w:cs="Arial"/>
          <w:b/>
          <w:sz w:val="24"/>
        </w:rPr>
        <w:t>Hasta 5 puntos</w:t>
      </w:r>
    </w:p>
    <w:p w14:paraId="794A3288" w14:textId="77777777" w:rsidR="00C156AF" w:rsidRPr="00C156AF" w:rsidRDefault="00C156AF" w:rsidP="00C156AF">
      <w:pPr>
        <w:pStyle w:val="Textoindependiente"/>
        <w:tabs>
          <w:tab w:val="left" w:pos="882"/>
        </w:tabs>
        <w:ind w:left="881" w:right="790"/>
        <w:jc w:val="both"/>
        <w:rPr>
          <w:rFonts w:cs="Arial"/>
          <w:b/>
          <w:szCs w:val="22"/>
          <w:lang w:val="es-ES"/>
        </w:rPr>
      </w:pPr>
    </w:p>
    <w:p w14:paraId="133F2B4D" w14:textId="6BA97A7F" w:rsidR="00C156AF" w:rsidRPr="00540C13" w:rsidRDefault="00C156AF" w:rsidP="00C156AF">
      <w:pPr>
        <w:pStyle w:val="Textoindependiente"/>
        <w:numPr>
          <w:ilvl w:val="0"/>
          <w:numId w:val="28"/>
        </w:numPr>
        <w:tabs>
          <w:tab w:val="left" w:pos="882"/>
        </w:tabs>
        <w:ind w:right="790"/>
        <w:jc w:val="both"/>
        <w:rPr>
          <w:rFonts w:cs="Arial"/>
          <w:b/>
          <w:szCs w:val="22"/>
          <w:lang w:val="es-ES"/>
        </w:rPr>
      </w:pPr>
      <w:r w:rsidRPr="00C156AF">
        <w:rPr>
          <w:rFonts w:eastAsia="Times New Roman" w:cs="Arial"/>
          <w:color w:val="000000" w:themeColor="text1"/>
          <w:sz w:val="22"/>
          <w:szCs w:val="22"/>
          <w:lang w:val="es-ES" w:eastAsia="es-ES"/>
        </w:rPr>
        <w:t>Propuestas de evaluación e indicadores que incorporen enfoque de género. Para ello, deberán presentarse datos desglosados e indicadores que permitan evaluar la eficacia de las medidas de igualdad aplicadas</w:t>
      </w:r>
      <w:r w:rsidRPr="00540C13">
        <w:rPr>
          <w:rFonts w:cs="Arial"/>
          <w:szCs w:val="22"/>
          <w:lang w:val="es-ES"/>
        </w:rPr>
        <w:t xml:space="preserve"> </w:t>
      </w:r>
      <w:r>
        <w:rPr>
          <w:rFonts w:cs="Arial"/>
          <w:szCs w:val="22"/>
          <w:lang w:val="es-ES"/>
        </w:rPr>
        <w:t>…………………………………………………………….</w:t>
      </w:r>
      <w:r w:rsidRPr="00540C13">
        <w:rPr>
          <w:rFonts w:cs="Arial"/>
          <w:b/>
          <w:szCs w:val="22"/>
          <w:lang w:val="es-ES"/>
        </w:rPr>
        <w:t>Hasta 5 puntos</w:t>
      </w:r>
    </w:p>
    <w:p w14:paraId="796CDA59" w14:textId="77777777" w:rsidR="00C156AF" w:rsidRPr="00540C13" w:rsidRDefault="00C156AF" w:rsidP="00C156AF">
      <w:pPr>
        <w:pStyle w:val="Textoindependiente"/>
        <w:tabs>
          <w:tab w:val="left" w:pos="882"/>
        </w:tabs>
        <w:ind w:left="881" w:right="790"/>
        <w:jc w:val="both"/>
        <w:rPr>
          <w:rFonts w:cs="Arial"/>
          <w:b/>
          <w:szCs w:val="22"/>
          <w:lang w:val="es-ES"/>
        </w:rPr>
      </w:pPr>
    </w:p>
    <w:p w14:paraId="60017D12" w14:textId="4848E533" w:rsidR="00C156AF" w:rsidRPr="000E6360" w:rsidRDefault="0071779E" w:rsidP="00C156AF">
      <w:pPr>
        <w:pStyle w:val="Textoindependiente"/>
        <w:numPr>
          <w:ilvl w:val="0"/>
          <w:numId w:val="28"/>
        </w:numPr>
        <w:tabs>
          <w:tab w:val="left" w:pos="882"/>
        </w:tabs>
        <w:ind w:right="790"/>
        <w:jc w:val="both"/>
        <w:rPr>
          <w:rFonts w:cs="Arial"/>
          <w:lang w:val="es-ES"/>
        </w:rPr>
      </w:pPr>
      <w:r w:rsidRPr="0071779E">
        <w:rPr>
          <w:rFonts w:eastAsia="Times New Roman" w:cs="Arial"/>
          <w:color w:val="000000" w:themeColor="text1"/>
          <w:sz w:val="22"/>
          <w:szCs w:val="22"/>
          <w:lang w:val="es-ES" w:eastAsia="es-ES"/>
        </w:rPr>
        <w:t xml:space="preserve">Propuesta de programa de actividades encaminadas a prestigiar la diversidad </w:t>
      </w:r>
      <w:r w:rsidR="00C156AF">
        <w:rPr>
          <w:rFonts w:cs="Arial"/>
          <w:lang w:val="es-ES"/>
        </w:rPr>
        <w:t>……</w:t>
      </w:r>
      <w:r w:rsidR="00D43727">
        <w:rPr>
          <w:rFonts w:cs="Arial"/>
          <w:lang w:val="es-ES"/>
        </w:rPr>
        <w:t>………………………………………</w:t>
      </w:r>
      <w:r w:rsidR="00C156AF">
        <w:rPr>
          <w:rFonts w:cs="Arial"/>
          <w:lang w:val="es-ES"/>
        </w:rPr>
        <w:t>…..</w:t>
      </w:r>
      <w:r w:rsidR="00C156AF">
        <w:rPr>
          <w:rFonts w:cs="Arial"/>
          <w:b/>
          <w:lang w:val="es-ES"/>
        </w:rPr>
        <w:t>Hasta 5 puntos</w:t>
      </w:r>
    </w:p>
    <w:p w14:paraId="7C6A40A6" w14:textId="77777777" w:rsidR="00C156AF" w:rsidRDefault="00C156AF" w:rsidP="00C156AF">
      <w:pPr>
        <w:pStyle w:val="Prrafodelista"/>
        <w:widowControl w:val="0"/>
        <w:tabs>
          <w:tab w:val="left" w:pos="809"/>
        </w:tabs>
        <w:spacing w:after="0" w:line="240" w:lineRule="auto"/>
        <w:ind w:left="382"/>
        <w:rPr>
          <w:rFonts w:ascii="Arial" w:eastAsia="Arial" w:hAnsi="Arial" w:cs="Arial"/>
          <w:b/>
          <w:sz w:val="24"/>
          <w:szCs w:val="24"/>
        </w:rPr>
      </w:pPr>
    </w:p>
    <w:p w14:paraId="37C7B1AF" w14:textId="77777777" w:rsidR="00F01CEF" w:rsidRDefault="00F01CEF" w:rsidP="00C156AF">
      <w:pPr>
        <w:pStyle w:val="Prrafodelista"/>
        <w:widowControl w:val="0"/>
        <w:tabs>
          <w:tab w:val="left" w:pos="809"/>
        </w:tabs>
        <w:spacing w:after="0" w:line="240" w:lineRule="auto"/>
        <w:ind w:left="382"/>
        <w:rPr>
          <w:rFonts w:ascii="Arial" w:eastAsia="Arial" w:hAnsi="Arial" w:cs="Arial"/>
          <w:b/>
          <w:sz w:val="24"/>
          <w:szCs w:val="24"/>
        </w:rPr>
      </w:pPr>
    </w:p>
    <w:p w14:paraId="575282CA" w14:textId="77777777" w:rsidR="00EA1D9C" w:rsidRDefault="00EA1D9C" w:rsidP="00C156AF">
      <w:pPr>
        <w:pStyle w:val="Prrafodelista"/>
        <w:widowControl w:val="0"/>
        <w:tabs>
          <w:tab w:val="left" w:pos="809"/>
        </w:tabs>
        <w:spacing w:after="0" w:line="240" w:lineRule="auto"/>
        <w:ind w:left="382"/>
        <w:rPr>
          <w:rFonts w:ascii="Arial" w:eastAsia="Arial" w:hAnsi="Arial" w:cs="Arial"/>
          <w:b/>
          <w:sz w:val="24"/>
          <w:szCs w:val="24"/>
        </w:rPr>
      </w:pPr>
    </w:p>
    <w:p w14:paraId="5A99D4AB" w14:textId="77777777" w:rsidR="00EA1D9C" w:rsidRDefault="00EA1D9C" w:rsidP="00C156AF">
      <w:pPr>
        <w:pStyle w:val="Prrafodelista"/>
        <w:widowControl w:val="0"/>
        <w:tabs>
          <w:tab w:val="left" w:pos="809"/>
        </w:tabs>
        <w:spacing w:after="0" w:line="240" w:lineRule="auto"/>
        <w:ind w:left="382"/>
        <w:rPr>
          <w:rFonts w:ascii="Arial" w:eastAsia="Arial" w:hAnsi="Arial" w:cs="Arial"/>
          <w:b/>
          <w:sz w:val="24"/>
          <w:szCs w:val="24"/>
        </w:rPr>
      </w:pPr>
    </w:p>
    <w:p w14:paraId="25F9D1A6" w14:textId="77777777" w:rsidR="00C156AF" w:rsidRPr="00C5659E" w:rsidRDefault="00C156AF" w:rsidP="00C156AF">
      <w:pPr>
        <w:pStyle w:val="Prrafodelista"/>
        <w:widowControl w:val="0"/>
        <w:tabs>
          <w:tab w:val="left" w:pos="809"/>
        </w:tabs>
        <w:spacing w:after="0" w:line="240" w:lineRule="auto"/>
        <w:ind w:left="893"/>
        <w:rPr>
          <w:rFonts w:ascii="Arial" w:eastAsia="Arial" w:hAnsi="Arial" w:cs="Arial"/>
          <w:b/>
        </w:rPr>
      </w:pPr>
    </w:p>
    <w:p w14:paraId="5F1CD40F" w14:textId="37C36490" w:rsidR="00AB5625" w:rsidRPr="00C5659E" w:rsidRDefault="009C3E16" w:rsidP="00C156AF">
      <w:pPr>
        <w:pStyle w:val="Prrafodelista"/>
        <w:widowControl w:val="0"/>
        <w:numPr>
          <w:ilvl w:val="0"/>
          <w:numId w:val="27"/>
        </w:numPr>
        <w:tabs>
          <w:tab w:val="left" w:pos="809"/>
        </w:tabs>
        <w:spacing w:after="0" w:line="240" w:lineRule="auto"/>
        <w:rPr>
          <w:rFonts w:ascii="Arial" w:eastAsia="Arial" w:hAnsi="Arial" w:cs="Arial"/>
          <w:b/>
        </w:rPr>
      </w:pPr>
      <w:r>
        <w:rPr>
          <w:rFonts w:ascii="Arial" w:hAnsi="Arial"/>
          <w:b/>
        </w:rPr>
        <w:t>CRITERIOS EVALUABLES MEDIANTE FÓRMULAS</w:t>
      </w:r>
      <w:r w:rsidR="00AB5625" w:rsidRPr="00C5659E">
        <w:rPr>
          <w:rFonts w:ascii="Arial" w:hAnsi="Arial"/>
          <w:b/>
        </w:rPr>
        <w:t xml:space="preserve"> </w:t>
      </w:r>
      <w:r w:rsidR="00AB5625" w:rsidRPr="00C5659E">
        <w:rPr>
          <w:rFonts w:ascii="Arial" w:hAnsi="Arial"/>
          <w:b/>
          <w:spacing w:val="-1"/>
        </w:rPr>
        <w:t>:</w:t>
      </w:r>
      <w:r w:rsidR="00AB5625" w:rsidRPr="00C5659E">
        <w:rPr>
          <w:rFonts w:ascii="Arial" w:hAnsi="Arial"/>
          <w:b/>
          <w:spacing w:val="-11"/>
        </w:rPr>
        <w:t xml:space="preserve"> </w:t>
      </w:r>
      <w:r w:rsidR="005C5444">
        <w:rPr>
          <w:rFonts w:ascii="Arial" w:hAnsi="Arial"/>
          <w:b/>
        </w:rPr>
        <w:t>6</w:t>
      </w:r>
      <w:r w:rsidR="00AB5625" w:rsidRPr="00C5659E">
        <w:rPr>
          <w:rFonts w:ascii="Arial" w:hAnsi="Arial"/>
          <w:b/>
        </w:rPr>
        <w:t>0</w:t>
      </w:r>
      <w:r w:rsidR="00AB5625" w:rsidRPr="00C5659E">
        <w:rPr>
          <w:rFonts w:ascii="Arial" w:hAnsi="Arial"/>
          <w:b/>
          <w:spacing w:val="-11"/>
        </w:rPr>
        <w:t xml:space="preserve"> </w:t>
      </w:r>
      <w:r w:rsidR="00AB5625" w:rsidRPr="00C5659E">
        <w:rPr>
          <w:rFonts w:ascii="Arial" w:hAnsi="Arial"/>
          <w:b/>
          <w:spacing w:val="-1"/>
        </w:rPr>
        <w:t>puntos.</w:t>
      </w:r>
      <w:r>
        <w:rPr>
          <w:rFonts w:ascii="Arial" w:hAnsi="Arial"/>
          <w:b/>
          <w:spacing w:val="-1"/>
        </w:rPr>
        <w:t xml:space="preserve"> </w:t>
      </w:r>
    </w:p>
    <w:p w14:paraId="69F17F1B" w14:textId="77777777" w:rsidR="009C3E16" w:rsidRDefault="009C3E16" w:rsidP="00C156AF">
      <w:pPr>
        <w:widowControl w:val="0"/>
        <w:shd w:val="clear" w:color="auto" w:fill="FFFFFF"/>
        <w:tabs>
          <w:tab w:val="left" w:pos="917"/>
        </w:tabs>
        <w:autoSpaceDE w:val="0"/>
        <w:autoSpaceDN w:val="0"/>
        <w:adjustRightInd w:val="0"/>
        <w:spacing w:after="0" w:line="240" w:lineRule="auto"/>
        <w:ind w:right="-126"/>
        <w:jc w:val="both"/>
        <w:rPr>
          <w:rFonts w:ascii="Arial" w:eastAsia="Times New Roman" w:hAnsi="Arial" w:cs="Arial"/>
          <w:color w:val="000000" w:themeColor="text1"/>
          <w:lang w:eastAsia="es-ES"/>
        </w:rPr>
      </w:pPr>
    </w:p>
    <w:p w14:paraId="7B17CA4A" w14:textId="398A93CE" w:rsidR="009C3E16" w:rsidRPr="009C3E16" w:rsidRDefault="009C3E16" w:rsidP="009C3E16">
      <w:pPr>
        <w:pStyle w:val="Prrafodelista"/>
        <w:widowControl w:val="0"/>
        <w:numPr>
          <w:ilvl w:val="4"/>
          <w:numId w:val="1"/>
        </w:numPr>
        <w:shd w:val="clear" w:color="auto" w:fill="FFFFFF"/>
        <w:tabs>
          <w:tab w:val="left" w:pos="917"/>
        </w:tabs>
        <w:autoSpaceDE w:val="0"/>
        <w:autoSpaceDN w:val="0"/>
        <w:adjustRightInd w:val="0"/>
        <w:spacing w:after="0" w:line="240" w:lineRule="auto"/>
        <w:ind w:left="993" w:right="-126" w:firstLine="0"/>
        <w:jc w:val="both"/>
        <w:rPr>
          <w:rFonts w:ascii="Arial" w:eastAsia="Times New Roman" w:hAnsi="Arial" w:cs="Arial"/>
          <w:color w:val="000000" w:themeColor="text1"/>
          <w:lang w:eastAsia="es-ES"/>
        </w:rPr>
      </w:pPr>
      <w:r w:rsidRPr="009C3E16">
        <w:rPr>
          <w:rFonts w:ascii="Arial" w:eastAsia="Times New Roman" w:hAnsi="Arial" w:cs="Arial"/>
          <w:b/>
          <w:bCs/>
          <w:color w:val="000000" w:themeColor="text1"/>
          <w:lang w:eastAsia="es-ES"/>
        </w:rPr>
        <w:t xml:space="preserve">Criterios económicos, hasta </w:t>
      </w:r>
      <w:r w:rsidR="005C5444">
        <w:rPr>
          <w:rFonts w:ascii="Arial" w:eastAsia="Times New Roman" w:hAnsi="Arial" w:cs="Arial"/>
          <w:b/>
          <w:bCs/>
          <w:color w:val="000000" w:themeColor="text1"/>
          <w:lang w:eastAsia="es-ES"/>
        </w:rPr>
        <w:t>5</w:t>
      </w:r>
      <w:r w:rsidRPr="009C3E16">
        <w:rPr>
          <w:rFonts w:ascii="Arial" w:eastAsia="Times New Roman" w:hAnsi="Arial" w:cs="Arial"/>
          <w:b/>
          <w:bCs/>
          <w:color w:val="000000" w:themeColor="text1"/>
          <w:lang w:eastAsia="es-ES"/>
        </w:rPr>
        <w:t>0 puntos:</w:t>
      </w:r>
    </w:p>
    <w:p w14:paraId="396DC942" w14:textId="77777777" w:rsidR="009C3E16" w:rsidRDefault="009C3E16" w:rsidP="009C3E16">
      <w:pPr>
        <w:widowControl w:val="0"/>
        <w:shd w:val="clear" w:color="auto" w:fill="FFFFFF"/>
        <w:tabs>
          <w:tab w:val="left" w:pos="917"/>
        </w:tabs>
        <w:autoSpaceDE w:val="0"/>
        <w:autoSpaceDN w:val="0"/>
        <w:adjustRightInd w:val="0"/>
        <w:spacing w:after="0" w:line="240" w:lineRule="auto"/>
        <w:ind w:left="521" w:right="-126"/>
        <w:jc w:val="both"/>
        <w:rPr>
          <w:rFonts w:ascii="Arial" w:eastAsia="Times New Roman" w:hAnsi="Arial" w:cs="Arial"/>
          <w:color w:val="000000" w:themeColor="text1"/>
          <w:lang w:eastAsia="es-ES"/>
        </w:rPr>
      </w:pPr>
    </w:p>
    <w:p w14:paraId="519858B9" w14:textId="3704C151" w:rsidR="00AB5625" w:rsidRDefault="00AB5625" w:rsidP="009C3E16">
      <w:pPr>
        <w:widowControl w:val="0"/>
        <w:shd w:val="clear" w:color="auto" w:fill="FFFFFF"/>
        <w:tabs>
          <w:tab w:val="left" w:pos="917"/>
        </w:tabs>
        <w:autoSpaceDE w:val="0"/>
        <w:autoSpaceDN w:val="0"/>
        <w:adjustRightInd w:val="0"/>
        <w:spacing w:after="0" w:line="240" w:lineRule="auto"/>
        <w:ind w:left="521" w:right="-126"/>
        <w:jc w:val="both"/>
        <w:rPr>
          <w:rFonts w:ascii="Arial" w:eastAsia="Times New Roman" w:hAnsi="Arial" w:cs="Arial"/>
          <w:color w:val="000000" w:themeColor="text1"/>
          <w:lang w:eastAsia="es-ES"/>
        </w:rPr>
      </w:pPr>
      <w:r w:rsidRPr="009C3E16">
        <w:rPr>
          <w:rFonts w:ascii="Arial" w:eastAsia="Times New Roman" w:hAnsi="Arial" w:cs="Arial"/>
          <w:color w:val="000000" w:themeColor="text1"/>
          <w:lang w:eastAsia="es-ES"/>
        </w:rPr>
        <w:t>A la oferta económica más baja se le asignará la puntuación máxima (50 puntos) y al resto de ofertas se les adjudicará la puntuación que resulte de forma inversamente proporcional, siendo la fórmula a aplicar la siguiente:</w:t>
      </w:r>
    </w:p>
    <w:p w14:paraId="5C7E798C" w14:textId="77777777" w:rsidR="00E017A0" w:rsidRDefault="00E017A0" w:rsidP="009C3E16">
      <w:pPr>
        <w:widowControl w:val="0"/>
        <w:shd w:val="clear" w:color="auto" w:fill="FFFFFF"/>
        <w:tabs>
          <w:tab w:val="left" w:pos="917"/>
        </w:tabs>
        <w:autoSpaceDE w:val="0"/>
        <w:autoSpaceDN w:val="0"/>
        <w:adjustRightInd w:val="0"/>
        <w:spacing w:after="0" w:line="240" w:lineRule="auto"/>
        <w:ind w:left="521" w:right="-126"/>
        <w:jc w:val="both"/>
        <w:rPr>
          <w:rFonts w:ascii="Arial" w:eastAsia="Times New Roman" w:hAnsi="Arial" w:cs="Arial"/>
          <w:color w:val="000000" w:themeColor="text1"/>
          <w:lang w:eastAsia="es-ES"/>
        </w:rPr>
      </w:pPr>
    </w:p>
    <w:p w14:paraId="324F84B8" w14:textId="01ED7A88" w:rsidR="00AB5625" w:rsidRPr="00AB5625" w:rsidRDefault="00AB5625" w:rsidP="00AB5625">
      <w:pPr>
        <w:widowControl w:val="0"/>
        <w:shd w:val="clear" w:color="auto" w:fill="FFFFFF"/>
        <w:tabs>
          <w:tab w:val="left" w:pos="917"/>
        </w:tabs>
        <w:spacing w:after="0" w:line="360" w:lineRule="auto"/>
        <w:ind w:left="705" w:right="-126"/>
        <w:jc w:val="both"/>
        <w:rPr>
          <w:rFonts w:ascii="Arial" w:eastAsia="Times New Roman" w:hAnsi="Arial" w:cs="Arial"/>
          <w:color w:val="000000"/>
          <w:lang w:eastAsia="es-ES"/>
        </w:rPr>
      </w:pPr>
      <w:r>
        <w:rPr>
          <w:rFonts w:ascii="Arial" w:eastAsia="Times New Roman" w:hAnsi="Arial" w:cs="Arial"/>
          <w:color w:val="000000"/>
          <w:lang w:eastAsia="es-ES"/>
        </w:rPr>
        <w:tab/>
      </w:r>
      <w:r>
        <w:rPr>
          <w:rFonts w:ascii="Arial" w:eastAsia="Times New Roman" w:hAnsi="Arial" w:cs="Arial"/>
          <w:color w:val="000000"/>
          <w:lang w:eastAsia="es-ES"/>
        </w:rPr>
        <w:tab/>
      </w:r>
      <w:r>
        <w:rPr>
          <w:rFonts w:ascii="Arial" w:eastAsia="Times New Roman" w:hAnsi="Arial" w:cs="Arial"/>
          <w:color w:val="000000"/>
          <w:lang w:eastAsia="es-ES"/>
        </w:rPr>
        <w:tab/>
        <w:t xml:space="preserve">      </w:t>
      </w:r>
      <w:r w:rsidRPr="00AB5625">
        <w:rPr>
          <w:rFonts w:ascii="Arial" w:eastAsia="Times New Roman" w:hAnsi="Arial" w:cs="Arial"/>
          <w:color w:val="000000"/>
          <w:lang w:eastAsia="es-ES"/>
        </w:rPr>
        <w:t>Oferta más barata</w:t>
      </w:r>
    </w:p>
    <w:p w14:paraId="2FA358BE" w14:textId="77777777" w:rsidR="00AB5625" w:rsidRPr="00AB5625" w:rsidRDefault="00AB5625" w:rsidP="00AB5625">
      <w:pPr>
        <w:widowControl w:val="0"/>
        <w:shd w:val="clear" w:color="auto" w:fill="FFFFFF"/>
        <w:tabs>
          <w:tab w:val="left" w:pos="917"/>
        </w:tabs>
        <w:spacing w:after="0" w:line="360" w:lineRule="auto"/>
        <w:ind w:left="705" w:right="-126"/>
        <w:jc w:val="both"/>
        <w:rPr>
          <w:rFonts w:ascii="Arial" w:eastAsia="Times New Roman" w:hAnsi="Arial" w:cs="Arial"/>
          <w:color w:val="000000"/>
          <w:lang w:eastAsia="es-ES"/>
        </w:rPr>
      </w:pPr>
      <w:r w:rsidRPr="00AB5625">
        <w:rPr>
          <w:rFonts w:ascii="Arial" w:eastAsia="Times New Roman" w:hAnsi="Arial" w:cs="Arial"/>
          <w:color w:val="000000"/>
          <w:lang w:eastAsia="es-ES"/>
        </w:rPr>
        <w:t>Puntos oferta =    ---------------------------- * 50</w:t>
      </w:r>
    </w:p>
    <w:p w14:paraId="289038F5" w14:textId="20240994" w:rsidR="00AB5625" w:rsidRPr="00AB5625" w:rsidRDefault="00AB5625" w:rsidP="00AB5625">
      <w:pPr>
        <w:widowControl w:val="0"/>
        <w:shd w:val="clear" w:color="auto" w:fill="FFFFFF"/>
        <w:tabs>
          <w:tab w:val="left" w:pos="917"/>
        </w:tabs>
        <w:spacing w:after="0" w:line="360" w:lineRule="auto"/>
        <w:ind w:left="705" w:right="-126"/>
        <w:jc w:val="both"/>
        <w:rPr>
          <w:rFonts w:ascii="Arial" w:eastAsia="Times New Roman" w:hAnsi="Arial" w:cs="Arial"/>
          <w:color w:val="000000"/>
          <w:lang w:eastAsia="es-ES"/>
        </w:rPr>
      </w:pPr>
      <w:r>
        <w:rPr>
          <w:rFonts w:ascii="Arial" w:eastAsia="Times New Roman" w:hAnsi="Arial" w:cs="Arial"/>
          <w:color w:val="000000"/>
          <w:lang w:eastAsia="es-ES"/>
        </w:rPr>
        <w:tab/>
      </w:r>
      <w:r>
        <w:rPr>
          <w:rFonts w:ascii="Arial" w:eastAsia="Times New Roman" w:hAnsi="Arial" w:cs="Arial"/>
          <w:color w:val="000000"/>
          <w:lang w:eastAsia="es-ES"/>
        </w:rPr>
        <w:tab/>
      </w:r>
      <w:r>
        <w:rPr>
          <w:rFonts w:ascii="Arial" w:eastAsia="Times New Roman" w:hAnsi="Arial" w:cs="Arial"/>
          <w:color w:val="000000"/>
          <w:lang w:eastAsia="es-ES"/>
        </w:rPr>
        <w:tab/>
      </w:r>
      <w:r>
        <w:rPr>
          <w:rFonts w:ascii="Arial" w:eastAsia="Times New Roman" w:hAnsi="Arial" w:cs="Arial"/>
          <w:color w:val="000000"/>
          <w:lang w:eastAsia="es-ES"/>
        </w:rPr>
        <w:tab/>
      </w:r>
      <w:r w:rsidRPr="00AB5625">
        <w:rPr>
          <w:rFonts w:ascii="Arial" w:eastAsia="Times New Roman" w:hAnsi="Arial" w:cs="Arial"/>
          <w:color w:val="000000"/>
          <w:lang w:eastAsia="es-ES"/>
        </w:rPr>
        <w:t>Oferta</w:t>
      </w:r>
    </w:p>
    <w:p w14:paraId="6E8AA186" w14:textId="77777777" w:rsidR="00AB5625" w:rsidRPr="00C156AF" w:rsidRDefault="00AB5625" w:rsidP="00C156AF">
      <w:pPr>
        <w:widowControl w:val="0"/>
        <w:shd w:val="clear" w:color="auto" w:fill="FFFFFF"/>
        <w:tabs>
          <w:tab w:val="left" w:pos="917"/>
        </w:tabs>
        <w:spacing w:after="0" w:line="240" w:lineRule="atLeast"/>
        <w:ind w:right="-125"/>
        <w:jc w:val="both"/>
        <w:rPr>
          <w:rFonts w:ascii="Arial" w:eastAsia="Times New Roman" w:hAnsi="Arial" w:cs="Arial"/>
          <w:color w:val="000000" w:themeColor="text1"/>
          <w:lang w:eastAsia="es-ES"/>
        </w:rPr>
      </w:pPr>
      <w:r w:rsidRPr="00C156AF">
        <w:rPr>
          <w:rFonts w:ascii="Arial" w:eastAsia="Times New Roman" w:hAnsi="Arial" w:cs="Arial"/>
          <w:color w:val="000000" w:themeColor="text1"/>
          <w:lang w:eastAsia="es-ES"/>
        </w:rPr>
        <w:t>A efectos del presente procedimiento y de lo dispuesto en el artículo 98 de la Ley Foral 2/2018, de 13 de abril, de Contratos Públicos, no se prevé la existencia de ofertas anormalmente bajas, siempre y cuando se cumplan todos los requisitos exigidos en el Convenio Colectivo correspondiente.</w:t>
      </w:r>
    </w:p>
    <w:p w14:paraId="7D25CF32" w14:textId="77777777" w:rsidR="00295046" w:rsidRPr="00295046" w:rsidRDefault="00295046" w:rsidP="00295046">
      <w:pPr>
        <w:widowControl w:val="0"/>
        <w:autoSpaceDE w:val="0"/>
        <w:autoSpaceDN w:val="0"/>
        <w:adjustRightInd w:val="0"/>
        <w:spacing w:after="0" w:line="240" w:lineRule="auto"/>
        <w:ind w:right="-126"/>
        <w:jc w:val="both"/>
        <w:outlineLvl w:val="0"/>
        <w:rPr>
          <w:rFonts w:ascii="Arial" w:eastAsia="Times New Roman" w:hAnsi="Arial" w:cs="Arial"/>
          <w:color w:val="000000" w:themeColor="text1"/>
          <w:lang w:eastAsia="es-ES"/>
        </w:rPr>
      </w:pPr>
    </w:p>
    <w:p w14:paraId="5B03E432" w14:textId="77777777" w:rsidR="00295046" w:rsidRPr="00295046" w:rsidRDefault="00295046" w:rsidP="00295046">
      <w:pPr>
        <w:widowControl w:val="0"/>
        <w:autoSpaceDE w:val="0"/>
        <w:autoSpaceDN w:val="0"/>
        <w:adjustRightInd w:val="0"/>
        <w:spacing w:after="0" w:line="240" w:lineRule="auto"/>
        <w:ind w:right="-126"/>
        <w:jc w:val="both"/>
        <w:outlineLvl w:val="0"/>
        <w:rPr>
          <w:rFonts w:ascii="Arial" w:eastAsia="Times New Roman" w:hAnsi="Arial" w:cs="Arial"/>
          <w:color w:val="000000" w:themeColor="text1"/>
          <w:lang w:eastAsia="es-ES"/>
        </w:rPr>
      </w:pPr>
    </w:p>
    <w:p w14:paraId="3F562928" w14:textId="0376F63A" w:rsidR="00295046" w:rsidRPr="009C3E16" w:rsidRDefault="00295046" w:rsidP="009C3E16">
      <w:pPr>
        <w:pStyle w:val="Prrafodelista"/>
        <w:widowControl w:val="0"/>
        <w:numPr>
          <w:ilvl w:val="4"/>
          <w:numId w:val="1"/>
        </w:numPr>
        <w:shd w:val="clear" w:color="auto" w:fill="FFFFFF"/>
        <w:tabs>
          <w:tab w:val="left" w:pos="917"/>
        </w:tabs>
        <w:autoSpaceDE w:val="0"/>
        <w:autoSpaceDN w:val="0"/>
        <w:adjustRightInd w:val="0"/>
        <w:spacing w:after="0" w:line="240" w:lineRule="auto"/>
        <w:ind w:left="993" w:right="-126" w:firstLine="0"/>
        <w:jc w:val="both"/>
        <w:rPr>
          <w:rFonts w:ascii="Arial" w:eastAsia="Times New Roman" w:hAnsi="Arial" w:cs="Arial"/>
          <w:b/>
          <w:bCs/>
          <w:color w:val="000000" w:themeColor="text1"/>
          <w:lang w:eastAsia="es-ES"/>
        </w:rPr>
      </w:pPr>
      <w:r w:rsidRPr="009C3E16">
        <w:rPr>
          <w:rFonts w:ascii="Arial" w:eastAsia="Times New Roman" w:hAnsi="Arial" w:cs="Arial"/>
          <w:b/>
          <w:bCs/>
          <w:color w:val="000000" w:themeColor="text1"/>
          <w:lang w:eastAsia="es-ES"/>
        </w:rPr>
        <w:t xml:space="preserve"> </w:t>
      </w:r>
      <w:r w:rsidR="009C3E16" w:rsidRPr="009C3E16">
        <w:rPr>
          <w:rFonts w:ascii="Arial" w:eastAsia="Times New Roman" w:hAnsi="Arial" w:cs="Arial"/>
          <w:b/>
          <w:bCs/>
          <w:color w:val="000000" w:themeColor="text1"/>
          <w:lang w:eastAsia="es-ES"/>
        </w:rPr>
        <w:t>C</w:t>
      </w:r>
      <w:r w:rsidRPr="009C3E16">
        <w:rPr>
          <w:rFonts w:ascii="Arial" w:eastAsia="Times New Roman" w:hAnsi="Arial" w:cs="Arial"/>
          <w:b/>
          <w:bCs/>
          <w:color w:val="000000" w:themeColor="text1"/>
          <w:lang w:eastAsia="es-ES"/>
        </w:rPr>
        <w:t>riterio</w:t>
      </w:r>
      <w:r w:rsidR="009C3E16" w:rsidRPr="009C3E16">
        <w:rPr>
          <w:rFonts w:ascii="Arial" w:eastAsia="Times New Roman" w:hAnsi="Arial" w:cs="Arial"/>
          <w:b/>
          <w:bCs/>
          <w:color w:val="000000" w:themeColor="text1"/>
          <w:lang w:eastAsia="es-ES"/>
        </w:rPr>
        <w:t>s</w:t>
      </w:r>
      <w:r w:rsidRPr="009C3E16">
        <w:rPr>
          <w:rFonts w:ascii="Arial" w:eastAsia="Times New Roman" w:hAnsi="Arial" w:cs="Arial"/>
          <w:b/>
          <w:bCs/>
          <w:color w:val="000000" w:themeColor="text1"/>
          <w:lang w:eastAsia="es-ES"/>
        </w:rPr>
        <w:t xml:space="preserve"> de carácter social, hasta 10 puntos:</w:t>
      </w:r>
    </w:p>
    <w:p w14:paraId="6775B8F3" w14:textId="77777777" w:rsidR="00295046" w:rsidRPr="00295046" w:rsidRDefault="00295046" w:rsidP="00295046">
      <w:pPr>
        <w:widowControl w:val="0"/>
        <w:autoSpaceDE w:val="0"/>
        <w:autoSpaceDN w:val="0"/>
        <w:adjustRightInd w:val="0"/>
        <w:spacing w:after="0" w:line="240" w:lineRule="auto"/>
        <w:ind w:right="-126"/>
        <w:jc w:val="both"/>
        <w:outlineLvl w:val="0"/>
        <w:rPr>
          <w:rFonts w:ascii="Arial" w:eastAsia="Times New Roman" w:hAnsi="Arial" w:cs="Arial"/>
          <w:color w:val="000000" w:themeColor="text1"/>
          <w:lang w:eastAsia="es-ES"/>
        </w:rPr>
      </w:pPr>
    </w:p>
    <w:p w14:paraId="45B12B46" w14:textId="612B59E3" w:rsidR="00D57718" w:rsidRPr="008D620E" w:rsidRDefault="00D57718" w:rsidP="00EA1D9C">
      <w:pPr>
        <w:pStyle w:val="Textoindependiente"/>
        <w:tabs>
          <w:tab w:val="left" w:pos="850"/>
        </w:tabs>
        <w:ind w:right="-1"/>
        <w:rPr>
          <w:lang w:val="es-ES"/>
        </w:rPr>
      </w:pPr>
      <w:r w:rsidRPr="00C156AF">
        <w:rPr>
          <w:rFonts w:eastAsia="Times New Roman" w:cs="Arial"/>
          <w:color w:val="000000" w:themeColor="text1"/>
          <w:sz w:val="22"/>
          <w:szCs w:val="22"/>
          <w:lang w:val="es-ES" w:eastAsia="es-ES"/>
        </w:rPr>
        <w:t>Empresas que acrediten estar compuestas por al menos un 70% de personas con contrato fijo o indefinido</w:t>
      </w:r>
      <w:r>
        <w:rPr>
          <w:spacing w:val="-1"/>
          <w:lang w:val="es-ES"/>
        </w:rPr>
        <w:t xml:space="preserve"> </w:t>
      </w:r>
      <w:r w:rsidRPr="008D620E">
        <w:rPr>
          <w:spacing w:val="-1"/>
          <w:lang w:val="es-ES"/>
        </w:rPr>
        <w:t>………</w:t>
      </w:r>
      <w:r w:rsidR="00870B6E">
        <w:rPr>
          <w:spacing w:val="-1"/>
          <w:lang w:val="es-ES"/>
        </w:rPr>
        <w:t>…………</w:t>
      </w:r>
      <w:r w:rsidRPr="008D620E">
        <w:rPr>
          <w:spacing w:val="-1"/>
          <w:lang w:val="es-ES"/>
        </w:rPr>
        <w:t>…………….</w:t>
      </w:r>
      <w:r w:rsidRPr="008D620E">
        <w:rPr>
          <w:b/>
          <w:lang w:val="es-ES"/>
        </w:rPr>
        <w:t>5</w:t>
      </w:r>
      <w:r>
        <w:rPr>
          <w:b/>
          <w:spacing w:val="-6"/>
          <w:lang w:val="es-ES"/>
        </w:rPr>
        <w:t xml:space="preserve"> </w:t>
      </w:r>
      <w:r w:rsidRPr="008D620E">
        <w:rPr>
          <w:b/>
          <w:spacing w:val="-1"/>
          <w:lang w:val="es-ES"/>
        </w:rPr>
        <w:t>puntos</w:t>
      </w:r>
    </w:p>
    <w:p w14:paraId="2FD24CF1" w14:textId="77777777" w:rsidR="00FF0B41" w:rsidRDefault="00FF0B41" w:rsidP="00EA1D9C">
      <w:pPr>
        <w:pStyle w:val="Textoindependiente"/>
        <w:tabs>
          <w:tab w:val="left" w:pos="850"/>
        </w:tabs>
        <w:ind w:right="-1"/>
        <w:rPr>
          <w:rFonts w:eastAsia="Times New Roman" w:cs="Arial"/>
          <w:color w:val="000000" w:themeColor="text1"/>
          <w:sz w:val="22"/>
          <w:szCs w:val="22"/>
          <w:lang w:val="es-ES" w:eastAsia="es-ES"/>
        </w:rPr>
      </w:pPr>
    </w:p>
    <w:p w14:paraId="05DC49A5" w14:textId="4E8C6699" w:rsidR="00D57718" w:rsidRDefault="00D57718" w:rsidP="00EA1D9C">
      <w:pPr>
        <w:pStyle w:val="Textoindependiente"/>
        <w:tabs>
          <w:tab w:val="left" w:pos="850"/>
        </w:tabs>
        <w:ind w:right="-1"/>
        <w:rPr>
          <w:b/>
          <w:spacing w:val="-1"/>
          <w:lang w:val="es-ES"/>
        </w:rPr>
      </w:pPr>
      <w:r w:rsidRPr="00C156AF">
        <w:rPr>
          <w:rFonts w:eastAsia="Times New Roman" w:cs="Arial"/>
          <w:color w:val="000000" w:themeColor="text1"/>
          <w:sz w:val="22"/>
          <w:szCs w:val="22"/>
          <w:lang w:val="es-ES" w:eastAsia="es-ES"/>
        </w:rPr>
        <w:t>Empresas que acrediten estar compuestas por al menos un 2% de personas con discapacidad igual o superior al 33%</w:t>
      </w:r>
      <w:r w:rsidRPr="008D620E">
        <w:rPr>
          <w:lang w:val="es-ES"/>
        </w:rPr>
        <w:t xml:space="preserve"> …</w:t>
      </w:r>
      <w:r w:rsidR="00E017A0">
        <w:rPr>
          <w:lang w:val="es-ES"/>
        </w:rPr>
        <w:t>………….</w:t>
      </w:r>
      <w:r w:rsidRPr="008D620E">
        <w:rPr>
          <w:lang w:val="es-ES"/>
        </w:rPr>
        <w:t>….</w:t>
      </w:r>
      <w:r w:rsidRPr="008D620E">
        <w:rPr>
          <w:b/>
          <w:lang w:val="es-ES"/>
        </w:rPr>
        <w:t>.</w:t>
      </w:r>
      <w:r w:rsidRPr="008D620E">
        <w:rPr>
          <w:b/>
          <w:spacing w:val="-9"/>
          <w:lang w:val="es-ES"/>
        </w:rPr>
        <w:t xml:space="preserve"> </w:t>
      </w:r>
      <w:r w:rsidRPr="008009F4">
        <w:rPr>
          <w:b/>
          <w:lang w:val="es-ES"/>
        </w:rPr>
        <w:t>5</w:t>
      </w:r>
      <w:r w:rsidRPr="008009F4">
        <w:rPr>
          <w:b/>
          <w:spacing w:val="-5"/>
          <w:lang w:val="es-ES"/>
        </w:rPr>
        <w:t xml:space="preserve"> </w:t>
      </w:r>
      <w:r w:rsidRPr="008009F4">
        <w:rPr>
          <w:b/>
          <w:spacing w:val="-1"/>
          <w:lang w:val="es-ES"/>
        </w:rPr>
        <w:t>puntos</w:t>
      </w:r>
    </w:p>
    <w:p w14:paraId="508022A4" w14:textId="77777777" w:rsidR="009C3E16" w:rsidRPr="008009F4" w:rsidRDefault="009C3E16" w:rsidP="00FF0B41">
      <w:pPr>
        <w:pStyle w:val="Textoindependiente"/>
        <w:tabs>
          <w:tab w:val="left" w:pos="850"/>
        </w:tabs>
        <w:ind w:right="811"/>
        <w:rPr>
          <w:lang w:val="es-ES"/>
        </w:rPr>
      </w:pPr>
    </w:p>
    <w:p w14:paraId="54654BCC" w14:textId="77777777" w:rsidR="00295046" w:rsidRPr="006A465C" w:rsidRDefault="00295046" w:rsidP="00AC4F08">
      <w:pPr>
        <w:widowControl w:val="0"/>
        <w:autoSpaceDE w:val="0"/>
        <w:autoSpaceDN w:val="0"/>
        <w:adjustRightInd w:val="0"/>
        <w:spacing w:after="0" w:line="240" w:lineRule="auto"/>
        <w:ind w:right="-126"/>
        <w:jc w:val="both"/>
        <w:outlineLvl w:val="0"/>
        <w:rPr>
          <w:rFonts w:ascii="Arial" w:eastAsia="Times New Roman" w:hAnsi="Arial" w:cs="Arial"/>
          <w:color w:val="000000" w:themeColor="text1"/>
          <w:lang w:eastAsia="es-ES"/>
        </w:rPr>
      </w:pPr>
    </w:p>
    <w:p w14:paraId="4D2996E4" w14:textId="77777777" w:rsidR="00AC4F08" w:rsidRPr="005A4C24" w:rsidRDefault="00AC4F08" w:rsidP="00AB5625">
      <w:pPr>
        <w:widowControl w:val="0"/>
        <w:pBdr>
          <w:top w:val="single" w:sz="4" w:space="1" w:color="auto"/>
          <w:bottom w:val="single" w:sz="4" w:space="1" w:color="auto"/>
        </w:pBdr>
        <w:autoSpaceDE w:val="0"/>
        <w:autoSpaceDN w:val="0"/>
        <w:adjustRightInd w:val="0"/>
        <w:spacing w:after="0" w:line="240" w:lineRule="auto"/>
        <w:ind w:left="1065" w:right="-126"/>
        <w:contextualSpacing/>
        <w:rPr>
          <w:rFonts w:ascii="Arial" w:eastAsia="Times New Roman" w:hAnsi="Arial" w:cs="Arial"/>
          <w:b/>
          <w:color w:val="000000" w:themeColor="text1"/>
          <w:lang w:eastAsia="es-ES"/>
        </w:rPr>
      </w:pPr>
      <w:r w:rsidRPr="005A4C24">
        <w:rPr>
          <w:rFonts w:ascii="Arial" w:eastAsia="Times New Roman" w:hAnsi="Arial" w:cs="Arial"/>
          <w:b/>
          <w:color w:val="000000" w:themeColor="text1"/>
          <w:lang w:eastAsia="es-ES"/>
        </w:rPr>
        <w:t xml:space="preserve">Criterios de desempate: </w:t>
      </w:r>
    </w:p>
    <w:p w14:paraId="4F8E96AC" w14:textId="77777777" w:rsidR="00AC4F08" w:rsidRPr="005A4C24" w:rsidRDefault="00AC4F08" w:rsidP="00AC4F08">
      <w:pPr>
        <w:widowControl w:val="0"/>
        <w:autoSpaceDE w:val="0"/>
        <w:autoSpaceDN w:val="0"/>
        <w:adjustRightInd w:val="0"/>
        <w:spacing w:after="0" w:line="240" w:lineRule="auto"/>
        <w:ind w:right="-126"/>
        <w:jc w:val="both"/>
        <w:outlineLvl w:val="0"/>
        <w:rPr>
          <w:rFonts w:ascii="Arial" w:eastAsia="Times New Roman" w:hAnsi="Arial" w:cs="Arial"/>
          <w:color w:val="000000" w:themeColor="text1"/>
          <w:lang w:eastAsia="es-ES"/>
        </w:rPr>
      </w:pPr>
    </w:p>
    <w:p w14:paraId="14F954C9" w14:textId="572CA29D" w:rsidR="005A4C24" w:rsidRPr="005A4C24" w:rsidRDefault="005A4C24" w:rsidP="005A4C24">
      <w:pPr>
        <w:widowControl w:val="0"/>
        <w:autoSpaceDE w:val="0"/>
        <w:autoSpaceDN w:val="0"/>
        <w:adjustRightInd w:val="0"/>
        <w:spacing w:after="0" w:line="240" w:lineRule="auto"/>
        <w:ind w:right="-126"/>
        <w:jc w:val="both"/>
        <w:outlineLvl w:val="0"/>
        <w:rPr>
          <w:rFonts w:ascii="Arial" w:eastAsia="Times New Roman" w:hAnsi="Arial" w:cs="Arial"/>
          <w:color w:val="000000" w:themeColor="text1"/>
          <w:lang w:eastAsia="es-ES"/>
        </w:rPr>
      </w:pPr>
      <w:r w:rsidRPr="005A4C24">
        <w:rPr>
          <w:rFonts w:ascii="Arial" w:eastAsia="Times New Roman" w:hAnsi="Arial" w:cs="Arial"/>
          <w:color w:val="000000" w:themeColor="text1"/>
          <w:lang w:eastAsia="es-ES"/>
        </w:rPr>
        <w:t>La acreditación de la realización de buenas prácticas en materia de igualdad de género.</w:t>
      </w:r>
    </w:p>
    <w:p w14:paraId="41E7DBAE" w14:textId="77777777" w:rsidR="005A4C24" w:rsidRPr="005A4C24" w:rsidRDefault="005A4C24" w:rsidP="00AC4F08">
      <w:pPr>
        <w:widowControl w:val="0"/>
        <w:autoSpaceDE w:val="0"/>
        <w:autoSpaceDN w:val="0"/>
        <w:adjustRightInd w:val="0"/>
        <w:spacing w:after="0" w:line="240" w:lineRule="auto"/>
        <w:ind w:right="-126"/>
        <w:jc w:val="both"/>
        <w:outlineLvl w:val="0"/>
        <w:rPr>
          <w:rFonts w:ascii="Arial" w:eastAsia="Times New Roman" w:hAnsi="Arial" w:cs="Arial"/>
          <w:color w:val="000000" w:themeColor="text1"/>
          <w:lang w:eastAsia="es-ES"/>
        </w:rPr>
      </w:pPr>
    </w:p>
    <w:p w14:paraId="2C372944" w14:textId="77777777" w:rsidR="00AC4F08" w:rsidRPr="005A4C24" w:rsidRDefault="00AC4F08" w:rsidP="00AB5625">
      <w:pPr>
        <w:widowControl w:val="0"/>
        <w:pBdr>
          <w:top w:val="single" w:sz="4" w:space="1" w:color="auto"/>
          <w:bottom w:val="single" w:sz="4" w:space="1" w:color="auto"/>
        </w:pBdr>
        <w:autoSpaceDE w:val="0"/>
        <w:autoSpaceDN w:val="0"/>
        <w:adjustRightInd w:val="0"/>
        <w:spacing w:after="0" w:line="240" w:lineRule="auto"/>
        <w:ind w:left="1065" w:right="-126"/>
        <w:contextualSpacing/>
        <w:rPr>
          <w:rFonts w:ascii="Arial" w:eastAsia="Times New Roman" w:hAnsi="Arial" w:cs="Arial"/>
          <w:b/>
          <w:color w:val="000000" w:themeColor="text1"/>
          <w:lang w:eastAsia="es-ES"/>
        </w:rPr>
      </w:pPr>
      <w:r w:rsidRPr="005A4C24">
        <w:rPr>
          <w:rFonts w:ascii="Arial" w:eastAsia="Times New Roman" w:hAnsi="Arial" w:cs="Arial"/>
          <w:b/>
          <w:color w:val="000000" w:themeColor="text1"/>
          <w:lang w:eastAsia="es-ES"/>
        </w:rPr>
        <w:t>Criterios para la consideración de ofertas anormalmente bajas.</w:t>
      </w:r>
    </w:p>
    <w:p w14:paraId="5B36D4F1" w14:textId="77777777" w:rsidR="00AC4F08" w:rsidRPr="005A4C24" w:rsidRDefault="00AC4F08" w:rsidP="00AC4F08">
      <w:pPr>
        <w:widowControl w:val="0"/>
        <w:autoSpaceDE w:val="0"/>
        <w:autoSpaceDN w:val="0"/>
        <w:adjustRightInd w:val="0"/>
        <w:spacing w:after="0" w:line="240" w:lineRule="auto"/>
        <w:ind w:right="-126"/>
        <w:jc w:val="both"/>
        <w:outlineLvl w:val="0"/>
        <w:rPr>
          <w:rFonts w:ascii="Arial" w:eastAsia="Times New Roman" w:hAnsi="Arial" w:cs="Arial"/>
          <w:color w:val="000000" w:themeColor="text1"/>
          <w:lang w:eastAsia="es-ES"/>
        </w:rPr>
      </w:pPr>
    </w:p>
    <w:p w14:paraId="4CB6664D" w14:textId="7C64A92F" w:rsidR="005A4C24" w:rsidRPr="005A4C24" w:rsidRDefault="005A4C24" w:rsidP="005A4C24">
      <w:pPr>
        <w:widowControl w:val="0"/>
        <w:autoSpaceDE w:val="0"/>
        <w:autoSpaceDN w:val="0"/>
        <w:adjustRightInd w:val="0"/>
        <w:spacing w:after="0" w:line="240" w:lineRule="auto"/>
        <w:ind w:right="-126"/>
        <w:jc w:val="both"/>
        <w:outlineLvl w:val="0"/>
        <w:rPr>
          <w:rFonts w:ascii="Arial" w:eastAsia="Times New Roman" w:hAnsi="Arial" w:cs="Arial"/>
          <w:color w:val="000000" w:themeColor="text1"/>
          <w:lang w:eastAsia="es-ES"/>
        </w:rPr>
      </w:pPr>
      <w:r>
        <w:rPr>
          <w:rFonts w:ascii="Arial" w:eastAsia="Times New Roman" w:hAnsi="Arial" w:cs="Arial"/>
          <w:color w:val="000000" w:themeColor="text1"/>
          <w:lang w:eastAsia="es-ES"/>
        </w:rPr>
        <w:t>Se considerará</w:t>
      </w:r>
      <w:r w:rsidRPr="005A4C24">
        <w:rPr>
          <w:rFonts w:ascii="Arial" w:eastAsia="Times New Roman" w:hAnsi="Arial" w:cs="Arial"/>
          <w:color w:val="000000" w:themeColor="text1"/>
          <w:lang w:eastAsia="es-ES"/>
        </w:rPr>
        <w:t xml:space="preserve"> anormalmente baja una oferta </w:t>
      </w:r>
      <w:r w:rsidR="00203A87">
        <w:rPr>
          <w:rFonts w:ascii="Arial" w:eastAsia="Times New Roman" w:hAnsi="Arial" w:cs="Arial"/>
          <w:color w:val="000000" w:themeColor="text1"/>
          <w:lang w:eastAsia="es-ES"/>
        </w:rPr>
        <w:t xml:space="preserve">cuando la propuesta sea inferior en más del 35% al precio de licitación.  En caso de presentación de oferta anormalmente baja, el órgano de contratación procederá conforme al art. 98 LFC </w:t>
      </w:r>
    </w:p>
    <w:p w14:paraId="666756D2" w14:textId="77777777" w:rsidR="005A4C24" w:rsidRDefault="005A4C24" w:rsidP="00AC4F08">
      <w:pPr>
        <w:widowControl w:val="0"/>
        <w:autoSpaceDE w:val="0"/>
        <w:autoSpaceDN w:val="0"/>
        <w:adjustRightInd w:val="0"/>
        <w:spacing w:after="0" w:line="240" w:lineRule="auto"/>
        <w:ind w:right="-126"/>
        <w:jc w:val="both"/>
        <w:outlineLvl w:val="0"/>
        <w:rPr>
          <w:rFonts w:ascii="Arial" w:eastAsia="Times New Roman" w:hAnsi="Arial" w:cs="Arial"/>
          <w:color w:val="000000" w:themeColor="text1"/>
          <w:lang w:eastAsia="es-ES"/>
        </w:rPr>
      </w:pPr>
    </w:p>
    <w:p w14:paraId="5AD2DFAC" w14:textId="77777777" w:rsidR="00FE02EC" w:rsidRPr="00203A87" w:rsidRDefault="00FE02EC" w:rsidP="00AC4F08">
      <w:pPr>
        <w:widowControl w:val="0"/>
        <w:autoSpaceDE w:val="0"/>
        <w:autoSpaceDN w:val="0"/>
        <w:adjustRightInd w:val="0"/>
        <w:spacing w:after="0" w:line="240" w:lineRule="auto"/>
        <w:ind w:right="-126"/>
        <w:jc w:val="both"/>
        <w:outlineLvl w:val="0"/>
        <w:rPr>
          <w:rFonts w:ascii="Arial" w:eastAsia="Times New Roman" w:hAnsi="Arial" w:cs="Arial"/>
          <w:color w:val="000000" w:themeColor="text1"/>
          <w:lang w:eastAsia="es-ES"/>
        </w:rPr>
      </w:pPr>
    </w:p>
    <w:p w14:paraId="61940714" w14:textId="02458B00" w:rsidR="00AC4F08" w:rsidRPr="006D5693" w:rsidRDefault="00AC4F08" w:rsidP="006D5693">
      <w:pPr>
        <w:pStyle w:val="Prrafodelista"/>
        <w:widowControl w:val="0"/>
        <w:numPr>
          <w:ilvl w:val="0"/>
          <w:numId w:val="13"/>
        </w:numPr>
        <w:pBdr>
          <w:top w:val="single" w:sz="4" w:space="1" w:color="auto"/>
          <w:bottom w:val="single" w:sz="4" w:space="1" w:color="auto"/>
        </w:pBdr>
        <w:autoSpaceDE w:val="0"/>
        <w:autoSpaceDN w:val="0"/>
        <w:adjustRightInd w:val="0"/>
        <w:spacing w:after="0" w:line="240" w:lineRule="auto"/>
        <w:ind w:right="-126"/>
        <w:jc w:val="both"/>
        <w:rPr>
          <w:rFonts w:ascii="Arial" w:eastAsia="Times New Roman" w:hAnsi="Arial" w:cs="Arial"/>
          <w:b/>
          <w:color w:val="000000" w:themeColor="text1"/>
          <w:lang w:eastAsia="es-ES"/>
        </w:rPr>
      </w:pPr>
      <w:r w:rsidRPr="006D5693">
        <w:rPr>
          <w:rFonts w:ascii="Arial" w:eastAsia="Times New Roman" w:hAnsi="Arial" w:cs="Arial"/>
          <w:b/>
          <w:color w:val="000000" w:themeColor="text1"/>
          <w:lang w:eastAsia="es-ES"/>
        </w:rPr>
        <w:t>Umbral mínimo de puntuación exigido al licitador para continuar el proceso selectivo.</w:t>
      </w:r>
    </w:p>
    <w:p w14:paraId="06E068D4" w14:textId="77777777" w:rsidR="00AC4F08" w:rsidRPr="00203A87" w:rsidRDefault="00AC4F08" w:rsidP="00AC4F08">
      <w:pPr>
        <w:widowControl w:val="0"/>
        <w:autoSpaceDE w:val="0"/>
        <w:autoSpaceDN w:val="0"/>
        <w:adjustRightInd w:val="0"/>
        <w:spacing w:after="0" w:line="240" w:lineRule="auto"/>
        <w:ind w:left="366"/>
        <w:contextualSpacing/>
        <w:rPr>
          <w:rFonts w:ascii="Arial" w:eastAsia="Times New Roman" w:hAnsi="Arial" w:cs="Arial"/>
          <w:b/>
          <w:color w:val="000000" w:themeColor="text1"/>
          <w:lang w:eastAsia="es-ES"/>
        </w:rPr>
      </w:pPr>
      <w:r w:rsidRPr="00203A87">
        <w:rPr>
          <w:rFonts w:ascii="Arial" w:eastAsia="Times New Roman" w:hAnsi="Arial" w:cs="Arial"/>
          <w:b/>
          <w:color w:val="000000" w:themeColor="text1"/>
          <w:lang w:eastAsia="es-ES"/>
        </w:rPr>
        <w:tab/>
      </w:r>
    </w:p>
    <w:p w14:paraId="6A224955" w14:textId="1A879217" w:rsidR="00AC4F08" w:rsidRDefault="00203A87" w:rsidP="00AC4F08">
      <w:pPr>
        <w:widowControl w:val="0"/>
        <w:pBdr>
          <w:bottom w:val="single" w:sz="4" w:space="1" w:color="auto"/>
        </w:pBdr>
        <w:tabs>
          <w:tab w:val="left" w:pos="1065"/>
        </w:tabs>
        <w:autoSpaceDE w:val="0"/>
        <w:autoSpaceDN w:val="0"/>
        <w:adjustRightInd w:val="0"/>
        <w:spacing w:after="0" w:line="240" w:lineRule="auto"/>
        <w:ind w:left="6" w:right="-126"/>
        <w:rPr>
          <w:rFonts w:ascii="Arial" w:eastAsia="Times New Roman" w:hAnsi="Arial" w:cs="Arial"/>
          <w:color w:val="000000" w:themeColor="text1"/>
          <w:lang w:eastAsia="es-ES"/>
        </w:rPr>
      </w:pPr>
      <w:r w:rsidRPr="00203A87">
        <w:rPr>
          <w:rFonts w:ascii="Arial" w:eastAsia="Times New Roman" w:hAnsi="Arial" w:cs="Arial"/>
          <w:color w:val="000000" w:themeColor="text1"/>
          <w:lang w:eastAsia="es-ES"/>
        </w:rPr>
        <w:t>No existe</w:t>
      </w:r>
    </w:p>
    <w:p w14:paraId="5FEF87BF" w14:textId="77777777" w:rsidR="00515D18" w:rsidRDefault="00515D18" w:rsidP="00AC4F08">
      <w:pPr>
        <w:widowControl w:val="0"/>
        <w:pBdr>
          <w:bottom w:val="single" w:sz="4" w:space="1" w:color="auto"/>
        </w:pBdr>
        <w:tabs>
          <w:tab w:val="left" w:pos="1065"/>
        </w:tabs>
        <w:autoSpaceDE w:val="0"/>
        <w:autoSpaceDN w:val="0"/>
        <w:adjustRightInd w:val="0"/>
        <w:spacing w:after="0" w:line="240" w:lineRule="auto"/>
        <w:ind w:left="6" w:right="-126"/>
        <w:rPr>
          <w:rFonts w:ascii="Arial" w:eastAsia="Times New Roman" w:hAnsi="Arial" w:cs="Arial"/>
          <w:color w:val="000000" w:themeColor="text1"/>
          <w:lang w:eastAsia="es-ES"/>
        </w:rPr>
      </w:pPr>
    </w:p>
    <w:p w14:paraId="083F440D" w14:textId="77777777" w:rsidR="00515D18" w:rsidRDefault="00515D18" w:rsidP="00AC4F08">
      <w:pPr>
        <w:widowControl w:val="0"/>
        <w:pBdr>
          <w:bottom w:val="single" w:sz="4" w:space="1" w:color="auto"/>
        </w:pBdr>
        <w:tabs>
          <w:tab w:val="left" w:pos="1065"/>
        </w:tabs>
        <w:autoSpaceDE w:val="0"/>
        <w:autoSpaceDN w:val="0"/>
        <w:adjustRightInd w:val="0"/>
        <w:spacing w:after="0" w:line="240" w:lineRule="auto"/>
        <w:ind w:left="6" w:right="-126"/>
        <w:rPr>
          <w:rFonts w:ascii="Arial" w:eastAsia="Times New Roman" w:hAnsi="Arial" w:cs="Arial"/>
          <w:color w:val="000000" w:themeColor="text1"/>
          <w:lang w:eastAsia="es-ES"/>
        </w:rPr>
      </w:pPr>
    </w:p>
    <w:p w14:paraId="06390737" w14:textId="77777777" w:rsidR="00515D18" w:rsidRDefault="00515D18" w:rsidP="00AC4F08">
      <w:pPr>
        <w:widowControl w:val="0"/>
        <w:pBdr>
          <w:bottom w:val="single" w:sz="4" w:space="1" w:color="auto"/>
        </w:pBdr>
        <w:tabs>
          <w:tab w:val="left" w:pos="1065"/>
        </w:tabs>
        <w:autoSpaceDE w:val="0"/>
        <w:autoSpaceDN w:val="0"/>
        <w:adjustRightInd w:val="0"/>
        <w:spacing w:after="0" w:line="240" w:lineRule="auto"/>
        <w:ind w:left="6" w:right="-126"/>
        <w:rPr>
          <w:rFonts w:ascii="Arial" w:eastAsia="Times New Roman" w:hAnsi="Arial" w:cs="Arial"/>
          <w:color w:val="000000" w:themeColor="text1"/>
          <w:lang w:eastAsia="es-ES"/>
        </w:rPr>
      </w:pPr>
    </w:p>
    <w:p w14:paraId="43886524" w14:textId="77777777" w:rsidR="00515D18" w:rsidRDefault="00515D18" w:rsidP="00AC4F08">
      <w:pPr>
        <w:widowControl w:val="0"/>
        <w:pBdr>
          <w:bottom w:val="single" w:sz="4" w:space="1" w:color="auto"/>
        </w:pBdr>
        <w:tabs>
          <w:tab w:val="left" w:pos="1065"/>
        </w:tabs>
        <w:autoSpaceDE w:val="0"/>
        <w:autoSpaceDN w:val="0"/>
        <w:adjustRightInd w:val="0"/>
        <w:spacing w:after="0" w:line="240" w:lineRule="auto"/>
        <w:ind w:left="6" w:right="-126"/>
        <w:rPr>
          <w:rFonts w:ascii="Arial" w:eastAsia="Times New Roman" w:hAnsi="Arial" w:cs="Arial"/>
          <w:color w:val="000000" w:themeColor="text1"/>
          <w:lang w:eastAsia="es-ES"/>
        </w:rPr>
      </w:pPr>
    </w:p>
    <w:p w14:paraId="3A6A9382" w14:textId="77777777" w:rsidR="00515D18" w:rsidRDefault="00515D18" w:rsidP="00AC4F08">
      <w:pPr>
        <w:widowControl w:val="0"/>
        <w:pBdr>
          <w:bottom w:val="single" w:sz="4" w:space="1" w:color="auto"/>
        </w:pBdr>
        <w:tabs>
          <w:tab w:val="left" w:pos="1065"/>
        </w:tabs>
        <w:autoSpaceDE w:val="0"/>
        <w:autoSpaceDN w:val="0"/>
        <w:adjustRightInd w:val="0"/>
        <w:spacing w:after="0" w:line="240" w:lineRule="auto"/>
        <w:ind w:left="6" w:right="-126"/>
        <w:rPr>
          <w:rFonts w:ascii="Arial" w:eastAsia="Times New Roman" w:hAnsi="Arial" w:cs="Arial"/>
          <w:color w:val="000000" w:themeColor="text1"/>
          <w:lang w:eastAsia="es-ES"/>
        </w:rPr>
      </w:pPr>
    </w:p>
    <w:p w14:paraId="7B0B3092" w14:textId="77777777" w:rsidR="00515D18" w:rsidRPr="00203A87" w:rsidRDefault="00515D18" w:rsidP="00AC4F08">
      <w:pPr>
        <w:widowControl w:val="0"/>
        <w:pBdr>
          <w:bottom w:val="single" w:sz="4" w:space="1" w:color="auto"/>
        </w:pBdr>
        <w:tabs>
          <w:tab w:val="left" w:pos="1065"/>
        </w:tabs>
        <w:autoSpaceDE w:val="0"/>
        <w:autoSpaceDN w:val="0"/>
        <w:adjustRightInd w:val="0"/>
        <w:spacing w:after="0" w:line="240" w:lineRule="auto"/>
        <w:ind w:left="6" w:right="-126"/>
        <w:rPr>
          <w:rFonts w:ascii="Arial" w:eastAsia="Times New Roman" w:hAnsi="Arial" w:cs="Arial"/>
          <w:color w:val="000000" w:themeColor="text1"/>
          <w:lang w:eastAsia="es-ES"/>
        </w:rPr>
      </w:pPr>
    </w:p>
    <w:p w14:paraId="7EC65A6A" w14:textId="77777777" w:rsidR="00203A87" w:rsidRPr="005A4C24" w:rsidRDefault="00203A87" w:rsidP="00AC4F08">
      <w:pPr>
        <w:widowControl w:val="0"/>
        <w:pBdr>
          <w:bottom w:val="single" w:sz="4" w:space="1" w:color="auto"/>
        </w:pBdr>
        <w:tabs>
          <w:tab w:val="left" w:pos="1065"/>
        </w:tabs>
        <w:autoSpaceDE w:val="0"/>
        <w:autoSpaceDN w:val="0"/>
        <w:adjustRightInd w:val="0"/>
        <w:spacing w:after="0" w:line="240" w:lineRule="auto"/>
        <w:ind w:left="6" w:right="-126"/>
        <w:rPr>
          <w:rFonts w:ascii="Arial" w:eastAsia="Times New Roman" w:hAnsi="Arial" w:cs="Arial"/>
          <w:color w:val="000000" w:themeColor="text1"/>
          <w:highlight w:val="yellow"/>
          <w:lang w:eastAsia="es-ES"/>
        </w:rPr>
      </w:pPr>
    </w:p>
    <w:p w14:paraId="4064242F" w14:textId="77777777" w:rsidR="00AC4F08" w:rsidRPr="00203A87" w:rsidRDefault="00AC4F08" w:rsidP="00AC4F08">
      <w:pPr>
        <w:widowControl w:val="0"/>
        <w:numPr>
          <w:ilvl w:val="0"/>
          <w:numId w:val="6"/>
        </w:numPr>
        <w:pBdr>
          <w:top w:val="single" w:sz="4" w:space="1" w:color="auto"/>
          <w:bottom w:val="single" w:sz="4" w:space="1" w:color="auto"/>
        </w:pBdr>
        <w:autoSpaceDE w:val="0"/>
        <w:autoSpaceDN w:val="0"/>
        <w:adjustRightInd w:val="0"/>
        <w:spacing w:after="0" w:line="240" w:lineRule="auto"/>
        <w:ind w:left="426" w:right="-126" w:hanging="426"/>
        <w:contextualSpacing/>
        <w:rPr>
          <w:rFonts w:ascii="Arial" w:eastAsia="Times New Roman" w:hAnsi="Arial" w:cs="Arial"/>
          <w:b/>
          <w:color w:val="000000" w:themeColor="text1"/>
          <w:lang w:eastAsia="es-ES"/>
        </w:rPr>
      </w:pPr>
      <w:r w:rsidRPr="00203A87">
        <w:rPr>
          <w:rFonts w:ascii="Arial" w:eastAsia="Times New Roman" w:hAnsi="Arial" w:cs="Arial"/>
          <w:b/>
          <w:color w:val="000000" w:themeColor="text1"/>
          <w:lang w:eastAsia="es-ES"/>
        </w:rPr>
        <w:t>CONDICIONES ESPECIALES DE EJECUCIÓN DEL CONTRATO</w:t>
      </w:r>
    </w:p>
    <w:p w14:paraId="5CCD04E6" w14:textId="77777777" w:rsidR="00AC4F08" w:rsidRPr="006A465C" w:rsidRDefault="00AC4F08" w:rsidP="00AC4F08">
      <w:pPr>
        <w:widowControl w:val="0"/>
        <w:autoSpaceDE w:val="0"/>
        <w:autoSpaceDN w:val="0"/>
        <w:adjustRightInd w:val="0"/>
        <w:spacing w:after="0" w:line="240" w:lineRule="auto"/>
        <w:ind w:left="366"/>
        <w:contextualSpacing/>
        <w:rPr>
          <w:rFonts w:ascii="Arial" w:eastAsia="Times New Roman" w:hAnsi="Arial" w:cs="Arial"/>
          <w:b/>
          <w:color w:val="000000" w:themeColor="text1"/>
          <w:lang w:eastAsia="es-ES"/>
        </w:rPr>
      </w:pPr>
    </w:p>
    <w:p w14:paraId="2D8F1B5B" w14:textId="7402E267" w:rsidR="009007EB" w:rsidRDefault="009007EB" w:rsidP="00E10CD8">
      <w:pPr>
        <w:widowControl w:val="0"/>
        <w:autoSpaceDE w:val="0"/>
        <w:autoSpaceDN w:val="0"/>
        <w:adjustRightInd w:val="0"/>
        <w:spacing w:after="0" w:line="240" w:lineRule="auto"/>
        <w:rPr>
          <w:rFonts w:ascii="Arial" w:eastAsia="Times New Roman" w:hAnsi="Arial" w:cs="Arial"/>
          <w:color w:val="000000" w:themeColor="text1"/>
          <w:lang w:eastAsia="es-ES"/>
        </w:rPr>
      </w:pPr>
      <w:r w:rsidRPr="00E10CD8">
        <w:rPr>
          <w:rFonts w:ascii="Arial" w:eastAsia="Times New Roman" w:hAnsi="Arial" w:cs="Arial"/>
          <w:color w:val="000000" w:themeColor="text1"/>
          <w:lang w:eastAsia="es-ES"/>
        </w:rPr>
        <w:t xml:space="preserve">La empresa adjudicataria se compromete a ejecutar medidas de ahorro y eficiencia energética. </w:t>
      </w:r>
    </w:p>
    <w:p w14:paraId="04324C7A" w14:textId="77777777" w:rsidR="00841429" w:rsidRDefault="00841429" w:rsidP="00E10CD8">
      <w:pPr>
        <w:widowControl w:val="0"/>
        <w:autoSpaceDE w:val="0"/>
        <w:autoSpaceDN w:val="0"/>
        <w:adjustRightInd w:val="0"/>
        <w:spacing w:after="0" w:line="240" w:lineRule="auto"/>
        <w:rPr>
          <w:rFonts w:ascii="Arial" w:eastAsia="Times New Roman" w:hAnsi="Arial" w:cs="Arial"/>
          <w:color w:val="000000" w:themeColor="text1"/>
          <w:lang w:eastAsia="es-ES"/>
        </w:rPr>
      </w:pPr>
    </w:p>
    <w:p w14:paraId="318B2288" w14:textId="7A3415A0" w:rsidR="00841429" w:rsidRPr="00E10CD8" w:rsidRDefault="00841429" w:rsidP="00E10CD8">
      <w:pPr>
        <w:widowControl w:val="0"/>
        <w:autoSpaceDE w:val="0"/>
        <w:autoSpaceDN w:val="0"/>
        <w:adjustRightInd w:val="0"/>
        <w:spacing w:after="0" w:line="240" w:lineRule="auto"/>
        <w:rPr>
          <w:rFonts w:ascii="Arial" w:eastAsia="Times New Roman" w:hAnsi="Arial" w:cs="Arial"/>
          <w:color w:val="000000" w:themeColor="text1"/>
          <w:lang w:eastAsia="es-ES"/>
        </w:rPr>
      </w:pPr>
      <w:r>
        <w:rPr>
          <w:rFonts w:ascii="Arial" w:eastAsia="Times New Roman" w:hAnsi="Arial" w:cs="Arial"/>
          <w:color w:val="000000" w:themeColor="text1"/>
          <w:lang w:eastAsia="es-ES"/>
        </w:rPr>
        <w:t xml:space="preserve">La empresa adjudicataria se compromete a contratar como mínimo el 5% de alumnado en prácticas. </w:t>
      </w:r>
    </w:p>
    <w:p w14:paraId="13E4EDDA" w14:textId="77777777" w:rsidR="009007EB" w:rsidRPr="009007EB" w:rsidRDefault="009007EB" w:rsidP="009007EB">
      <w:pPr>
        <w:pStyle w:val="Prrafodelista"/>
        <w:widowControl w:val="0"/>
        <w:autoSpaceDE w:val="0"/>
        <w:autoSpaceDN w:val="0"/>
        <w:adjustRightInd w:val="0"/>
        <w:spacing w:after="0" w:line="240" w:lineRule="auto"/>
        <w:ind w:left="1440"/>
        <w:rPr>
          <w:rFonts w:ascii="Arial" w:eastAsia="Times New Roman" w:hAnsi="Arial" w:cs="Arial"/>
          <w:color w:val="000000" w:themeColor="text1"/>
          <w:lang w:eastAsia="es-ES"/>
        </w:rPr>
      </w:pPr>
    </w:p>
    <w:p w14:paraId="029846C8" w14:textId="77777777" w:rsidR="00AC4F08" w:rsidRPr="006A465C" w:rsidRDefault="00AC4F08" w:rsidP="00AC4F08">
      <w:pPr>
        <w:widowControl w:val="0"/>
        <w:numPr>
          <w:ilvl w:val="0"/>
          <w:numId w:val="6"/>
        </w:numPr>
        <w:pBdr>
          <w:top w:val="single" w:sz="4" w:space="1" w:color="auto"/>
          <w:bottom w:val="single" w:sz="4" w:space="1" w:color="auto"/>
        </w:pBdr>
        <w:autoSpaceDE w:val="0"/>
        <w:autoSpaceDN w:val="0"/>
        <w:adjustRightInd w:val="0"/>
        <w:spacing w:after="0" w:line="240" w:lineRule="auto"/>
        <w:ind w:left="426" w:right="-126" w:hanging="426"/>
        <w:contextualSpacing/>
        <w:rPr>
          <w:rFonts w:ascii="Arial" w:eastAsia="Times New Roman" w:hAnsi="Arial" w:cs="Arial"/>
          <w:b/>
          <w:color w:val="000000" w:themeColor="text1"/>
          <w:lang w:eastAsia="es-ES"/>
        </w:rPr>
      </w:pPr>
      <w:r w:rsidRPr="006A465C">
        <w:rPr>
          <w:rFonts w:ascii="Arial" w:eastAsia="Times New Roman" w:hAnsi="Arial" w:cs="Arial"/>
          <w:b/>
          <w:color w:val="000000" w:themeColor="text1"/>
          <w:lang w:eastAsia="es-ES"/>
        </w:rPr>
        <w:t>PENALIDADES ESPECÍFICAS</w:t>
      </w:r>
    </w:p>
    <w:p w14:paraId="26E00EBF" w14:textId="77777777" w:rsidR="00AC4F08" w:rsidRDefault="00AC4F08" w:rsidP="00AC4F08">
      <w:pPr>
        <w:widowControl w:val="0"/>
        <w:autoSpaceDE w:val="0"/>
        <w:autoSpaceDN w:val="0"/>
        <w:adjustRightInd w:val="0"/>
        <w:spacing w:after="0" w:line="240" w:lineRule="auto"/>
        <w:ind w:left="366"/>
        <w:contextualSpacing/>
        <w:rPr>
          <w:rFonts w:ascii="Arial" w:eastAsia="Times New Roman" w:hAnsi="Arial" w:cs="Arial"/>
          <w:b/>
          <w:color w:val="000000" w:themeColor="text1"/>
          <w:lang w:eastAsia="es-ES"/>
        </w:rPr>
      </w:pPr>
    </w:p>
    <w:p w14:paraId="312F5D1C" w14:textId="18275060" w:rsidR="00203A87" w:rsidRDefault="00203A87" w:rsidP="00E10CD8">
      <w:pPr>
        <w:widowControl w:val="0"/>
        <w:autoSpaceDE w:val="0"/>
        <w:autoSpaceDN w:val="0"/>
        <w:adjustRightInd w:val="0"/>
        <w:spacing w:after="0" w:line="240" w:lineRule="auto"/>
        <w:contextualSpacing/>
        <w:rPr>
          <w:rFonts w:ascii="Arial" w:eastAsia="Times New Roman" w:hAnsi="Arial" w:cs="Arial"/>
          <w:color w:val="000000" w:themeColor="text1"/>
          <w:lang w:eastAsia="es-ES"/>
        </w:rPr>
      </w:pPr>
      <w:r w:rsidRPr="00203A87">
        <w:rPr>
          <w:rFonts w:ascii="Arial" w:eastAsia="Times New Roman" w:hAnsi="Arial" w:cs="Arial"/>
          <w:color w:val="000000" w:themeColor="text1"/>
          <w:lang w:eastAsia="es-ES"/>
        </w:rPr>
        <w:t>No pro</w:t>
      </w:r>
      <w:r>
        <w:rPr>
          <w:rFonts w:ascii="Arial" w:eastAsia="Times New Roman" w:hAnsi="Arial" w:cs="Arial"/>
          <w:color w:val="000000" w:themeColor="text1"/>
          <w:lang w:eastAsia="es-ES"/>
        </w:rPr>
        <w:t>ceden</w:t>
      </w:r>
    </w:p>
    <w:p w14:paraId="3213CB72" w14:textId="77777777" w:rsidR="009C3E16" w:rsidRDefault="009C3E16" w:rsidP="00E10CD8">
      <w:pPr>
        <w:widowControl w:val="0"/>
        <w:autoSpaceDE w:val="0"/>
        <w:autoSpaceDN w:val="0"/>
        <w:adjustRightInd w:val="0"/>
        <w:spacing w:after="0" w:line="240" w:lineRule="auto"/>
        <w:contextualSpacing/>
        <w:rPr>
          <w:rFonts w:ascii="Arial" w:eastAsia="Times New Roman" w:hAnsi="Arial" w:cs="Arial"/>
          <w:color w:val="000000" w:themeColor="text1"/>
          <w:lang w:eastAsia="es-ES"/>
        </w:rPr>
      </w:pPr>
    </w:p>
    <w:p w14:paraId="6B6EE3D5" w14:textId="77777777" w:rsidR="00203A87" w:rsidRDefault="00203A87" w:rsidP="009007EB">
      <w:pPr>
        <w:widowControl w:val="0"/>
        <w:autoSpaceDE w:val="0"/>
        <w:autoSpaceDN w:val="0"/>
        <w:adjustRightInd w:val="0"/>
        <w:spacing w:after="0" w:line="240" w:lineRule="auto"/>
        <w:ind w:left="851"/>
        <w:contextualSpacing/>
        <w:rPr>
          <w:rFonts w:ascii="Arial" w:eastAsia="Times New Roman" w:hAnsi="Arial" w:cs="Arial"/>
          <w:color w:val="000000" w:themeColor="text1"/>
          <w:lang w:eastAsia="es-ES"/>
        </w:rPr>
      </w:pPr>
    </w:p>
    <w:p w14:paraId="54642DA9" w14:textId="77777777" w:rsidR="001E47A0" w:rsidRPr="00203A87" w:rsidRDefault="001E47A0" w:rsidP="009007EB">
      <w:pPr>
        <w:widowControl w:val="0"/>
        <w:autoSpaceDE w:val="0"/>
        <w:autoSpaceDN w:val="0"/>
        <w:adjustRightInd w:val="0"/>
        <w:spacing w:after="0" w:line="240" w:lineRule="auto"/>
        <w:ind w:left="851"/>
        <w:contextualSpacing/>
        <w:rPr>
          <w:rFonts w:ascii="Arial" w:eastAsia="Times New Roman" w:hAnsi="Arial" w:cs="Arial"/>
          <w:color w:val="000000" w:themeColor="text1"/>
          <w:lang w:eastAsia="es-ES"/>
        </w:rPr>
      </w:pPr>
    </w:p>
    <w:p w14:paraId="7CA26FAE" w14:textId="77777777" w:rsidR="00AC4F08" w:rsidRPr="006A465C" w:rsidRDefault="00AC4F08" w:rsidP="00C72605">
      <w:pPr>
        <w:widowControl w:val="0"/>
        <w:numPr>
          <w:ilvl w:val="0"/>
          <w:numId w:val="6"/>
        </w:numPr>
        <w:pBdr>
          <w:top w:val="single" w:sz="4" w:space="1" w:color="auto"/>
          <w:bottom w:val="single" w:sz="4" w:space="1" w:color="auto"/>
        </w:pBdr>
        <w:autoSpaceDE w:val="0"/>
        <w:autoSpaceDN w:val="0"/>
        <w:adjustRightInd w:val="0"/>
        <w:spacing w:after="0" w:line="240" w:lineRule="auto"/>
        <w:ind w:left="426" w:right="-126" w:hanging="426"/>
        <w:contextualSpacing/>
        <w:jc w:val="both"/>
        <w:rPr>
          <w:rFonts w:ascii="Arial" w:eastAsia="Times New Roman" w:hAnsi="Arial" w:cs="Arial"/>
          <w:b/>
          <w:color w:val="000000" w:themeColor="text1"/>
          <w:lang w:eastAsia="es-ES"/>
        </w:rPr>
      </w:pPr>
      <w:r w:rsidRPr="006A465C">
        <w:rPr>
          <w:rFonts w:ascii="Arial" w:eastAsia="Times New Roman" w:hAnsi="Arial" w:cs="Arial"/>
          <w:b/>
          <w:color w:val="000000" w:themeColor="text1"/>
          <w:lang w:eastAsia="es-ES"/>
        </w:rPr>
        <w:t>SEGURO DE RESPONSABILIDAD CIVIL A PRESENTAR POR EL ADJUDICATARIO</w:t>
      </w:r>
    </w:p>
    <w:p w14:paraId="7EA36330" w14:textId="77777777" w:rsidR="00AC4F08" w:rsidRDefault="00AC4F08" w:rsidP="00AC4F08">
      <w:pPr>
        <w:widowControl w:val="0"/>
        <w:autoSpaceDE w:val="0"/>
        <w:autoSpaceDN w:val="0"/>
        <w:adjustRightInd w:val="0"/>
        <w:spacing w:after="0" w:line="240" w:lineRule="auto"/>
        <w:ind w:left="366"/>
        <w:contextualSpacing/>
        <w:rPr>
          <w:rFonts w:ascii="Arial" w:eastAsia="Times New Roman" w:hAnsi="Arial" w:cs="Arial"/>
          <w:b/>
          <w:color w:val="000000" w:themeColor="text1"/>
          <w:lang w:eastAsia="es-ES"/>
        </w:rPr>
      </w:pPr>
    </w:p>
    <w:p w14:paraId="37433F3A" w14:textId="01B37A4E" w:rsidR="00203A87" w:rsidRDefault="00176D7E" w:rsidP="00DA2A0B">
      <w:pPr>
        <w:widowControl w:val="0"/>
        <w:autoSpaceDE w:val="0"/>
        <w:autoSpaceDN w:val="0"/>
        <w:adjustRightInd w:val="0"/>
        <w:spacing w:after="0" w:line="240" w:lineRule="auto"/>
        <w:ind w:left="142"/>
        <w:contextualSpacing/>
        <w:jc w:val="both"/>
        <w:rPr>
          <w:rFonts w:ascii="Arial" w:eastAsia="Times New Roman" w:hAnsi="Arial" w:cs="Arial"/>
          <w:color w:val="000000" w:themeColor="text1"/>
          <w:lang w:eastAsia="es-ES"/>
        </w:rPr>
      </w:pPr>
      <w:r w:rsidRPr="00176D7E">
        <w:rPr>
          <w:rFonts w:ascii="Arial" w:eastAsia="Times New Roman" w:hAnsi="Arial" w:cs="Arial"/>
          <w:color w:val="000000" w:themeColor="text1"/>
          <w:lang w:eastAsia="es-ES"/>
        </w:rPr>
        <w:t>Justificante de haber contratado un seguro de responsabilidad civil que cubra de forma suficiente los posibles riesgos imputables a la empresa por la prestación del servicio objeto de la presente contratación.</w:t>
      </w:r>
    </w:p>
    <w:p w14:paraId="5DD683F7" w14:textId="77777777" w:rsidR="00FF0B41" w:rsidRDefault="00FF0B41" w:rsidP="00FF0B41">
      <w:pPr>
        <w:widowControl w:val="0"/>
        <w:autoSpaceDE w:val="0"/>
        <w:autoSpaceDN w:val="0"/>
        <w:adjustRightInd w:val="0"/>
        <w:spacing w:after="0" w:line="240" w:lineRule="auto"/>
        <w:ind w:left="142"/>
        <w:contextualSpacing/>
        <w:rPr>
          <w:rFonts w:ascii="Arial" w:eastAsia="Times New Roman" w:hAnsi="Arial" w:cs="Arial"/>
          <w:color w:val="000000" w:themeColor="text1"/>
          <w:lang w:eastAsia="es-ES"/>
        </w:rPr>
      </w:pPr>
    </w:p>
    <w:p w14:paraId="4A98EA92" w14:textId="036F940E" w:rsidR="00B1729D" w:rsidRPr="00FF0B41" w:rsidRDefault="00B1729D" w:rsidP="00FF0B41">
      <w:pPr>
        <w:pStyle w:val="Prrafodelista"/>
        <w:widowControl w:val="0"/>
        <w:autoSpaceDE w:val="0"/>
        <w:autoSpaceDN w:val="0"/>
        <w:adjustRightInd w:val="0"/>
        <w:spacing w:after="0" w:line="240" w:lineRule="auto"/>
        <w:ind w:left="142"/>
        <w:rPr>
          <w:rFonts w:ascii="Arial" w:eastAsia="Times New Roman" w:hAnsi="Arial" w:cs="Arial"/>
          <w:color w:val="000000" w:themeColor="text1"/>
          <w:lang w:eastAsia="es-ES"/>
        </w:rPr>
      </w:pPr>
      <w:r w:rsidRPr="00FF0B41">
        <w:rPr>
          <w:rFonts w:ascii="Arial" w:eastAsia="Times New Roman" w:hAnsi="Arial" w:cs="Arial"/>
          <w:color w:val="000000" w:themeColor="text1"/>
          <w:lang w:eastAsia="es-ES"/>
        </w:rPr>
        <w:t>El seguro se presentará junto con la documentación señalada en el apartado 8.2 del Pliego, en el plazo de 7 días desde que se le requiera como licitador que ha presentado la mejor oferta</w:t>
      </w:r>
    </w:p>
    <w:p w14:paraId="436C22AE" w14:textId="77777777" w:rsidR="00203A87" w:rsidRPr="006A465C" w:rsidRDefault="00203A87" w:rsidP="00AC4F08">
      <w:pPr>
        <w:widowControl w:val="0"/>
        <w:autoSpaceDE w:val="0"/>
        <w:autoSpaceDN w:val="0"/>
        <w:adjustRightInd w:val="0"/>
        <w:spacing w:after="0" w:line="240" w:lineRule="auto"/>
        <w:ind w:left="366"/>
        <w:contextualSpacing/>
        <w:rPr>
          <w:rFonts w:ascii="Arial" w:eastAsia="Times New Roman" w:hAnsi="Arial" w:cs="Arial"/>
          <w:b/>
          <w:color w:val="000000" w:themeColor="text1"/>
          <w:lang w:eastAsia="es-ES"/>
        </w:rPr>
      </w:pPr>
    </w:p>
    <w:p w14:paraId="5D2127BD" w14:textId="77777777" w:rsidR="00AC4F08" w:rsidRPr="006A465C" w:rsidRDefault="00AC4F08" w:rsidP="00AC4F08">
      <w:pPr>
        <w:widowControl w:val="0"/>
        <w:numPr>
          <w:ilvl w:val="0"/>
          <w:numId w:val="6"/>
        </w:numPr>
        <w:pBdr>
          <w:top w:val="single" w:sz="4" w:space="1" w:color="auto"/>
          <w:bottom w:val="single" w:sz="4" w:space="1" w:color="auto"/>
        </w:pBdr>
        <w:autoSpaceDE w:val="0"/>
        <w:autoSpaceDN w:val="0"/>
        <w:adjustRightInd w:val="0"/>
        <w:spacing w:after="0" w:line="240" w:lineRule="auto"/>
        <w:ind w:left="426" w:right="-126" w:hanging="426"/>
        <w:contextualSpacing/>
        <w:rPr>
          <w:rFonts w:ascii="Arial" w:eastAsia="Times New Roman" w:hAnsi="Arial" w:cs="Arial"/>
          <w:b/>
          <w:color w:val="000000" w:themeColor="text1"/>
          <w:lang w:eastAsia="es-ES"/>
        </w:rPr>
      </w:pPr>
      <w:r w:rsidRPr="006A465C">
        <w:rPr>
          <w:rFonts w:ascii="Arial" w:eastAsia="Times New Roman" w:hAnsi="Arial" w:cs="Arial"/>
          <w:b/>
          <w:color w:val="000000" w:themeColor="text1"/>
          <w:lang w:eastAsia="es-ES"/>
        </w:rPr>
        <w:t>MODIFICACIÓN DEL CONTRATO</w:t>
      </w:r>
    </w:p>
    <w:p w14:paraId="5BFE6EE0" w14:textId="77777777" w:rsidR="00AC4F08" w:rsidRPr="006A465C" w:rsidRDefault="00AC4F08" w:rsidP="00AC4F08">
      <w:pPr>
        <w:widowControl w:val="0"/>
        <w:autoSpaceDE w:val="0"/>
        <w:autoSpaceDN w:val="0"/>
        <w:adjustRightInd w:val="0"/>
        <w:spacing w:after="0" w:line="240" w:lineRule="auto"/>
        <w:ind w:left="366"/>
        <w:contextualSpacing/>
        <w:rPr>
          <w:rFonts w:ascii="Arial" w:eastAsia="Times New Roman" w:hAnsi="Arial" w:cs="Arial"/>
          <w:b/>
          <w:color w:val="000000" w:themeColor="text1"/>
          <w:lang w:eastAsia="es-ES"/>
        </w:rPr>
      </w:pPr>
    </w:p>
    <w:p w14:paraId="4A40B377" w14:textId="5610CD4E" w:rsidR="00045EAE" w:rsidRDefault="00045EAE" w:rsidP="00045EAE">
      <w:pPr>
        <w:widowControl w:val="0"/>
        <w:autoSpaceDE w:val="0"/>
        <w:autoSpaceDN w:val="0"/>
        <w:adjustRightInd w:val="0"/>
        <w:spacing w:after="0" w:line="240" w:lineRule="auto"/>
        <w:contextualSpacing/>
        <w:jc w:val="both"/>
        <w:rPr>
          <w:rFonts w:ascii="Arial" w:eastAsia="Times New Roman" w:hAnsi="Arial" w:cs="Arial"/>
          <w:color w:val="000000" w:themeColor="text1"/>
          <w:lang w:eastAsia="es-ES"/>
        </w:rPr>
      </w:pPr>
      <w:bookmarkStart w:id="3" w:name="_Hlk20234230"/>
      <w:r w:rsidRPr="006A465C">
        <w:rPr>
          <w:rFonts w:ascii="Arial" w:eastAsia="Times New Roman" w:hAnsi="Arial" w:cs="Arial"/>
          <w:color w:val="000000" w:themeColor="text1"/>
          <w:lang w:eastAsia="es-ES"/>
        </w:rPr>
        <w:t>NO</w:t>
      </w:r>
    </w:p>
    <w:p w14:paraId="5DA102B9" w14:textId="77777777" w:rsidR="00295046" w:rsidRPr="006A465C" w:rsidRDefault="00295046" w:rsidP="00045EAE">
      <w:pPr>
        <w:widowControl w:val="0"/>
        <w:autoSpaceDE w:val="0"/>
        <w:autoSpaceDN w:val="0"/>
        <w:adjustRightInd w:val="0"/>
        <w:spacing w:after="0" w:line="240" w:lineRule="auto"/>
        <w:contextualSpacing/>
        <w:jc w:val="both"/>
        <w:rPr>
          <w:rFonts w:ascii="Arial" w:eastAsia="Times New Roman" w:hAnsi="Arial" w:cs="Arial"/>
          <w:color w:val="000000" w:themeColor="text1"/>
          <w:lang w:eastAsia="es-ES"/>
        </w:rPr>
      </w:pPr>
    </w:p>
    <w:bookmarkEnd w:id="3"/>
    <w:p w14:paraId="458EA3CF" w14:textId="77777777" w:rsidR="00AC4F08" w:rsidRPr="006A465C" w:rsidRDefault="00AC4F08" w:rsidP="00AC4F08">
      <w:pPr>
        <w:widowControl w:val="0"/>
        <w:pBdr>
          <w:top w:val="single" w:sz="4" w:space="1" w:color="auto"/>
          <w:bottom w:val="single" w:sz="4" w:space="1" w:color="auto"/>
        </w:pBdr>
        <w:autoSpaceDE w:val="0"/>
        <w:autoSpaceDN w:val="0"/>
        <w:adjustRightInd w:val="0"/>
        <w:spacing w:after="0" w:line="240" w:lineRule="auto"/>
        <w:ind w:right="-126"/>
        <w:rPr>
          <w:rFonts w:ascii="Arial" w:eastAsia="Times New Roman" w:hAnsi="Arial" w:cs="Arial"/>
          <w:b/>
          <w:color w:val="000000" w:themeColor="text1"/>
          <w:lang w:eastAsia="es-ES"/>
        </w:rPr>
      </w:pPr>
      <w:r w:rsidRPr="006A465C">
        <w:rPr>
          <w:rFonts w:ascii="Arial" w:eastAsia="Times New Roman" w:hAnsi="Arial" w:cs="Arial"/>
          <w:b/>
          <w:color w:val="000000" w:themeColor="text1"/>
          <w:lang w:eastAsia="es-ES"/>
        </w:rPr>
        <w:t>Ñ. POSIBILIDAD DE SUBCONTRATACIÓN</w:t>
      </w:r>
    </w:p>
    <w:p w14:paraId="0C2F04CF" w14:textId="77777777" w:rsidR="00AC4F08" w:rsidRPr="006A465C" w:rsidRDefault="00AC4F08" w:rsidP="00AC4F08">
      <w:pPr>
        <w:widowControl w:val="0"/>
        <w:spacing w:after="0" w:line="240" w:lineRule="auto"/>
        <w:ind w:left="366"/>
        <w:jc w:val="both"/>
        <w:rPr>
          <w:rFonts w:ascii="Arial" w:hAnsi="Arial" w:cs="Arial"/>
          <w:color w:val="000000" w:themeColor="text1"/>
        </w:rPr>
      </w:pPr>
    </w:p>
    <w:p w14:paraId="3A4519E0" w14:textId="4270228A" w:rsidR="00AC4F08" w:rsidRDefault="00B1729D" w:rsidP="00B1729D">
      <w:pPr>
        <w:widowControl w:val="0"/>
        <w:autoSpaceDE w:val="0"/>
        <w:autoSpaceDN w:val="0"/>
        <w:adjustRightInd w:val="0"/>
        <w:spacing w:after="0" w:line="240" w:lineRule="auto"/>
        <w:contextualSpacing/>
        <w:rPr>
          <w:rFonts w:ascii="Arial" w:eastAsia="Times New Roman" w:hAnsi="Arial" w:cs="Arial"/>
          <w:color w:val="000000" w:themeColor="text1"/>
          <w:lang w:eastAsia="es-ES"/>
        </w:rPr>
      </w:pPr>
      <w:r>
        <w:rPr>
          <w:rFonts w:ascii="Arial" w:eastAsia="Times New Roman" w:hAnsi="Arial" w:cs="Arial"/>
          <w:color w:val="000000" w:themeColor="text1"/>
          <w:lang w:eastAsia="es-ES"/>
        </w:rPr>
        <w:t>NO</w:t>
      </w:r>
    </w:p>
    <w:p w14:paraId="4FEDE576" w14:textId="77777777" w:rsidR="00515D18" w:rsidRDefault="00515D18" w:rsidP="00B1729D">
      <w:pPr>
        <w:widowControl w:val="0"/>
        <w:autoSpaceDE w:val="0"/>
        <w:autoSpaceDN w:val="0"/>
        <w:adjustRightInd w:val="0"/>
        <w:spacing w:after="0" w:line="240" w:lineRule="auto"/>
        <w:contextualSpacing/>
        <w:rPr>
          <w:rFonts w:ascii="Arial" w:eastAsia="Times New Roman" w:hAnsi="Arial" w:cs="Arial"/>
          <w:color w:val="000000" w:themeColor="text1"/>
          <w:lang w:eastAsia="es-ES"/>
        </w:rPr>
      </w:pPr>
    </w:p>
    <w:p w14:paraId="3FAD3F5F" w14:textId="77777777" w:rsidR="00515D18" w:rsidRDefault="00515D18" w:rsidP="00B1729D">
      <w:pPr>
        <w:widowControl w:val="0"/>
        <w:autoSpaceDE w:val="0"/>
        <w:autoSpaceDN w:val="0"/>
        <w:adjustRightInd w:val="0"/>
        <w:spacing w:after="0" w:line="240" w:lineRule="auto"/>
        <w:contextualSpacing/>
        <w:rPr>
          <w:rFonts w:ascii="Arial" w:eastAsia="Times New Roman" w:hAnsi="Arial" w:cs="Arial"/>
          <w:color w:val="000000" w:themeColor="text1"/>
          <w:lang w:eastAsia="es-ES"/>
        </w:rPr>
      </w:pPr>
    </w:p>
    <w:p w14:paraId="5E23E15F" w14:textId="77777777" w:rsidR="00515D18" w:rsidRDefault="00515D18" w:rsidP="00B1729D">
      <w:pPr>
        <w:widowControl w:val="0"/>
        <w:autoSpaceDE w:val="0"/>
        <w:autoSpaceDN w:val="0"/>
        <w:adjustRightInd w:val="0"/>
        <w:spacing w:after="0" w:line="240" w:lineRule="auto"/>
        <w:contextualSpacing/>
        <w:rPr>
          <w:rFonts w:ascii="Arial" w:eastAsia="Times New Roman" w:hAnsi="Arial" w:cs="Arial"/>
          <w:color w:val="000000" w:themeColor="text1"/>
          <w:lang w:eastAsia="es-ES"/>
        </w:rPr>
      </w:pPr>
    </w:p>
    <w:p w14:paraId="3EFF7B0F" w14:textId="77777777" w:rsidR="00515D18" w:rsidRDefault="00515D18" w:rsidP="00B1729D">
      <w:pPr>
        <w:widowControl w:val="0"/>
        <w:autoSpaceDE w:val="0"/>
        <w:autoSpaceDN w:val="0"/>
        <w:adjustRightInd w:val="0"/>
        <w:spacing w:after="0" w:line="240" w:lineRule="auto"/>
        <w:contextualSpacing/>
        <w:rPr>
          <w:rFonts w:ascii="Arial" w:eastAsia="Times New Roman" w:hAnsi="Arial" w:cs="Arial"/>
          <w:color w:val="000000" w:themeColor="text1"/>
          <w:lang w:eastAsia="es-ES"/>
        </w:rPr>
      </w:pPr>
    </w:p>
    <w:p w14:paraId="050CE371" w14:textId="77777777" w:rsidR="00515D18" w:rsidRDefault="00515D18" w:rsidP="00B1729D">
      <w:pPr>
        <w:widowControl w:val="0"/>
        <w:autoSpaceDE w:val="0"/>
        <w:autoSpaceDN w:val="0"/>
        <w:adjustRightInd w:val="0"/>
        <w:spacing w:after="0" w:line="240" w:lineRule="auto"/>
        <w:contextualSpacing/>
        <w:rPr>
          <w:rFonts w:ascii="Arial" w:eastAsia="Times New Roman" w:hAnsi="Arial" w:cs="Arial"/>
          <w:color w:val="000000" w:themeColor="text1"/>
          <w:lang w:eastAsia="es-ES"/>
        </w:rPr>
      </w:pPr>
    </w:p>
    <w:p w14:paraId="30C33771" w14:textId="77777777" w:rsidR="00515D18" w:rsidRDefault="00515D18" w:rsidP="00B1729D">
      <w:pPr>
        <w:widowControl w:val="0"/>
        <w:autoSpaceDE w:val="0"/>
        <w:autoSpaceDN w:val="0"/>
        <w:adjustRightInd w:val="0"/>
        <w:spacing w:after="0" w:line="240" w:lineRule="auto"/>
        <w:contextualSpacing/>
        <w:rPr>
          <w:rFonts w:ascii="Arial" w:eastAsia="Times New Roman" w:hAnsi="Arial" w:cs="Arial"/>
          <w:color w:val="000000" w:themeColor="text1"/>
          <w:lang w:eastAsia="es-ES"/>
        </w:rPr>
      </w:pPr>
    </w:p>
    <w:p w14:paraId="52C5912C" w14:textId="77777777" w:rsidR="00515D18" w:rsidRDefault="00515D18" w:rsidP="00B1729D">
      <w:pPr>
        <w:widowControl w:val="0"/>
        <w:autoSpaceDE w:val="0"/>
        <w:autoSpaceDN w:val="0"/>
        <w:adjustRightInd w:val="0"/>
        <w:spacing w:after="0" w:line="240" w:lineRule="auto"/>
        <w:contextualSpacing/>
        <w:rPr>
          <w:rFonts w:ascii="Arial" w:eastAsia="Times New Roman" w:hAnsi="Arial" w:cs="Arial"/>
          <w:color w:val="000000" w:themeColor="text1"/>
          <w:lang w:eastAsia="es-ES"/>
        </w:rPr>
      </w:pPr>
    </w:p>
    <w:p w14:paraId="5C7ED2B4" w14:textId="77777777" w:rsidR="00515D18" w:rsidRDefault="00515D18" w:rsidP="00B1729D">
      <w:pPr>
        <w:widowControl w:val="0"/>
        <w:autoSpaceDE w:val="0"/>
        <w:autoSpaceDN w:val="0"/>
        <w:adjustRightInd w:val="0"/>
        <w:spacing w:after="0" w:line="240" w:lineRule="auto"/>
        <w:contextualSpacing/>
        <w:rPr>
          <w:rFonts w:ascii="Arial" w:eastAsia="Times New Roman" w:hAnsi="Arial" w:cs="Arial"/>
          <w:color w:val="000000" w:themeColor="text1"/>
          <w:lang w:eastAsia="es-ES"/>
        </w:rPr>
      </w:pPr>
    </w:p>
    <w:p w14:paraId="505F81C9" w14:textId="77777777" w:rsidR="00515D18" w:rsidRDefault="00515D18" w:rsidP="00B1729D">
      <w:pPr>
        <w:widowControl w:val="0"/>
        <w:autoSpaceDE w:val="0"/>
        <w:autoSpaceDN w:val="0"/>
        <w:adjustRightInd w:val="0"/>
        <w:spacing w:after="0" w:line="240" w:lineRule="auto"/>
        <w:contextualSpacing/>
        <w:rPr>
          <w:rFonts w:ascii="Arial" w:eastAsia="Times New Roman" w:hAnsi="Arial" w:cs="Arial"/>
          <w:color w:val="000000" w:themeColor="text1"/>
          <w:lang w:eastAsia="es-ES"/>
        </w:rPr>
      </w:pPr>
    </w:p>
    <w:p w14:paraId="36772EBC" w14:textId="77777777" w:rsidR="00515D18" w:rsidRDefault="00515D18" w:rsidP="00B1729D">
      <w:pPr>
        <w:widowControl w:val="0"/>
        <w:autoSpaceDE w:val="0"/>
        <w:autoSpaceDN w:val="0"/>
        <w:adjustRightInd w:val="0"/>
        <w:spacing w:after="0" w:line="240" w:lineRule="auto"/>
        <w:contextualSpacing/>
        <w:rPr>
          <w:rFonts w:ascii="Arial" w:eastAsia="Times New Roman" w:hAnsi="Arial" w:cs="Arial"/>
          <w:color w:val="000000" w:themeColor="text1"/>
          <w:lang w:eastAsia="es-ES"/>
        </w:rPr>
      </w:pPr>
    </w:p>
    <w:p w14:paraId="1F1F0227" w14:textId="77777777" w:rsidR="00515D18" w:rsidRDefault="00515D18" w:rsidP="00B1729D">
      <w:pPr>
        <w:widowControl w:val="0"/>
        <w:autoSpaceDE w:val="0"/>
        <w:autoSpaceDN w:val="0"/>
        <w:adjustRightInd w:val="0"/>
        <w:spacing w:after="0" w:line="240" w:lineRule="auto"/>
        <w:contextualSpacing/>
        <w:rPr>
          <w:rFonts w:ascii="Arial" w:eastAsia="Times New Roman" w:hAnsi="Arial" w:cs="Arial"/>
          <w:color w:val="000000" w:themeColor="text1"/>
          <w:lang w:eastAsia="es-ES"/>
        </w:rPr>
      </w:pPr>
    </w:p>
    <w:p w14:paraId="0561C514" w14:textId="77777777" w:rsidR="00515D18" w:rsidRDefault="00515D18" w:rsidP="00B1729D">
      <w:pPr>
        <w:widowControl w:val="0"/>
        <w:autoSpaceDE w:val="0"/>
        <w:autoSpaceDN w:val="0"/>
        <w:adjustRightInd w:val="0"/>
        <w:spacing w:after="0" w:line="240" w:lineRule="auto"/>
        <w:contextualSpacing/>
        <w:rPr>
          <w:rFonts w:ascii="Arial" w:eastAsia="Times New Roman" w:hAnsi="Arial" w:cs="Arial"/>
          <w:color w:val="000000" w:themeColor="text1"/>
          <w:lang w:eastAsia="es-ES"/>
        </w:rPr>
      </w:pPr>
    </w:p>
    <w:p w14:paraId="2A0184BA" w14:textId="77777777" w:rsidR="00515D18" w:rsidRDefault="00515D18" w:rsidP="00B1729D">
      <w:pPr>
        <w:widowControl w:val="0"/>
        <w:autoSpaceDE w:val="0"/>
        <w:autoSpaceDN w:val="0"/>
        <w:adjustRightInd w:val="0"/>
        <w:spacing w:after="0" w:line="240" w:lineRule="auto"/>
        <w:contextualSpacing/>
        <w:rPr>
          <w:rFonts w:ascii="Arial" w:eastAsia="Times New Roman" w:hAnsi="Arial" w:cs="Arial"/>
          <w:color w:val="000000" w:themeColor="text1"/>
          <w:lang w:eastAsia="es-ES"/>
        </w:rPr>
      </w:pPr>
    </w:p>
    <w:p w14:paraId="19952BBC" w14:textId="77777777" w:rsidR="00515D18" w:rsidRDefault="00515D18" w:rsidP="00B1729D">
      <w:pPr>
        <w:widowControl w:val="0"/>
        <w:autoSpaceDE w:val="0"/>
        <w:autoSpaceDN w:val="0"/>
        <w:adjustRightInd w:val="0"/>
        <w:spacing w:after="0" w:line="240" w:lineRule="auto"/>
        <w:contextualSpacing/>
        <w:rPr>
          <w:rFonts w:ascii="Arial" w:eastAsia="Times New Roman" w:hAnsi="Arial" w:cs="Arial"/>
          <w:color w:val="000000" w:themeColor="text1"/>
          <w:lang w:eastAsia="es-ES"/>
        </w:rPr>
      </w:pPr>
    </w:p>
    <w:p w14:paraId="5662BEF2" w14:textId="77777777" w:rsidR="00515D18" w:rsidRPr="006A465C" w:rsidRDefault="00515D18" w:rsidP="00B1729D">
      <w:pPr>
        <w:widowControl w:val="0"/>
        <w:autoSpaceDE w:val="0"/>
        <w:autoSpaceDN w:val="0"/>
        <w:adjustRightInd w:val="0"/>
        <w:spacing w:after="0" w:line="240" w:lineRule="auto"/>
        <w:contextualSpacing/>
        <w:rPr>
          <w:rFonts w:ascii="Arial" w:eastAsia="Times New Roman" w:hAnsi="Arial" w:cs="Arial"/>
          <w:color w:val="000000" w:themeColor="text1"/>
          <w:lang w:eastAsia="es-ES"/>
        </w:rPr>
      </w:pPr>
    </w:p>
    <w:p w14:paraId="07FE6B2A" w14:textId="77777777" w:rsidR="00AC4F08" w:rsidRPr="006A465C" w:rsidRDefault="00AC4F08" w:rsidP="00AC4F08">
      <w:pPr>
        <w:widowControl w:val="0"/>
        <w:autoSpaceDE w:val="0"/>
        <w:autoSpaceDN w:val="0"/>
        <w:adjustRightInd w:val="0"/>
        <w:spacing w:after="0" w:line="240" w:lineRule="auto"/>
        <w:ind w:left="2167"/>
        <w:contextualSpacing/>
        <w:rPr>
          <w:rFonts w:ascii="Arial" w:eastAsia="Times New Roman" w:hAnsi="Arial" w:cs="Arial"/>
          <w:color w:val="000000" w:themeColor="text1"/>
          <w:lang w:eastAsia="es-ES"/>
        </w:rPr>
      </w:pPr>
    </w:p>
    <w:p w14:paraId="4661EAFF" w14:textId="77777777" w:rsidR="00AC4F08" w:rsidRPr="00B1729D" w:rsidRDefault="00AC4F08" w:rsidP="00AC4F08">
      <w:pPr>
        <w:widowControl w:val="0"/>
        <w:numPr>
          <w:ilvl w:val="0"/>
          <w:numId w:val="6"/>
        </w:numPr>
        <w:pBdr>
          <w:top w:val="single" w:sz="4" w:space="1" w:color="auto"/>
          <w:bottom w:val="single" w:sz="4" w:space="1" w:color="auto"/>
        </w:pBdr>
        <w:autoSpaceDE w:val="0"/>
        <w:autoSpaceDN w:val="0"/>
        <w:adjustRightInd w:val="0"/>
        <w:spacing w:after="0" w:line="240" w:lineRule="auto"/>
        <w:ind w:left="426" w:right="-126" w:hanging="426"/>
        <w:contextualSpacing/>
        <w:rPr>
          <w:rFonts w:ascii="Arial" w:eastAsia="Times New Roman" w:hAnsi="Arial" w:cs="Arial"/>
          <w:b/>
          <w:color w:val="000000" w:themeColor="text1"/>
          <w:lang w:eastAsia="es-ES"/>
        </w:rPr>
      </w:pPr>
      <w:r w:rsidRPr="00B1729D">
        <w:rPr>
          <w:rFonts w:ascii="Arial" w:eastAsia="Times New Roman" w:hAnsi="Arial" w:cs="Arial"/>
          <w:b/>
          <w:color w:val="000000" w:themeColor="text1"/>
          <w:lang w:eastAsia="es-ES"/>
        </w:rPr>
        <w:t>SUBROGACIÓN</w:t>
      </w:r>
    </w:p>
    <w:p w14:paraId="35811014" w14:textId="77777777" w:rsidR="00AC4F08" w:rsidRDefault="00AC4F08" w:rsidP="00AC4F08">
      <w:pPr>
        <w:widowControl w:val="0"/>
        <w:autoSpaceDE w:val="0"/>
        <w:autoSpaceDN w:val="0"/>
        <w:adjustRightInd w:val="0"/>
        <w:spacing w:after="0" w:line="240" w:lineRule="auto"/>
        <w:ind w:left="720"/>
        <w:contextualSpacing/>
        <w:rPr>
          <w:rFonts w:ascii="Arial" w:eastAsia="Times New Roman" w:hAnsi="Arial" w:cs="Arial"/>
          <w:b/>
          <w:color w:val="000000" w:themeColor="text1"/>
          <w:lang w:eastAsia="es-ES"/>
        </w:rPr>
      </w:pPr>
    </w:p>
    <w:p w14:paraId="7BC612B2" w14:textId="62091EA7" w:rsidR="00D00EA0" w:rsidRPr="00D00EA0" w:rsidRDefault="00224183" w:rsidP="00D00EA0">
      <w:pPr>
        <w:rPr>
          <w:rFonts w:ascii="Arial" w:eastAsia="Times New Roman" w:hAnsi="Arial" w:cs="Arial"/>
          <w:lang w:eastAsia="es-ES"/>
        </w:rPr>
      </w:pPr>
      <w:r w:rsidRPr="00224183">
        <w:rPr>
          <w:noProof/>
        </w:rPr>
        <w:drawing>
          <wp:anchor distT="0" distB="0" distL="114300" distR="114300" simplePos="0" relativeHeight="251658240" behindDoc="0" locked="0" layoutInCell="1" allowOverlap="1" wp14:anchorId="3104219F" wp14:editId="6D2D4AAE">
            <wp:simplePos x="0" y="0"/>
            <wp:positionH relativeFrom="margin">
              <wp:posOffset>-832485</wp:posOffset>
            </wp:positionH>
            <wp:positionV relativeFrom="paragraph">
              <wp:posOffset>313690</wp:posOffset>
            </wp:positionV>
            <wp:extent cx="7140575" cy="4105275"/>
            <wp:effectExtent l="0" t="0" r="3175" b="9525"/>
            <wp:wrapSquare wrapText="bothSides"/>
            <wp:docPr id="60555285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552856" name=""/>
                    <pic:cNvPicPr/>
                  </pic:nvPicPr>
                  <pic:blipFill>
                    <a:blip r:embed="rId8">
                      <a:extLst>
                        <a:ext uri="{28A0092B-C50C-407E-A947-70E740481C1C}">
                          <a14:useLocalDpi xmlns:a14="http://schemas.microsoft.com/office/drawing/2010/main" val="0"/>
                        </a:ext>
                      </a:extLst>
                    </a:blip>
                    <a:stretch>
                      <a:fillRect/>
                    </a:stretch>
                  </pic:blipFill>
                  <pic:spPr>
                    <a:xfrm>
                      <a:off x="0" y="0"/>
                      <a:ext cx="7140575" cy="4105275"/>
                    </a:xfrm>
                    <a:prstGeom prst="rect">
                      <a:avLst/>
                    </a:prstGeom>
                  </pic:spPr>
                </pic:pic>
              </a:graphicData>
            </a:graphic>
            <wp14:sizeRelH relativeFrom="margin">
              <wp14:pctWidth>0</wp14:pctWidth>
            </wp14:sizeRelH>
            <wp14:sizeRelV relativeFrom="margin">
              <wp14:pctHeight>0</wp14:pctHeight>
            </wp14:sizeRelV>
          </wp:anchor>
        </w:drawing>
      </w:r>
      <w:r w:rsidR="00D00EA0">
        <w:rPr>
          <w:rFonts w:ascii="Arial" w:eastAsia="Times New Roman" w:hAnsi="Arial" w:cs="Arial"/>
          <w:lang w:eastAsia="es-ES"/>
        </w:rPr>
        <w:t>SE ADJUNTA EL SIGUIENTE CUADRO</w:t>
      </w:r>
    </w:p>
    <w:p w14:paraId="4125E17F" w14:textId="07E11C58" w:rsidR="00BD6786" w:rsidRDefault="00BD6786">
      <w:pPr>
        <w:rPr>
          <w:color w:val="000000" w:themeColor="text1"/>
        </w:rPr>
      </w:pPr>
    </w:p>
    <w:sectPr w:rsidR="00BD6786">
      <w:headerReference w:type="default" r:id="rId9"/>
      <w:footerReference w:type="even" r:id="rId10"/>
      <w:foot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841219" w14:textId="77777777" w:rsidR="00D71FB4" w:rsidRDefault="00D71FB4">
      <w:pPr>
        <w:spacing w:after="0" w:line="240" w:lineRule="auto"/>
      </w:pPr>
      <w:r>
        <w:separator/>
      </w:r>
    </w:p>
  </w:endnote>
  <w:endnote w:type="continuationSeparator" w:id="0">
    <w:p w14:paraId="34844C41" w14:textId="77777777" w:rsidR="00D71FB4" w:rsidRDefault="00D71F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Nmerodepgina"/>
      </w:rPr>
      <w:id w:val="-1823956779"/>
      <w:docPartObj>
        <w:docPartGallery w:val="Page Numbers (Bottom of Page)"/>
        <w:docPartUnique/>
      </w:docPartObj>
    </w:sdtPr>
    <w:sdtEndPr>
      <w:rPr>
        <w:rStyle w:val="Nmerodepgina"/>
      </w:rPr>
    </w:sdtEndPr>
    <w:sdtContent>
      <w:p w14:paraId="5D5C0D7B" w14:textId="11356D0A" w:rsidR="001309F2" w:rsidRDefault="001309F2" w:rsidP="001422EB">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76A50F4E" w14:textId="77777777" w:rsidR="001309F2" w:rsidRDefault="001309F2" w:rsidP="001309F2">
    <w:pPr>
      <w:pStyle w:val="Piedepgina"/>
      <w:ind w:right="360"/>
    </w:pPr>
  </w:p>
  <w:p w14:paraId="1C25FA03" w14:textId="77777777" w:rsidR="0025576F" w:rsidRDefault="0025576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Nmerodepgina"/>
      </w:rPr>
      <w:id w:val="1340039338"/>
      <w:docPartObj>
        <w:docPartGallery w:val="Page Numbers (Bottom of Page)"/>
        <w:docPartUnique/>
      </w:docPartObj>
    </w:sdtPr>
    <w:sdtEndPr>
      <w:rPr>
        <w:rStyle w:val="Nmerodepgina"/>
      </w:rPr>
    </w:sdtEndPr>
    <w:sdtContent>
      <w:p w14:paraId="3BCB4C5A" w14:textId="09CBA09A" w:rsidR="001309F2" w:rsidRDefault="001309F2" w:rsidP="001422EB">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sidR="001E47A0">
          <w:rPr>
            <w:rStyle w:val="Nmerodepgina"/>
            <w:noProof/>
          </w:rPr>
          <w:t>6</w:t>
        </w:r>
        <w:r>
          <w:rPr>
            <w:rStyle w:val="Nmerodepgina"/>
          </w:rPr>
          <w:fldChar w:fldCharType="end"/>
        </w:r>
      </w:p>
    </w:sdtContent>
  </w:sdt>
  <w:p w14:paraId="504469B5" w14:textId="77777777" w:rsidR="001309F2" w:rsidRDefault="001309F2" w:rsidP="00466DD7">
    <w:pPr>
      <w:pStyle w:val="Piedepgina"/>
      <w:ind w:right="360"/>
    </w:pPr>
  </w:p>
  <w:p w14:paraId="0FC0FBC4" w14:textId="77777777" w:rsidR="0025576F" w:rsidRDefault="0025576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7BB936" w14:textId="77777777" w:rsidR="00D71FB4" w:rsidRDefault="00D71FB4">
      <w:pPr>
        <w:spacing w:after="0" w:line="240" w:lineRule="auto"/>
      </w:pPr>
      <w:r>
        <w:separator/>
      </w:r>
    </w:p>
  </w:footnote>
  <w:footnote w:type="continuationSeparator" w:id="0">
    <w:p w14:paraId="2CE574E8" w14:textId="77777777" w:rsidR="00D71FB4" w:rsidRDefault="00D71F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1683BE" w14:textId="157A07BB" w:rsidR="00E10CD8" w:rsidRDefault="00E10CD8" w:rsidP="00E10CD8">
    <w:pPr>
      <w:pStyle w:val="Encabezado"/>
      <w:tabs>
        <w:tab w:val="clear" w:pos="4252"/>
        <w:tab w:val="clear" w:pos="8504"/>
        <w:tab w:val="left" w:pos="7770"/>
      </w:tabs>
    </w:pPr>
    <w:r w:rsidRPr="00241B34">
      <w:rPr>
        <w:noProof/>
        <w:lang w:eastAsia="es-ES"/>
      </w:rPr>
      <w:drawing>
        <wp:anchor distT="0" distB="0" distL="114300" distR="114300" simplePos="0" relativeHeight="251658240" behindDoc="0" locked="0" layoutInCell="1" allowOverlap="1" wp14:anchorId="1468E3D8" wp14:editId="264A2BB8">
          <wp:simplePos x="0" y="0"/>
          <wp:positionH relativeFrom="column">
            <wp:posOffset>3872865</wp:posOffset>
          </wp:positionH>
          <wp:positionV relativeFrom="paragraph">
            <wp:posOffset>-68580</wp:posOffset>
          </wp:positionV>
          <wp:extent cx="2171700" cy="937895"/>
          <wp:effectExtent l="0" t="0" r="0" b="0"/>
          <wp:wrapSquare wrapText="bothSides"/>
          <wp:docPr id="3" name="Imagen 3" descr="Y:\LOGOTIPO SSB\Logo completo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Y:\LOGOTIPO SSB\Logo completo 3.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71700" cy="937895"/>
                  </a:xfrm>
                  <a:prstGeom prst="rect">
                    <a:avLst/>
                  </a:prstGeom>
                  <a:noFill/>
                  <a:ln>
                    <a:noFill/>
                  </a:ln>
                </pic:spPr>
              </pic:pic>
            </a:graphicData>
          </a:graphic>
        </wp:anchor>
      </w:drawing>
    </w:r>
    <w:r w:rsidR="00632809">
      <w:rPr>
        <w:noProof/>
      </w:rPr>
      <w:drawing>
        <wp:inline distT="0" distB="0" distL="0" distR="0" wp14:anchorId="05875C64" wp14:editId="34F0186F">
          <wp:extent cx="536400" cy="723600"/>
          <wp:effectExtent l="0" t="0" r="0" b="635"/>
          <wp:docPr id="123541806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36400" cy="723600"/>
                  </a:xfrm>
                  <a:prstGeom prst="rect">
                    <a:avLst/>
                  </a:prstGeom>
                  <a:noFill/>
                  <a:ln>
                    <a:noFill/>
                  </a:ln>
                </pic:spPr>
              </pic:pic>
            </a:graphicData>
          </a:graphic>
        </wp:inline>
      </w:drawing>
    </w:r>
  </w:p>
  <w:p w14:paraId="1474FA78" w14:textId="77777777" w:rsidR="00E10CD8" w:rsidRDefault="00E10CD8" w:rsidP="00E10CD8">
    <w:pPr>
      <w:pStyle w:val="Encabezado"/>
      <w:tabs>
        <w:tab w:val="clear" w:pos="4252"/>
        <w:tab w:val="clear" w:pos="8504"/>
        <w:tab w:val="left" w:pos="7770"/>
      </w:tabs>
    </w:pPr>
  </w:p>
  <w:p w14:paraId="07FB4C79" w14:textId="60B82BCB" w:rsidR="00E10CD8" w:rsidRDefault="00E10CD8" w:rsidP="00E10CD8">
    <w:pPr>
      <w:pStyle w:val="Encabezado"/>
      <w:tabs>
        <w:tab w:val="clear" w:pos="4252"/>
        <w:tab w:val="clear" w:pos="8504"/>
        <w:tab w:val="left" w:pos="777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1E533F"/>
    <w:multiLevelType w:val="hybridMultilevel"/>
    <w:tmpl w:val="ECF04252"/>
    <w:lvl w:ilvl="0" w:tplc="4268FBAE">
      <w:start w:val="1"/>
      <w:numFmt w:val="decimal"/>
      <w:lvlText w:val="%1."/>
      <w:lvlJc w:val="left"/>
      <w:pPr>
        <w:ind w:left="893" w:hanging="360"/>
      </w:pPr>
      <w:rPr>
        <w:rFonts w:eastAsiaTheme="minorHAnsi" w:cstheme="minorBidi" w:hint="default"/>
      </w:rPr>
    </w:lvl>
    <w:lvl w:ilvl="1" w:tplc="0C0A0019" w:tentative="1">
      <w:start w:val="1"/>
      <w:numFmt w:val="lowerLetter"/>
      <w:lvlText w:val="%2."/>
      <w:lvlJc w:val="left"/>
      <w:pPr>
        <w:ind w:left="1613" w:hanging="360"/>
      </w:pPr>
    </w:lvl>
    <w:lvl w:ilvl="2" w:tplc="0C0A001B" w:tentative="1">
      <w:start w:val="1"/>
      <w:numFmt w:val="lowerRoman"/>
      <w:lvlText w:val="%3."/>
      <w:lvlJc w:val="right"/>
      <w:pPr>
        <w:ind w:left="2333" w:hanging="180"/>
      </w:pPr>
    </w:lvl>
    <w:lvl w:ilvl="3" w:tplc="0C0A000F" w:tentative="1">
      <w:start w:val="1"/>
      <w:numFmt w:val="decimal"/>
      <w:lvlText w:val="%4."/>
      <w:lvlJc w:val="left"/>
      <w:pPr>
        <w:ind w:left="3053" w:hanging="360"/>
      </w:pPr>
    </w:lvl>
    <w:lvl w:ilvl="4" w:tplc="0C0A0019" w:tentative="1">
      <w:start w:val="1"/>
      <w:numFmt w:val="lowerLetter"/>
      <w:lvlText w:val="%5."/>
      <w:lvlJc w:val="left"/>
      <w:pPr>
        <w:ind w:left="3773" w:hanging="360"/>
      </w:pPr>
    </w:lvl>
    <w:lvl w:ilvl="5" w:tplc="0C0A001B" w:tentative="1">
      <w:start w:val="1"/>
      <w:numFmt w:val="lowerRoman"/>
      <w:lvlText w:val="%6."/>
      <w:lvlJc w:val="right"/>
      <w:pPr>
        <w:ind w:left="4493" w:hanging="180"/>
      </w:pPr>
    </w:lvl>
    <w:lvl w:ilvl="6" w:tplc="0C0A000F" w:tentative="1">
      <w:start w:val="1"/>
      <w:numFmt w:val="decimal"/>
      <w:lvlText w:val="%7."/>
      <w:lvlJc w:val="left"/>
      <w:pPr>
        <w:ind w:left="5213" w:hanging="360"/>
      </w:pPr>
    </w:lvl>
    <w:lvl w:ilvl="7" w:tplc="0C0A0019" w:tentative="1">
      <w:start w:val="1"/>
      <w:numFmt w:val="lowerLetter"/>
      <w:lvlText w:val="%8."/>
      <w:lvlJc w:val="left"/>
      <w:pPr>
        <w:ind w:left="5933" w:hanging="360"/>
      </w:pPr>
    </w:lvl>
    <w:lvl w:ilvl="8" w:tplc="0C0A001B" w:tentative="1">
      <w:start w:val="1"/>
      <w:numFmt w:val="lowerRoman"/>
      <w:lvlText w:val="%9."/>
      <w:lvlJc w:val="right"/>
      <w:pPr>
        <w:ind w:left="6653" w:hanging="180"/>
      </w:pPr>
    </w:lvl>
  </w:abstractNum>
  <w:abstractNum w:abstractNumId="1" w15:restartNumberingAfterBreak="0">
    <w:nsid w:val="0D9415F7"/>
    <w:multiLevelType w:val="hybridMultilevel"/>
    <w:tmpl w:val="C1FC6F28"/>
    <w:lvl w:ilvl="0" w:tplc="0C0A000F">
      <w:start w:val="1"/>
      <w:numFmt w:val="decimal"/>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2" w15:restartNumberingAfterBreak="0">
    <w:nsid w:val="11191EE2"/>
    <w:multiLevelType w:val="hybridMultilevel"/>
    <w:tmpl w:val="E6D87A54"/>
    <w:lvl w:ilvl="0" w:tplc="E59C3B1A">
      <w:start w:val="1"/>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9A50A69"/>
    <w:multiLevelType w:val="hybridMultilevel"/>
    <w:tmpl w:val="C1FC6F28"/>
    <w:lvl w:ilvl="0" w:tplc="0C0A000F">
      <w:start w:val="1"/>
      <w:numFmt w:val="decimal"/>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4" w15:restartNumberingAfterBreak="0">
    <w:nsid w:val="19E93DE3"/>
    <w:multiLevelType w:val="hybridMultilevel"/>
    <w:tmpl w:val="EF460344"/>
    <w:lvl w:ilvl="0" w:tplc="C0F4E590">
      <w:start w:val="1"/>
      <w:numFmt w:val="lowerLetter"/>
      <w:lvlText w:val="%1)"/>
      <w:lvlJc w:val="left"/>
      <w:pPr>
        <w:ind w:left="101" w:hanging="303"/>
      </w:pPr>
      <w:rPr>
        <w:rFonts w:ascii="Arial" w:eastAsia="Arial" w:hAnsi="Arial" w:hint="default"/>
        <w:spacing w:val="1"/>
        <w:w w:val="99"/>
        <w:sz w:val="24"/>
        <w:szCs w:val="24"/>
      </w:rPr>
    </w:lvl>
    <w:lvl w:ilvl="1" w:tplc="4BF8CA90">
      <w:start w:val="1"/>
      <w:numFmt w:val="bullet"/>
      <w:lvlText w:val="•"/>
      <w:lvlJc w:val="left"/>
      <w:pPr>
        <w:ind w:left="1031" w:hanging="303"/>
      </w:pPr>
      <w:rPr>
        <w:rFonts w:hint="default"/>
      </w:rPr>
    </w:lvl>
    <w:lvl w:ilvl="2" w:tplc="7B0E3EEA">
      <w:start w:val="1"/>
      <w:numFmt w:val="bullet"/>
      <w:lvlText w:val="•"/>
      <w:lvlJc w:val="left"/>
      <w:pPr>
        <w:ind w:left="1961" w:hanging="303"/>
      </w:pPr>
      <w:rPr>
        <w:rFonts w:hint="default"/>
      </w:rPr>
    </w:lvl>
    <w:lvl w:ilvl="3" w:tplc="1324C876">
      <w:start w:val="1"/>
      <w:numFmt w:val="bullet"/>
      <w:lvlText w:val="•"/>
      <w:lvlJc w:val="left"/>
      <w:pPr>
        <w:ind w:left="2891" w:hanging="303"/>
      </w:pPr>
      <w:rPr>
        <w:rFonts w:hint="default"/>
      </w:rPr>
    </w:lvl>
    <w:lvl w:ilvl="4" w:tplc="068C77D0">
      <w:start w:val="1"/>
      <w:numFmt w:val="bullet"/>
      <w:lvlText w:val="•"/>
      <w:lvlJc w:val="left"/>
      <w:pPr>
        <w:ind w:left="3820" w:hanging="303"/>
      </w:pPr>
      <w:rPr>
        <w:rFonts w:hint="default"/>
      </w:rPr>
    </w:lvl>
    <w:lvl w:ilvl="5" w:tplc="FBC2DDCC">
      <w:start w:val="1"/>
      <w:numFmt w:val="bullet"/>
      <w:lvlText w:val="•"/>
      <w:lvlJc w:val="left"/>
      <w:pPr>
        <w:ind w:left="4750" w:hanging="303"/>
      </w:pPr>
      <w:rPr>
        <w:rFonts w:hint="default"/>
      </w:rPr>
    </w:lvl>
    <w:lvl w:ilvl="6" w:tplc="8176FE9C">
      <w:start w:val="1"/>
      <w:numFmt w:val="bullet"/>
      <w:lvlText w:val="•"/>
      <w:lvlJc w:val="left"/>
      <w:pPr>
        <w:ind w:left="5680" w:hanging="303"/>
      </w:pPr>
      <w:rPr>
        <w:rFonts w:hint="default"/>
      </w:rPr>
    </w:lvl>
    <w:lvl w:ilvl="7" w:tplc="5B38D6EA">
      <w:start w:val="1"/>
      <w:numFmt w:val="bullet"/>
      <w:lvlText w:val="•"/>
      <w:lvlJc w:val="left"/>
      <w:pPr>
        <w:ind w:left="6610" w:hanging="303"/>
      </w:pPr>
      <w:rPr>
        <w:rFonts w:hint="default"/>
      </w:rPr>
    </w:lvl>
    <w:lvl w:ilvl="8" w:tplc="506498DA">
      <w:start w:val="1"/>
      <w:numFmt w:val="bullet"/>
      <w:lvlText w:val="•"/>
      <w:lvlJc w:val="left"/>
      <w:pPr>
        <w:ind w:left="7540" w:hanging="303"/>
      </w:pPr>
      <w:rPr>
        <w:rFonts w:hint="default"/>
      </w:rPr>
    </w:lvl>
  </w:abstractNum>
  <w:abstractNum w:abstractNumId="5" w15:restartNumberingAfterBreak="0">
    <w:nsid w:val="1B56689C"/>
    <w:multiLevelType w:val="hybridMultilevel"/>
    <w:tmpl w:val="F31AD9E4"/>
    <w:lvl w:ilvl="0" w:tplc="AFB8D44E">
      <w:start w:val="1"/>
      <w:numFmt w:val="bullet"/>
      <w:lvlText w:val=""/>
      <w:lvlJc w:val="left"/>
      <w:pPr>
        <w:ind w:left="861" w:hanging="360"/>
      </w:pPr>
      <w:rPr>
        <w:rFonts w:ascii="Symbol" w:eastAsia="Symbol" w:hAnsi="Symbol" w:hint="default"/>
        <w:sz w:val="22"/>
        <w:szCs w:val="22"/>
      </w:rPr>
    </w:lvl>
    <w:lvl w:ilvl="1" w:tplc="2CC4B2D2">
      <w:start w:val="1"/>
      <w:numFmt w:val="bullet"/>
      <w:lvlText w:val="•"/>
      <w:lvlJc w:val="left"/>
      <w:pPr>
        <w:ind w:left="1719" w:hanging="360"/>
      </w:pPr>
      <w:rPr>
        <w:rFonts w:hint="default"/>
      </w:rPr>
    </w:lvl>
    <w:lvl w:ilvl="2" w:tplc="94809AF6">
      <w:start w:val="1"/>
      <w:numFmt w:val="bullet"/>
      <w:lvlText w:val="•"/>
      <w:lvlJc w:val="left"/>
      <w:pPr>
        <w:ind w:left="2577" w:hanging="360"/>
      </w:pPr>
      <w:rPr>
        <w:rFonts w:hint="default"/>
      </w:rPr>
    </w:lvl>
    <w:lvl w:ilvl="3" w:tplc="340E7BB6">
      <w:start w:val="1"/>
      <w:numFmt w:val="bullet"/>
      <w:lvlText w:val="•"/>
      <w:lvlJc w:val="left"/>
      <w:pPr>
        <w:ind w:left="3435" w:hanging="360"/>
      </w:pPr>
      <w:rPr>
        <w:rFonts w:hint="default"/>
      </w:rPr>
    </w:lvl>
    <w:lvl w:ilvl="4" w:tplc="77A68954">
      <w:start w:val="1"/>
      <w:numFmt w:val="bullet"/>
      <w:lvlText w:val="•"/>
      <w:lvlJc w:val="left"/>
      <w:pPr>
        <w:ind w:left="4292" w:hanging="360"/>
      </w:pPr>
      <w:rPr>
        <w:rFonts w:hint="default"/>
      </w:rPr>
    </w:lvl>
    <w:lvl w:ilvl="5" w:tplc="D0561E86">
      <w:start w:val="1"/>
      <w:numFmt w:val="bullet"/>
      <w:lvlText w:val="•"/>
      <w:lvlJc w:val="left"/>
      <w:pPr>
        <w:ind w:left="5150" w:hanging="360"/>
      </w:pPr>
      <w:rPr>
        <w:rFonts w:hint="default"/>
      </w:rPr>
    </w:lvl>
    <w:lvl w:ilvl="6" w:tplc="48AC5446">
      <w:start w:val="1"/>
      <w:numFmt w:val="bullet"/>
      <w:lvlText w:val="•"/>
      <w:lvlJc w:val="left"/>
      <w:pPr>
        <w:ind w:left="6008" w:hanging="360"/>
      </w:pPr>
      <w:rPr>
        <w:rFonts w:hint="default"/>
      </w:rPr>
    </w:lvl>
    <w:lvl w:ilvl="7" w:tplc="768A1FD4">
      <w:start w:val="1"/>
      <w:numFmt w:val="bullet"/>
      <w:lvlText w:val="•"/>
      <w:lvlJc w:val="left"/>
      <w:pPr>
        <w:ind w:left="6866" w:hanging="360"/>
      </w:pPr>
      <w:rPr>
        <w:rFonts w:hint="default"/>
      </w:rPr>
    </w:lvl>
    <w:lvl w:ilvl="8" w:tplc="62F48F8E">
      <w:start w:val="1"/>
      <w:numFmt w:val="bullet"/>
      <w:lvlText w:val="•"/>
      <w:lvlJc w:val="left"/>
      <w:pPr>
        <w:ind w:left="7724" w:hanging="360"/>
      </w:pPr>
      <w:rPr>
        <w:rFonts w:hint="default"/>
      </w:rPr>
    </w:lvl>
  </w:abstractNum>
  <w:abstractNum w:abstractNumId="6" w15:restartNumberingAfterBreak="0">
    <w:nsid w:val="1BEA1739"/>
    <w:multiLevelType w:val="multilevel"/>
    <w:tmpl w:val="16FC31B4"/>
    <w:lvl w:ilvl="0">
      <w:start w:val="1"/>
      <w:numFmt w:val="bullet"/>
      <w:lvlText w:val=""/>
      <w:lvlJc w:val="left"/>
      <w:pPr>
        <w:ind w:left="720" w:hanging="360"/>
      </w:pPr>
      <w:rPr>
        <w:rFonts w:ascii="Symbol" w:hAnsi="Symbol" w:hint="default"/>
        <w:b w:val="0"/>
        <w:bCs w:val="0"/>
        <w:w w:val="100"/>
        <w:sz w:val="20"/>
        <w:szCs w:val="20"/>
      </w:rPr>
    </w:lvl>
    <w:lvl w:ilvl="1">
      <w:numFmt w:val="bullet"/>
      <w:lvlText w:val="-"/>
      <w:lvlJc w:val="left"/>
      <w:pPr>
        <w:ind w:left="2167" w:hanging="706"/>
      </w:pPr>
      <w:rPr>
        <w:rFonts w:ascii="Times New Roman" w:hAnsi="Times New Roman" w:cs="Times New Roman"/>
        <w:b w:val="0"/>
        <w:bCs w:val="0"/>
        <w:w w:val="100"/>
        <w:sz w:val="20"/>
        <w:szCs w:val="20"/>
      </w:rPr>
    </w:lvl>
    <w:lvl w:ilvl="2">
      <w:numFmt w:val="bullet"/>
      <w:lvlText w:val="ï"/>
      <w:lvlJc w:val="left"/>
      <w:pPr>
        <w:ind w:left="2973" w:hanging="706"/>
      </w:pPr>
    </w:lvl>
    <w:lvl w:ilvl="3">
      <w:numFmt w:val="bullet"/>
      <w:lvlText w:val="ï"/>
      <w:lvlJc w:val="left"/>
      <w:pPr>
        <w:ind w:left="3787" w:hanging="706"/>
      </w:pPr>
    </w:lvl>
    <w:lvl w:ilvl="4">
      <w:numFmt w:val="bullet"/>
      <w:lvlText w:val="ï"/>
      <w:lvlJc w:val="left"/>
      <w:pPr>
        <w:ind w:left="4601" w:hanging="706"/>
      </w:pPr>
    </w:lvl>
    <w:lvl w:ilvl="5">
      <w:numFmt w:val="bullet"/>
      <w:lvlText w:val="ï"/>
      <w:lvlJc w:val="left"/>
      <w:pPr>
        <w:ind w:left="5415" w:hanging="706"/>
      </w:pPr>
    </w:lvl>
    <w:lvl w:ilvl="6">
      <w:numFmt w:val="bullet"/>
      <w:lvlText w:val="ï"/>
      <w:lvlJc w:val="left"/>
      <w:pPr>
        <w:ind w:left="6229" w:hanging="706"/>
      </w:pPr>
    </w:lvl>
    <w:lvl w:ilvl="7">
      <w:numFmt w:val="bullet"/>
      <w:lvlText w:val="ï"/>
      <w:lvlJc w:val="left"/>
      <w:pPr>
        <w:ind w:left="7042" w:hanging="706"/>
      </w:pPr>
    </w:lvl>
    <w:lvl w:ilvl="8">
      <w:numFmt w:val="bullet"/>
      <w:lvlText w:val="ï"/>
      <w:lvlJc w:val="left"/>
      <w:pPr>
        <w:ind w:left="7856" w:hanging="706"/>
      </w:pPr>
    </w:lvl>
  </w:abstractNum>
  <w:abstractNum w:abstractNumId="7" w15:restartNumberingAfterBreak="0">
    <w:nsid w:val="1DE76C98"/>
    <w:multiLevelType w:val="hybridMultilevel"/>
    <w:tmpl w:val="AE569B72"/>
    <w:lvl w:ilvl="0" w:tplc="258CAE6A">
      <w:start w:val="1"/>
      <w:numFmt w:val="bullet"/>
      <w:lvlText w:val="-"/>
      <w:lvlJc w:val="left"/>
      <w:pPr>
        <w:ind w:left="1440" w:hanging="360"/>
      </w:pPr>
      <w:rPr>
        <w:rFonts w:ascii="Arial" w:eastAsia="Times New Roman" w:hAnsi="Arial" w:cs="Aria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8" w15:restartNumberingAfterBreak="0">
    <w:nsid w:val="22CC3473"/>
    <w:multiLevelType w:val="multilevel"/>
    <w:tmpl w:val="5240CF32"/>
    <w:lvl w:ilvl="0">
      <w:start w:val="6"/>
      <w:numFmt w:val="decimal"/>
      <w:lvlText w:val="%1."/>
      <w:lvlJc w:val="left"/>
      <w:pPr>
        <w:ind w:left="410" w:hanging="269"/>
      </w:pPr>
      <w:rPr>
        <w:rFonts w:ascii="Arial" w:eastAsia="Arial" w:hAnsi="Arial" w:hint="default"/>
        <w:b/>
        <w:bCs/>
        <w:spacing w:val="1"/>
        <w:w w:val="99"/>
        <w:sz w:val="24"/>
        <w:szCs w:val="24"/>
      </w:rPr>
    </w:lvl>
    <w:lvl w:ilvl="1">
      <w:start w:val="1"/>
      <w:numFmt w:val="decimal"/>
      <w:lvlText w:val="%1.%2."/>
      <w:lvlJc w:val="left"/>
      <w:pPr>
        <w:ind w:left="612" w:hanging="471"/>
      </w:pPr>
      <w:rPr>
        <w:rFonts w:ascii="Arial" w:eastAsia="Arial" w:hAnsi="Arial" w:hint="default"/>
        <w:b/>
        <w:bCs/>
        <w:spacing w:val="1"/>
        <w:w w:val="99"/>
        <w:sz w:val="24"/>
        <w:szCs w:val="24"/>
      </w:rPr>
    </w:lvl>
    <w:lvl w:ilvl="2">
      <w:start w:val="1"/>
      <w:numFmt w:val="lowerLetter"/>
      <w:lvlText w:val="%3)"/>
      <w:lvlJc w:val="left"/>
      <w:pPr>
        <w:ind w:left="821" w:hanging="348"/>
        <w:jc w:val="right"/>
      </w:pPr>
      <w:rPr>
        <w:rFonts w:ascii="Arial" w:eastAsia="Arial" w:hAnsi="Arial" w:hint="default"/>
        <w:spacing w:val="1"/>
        <w:w w:val="99"/>
        <w:sz w:val="24"/>
        <w:szCs w:val="24"/>
      </w:rPr>
    </w:lvl>
    <w:lvl w:ilvl="3">
      <w:start w:val="1"/>
      <w:numFmt w:val="decimal"/>
      <w:lvlText w:val="%4."/>
      <w:lvlJc w:val="left"/>
      <w:pPr>
        <w:ind w:left="881" w:hanging="348"/>
      </w:pPr>
      <w:rPr>
        <w:rFonts w:ascii="Arial" w:eastAsia="Arial" w:hAnsi="Arial" w:hint="default"/>
        <w:spacing w:val="1"/>
        <w:w w:val="99"/>
        <w:sz w:val="24"/>
        <w:szCs w:val="24"/>
      </w:rPr>
    </w:lvl>
    <w:lvl w:ilvl="4">
      <w:start w:val="1"/>
      <w:numFmt w:val="bullet"/>
      <w:lvlText w:val="•"/>
      <w:lvlJc w:val="left"/>
      <w:pPr>
        <w:ind w:left="2098" w:hanging="348"/>
      </w:pPr>
      <w:rPr>
        <w:rFonts w:hint="default"/>
      </w:rPr>
    </w:lvl>
    <w:lvl w:ilvl="5">
      <w:start w:val="1"/>
      <w:numFmt w:val="bullet"/>
      <w:lvlText w:val="•"/>
      <w:lvlJc w:val="left"/>
      <w:pPr>
        <w:ind w:left="3315" w:hanging="348"/>
      </w:pPr>
      <w:rPr>
        <w:rFonts w:hint="default"/>
      </w:rPr>
    </w:lvl>
    <w:lvl w:ilvl="6">
      <w:start w:val="1"/>
      <w:numFmt w:val="bullet"/>
      <w:lvlText w:val="•"/>
      <w:lvlJc w:val="left"/>
      <w:pPr>
        <w:ind w:left="4532" w:hanging="348"/>
      </w:pPr>
      <w:rPr>
        <w:rFonts w:hint="default"/>
      </w:rPr>
    </w:lvl>
    <w:lvl w:ilvl="7">
      <w:start w:val="1"/>
      <w:numFmt w:val="bullet"/>
      <w:lvlText w:val="•"/>
      <w:lvlJc w:val="left"/>
      <w:pPr>
        <w:ind w:left="5749" w:hanging="348"/>
      </w:pPr>
      <w:rPr>
        <w:rFonts w:hint="default"/>
      </w:rPr>
    </w:lvl>
    <w:lvl w:ilvl="8">
      <w:start w:val="1"/>
      <w:numFmt w:val="bullet"/>
      <w:lvlText w:val="•"/>
      <w:lvlJc w:val="left"/>
      <w:pPr>
        <w:ind w:left="6966" w:hanging="348"/>
      </w:pPr>
      <w:rPr>
        <w:rFonts w:hint="default"/>
      </w:rPr>
    </w:lvl>
  </w:abstractNum>
  <w:abstractNum w:abstractNumId="9" w15:restartNumberingAfterBreak="0">
    <w:nsid w:val="28672C35"/>
    <w:multiLevelType w:val="hybridMultilevel"/>
    <w:tmpl w:val="C1FC6F28"/>
    <w:lvl w:ilvl="0" w:tplc="0C0A000F">
      <w:start w:val="1"/>
      <w:numFmt w:val="decimal"/>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10" w15:restartNumberingAfterBreak="0">
    <w:nsid w:val="2CCA0DBF"/>
    <w:multiLevelType w:val="hybridMultilevel"/>
    <w:tmpl w:val="F68E6EFE"/>
    <w:lvl w:ilvl="0" w:tplc="5A200F50">
      <w:start w:val="1"/>
      <w:numFmt w:val="decimal"/>
      <w:lvlText w:val="%1."/>
      <w:lvlJc w:val="left"/>
      <w:pPr>
        <w:ind w:left="1086"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337085D"/>
    <w:multiLevelType w:val="hybridMultilevel"/>
    <w:tmpl w:val="C1FC6F28"/>
    <w:lvl w:ilvl="0" w:tplc="0C0A000F">
      <w:start w:val="1"/>
      <w:numFmt w:val="decimal"/>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12" w15:restartNumberingAfterBreak="0">
    <w:nsid w:val="33EE687D"/>
    <w:multiLevelType w:val="hybridMultilevel"/>
    <w:tmpl w:val="E3D4C2FA"/>
    <w:lvl w:ilvl="0" w:tplc="B6009176">
      <w:start w:val="1"/>
      <w:numFmt w:val="decimal"/>
      <w:lvlText w:val="%1."/>
      <w:lvlJc w:val="left"/>
      <w:pPr>
        <w:ind w:left="1428" w:hanging="360"/>
      </w:pPr>
      <w:rPr>
        <w:rFonts w:hint="default"/>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3" w15:restartNumberingAfterBreak="0">
    <w:nsid w:val="36F92637"/>
    <w:multiLevelType w:val="multilevel"/>
    <w:tmpl w:val="38A2F12C"/>
    <w:lvl w:ilvl="0">
      <w:start w:val="5"/>
      <w:numFmt w:val="decimal"/>
      <w:lvlText w:val="%1"/>
      <w:lvlJc w:val="left"/>
      <w:pPr>
        <w:ind w:left="569" w:hanging="468"/>
      </w:pPr>
      <w:rPr>
        <w:rFonts w:hint="default"/>
      </w:rPr>
    </w:lvl>
    <w:lvl w:ilvl="1">
      <w:start w:val="1"/>
      <w:numFmt w:val="decimal"/>
      <w:lvlText w:val="%1.%2."/>
      <w:lvlJc w:val="left"/>
      <w:pPr>
        <w:ind w:left="569" w:hanging="468"/>
      </w:pPr>
      <w:rPr>
        <w:rFonts w:ascii="Arial" w:eastAsia="Arial" w:hAnsi="Arial" w:hint="default"/>
        <w:b/>
        <w:bCs/>
        <w:spacing w:val="1"/>
        <w:w w:val="99"/>
        <w:sz w:val="24"/>
        <w:szCs w:val="24"/>
      </w:rPr>
    </w:lvl>
    <w:lvl w:ilvl="2">
      <w:start w:val="1"/>
      <w:numFmt w:val="lowerLetter"/>
      <w:lvlText w:val="%3."/>
      <w:lvlJc w:val="left"/>
      <w:pPr>
        <w:ind w:left="1169" w:hanging="360"/>
      </w:pPr>
      <w:rPr>
        <w:rFonts w:ascii="Arial" w:eastAsia="Arial" w:hAnsi="Arial" w:hint="default"/>
        <w:spacing w:val="1"/>
        <w:w w:val="99"/>
        <w:sz w:val="24"/>
        <w:szCs w:val="24"/>
      </w:rPr>
    </w:lvl>
    <w:lvl w:ilvl="3">
      <w:start w:val="1"/>
      <w:numFmt w:val="bullet"/>
      <w:lvlText w:val="•"/>
      <w:lvlJc w:val="left"/>
      <w:pPr>
        <w:ind w:left="2998" w:hanging="360"/>
      </w:pPr>
      <w:rPr>
        <w:rFonts w:hint="default"/>
      </w:rPr>
    </w:lvl>
    <w:lvl w:ilvl="4">
      <w:start w:val="1"/>
      <w:numFmt w:val="bullet"/>
      <w:lvlText w:val="•"/>
      <w:lvlJc w:val="left"/>
      <w:pPr>
        <w:ind w:left="3913" w:hanging="360"/>
      </w:pPr>
      <w:rPr>
        <w:rFonts w:hint="default"/>
      </w:rPr>
    </w:lvl>
    <w:lvl w:ilvl="5">
      <w:start w:val="1"/>
      <w:numFmt w:val="bullet"/>
      <w:lvlText w:val="•"/>
      <w:lvlJc w:val="left"/>
      <w:pPr>
        <w:ind w:left="4827" w:hanging="360"/>
      </w:pPr>
      <w:rPr>
        <w:rFonts w:hint="default"/>
      </w:rPr>
    </w:lvl>
    <w:lvl w:ilvl="6">
      <w:start w:val="1"/>
      <w:numFmt w:val="bullet"/>
      <w:lvlText w:val="•"/>
      <w:lvlJc w:val="left"/>
      <w:pPr>
        <w:ind w:left="5742" w:hanging="360"/>
      </w:pPr>
      <w:rPr>
        <w:rFonts w:hint="default"/>
      </w:rPr>
    </w:lvl>
    <w:lvl w:ilvl="7">
      <w:start w:val="1"/>
      <w:numFmt w:val="bullet"/>
      <w:lvlText w:val="•"/>
      <w:lvlJc w:val="left"/>
      <w:pPr>
        <w:ind w:left="6656" w:hanging="360"/>
      </w:pPr>
      <w:rPr>
        <w:rFonts w:hint="default"/>
      </w:rPr>
    </w:lvl>
    <w:lvl w:ilvl="8">
      <w:start w:val="1"/>
      <w:numFmt w:val="bullet"/>
      <w:lvlText w:val="•"/>
      <w:lvlJc w:val="left"/>
      <w:pPr>
        <w:ind w:left="7571" w:hanging="360"/>
      </w:pPr>
      <w:rPr>
        <w:rFonts w:hint="default"/>
      </w:rPr>
    </w:lvl>
  </w:abstractNum>
  <w:abstractNum w:abstractNumId="14" w15:restartNumberingAfterBreak="0">
    <w:nsid w:val="38001267"/>
    <w:multiLevelType w:val="hybridMultilevel"/>
    <w:tmpl w:val="3918D68C"/>
    <w:lvl w:ilvl="0" w:tplc="7076F5F0">
      <w:start w:val="1"/>
      <w:numFmt w:val="upperLetter"/>
      <w:lvlText w:val="%1."/>
      <w:lvlJc w:val="left"/>
      <w:pPr>
        <w:ind w:left="366" w:hanging="360"/>
      </w:pPr>
      <w:rPr>
        <w:sz w:val="22"/>
        <w:szCs w:val="22"/>
      </w:rPr>
    </w:lvl>
    <w:lvl w:ilvl="1" w:tplc="5A200F50">
      <w:start w:val="1"/>
      <w:numFmt w:val="decimal"/>
      <w:lvlText w:val="%2."/>
      <w:lvlJc w:val="left"/>
      <w:pPr>
        <w:ind w:left="1086" w:hanging="360"/>
      </w:pPr>
      <w:rPr>
        <w:rFonts w:hint="default"/>
      </w:rPr>
    </w:lvl>
    <w:lvl w:ilvl="2" w:tplc="A0EE6050">
      <w:start w:val="2"/>
      <w:numFmt w:val="decimal"/>
      <w:lvlText w:val="%3"/>
      <w:lvlJc w:val="left"/>
      <w:pPr>
        <w:ind w:left="1986" w:hanging="360"/>
      </w:pPr>
      <w:rPr>
        <w:rFonts w:eastAsiaTheme="minorHAnsi" w:hint="default"/>
        <w:color w:val="auto"/>
      </w:rPr>
    </w:lvl>
    <w:lvl w:ilvl="3" w:tplc="6884FED0">
      <w:start w:val="1"/>
      <w:numFmt w:val="upperLetter"/>
      <w:lvlText w:val="%4)"/>
      <w:lvlJc w:val="left"/>
      <w:pPr>
        <w:ind w:left="2526" w:hanging="360"/>
      </w:pPr>
      <w:rPr>
        <w:rFonts w:hint="default"/>
        <w:b/>
      </w:rPr>
    </w:lvl>
    <w:lvl w:ilvl="4" w:tplc="595EF722">
      <w:start w:val="1"/>
      <w:numFmt w:val="lowerLetter"/>
      <w:lvlText w:val="%5)"/>
      <w:lvlJc w:val="left"/>
      <w:pPr>
        <w:ind w:left="3246" w:hanging="360"/>
      </w:pPr>
      <w:rPr>
        <w:rFonts w:hint="default"/>
        <w:b/>
      </w:rPr>
    </w:lvl>
    <w:lvl w:ilvl="5" w:tplc="0C0A001B" w:tentative="1">
      <w:start w:val="1"/>
      <w:numFmt w:val="lowerRoman"/>
      <w:lvlText w:val="%6."/>
      <w:lvlJc w:val="right"/>
      <w:pPr>
        <w:ind w:left="3966" w:hanging="180"/>
      </w:pPr>
    </w:lvl>
    <w:lvl w:ilvl="6" w:tplc="0C0A000F" w:tentative="1">
      <w:start w:val="1"/>
      <w:numFmt w:val="decimal"/>
      <w:lvlText w:val="%7."/>
      <w:lvlJc w:val="left"/>
      <w:pPr>
        <w:ind w:left="4686" w:hanging="360"/>
      </w:pPr>
    </w:lvl>
    <w:lvl w:ilvl="7" w:tplc="0C0A0019" w:tentative="1">
      <w:start w:val="1"/>
      <w:numFmt w:val="lowerLetter"/>
      <w:lvlText w:val="%8."/>
      <w:lvlJc w:val="left"/>
      <w:pPr>
        <w:ind w:left="5406" w:hanging="360"/>
      </w:pPr>
    </w:lvl>
    <w:lvl w:ilvl="8" w:tplc="0C0A001B" w:tentative="1">
      <w:start w:val="1"/>
      <w:numFmt w:val="lowerRoman"/>
      <w:lvlText w:val="%9."/>
      <w:lvlJc w:val="right"/>
      <w:pPr>
        <w:ind w:left="6126" w:hanging="180"/>
      </w:pPr>
    </w:lvl>
  </w:abstractNum>
  <w:abstractNum w:abstractNumId="15" w15:restartNumberingAfterBreak="0">
    <w:nsid w:val="413372F1"/>
    <w:multiLevelType w:val="hybridMultilevel"/>
    <w:tmpl w:val="9AD6A26C"/>
    <w:lvl w:ilvl="0" w:tplc="9F527EC0">
      <w:start w:val="1"/>
      <w:numFmt w:val="decimal"/>
      <w:lvlText w:val="%1."/>
      <w:lvlJc w:val="left"/>
      <w:pPr>
        <w:ind w:left="2064" w:hanging="360"/>
      </w:pPr>
      <w:rPr>
        <w:rFonts w:hint="default"/>
        <w:b/>
        <w:bCs/>
        <w:w w:val="100"/>
        <w:lang w:val="es-ES" w:eastAsia="en-US" w:bidi="ar-SA"/>
      </w:rPr>
    </w:lvl>
    <w:lvl w:ilvl="1" w:tplc="003444D0">
      <w:numFmt w:val="bullet"/>
      <w:lvlText w:val="•"/>
      <w:lvlJc w:val="left"/>
      <w:pPr>
        <w:ind w:left="2960" w:hanging="360"/>
      </w:pPr>
      <w:rPr>
        <w:rFonts w:hint="default"/>
        <w:lang w:val="es-ES" w:eastAsia="en-US" w:bidi="ar-SA"/>
      </w:rPr>
    </w:lvl>
    <w:lvl w:ilvl="2" w:tplc="528AF196">
      <w:numFmt w:val="bullet"/>
      <w:lvlText w:val="•"/>
      <w:lvlJc w:val="left"/>
      <w:pPr>
        <w:ind w:left="3860" w:hanging="360"/>
      </w:pPr>
      <w:rPr>
        <w:rFonts w:hint="default"/>
        <w:lang w:val="es-ES" w:eastAsia="en-US" w:bidi="ar-SA"/>
      </w:rPr>
    </w:lvl>
    <w:lvl w:ilvl="3" w:tplc="C978A2E8">
      <w:numFmt w:val="bullet"/>
      <w:lvlText w:val="•"/>
      <w:lvlJc w:val="left"/>
      <w:pPr>
        <w:ind w:left="4760" w:hanging="360"/>
      </w:pPr>
      <w:rPr>
        <w:rFonts w:hint="default"/>
        <w:lang w:val="es-ES" w:eastAsia="en-US" w:bidi="ar-SA"/>
      </w:rPr>
    </w:lvl>
    <w:lvl w:ilvl="4" w:tplc="3AAC5F30">
      <w:numFmt w:val="bullet"/>
      <w:lvlText w:val="•"/>
      <w:lvlJc w:val="left"/>
      <w:pPr>
        <w:ind w:left="5660" w:hanging="360"/>
      </w:pPr>
      <w:rPr>
        <w:rFonts w:hint="default"/>
        <w:lang w:val="es-ES" w:eastAsia="en-US" w:bidi="ar-SA"/>
      </w:rPr>
    </w:lvl>
    <w:lvl w:ilvl="5" w:tplc="0E705E8E">
      <w:numFmt w:val="bullet"/>
      <w:lvlText w:val="•"/>
      <w:lvlJc w:val="left"/>
      <w:pPr>
        <w:ind w:left="6560" w:hanging="360"/>
      </w:pPr>
      <w:rPr>
        <w:rFonts w:hint="default"/>
        <w:lang w:val="es-ES" w:eastAsia="en-US" w:bidi="ar-SA"/>
      </w:rPr>
    </w:lvl>
    <w:lvl w:ilvl="6" w:tplc="E730B22A">
      <w:numFmt w:val="bullet"/>
      <w:lvlText w:val="•"/>
      <w:lvlJc w:val="left"/>
      <w:pPr>
        <w:ind w:left="7460" w:hanging="360"/>
      </w:pPr>
      <w:rPr>
        <w:rFonts w:hint="default"/>
        <w:lang w:val="es-ES" w:eastAsia="en-US" w:bidi="ar-SA"/>
      </w:rPr>
    </w:lvl>
    <w:lvl w:ilvl="7" w:tplc="9D70839E">
      <w:numFmt w:val="bullet"/>
      <w:lvlText w:val="•"/>
      <w:lvlJc w:val="left"/>
      <w:pPr>
        <w:ind w:left="8360" w:hanging="360"/>
      </w:pPr>
      <w:rPr>
        <w:rFonts w:hint="default"/>
        <w:lang w:val="es-ES" w:eastAsia="en-US" w:bidi="ar-SA"/>
      </w:rPr>
    </w:lvl>
    <w:lvl w:ilvl="8" w:tplc="CE64813E">
      <w:numFmt w:val="bullet"/>
      <w:lvlText w:val="•"/>
      <w:lvlJc w:val="left"/>
      <w:pPr>
        <w:ind w:left="9260" w:hanging="360"/>
      </w:pPr>
      <w:rPr>
        <w:rFonts w:hint="default"/>
        <w:lang w:val="es-ES" w:eastAsia="en-US" w:bidi="ar-SA"/>
      </w:rPr>
    </w:lvl>
  </w:abstractNum>
  <w:abstractNum w:abstractNumId="16" w15:restartNumberingAfterBreak="0">
    <w:nsid w:val="4272416F"/>
    <w:multiLevelType w:val="hybridMultilevel"/>
    <w:tmpl w:val="13B09032"/>
    <w:lvl w:ilvl="0" w:tplc="0C0A0015">
      <w:start w:val="1"/>
      <w:numFmt w:val="upperLetter"/>
      <w:lvlText w:val="%1."/>
      <w:lvlJc w:val="left"/>
      <w:pPr>
        <w:ind w:left="1065" w:hanging="360"/>
      </w:pPr>
      <w:rPr>
        <w:rFonts w:hint="default"/>
      </w:rPr>
    </w:lvl>
    <w:lvl w:ilvl="1" w:tplc="0C0A0019">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17" w15:restartNumberingAfterBreak="0">
    <w:nsid w:val="43D32C11"/>
    <w:multiLevelType w:val="hybridMultilevel"/>
    <w:tmpl w:val="F7087D74"/>
    <w:lvl w:ilvl="0" w:tplc="258CAE6A">
      <w:start w:val="1"/>
      <w:numFmt w:val="bullet"/>
      <w:lvlText w:val="-"/>
      <w:lvlJc w:val="left"/>
      <w:pPr>
        <w:ind w:left="2064" w:hanging="360"/>
      </w:pPr>
      <w:rPr>
        <w:rFonts w:ascii="Arial" w:eastAsia="Times New Roman" w:hAnsi="Arial" w:cs="Arial" w:hint="default"/>
      </w:rPr>
    </w:lvl>
    <w:lvl w:ilvl="1" w:tplc="0C0A0003" w:tentative="1">
      <w:start w:val="1"/>
      <w:numFmt w:val="bullet"/>
      <w:lvlText w:val="o"/>
      <w:lvlJc w:val="left"/>
      <w:pPr>
        <w:ind w:left="2784" w:hanging="360"/>
      </w:pPr>
      <w:rPr>
        <w:rFonts w:ascii="Courier New" w:hAnsi="Courier New" w:cs="Courier New" w:hint="default"/>
      </w:rPr>
    </w:lvl>
    <w:lvl w:ilvl="2" w:tplc="0C0A0005" w:tentative="1">
      <w:start w:val="1"/>
      <w:numFmt w:val="bullet"/>
      <w:lvlText w:val=""/>
      <w:lvlJc w:val="left"/>
      <w:pPr>
        <w:ind w:left="3504" w:hanging="360"/>
      </w:pPr>
      <w:rPr>
        <w:rFonts w:ascii="Wingdings" w:hAnsi="Wingdings" w:hint="default"/>
      </w:rPr>
    </w:lvl>
    <w:lvl w:ilvl="3" w:tplc="0C0A0001" w:tentative="1">
      <w:start w:val="1"/>
      <w:numFmt w:val="bullet"/>
      <w:lvlText w:val=""/>
      <w:lvlJc w:val="left"/>
      <w:pPr>
        <w:ind w:left="4224" w:hanging="360"/>
      </w:pPr>
      <w:rPr>
        <w:rFonts w:ascii="Symbol" w:hAnsi="Symbol" w:hint="default"/>
      </w:rPr>
    </w:lvl>
    <w:lvl w:ilvl="4" w:tplc="0C0A0003" w:tentative="1">
      <w:start w:val="1"/>
      <w:numFmt w:val="bullet"/>
      <w:lvlText w:val="o"/>
      <w:lvlJc w:val="left"/>
      <w:pPr>
        <w:ind w:left="4944" w:hanging="360"/>
      </w:pPr>
      <w:rPr>
        <w:rFonts w:ascii="Courier New" w:hAnsi="Courier New" w:cs="Courier New" w:hint="default"/>
      </w:rPr>
    </w:lvl>
    <w:lvl w:ilvl="5" w:tplc="0C0A0005" w:tentative="1">
      <w:start w:val="1"/>
      <w:numFmt w:val="bullet"/>
      <w:lvlText w:val=""/>
      <w:lvlJc w:val="left"/>
      <w:pPr>
        <w:ind w:left="5664" w:hanging="360"/>
      </w:pPr>
      <w:rPr>
        <w:rFonts w:ascii="Wingdings" w:hAnsi="Wingdings" w:hint="default"/>
      </w:rPr>
    </w:lvl>
    <w:lvl w:ilvl="6" w:tplc="0C0A0001" w:tentative="1">
      <w:start w:val="1"/>
      <w:numFmt w:val="bullet"/>
      <w:lvlText w:val=""/>
      <w:lvlJc w:val="left"/>
      <w:pPr>
        <w:ind w:left="6384" w:hanging="360"/>
      </w:pPr>
      <w:rPr>
        <w:rFonts w:ascii="Symbol" w:hAnsi="Symbol" w:hint="default"/>
      </w:rPr>
    </w:lvl>
    <w:lvl w:ilvl="7" w:tplc="0C0A0003" w:tentative="1">
      <w:start w:val="1"/>
      <w:numFmt w:val="bullet"/>
      <w:lvlText w:val="o"/>
      <w:lvlJc w:val="left"/>
      <w:pPr>
        <w:ind w:left="7104" w:hanging="360"/>
      </w:pPr>
      <w:rPr>
        <w:rFonts w:ascii="Courier New" w:hAnsi="Courier New" w:cs="Courier New" w:hint="default"/>
      </w:rPr>
    </w:lvl>
    <w:lvl w:ilvl="8" w:tplc="0C0A0005" w:tentative="1">
      <w:start w:val="1"/>
      <w:numFmt w:val="bullet"/>
      <w:lvlText w:val=""/>
      <w:lvlJc w:val="left"/>
      <w:pPr>
        <w:ind w:left="7824" w:hanging="360"/>
      </w:pPr>
      <w:rPr>
        <w:rFonts w:ascii="Wingdings" w:hAnsi="Wingdings" w:hint="default"/>
      </w:rPr>
    </w:lvl>
  </w:abstractNum>
  <w:abstractNum w:abstractNumId="18" w15:restartNumberingAfterBreak="0">
    <w:nsid w:val="494B0C7A"/>
    <w:multiLevelType w:val="hybridMultilevel"/>
    <w:tmpl w:val="06D2219A"/>
    <w:lvl w:ilvl="0" w:tplc="0C0A000F">
      <w:start w:val="1"/>
      <w:numFmt w:val="decimal"/>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19" w15:restartNumberingAfterBreak="0">
    <w:nsid w:val="4E5E410E"/>
    <w:multiLevelType w:val="hybridMultilevel"/>
    <w:tmpl w:val="DEACFBC2"/>
    <w:lvl w:ilvl="0" w:tplc="0C0A000F">
      <w:start w:val="1"/>
      <w:numFmt w:val="decimal"/>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0" w15:restartNumberingAfterBreak="0">
    <w:nsid w:val="59071D3D"/>
    <w:multiLevelType w:val="hybridMultilevel"/>
    <w:tmpl w:val="C1FC6F28"/>
    <w:lvl w:ilvl="0" w:tplc="0C0A000F">
      <w:start w:val="1"/>
      <w:numFmt w:val="decimal"/>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21" w15:restartNumberingAfterBreak="0">
    <w:nsid w:val="5A3B4D4F"/>
    <w:multiLevelType w:val="hybridMultilevel"/>
    <w:tmpl w:val="2B2EFFDA"/>
    <w:lvl w:ilvl="0" w:tplc="88906724">
      <w:start w:val="1"/>
      <w:numFmt w:val="decimal"/>
      <w:lvlText w:val="%1"/>
      <w:lvlJc w:val="left"/>
      <w:pPr>
        <w:ind w:left="1428" w:hanging="360"/>
      </w:pPr>
      <w:rPr>
        <w:rFonts w:hint="default"/>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22" w15:restartNumberingAfterBreak="0">
    <w:nsid w:val="61AD6768"/>
    <w:multiLevelType w:val="hybridMultilevel"/>
    <w:tmpl w:val="C1FC6F28"/>
    <w:lvl w:ilvl="0" w:tplc="0C0A000F">
      <w:start w:val="1"/>
      <w:numFmt w:val="decimal"/>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23" w15:restartNumberingAfterBreak="0">
    <w:nsid w:val="629B12FC"/>
    <w:multiLevelType w:val="hybridMultilevel"/>
    <w:tmpl w:val="452627D6"/>
    <w:lvl w:ilvl="0" w:tplc="40E60FF4">
      <w:numFmt w:val="bullet"/>
      <w:lvlText w:val="-"/>
      <w:lvlJc w:val="left"/>
      <w:pPr>
        <w:ind w:left="720" w:hanging="360"/>
      </w:pPr>
      <w:rPr>
        <w:rFonts w:ascii="Aptos" w:eastAsia="Aptos" w:hAnsi="Aptos"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4" w15:restartNumberingAfterBreak="0">
    <w:nsid w:val="64FC5C46"/>
    <w:multiLevelType w:val="hybridMultilevel"/>
    <w:tmpl w:val="EB688460"/>
    <w:lvl w:ilvl="0" w:tplc="BC080AC2">
      <w:start w:val="1"/>
      <w:numFmt w:val="lowerLetter"/>
      <w:lvlText w:val="%1)"/>
      <w:lvlJc w:val="left"/>
      <w:pPr>
        <w:ind w:left="382" w:hanging="281"/>
      </w:pPr>
      <w:rPr>
        <w:rFonts w:ascii="Arial" w:eastAsia="Arial" w:hAnsi="Arial" w:hint="default"/>
        <w:b/>
        <w:bCs/>
        <w:spacing w:val="1"/>
        <w:w w:val="99"/>
        <w:sz w:val="24"/>
        <w:szCs w:val="24"/>
      </w:rPr>
    </w:lvl>
    <w:lvl w:ilvl="1" w:tplc="30D82B4A">
      <w:start w:val="1"/>
      <w:numFmt w:val="decimal"/>
      <w:lvlText w:val="%2."/>
      <w:lvlJc w:val="left"/>
      <w:pPr>
        <w:ind w:left="881" w:hanging="360"/>
      </w:pPr>
      <w:rPr>
        <w:rFonts w:ascii="Arial" w:eastAsia="Arial" w:hAnsi="Arial" w:hint="default"/>
        <w:b/>
        <w:bCs/>
        <w:spacing w:val="1"/>
        <w:w w:val="99"/>
        <w:sz w:val="24"/>
        <w:szCs w:val="24"/>
      </w:rPr>
    </w:lvl>
    <w:lvl w:ilvl="2" w:tplc="3D2C0A8C">
      <w:start w:val="1"/>
      <w:numFmt w:val="bullet"/>
      <w:lvlText w:val="•"/>
      <w:lvlJc w:val="left"/>
      <w:pPr>
        <w:ind w:left="1828" w:hanging="360"/>
      </w:pPr>
      <w:rPr>
        <w:rFonts w:hint="default"/>
      </w:rPr>
    </w:lvl>
    <w:lvl w:ilvl="3" w:tplc="0D04906A">
      <w:start w:val="1"/>
      <w:numFmt w:val="bullet"/>
      <w:lvlText w:val="•"/>
      <w:lvlJc w:val="left"/>
      <w:pPr>
        <w:ind w:left="2774" w:hanging="360"/>
      </w:pPr>
      <w:rPr>
        <w:rFonts w:hint="default"/>
      </w:rPr>
    </w:lvl>
    <w:lvl w:ilvl="4" w:tplc="D70EF280">
      <w:start w:val="1"/>
      <w:numFmt w:val="bullet"/>
      <w:lvlText w:val="•"/>
      <w:lvlJc w:val="left"/>
      <w:pPr>
        <w:ind w:left="3721" w:hanging="360"/>
      </w:pPr>
      <w:rPr>
        <w:rFonts w:hint="default"/>
      </w:rPr>
    </w:lvl>
    <w:lvl w:ilvl="5" w:tplc="D6D0768E">
      <w:start w:val="1"/>
      <w:numFmt w:val="bullet"/>
      <w:lvlText w:val="•"/>
      <w:lvlJc w:val="left"/>
      <w:pPr>
        <w:ind w:left="4667" w:hanging="360"/>
      </w:pPr>
      <w:rPr>
        <w:rFonts w:hint="default"/>
      </w:rPr>
    </w:lvl>
    <w:lvl w:ilvl="6" w:tplc="B638F652">
      <w:start w:val="1"/>
      <w:numFmt w:val="bullet"/>
      <w:lvlText w:val="•"/>
      <w:lvlJc w:val="left"/>
      <w:pPr>
        <w:ind w:left="5614" w:hanging="360"/>
      </w:pPr>
      <w:rPr>
        <w:rFonts w:hint="default"/>
      </w:rPr>
    </w:lvl>
    <w:lvl w:ilvl="7" w:tplc="5B7C15F6">
      <w:start w:val="1"/>
      <w:numFmt w:val="bullet"/>
      <w:lvlText w:val="•"/>
      <w:lvlJc w:val="left"/>
      <w:pPr>
        <w:ind w:left="6560" w:hanging="360"/>
      </w:pPr>
      <w:rPr>
        <w:rFonts w:hint="default"/>
      </w:rPr>
    </w:lvl>
    <w:lvl w:ilvl="8" w:tplc="C144FEE8">
      <w:start w:val="1"/>
      <w:numFmt w:val="bullet"/>
      <w:lvlText w:val="•"/>
      <w:lvlJc w:val="left"/>
      <w:pPr>
        <w:ind w:left="7507" w:hanging="360"/>
      </w:pPr>
      <w:rPr>
        <w:rFonts w:hint="default"/>
      </w:rPr>
    </w:lvl>
  </w:abstractNum>
  <w:abstractNum w:abstractNumId="25" w15:restartNumberingAfterBreak="0">
    <w:nsid w:val="6CF4291C"/>
    <w:multiLevelType w:val="hybridMultilevel"/>
    <w:tmpl w:val="3104B936"/>
    <w:lvl w:ilvl="0" w:tplc="E59C3B1A">
      <w:start w:val="1"/>
      <w:numFmt w:val="bullet"/>
      <w:lvlText w:val="-"/>
      <w:lvlJc w:val="left"/>
      <w:pPr>
        <w:ind w:left="1571" w:hanging="360"/>
      </w:pPr>
      <w:rPr>
        <w:rFonts w:ascii="Arial" w:eastAsiaTheme="minorHAnsi" w:hAnsi="Arial" w:cs="Aria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26" w15:restartNumberingAfterBreak="0">
    <w:nsid w:val="704F4EF3"/>
    <w:multiLevelType w:val="multilevel"/>
    <w:tmpl w:val="5966034A"/>
    <w:lvl w:ilvl="0">
      <w:start w:val="1"/>
      <w:numFmt w:val="decimal"/>
      <w:lvlText w:val="%1."/>
      <w:lvlJc w:val="left"/>
      <w:pPr>
        <w:ind w:left="726" w:hanging="360"/>
      </w:pPr>
    </w:lvl>
    <w:lvl w:ilvl="1">
      <w:start w:val="1"/>
      <w:numFmt w:val="upperLetter"/>
      <w:lvlText w:val="%2."/>
      <w:lvlJc w:val="left"/>
      <w:pPr>
        <w:ind w:left="1641" w:hanging="720"/>
      </w:pPr>
      <w:rPr>
        <w:rFonts w:ascii="Tahoma" w:eastAsia="Tahoma" w:hAnsi="Tahoma" w:cs="Tahoma" w:hint="default"/>
        <w:b w:val="0"/>
        <w:bCs/>
        <w:w w:val="99"/>
        <w:sz w:val="22"/>
        <w:szCs w:val="22"/>
      </w:rPr>
    </w:lvl>
    <w:lvl w:ilvl="2">
      <w:start w:val="1"/>
      <w:numFmt w:val="decimal"/>
      <w:isLgl/>
      <w:lvlText w:val="%1.%2.%3."/>
      <w:lvlJc w:val="left"/>
      <w:pPr>
        <w:ind w:left="2196" w:hanging="720"/>
      </w:pPr>
      <w:rPr>
        <w:rFonts w:hint="default"/>
      </w:rPr>
    </w:lvl>
    <w:lvl w:ilvl="3">
      <w:start w:val="1"/>
      <w:numFmt w:val="decimal"/>
      <w:isLgl/>
      <w:lvlText w:val="%1.%2.%3.%4."/>
      <w:lvlJc w:val="left"/>
      <w:pPr>
        <w:ind w:left="3111" w:hanging="1080"/>
      </w:pPr>
      <w:rPr>
        <w:rFonts w:hint="default"/>
      </w:rPr>
    </w:lvl>
    <w:lvl w:ilvl="4">
      <w:start w:val="1"/>
      <w:numFmt w:val="decimal"/>
      <w:isLgl/>
      <w:lvlText w:val="%1.%2.%3.%4.%5."/>
      <w:lvlJc w:val="left"/>
      <w:pPr>
        <w:ind w:left="3666" w:hanging="1080"/>
      </w:pPr>
      <w:rPr>
        <w:rFonts w:hint="default"/>
      </w:rPr>
    </w:lvl>
    <w:lvl w:ilvl="5">
      <w:start w:val="1"/>
      <w:numFmt w:val="decimal"/>
      <w:isLgl/>
      <w:lvlText w:val="%1.%2.%3.%4.%5.%6."/>
      <w:lvlJc w:val="left"/>
      <w:pPr>
        <w:ind w:left="4581" w:hanging="1440"/>
      </w:pPr>
      <w:rPr>
        <w:rFonts w:hint="default"/>
      </w:rPr>
    </w:lvl>
    <w:lvl w:ilvl="6">
      <w:start w:val="1"/>
      <w:numFmt w:val="decimal"/>
      <w:isLgl/>
      <w:lvlText w:val="%1.%2.%3.%4.%5.%6.%7."/>
      <w:lvlJc w:val="left"/>
      <w:pPr>
        <w:ind w:left="5136" w:hanging="1440"/>
      </w:pPr>
      <w:rPr>
        <w:rFonts w:hint="default"/>
      </w:rPr>
    </w:lvl>
    <w:lvl w:ilvl="7">
      <w:start w:val="1"/>
      <w:numFmt w:val="decimal"/>
      <w:isLgl/>
      <w:lvlText w:val="%1.%2.%3.%4.%5.%6.%7.%8."/>
      <w:lvlJc w:val="left"/>
      <w:pPr>
        <w:ind w:left="6051" w:hanging="1800"/>
      </w:pPr>
      <w:rPr>
        <w:rFonts w:hint="default"/>
      </w:rPr>
    </w:lvl>
    <w:lvl w:ilvl="8">
      <w:start w:val="1"/>
      <w:numFmt w:val="decimal"/>
      <w:isLgl/>
      <w:lvlText w:val="%1.%2.%3.%4.%5.%6.%7.%8.%9."/>
      <w:lvlJc w:val="left"/>
      <w:pPr>
        <w:ind w:left="6606" w:hanging="1800"/>
      </w:pPr>
      <w:rPr>
        <w:rFonts w:hint="default"/>
      </w:rPr>
    </w:lvl>
  </w:abstractNum>
  <w:abstractNum w:abstractNumId="27" w15:restartNumberingAfterBreak="0">
    <w:nsid w:val="77D32D93"/>
    <w:multiLevelType w:val="hybridMultilevel"/>
    <w:tmpl w:val="C1FC6F28"/>
    <w:lvl w:ilvl="0" w:tplc="0C0A000F">
      <w:start w:val="1"/>
      <w:numFmt w:val="decimal"/>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28" w15:restartNumberingAfterBreak="0">
    <w:nsid w:val="79E776BC"/>
    <w:multiLevelType w:val="hybridMultilevel"/>
    <w:tmpl w:val="C1FC6F28"/>
    <w:lvl w:ilvl="0" w:tplc="0C0A000F">
      <w:start w:val="1"/>
      <w:numFmt w:val="decimal"/>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29" w15:restartNumberingAfterBreak="0">
    <w:nsid w:val="7B1773C8"/>
    <w:multiLevelType w:val="hybridMultilevel"/>
    <w:tmpl w:val="0616DC3C"/>
    <w:lvl w:ilvl="0" w:tplc="0C0A0001">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num w:numId="1" w16cid:durableId="847909962">
    <w:abstractNumId w:val="14"/>
  </w:num>
  <w:num w:numId="2" w16cid:durableId="901408892">
    <w:abstractNumId w:val="6"/>
  </w:num>
  <w:num w:numId="3" w16cid:durableId="1501655888">
    <w:abstractNumId w:val="18"/>
  </w:num>
  <w:num w:numId="4" w16cid:durableId="1541815601">
    <w:abstractNumId w:val="26"/>
  </w:num>
  <w:num w:numId="5" w16cid:durableId="1340541420">
    <w:abstractNumId w:val="29"/>
  </w:num>
  <w:num w:numId="6" w16cid:durableId="1623613829">
    <w:abstractNumId w:val="16"/>
  </w:num>
  <w:num w:numId="7" w16cid:durableId="911234131">
    <w:abstractNumId w:val="28"/>
  </w:num>
  <w:num w:numId="8" w16cid:durableId="128134419">
    <w:abstractNumId w:val="27"/>
  </w:num>
  <w:num w:numId="9" w16cid:durableId="1459882356">
    <w:abstractNumId w:val="1"/>
  </w:num>
  <w:num w:numId="10" w16cid:durableId="1140004345">
    <w:abstractNumId w:val="22"/>
  </w:num>
  <w:num w:numId="11" w16cid:durableId="823858317">
    <w:abstractNumId w:val="20"/>
  </w:num>
  <w:num w:numId="12" w16cid:durableId="1506628314">
    <w:abstractNumId w:val="3"/>
  </w:num>
  <w:num w:numId="13" w16cid:durableId="1622692066">
    <w:abstractNumId w:val="11"/>
  </w:num>
  <w:num w:numId="14" w16cid:durableId="487093845">
    <w:abstractNumId w:val="10"/>
  </w:num>
  <w:num w:numId="15" w16cid:durableId="136726576">
    <w:abstractNumId w:val="9"/>
  </w:num>
  <w:num w:numId="16" w16cid:durableId="988169813">
    <w:abstractNumId w:val="15"/>
  </w:num>
  <w:num w:numId="17" w16cid:durableId="635842200">
    <w:abstractNumId w:val="7"/>
  </w:num>
  <w:num w:numId="18" w16cid:durableId="425736906">
    <w:abstractNumId w:val="17"/>
  </w:num>
  <w:num w:numId="19" w16cid:durableId="640814782">
    <w:abstractNumId w:val="19"/>
  </w:num>
  <w:num w:numId="20" w16cid:durableId="1523932210">
    <w:abstractNumId w:val="21"/>
  </w:num>
  <w:num w:numId="21" w16cid:durableId="1777020135">
    <w:abstractNumId w:val="12"/>
  </w:num>
  <w:num w:numId="22" w16cid:durableId="540674014">
    <w:abstractNumId w:val="2"/>
  </w:num>
  <w:num w:numId="23" w16cid:durableId="29229594">
    <w:abstractNumId w:val="4"/>
  </w:num>
  <w:num w:numId="24" w16cid:durableId="1257976528">
    <w:abstractNumId w:val="13"/>
  </w:num>
  <w:num w:numId="25" w16cid:durableId="1483430001">
    <w:abstractNumId w:val="8"/>
  </w:num>
  <w:num w:numId="26" w16cid:durableId="825706047">
    <w:abstractNumId w:val="5"/>
  </w:num>
  <w:num w:numId="27" w16cid:durableId="548414666">
    <w:abstractNumId w:val="0"/>
  </w:num>
  <w:num w:numId="28" w16cid:durableId="1021474063">
    <w:abstractNumId w:val="24"/>
  </w:num>
  <w:num w:numId="29" w16cid:durableId="1070494343">
    <w:abstractNumId w:val="25"/>
  </w:num>
  <w:num w:numId="30" w16cid:durableId="59108468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4F08"/>
    <w:rsid w:val="000221E4"/>
    <w:rsid w:val="00041B24"/>
    <w:rsid w:val="00045EAE"/>
    <w:rsid w:val="0007606D"/>
    <w:rsid w:val="000A3992"/>
    <w:rsid w:val="000C5B11"/>
    <w:rsid w:val="00122E98"/>
    <w:rsid w:val="001272EF"/>
    <w:rsid w:val="001309F2"/>
    <w:rsid w:val="00176D7E"/>
    <w:rsid w:val="001821D0"/>
    <w:rsid w:val="00190E16"/>
    <w:rsid w:val="001A1D23"/>
    <w:rsid w:val="001A6569"/>
    <w:rsid w:val="001E47A0"/>
    <w:rsid w:val="00203A87"/>
    <w:rsid w:val="00224183"/>
    <w:rsid w:val="00230413"/>
    <w:rsid w:val="00235CDD"/>
    <w:rsid w:val="00237D24"/>
    <w:rsid w:val="0025576F"/>
    <w:rsid w:val="002858AC"/>
    <w:rsid w:val="00295046"/>
    <w:rsid w:val="002A38FE"/>
    <w:rsid w:val="00301491"/>
    <w:rsid w:val="0037679B"/>
    <w:rsid w:val="003A3674"/>
    <w:rsid w:val="003C1456"/>
    <w:rsid w:val="003D5A49"/>
    <w:rsid w:val="003D6C7B"/>
    <w:rsid w:val="003F6501"/>
    <w:rsid w:val="0044563F"/>
    <w:rsid w:val="00450A6C"/>
    <w:rsid w:val="00466DD7"/>
    <w:rsid w:val="00496CE3"/>
    <w:rsid w:val="00515D18"/>
    <w:rsid w:val="005311CD"/>
    <w:rsid w:val="00534B19"/>
    <w:rsid w:val="0054162F"/>
    <w:rsid w:val="00587689"/>
    <w:rsid w:val="00596199"/>
    <w:rsid w:val="00597968"/>
    <w:rsid w:val="005A4C24"/>
    <w:rsid w:val="005C5444"/>
    <w:rsid w:val="005F7306"/>
    <w:rsid w:val="00623D06"/>
    <w:rsid w:val="00630C17"/>
    <w:rsid w:val="00632809"/>
    <w:rsid w:val="00664A51"/>
    <w:rsid w:val="0068463D"/>
    <w:rsid w:val="006A465C"/>
    <w:rsid w:val="006D55BE"/>
    <w:rsid w:val="006D5693"/>
    <w:rsid w:val="006D6040"/>
    <w:rsid w:val="006E16FA"/>
    <w:rsid w:val="006E1E48"/>
    <w:rsid w:val="006E4BB0"/>
    <w:rsid w:val="006F4927"/>
    <w:rsid w:val="0071779E"/>
    <w:rsid w:val="00742D53"/>
    <w:rsid w:val="007638CC"/>
    <w:rsid w:val="007C0445"/>
    <w:rsid w:val="007E0C1A"/>
    <w:rsid w:val="008009F4"/>
    <w:rsid w:val="0081138A"/>
    <w:rsid w:val="00826883"/>
    <w:rsid w:val="00841429"/>
    <w:rsid w:val="00870B6E"/>
    <w:rsid w:val="00876130"/>
    <w:rsid w:val="008B3245"/>
    <w:rsid w:val="008D4D8F"/>
    <w:rsid w:val="009007EB"/>
    <w:rsid w:val="00901984"/>
    <w:rsid w:val="00977E07"/>
    <w:rsid w:val="00980AC3"/>
    <w:rsid w:val="00980FB7"/>
    <w:rsid w:val="00985284"/>
    <w:rsid w:val="009B27A6"/>
    <w:rsid w:val="009C3E16"/>
    <w:rsid w:val="009C77D2"/>
    <w:rsid w:val="009D0B9B"/>
    <w:rsid w:val="00A139A3"/>
    <w:rsid w:val="00A3730D"/>
    <w:rsid w:val="00A3769C"/>
    <w:rsid w:val="00A63FF9"/>
    <w:rsid w:val="00A859A7"/>
    <w:rsid w:val="00AB3D3C"/>
    <w:rsid w:val="00AB5625"/>
    <w:rsid w:val="00AC4F08"/>
    <w:rsid w:val="00AD1D2B"/>
    <w:rsid w:val="00B1729D"/>
    <w:rsid w:val="00B21222"/>
    <w:rsid w:val="00B8178C"/>
    <w:rsid w:val="00BD6786"/>
    <w:rsid w:val="00C156AF"/>
    <w:rsid w:val="00C32DE9"/>
    <w:rsid w:val="00C51D57"/>
    <w:rsid w:val="00C5659E"/>
    <w:rsid w:val="00C72605"/>
    <w:rsid w:val="00C72B2A"/>
    <w:rsid w:val="00C86352"/>
    <w:rsid w:val="00CE1BD5"/>
    <w:rsid w:val="00D00EA0"/>
    <w:rsid w:val="00D05E08"/>
    <w:rsid w:val="00D43727"/>
    <w:rsid w:val="00D57718"/>
    <w:rsid w:val="00D6362D"/>
    <w:rsid w:val="00D667F7"/>
    <w:rsid w:val="00D71FB4"/>
    <w:rsid w:val="00D934E2"/>
    <w:rsid w:val="00DA2A0B"/>
    <w:rsid w:val="00DA36DF"/>
    <w:rsid w:val="00DB7B35"/>
    <w:rsid w:val="00DD6AB3"/>
    <w:rsid w:val="00E017A0"/>
    <w:rsid w:val="00E06B1D"/>
    <w:rsid w:val="00E10CD8"/>
    <w:rsid w:val="00E13565"/>
    <w:rsid w:val="00E91CE1"/>
    <w:rsid w:val="00EA1D9C"/>
    <w:rsid w:val="00EB55FB"/>
    <w:rsid w:val="00EC5428"/>
    <w:rsid w:val="00EF2E64"/>
    <w:rsid w:val="00F016B4"/>
    <w:rsid w:val="00F01CEF"/>
    <w:rsid w:val="00F13F2C"/>
    <w:rsid w:val="00F30211"/>
    <w:rsid w:val="00F33745"/>
    <w:rsid w:val="00F75B29"/>
    <w:rsid w:val="00FA7106"/>
    <w:rsid w:val="00FD011B"/>
    <w:rsid w:val="00FE02EC"/>
    <w:rsid w:val="00FF0B41"/>
    <w:rsid w:val="00FF4E7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E1A2E2"/>
  <w15:docId w15:val="{334050CA-7AC9-488C-BE01-9198B84DC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3">
    <w:name w:val="heading 3"/>
    <w:basedOn w:val="Normal"/>
    <w:link w:val="Ttulo3Car"/>
    <w:uiPriority w:val="9"/>
    <w:qFormat/>
    <w:rsid w:val="00876130"/>
    <w:pPr>
      <w:spacing w:before="100" w:beforeAutospacing="1" w:after="100" w:afterAutospacing="1" w:line="240" w:lineRule="auto"/>
      <w:outlineLvl w:val="2"/>
    </w:pPr>
    <w:rPr>
      <w:rFonts w:ascii="Times New Roman" w:eastAsia="Times New Roman" w:hAnsi="Times New Roman" w:cs="Times New Roman"/>
      <w:b/>
      <w:bCs/>
      <w:sz w:val="27"/>
      <w:szCs w:val="2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unhideWhenUsed/>
    <w:rsid w:val="00AC4F0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qFormat/>
    <w:rsid w:val="00AC4F08"/>
  </w:style>
  <w:style w:type="paragraph" w:styleId="Encabezado">
    <w:name w:val="header"/>
    <w:basedOn w:val="Normal"/>
    <w:link w:val="EncabezadoCar"/>
    <w:uiPriority w:val="99"/>
    <w:unhideWhenUsed/>
    <w:rsid w:val="00AC4F0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C4F08"/>
  </w:style>
  <w:style w:type="table" w:customStyle="1" w:styleId="TableNormal">
    <w:name w:val="Table Normal"/>
    <w:uiPriority w:val="2"/>
    <w:semiHidden/>
    <w:unhideWhenUsed/>
    <w:qFormat/>
    <w:rsid w:val="00AC4F08"/>
    <w:pPr>
      <w:widowControl w:val="0"/>
      <w:spacing w:after="0" w:line="240" w:lineRule="auto"/>
    </w:pPr>
    <w:rPr>
      <w:lang w:val="en-US"/>
    </w:rPr>
    <w:tblPr>
      <w:tblInd w:w="0" w:type="dxa"/>
      <w:tblCellMar>
        <w:top w:w="0" w:type="dxa"/>
        <w:left w:w="0" w:type="dxa"/>
        <w:bottom w:w="0" w:type="dxa"/>
        <w:right w:w="0" w:type="dxa"/>
      </w:tblCellMar>
    </w:tblPr>
  </w:style>
  <w:style w:type="paragraph" w:styleId="Textodeglobo">
    <w:name w:val="Balloon Text"/>
    <w:basedOn w:val="Normal"/>
    <w:link w:val="TextodegloboCar"/>
    <w:uiPriority w:val="99"/>
    <w:semiHidden/>
    <w:unhideWhenUsed/>
    <w:rsid w:val="00AC4F0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C4F08"/>
    <w:rPr>
      <w:rFonts w:ascii="Tahoma" w:hAnsi="Tahoma" w:cs="Tahoma"/>
      <w:sz w:val="16"/>
      <w:szCs w:val="16"/>
    </w:rPr>
  </w:style>
  <w:style w:type="table" w:customStyle="1" w:styleId="Tablaconcuadrcula1">
    <w:name w:val="Tabla con cuadrícula1"/>
    <w:basedOn w:val="Tablanormal"/>
    <w:next w:val="Tablaconcuadrcula"/>
    <w:rsid w:val="000221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59"/>
    <w:semiHidden/>
    <w:unhideWhenUsed/>
    <w:rsid w:val="000221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rsid w:val="00A3730D"/>
    <w:rPr>
      <w:rFonts w:cs="Times New Roman"/>
      <w:color w:val="0000FF"/>
      <w:u w:val="single"/>
    </w:rPr>
  </w:style>
  <w:style w:type="character" w:customStyle="1" w:styleId="Mencinsinresolver1">
    <w:name w:val="Mención sin resolver1"/>
    <w:basedOn w:val="Fuentedeprrafopredeter"/>
    <w:uiPriority w:val="99"/>
    <w:semiHidden/>
    <w:unhideWhenUsed/>
    <w:rsid w:val="00630C17"/>
    <w:rPr>
      <w:color w:val="808080"/>
      <w:shd w:val="clear" w:color="auto" w:fill="E6E6E6"/>
    </w:rPr>
  </w:style>
  <w:style w:type="paragraph" w:styleId="Prrafodelista">
    <w:name w:val="List Paragraph"/>
    <w:basedOn w:val="Normal"/>
    <w:qFormat/>
    <w:rsid w:val="007C0445"/>
    <w:pPr>
      <w:ind w:left="720"/>
      <w:contextualSpacing/>
    </w:pPr>
  </w:style>
  <w:style w:type="character" w:styleId="Nmerodepgina">
    <w:name w:val="page number"/>
    <w:basedOn w:val="Fuentedeprrafopredeter"/>
    <w:uiPriority w:val="99"/>
    <w:semiHidden/>
    <w:unhideWhenUsed/>
    <w:rsid w:val="001309F2"/>
  </w:style>
  <w:style w:type="paragraph" w:customStyle="1" w:styleId="xl2">
    <w:name w:val="xl2"/>
    <w:basedOn w:val="Normal"/>
    <w:rsid w:val="00230413"/>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1">
    <w:name w:val="xl1"/>
    <w:basedOn w:val="Normal"/>
    <w:rsid w:val="005A4C24"/>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a1">
    <w:name w:val="xa1"/>
    <w:basedOn w:val="Normal"/>
    <w:rsid w:val="005A4C24"/>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Mencinsinresolver">
    <w:name w:val="Unresolved Mention"/>
    <w:basedOn w:val="Fuentedeprrafopredeter"/>
    <w:uiPriority w:val="99"/>
    <w:semiHidden/>
    <w:unhideWhenUsed/>
    <w:rsid w:val="00876130"/>
    <w:rPr>
      <w:color w:val="605E5C"/>
      <w:shd w:val="clear" w:color="auto" w:fill="E1DFDD"/>
    </w:rPr>
  </w:style>
  <w:style w:type="character" w:customStyle="1" w:styleId="Ttulo3Car">
    <w:name w:val="Título 3 Car"/>
    <w:basedOn w:val="Fuentedeprrafopredeter"/>
    <w:link w:val="Ttulo3"/>
    <w:uiPriority w:val="9"/>
    <w:rsid w:val="00876130"/>
    <w:rPr>
      <w:rFonts w:ascii="Times New Roman" w:eastAsia="Times New Roman" w:hAnsi="Times New Roman" w:cs="Times New Roman"/>
      <w:b/>
      <w:bCs/>
      <w:sz w:val="27"/>
      <w:szCs w:val="27"/>
      <w:lang w:eastAsia="es-ES"/>
    </w:rPr>
  </w:style>
  <w:style w:type="paragraph" w:styleId="Textoindependiente">
    <w:name w:val="Body Text"/>
    <w:basedOn w:val="Normal"/>
    <w:link w:val="TextoindependienteCar"/>
    <w:uiPriority w:val="1"/>
    <w:qFormat/>
    <w:rsid w:val="00AB5625"/>
    <w:pPr>
      <w:widowControl w:val="0"/>
      <w:spacing w:after="0" w:line="240" w:lineRule="auto"/>
      <w:ind w:left="101"/>
    </w:pPr>
    <w:rPr>
      <w:rFonts w:ascii="Arial" w:eastAsia="Arial" w:hAnsi="Arial"/>
      <w:sz w:val="24"/>
      <w:szCs w:val="24"/>
      <w:lang w:val="en-US"/>
    </w:rPr>
  </w:style>
  <w:style w:type="character" w:customStyle="1" w:styleId="TextoindependienteCar">
    <w:name w:val="Texto independiente Car"/>
    <w:basedOn w:val="Fuentedeprrafopredeter"/>
    <w:link w:val="Textoindependiente"/>
    <w:uiPriority w:val="1"/>
    <w:rsid w:val="00AB5625"/>
    <w:rPr>
      <w:rFonts w:ascii="Arial" w:eastAsia="Arial" w:hAnsi="Arial"/>
      <w:sz w:val="24"/>
      <w:szCs w:val="24"/>
      <w:lang w:val="en-US"/>
    </w:rPr>
  </w:style>
  <w:style w:type="character" w:styleId="Refdecomentario">
    <w:name w:val="annotation reference"/>
    <w:basedOn w:val="Fuentedeprrafopredeter"/>
    <w:uiPriority w:val="99"/>
    <w:semiHidden/>
    <w:unhideWhenUsed/>
    <w:rsid w:val="00623D06"/>
    <w:rPr>
      <w:sz w:val="16"/>
      <w:szCs w:val="16"/>
    </w:rPr>
  </w:style>
  <w:style w:type="paragraph" w:styleId="Textocomentario">
    <w:name w:val="annotation text"/>
    <w:basedOn w:val="Normal"/>
    <w:link w:val="TextocomentarioCar"/>
    <w:uiPriority w:val="99"/>
    <w:unhideWhenUsed/>
    <w:rsid w:val="00623D06"/>
    <w:pPr>
      <w:spacing w:line="240" w:lineRule="auto"/>
    </w:pPr>
    <w:rPr>
      <w:sz w:val="20"/>
      <w:szCs w:val="20"/>
    </w:rPr>
  </w:style>
  <w:style w:type="character" w:customStyle="1" w:styleId="TextocomentarioCar">
    <w:name w:val="Texto comentario Car"/>
    <w:basedOn w:val="Fuentedeprrafopredeter"/>
    <w:link w:val="Textocomentario"/>
    <w:uiPriority w:val="99"/>
    <w:rsid w:val="00623D06"/>
    <w:rPr>
      <w:sz w:val="20"/>
      <w:szCs w:val="20"/>
    </w:rPr>
  </w:style>
  <w:style w:type="paragraph" w:styleId="Asuntodelcomentario">
    <w:name w:val="annotation subject"/>
    <w:basedOn w:val="Textocomentario"/>
    <w:next w:val="Textocomentario"/>
    <w:link w:val="AsuntodelcomentarioCar"/>
    <w:uiPriority w:val="99"/>
    <w:semiHidden/>
    <w:unhideWhenUsed/>
    <w:rsid w:val="00623D06"/>
    <w:rPr>
      <w:b/>
      <w:bCs/>
    </w:rPr>
  </w:style>
  <w:style w:type="character" w:customStyle="1" w:styleId="AsuntodelcomentarioCar">
    <w:name w:val="Asunto del comentario Car"/>
    <w:basedOn w:val="TextocomentarioCar"/>
    <w:link w:val="Asuntodelcomentario"/>
    <w:uiPriority w:val="99"/>
    <w:semiHidden/>
    <w:rsid w:val="00623D06"/>
    <w:rPr>
      <w:b/>
      <w:bCs/>
      <w:sz w:val="20"/>
      <w:szCs w:val="20"/>
    </w:rPr>
  </w:style>
  <w:style w:type="character" w:customStyle="1" w:styleId="cf01">
    <w:name w:val="cf01"/>
    <w:basedOn w:val="Fuentedeprrafopredeter"/>
    <w:rsid w:val="00FF4E7A"/>
    <w:rPr>
      <w:rFonts w:ascii="Segoe UI" w:hAnsi="Segoe UI" w:cs="Segoe UI" w:hint="default"/>
      <w:sz w:val="18"/>
      <w:szCs w:val="18"/>
    </w:rPr>
  </w:style>
  <w:style w:type="paragraph" w:customStyle="1" w:styleId="TableParagraph">
    <w:name w:val="Table Paragraph"/>
    <w:basedOn w:val="Normal"/>
    <w:uiPriority w:val="1"/>
    <w:qFormat/>
    <w:rsid w:val="00FF4E7A"/>
    <w:pPr>
      <w:widowControl w:val="0"/>
      <w:spacing w:after="0" w:line="240" w:lineRule="auto"/>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6723289">
      <w:bodyDiv w:val="1"/>
      <w:marLeft w:val="0"/>
      <w:marRight w:val="0"/>
      <w:marTop w:val="0"/>
      <w:marBottom w:val="0"/>
      <w:divBdr>
        <w:top w:val="none" w:sz="0" w:space="0" w:color="auto"/>
        <w:left w:val="none" w:sz="0" w:space="0" w:color="auto"/>
        <w:bottom w:val="none" w:sz="0" w:space="0" w:color="auto"/>
        <w:right w:val="none" w:sz="0" w:space="0" w:color="auto"/>
      </w:divBdr>
    </w:div>
    <w:div w:id="210578939">
      <w:bodyDiv w:val="1"/>
      <w:marLeft w:val="0"/>
      <w:marRight w:val="0"/>
      <w:marTop w:val="0"/>
      <w:marBottom w:val="0"/>
      <w:divBdr>
        <w:top w:val="none" w:sz="0" w:space="0" w:color="auto"/>
        <w:left w:val="none" w:sz="0" w:space="0" w:color="auto"/>
        <w:bottom w:val="none" w:sz="0" w:space="0" w:color="auto"/>
        <w:right w:val="none" w:sz="0" w:space="0" w:color="auto"/>
      </w:divBdr>
    </w:div>
    <w:div w:id="506216700">
      <w:bodyDiv w:val="1"/>
      <w:marLeft w:val="0"/>
      <w:marRight w:val="0"/>
      <w:marTop w:val="0"/>
      <w:marBottom w:val="0"/>
      <w:divBdr>
        <w:top w:val="none" w:sz="0" w:space="0" w:color="auto"/>
        <w:left w:val="none" w:sz="0" w:space="0" w:color="auto"/>
        <w:bottom w:val="none" w:sz="0" w:space="0" w:color="auto"/>
        <w:right w:val="none" w:sz="0" w:space="0" w:color="auto"/>
      </w:divBdr>
    </w:div>
    <w:div w:id="657805782">
      <w:bodyDiv w:val="1"/>
      <w:marLeft w:val="0"/>
      <w:marRight w:val="0"/>
      <w:marTop w:val="0"/>
      <w:marBottom w:val="0"/>
      <w:divBdr>
        <w:top w:val="none" w:sz="0" w:space="0" w:color="auto"/>
        <w:left w:val="none" w:sz="0" w:space="0" w:color="auto"/>
        <w:bottom w:val="none" w:sz="0" w:space="0" w:color="auto"/>
        <w:right w:val="none" w:sz="0" w:space="0" w:color="auto"/>
      </w:divBdr>
    </w:div>
    <w:div w:id="955064100">
      <w:bodyDiv w:val="1"/>
      <w:marLeft w:val="0"/>
      <w:marRight w:val="0"/>
      <w:marTop w:val="0"/>
      <w:marBottom w:val="0"/>
      <w:divBdr>
        <w:top w:val="none" w:sz="0" w:space="0" w:color="auto"/>
        <w:left w:val="none" w:sz="0" w:space="0" w:color="auto"/>
        <w:bottom w:val="none" w:sz="0" w:space="0" w:color="auto"/>
        <w:right w:val="none" w:sz="0" w:space="0" w:color="auto"/>
      </w:divBdr>
    </w:div>
    <w:div w:id="1025787028">
      <w:bodyDiv w:val="1"/>
      <w:marLeft w:val="0"/>
      <w:marRight w:val="0"/>
      <w:marTop w:val="0"/>
      <w:marBottom w:val="0"/>
      <w:divBdr>
        <w:top w:val="none" w:sz="0" w:space="0" w:color="auto"/>
        <w:left w:val="none" w:sz="0" w:space="0" w:color="auto"/>
        <w:bottom w:val="none" w:sz="0" w:space="0" w:color="auto"/>
        <w:right w:val="none" w:sz="0" w:space="0" w:color="auto"/>
      </w:divBdr>
    </w:div>
    <w:div w:id="1249344907">
      <w:bodyDiv w:val="1"/>
      <w:marLeft w:val="0"/>
      <w:marRight w:val="0"/>
      <w:marTop w:val="0"/>
      <w:marBottom w:val="0"/>
      <w:divBdr>
        <w:top w:val="none" w:sz="0" w:space="0" w:color="auto"/>
        <w:left w:val="none" w:sz="0" w:space="0" w:color="auto"/>
        <w:bottom w:val="none" w:sz="0" w:space="0" w:color="auto"/>
        <w:right w:val="none" w:sz="0" w:space="0" w:color="auto"/>
      </w:divBdr>
    </w:div>
    <w:div w:id="1309483302">
      <w:bodyDiv w:val="1"/>
      <w:marLeft w:val="0"/>
      <w:marRight w:val="0"/>
      <w:marTop w:val="0"/>
      <w:marBottom w:val="0"/>
      <w:divBdr>
        <w:top w:val="none" w:sz="0" w:space="0" w:color="auto"/>
        <w:left w:val="none" w:sz="0" w:space="0" w:color="auto"/>
        <w:bottom w:val="none" w:sz="0" w:space="0" w:color="auto"/>
        <w:right w:val="none" w:sz="0" w:space="0" w:color="auto"/>
      </w:divBdr>
    </w:div>
    <w:div w:id="1358968741">
      <w:bodyDiv w:val="1"/>
      <w:marLeft w:val="0"/>
      <w:marRight w:val="0"/>
      <w:marTop w:val="0"/>
      <w:marBottom w:val="0"/>
      <w:divBdr>
        <w:top w:val="none" w:sz="0" w:space="0" w:color="auto"/>
        <w:left w:val="none" w:sz="0" w:space="0" w:color="auto"/>
        <w:bottom w:val="none" w:sz="0" w:space="0" w:color="auto"/>
        <w:right w:val="none" w:sz="0" w:space="0" w:color="auto"/>
      </w:divBdr>
    </w:div>
    <w:div w:id="1589385135">
      <w:bodyDiv w:val="1"/>
      <w:marLeft w:val="0"/>
      <w:marRight w:val="0"/>
      <w:marTop w:val="0"/>
      <w:marBottom w:val="0"/>
      <w:divBdr>
        <w:top w:val="none" w:sz="0" w:space="0" w:color="auto"/>
        <w:left w:val="none" w:sz="0" w:space="0" w:color="auto"/>
        <w:bottom w:val="none" w:sz="0" w:space="0" w:color="auto"/>
        <w:right w:val="none" w:sz="0" w:space="0" w:color="auto"/>
      </w:divBdr>
    </w:div>
    <w:div w:id="1603031176">
      <w:bodyDiv w:val="1"/>
      <w:marLeft w:val="0"/>
      <w:marRight w:val="0"/>
      <w:marTop w:val="0"/>
      <w:marBottom w:val="0"/>
      <w:divBdr>
        <w:top w:val="none" w:sz="0" w:space="0" w:color="auto"/>
        <w:left w:val="none" w:sz="0" w:space="0" w:color="auto"/>
        <w:bottom w:val="none" w:sz="0" w:space="0" w:color="auto"/>
        <w:right w:val="none" w:sz="0" w:space="0" w:color="auto"/>
      </w:divBdr>
    </w:div>
    <w:div w:id="1608922698">
      <w:bodyDiv w:val="1"/>
      <w:marLeft w:val="0"/>
      <w:marRight w:val="0"/>
      <w:marTop w:val="0"/>
      <w:marBottom w:val="0"/>
      <w:divBdr>
        <w:top w:val="none" w:sz="0" w:space="0" w:color="auto"/>
        <w:left w:val="none" w:sz="0" w:space="0" w:color="auto"/>
        <w:bottom w:val="none" w:sz="0" w:space="0" w:color="auto"/>
        <w:right w:val="none" w:sz="0" w:space="0" w:color="auto"/>
      </w:divBdr>
    </w:div>
    <w:div w:id="1665814608">
      <w:bodyDiv w:val="1"/>
      <w:marLeft w:val="0"/>
      <w:marRight w:val="0"/>
      <w:marTop w:val="0"/>
      <w:marBottom w:val="0"/>
      <w:divBdr>
        <w:top w:val="none" w:sz="0" w:space="0" w:color="auto"/>
        <w:left w:val="none" w:sz="0" w:space="0" w:color="auto"/>
        <w:bottom w:val="none" w:sz="0" w:space="0" w:color="auto"/>
        <w:right w:val="none" w:sz="0" w:space="0" w:color="auto"/>
      </w:divBdr>
    </w:div>
    <w:div w:id="1825660171">
      <w:bodyDiv w:val="1"/>
      <w:marLeft w:val="0"/>
      <w:marRight w:val="0"/>
      <w:marTop w:val="0"/>
      <w:marBottom w:val="0"/>
      <w:divBdr>
        <w:top w:val="none" w:sz="0" w:space="0" w:color="auto"/>
        <w:left w:val="none" w:sz="0" w:space="0" w:color="auto"/>
        <w:bottom w:val="none" w:sz="0" w:space="0" w:color="auto"/>
        <w:right w:val="none" w:sz="0" w:space="0" w:color="auto"/>
      </w:divBdr>
    </w:div>
    <w:div w:id="2145344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7710CF-D651-420A-A7D1-4D9925F06A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10</Pages>
  <Words>1779</Words>
  <Characters>9790</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11546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Mertxe Arnedo</dc:creator>
  <cp:lastModifiedBy>Sole Veiga</cp:lastModifiedBy>
  <cp:revision>30</cp:revision>
  <dcterms:created xsi:type="dcterms:W3CDTF">2023-05-15T13:18:00Z</dcterms:created>
  <dcterms:modified xsi:type="dcterms:W3CDTF">2024-05-09T12:12:00Z</dcterms:modified>
</cp:coreProperties>
</file>