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699" w:rsidRPr="00716699" w:rsidRDefault="00716699" w:rsidP="0071669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x-none" w:eastAsia="x-none"/>
        </w:rPr>
      </w:pPr>
      <w:bookmarkStart w:id="0" w:name="_Toc122093153"/>
      <w:bookmarkStart w:id="1" w:name="_Toc122332803"/>
      <w:bookmarkStart w:id="2" w:name="_Toc122333753"/>
      <w:bookmarkStart w:id="3" w:name="_Toc162944614"/>
      <w:r w:rsidRPr="00716699">
        <w:rPr>
          <w:rFonts w:ascii="Arial" w:eastAsia="Times New Roman" w:hAnsi="Arial" w:cs="Arial"/>
          <w:b/>
          <w:bCs/>
          <w:color w:val="1F4E79"/>
          <w:lang w:val="x-none" w:eastAsia="x-none"/>
        </w:rPr>
        <w:t>ANEXO I</w:t>
      </w:r>
      <w:bookmarkStart w:id="4" w:name="_Toc122093154"/>
      <w:bookmarkEnd w:id="0"/>
      <w:bookmarkEnd w:id="1"/>
      <w:bookmarkEnd w:id="2"/>
      <w:bookmarkEnd w:id="3"/>
    </w:p>
    <w:p w:rsidR="00716699" w:rsidRPr="00716699" w:rsidRDefault="00716699" w:rsidP="0071669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x-none" w:eastAsia="x-none"/>
        </w:rPr>
      </w:pPr>
    </w:p>
    <w:p w:rsidR="00716699" w:rsidRPr="00716699" w:rsidRDefault="00716699" w:rsidP="00716699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x-none" w:eastAsia="x-none"/>
        </w:rPr>
      </w:pPr>
      <w:bookmarkStart w:id="5" w:name="_Toc122332804"/>
      <w:bookmarkStart w:id="6" w:name="_Toc122333754"/>
      <w:bookmarkStart w:id="7" w:name="_Toc122333878"/>
      <w:bookmarkStart w:id="8" w:name="_Toc162944615"/>
      <w:r w:rsidRPr="00716699">
        <w:rPr>
          <w:rFonts w:ascii="Arial" w:eastAsia="Times New Roman" w:hAnsi="Arial" w:cs="Arial"/>
          <w:b/>
          <w:bCs/>
          <w:color w:val="1F4E79"/>
          <w:lang w:val="x-none" w:eastAsia="x-none"/>
        </w:rPr>
        <w:t xml:space="preserve">HOJA RESUMEN DE DATOS </w:t>
      </w:r>
      <w:r w:rsidRPr="00716699">
        <w:rPr>
          <w:rFonts w:ascii="Arial" w:eastAsia="Times New Roman" w:hAnsi="Arial" w:cs="Arial"/>
          <w:b/>
          <w:bCs/>
          <w:color w:val="1F4E79"/>
          <w:lang w:val="es-ES_tradnl" w:eastAsia="x-none"/>
        </w:rPr>
        <w:t>DE LA ENTIDAD LICITADORA</w:t>
      </w:r>
      <w:r w:rsidRPr="00716699">
        <w:rPr>
          <w:rFonts w:ascii="Arial" w:eastAsia="Times New Roman" w:hAnsi="Arial" w:cs="Arial"/>
          <w:b/>
          <w:bCs/>
          <w:color w:val="1F4E79"/>
          <w:lang w:val="x-none" w:eastAsia="x-none"/>
        </w:rPr>
        <w:t xml:space="preserve"> A EFECTOS DE NOTIFICACIÓN, EN CUALQUIER FASE DEL PROCEDIMIENTO</w:t>
      </w:r>
      <w:bookmarkEnd w:id="4"/>
      <w:bookmarkEnd w:id="5"/>
      <w:bookmarkEnd w:id="6"/>
      <w:bookmarkEnd w:id="7"/>
      <w:bookmarkEnd w:id="8"/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>1º.- Identificación de la persona individual/ empresario/a/ o entidades licitadoras en participación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 xml:space="preserve"> 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>2º.- Dirección completa y razón social.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 xml:space="preserve">3.- Número de teléfono:                   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>4º.- Correo electrónico en que efectuar las notificaciones: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716699">
        <w:rPr>
          <w:rFonts w:ascii="Arial" w:eastAsia="Times New Roman" w:hAnsi="Arial" w:cs="Arial"/>
          <w:lang w:val="es-ES_tradnl" w:eastAsia="es-ES"/>
        </w:rPr>
        <w:t xml:space="preserve">5º.- Persona de contacto y teléfono: </w:t>
      </w:r>
    </w:p>
    <w:p w:rsidR="00716699" w:rsidRPr="00716699" w:rsidRDefault="00716699" w:rsidP="00716699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98184C" w:rsidRPr="00716699" w:rsidRDefault="00716699">
      <w:pPr>
        <w:rPr>
          <w:lang w:val="es-ES_tradnl"/>
        </w:rPr>
      </w:pPr>
      <w:bookmarkStart w:id="9" w:name="_GoBack"/>
      <w:bookmarkEnd w:id="9"/>
    </w:p>
    <w:sectPr w:rsidR="0098184C" w:rsidRPr="007166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E43"/>
    <w:rsid w:val="00375C9F"/>
    <w:rsid w:val="00634E43"/>
    <w:rsid w:val="00716699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E3CEC-E8B7-4970-A9D5-3CC19AE3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347</Characters>
  <Application>Microsoft Office Word</Application>
  <DocSecurity>0</DocSecurity>
  <Lines>2</Lines>
  <Paragraphs>1</Paragraphs>
  <ScaleCrop>false</ScaleCrop>
  <Company>Gobierno de Navarra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2024-04-03T11:35:00Z</dcterms:created>
  <dcterms:modified xsi:type="dcterms:W3CDTF">2024-04-03T11:35:00Z</dcterms:modified>
</cp:coreProperties>
</file>