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6B02" w:rsidRPr="001432EF" w:rsidRDefault="00476B02" w:rsidP="00476B0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9"/>
          <w:tab w:val="center" w:pos="4253"/>
          <w:tab w:val="center" w:pos="5954"/>
        </w:tabs>
        <w:ind w:right="-42"/>
        <w:jc w:val="center"/>
        <w:outlineLvl w:val="0"/>
        <w:rPr>
          <w:b/>
          <w:sz w:val="22"/>
          <w:szCs w:val="22"/>
        </w:rPr>
      </w:pPr>
      <w:r w:rsidRPr="001432EF">
        <w:rPr>
          <w:b/>
          <w:sz w:val="22"/>
          <w:szCs w:val="22"/>
        </w:rPr>
        <w:t>ANEXO V</w:t>
      </w:r>
    </w:p>
    <w:p w:rsidR="00476B02" w:rsidRPr="001432EF" w:rsidRDefault="00476B02" w:rsidP="00476B0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9"/>
          <w:tab w:val="center" w:pos="4253"/>
          <w:tab w:val="center" w:pos="5954"/>
        </w:tabs>
        <w:ind w:right="-42"/>
        <w:jc w:val="center"/>
        <w:outlineLvl w:val="0"/>
        <w:rPr>
          <w:b/>
          <w:sz w:val="22"/>
          <w:szCs w:val="22"/>
        </w:rPr>
      </w:pPr>
      <w:r w:rsidRPr="001432EF">
        <w:rPr>
          <w:b/>
          <w:sz w:val="22"/>
          <w:szCs w:val="22"/>
        </w:rPr>
        <w:t>Para facilitar la comprobación de las prescripciones técnicas de la oferta</w:t>
      </w:r>
    </w:p>
    <w:p w:rsidR="00476B02" w:rsidRPr="001432EF" w:rsidRDefault="00476B02" w:rsidP="00476B02">
      <w:pPr>
        <w:jc w:val="center"/>
        <w:rPr>
          <w:b/>
          <w:sz w:val="22"/>
          <w:szCs w:val="22"/>
          <w:u w:val="single"/>
        </w:rPr>
      </w:pPr>
    </w:p>
    <w:p w:rsidR="00476B02" w:rsidRPr="001432EF" w:rsidRDefault="00476B02" w:rsidP="00476B02">
      <w:pPr>
        <w:jc w:val="center"/>
        <w:rPr>
          <w:b/>
          <w:i/>
          <w:sz w:val="22"/>
          <w:szCs w:val="22"/>
        </w:rPr>
      </w:pPr>
      <w:r w:rsidRPr="001432EF">
        <w:rPr>
          <w:b/>
          <w:sz w:val="22"/>
          <w:szCs w:val="22"/>
        </w:rPr>
        <w:t xml:space="preserve"> (para presentar en el Sobre BC) </w:t>
      </w:r>
    </w:p>
    <w:p w:rsidR="00476B02" w:rsidRPr="000C344A" w:rsidRDefault="00476B02" w:rsidP="00476B02">
      <w:pPr>
        <w:jc w:val="center"/>
        <w:rPr>
          <w:b/>
          <w:sz w:val="22"/>
          <w:szCs w:val="22"/>
          <w:u w:val="single"/>
        </w:rPr>
      </w:pPr>
    </w:p>
    <w:p w:rsidR="00476B02" w:rsidRDefault="00476B02" w:rsidP="00476B02">
      <w:pPr>
        <w:jc w:val="both"/>
        <w:rPr>
          <w:sz w:val="22"/>
          <w:szCs w:val="22"/>
        </w:rPr>
      </w:pPr>
      <w:r>
        <w:rPr>
          <w:sz w:val="22"/>
          <w:szCs w:val="22"/>
        </w:rPr>
        <w:t>LICITADOR: ………………………</w:t>
      </w:r>
      <w:proofErr w:type="gramStart"/>
      <w:r>
        <w:rPr>
          <w:sz w:val="22"/>
          <w:szCs w:val="22"/>
        </w:rPr>
        <w:t>…….</w:t>
      </w:r>
      <w:proofErr w:type="gramEnd"/>
      <w:r>
        <w:rPr>
          <w:sz w:val="22"/>
          <w:szCs w:val="22"/>
        </w:rPr>
        <w:t>.</w:t>
      </w:r>
    </w:p>
    <w:p w:rsidR="00476B02" w:rsidRDefault="00476B02" w:rsidP="00476B02">
      <w:pPr>
        <w:jc w:val="both"/>
        <w:rPr>
          <w:sz w:val="22"/>
          <w:szCs w:val="22"/>
        </w:rPr>
      </w:pPr>
    </w:p>
    <w:p w:rsidR="00476B02" w:rsidRDefault="00476B02" w:rsidP="00476B02">
      <w:pPr>
        <w:jc w:val="both"/>
        <w:rPr>
          <w:sz w:val="22"/>
          <w:szCs w:val="22"/>
        </w:rPr>
      </w:pPr>
    </w:p>
    <w:p w:rsidR="00476B02" w:rsidRPr="001432EF" w:rsidRDefault="00476B02" w:rsidP="00476B02">
      <w:pPr>
        <w:jc w:val="both"/>
        <w:rPr>
          <w:sz w:val="22"/>
          <w:szCs w:val="22"/>
        </w:rPr>
      </w:pPr>
      <w:r w:rsidRPr="001432EF">
        <w:rPr>
          <w:b/>
          <w:sz w:val="22"/>
          <w:szCs w:val="22"/>
          <w:lang w:val="es-ES"/>
        </w:rPr>
        <w:t>LOTE 1: ESTIMULADORES NO RECARGABLES CON ESTIMULACIÓN EN RÁFAGAS DE DESCARGA PASIVA</w:t>
      </w:r>
    </w:p>
    <w:p w:rsidR="00476B02" w:rsidRPr="001432EF" w:rsidRDefault="00476B02" w:rsidP="00476B02">
      <w:pPr>
        <w:jc w:val="both"/>
        <w:rPr>
          <w:sz w:val="22"/>
          <w:szCs w:val="22"/>
        </w:rPr>
      </w:pPr>
    </w:p>
    <w:tbl>
      <w:tblPr>
        <w:tblW w:w="9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40"/>
        <w:gridCol w:w="1625"/>
        <w:gridCol w:w="1625"/>
      </w:tblGrid>
      <w:tr w:rsidR="00476B02" w:rsidRPr="001432EF" w:rsidTr="006C269B">
        <w:trPr>
          <w:trHeight w:val="1047"/>
          <w:jc w:val="center"/>
        </w:trPr>
        <w:tc>
          <w:tcPr>
            <w:tcW w:w="6740" w:type="dxa"/>
            <w:vAlign w:val="center"/>
          </w:tcPr>
          <w:p w:rsidR="00476B02" w:rsidRPr="001432EF" w:rsidRDefault="00476B02" w:rsidP="006C269B">
            <w:pPr>
              <w:jc w:val="center"/>
              <w:rPr>
                <w:b/>
                <w:sz w:val="22"/>
                <w:szCs w:val="22"/>
                <w:lang w:val="es-ES"/>
              </w:rPr>
            </w:pPr>
            <w:r w:rsidRPr="001432EF">
              <w:rPr>
                <w:b/>
                <w:sz w:val="22"/>
                <w:szCs w:val="22"/>
                <w:lang w:val="es-ES"/>
              </w:rPr>
              <w:t>Característica técnica objetiva a valorar</w:t>
            </w:r>
          </w:p>
        </w:tc>
        <w:tc>
          <w:tcPr>
            <w:tcW w:w="1625" w:type="dxa"/>
            <w:vAlign w:val="center"/>
          </w:tcPr>
          <w:p w:rsidR="00476B02" w:rsidRPr="001432EF" w:rsidRDefault="00476B02" w:rsidP="006C269B">
            <w:pPr>
              <w:jc w:val="both"/>
              <w:rPr>
                <w:b/>
                <w:sz w:val="22"/>
                <w:szCs w:val="22"/>
                <w:lang w:val="es-ES"/>
              </w:rPr>
            </w:pPr>
            <w:r w:rsidRPr="001432EF">
              <w:rPr>
                <w:b/>
                <w:sz w:val="22"/>
                <w:szCs w:val="22"/>
                <w:lang w:val="es-ES"/>
              </w:rPr>
              <w:t>El material ofertado tiene: (SÍ/NO o dato)</w:t>
            </w:r>
          </w:p>
        </w:tc>
        <w:tc>
          <w:tcPr>
            <w:tcW w:w="1625" w:type="dxa"/>
            <w:vAlign w:val="center"/>
          </w:tcPr>
          <w:p w:rsidR="00476B02" w:rsidRPr="001432EF" w:rsidRDefault="00476B02" w:rsidP="006C269B">
            <w:pPr>
              <w:jc w:val="both"/>
              <w:rPr>
                <w:b/>
                <w:sz w:val="22"/>
                <w:szCs w:val="22"/>
                <w:lang w:val="es-ES"/>
              </w:rPr>
            </w:pPr>
            <w:r w:rsidRPr="001432EF">
              <w:rPr>
                <w:b/>
                <w:sz w:val="22"/>
                <w:szCs w:val="22"/>
                <w:lang w:val="es-ES"/>
              </w:rPr>
              <w:t>Página en la que figura en el dossier:</w:t>
            </w:r>
          </w:p>
        </w:tc>
      </w:tr>
      <w:tr w:rsidR="00476B02" w:rsidRPr="001432EF" w:rsidTr="006C269B">
        <w:trPr>
          <w:trHeight w:val="421"/>
          <w:jc w:val="center"/>
        </w:trPr>
        <w:tc>
          <w:tcPr>
            <w:tcW w:w="9990" w:type="dxa"/>
            <w:gridSpan w:val="3"/>
            <w:vAlign w:val="center"/>
          </w:tcPr>
          <w:p w:rsidR="00476B02" w:rsidRPr="001432EF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  <w:r w:rsidRPr="008928A6">
              <w:rPr>
                <w:sz w:val="22"/>
                <w:szCs w:val="22"/>
                <w:lang w:val="es-ES"/>
              </w:rPr>
              <w:t>1.1.: Electrodos:</w:t>
            </w:r>
          </w:p>
        </w:tc>
      </w:tr>
      <w:tr w:rsidR="00476B02" w:rsidRPr="001432EF" w:rsidTr="006C269B">
        <w:trPr>
          <w:trHeight w:val="392"/>
          <w:jc w:val="center"/>
        </w:trPr>
        <w:tc>
          <w:tcPr>
            <w:tcW w:w="6740" w:type="dxa"/>
            <w:vAlign w:val="center"/>
          </w:tcPr>
          <w:p w:rsidR="00476B02" w:rsidRPr="001432EF" w:rsidRDefault="00476B02" w:rsidP="00476B02">
            <w:pPr>
              <w:numPr>
                <w:ilvl w:val="0"/>
                <w:numId w:val="1"/>
              </w:numPr>
              <w:jc w:val="both"/>
              <w:rPr>
                <w:sz w:val="22"/>
                <w:szCs w:val="22"/>
                <w:lang w:val="es-ES"/>
              </w:rPr>
            </w:pPr>
            <w:r w:rsidRPr="008928A6">
              <w:rPr>
                <w:sz w:val="22"/>
                <w:szCs w:val="22"/>
                <w:lang w:val="es-ES"/>
              </w:rPr>
              <w:t>Electr</w:t>
            </w:r>
            <w:r>
              <w:rPr>
                <w:sz w:val="22"/>
                <w:szCs w:val="22"/>
                <w:lang w:val="es-ES"/>
              </w:rPr>
              <w:t xml:space="preserve">odos percutáneos </w:t>
            </w:r>
            <w:proofErr w:type="spellStart"/>
            <w:r>
              <w:rPr>
                <w:sz w:val="22"/>
                <w:szCs w:val="22"/>
                <w:lang w:val="es-ES"/>
              </w:rPr>
              <w:t>octopolares</w:t>
            </w:r>
            <w:proofErr w:type="spellEnd"/>
          </w:p>
        </w:tc>
        <w:tc>
          <w:tcPr>
            <w:tcW w:w="1625" w:type="dxa"/>
            <w:vAlign w:val="center"/>
          </w:tcPr>
          <w:p w:rsidR="00476B02" w:rsidRPr="001432EF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  <w:tc>
          <w:tcPr>
            <w:tcW w:w="1625" w:type="dxa"/>
            <w:vAlign w:val="center"/>
          </w:tcPr>
          <w:p w:rsidR="00476B02" w:rsidRPr="001432EF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</w:tr>
      <w:tr w:rsidR="00476B02" w:rsidRPr="001432EF" w:rsidTr="006C269B">
        <w:trPr>
          <w:trHeight w:val="392"/>
          <w:jc w:val="center"/>
        </w:trPr>
        <w:tc>
          <w:tcPr>
            <w:tcW w:w="6740" w:type="dxa"/>
            <w:vAlign w:val="center"/>
          </w:tcPr>
          <w:p w:rsidR="00476B02" w:rsidRPr="008928A6" w:rsidRDefault="00476B02" w:rsidP="00476B02">
            <w:pPr>
              <w:numPr>
                <w:ilvl w:val="0"/>
                <w:numId w:val="1"/>
              </w:numPr>
              <w:jc w:val="both"/>
              <w:rPr>
                <w:sz w:val="22"/>
                <w:szCs w:val="22"/>
                <w:lang w:val="es-ES"/>
              </w:rPr>
            </w:pPr>
            <w:r>
              <w:rPr>
                <w:sz w:val="22"/>
                <w:szCs w:val="22"/>
                <w:lang w:val="es-ES"/>
              </w:rPr>
              <w:t>C</w:t>
            </w:r>
            <w:r w:rsidRPr="009A191D">
              <w:rPr>
                <w:sz w:val="22"/>
                <w:szCs w:val="22"/>
                <w:lang w:val="es-ES"/>
              </w:rPr>
              <w:t>ompatibilidad condicionada cuerpo entero con RMN 1,5 T</w:t>
            </w:r>
          </w:p>
        </w:tc>
        <w:tc>
          <w:tcPr>
            <w:tcW w:w="1625" w:type="dxa"/>
            <w:vAlign w:val="center"/>
          </w:tcPr>
          <w:p w:rsidR="00476B02" w:rsidRPr="001432EF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  <w:tc>
          <w:tcPr>
            <w:tcW w:w="1625" w:type="dxa"/>
            <w:vAlign w:val="center"/>
          </w:tcPr>
          <w:p w:rsidR="00476B02" w:rsidRPr="001432EF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</w:tr>
      <w:tr w:rsidR="00476B02" w:rsidRPr="001432EF" w:rsidTr="006C269B">
        <w:trPr>
          <w:trHeight w:val="392"/>
          <w:jc w:val="center"/>
        </w:trPr>
        <w:tc>
          <w:tcPr>
            <w:tcW w:w="6740" w:type="dxa"/>
            <w:vAlign w:val="center"/>
          </w:tcPr>
          <w:p w:rsidR="00476B02" w:rsidRPr="001432EF" w:rsidRDefault="00476B02" w:rsidP="00476B02">
            <w:pPr>
              <w:numPr>
                <w:ilvl w:val="0"/>
                <w:numId w:val="1"/>
              </w:numPr>
              <w:jc w:val="both"/>
              <w:rPr>
                <w:sz w:val="22"/>
                <w:szCs w:val="22"/>
                <w:lang w:val="es-ES"/>
              </w:rPr>
            </w:pPr>
            <w:proofErr w:type="spellStart"/>
            <w:r w:rsidRPr="008928A6">
              <w:rPr>
                <w:sz w:val="22"/>
                <w:szCs w:val="22"/>
                <w:lang w:val="es-ES"/>
              </w:rPr>
              <w:t>Tunelizador</w:t>
            </w:r>
            <w:proofErr w:type="spellEnd"/>
          </w:p>
        </w:tc>
        <w:tc>
          <w:tcPr>
            <w:tcW w:w="1625" w:type="dxa"/>
            <w:vAlign w:val="center"/>
          </w:tcPr>
          <w:p w:rsidR="00476B02" w:rsidRPr="001432EF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  <w:tc>
          <w:tcPr>
            <w:tcW w:w="1625" w:type="dxa"/>
            <w:vAlign w:val="center"/>
          </w:tcPr>
          <w:p w:rsidR="00476B02" w:rsidRPr="001432EF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</w:tr>
      <w:tr w:rsidR="00476B02" w:rsidRPr="001432EF" w:rsidTr="006C269B">
        <w:trPr>
          <w:trHeight w:val="392"/>
          <w:jc w:val="center"/>
        </w:trPr>
        <w:tc>
          <w:tcPr>
            <w:tcW w:w="9990" w:type="dxa"/>
            <w:gridSpan w:val="3"/>
            <w:vAlign w:val="center"/>
          </w:tcPr>
          <w:p w:rsidR="00476B02" w:rsidRPr="001432EF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  <w:r w:rsidRPr="008928A6">
              <w:rPr>
                <w:sz w:val="22"/>
                <w:szCs w:val="22"/>
                <w:lang w:val="es-ES"/>
              </w:rPr>
              <w:t>1.2.: Generador:</w:t>
            </w:r>
          </w:p>
        </w:tc>
      </w:tr>
      <w:tr w:rsidR="00476B02" w:rsidRPr="001432EF" w:rsidTr="006C269B">
        <w:trPr>
          <w:trHeight w:val="392"/>
          <w:jc w:val="center"/>
        </w:trPr>
        <w:tc>
          <w:tcPr>
            <w:tcW w:w="6740" w:type="dxa"/>
            <w:vAlign w:val="center"/>
          </w:tcPr>
          <w:p w:rsidR="00476B02" w:rsidRPr="001432EF" w:rsidRDefault="00476B02" w:rsidP="00476B02">
            <w:pPr>
              <w:numPr>
                <w:ilvl w:val="0"/>
                <w:numId w:val="1"/>
              </w:numPr>
              <w:jc w:val="both"/>
              <w:rPr>
                <w:bCs/>
                <w:sz w:val="22"/>
                <w:szCs w:val="22"/>
                <w:lang w:val="es-ES"/>
              </w:rPr>
            </w:pPr>
            <w:r w:rsidRPr="008928A6">
              <w:rPr>
                <w:bCs/>
                <w:sz w:val="22"/>
                <w:szCs w:val="22"/>
                <w:lang w:val="es-ES"/>
              </w:rPr>
              <w:t>No recargable</w:t>
            </w:r>
          </w:p>
        </w:tc>
        <w:tc>
          <w:tcPr>
            <w:tcW w:w="1625" w:type="dxa"/>
            <w:vAlign w:val="center"/>
          </w:tcPr>
          <w:p w:rsidR="00476B02" w:rsidRPr="001432EF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  <w:tc>
          <w:tcPr>
            <w:tcW w:w="1625" w:type="dxa"/>
            <w:vAlign w:val="center"/>
          </w:tcPr>
          <w:p w:rsidR="00476B02" w:rsidRPr="001432EF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</w:tr>
      <w:tr w:rsidR="00476B02" w:rsidRPr="001432EF" w:rsidTr="006C269B">
        <w:trPr>
          <w:trHeight w:val="392"/>
          <w:jc w:val="center"/>
        </w:trPr>
        <w:tc>
          <w:tcPr>
            <w:tcW w:w="6740" w:type="dxa"/>
            <w:vAlign w:val="center"/>
          </w:tcPr>
          <w:p w:rsidR="00476B02" w:rsidRPr="001432EF" w:rsidRDefault="00476B02" w:rsidP="00476B02">
            <w:pPr>
              <w:numPr>
                <w:ilvl w:val="0"/>
                <w:numId w:val="1"/>
              </w:numPr>
              <w:jc w:val="both"/>
              <w:rPr>
                <w:bCs/>
                <w:sz w:val="22"/>
                <w:szCs w:val="22"/>
                <w:lang w:val="es-ES"/>
              </w:rPr>
            </w:pPr>
            <w:r w:rsidRPr="008928A6">
              <w:rPr>
                <w:bCs/>
                <w:sz w:val="22"/>
                <w:szCs w:val="22"/>
                <w:lang w:val="es-ES"/>
              </w:rPr>
              <w:t>Doble canal</w:t>
            </w:r>
          </w:p>
        </w:tc>
        <w:tc>
          <w:tcPr>
            <w:tcW w:w="1625" w:type="dxa"/>
            <w:vAlign w:val="center"/>
          </w:tcPr>
          <w:p w:rsidR="00476B02" w:rsidRPr="001432EF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  <w:tc>
          <w:tcPr>
            <w:tcW w:w="1625" w:type="dxa"/>
            <w:vAlign w:val="center"/>
          </w:tcPr>
          <w:p w:rsidR="00476B02" w:rsidRPr="001432EF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</w:tr>
      <w:tr w:rsidR="00476B02" w:rsidRPr="001432EF" w:rsidTr="006C269B">
        <w:trPr>
          <w:trHeight w:val="392"/>
          <w:jc w:val="center"/>
        </w:trPr>
        <w:tc>
          <w:tcPr>
            <w:tcW w:w="6740" w:type="dxa"/>
            <w:vAlign w:val="center"/>
          </w:tcPr>
          <w:p w:rsidR="00476B02" w:rsidRPr="001432EF" w:rsidRDefault="00476B02" w:rsidP="00476B02">
            <w:pPr>
              <w:numPr>
                <w:ilvl w:val="0"/>
                <w:numId w:val="1"/>
              </w:numPr>
              <w:jc w:val="both"/>
              <w:rPr>
                <w:bCs/>
                <w:sz w:val="22"/>
                <w:szCs w:val="22"/>
                <w:lang w:val="es-ES"/>
              </w:rPr>
            </w:pPr>
            <w:r w:rsidRPr="008928A6">
              <w:rPr>
                <w:bCs/>
                <w:sz w:val="22"/>
                <w:szCs w:val="22"/>
                <w:lang w:val="es-ES"/>
              </w:rPr>
              <w:t>16 contactos</w:t>
            </w:r>
          </w:p>
        </w:tc>
        <w:tc>
          <w:tcPr>
            <w:tcW w:w="1625" w:type="dxa"/>
            <w:vAlign w:val="center"/>
          </w:tcPr>
          <w:p w:rsidR="00476B02" w:rsidRPr="001432EF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  <w:tc>
          <w:tcPr>
            <w:tcW w:w="1625" w:type="dxa"/>
            <w:vAlign w:val="center"/>
          </w:tcPr>
          <w:p w:rsidR="00476B02" w:rsidRPr="001432EF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</w:tr>
      <w:tr w:rsidR="00476B02" w:rsidRPr="001432EF" w:rsidTr="006C269B">
        <w:trPr>
          <w:trHeight w:val="392"/>
          <w:jc w:val="center"/>
        </w:trPr>
        <w:tc>
          <w:tcPr>
            <w:tcW w:w="6740" w:type="dxa"/>
            <w:vAlign w:val="center"/>
          </w:tcPr>
          <w:p w:rsidR="00476B02" w:rsidRPr="001432EF" w:rsidRDefault="00476B02" w:rsidP="00476B02">
            <w:pPr>
              <w:numPr>
                <w:ilvl w:val="0"/>
                <w:numId w:val="1"/>
              </w:numPr>
              <w:jc w:val="both"/>
              <w:rPr>
                <w:bCs/>
                <w:sz w:val="22"/>
                <w:szCs w:val="22"/>
                <w:lang w:val="es-ES"/>
              </w:rPr>
            </w:pPr>
            <w:r w:rsidRPr="008928A6">
              <w:rPr>
                <w:bCs/>
                <w:sz w:val="22"/>
                <w:szCs w:val="22"/>
                <w:lang w:val="es-ES"/>
              </w:rPr>
              <w:t>Compatibilidad condicionada cuerpo entero con RMN 1,5 T</w:t>
            </w:r>
          </w:p>
        </w:tc>
        <w:tc>
          <w:tcPr>
            <w:tcW w:w="1625" w:type="dxa"/>
            <w:vAlign w:val="center"/>
          </w:tcPr>
          <w:p w:rsidR="00476B02" w:rsidRPr="001432EF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  <w:tc>
          <w:tcPr>
            <w:tcW w:w="1625" w:type="dxa"/>
            <w:vAlign w:val="center"/>
          </w:tcPr>
          <w:p w:rsidR="00476B02" w:rsidRPr="001432EF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</w:tr>
      <w:tr w:rsidR="00476B02" w:rsidRPr="001432EF" w:rsidTr="006C269B">
        <w:trPr>
          <w:trHeight w:val="392"/>
          <w:jc w:val="center"/>
        </w:trPr>
        <w:tc>
          <w:tcPr>
            <w:tcW w:w="6740" w:type="dxa"/>
            <w:vAlign w:val="center"/>
          </w:tcPr>
          <w:p w:rsidR="00476B02" w:rsidRPr="001432EF" w:rsidRDefault="00476B02" w:rsidP="00476B02">
            <w:pPr>
              <w:numPr>
                <w:ilvl w:val="0"/>
                <w:numId w:val="1"/>
              </w:numPr>
              <w:jc w:val="both"/>
              <w:rPr>
                <w:bCs/>
                <w:sz w:val="22"/>
                <w:szCs w:val="22"/>
                <w:lang w:val="es-ES"/>
              </w:rPr>
            </w:pPr>
            <w:r w:rsidRPr="008928A6">
              <w:rPr>
                <w:bCs/>
                <w:sz w:val="22"/>
                <w:szCs w:val="22"/>
                <w:lang w:val="es-ES"/>
              </w:rPr>
              <w:t>Que permita estimulación tónica y en ráfagas con impulsos monofásicos y descarga pasiva</w:t>
            </w:r>
          </w:p>
        </w:tc>
        <w:tc>
          <w:tcPr>
            <w:tcW w:w="1625" w:type="dxa"/>
            <w:vAlign w:val="center"/>
          </w:tcPr>
          <w:p w:rsidR="00476B02" w:rsidRPr="001432EF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  <w:tc>
          <w:tcPr>
            <w:tcW w:w="1625" w:type="dxa"/>
            <w:vAlign w:val="center"/>
          </w:tcPr>
          <w:p w:rsidR="00476B02" w:rsidRPr="001432EF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</w:tr>
      <w:tr w:rsidR="00476B02" w:rsidRPr="001432EF" w:rsidTr="006C269B">
        <w:trPr>
          <w:trHeight w:val="392"/>
          <w:jc w:val="center"/>
        </w:trPr>
        <w:tc>
          <w:tcPr>
            <w:tcW w:w="6740" w:type="dxa"/>
            <w:vAlign w:val="center"/>
          </w:tcPr>
          <w:p w:rsidR="00476B02" w:rsidRPr="001432EF" w:rsidRDefault="00476B02" w:rsidP="00476B02">
            <w:pPr>
              <w:numPr>
                <w:ilvl w:val="0"/>
                <w:numId w:val="1"/>
              </w:numPr>
              <w:jc w:val="both"/>
              <w:rPr>
                <w:bCs/>
                <w:sz w:val="22"/>
                <w:szCs w:val="22"/>
                <w:lang w:val="es-ES"/>
              </w:rPr>
            </w:pPr>
            <w:r w:rsidRPr="008928A6">
              <w:rPr>
                <w:bCs/>
                <w:sz w:val="22"/>
                <w:szCs w:val="22"/>
                <w:lang w:val="es-ES"/>
              </w:rPr>
              <w:t xml:space="preserve">Estimulación en ráfagas: 5 impulsos, frecuencia </w:t>
            </w:r>
            <w:proofErr w:type="spellStart"/>
            <w:r w:rsidRPr="008928A6">
              <w:rPr>
                <w:bCs/>
                <w:sz w:val="22"/>
                <w:szCs w:val="22"/>
                <w:lang w:val="es-ES"/>
              </w:rPr>
              <w:t>intrarráfagas</w:t>
            </w:r>
            <w:proofErr w:type="spellEnd"/>
            <w:r w:rsidRPr="008928A6">
              <w:rPr>
                <w:bCs/>
                <w:sz w:val="22"/>
                <w:szCs w:val="22"/>
                <w:lang w:val="es-ES"/>
              </w:rPr>
              <w:t xml:space="preserve">: 500 Hz, anchura de pulso: 1.000 </w:t>
            </w:r>
            <w:proofErr w:type="spellStart"/>
            <w:r w:rsidRPr="008928A6">
              <w:rPr>
                <w:bCs/>
                <w:sz w:val="22"/>
                <w:szCs w:val="22"/>
                <w:lang w:val="es-ES"/>
              </w:rPr>
              <w:t>microsg</w:t>
            </w:r>
            <w:proofErr w:type="spellEnd"/>
            <w:r w:rsidRPr="008928A6">
              <w:rPr>
                <w:bCs/>
                <w:sz w:val="22"/>
                <w:szCs w:val="22"/>
                <w:lang w:val="es-ES"/>
              </w:rPr>
              <w:t xml:space="preserve"> y frecuencia 40 Hz</w:t>
            </w:r>
          </w:p>
        </w:tc>
        <w:tc>
          <w:tcPr>
            <w:tcW w:w="1625" w:type="dxa"/>
            <w:vAlign w:val="center"/>
          </w:tcPr>
          <w:p w:rsidR="00476B02" w:rsidRPr="001432EF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  <w:tc>
          <w:tcPr>
            <w:tcW w:w="1625" w:type="dxa"/>
            <w:vAlign w:val="center"/>
          </w:tcPr>
          <w:p w:rsidR="00476B02" w:rsidRPr="001432EF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</w:tr>
      <w:tr w:rsidR="00476B02" w:rsidRPr="001432EF" w:rsidTr="006C269B">
        <w:trPr>
          <w:trHeight w:val="392"/>
          <w:jc w:val="center"/>
        </w:trPr>
        <w:tc>
          <w:tcPr>
            <w:tcW w:w="9990" w:type="dxa"/>
            <w:gridSpan w:val="3"/>
            <w:vAlign w:val="center"/>
          </w:tcPr>
          <w:p w:rsidR="00476B02" w:rsidRPr="001432EF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  <w:r w:rsidRPr="008928A6">
              <w:rPr>
                <w:bCs/>
                <w:sz w:val="22"/>
                <w:szCs w:val="22"/>
                <w:lang w:val="es-ES"/>
              </w:rPr>
              <w:t>1.3.: Extensión.</w:t>
            </w:r>
          </w:p>
        </w:tc>
      </w:tr>
      <w:tr w:rsidR="00476B02" w:rsidRPr="001432EF" w:rsidTr="006C269B">
        <w:trPr>
          <w:trHeight w:val="392"/>
          <w:jc w:val="center"/>
        </w:trPr>
        <w:tc>
          <w:tcPr>
            <w:tcW w:w="6740" w:type="dxa"/>
            <w:vAlign w:val="center"/>
          </w:tcPr>
          <w:p w:rsidR="00476B02" w:rsidRPr="001432EF" w:rsidRDefault="00476B02" w:rsidP="00476B02">
            <w:pPr>
              <w:numPr>
                <w:ilvl w:val="0"/>
                <w:numId w:val="1"/>
              </w:numPr>
              <w:jc w:val="both"/>
              <w:rPr>
                <w:bCs/>
                <w:sz w:val="22"/>
                <w:szCs w:val="22"/>
                <w:lang w:val="es-ES"/>
              </w:rPr>
            </w:pPr>
            <w:r w:rsidRPr="008928A6">
              <w:rPr>
                <w:bCs/>
                <w:sz w:val="22"/>
                <w:szCs w:val="22"/>
                <w:lang w:val="es-ES"/>
              </w:rPr>
              <w:t>Compatible con el sistema de neuroestimulación (generador y electrodos)</w:t>
            </w:r>
          </w:p>
        </w:tc>
        <w:tc>
          <w:tcPr>
            <w:tcW w:w="1625" w:type="dxa"/>
            <w:vAlign w:val="center"/>
          </w:tcPr>
          <w:p w:rsidR="00476B02" w:rsidRPr="001432EF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  <w:tc>
          <w:tcPr>
            <w:tcW w:w="1625" w:type="dxa"/>
            <w:vAlign w:val="center"/>
          </w:tcPr>
          <w:p w:rsidR="00476B02" w:rsidRPr="001432EF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</w:tr>
      <w:tr w:rsidR="00476B02" w:rsidRPr="001432EF" w:rsidTr="006C269B">
        <w:trPr>
          <w:trHeight w:val="392"/>
          <w:jc w:val="center"/>
        </w:trPr>
        <w:tc>
          <w:tcPr>
            <w:tcW w:w="9990" w:type="dxa"/>
            <w:gridSpan w:val="3"/>
            <w:vAlign w:val="center"/>
          </w:tcPr>
          <w:p w:rsidR="00476B02" w:rsidRPr="001432EF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  <w:r w:rsidRPr="008928A6">
              <w:rPr>
                <w:bCs/>
                <w:sz w:val="22"/>
                <w:szCs w:val="22"/>
                <w:lang w:val="es-ES"/>
              </w:rPr>
              <w:t>1.4.: Anclaje.</w:t>
            </w:r>
          </w:p>
        </w:tc>
      </w:tr>
      <w:tr w:rsidR="00476B02" w:rsidRPr="001432EF" w:rsidTr="006C269B">
        <w:trPr>
          <w:trHeight w:val="392"/>
          <w:jc w:val="center"/>
        </w:trPr>
        <w:tc>
          <w:tcPr>
            <w:tcW w:w="6740" w:type="dxa"/>
            <w:vAlign w:val="center"/>
          </w:tcPr>
          <w:p w:rsidR="00476B02" w:rsidRPr="001432EF" w:rsidRDefault="00476B02" w:rsidP="00476B02">
            <w:pPr>
              <w:numPr>
                <w:ilvl w:val="0"/>
                <w:numId w:val="1"/>
              </w:numPr>
              <w:jc w:val="both"/>
              <w:rPr>
                <w:bCs/>
                <w:sz w:val="22"/>
                <w:szCs w:val="22"/>
                <w:lang w:val="es-ES"/>
              </w:rPr>
            </w:pPr>
            <w:r w:rsidRPr="008928A6">
              <w:rPr>
                <w:bCs/>
                <w:sz w:val="22"/>
                <w:szCs w:val="22"/>
                <w:lang w:val="es-ES"/>
              </w:rPr>
              <w:t>Compatible con el sistema de neuroestimulación (generador y electrodos)</w:t>
            </w:r>
          </w:p>
        </w:tc>
        <w:tc>
          <w:tcPr>
            <w:tcW w:w="1625" w:type="dxa"/>
            <w:vAlign w:val="center"/>
          </w:tcPr>
          <w:p w:rsidR="00476B02" w:rsidRPr="001432EF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  <w:tc>
          <w:tcPr>
            <w:tcW w:w="1625" w:type="dxa"/>
            <w:vAlign w:val="center"/>
          </w:tcPr>
          <w:p w:rsidR="00476B02" w:rsidRPr="001432EF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</w:tr>
      <w:tr w:rsidR="00476B02" w:rsidRPr="001432EF" w:rsidTr="006C269B">
        <w:trPr>
          <w:trHeight w:val="392"/>
          <w:jc w:val="center"/>
        </w:trPr>
        <w:tc>
          <w:tcPr>
            <w:tcW w:w="9990" w:type="dxa"/>
            <w:gridSpan w:val="3"/>
            <w:vAlign w:val="center"/>
          </w:tcPr>
          <w:p w:rsidR="00476B02" w:rsidRPr="001432EF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  <w:r w:rsidRPr="008928A6">
              <w:rPr>
                <w:bCs/>
                <w:sz w:val="22"/>
                <w:szCs w:val="22"/>
                <w:lang w:val="es-ES"/>
              </w:rPr>
              <w:t xml:space="preserve">1.5.: </w:t>
            </w:r>
            <w:proofErr w:type="spellStart"/>
            <w:r w:rsidRPr="008928A6">
              <w:rPr>
                <w:bCs/>
                <w:sz w:val="22"/>
                <w:szCs w:val="22"/>
                <w:lang w:val="es-ES"/>
              </w:rPr>
              <w:t>Neuroestimulador</w:t>
            </w:r>
            <w:proofErr w:type="spellEnd"/>
            <w:r w:rsidRPr="008928A6">
              <w:rPr>
                <w:bCs/>
                <w:sz w:val="22"/>
                <w:szCs w:val="22"/>
                <w:lang w:val="es-ES"/>
              </w:rPr>
              <w:t xml:space="preserve"> externo de prueba.</w:t>
            </w:r>
          </w:p>
        </w:tc>
      </w:tr>
      <w:tr w:rsidR="00476B02" w:rsidRPr="001432EF" w:rsidTr="006C269B">
        <w:trPr>
          <w:trHeight w:val="392"/>
          <w:jc w:val="center"/>
        </w:trPr>
        <w:tc>
          <w:tcPr>
            <w:tcW w:w="6740" w:type="dxa"/>
            <w:vAlign w:val="center"/>
          </w:tcPr>
          <w:p w:rsidR="00476B02" w:rsidRPr="001432EF" w:rsidRDefault="00476B02" w:rsidP="00476B02">
            <w:pPr>
              <w:numPr>
                <w:ilvl w:val="0"/>
                <w:numId w:val="1"/>
              </w:numPr>
              <w:jc w:val="both"/>
              <w:rPr>
                <w:bCs/>
                <w:sz w:val="22"/>
                <w:szCs w:val="22"/>
                <w:lang w:val="es-ES"/>
              </w:rPr>
            </w:pPr>
            <w:r w:rsidRPr="008928A6">
              <w:rPr>
                <w:bCs/>
                <w:sz w:val="22"/>
                <w:szCs w:val="22"/>
                <w:lang w:val="es-ES"/>
              </w:rPr>
              <w:t>Compatible con el sistema de neuroestimulación (generador y electrodos)</w:t>
            </w:r>
          </w:p>
        </w:tc>
        <w:tc>
          <w:tcPr>
            <w:tcW w:w="1625" w:type="dxa"/>
            <w:vAlign w:val="center"/>
          </w:tcPr>
          <w:p w:rsidR="00476B02" w:rsidRPr="001432EF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  <w:tc>
          <w:tcPr>
            <w:tcW w:w="1625" w:type="dxa"/>
            <w:vAlign w:val="center"/>
          </w:tcPr>
          <w:p w:rsidR="00476B02" w:rsidRPr="001432EF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</w:tr>
      <w:tr w:rsidR="00476B02" w:rsidRPr="001432EF" w:rsidTr="006C269B">
        <w:trPr>
          <w:trHeight w:val="392"/>
          <w:jc w:val="center"/>
        </w:trPr>
        <w:tc>
          <w:tcPr>
            <w:tcW w:w="9990" w:type="dxa"/>
            <w:gridSpan w:val="3"/>
            <w:vAlign w:val="center"/>
          </w:tcPr>
          <w:p w:rsidR="00476B02" w:rsidRPr="001432EF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  <w:r w:rsidRPr="008928A6">
              <w:rPr>
                <w:bCs/>
                <w:sz w:val="22"/>
                <w:szCs w:val="22"/>
                <w:lang w:val="es-ES"/>
              </w:rPr>
              <w:t>1.6.: Mando/programador del paciente</w:t>
            </w:r>
          </w:p>
        </w:tc>
      </w:tr>
      <w:tr w:rsidR="00476B02" w:rsidRPr="001432EF" w:rsidTr="006C269B">
        <w:trPr>
          <w:trHeight w:val="392"/>
          <w:jc w:val="center"/>
        </w:trPr>
        <w:tc>
          <w:tcPr>
            <w:tcW w:w="6740" w:type="dxa"/>
            <w:vAlign w:val="center"/>
          </w:tcPr>
          <w:p w:rsidR="00476B02" w:rsidRPr="001432EF" w:rsidRDefault="00476B02" w:rsidP="00476B02">
            <w:pPr>
              <w:numPr>
                <w:ilvl w:val="0"/>
                <w:numId w:val="1"/>
              </w:numPr>
              <w:jc w:val="both"/>
              <w:rPr>
                <w:bCs/>
                <w:sz w:val="22"/>
                <w:szCs w:val="22"/>
                <w:lang w:val="es-ES"/>
              </w:rPr>
            </w:pPr>
            <w:r w:rsidRPr="008928A6">
              <w:rPr>
                <w:bCs/>
                <w:sz w:val="22"/>
                <w:szCs w:val="22"/>
                <w:lang w:val="es-ES"/>
              </w:rPr>
              <w:t>Compatible con el sistema de neuroestimulación (generador y electrodos)</w:t>
            </w:r>
          </w:p>
        </w:tc>
        <w:tc>
          <w:tcPr>
            <w:tcW w:w="1625" w:type="dxa"/>
            <w:vAlign w:val="center"/>
          </w:tcPr>
          <w:p w:rsidR="00476B02" w:rsidRPr="001432EF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  <w:tc>
          <w:tcPr>
            <w:tcW w:w="1625" w:type="dxa"/>
            <w:vAlign w:val="center"/>
          </w:tcPr>
          <w:p w:rsidR="00476B02" w:rsidRPr="001432EF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</w:tr>
    </w:tbl>
    <w:p w:rsidR="00476B02" w:rsidRDefault="00476B02" w:rsidP="00476B02">
      <w:pPr>
        <w:jc w:val="both"/>
        <w:rPr>
          <w:sz w:val="22"/>
          <w:szCs w:val="22"/>
        </w:rPr>
      </w:pPr>
    </w:p>
    <w:p w:rsidR="00476B02" w:rsidRDefault="00476B02" w:rsidP="00476B02">
      <w:pPr>
        <w:jc w:val="both"/>
        <w:rPr>
          <w:sz w:val="22"/>
          <w:szCs w:val="22"/>
        </w:rPr>
      </w:pPr>
    </w:p>
    <w:p w:rsidR="00476B02" w:rsidRPr="009A191D" w:rsidRDefault="00476B02" w:rsidP="00476B02">
      <w:pPr>
        <w:jc w:val="both"/>
        <w:rPr>
          <w:b/>
          <w:sz w:val="22"/>
          <w:szCs w:val="22"/>
          <w:lang w:val="es-ES"/>
        </w:rPr>
      </w:pPr>
      <w:r w:rsidRPr="009A191D">
        <w:rPr>
          <w:b/>
          <w:sz w:val="22"/>
          <w:szCs w:val="22"/>
          <w:lang w:val="es-ES"/>
        </w:rPr>
        <w:t>LOTE 2: ESTIMULADORES MEDULARES NO RECARGABLES CON COMBINACIÓN DE ONDAS DE DIFERENTES FRECUENCIAS DE FORMA SIMULTÁNEA</w:t>
      </w:r>
    </w:p>
    <w:p w:rsidR="00476B02" w:rsidRDefault="00476B02" w:rsidP="00476B02">
      <w:pPr>
        <w:jc w:val="both"/>
        <w:rPr>
          <w:sz w:val="22"/>
          <w:szCs w:val="22"/>
        </w:rPr>
      </w:pPr>
    </w:p>
    <w:tbl>
      <w:tblPr>
        <w:tblW w:w="9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40"/>
        <w:gridCol w:w="1625"/>
        <w:gridCol w:w="1625"/>
      </w:tblGrid>
      <w:tr w:rsidR="00476B02" w:rsidRPr="001432EF" w:rsidTr="006C269B">
        <w:trPr>
          <w:trHeight w:val="1047"/>
          <w:jc w:val="center"/>
        </w:trPr>
        <w:tc>
          <w:tcPr>
            <w:tcW w:w="6740" w:type="dxa"/>
            <w:vAlign w:val="center"/>
          </w:tcPr>
          <w:p w:rsidR="00476B02" w:rsidRPr="001432EF" w:rsidRDefault="00476B02" w:rsidP="006C269B">
            <w:pPr>
              <w:jc w:val="center"/>
              <w:rPr>
                <w:b/>
                <w:sz w:val="22"/>
                <w:szCs w:val="22"/>
                <w:lang w:val="es-ES"/>
              </w:rPr>
            </w:pPr>
            <w:r w:rsidRPr="001432EF">
              <w:rPr>
                <w:b/>
                <w:sz w:val="22"/>
                <w:szCs w:val="22"/>
                <w:lang w:val="es-ES"/>
              </w:rPr>
              <w:lastRenderedPageBreak/>
              <w:t>Característica técnica objetiva a valorar</w:t>
            </w:r>
          </w:p>
        </w:tc>
        <w:tc>
          <w:tcPr>
            <w:tcW w:w="1625" w:type="dxa"/>
            <w:vAlign w:val="center"/>
          </w:tcPr>
          <w:p w:rsidR="00476B02" w:rsidRPr="001432EF" w:rsidRDefault="00476B02" w:rsidP="006C269B">
            <w:pPr>
              <w:jc w:val="both"/>
              <w:rPr>
                <w:b/>
                <w:sz w:val="22"/>
                <w:szCs w:val="22"/>
                <w:lang w:val="es-ES"/>
              </w:rPr>
            </w:pPr>
            <w:r w:rsidRPr="001432EF">
              <w:rPr>
                <w:b/>
                <w:sz w:val="22"/>
                <w:szCs w:val="22"/>
                <w:lang w:val="es-ES"/>
              </w:rPr>
              <w:t>El material ofertado tiene: (SÍ/NO o dato)</w:t>
            </w:r>
          </w:p>
        </w:tc>
        <w:tc>
          <w:tcPr>
            <w:tcW w:w="1625" w:type="dxa"/>
            <w:vAlign w:val="center"/>
          </w:tcPr>
          <w:p w:rsidR="00476B02" w:rsidRPr="001432EF" w:rsidRDefault="00476B02" w:rsidP="006C269B">
            <w:pPr>
              <w:jc w:val="both"/>
              <w:rPr>
                <w:b/>
                <w:sz w:val="22"/>
                <w:szCs w:val="22"/>
                <w:lang w:val="es-ES"/>
              </w:rPr>
            </w:pPr>
            <w:r w:rsidRPr="001432EF">
              <w:rPr>
                <w:b/>
                <w:sz w:val="22"/>
                <w:szCs w:val="22"/>
                <w:lang w:val="es-ES"/>
              </w:rPr>
              <w:t>Página en la que figura en el dossier:</w:t>
            </w:r>
          </w:p>
        </w:tc>
      </w:tr>
      <w:tr w:rsidR="00476B02" w:rsidRPr="001432EF" w:rsidTr="006C269B">
        <w:trPr>
          <w:trHeight w:val="421"/>
          <w:jc w:val="center"/>
        </w:trPr>
        <w:tc>
          <w:tcPr>
            <w:tcW w:w="9990" w:type="dxa"/>
            <w:gridSpan w:val="3"/>
            <w:vAlign w:val="center"/>
          </w:tcPr>
          <w:p w:rsidR="00476B02" w:rsidRPr="001432EF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  <w:r>
              <w:rPr>
                <w:sz w:val="22"/>
                <w:szCs w:val="22"/>
                <w:lang w:val="es-ES"/>
              </w:rPr>
              <w:t>2</w:t>
            </w:r>
            <w:r w:rsidRPr="008928A6">
              <w:rPr>
                <w:sz w:val="22"/>
                <w:szCs w:val="22"/>
                <w:lang w:val="es-ES"/>
              </w:rPr>
              <w:t>.1.: Electrodos:</w:t>
            </w:r>
          </w:p>
        </w:tc>
      </w:tr>
      <w:tr w:rsidR="00476B02" w:rsidRPr="001432EF" w:rsidTr="006C269B">
        <w:trPr>
          <w:trHeight w:val="392"/>
          <w:jc w:val="center"/>
        </w:trPr>
        <w:tc>
          <w:tcPr>
            <w:tcW w:w="6740" w:type="dxa"/>
            <w:vAlign w:val="center"/>
          </w:tcPr>
          <w:p w:rsidR="00476B02" w:rsidRPr="001432EF" w:rsidRDefault="00476B02" w:rsidP="00476B02">
            <w:pPr>
              <w:numPr>
                <w:ilvl w:val="0"/>
                <w:numId w:val="1"/>
              </w:numPr>
              <w:jc w:val="both"/>
              <w:rPr>
                <w:sz w:val="22"/>
                <w:szCs w:val="22"/>
                <w:lang w:val="es-ES"/>
              </w:rPr>
            </w:pPr>
            <w:r w:rsidRPr="008928A6">
              <w:rPr>
                <w:sz w:val="22"/>
                <w:szCs w:val="22"/>
                <w:lang w:val="es-ES"/>
              </w:rPr>
              <w:t xml:space="preserve">Electrodos percutáneos </w:t>
            </w:r>
            <w:proofErr w:type="spellStart"/>
            <w:r w:rsidRPr="008928A6">
              <w:rPr>
                <w:sz w:val="22"/>
                <w:szCs w:val="22"/>
                <w:lang w:val="es-ES"/>
              </w:rPr>
              <w:t>octopolares</w:t>
            </w:r>
            <w:proofErr w:type="spellEnd"/>
            <w:r w:rsidRPr="008928A6">
              <w:rPr>
                <w:sz w:val="22"/>
                <w:szCs w:val="22"/>
                <w:lang w:val="es-ES"/>
              </w:rPr>
              <w:t xml:space="preserve"> </w:t>
            </w:r>
          </w:p>
        </w:tc>
        <w:tc>
          <w:tcPr>
            <w:tcW w:w="1625" w:type="dxa"/>
            <w:vAlign w:val="center"/>
          </w:tcPr>
          <w:p w:rsidR="00476B02" w:rsidRPr="001432EF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  <w:tc>
          <w:tcPr>
            <w:tcW w:w="1625" w:type="dxa"/>
            <w:vAlign w:val="center"/>
          </w:tcPr>
          <w:p w:rsidR="00476B02" w:rsidRPr="001432EF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</w:tr>
      <w:tr w:rsidR="00476B02" w:rsidRPr="001432EF" w:rsidTr="006C269B">
        <w:trPr>
          <w:trHeight w:val="392"/>
          <w:jc w:val="center"/>
        </w:trPr>
        <w:tc>
          <w:tcPr>
            <w:tcW w:w="6740" w:type="dxa"/>
            <w:vAlign w:val="center"/>
          </w:tcPr>
          <w:p w:rsidR="00476B02" w:rsidRPr="008928A6" w:rsidRDefault="00476B02" w:rsidP="00476B02">
            <w:pPr>
              <w:numPr>
                <w:ilvl w:val="0"/>
                <w:numId w:val="1"/>
              </w:numPr>
              <w:jc w:val="both"/>
              <w:rPr>
                <w:sz w:val="22"/>
                <w:szCs w:val="22"/>
                <w:lang w:val="es-ES"/>
              </w:rPr>
            </w:pPr>
            <w:r w:rsidRPr="004169E4">
              <w:rPr>
                <w:sz w:val="22"/>
                <w:szCs w:val="22"/>
                <w:lang w:val="es-ES"/>
              </w:rPr>
              <w:t>Compatibles con RM 1,5 T cuerpo entero no condicionada</w:t>
            </w:r>
          </w:p>
        </w:tc>
        <w:tc>
          <w:tcPr>
            <w:tcW w:w="1625" w:type="dxa"/>
            <w:vAlign w:val="center"/>
          </w:tcPr>
          <w:p w:rsidR="00476B02" w:rsidRPr="001432EF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  <w:tc>
          <w:tcPr>
            <w:tcW w:w="1625" w:type="dxa"/>
            <w:vAlign w:val="center"/>
          </w:tcPr>
          <w:p w:rsidR="00476B02" w:rsidRPr="001432EF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</w:tr>
      <w:tr w:rsidR="00476B02" w:rsidRPr="001432EF" w:rsidTr="006C269B">
        <w:trPr>
          <w:trHeight w:val="392"/>
          <w:jc w:val="center"/>
        </w:trPr>
        <w:tc>
          <w:tcPr>
            <w:tcW w:w="6740" w:type="dxa"/>
            <w:vAlign w:val="center"/>
          </w:tcPr>
          <w:p w:rsidR="00476B02" w:rsidRPr="001432EF" w:rsidRDefault="00476B02" w:rsidP="00476B02">
            <w:pPr>
              <w:numPr>
                <w:ilvl w:val="0"/>
                <w:numId w:val="1"/>
              </w:numPr>
              <w:jc w:val="both"/>
              <w:rPr>
                <w:sz w:val="22"/>
                <w:szCs w:val="22"/>
                <w:lang w:val="es-ES"/>
              </w:rPr>
            </w:pPr>
            <w:proofErr w:type="spellStart"/>
            <w:r w:rsidRPr="008928A6">
              <w:rPr>
                <w:sz w:val="22"/>
                <w:szCs w:val="22"/>
                <w:lang w:val="es-ES"/>
              </w:rPr>
              <w:t>Tunelizador</w:t>
            </w:r>
            <w:proofErr w:type="spellEnd"/>
          </w:p>
        </w:tc>
        <w:tc>
          <w:tcPr>
            <w:tcW w:w="1625" w:type="dxa"/>
            <w:vAlign w:val="center"/>
          </w:tcPr>
          <w:p w:rsidR="00476B02" w:rsidRPr="001432EF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  <w:tc>
          <w:tcPr>
            <w:tcW w:w="1625" w:type="dxa"/>
            <w:vAlign w:val="center"/>
          </w:tcPr>
          <w:p w:rsidR="00476B02" w:rsidRPr="001432EF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</w:tr>
      <w:tr w:rsidR="00476B02" w:rsidRPr="001432EF" w:rsidTr="006C269B">
        <w:trPr>
          <w:trHeight w:val="392"/>
          <w:jc w:val="center"/>
        </w:trPr>
        <w:tc>
          <w:tcPr>
            <w:tcW w:w="9990" w:type="dxa"/>
            <w:gridSpan w:val="3"/>
            <w:vAlign w:val="center"/>
          </w:tcPr>
          <w:p w:rsidR="00476B02" w:rsidRPr="001432EF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  <w:r>
              <w:rPr>
                <w:sz w:val="22"/>
                <w:szCs w:val="22"/>
                <w:lang w:val="es-ES"/>
              </w:rPr>
              <w:t>2</w:t>
            </w:r>
            <w:r w:rsidRPr="008928A6">
              <w:rPr>
                <w:sz w:val="22"/>
                <w:szCs w:val="22"/>
                <w:lang w:val="es-ES"/>
              </w:rPr>
              <w:t>.2.: Generador:</w:t>
            </w:r>
          </w:p>
        </w:tc>
      </w:tr>
      <w:tr w:rsidR="00476B02" w:rsidRPr="001432EF" w:rsidTr="006C269B">
        <w:trPr>
          <w:trHeight w:val="392"/>
          <w:jc w:val="center"/>
        </w:trPr>
        <w:tc>
          <w:tcPr>
            <w:tcW w:w="6740" w:type="dxa"/>
            <w:vAlign w:val="center"/>
          </w:tcPr>
          <w:p w:rsidR="00476B02" w:rsidRPr="001432EF" w:rsidRDefault="00476B02" w:rsidP="00476B02">
            <w:pPr>
              <w:numPr>
                <w:ilvl w:val="0"/>
                <w:numId w:val="1"/>
              </w:numPr>
              <w:jc w:val="both"/>
              <w:rPr>
                <w:bCs/>
                <w:sz w:val="22"/>
                <w:szCs w:val="22"/>
                <w:lang w:val="es-ES"/>
              </w:rPr>
            </w:pPr>
            <w:r w:rsidRPr="008928A6">
              <w:rPr>
                <w:bCs/>
                <w:sz w:val="22"/>
                <w:szCs w:val="22"/>
                <w:lang w:val="es-ES"/>
              </w:rPr>
              <w:t>No recargable</w:t>
            </w:r>
          </w:p>
        </w:tc>
        <w:tc>
          <w:tcPr>
            <w:tcW w:w="1625" w:type="dxa"/>
            <w:vAlign w:val="center"/>
          </w:tcPr>
          <w:p w:rsidR="00476B02" w:rsidRPr="001432EF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  <w:tc>
          <w:tcPr>
            <w:tcW w:w="1625" w:type="dxa"/>
            <w:vAlign w:val="center"/>
          </w:tcPr>
          <w:p w:rsidR="00476B02" w:rsidRPr="001432EF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</w:tr>
      <w:tr w:rsidR="00476B02" w:rsidRPr="001432EF" w:rsidTr="006C269B">
        <w:trPr>
          <w:trHeight w:val="392"/>
          <w:jc w:val="center"/>
        </w:trPr>
        <w:tc>
          <w:tcPr>
            <w:tcW w:w="6740" w:type="dxa"/>
            <w:vAlign w:val="center"/>
          </w:tcPr>
          <w:p w:rsidR="00476B02" w:rsidRPr="001432EF" w:rsidRDefault="00476B02" w:rsidP="00476B02">
            <w:pPr>
              <w:numPr>
                <w:ilvl w:val="0"/>
                <w:numId w:val="1"/>
              </w:numPr>
              <w:jc w:val="both"/>
              <w:rPr>
                <w:bCs/>
                <w:sz w:val="22"/>
                <w:szCs w:val="22"/>
                <w:lang w:val="es-ES"/>
              </w:rPr>
            </w:pPr>
            <w:r w:rsidRPr="004169E4">
              <w:rPr>
                <w:bCs/>
                <w:sz w:val="22"/>
                <w:szCs w:val="22"/>
                <w:lang w:val="es-ES"/>
              </w:rPr>
              <w:t>De uno o 2 canales. Posibilidad de conectar hasta 16 contactos</w:t>
            </w:r>
          </w:p>
        </w:tc>
        <w:tc>
          <w:tcPr>
            <w:tcW w:w="1625" w:type="dxa"/>
            <w:vAlign w:val="center"/>
          </w:tcPr>
          <w:p w:rsidR="00476B02" w:rsidRPr="001432EF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  <w:tc>
          <w:tcPr>
            <w:tcW w:w="1625" w:type="dxa"/>
            <w:vAlign w:val="center"/>
          </w:tcPr>
          <w:p w:rsidR="00476B02" w:rsidRPr="001432EF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</w:tr>
      <w:tr w:rsidR="00476B02" w:rsidRPr="001432EF" w:rsidTr="006C269B">
        <w:trPr>
          <w:trHeight w:val="392"/>
          <w:jc w:val="center"/>
        </w:trPr>
        <w:tc>
          <w:tcPr>
            <w:tcW w:w="6740" w:type="dxa"/>
            <w:vAlign w:val="center"/>
          </w:tcPr>
          <w:p w:rsidR="00476B02" w:rsidRPr="004169E4" w:rsidRDefault="00476B02" w:rsidP="00476B02">
            <w:pPr>
              <w:numPr>
                <w:ilvl w:val="0"/>
                <w:numId w:val="1"/>
              </w:numPr>
              <w:rPr>
                <w:bCs/>
                <w:sz w:val="22"/>
                <w:szCs w:val="22"/>
                <w:lang w:val="es-ES"/>
              </w:rPr>
            </w:pPr>
            <w:r w:rsidRPr="004169E4">
              <w:rPr>
                <w:bCs/>
                <w:sz w:val="22"/>
                <w:szCs w:val="22"/>
                <w:lang w:val="es-ES"/>
              </w:rPr>
              <w:t>Sistema de control de voltaje</w:t>
            </w:r>
          </w:p>
        </w:tc>
        <w:tc>
          <w:tcPr>
            <w:tcW w:w="1625" w:type="dxa"/>
            <w:vAlign w:val="center"/>
          </w:tcPr>
          <w:p w:rsidR="00476B02" w:rsidRPr="001432EF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  <w:tc>
          <w:tcPr>
            <w:tcW w:w="1625" w:type="dxa"/>
            <w:vAlign w:val="center"/>
          </w:tcPr>
          <w:p w:rsidR="00476B02" w:rsidRPr="001432EF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</w:tr>
      <w:tr w:rsidR="00476B02" w:rsidRPr="001432EF" w:rsidTr="006C269B">
        <w:trPr>
          <w:trHeight w:val="392"/>
          <w:jc w:val="center"/>
        </w:trPr>
        <w:tc>
          <w:tcPr>
            <w:tcW w:w="6740" w:type="dxa"/>
            <w:vAlign w:val="center"/>
          </w:tcPr>
          <w:p w:rsidR="00476B02" w:rsidRPr="004169E4" w:rsidRDefault="00476B02" w:rsidP="00476B02">
            <w:pPr>
              <w:numPr>
                <w:ilvl w:val="0"/>
                <w:numId w:val="1"/>
              </w:numPr>
              <w:rPr>
                <w:bCs/>
                <w:sz w:val="22"/>
                <w:szCs w:val="22"/>
                <w:lang w:val="es-ES"/>
              </w:rPr>
            </w:pPr>
            <w:r w:rsidRPr="004169E4">
              <w:rPr>
                <w:bCs/>
                <w:sz w:val="22"/>
                <w:szCs w:val="22"/>
                <w:lang w:val="es-ES"/>
              </w:rPr>
              <w:t>Posibilidad de combinación de ondas de diferentes frecuencias de forma simultánea</w:t>
            </w:r>
          </w:p>
        </w:tc>
        <w:tc>
          <w:tcPr>
            <w:tcW w:w="1625" w:type="dxa"/>
            <w:vAlign w:val="center"/>
          </w:tcPr>
          <w:p w:rsidR="00476B02" w:rsidRPr="001432EF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  <w:tc>
          <w:tcPr>
            <w:tcW w:w="1625" w:type="dxa"/>
            <w:vAlign w:val="center"/>
          </w:tcPr>
          <w:p w:rsidR="00476B02" w:rsidRPr="001432EF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</w:tr>
      <w:tr w:rsidR="00476B02" w:rsidRPr="001432EF" w:rsidTr="006C269B">
        <w:trPr>
          <w:trHeight w:val="392"/>
          <w:jc w:val="center"/>
        </w:trPr>
        <w:tc>
          <w:tcPr>
            <w:tcW w:w="6740" w:type="dxa"/>
            <w:vAlign w:val="center"/>
          </w:tcPr>
          <w:p w:rsidR="00476B02" w:rsidRPr="004169E4" w:rsidRDefault="00476B02" w:rsidP="00476B02">
            <w:pPr>
              <w:numPr>
                <w:ilvl w:val="0"/>
                <w:numId w:val="1"/>
              </w:numPr>
              <w:rPr>
                <w:bCs/>
                <w:sz w:val="22"/>
                <w:szCs w:val="22"/>
                <w:lang w:val="es-ES"/>
              </w:rPr>
            </w:pPr>
            <w:r w:rsidRPr="004169E4">
              <w:rPr>
                <w:bCs/>
                <w:sz w:val="22"/>
                <w:szCs w:val="22"/>
                <w:lang w:val="es-ES"/>
              </w:rPr>
              <w:t>Frecuencia programable de 2 - 130Hz</w:t>
            </w:r>
          </w:p>
        </w:tc>
        <w:tc>
          <w:tcPr>
            <w:tcW w:w="1625" w:type="dxa"/>
            <w:vAlign w:val="center"/>
          </w:tcPr>
          <w:p w:rsidR="00476B02" w:rsidRPr="001432EF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  <w:tc>
          <w:tcPr>
            <w:tcW w:w="1625" w:type="dxa"/>
            <w:vAlign w:val="center"/>
          </w:tcPr>
          <w:p w:rsidR="00476B02" w:rsidRPr="001432EF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</w:tr>
      <w:tr w:rsidR="00476B02" w:rsidRPr="001432EF" w:rsidTr="006C269B">
        <w:trPr>
          <w:trHeight w:val="392"/>
          <w:jc w:val="center"/>
        </w:trPr>
        <w:tc>
          <w:tcPr>
            <w:tcW w:w="6740" w:type="dxa"/>
            <w:vAlign w:val="center"/>
          </w:tcPr>
          <w:p w:rsidR="00476B02" w:rsidRPr="004169E4" w:rsidRDefault="00476B02" w:rsidP="00476B02">
            <w:pPr>
              <w:numPr>
                <w:ilvl w:val="0"/>
                <w:numId w:val="1"/>
              </w:numPr>
              <w:rPr>
                <w:bCs/>
                <w:sz w:val="22"/>
                <w:szCs w:val="22"/>
                <w:lang w:val="es-ES"/>
              </w:rPr>
            </w:pPr>
            <w:r w:rsidRPr="004169E4">
              <w:rPr>
                <w:bCs/>
                <w:sz w:val="22"/>
                <w:szCs w:val="22"/>
                <w:lang w:val="es-ES"/>
              </w:rPr>
              <w:t>Compatibilidad completa con RMN 1,5 T, cuerpo entero</w:t>
            </w:r>
          </w:p>
        </w:tc>
        <w:tc>
          <w:tcPr>
            <w:tcW w:w="1625" w:type="dxa"/>
            <w:vAlign w:val="center"/>
          </w:tcPr>
          <w:p w:rsidR="00476B02" w:rsidRPr="001432EF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  <w:tc>
          <w:tcPr>
            <w:tcW w:w="1625" w:type="dxa"/>
            <w:vAlign w:val="center"/>
          </w:tcPr>
          <w:p w:rsidR="00476B02" w:rsidRPr="001432EF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</w:tr>
      <w:tr w:rsidR="00476B02" w:rsidRPr="001432EF" w:rsidTr="006C269B">
        <w:trPr>
          <w:trHeight w:val="392"/>
          <w:jc w:val="center"/>
        </w:trPr>
        <w:tc>
          <w:tcPr>
            <w:tcW w:w="9990" w:type="dxa"/>
            <w:gridSpan w:val="3"/>
            <w:vAlign w:val="center"/>
          </w:tcPr>
          <w:p w:rsidR="00476B02" w:rsidRPr="001432EF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  <w:r>
              <w:rPr>
                <w:bCs/>
                <w:sz w:val="22"/>
                <w:szCs w:val="22"/>
                <w:lang w:val="es-ES"/>
              </w:rPr>
              <w:t>2</w:t>
            </w:r>
            <w:r w:rsidRPr="008928A6">
              <w:rPr>
                <w:bCs/>
                <w:sz w:val="22"/>
                <w:szCs w:val="22"/>
                <w:lang w:val="es-ES"/>
              </w:rPr>
              <w:t>.3.: Extensión.</w:t>
            </w:r>
          </w:p>
        </w:tc>
      </w:tr>
      <w:tr w:rsidR="00476B02" w:rsidRPr="001432EF" w:rsidTr="006C269B">
        <w:trPr>
          <w:trHeight w:val="392"/>
          <w:jc w:val="center"/>
        </w:trPr>
        <w:tc>
          <w:tcPr>
            <w:tcW w:w="6740" w:type="dxa"/>
            <w:vAlign w:val="center"/>
          </w:tcPr>
          <w:p w:rsidR="00476B02" w:rsidRPr="001432EF" w:rsidRDefault="00476B02" w:rsidP="00476B02">
            <w:pPr>
              <w:numPr>
                <w:ilvl w:val="0"/>
                <w:numId w:val="1"/>
              </w:numPr>
              <w:jc w:val="both"/>
              <w:rPr>
                <w:bCs/>
                <w:sz w:val="22"/>
                <w:szCs w:val="22"/>
                <w:lang w:val="es-ES"/>
              </w:rPr>
            </w:pPr>
            <w:r w:rsidRPr="008928A6">
              <w:rPr>
                <w:bCs/>
                <w:sz w:val="22"/>
                <w:szCs w:val="22"/>
                <w:lang w:val="es-ES"/>
              </w:rPr>
              <w:t>Compatible con el sistema de neuroestimulación (generador y electrodos)</w:t>
            </w:r>
          </w:p>
        </w:tc>
        <w:tc>
          <w:tcPr>
            <w:tcW w:w="1625" w:type="dxa"/>
            <w:vAlign w:val="center"/>
          </w:tcPr>
          <w:p w:rsidR="00476B02" w:rsidRPr="001432EF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  <w:tc>
          <w:tcPr>
            <w:tcW w:w="1625" w:type="dxa"/>
            <w:vAlign w:val="center"/>
          </w:tcPr>
          <w:p w:rsidR="00476B02" w:rsidRPr="001432EF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</w:tr>
      <w:tr w:rsidR="00476B02" w:rsidRPr="001432EF" w:rsidTr="006C269B">
        <w:trPr>
          <w:trHeight w:val="392"/>
          <w:jc w:val="center"/>
        </w:trPr>
        <w:tc>
          <w:tcPr>
            <w:tcW w:w="9990" w:type="dxa"/>
            <w:gridSpan w:val="3"/>
            <w:vAlign w:val="center"/>
          </w:tcPr>
          <w:p w:rsidR="00476B02" w:rsidRPr="001432EF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  <w:r>
              <w:rPr>
                <w:bCs/>
                <w:sz w:val="22"/>
                <w:szCs w:val="22"/>
                <w:lang w:val="es-ES"/>
              </w:rPr>
              <w:t>2</w:t>
            </w:r>
            <w:r w:rsidRPr="008928A6">
              <w:rPr>
                <w:bCs/>
                <w:sz w:val="22"/>
                <w:szCs w:val="22"/>
                <w:lang w:val="es-ES"/>
              </w:rPr>
              <w:t>.4.: Anclaje.</w:t>
            </w:r>
          </w:p>
        </w:tc>
      </w:tr>
      <w:tr w:rsidR="00476B02" w:rsidRPr="001432EF" w:rsidTr="006C269B">
        <w:trPr>
          <w:trHeight w:val="392"/>
          <w:jc w:val="center"/>
        </w:trPr>
        <w:tc>
          <w:tcPr>
            <w:tcW w:w="6740" w:type="dxa"/>
            <w:vAlign w:val="center"/>
          </w:tcPr>
          <w:p w:rsidR="00476B02" w:rsidRPr="001432EF" w:rsidRDefault="00476B02" w:rsidP="00476B02">
            <w:pPr>
              <w:numPr>
                <w:ilvl w:val="0"/>
                <w:numId w:val="1"/>
              </w:numPr>
              <w:jc w:val="both"/>
              <w:rPr>
                <w:bCs/>
                <w:sz w:val="22"/>
                <w:szCs w:val="22"/>
                <w:lang w:val="es-ES"/>
              </w:rPr>
            </w:pPr>
            <w:r w:rsidRPr="008928A6">
              <w:rPr>
                <w:bCs/>
                <w:sz w:val="22"/>
                <w:szCs w:val="22"/>
                <w:lang w:val="es-ES"/>
              </w:rPr>
              <w:t>Compatible con el sistema de neuroestimulación (generador y electrodos)</w:t>
            </w:r>
          </w:p>
        </w:tc>
        <w:tc>
          <w:tcPr>
            <w:tcW w:w="1625" w:type="dxa"/>
            <w:vAlign w:val="center"/>
          </w:tcPr>
          <w:p w:rsidR="00476B02" w:rsidRPr="001432EF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  <w:tc>
          <w:tcPr>
            <w:tcW w:w="1625" w:type="dxa"/>
            <w:vAlign w:val="center"/>
          </w:tcPr>
          <w:p w:rsidR="00476B02" w:rsidRPr="001432EF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</w:tr>
      <w:tr w:rsidR="00476B02" w:rsidRPr="001432EF" w:rsidTr="006C269B">
        <w:trPr>
          <w:trHeight w:val="392"/>
          <w:jc w:val="center"/>
        </w:trPr>
        <w:tc>
          <w:tcPr>
            <w:tcW w:w="9990" w:type="dxa"/>
            <w:gridSpan w:val="3"/>
            <w:vAlign w:val="center"/>
          </w:tcPr>
          <w:p w:rsidR="00476B02" w:rsidRPr="001432EF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  <w:r>
              <w:rPr>
                <w:bCs/>
                <w:sz w:val="22"/>
                <w:szCs w:val="22"/>
                <w:lang w:val="es-ES"/>
              </w:rPr>
              <w:t>2</w:t>
            </w:r>
            <w:r w:rsidRPr="008928A6">
              <w:rPr>
                <w:bCs/>
                <w:sz w:val="22"/>
                <w:szCs w:val="22"/>
                <w:lang w:val="es-ES"/>
              </w:rPr>
              <w:t xml:space="preserve">.5.: </w:t>
            </w:r>
            <w:proofErr w:type="spellStart"/>
            <w:r w:rsidRPr="008928A6">
              <w:rPr>
                <w:bCs/>
                <w:sz w:val="22"/>
                <w:szCs w:val="22"/>
                <w:lang w:val="es-ES"/>
              </w:rPr>
              <w:t>Neuroestimulador</w:t>
            </w:r>
            <w:proofErr w:type="spellEnd"/>
            <w:r w:rsidRPr="008928A6">
              <w:rPr>
                <w:bCs/>
                <w:sz w:val="22"/>
                <w:szCs w:val="22"/>
                <w:lang w:val="es-ES"/>
              </w:rPr>
              <w:t xml:space="preserve"> externo de prueba.</w:t>
            </w:r>
          </w:p>
        </w:tc>
      </w:tr>
      <w:tr w:rsidR="00476B02" w:rsidRPr="001432EF" w:rsidTr="006C269B">
        <w:trPr>
          <w:trHeight w:val="392"/>
          <w:jc w:val="center"/>
        </w:trPr>
        <w:tc>
          <w:tcPr>
            <w:tcW w:w="6740" w:type="dxa"/>
            <w:vAlign w:val="center"/>
          </w:tcPr>
          <w:p w:rsidR="00476B02" w:rsidRPr="001432EF" w:rsidRDefault="00476B02" w:rsidP="00476B02">
            <w:pPr>
              <w:numPr>
                <w:ilvl w:val="0"/>
                <w:numId w:val="1"/>
              </w:numPr>
              <w:jc w:val="both"/>
              <w:rPr>
                <w:bCs/>
                <w:sz w:val="22"/>
                <w:szCs w:val="22"/>
                <w:lang w:val="es-ES"/>
              </w:rPr>
            </w:pPr>
            <w:r w:rsidRPr="008928A6">
              <w:rPr>
                <w:bCs/>
                <w:sz w:val="22"/>
                <w:szCs w:val="22"/>
                <w:lang w:val="es-ES"/>
              </w:rPr>
              <w:t>Compatible con el sistema de neuroestimulación (generador y electrodos)</w:t>
            </w:r>
          </w:p>
        </w:tc>
        <w:tc>
          <w:tcPr>
            <w:tcW w:w="1625" w:type="dxa"/>
            <w:vAlign w:val="center"/>
          </w:tcPr>
          <w:p w:rsidR="00476B02" w:rsidRPr="001432EF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  <w:tc>
          <w:tcPr>
            <w:tcW w:w="1625" w:type="dxa"/>
            <w:vAlign w:val="center"/>
          </w:tcPr>
          <w:p w:rsidR="00476B02" w:rsidRPr="001432EF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</w:tr>
      <w:tr w:rsidR="00476B02" w:rsidRPr="001432EF" w:rsidTr="006C269B">
        <w:trPr>
          <w:trHeight w:val="392"/>
          <w:jc w:val="center"/>
        </w:trPr>
        <w:tc>
          <w:tcPr>
            <w:tcW w:w="9990" w:type="dxa"/>
            <w:gridSpan w:val="3"/>
            <w:vAlign w:val="center"/>
          </w:tcPr>
          <w:p w:rsidR="00476B02" w:rsidRPr="001432EF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  <w:r>
              <w:rPr>
                <w:bCs/>
                <w:sz w:val="22"/>
                <w:szCs w:val="22"/>
                <w:lang w:val="es-ES"/>
              </w:rPr>
              <w:t>2</w:t>
            </w:r>
            <w:r w:rsidRPr="008928A6">
              <w:rPr>
                <w:bCs/>
                <w:sz w:val="22"/>
                <w:szCs w:val="22"/>
                <w:lang w:val="es-ES"/>
              </w:rPr>
              <w:t>.6.: Mando/programador del paciente</w:t>
            </w:r>
          </w:p>
        </w:tc>
      </w:tr>
      <w:tr w:rsidR="00476B02" w:rsidRPr="001432EF" w:rsidTr="006C269B">
        <w:trPr>
          <w:trHeight w:val="392"/>
          <w:jc w:val="center"/>
        </w:trPr>
        <w:tc>
          <w:tcPr>
            <w:tcW w:w="6740" w:type="dxa"/>
            <w:vAlign w:val="center"/>
          </w:tcPr>
          <w:p w:rsidR="00476B02" w:rsidRPr="001432EF" w:rsidRDefault="00476B02" w:rsidP="00476B02">
            <w:pPr>
              <w:numPr>
                <w:ilvl w:val="0"/>
                <w:numId w:val="1"/>
              </w:numPr>
              <w:jc w:val="both"/>
              <w:rPr>
                <w:bCs/>
                <w:sz w:val="22"/>
                <w:szCs w:val="22"/>
                <w:lang w:val="es-ES"/>
              </w:rPr>
            </w:pPr>
            <w:r w:rsidRPr="008928A6">
              <w:rPr>
                <w:bCs/>
                <w:sz w:val="22"/>
                <w:szCs w:val="22"/>
                <w:lang w:val="es-ES"/>
              </w:rPr>
              <w:t>Compatible con el sistema de neuroestimulación (generador y electrodos)</w:t>
            </w:r>
          </w:p>
        </w:tc>
        <w:tc>
          <w:tcPr>
            <w:tcW w:w="1625" w:type="dxa"/>
            <w:vAlign w:val="center"/>
          </w:tcPr>
          <w:p w:rsidR="00476B02" w:rsidRPr="001432EF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  <w:tc>
          <w:tcPr>
            <w:tcW w:w="1625" w:type="dxa"/>
            <w:vAlign w:val="center"/>
          </w:tcPr>
          <w:p w:rsidR="00476B02" w:rsidRPr="001432EF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</w:tr>
    </w:tbl>
    <w:p w:rsidR="00476B02" w:rsidRDefault="00476B02" w:rsidP="00476B02">
      <w:pPr>
        <w:jc w:val="both"/>
        <w:rPr>
          <w:sz w:val="22"/>
          <w:szCs w:val="22"/>
        </w:rPr>
      </w:pPr>
    </w:p>
    <w:p w:rsidR="00476B02" w:rsidRDefault="00476B02" w:rsidP="00476B02">
      <w:pPr>
        <w:jc w:val="both"/>
        <w:rPr>
          <w:sz w:val="22"/>
          <w:szCs w:val="22"/>
        </w:rPr>
      </w:pPr>
    </w:p>
    <w:p w:rsidR="00476B02" w:rsidRPr="00951DA3" w:rsidRDefault="00476B02" w:rsidP="00476B02">
      <w:pPr>
        <w:jc w:val="both"/>
        <w:rPr>
          <w:b/>
          <w:sz w:val="22"/>
          <w:szCs w:val="22"/>
        </w:rPr>
      </w:pPr>
      <w:r w:rsidRPr="004169E4">
        <w:rPr>
          <w:b/>
          <w:sz w:val="22"/>
          <w:szCs w:val="22"/>
        </w:rPr>
        <w:t>LOTE 3: ESTIMULADORES MEDULARES RECARGABLES DE CUATRO CANALES</w:t>
      </w:r>
    </w:p>
    <w:p w:rsidR="00476B02" w:rsidRPr="001432EF" w:rsidRDefault="00476B02" w:rsidP="00476B02">
      <w:pPr>
        <w:rPr>
          <w:color w:val="FF0000"/>
          <w:sz w:val="16"/>
          <w:szCs w:val="16"/>
        </w:rPr>
      </w:pPr>
    </w:p>
    <w:tbl>
      <w:tblPr>
        <w:tblW w:w="9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40"/>
        <w:gridCol w:w="1625"/>
        <w:gridCol w:w="1625"/>
      </w:tblGrid>
      <w:tr w:rsidR="00476B02" w:rsidRPr="004169E4" w:rsidTr="006C269B">
        <w:trPr>
          <w:trHeight w:val="1047"/>
          <w:jc w:val="center"/>
        </w:trPr>
        <w:tc>
          <w:tcPr>
            <w:tcW w:w="6740" w:type="dxa"/>
            <w:vAlign w:val="center"/>
          </w:tcPr>
          <w:p w:rsidR="00476B02" w:rsidRPr="004169E4" w:rsidRDefault="00476B02" w:rsidP="006C269B">
            <w:pPr>
              <w:jc w:val="center"/>
              <w:rPr>
                <w:b/>
                <w:sz w:val="22"/>
                <w:szCs w:val="22"/>
                <w:lang w:val="es-ES"/>
              </w:rPr>
            </w:pPr>
            <w:r w:rsidRPr="004169E4">
              <w:rPr>
                <w:b/>
                <w:sz w:val="22"/>
                <w:szCs w:val="22"/>
                <w:lang w:val="es-ES"/>
              </w:rPr>
              <w:t>Característica técnica objetiva a valorar</w:t>
            </w:r>
          </w:p>
        </w:tc>
        <w:tc>
          <w:tcPr>
            <w:tcW w:w="1625" w:type="dxa"/>
            <w:vAlign w:val="center"/>
          </w:tcPr>
          <w:p w:rsidR="00476B02" w:rsidRPr="004169E4" w:rsidRDefault="00476B02" w:rsidP="006C269B">
            <w:pPr>
              <w:jc w:val="both"/>
              <w:rPr>
                <w:b/>
                <w:sz w:val="22"/>
                <w:szCs w:val="22"/>
                <w:lang w:val="es-ES"/>
              </w:rPr>
            </w:pPr>
            <w:r w:rsidRPr="004169E4">
              <w:rPr>
                <w:b/>
                <w:sz w:val="22"/>
                <w:szCs w:val="22"/>
                <w:lang w:val="es-ES"/>
              </w:rPr>
              <w:t>El material ofertado tiene: (SÍ/NO o dato)</w:t>
            </w:r>
          </w:p>
        </w:tc>
        <w:tc>
          <w:tcPr>
            <w:tcW w:w="1625" w:type="dxa"/>
            <w:vAlign w:val="center"/>
          </w:tcPr>
          <w:p w:rsidR="00476B02" w:rsidRPr="004169E4" w:rsidRDefault="00476B02" w:rsidP="006C269B">
            <w:pPr>
              <w:jc w:val="both"/>
              <w:rPr>
                <w:b/>
                <w:sz w:val="22"/>
                <w:szCs w:val="22"/>
                <w:lang w:val="es-ES"/>
              </w:rPr>
            </w:pPr>
            <w:r w:rsidRPr="004169E4">
              <w:rPr>
                <w:b/>
                <w:sz w:val="22"/>
                <w:szCs w:val="22"/>
                <w:lang w:val="es-ES"/>
              </w:rPr>
              <w:t>Página en la que figura en el dossier:</w:t>
            </w:r>
          </w:p>
        </w:tc>
      </w:tr>
      <w:tr w:rsidR="00476B02" w:rsidRPr="004169E4" w:rsidTr="006C269B">
        <w:trPr>
          <w:trHeight w:val="421"/>
          <w:jc w:val="center"/>
        </w:trPr>
        <w:tc>
          <w:tcPr>
            <w:tcW w:w="9990" w:type="dxa"/>
            <w:gridSpan w:val="3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  <w:r>
              <w:rPr>
                <w:sz w:val="22"/>
                <w:szCs w:val="22"/>
                <w:lang w:val="es-ES"/>
              </w:rPr>
              <w:t>3</w:t>
            </w:r>
            <w:r w:rsidRPr="004169E4">
              <w:rPr>
                <w:sz w:val="22"/>
                <w:szCs w:val="22"/>
                <w:lang w:val="es-ES"/>
              </w:rPr>
              <w:t>.1.: Electrodos</w:t>
            </w:r>
            <w:r>
              <w:rPr>
                <w:sz w:val="22"/>
                <w:szCs w:val="22"/>
                <w:lang w:val="es-ES"/>
              </w:rPr>
              <w:t xml:space="preserve"> 8 polos</w:t>
            </w:r>
            <w:r w:rsidRPr="004169E4">
              <w:rPr>
                <w:sz w:val="22"/>
                <w:szCs w:val="22"/>
                <w:lang w:val="es-ES"/>
              </w:rPr>
              <w:t>:</w:t>
            </w:r>
          </w:p>
        </w:tc>
      </w:tr>
      <w:tr w:rsidR="00476B02" w:rsidRPr="004169E4" w:rsidTr="006C269B">
        <w:trPr>
          <w:trHeight w:val="392"/>
          <w:jc w:val="center"/>
        </w:trPr>
        <w:tc>
          <w:tcPr>
            <w:tcW w:w="6740" w:type="dxa"/>
            <w:vAlign w:val="center"/>
          </w:tcPr>
          <w:p w:rsidR="00476B02" w:rsidRPr="004169E4" w:rsidRDefault="00476B02" w:rsidP="00476B02">
            <w:pPr>
              <w:numPr>
                <w:ilvl w:val="0"/>
                <w:numId w:val="1"/>
              </w:numPr>
              <w:rPr>
                <w:sz w:val="22"/>
                <w:szCs w:val="22"/>
                <w:lang w:val="es-ES"/>
              </w:rPr>
            </w:pPr>
            <w:r w:rsidRPr="004169E4">
              <w:rPr>
                <w:sz w:val="22"/>
                <w:szCs w:val="22"/>
                <w:lang w:val="es-ES"/>
              </w:rPr>
              <w:t xml:space="preserve">Electrodo percutáneo de 8 polos </w:t>
            </w:r>
          </w:p>
        </w:tc>
        <w:tc>
          <w:tcPr>
            <w:tcW w:w="1625" w:type="dxa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  <w:tc>
          <w:tcPr>
            <w:tcW w:w="1625" w:type="dxa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</w:tr>
      <w:tr w:rsidR="00476B02" w:rsidRPr="004169E4" w:rsidTr="006C269B">
        <w:trPr>
          <w:trHeight w:val="392"/>
          <w:jc w:val="center"/>
        </w:trPr>
        <w:tc>
          <w:tcPr>
            <w:tcW w:w="6740" w:type="dxa"/>
            <w:vAlign w:val="center"/>
          </w:tcPr>
          <w:p w:rsidR="00476B02" w:rsidRPr="004169E4" w:rsidRDefault="00476B02" w:rsidP="00476B02">
            <w:pPr>
              <w:numPr>
                <w:ilvl w:val="0"/>
                <w:numId w:val="1"/>
              </w:numPr>
              <w:rPr>
                <w:sz w:val="22"/>
                <w:szCs w:val="22"/>
                <w:lang w:val="es-ES"/>
              </w:rPr>
            </w:pPr>
            <w:r w:rsidRPr="004169E4">
              <w:rPr>
                <w:sz w:val="22"/>
                <w:szCs w:val="22"/>
                <w:lang w:val="es-ES"/>
              </w:rPr>
              <w:t>Compatibilidad condicionada cuerpo entero con RM 1,5 T.</w:t>
            </w:r>
          </w:p>
        </w:tc>
        <w:tc>
          <w:tcPr>
            <w:tcW w:w="1625" w:type="dxa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  <w:tc>
          <w:tcPr>
            <w:tcW w:w="1625" w:type="dxa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</w:tr>
      <w:tr w:rsidR="00476B02" w:rsidRPr="004169E4" w:rsidTr="006C269B">
        <w:trPr>
          <w:trHeight w:val="392"/>
          <w:jc w:val="center"/>
        </w:trPr>
        <w:tc>
          <w:tcPr>
            <w:tcW w:w="6740" w:type="dxa"/>
            <w:vAlign w:val="center"/>
          </w:tcPr>
          <w:p w:rsidR="00476B02" w:rsidRPr="004169E4" w:rsidRDefault="00476B02" w:rsidP="00476B02">
            <w:pPr>
              <w:numPr>
                <w:ilvl w:val="0"/>
                <w:numId w:val="1"/>
              </w:numPr>
              <w:jc w:val="both"/>
              <w:rPr>
                <w:sz w:val="22"/>
                <w:szCs w:val="22"/>
                <w:lang w:val="es-ES"/>
              </w:rPr>
            </w:pPr>
            <w:proofErr w:type="spellStart"/>
            <w:r w:rsidRPr="004169E4">
              <w:rPr>
                <w:sz w:val="22"/>
                <w:szCs w:val="22"/>
                <w:lang w:val="es-ES"/>
              </w:rPr>
              <w:t>Tunelizador</w:t>
            </w:r>
            <w:proofErr w:type="spellEnd"/>
          </w:p>
        </w:tc>
        <w:tc>
          <w:tcPr>
            <w:tcW w:w="1625" w:type="dxa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  <w:tc>
          <w:tcPr>
            <w:tcW w:w="1625" w:type="dxa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</w:tr>
      <w:tr w:rsidR="00476B02" w:rsidRPr="004169E4" w:rsidTr="006C269B">
        <w:trPr>
          <w:trHeight w:val="392"/>
          <w:jc w:val="center"/>
        </w:trPr>
        <w:tc>
          <w:tcPr>
            <w:tcW w:w="9990" w:type="dxa"/>
            <w:gridSpan w:val="3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  <w:r>
              <w:rPr>
                <w:sz w:val="22"/>
                <w:szCs w:val="22"/>
                <w:lang w:val="es-ES"/>
              </w:rPr>
              <w:t>3.2.: Electrodos 16</w:t>
            </w:r>
            <w:r w:rsidRPr="004169E4">
              <w:rPr>
                <w:sz w:val="22"/>
                <w:szCs w:val="22"/>
                <w:lang w:val="es-ES"/>
              </w:rPr>
              <w:t xml:space="preserve"> polos:</w:t>
            </w:r>
          </w:p>
        </w:tc>
      </w:tr>
      <w:tr w:rsidR="00476B02" w:rsidRPr="004169E4" w:rsidTr="006C269B">
        <w:trPr>
          <w:trHeight w:val="392"/>
          <w:jc w:val="center"/>
        </w:trPr>
        <w:tc>
          <w:tcPr>
            <w:tcW w:w="6740" w:type="dxa"/>
            <w:vAlign w:val="center"/>
          </w:tcPr>
          <w:p w:rsidR="00476B02" w:rsidRPr="004169E4" w:rsidRDefault="00476B02" w:rsidP="00476B02">
            <w:pPr>
              <w:numPr>
                <w:ilvl w:val="0"/>
                <w:numId w:val="1"/>
              </w:numPr>
              <w:rPr>
                <w:sz w:val="22"/>
                <w:szCs w:val="22"/>
                <w:lang w:val="es-ES"/>
              </w:rPr>
            </w:pPr>
            <w:r w:rsidRPr="004169E4">
              <w:rPr>
                <w:sz w:val="22"/>
                <w:szCs w:val="22"/>
                <w:lang w:val="es-ES"/>
              </w:rPr>
              <w:t xml:space="preserve">Electrodo percutáneo de 16 polos </w:t>
            </w:r>
          </w:p>
        </w:tc>
        <w:tc>
          <w:tcPr>
            <w:tcW w:w="1625" w:type="dxa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  <w:tc>
          <w:tcPr>
            <w:tcW w:w="1625" w:type="dxa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</w:tr>
      <w:tr w:rsidR="00476B02" w:rsidRPr="004169E4" w:rsidTr="006C269B">
        <w:trPr>
          <w:trHeight w:val="392"/>
          <w:jc w:val="center"/>
        </w:trPr>
        <w:tc>
          <w:tcPr>
            <w:tcW w:w="6740" w:type="dxa"/>
            <w:vAlign w:val="center"/>
          </w:tcPr>
          <w:p w:rsidR="00476B02" w:rsidRPr="004169E4" w:rsidRDefault="00476B02" w:rsidP="00476B02">
            <w:pPr>
              <w:numPr>
                <w:ilvl w:val="0"/>
                <w:numId w:val="1"/>
              </w:numPr>
              <w:rPr>
                <w:sz w:val="22"/>
                <w:szCs w:val="22"/>
                <w:lang w:val="es-ES"/>
              </w:rPr>
            </w:pPr>
            <w:r w:rsidRPr="004169E4">
              <w:rPr>
                <w:sz w:val="22"/>
                <w:szCs w:val="22"/>
                <w:lang w:val="es-ES"/>
              </w:rPr>
              <w:lastRenderedPageBreak/>
              <w:t>Compatibilidad condicionada cuerpo entero con RM 1,5 T.</w:t>
            </w:r>
          </w:p>
        </w:tc>
        <w:tc>
          <w:tcPr>
            <w:tcW w:w="1625" w:type="dxa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  <w:tc>
          <w:tcPr>
            <w:tcW w:w="1625" w:type="dxa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</w:tr>
      <w:tr w:rsidR="00476B02" w:rsidRPr="004169E4" w:rsidTr="006C269B">
        <w:trPr>
          <w:trHeight w:val="392"/>
          <w:jc w:val="center"/>
        </w:trPr>
        <w:tc>
          <w:tcPr>
            <w:tcW w:w="6740" w:type="dxa"/>
            <w:vAlign w:val="center"/>
          </w:tcPr>
          <w:p w:rsidR="00476B02" w:rsidRPr="004169E4" w:rsidRDefault="00476B02" w:rsidP="00476B02">
            <w:pPr>
              <w:numPr>
                <w:ilvl w:val="0"/>
                <w:numId w:val="1"/>
              </w:numPr>
              <w:rPr>
                <w:sz w:val="22"/>
                <w:szCs w:val="22"/>
                <w:lang w:val="es-ES"/>
              </w:rPr>
            </w:pPr>
            <w:proofErr w:type="spellStart"/>
            <w:r w:rsidRPr="004169E4">
              <w:rPr>
                <w:sz w:val="22"/>
                <w:szCs w:val="22"/>
                <w:lang w:val="es-ES"/>
              </w:rPr>
              <w:t>Tunelizador</w:t>
            </w:r>
            <w:proofErr w:type="spellEnd"/>
          </w:p>
        </w:tc>
        <w:tc>
          <w:tcPr>
            <w:tcW w:w="1625" w:type="dxa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  <w:tc>
          <w:tcPr>
            <w:tcW w:w="1625" w:type="dxa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</w:tr>
      <w:tr w:rsidR="00476B02" w:rsidRPr="004169E4" w:rsidTr="006C269B">
        <w:trPr>
          <w:trHeight w:val="392"/>
          <w:jc w:val="center"/>
        </w:trPr>
        <w:tc>
          <w:tcPr>
            <w:tcW w:w="9990" w:type="dxa"/>
            <w:gridSpan w:val="3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  <w:r>
              <w:rPr>
                <w:sz w:val="22"/>
                <w:szCs w:val="22"/>
                <w:lang w:val="es-ES"/>
              </w:rPr>
              <w:t>3.3</w:t>
            </w:r>
            <w:r w:rsidRPr="004169E4">
              <w:rPr>
                <w:sz w:val="22"/>
                <w:szCs w:val="22"/>
                <w:lang w:val="es-ES"/>
              </w:rPr>
              <w:t>.: Generador:</w:t>
            </w:r>
          </w:p>
        </w:tc>
      </w:tr>
      <w:tr w:rsidR="00476B02" w:rsidRPr="004169E4" w:rsidTr="006C269B">
        <w:trPr>
          <w:trHeight w:val="392"/>
          <w:jc w:val="center"/>
        </w:trPr>
        <w:tc>
          <w:tcPr>
            <w:tcW w:w="6740" w:type="dxa"/>
            <w:vAlign w:val="center"/>
          </w:tcPr>
          <w:p w:rsidR="00476B02" w:rsidRPr="004169E4" w:rsidRDefault="00476B02" w:rsidP="00476B02">
            <w:pPr>
              <w:numPr>
                <w:ilvl w:val="0"/>
                <w:numId w:val="1"/>
              </w:numPr>
              <w:rPr>
                <w:bCs/>
                <w:sz w:val="22"/>
                <w:szCs w:val="22"/>
                <w:lang w:val="es-ES"/>
              </w:rPr>
            </w:pPr>
            <w:r w:rsidRPr="004169E4">
              <w:rPr>
                <w:bCs/>
                <w:sz w:val="22"/>
                <w:szCs w:val="22"/>
                <w:lang w:val="es-ES"/>
              </w:rPr>
              <w:t>Recargable</w:t>
            </w:r>
          </w:p>
        </w:tc>
        <w:tc>
          <w:tcPr>
            <w:tcW w:w="1625" w:type="dxa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  <w:tc>
          <w:tcPr>
            <w:tcW w:w="1625" w:type="dxa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</w:tr>
      <w:tr w:rsidR="00476B02" w:rsidRPr="004169E4" w:rsidTr="006C269B">
        <w:trPr>
          <w:trHeight w:val="392"/>
          <w:jc w:val="center"/>
        </w:trPr>
        <w:tc>
          <w:tcPr>
            <w:tcW w:w="6740" w:type="dxa"/>
            <w:vAlign w:val="center"/>
          </w:tcPr>
          <w:p w:rsidR="00476B02" w:rsidRPr="004169E4" w:rsidRDefault="00476B02" w:rsidP="00476B02">
            <w:pPr>
              <w:numPr>
                <w:ilvl w:val="0"/>
                <w:numId w:val="1"/>
              </w:numPr>
              <w:rPr>
                <w:bCs/>
                <w:sz w:val="22"/>
                <w:szCs w:val="22"/>
                <w:lang w:val="es-ES"/>
              </w:rPr>
            </w:pPr>
            <w:r w:rsidRPr="004169E4">
              <w:rPr>
                <w:bCs/>
                <w:sz w:val="22"/>
                <w:szCs w:val="22"/>
                <w:lang w:val="es-ES"/>
              </w:rPr>
              <w:t>Generador de cuatro canales. Posibilidad para conectar hasta 32 contactos.</w:t>
            </w:r>
          </w:p>
        </w:tc>
        <w:tc>
          <w:tcPr>
            <w:tcW w:w="1625" w:type="dxa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  <w:tc>
          <w:tcPr>
            <w:tcW w:w="1625" w:type="dxa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</w:tr>
      <w:tr w:rsidR="00476B02" w:rsidRPr="004169E4" w:rsidTr="006C269B">
        <w:trPr>
          <w:trHeight w:val="392"/>
          <w:jc w:val="center"/>
        </w:trPr>
        <w:tc>
          <w:tcPr>
            <w:tcW w:w="6740" w:type="dxa"/>
            <w:vAlign w:val="center"/>
          </w:tcPr>
          <w:p w:rsidR="00476B02" w:rsidRPr="004169E4" w:rsidRDefault="00476B02" w:rsidP="00476B02">
            <w:pPr>
              <w:numPr>
                <w:ilvl w:val="0"/>
                <w:numId w:val="1"/>
              </w:numPr>
              <w:rPr>
                <w:bCs/>
                <w:sz w:val="22"/>
                <w:szCs w:val="22"/>
                <w:lang w:val="es-ES"/>
              </w:rPr>
            </w:pPr>
            <w:r w:rsidRPr="004169E4">
              <w:rPr>
                <w:bCs/>
                <w:sz w:val="22"/>
                <w:szCs w:val="22"/>
                <w:lang w:val="es-ES"/>
              </w:rPr>
              <w:t>Compatibilidad condicionada con RMN 1,5 T, cuerpo entero.</w:t>
            </w:r>
          </w:p>
        </w:tc>
        <w:tc>
          <w:tcPr>
            <w:tcW w:w="1625" w:type="dxa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  <w:tc>
          <w:tcPr>
            <w:tcW w:w="1625" w:type="dxa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</w:tr>
      <w:tr w:rsidR="00476B02" w:rsidRPr="004169E4" w:rsidTr="006C269B">
        <w:trPr>
          <w:trHeight w:val="392"/>
          <w:jc w:val="center"/>
        </w:trPr>
        <w:tc>
          <w:tcPr>
            <w:tcW w:w="6740" w:type="dxa"/>
            <w:vAlign w:val="center"/>
          </w:tcPr>
          <w:p w:rsidR="00476B02" w:rsidRPr="004169E4" w:rsidRDefault="00476B02" w:rsidP="00476B02">
            <w:pPr>
              <w:numPr>
                <w:ilvl w:val="0"/>
                <w:numId w:val="1"/>
              </w:numPr>
              <w:rPr>
                <w:bCs/>
                <w:sz w:val="22"/>
                <w:szCs w:val="22"/>
                <w:lang w:val="es-ES"/>
              </w:rPr>
            </w:pPr>
            <w:r w:rsidRPr="004169E4">
              <w:rPr>
                <w:bCs/>
                <w:sz w:val="22"/>
                <w:szCs w:val="22"/>
                <w:lang w:val="es-ES"/>
              </w:rPr>
              <w:t>Posibilidad de combinación de ondas de diferentes frecuencias de forma simultánea.</w:t>
            </w:r>
          </w:p>
        </w:tc>
        <w:tc>
          <w:tcPr>
            <w:tcW w:w="1625" w:type="dxa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  <w:tc>
          <w:tcPr>
            <w:tcW w:w="1625" w:type="dxa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</w:tr>
      <w:tr w:rsidR="00476B02" w:rsidRPr="004169E4" w:rsidTr="006C269B">
        <w:trPr>
          <w:trHeight w:val="392"/>
          <w:jc w:val="center"/>
        </w:trPr>
        <w:tc>
          <w:tcPr>
            <w:tcW w:w="6740" w:type="dxa"/>
            <w:vAlign w:val="center"/>
          </w:tcPr>
          <w:p w:rsidR="00476B02" w:rsidRPr="004169E4" w:rsidRDefault="00476B02" w:rsidP="00476B02">
            <w:pPr>
              <w:numPr>
                <w:ilvl w:val="0"/>
                <w:numId w:val="1"/>
              </w:numPr>
              <w:rPr>
                <w:bCs/>
                <w:sz w:val="22"/>
                <w:szCs w:val="22"/>
                <w:lang w:val="es-ES"/>
              </w:rPr>
            </w:pPr>
            <w:r w:rsidRPr="004169E4">
              <w:rPr>
                <w:bCs/>
                <w:sz w:val="22"/>
                <w:szCs w:val="22"/>
                <w:lang w:val="es-ES"/>
              </w:rPr>
              <w:t>Batería con posibilidad de descarga completa repetida sin riesgo de afectar su durabilidad y funcionamiento</w:t>
            </w:r>
          </w:p>
        </w:tc>
        <w:tc>
          <w:tcPr>
            <w:tcW w:w="1625" w:type="dxa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  <w:tc>
          <w:tcPr>
            <w:tcW w:w="1625" w:type="dxa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</w:tr>
      <w:tr w:rsidR="00476B02" w:rsidRPr="004169E4" w:rsidTr="006C269B">
        <w:trPr>
          <w:trHeight w:val="392"/>
          <w:jc w:val="center"/>
        </w:trPr>
        <w:tc>
          <w:tcPr>
            <w:tcW w:w="9990" w:type="dxa"/>
            <w:gridSpan w:val="3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  <w:r>
              <w:rPr>
                <w:bCs/>
                <w:sz w:val="22"/>
                <w:szCs w:val="22"/>
                <w:lang w:val="es-ES"/>
              </w:rPr>
              <w:t>3.4</w:t>
            </w:r>
            <w:r w:rsidRPr="004169E4">
              <w:rPr>
                <w:bCs/>
                <w:sz w:val="22"/>
                <w:szCs w:val="22"/>
                <w:lang w:val="es-ES"/>
              </w:rPr>
              <w:t>.: Extensión.</w:t>
            </w:r>
          </w:p>
        </w:tc>
      </w:tr>
      <w:tr w:rsidR="00476B02" w:rsidRPr="004169E4" w:rsidTr="006C269B">
        <w:trPr>
          <w:trHeight w:val="392"/>
          <w:jc w:val="center"/>
        </w:trPr>
        <w:tc>
          <w:tcPr>
            <w:tcW w:w="6740" w:type="dxa"/>
            <w:vAlign w:val="center"/>
          </w:tcPr>
          <w:p w:rsidR="00476B02" w:rsidRPr="004169E4" w:rsidRDefault="00476B02" w:rsidP="00476B02">
            <w:pPr>
              <w:numPr>
                <w:ilvl w:val="0"/>
                <w:numId w:val="1"/>
              </w:numPr>
              <w:jc w:val="both"/>
              <w:rPr>
                <w:bCs/>
                <w:sz w:val="22"/>
                <w:szCs w:val="22"/>
                <w:lang w:val="es-ES"/>
              </w:rPr>
            </w:pPr>
            <w:r w:rsidRPr="004169E4">
              <w:rPr>
                <w:bCs/>
                <w:sz w:val="22"/>
                <w:szCs w:val="22"/>
                <w:lang w:val="es-ES"/>
              </w:rPr>
              <w:t>Compatible con el sistema de neuroestimulación (generador y electrodos)</w:t>
            </w:r>
          </w:p>
        </w:tc>
        <w:tc>
          <w:tcPr>
            <w:tcW w:w="1625" w:type="dxa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  <w:tc>
          <w:tcPr>
            <w:tcW w:w="1625" w:type="dxa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</w:tr>
      <w:tr w:rsidR="00476B02" w:rsidRPr="004169E4" w:rsidTr="006C269B">
        <w:trPr>
          <w:trHeight w:val="392"/>
          <w:jc w:val="center"/>
        </w:trPr>
        <w:tc>
          <w:tcPr>
            <w:tcW w:w="9990" w:type="dxa"/>
            <w:gridSpan w:val="3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  <w:r>
              <w:rPr>
                <w:bCs/>
                <w:sz w:val="22"/>
                <w:szCs w:val="22"/>
                <w:lang w:val="es-ES"/>
              </w:rPr>
              <w:t>3.5</w:t>
            </w:r>
            <w:r w:rsidRPr="004169E4">
              <w:rPr>
                <w:bCs/>
                <w:sz w:val="22"/>
                <w:szCs w:val="22"/>
                <w:lang w:val="es-ES"/>
              </w:rPr>
              <w:t>.: Anclaje.</w:t>
            </w:r>
          </w:p>
        </w:tc>
      </w:tr>
      <w:tr w:rsidR="00476B02" w:rsidRPr="004169E4" w:rsidTr="006C269B">
        <w:trPr>
          <w:trHeight w:val="392"/>
          <w:jc w:val="center"/>
        </w:trPr>
        <w:tc>
          <w:tcPr>
            <w:tcW w:w="6740" w:type="dxa"/>
            <w:vAlign w:val="center"/>
          </w:tcPr>
          <w:p w:rsidR="00476B02" w:rsidRPr="004169E4" w:rsidRDefault="00476B02" w:rsidP="00476B02">
            <w:pPr>
              <w:numPr>
                <w:ilvl w:val="0"/>
                <w:numId w:val="1"/>
              </w:numPr>
              <w:jc w:val="both"/>
              <w:rPr>
                <w:bCs/>
                <w:sz w:val="22"/>
                <w:szCs w:val="22"/>
                <w:lang w:val="es-ES"/>
              </w:rPr>
            </w:pPr>
            <w:r w:rsidRPr="004169E4">
              <w:rPr>
                <w:bCs/>
                <w:sz w:val="22"/>
                <w:szCs w:val="22"/>
                <w:lang w:val="es-ES"/>
              </w:rPr>
              <w:t>Compatible con el sistema de neuroestimulación (generador y electrodos)</w:t>
            </w:r>
          </w:p>
        </w:tc>
        <w:tc>
          <w:tcPr>
            <w:tcW w:w="1625" w:type="dxa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  <w:tc>
          <w:tcPr>
            <w:tcW w:w="1625" w:type="dxa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</w:tr>
      <w:tr w:rsidR="00476B02" w:rsidRPr="004169E4" w:rsidTr="006C269B">
        <w:trPr>
          <w:trHeight w:val="392"/>
          <w:jc w:val="center"/>
        </w:trPr>
        <w:tc>
          <w:tcPr>
            <w:tcW w:w="9990" w:type="dxa"/>
            <w:gridSpan w:val="3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  <w:r>
              <w:rPr>
                <w:bCs/>
                <w:sz w:val="22"/>
                <w:szCs w:val="22"/>
                <w:lang w:val="es-ES"/>
              </w:rPr>
              <w:t>3.6</w:t>
            </w:r>
            <w:r w:rsidRPr="004169E4">
              <w:rPr>
                <w:bCs/>
                <w:sz w:val="22"/>
                <w:szCs w:val="22"/>
                <w:lang w:val="es-ES"/>
              </w:rPr>
              <w:t xml:space="preserve">.: </w:t>
            </w:r>
            <w:proofErr w:type="spellStart"/>
            <w:r w:rsidRPr="004169E4">
              <w:rPr>
                <w:bCs/>
                <w:sz w:val="22"/>
                <w:szCs w:val="22"/>
                <w:lang w:val="es-ES"/>
              </w:rPr>
              <w:t>Neuroestimulador</w:t>
            </w:r>
            <w:proofErr w:type="spellEnd"/>
            <w:r w:rsidRPr="004169E4">
              <w:rPr>
                <w:bCs/>
                <w:sz w:val="22"/>
                <w:szCs w:val="22"/>
                <w:lang w:val="es-ES"/>
              </w:rPr>
              <w:t xml:space="preserve"> externo de prueba.</w:t>
            </w:r>
          </w:p>
        </w:tc>
      </w:tr>
      <w:tr w:rsidR="00476B02" w:rsidRPr="004169E4" w:rsidTr="006C269B">
        <w:trPr>
          <w:trHeight w:val="392"/>
          <w:jc w:val="center"/>
        </w:trPr>
        <w:tc>
          <w:tcPr>
            <w:tcW w:w="6740" w:type="dxa"/>
            <w:vAlign w:val="center"/>
          </w:tcPr>
          <w:p w:rsidR="00476B02" w:rsidRPr="004169E4" w:rsidRDefault="00476B02" w:rsidP="00476B02">
            <w:pPr>
              <w:numPr>
                <w:ilvl w:val="0"/>
                <w:numId w:val="1"/>
              </w:numPr>
              <w:jc w:val="both"/>
              <w:rPr>
                <w:bCs/>
                <w:sz w:val="22"/>
                <w:szCs w:val="22"/>
                <w:lang w:val="es-ES"/>
              </w:rPr>
            </w:pPr>
            <w:r w:rsidRPr="004169E4">
              <w:rPr>
                <w:bCs/>
                <w:sz w:val="22"/>
                <w:szCs w:val="22"/>
                <w:lang w:val="es-ES"/>
              </w:rPr>
              <w:t>Compatible con el sistema de neuroestimulación (generador y electrodos)</w:t>
            </w:r>
          </w:p>
        </w:tc>
        <w:tc>
          <w:tcPr>
            <w:tcW w:w="1625" w:type="dxa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  <w:tc>
          <w:tcPr>
            <w:tcW w:w="1625" w:type="dxa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</w:tr>
      <w:tr w:rsidR="00476B02" w:rsidRPr="004169E4" w:rsidTr="006C269B">
        <w:trPr>
          <w:trHeight w:val="392"/>
          <w:jc w:val="center"/>
        </w:trPr>
        <w:tc>
          <w:tcPr>
            <w:tcW w:w="9990" w:type="dxa"/>
            <w:gridSpan w:val="3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  <w:r>
              <w:rPr>
                <w:bCs/>
                <w:sz w:val="22"/>
                <w:szCs w:val="22"/>
                <w:lang w:val="es-ES"/>
              </w:rPr>
              <w:t>3.7</w:t>
            </w:r>
            <w:r w:rsidRPr="004169E4">
              <w:rPr>
                <w:bCs/>
                <w:sz w:val="22"/>
                <w:szCs w:val="22"/>
                <w:lang w:val="es-ES"/>
              </w:rPr>
              <w:t>.: Mando/programador del paciente</w:t>
            </w:r>
          </w:p>
        </w:tc>
      </w:tr>
      <w:tr w:rsidR="00476B02" w:rsidRPr="004169E4" w:rsidTr="006C269B">
        <w:trPr>
          <w:trHeight w:val="392"/>
          <w:jc w:val="center"/>
        </w:trPr>
        <w:tc>
          <w:tcPr>
            <w:tcW w:w="6740" w:type="dxa"/>
            <w:vAlign w:val="center"/>
          </w:tcPr>
          <w:p w:rsidR="00476B02" w:rsidRPr="004169E4" w:rsidRDefault="00476B02" w:rsidP="00476B02">
            <w:pPr>
              <w:numPr>
                <w:ilvl w:val="0"/>
                <w:numId w:val="1"/>
              </w:numPr>
              <w:jc w:val="both"/>
              <w:rPr>
                <w:bCs/>
                <w:sz w:val="22"/>
                <w:szCs w:val="22"/>
                <w:lang w:val="es-ES"/>
              </w:rPr>
            </w:pPr>
            <w:r w:rsidRPr="004169E4">
              <w:rPr>
                <w:bCs/>
                <w:sz w:val="22"/>
                <w:szCs w:val="22"/>
                <w:lang w:val="es-ES"/>
              </w:rPr>
              <w:t>Compatible con el sistema de neuroestimulación (generador y electrodos)</w:t>
            </w:r>
          </w:p>
        </w:tc>
        <w:tc>
          <w:tcPr>
            <w:tcW w:w="1625" w:type="dxa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  <w:tc>
          <w:tcPr>
            <w:tcW w:w="1625" w:type="dxa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</w:tr>
      <w:tr w:rsidR="00476B02" w:rsidRPr="004169E4" w:rsidTr="006C269B">
        <w:trPr>
          <w:trHeight w:val="392"/>
          <w:jc w:val="center"/>
        </w:trPr>
        <w:tc>
          <w:tcPr>
            <w:tcW w:w="9990" w:type="dxa"/>
            <w:gridSpan w:val="3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  <w:r w:rsidRPr="004169E4">
              <w:rPr>
                <w:sz w:val="22"/>
                <w:szCs w:val="22"/>
                <w:lang w:val="es-ES"/>
              </w:rPr>
              <w:t>3.8.: Sistema de recarga/ Cargador del paciente.</w:t>
            </w:r>
          </w:p>
        </w:tc>
      </w:tr>
      <w:tr w:rsidR="00476B02" w:rsidRPr="004169E4" w:rsidTr="006C269B">
        <w:trPr>
          <w:trHeight w:val="392"/>
          <w:jc w:val="center"/>
        </w:trPr>
        <w:tc>
          <w:tcPr>
            <w:tcW w:w="6740" w:type="dxa"/>
            <w:vAlign w:val="center"/>
          </w:tcPr>
          <w:p w:rsidR="00476B02" w:rsidRPr="004169E4" w:rsidRDefault="00476B02" w:rsidP="00476B02">
            <w:pPr>
              <w:numPr>
                <w:ilvl w:val="0"/>
                <w:numId w:val="1"/>
              </w:numPr>
              <w:jc w:val="both"/>
              <w:rPr>
                <w:bCs/>
                <w:sz w:val="22"/>
                <w:szCs w:val="22"/>
                <w:lang w:val="es-ES"/>
              </w:rPr>
            </w:pPr>
            <w:r w:rsidRPr="004169E4">
              <w:rPr>
                <w:bCs/>
                <w:sz w:val="22"/>
                <w:szCs w:val="22"/>
                <w:lang w:val="es-ES"/>
              </w:rPr>
              <w:t>Compatible con el sistema de neuroestimulación (generador y electrodos)</w:t>
            </w:r>
          </w:p>
        </w:tc>
        <w:tc>
          <w:tcPr>
            <w:tcW w:w="1625" w:type="dxa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  <w:tc>
          <w:tcPr>
            <w:tcW w:w="1625" w:type="dxa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</w:tr>
    </w:tbl>
    <w:p w:rsidR="00476B02" w:rsidRDefault="00476B02" w:rsidP="00476B02">
      <w:pPr>
        <w:jc w:val="both"/>
        <w:rPr>
          <w:sz w:val="22"/>
          <w:szCs w:val="22"/>
        </w:rPr>
      </w:pPr>
    </w:p>
    <w:p w:rsidR="00476B02" w:rsidRPr="004169E4" w:rsidRDefault="00476B02" w:rsidP="00476B02">
      <w:pPr>
        <w:jc w:val="both"/>
        <w:rPr>
          <w:b/>
          <w:sz w:val="22"/>
          <w:szCs w:val="22"/>
        </w:rPr>
      </w:pPr>
      <w:r w:rsidRPr="004169E4">
        <w:rPr>
          <w:b/>
          <w:sz w:val="22"/>
          <w:szCs w:val="22"/>
        </w:rPr>
        <w:t>LOTE 4: ESTIMULADORES MEDULARES RECARGABLES DE DOS CANALES CON COMBINACIÓN DE ONDAS DE DIFERENTES FRECUENCIAS DE FORMA SIMULTÁNEA</w:t>
      </w:r>
    </w:p>
    <w:p w:rsidR="00476B02" w:rsidRDefault="00476B02" w:rsidP="00476B02">
      <w:pPr>
        <w:jc w:val="both"/>
        <w:rPr>
          <w:b/>
          <w:sz w:val="22"/>
          <w:szCs w:val="22"/>
        </w:rPr>
      </w:pPr>
    </w:p>
    <w:tbl>
      <w:tblPr>
        <w:tblW w:w="9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40"/>
        <w:gridCol w:w="1625"/>
        <w:gridCol w:w="1625"/>
      </w:tblGrid>
      <w:tr w:rsidR="00476B02" w:rsidRPr="004169E4" w:rsidTr="006C269B">
        <w:trPr>
          <w:trHeight w:val="1047"/>
          <w:jc w:val="center"/>
        </w:trPr>
        <w:tc>
          <w:tcPr>
            <w:tcW w:w="6740" w:type="dxa"/>
            <w:vAlign w:val="center"/>
          </w:tcPr>
          <w:p w:rsidR="00476B02" w:rsidRPr="004169E4" w:rsidRDefault="00476B02" w:rsidP="006C269B">
            <w:pPr>
              <w:jc w:val="both"/>
              <w:rPr>
                <w:b/>
                <w:sz w:val="22"/>
                <w:szCs w:val="22"/>
                <w:lang w:val="es-ES"/>
              </w:rPr>
            </w:pPr>
            <w:r w:rsidRPr="004169E4">
              <w:rPr>
                <w:b/>
                <w:sz w:val="22"/>
                <w:szCs w:val="22"/>
                <w:lang w:val="es-ES"/>
              </w:rPr>
              <w:t>Característica técnica objetiva a valorar</w:t>
            </w:r>
          </w:p>
        </w:tc>
        <w:tc>
          <w:tcPr>
            <w:tcW w:w="1625" w:type="dxa"/>
            <w:vAlign w:val="center"/>
          </w:tcPr>
          <w:p w:rsidR="00476B02" w:rsidRPr="004169E4" w:rsidRDefault="00476B02" w:rsidP="006C269B">
            <w:pPr>
              <w:jc w:val="both"/>
              <w:rPr>
                <w:b/>
                <w:sz w:val="22"/>
                <w:szCs w:val="22"/>
                <w:lang w:val="es-ES"/>
              </w:rPr>
            </w:pPr>
            <w:r w:rsidRPr="004169E4">
              <w:rPr>
                <w:b/>
                <w:sz w:val="22"/>
                <w:szCs w:val="22"/>
                <w:lang w:val="es-ES"/>
              </w:rPr>
              <w:t>El material ofertado tiene: (SÍ/NO o dato)</w:t>
            </w:r>
          </w:p>
        </w:tc>
        <w:tc>
          <w:tcPr>
            <w:tcW w:w="1625" w:type="dxa"/>
            <w:vAlign w:val="center"/>
          </w:tcPr>
          <w:p w:rsidR="00476B02" w:rsidRPr="004169E4" w:rsidRDefault="00476B02" w:rsidP="006C269B">
            <w:pPr>
              <w:jc w:val="both"/>
              <w:rPr>
                <w:b/>
                <w:sz w:val="22"/>
                <w:szCs w:val="22"/>
                <w:lang w:val="es-ES"/>
              </w:rPr>
            </w:pPr>
            <w:r w:rsidRPr="004169E4">
              <w:rPr>
                <w:b/>
                <w:sz w:val="22"/>
                <w:szCs w:val="22"/>
                <w:lang w:val="es-ES"/>
              </w:rPr>
              <w:t>Página en la que figura en el dossier:</w:t>
            </w:r>
          </w:p>
        </w:tc>
      </w:tr>
      <w:tr w:rsidR="00476B02" w:rsidRPr="004169E4" w:rsidTr="006C269B">
        <w:trPr>
          <w:trHeight w:val="421"/>
          <w:jc w:val="center"/>
        </w:trPr>
        <w:tc>
          <w:tcPr>
            <w:tcW w:w="9990" w:type="dxa"/>
            <w:gridSpan w:val="3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  <w:r>
              <w:rPr>
                <w:sz w:val="22"/>
                <w:szCs w:val="22"/>
                <w:lang w:val="es-ES"/>
              </w:rPr>
              <w:t>4</w:t>
            </w:r>
            <w:r w:rsidRPr="004169E4">
              <w:rPr>
                <w:sz w:val="22"/>
                <w:szCs w:val="22"/>
                <w:lang w:val="es-ES"/>
              </w:rPr>
              <w:t>.1.: Electrodos:</w:t>
            </w:r>
          </w:p>
        </w:tc>
      </w:tr>
      <w:tr w:rsidR="00476B02" w:rsidRPr="004169E4" w:rsidTr="006C269B">
        <w:trPr>
          <w:trHeight w:val="392"/>
          <w:jc w:val="center"/>
        </w:trPr>
        <w:tc>
          <w:tcPr>
            <w:tcW w:w="6740" w:type="dxa"/>
            <w:vAlign w:val="center"/>
          </w:tcPr>
          <w:p w:rsidR="00476B02" w:rsidRPr="004169E4" w:rsidRDefault="00476B02" w:rsidP="00476B02">
            <w:pPr>
              <w:numPr>
                <w:ilvl w:val="0"/>
                <w:numId w:val="1"/>
              </w:numPr>
              <w:rPr>
                <w:sz w:val="22"/>
                <w:szCs w:val="22"/>
                <w:lang w:val="es-ES"/>
              </w:rPr>
            </w:pPr>
            <w:r w:rsidRPr="004169E4">
              <w:rPr>
                <w:sz w:val="22"/>
                <w:szCs w:val="22"/>
                <w:lang w:val="es-ES"/>
              </w:rPr>
              <w:t xml:space="preserve">Electrodo percutáneo de 8 polos </w:t>
            </w:r>
          </w:p>
        </w:tc>
        <w:tc>
          <w:tcPr>
            <w:tcW w:w="1625" w:type="dxa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  <w:tc>
          <w:tcPr>
            <w:tcW w:w="1625" w:type="dxa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</w:tr>
      <w:tr w:rsidR="00476B02" w:rsidRPr="004169E4" w:rsidTr="006C269B">
        <w:trPr>
          <w:trHeight w:val="392"/>
          <w:jc w:val="center"/>
        </w:trPr>
        <w:tc>
          <w:tcPr>
            <w:tcW w:w="6740" w:type="dxa"/>
            <w:vAlign w:val="center"/>
          </w:tcPr>
          <w:p w:rsidR="00476B02" w:rsidRPr="004169E4" w:rsidRDefault="00476B02" w:rsidP="00476B02">
            <w:pPr>
              <w:numPr>
                <w:ilvl w:val="0"/>
                <w:numId w:val="1"/>
              </w:numPr>
              <w:rPr>
                <w:sz w:val="22"/>
                <w:szCs w:val="22"/>
                <w:lang w:val="es-ES"/>
              </w:rPr>
            </w:pPr>
            <w:r w:rsidRPr="004169E4">
              <w:rPr>
                <w:sz w:val="22"/>
                <w:szCs w:val="22"/>
                <w:lang w:val="es-ES"/>
              </w:rPr>
              <w:t>Compatibilidad condicionada cuerpo entero con RM 1,5 T.</w:t>
            </w:r>
          </w:p>
        </w:tc>
        <w:tc>
          <w:tcPr>
            <w:tcW w:w="1625" w:type="dxa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  <w:tc>
          <w:tcPr>
            <w:tcW w:w="1625" w:type="dxa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</w:tr>
      <w:tr w:rsidR="00476B02" w:rsidRPr="004169E4" w:rsidTr="006C269B">
        <w:trPr>
          <w:trHeight w:val="392"/>
          <w:jc w:val="center"/>
        </w:trPr>
        <w:tc>
          <w:tcPr>
            <w:tcW w:w="6740" w:type="dxa"/>
            <w:vAlign w:val="center"/>
          </w:tcPr>
          <w:p w:rsidR="00476B02" w:rsidRPr="004169E4" w:rsidRDefault="00476B02" w:rsidP="00476B02">
            <w:pPr>
              <w:numPr>
                <w:ilvl w:val="0"/>
                <w:numId w:val="1"/>
              </w:numPr>
              <w:jc w:val="both"/>
              <w:rPr>
                <w:sz w:val="22"/>
                <w:szCs w:val="22"/>
                <w:lang w:val="es-ES"/>
              </w:rPr>
            </w:pPr>
            <w:proofErr w:type="spellStart"/>
            <w:r w:rsidRPr="004169E4">
              <w:rPr>
                <w:sz w:val="22"/>
                <w:szCs w:val="22"/>
                <w:lang w:val="es-ES"/>
              </w:rPr>
              <w:t>Tunelizador</w:t>
            </w:r>
            <w:proofErr w:type="spellEnd"/>
          </w:p>
        </w:tc>
        <w:tc>
          <w:tcPr>
            <w:tcW w:w="1625" w:type="dxa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  <w:tc>
          <w:tcPr>
            <w:tcW w:w="1625" w:type="dxa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</w:tr>
      <w:tr w:rsidR="00476B02" w:rsidRPr="004169E4" w:rsidTr="006C269B">
        <w:trPr>
          <w:trHeight w:val="392"/>
          <w:jc w:val="center"/>
        </w:trPr>
        <w:tc>
          <w:tcPr>
            <w:tcW w:w="9990" w:type="dxa"/>
            <w:gridSpan w:val="3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  <w:r>
              <w:rPr>
                <w:sz w:val="22"/>
                <w:szCs w:val="22"/>
                <w:lang w:val="es-ES"/>
              </w:rPr>
              <w:t>4.2</w:t>
            </w:r>
            <w:r w:rsidRPr="004169E4">
              <w:rPr>
                <w:sz w:val="22"/>
                <w:szCs w:val="22"/>
                <w:lang w:val="es-ES"/>
              </w:rPr>
              <w:t>.: Generador:</w:t>
            </w:r>
          </w:p>
        </w:tc>
      </w:tr>
      <w:tr w:rsidR="00476B02" w:rsidRPr="004169E4" w:rsidTr="006C269B">
        <w:trPr>
          <w:trHeight w:val="392"/>
          <w:jc w:val="center"/>
        </w:trPr>
        <w:tc>
          <w:tcPr>
            <w:tcW w:w="6740" w:type="dxa"/>
            <w:vAlign w:val="center"/>
          </w:tcPr>
          <w:p w:rsidR="00476B02" w:rsidRPr="004169E4" w:rsidRDefault="00476B02" w:rsidP="00476B02">
            <w:pPr>
              <w:numPr>
                <w:ilvl w:val="0"/>
                <w:numId w:val="1"/>
              </w:numPr>
              <w:rPr>
                <w:bCs/>
                <w:sz w:val="22"/>
                <w:szCs w:val="22"/>
                <w:lang w:val="es-ES"/>
              </w:rPr>
            </w:pPr>
            <w:r w:rsidRPr="004169E4">
              <w:rPr>
                <w:bCs/>
                <w:sz w:val="22"/>
                <w:szCs w:val="22"/>
                <w:lang w:val="es-ES"/>
              </w:rPr>
              <w:t>Recargable</w:t>
            </w:r>
          </w:p>
        </w:tc>
        <w:tc>
          <w:tcPr>
            <w:tcW w:w="1625" w:type="dxa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  <w:tc>
          <w:tcPr>
            <w:tcW w:w="1625" w:type="dxa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</w:tr>
      <w:tr w:rsidR="00476B02" w:rsidRPr="004169E4" w:rsidTr="006C269B">
        <w:trPr>
          <w:trHeight w:val="392"/>
          <w:jc w:val="center"/>
        </w:trPr>
        <w:tc>
          <w:tcPr>
            <w:tcW w:w="6740" w:type="dxa"/>
            <w:vAlign w:val="center"/>
          </w:tcPr>
          <w:p w:rsidR="00476B02" w:rsidRPr="004169E4" w:rsidRDefault="00476B02" w:rsidP="00476B02">
            <w:pPr>
              <w:numPr>
                <w:ilvl w:val="0"/>
                <w:numId w:val="1"/>
              </w:numPr>
              <w:rPr>
                <w:bCs/>
                <w:sz w:val="22"/>
                <w:szCs w:val="22"/>
                <w:lang w:val="es-ES"/>
              </w:rPr>
            </w:pPr>
            <w:r w:rsidRPr="004169E4">
              <w:rPr>
                <w:bCs/>
                <w:sz w:val="22"/>
                <w:szCs w:val="22"/>
                <w:lang w:val="es-ES"/>
              </w:rPr>
              <w:t xml:space="preserve">Generador de </w:t>
            </w:r>
            <w:r>
              <w:rPr>
                <w:bCs/>
                <w:sz w:val="22"/>
                <w:szCs w:val="22"/>
                <w:lang w:val="es-ES"/>
              </w:rPr>
              <w:t>DOS</w:t>
            </w:r>
            <w:r w:rsidRPr="004169E4">
              <w:rPr>
                <w:bCs/>
                <w:sz w:val="22"/>
                <w:szCs w:val="22"/>
                <w:lang w:val="es-ES"/>
              </w:rPr>
              <w:t xml:space="preserve"> canales. Posibilidad para conectar hasta </w:t>
            </w:r>
            <w:r>
              <w:rPr>
                <w:bCs/>
                <w:sz w:val="22"/>
                <w:szCs w:val="22"/>
                <w:lang w:val="es-ES"/>
              </w:rPr>
              <w:t>16</w:t>
            </w:r>
            <w:r w:rsidRPr="004169E4">
              <w:rPr>
                <w:bCs/>
                <w:sz w:val="22"/>
                <w:szCs w:val="22"/>
                <w:lang w:val="es-ES"/>
              </w:rPr>
              <w:t xml:space="preserve"> contactos.</w:t>
            </w:r>
          </w:p>
        </w:tc>
        <w:tc>
          <w:tcPr>
            <w:tcW w:w="1625" w:type="dxa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  <w:tc>
          <w:tcPr>
            <w:tcW w:w="1625" w:type="dxa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</w:tr>
      <w:tr w:rsidR="00476B02" w:rsidRPr="004169E4" w:rsidTr="006C269B">
        <w:trPr>
          <w:trHeight w:val="392"/>
          <w:jc w:val="center"/>
        </w:trPr>
        <w:tc>
          <w:tcPr>
            <w:tcW w:w="6740" w:type="dxa"/>
            <w:vAlign w:val="center"/>
          </w:tcPr>
          <w:p w:rsidR="00476B02" w:rsidRPr="004169E4" w:rsidRDefault="00476B02" w:rsidP="00476B02">
            <w:pPr>
              <w:numPr>
                <w:ilvl w:val="0"/>
                <w:numId w:val="1"/>
              </w:numPr>
              <w:rPr>
                <w:bCs/>
                <w:sz w:val="22"/>
                <w:szCs w:val="22"/>
                <w:lang w:val="es-ES"/>
              </w:rPr>
            </w:pPr>
            <w:r w:rsidRPr="004169E4">
              <w:rPr>
                <w:bCs/>
                <w:sz w:val="22"/>
                <w:szCs w:val="22"/>
                <w:lang w:val="es-ES"/>
              </w:rPr>
              <w:t>Compatibilidad condicionada con RMN 1,5 T, cuerpo entero.</w:t>
            </w:r>
          </w:p>
        </w:tc>
        <w:tc>
          <w:tcPr>
            <w:tcW w:w="1625" w:type="dxa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  <w:tc>
          <w:tcPr>
            <w:tcW w:w="1625" w:type="dxa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</w:tr>
      <w:tr w:rsidR="00476B02" w:rsidRPr="004169E4" w:rsidTr="006C269B">
        <w:trPr>
          <w:trHeight w:val="392"/>
          <w:jc w:val="center"/>
        </w:trPr>
        <w:tc>
          <w:tcPr>
            <w:tcW w:w="6740" w:type="dxa"/>
            <w:vAlign w:val="center"/>
          </w:tcPr>
          <w:p w:rsidR="00476B02" w:rsidRPr="004169E4" w:rsidRDefault="00476B02" w:rsidP="00476B02">
            <w:pPr>
              <w:numPr>
                <w:ilvl w:val="0"/>
                <w:numId w:val="1"/>
              </w:numPr>
              <w:rPr>
                <w:bCs/>
                <w:sz w:val="22"/>
                <w:szCs w:val="22"/>
                <w:lang w:val="es-ES"/>
              </w:rPr>
            </w:pPr>
            <w:r w:rsidRPr="004169E4">
              <w:rPr>
                <w:bCs/>
                <w:sz w:val="22"/>
                <w:szCs w:val="22"/>
                <w:lang w:val="es-ES"/>
              </w:rPr>
              <w:lastRenderedPageBreak/>
              <w:t>Posibilidad de combinación de ondas de diferentes frecuencias de forma simultánea.</w:t>
            </w:r>
          </w:p>
        </w:tc>
        <w:tc>
          <w:tcPr>
            <w:tcW w:w="1625" w:type="dxa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  <w:tc>
          <w:tcPr>
            <w:tcW w:w="1625" w:type="dxa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</w:tr>
      <w:tr w:rsidR="00476B02" w:rsidRPr="004169E4" w:rsidTr="006C269B">
        <w:trPr>
          <w:trHeight w:val="392"/>
          <w:jc w:val="center"/>
        </w:trPr>
        <w:tc>
          <w:tcPr>
            <w:tcW w:w="6740" w:type="dxa"/>
            <w:vAlign w:val="center"/>
          </w:tcPr>
          <w:p w:rsidR="00476B02" w:rsidRPr="004169E4" w:rsidRDefault="00476B02" w:rsidP="00476B02">
            <w:pPr>
              <w:numPr>
                <w:ilvl w:val="0"/>
                <w:numId w:val="1"/>
              </w:numPr>
              <w:rPr>
                <w:bCs/>
                <w:sz w:val="22"/>
                <w:szCs w:val="22"/>
                <w:lang w:val="es-ES"/>
              </w:rPr>
            </w:pPr>
            <w:r w:rsidRPr="004169E4">
              <w:rPr>
                <w:bCs/>
                <w:sz w:val="22"/>
                <w:szCs w:val="22"/>
                <w:lang w:val="es-ES"/>
              </w:rPr>
              <w:t>Batería con posibilidad de descarga completa repetida sin riesgo de afectar su durabilidad y funcionamiento</w:t>
            </w:r>
          </w:p>
        </w:tc>
        <w:tc>
          <w:tcPr>
            <w:tcW w:w="1625" w:type="dxa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  <w:tc>
          <w:tcPr>
            <w:tcW w:w="1625" w:type="dxa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</w:tr>
      <w:tr w:rsidR="00476B02" w:rsidRPr="004169E4" w:rsidTr="006C269B">
        <w:trPr>
          <w:trHeight w:val="392"/>
          <w:jc w:val="center"/>
        </w:trPr>
        <w:tc>
          <w:tcPr>
            <w:tcW w:w="9990" w:type="dxa"/>
            <w:gridSpan w:val="3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  <w:r>
              <w:rPr>
                <w:bCs/>
                <w:sz w:val="22"/>
                <w:szCs w:val="22"/>
                <w:lang w:val="es-ES"/>
              </w:rPr>
              <w:t>4.3</w:t>
            </w:r>
            <w:r w:rsidRPr="004169E4">
              <w:rPr>
                <w:bCs/>
                <w:sz w:val="22"/>
                <w:szCs w:val="22"/>
                <w:lang w:val="es-ES"/>
              </w:rPr>
              <w:t>.: Extensión.</w:t>
            </w:r>
          </w:p>
        </w:tc>
      </w:tr>
      <w:tr w:rsidR="00476B02" w:rsidRPr="004169E4" w:rsidTr="006C269B">
        <w:trPr>
          <w:trHeight w:val="392"/>
          <w:jc w:val="center"/>
        </w:trPr>
        <w:tc>
          <w:tcPr>
            <w:tcW w:w="6740" w:type="dxa"/>
            <w:vAlign w:val="center"/>
          </w:tcPr>
          <w:p w:rsidR="00476B02" w:rsidRPr="004169E4" w:rsidRDefault="00476B02" w:rsidP="00476B02">
            <w:pPr>
              <w:numPr>
                <w:ilvl w:val="0"/>
                <w:numId w:val="1"/>
              </w:numPr>
              <w:jc w:val="both"/>
              <w:rPr>
                <w:bCs/>
                <w:sz w:val="22"/>
                <w:szCs w:val="22"/>
                <w:lang w:val="es-ES"/>
              </w:rPr>
            </w:pPr>
            <w:r w:rsidRPr="004169E4">
              <w:rPr>
                <w:bCs/>
                <w:sz w:val="22"/>
                <w:szCs w:val="22"/>
                <w:lang w:val="es-ES"/>
              </w:rPr>
              <w:t>Compatible con el sistema de neuroestimulación (generador y electrodos)</w:t>
            </w:r>
          </w:p>
        </w:tc>
        <w:tc>
          <w:tcPr>
            <w:tcW w:w="1625" w:type="dxa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  <w:tc>
          <w:tcPr>
            <w:tcW w:w="1625" w:type="dxa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</w:tr>
      <w:tr w:rsidR="00476B02" w:rsidRPr="004169E4" w:rsidTr="006C269B">
        <w:trPr>
          <w:trHeight w:val="392"/>
          <w:jc w:val="center"/>
        </w:trPr>
        <w:tc>
          <w:tcPr>
            <w:tcW w:w="9990" w:type="dxa"/>
            <w:gridSpan w:val="3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  <w:r>
              <w:rPr>
                <w:bCs/>
                <w:sz w:val="22"/>
                <w:szCs w:val="22"/>
                <w:lang w:val="es-ES"/>
              </w:rPr>
              <w:t>4.4</w:t>
            </w:r>
            <w:r w:rsidRPr="004169E4">
              <w:rPr>
                <w:bCs/>
                <w:sz w:val="22"/>
                <w:szCs w:val="22"/>
                <w:lang w:val="es-ES"/>
              </w:rPr>
              <w:t>.: Anclaje.</w:t>
            </w:r>
          </w:p>
        </w:tc>
      </w:tr>
      <w:tr w:rsidR="00476B02" w:rsidRPr="004169E4" w:rsidTr="006C269B">
        <w:trPr>
          <w:trHeight w:val="392"/>
          <w:jc w:val="center"/>
        </w:trPr>
        <w:tc>
          <w:tcPr>
            <w:tcW w:w="6740" w:type="dxa"/>
            <w:vAlign w:val="center"/>
          </w:tcPr>
          <w:p w:rsidR="00476B02" w:rsidRPr="004169E4" w:rsidRDefault="00476B02" w:rsidP="00476B02">
            <w:pPr>
              <w:numPr>
                <w:ilvl w:val="0"/>
                <w:numId w:val="1"/>
              </w:numPr>
              <w:jc w:val="both"/>
              <w:rPr>
                <w:bCs/>
                <w:sz w:val="22"/>
                <w:szCs w:val="22"/>
                <w:lang w:val="es-ES"/>
              </w:rPr>
            </w:pPr>
            <w:r w:rsidRPr="004169E4">
              <w:rPr>
                <w:bCs/>
                <w:sz w:val="22"/>
                <w:szCs w:val="22"/>
                <w:lang w:val="es-ES"/>
              </w:rPr>
              <w:t>Compatible con el sistema de neuroestimulación (generador y electrodos)</w:t>
            </w:r>
          </w:p>
        </w:tc>
        <w:tc>
          <w:tcPr>
            <w:tcW w:w="1625" w:type="dxa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  <w:tc>
          <w:tcPr>
            <w:tcW w:w="1625" w:type="dxa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</w:tr>
      <w:tr w:rsidR="00476B02" w:rsidRPr="004169E4" w:rsidTr="006C269B">
        <w:trPr>
          <w:trHeight w:val="392"/>
          <w:jc w:val="center"/>
        </w:trPr>
        <w:tc>
          <w:tcPr>
            <w:tcW w:w="9990" w:type="dxa"/>
            <w:gridSpan w:val="3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  <w:r>
              <w:rPr>
                <w:bCs/>
                <w:sz w:val="22"/>
                <w:szCs w:val="22"/>
                <w:lang w:val="es-ES"/>
              </w:rPr>
              <w:t>4.5</w:t>
            </w:r>
            <w:r w:rsidRPr="004169E4">
              <w:rPr>
                <w:bCs/>
                <w:sz w:val="22"/>
                <w:szCs w:val="22"/>
                <w:lang w:val="es-ES"/>
              </w:rPr>
              <w:t xml:space="preserve">.: </w:t>
            </w:r>
            <w:proofErr w:type="spellStart"/>
            <w:r w:rsidRPr="004169E4">
              <w:rPr>
                <w:bCs/>
                <w:sz w:val="22"/>
                <w:szCs w:val="22"/>
                <w:lang w:val="es-ES"/>
              </w:rPr>
              <w:t>Neuroestimulador</w:t>
            </w:r>
            <w:proofErr w:type="spellEnd"/>
            <w:r w:rsidRPr="004169E4">
              <w:rPr>
                <w:bCs/>
                <w:sz w:val="22"/>
                <w:szCs w:val="22"/>
                <w:lang w:val="es-ES"/>
              </w:rPr>
              <w:t xml:space="preserve"> externo de prueba.</w:t>
            </w:r>
          </w:p>
        </w:tc>
      </w:tr>
      <w:tr w:rsidR="00476B02" w:rsidRPr="004169E4" w:rsidTr="006C269B">
        <w:trPr>
          <w:trHeight w:val="392"/>
          <w:jc w:val="center"/>
        </w:trPr>
        <w:tc>
          <w:tcPr>
            <w:tcW w:w="6740" w:type="dxa"/>
            <w:vAlign w:val="center"/>
          </w:tcPr>
          <w:p w:rsidR="00476B02" w:rsidRPr="004169E4" w:rsidRDefault="00476B02" w:rsidP="00476B02">
            <w:pPr>
              <w:numPr>
                <w:ilvl w:val="0"/>
                <w:numId w:val="1"/>
              </w:numPr>
              <w:jc w:val="both"/>
              <w:rPr>
                <w:bCs/>
                <w:sz w:val="22"/>
                <w:szCs w:val="22"/>
                <w:lang w:val="es-ES"/>
              </w:rPr>
            </w:pPr>
            <w:r w:rsidRPr="004169E4">
              <w:rPr>
                <w:bCs/>
                <w:sz w:val="22"/>
                <w:szCs w:val="22"/>
                <w:lang w:val="es-ES"/>
              </w:rPr>
              <w:t>Compatible con el sistema de neuroestimulación (generador y electrodos)</w:t>
            </w:r>
          </w:p>
        </w:tc>
        <w:tc>
          <w:tcPr>
            <w:tcW w:w="1625" w:type="dxa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  <w:tc>
          <w:tcPr>
            <w:tcW w:w="1625" w:type="dxa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</w:tr>
      <w:tr w:rsidR="00476B02" w:rsidRPr="004169E4" w:rsidTr="006C269B">
        <w:trPr>
          <w:trHeight w:val="392"/>
          <w:jc w:val="center"/>
        </w:trPr>
        <w:tc>
          <w:tcPr>
            <w:tcW w:w="9990" w:type="dxa"/>
            <w:gridSpan w:val="3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  <w:r>
              <w:rPr>
                <w:bCs/>
                <w:sz w:val="22"/>
                <w:szCs w:val="22"/>
                <w:lang w:val="es-ES"/>
              </w:rPr>
              <w:t>4.6</w:t>
            </w:r>
            <w:r w:rsidRPr="004169E4">
              <w:rPr>
                <w:bCs/>
                <w:sz w:val="22"/>
                <w:szCs w:val="22"/>
                <w:lang w:val="es-ES"/>
              </w:rPr>
              <w:t>.: Mando/programador del paciente</w:t>
            </w:r>
          </w:p>
        </w:tc>
      </w:tr>
      <w:tr w:rsidR="00476B02" w:rsidRPr="004169E4" w:rsidTr="006C269B">
        <w:trPr>
          <w:trHeight w:val="392"/>
          <w:jc w:val="center"/>
        </w:trPr>
        <w:tc>
          <w:tcPr>
            <w:tcW w:w="6740" w:type="dxa"/>
            <w:vAlign w:val="center"/>
          </w:tcPr>
          <w:p w:rsidR="00476B02" w:rsidRPr="004169E4" w:rsidRDefault="00476B02" w:rsidP="00476B02">
            <w:pPr>
              <w:numPr>
                <w:ilvl w:val="0"/>
                <w:numId w:val="1"/>
              </w:numPr>
              <w:jc w:val="both"/>
              <w:rPr>
                <w:bCs/>
                <w:sz w:val="22"/>
                <w:szCs w:val="22"/>
                <w:lang w:val="es-ES"/>
              </w:rPr>
            </w:pPr>
            <w:r w:rsidRPr="004169E4">
              <w:rPr>
                <w:bCs/>
                <w:sz w:val="22"/>
                <w:szCs w:val="22"/>
                <w:lang w:val="es-ES"/>
              </w:rPr>
              <w:t>Compatible con el sistema de neuroestimulación (generador y electrodos)</w:t>
            </w:r>
          </w:p>
        </w:tc>
        <w:tc>
          <w:tcPr>
            <w:tcW w:w="1625" w:type="dxa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  <w:tc>
          <w:tcPr>
            <w:tcW w:w="1625" w:type="dxa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</w:tr>
      <w:tr w:rsidR="00476B02" w:rsidRPr="004169E4" w:rsidTr="006C269B">
        <w:trPr>
          <w:trHeight w:val="392"/>
          <w:jc w:val="center"/>
        </w:trPr>
        <w:tc>
          <w:tcPr>
            <w:tcW w:w="9990" w:type="dxa"/>
            <w:gridSpan w:val="3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  <w:r>
              <w:rPr>
                <w:sz w:val="22"/>
                <w:szCs w:val="22"/>
                <w:lang w:val="es-ES"/>
              </w:rPr>
              <w:t>4.7</w:t>
            </w:r>
            <w:r w:rsidRPr="004169E4">
              <w:rPr>
                <w:sz w:val="22"/>
                <w:szCs w:val="22"/>
                <w:lang w:val="es-ES"/>
              </w:rPr>
              <w:t>.: Sistema de recarga/ Cargador del paciente.</w:t>
            </w:r>
          </w:p>
        </w:tc>
      </w:tr>
      <w:tr w:rsidR="00476B02" w:rsidRPr="004169E4" w:rsidTr="006C269B">
        <w:trPr>
          <w:trHeight w:val="392"/>
          <w:jc w:val="center"/>
        </w:trPr>
        <w:tc>
          <w:tcPr>
            <w:tcW w:w="6740" w:type="dxa"/>
            <w:vAlign w:val="center"/>
          </w:tcPr>
          <w:p w:rsidR="00476B02" w:rsidRPr="004169E4" w:rsidRDefault="00476B02" w:rsidP="00476B02">
            <w:pPr>
              <w:numPr>
                <w:ilvl w:val="0"/>
                <w:numId w:val="1"/>
              </w:numPr>
              <w:jc w:val="both"/>
              <w:rPr>
                <w:bCs/>
                <w:sz w:val="22"/>
                <w:szCs w:val="22"/>
                <w:lang w:val="es-ES"/>
              </w:rPr>
            </w:pPr>
            <w:r w:rsidRPr="004169E4">
              <w:rPr>
                <w:bCs/>
                <w:sz w:val="22"/>
                <w:szCs w:val="22"/>
                <w:lang w:val="es-ES"/>
              </w:rPr>
              <w:t>Compatible con el sistema de neuroestimulación (generador y electrodos)</w:t>
            </w:r>
          </w:p>
        </w:tc>
        <w:tc>
          <w:tcPr>
            <w:tcW w:w="1625" w:type="dxa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  <w:tc>
          <w:tcPr>
            <w:tcW w:w="1625" w:type="dxa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</w:tr>
    </w:tbl>
    <w:p w:rsidR="00476B02" w:rsidRDefault="00476B02" w:rsidP="00476B02">
      <w:pPr>
        <w:jc w:val="both"/>
        <w:rPr>
          <w:b/>
          <w:sz w:val="22"/>
          <w:szCs w:val="22"/>
        </w:rPr>
      </w:pPr>
    </w:p>
    <w:p w:rsidR="00476B02" w:rsidRDefault="00476B02" w:rsidP="00476B02">
      <w:pPr>
        <w:jc w:val="both"/>
        <w:rPr>
          <w:b/>
          <w:sz w:val="22"/>
          <w:szCs w:val="22"/>
        </w:rPr>
      </w:pPr>
    </w:p>
    <w:p w:rsidR="00476B02" w:rsidRDefault="00476B02" w:rsidP="00476B02">
      <w:pPr>
        <w:jc w:val="both"/>
        <w:rPr>
          <w:b/>
          <w:sz w:val="22"/>
          <w:szCs w:val="22"/>
        </w:rPr>
      </w:pPr>
      <w:r w:rsidRPr="00951DA3">
        <w:rPr>
          <w:b/>
          <w:sz w:val="22"/>
          <w:szCs w:val="22"/>
        </w:rPr>
        <w:t>LOTE 5: ESTIMULADORES MEDULARES RECARGABLES DE DOS CANALES Y COMPATIBILIDAD NO CONDICIONADA DE RM</w:t>
      </w:r>
    </w:p>
    <w:p w:rsidR="00476B02" w:rsidRDefault="00476B02" w:rsidP="00476B02">
      <w:pPr>
        <w:jc w:val="both"/>
        <w:rPr>
          <w:sz w:val="22"/>
          <w:szCs w:val="22"/>
        </w:rPr>
      </w:pPr>
    </w:p>
    <w:tbl>
      <w:tblPr>
        <w:tblW w:w="9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40"/>
        <w:gridCol w:w="1625"/>
        <w:gridCol w:w="1625"/>
      </w:tblGrid>
      <w:tr w:rsidR="00476B02" w:rsidRPr="004169E4" w:rsidTr="006C269B">
        <w:trPr>
          <w:trHeight w:val="1047"/>
          <w:jc w:val="center"/>
        </w:trPr>
        <w:tc>
          <w:tcPr>
            <w:tcW w:w="6740" w:type="dxa"/>
            <w:vAlign w:val="center"/>
          </w:tcPr>
          <w:p w:rsidR="00476B02" w:rsidRPr="004169E4" w:rsidRDefault="00476B02" w:rsidP="006C269B">
            <w:pPr>
              <w:jc w:val="center"/>
              <w:rPr>
                <w:b/>
                <w:sz w:val="22"/>
                <w:szCs w:val="22"/>
                <w:lang w:val="es-ES"/>
              </w:rPr>
            </w:pPr>
            <w:r w:rsidRPr="004169E4">
              <w:rPr>
                <w:b/>
                <w:sz w:val="22"/>
                <w:szCs w:val="22"/>
                <w:lang w:val="es-ES"/>
              </w:rPr>
              <w:t>Característica técnica objetiva a valorar</w:t>
            </w:r>
          </w:p>
        </w:tc>
        <w:tc>
          <w:tcPr>
            <w:tcW w:w="1625" w:type="dxa"/>
            <w:vAlign w:val="center"/>
          </w:tcPr>
          <w:p w:rsidR="00476B02" w:rsidRPr="004169E4" w:rsidRDefault="00476B02" w:rsidP="006C269B">
            <w:pPr>
              <w:jc w:val="both"/>
              <w:rPr>
                <w:b/>
                <w:sz w:val="22"/>
                <w:szCs w:val="22"/>
                <w:lang w:val="es-ES"/>
              </w:rPr>
            </w:pPr>
            <w:r w:rsidRPr="004169E4">
              <w:rPr>
                <w:b/>
                <w:sz w:val="22"/>
                <w:szCs w:val="22"/>
                <w:lang w:val="es-ES"/>
              </w:rPr>
              <w:t>El material ofertado tiene: (SÍ/NO o dato)</w:t>
            </w:r>
          </w:p>
        </w:tc>
        <w:tc>
          <w:tcPr>
            <w:tcW w:w="1625" w:type="dxa"/>
            <w:vAlign w:val="center"/>
          </w:tcPr>
          <w:p w:rsidR="00476B02" w:rsidRPr="004169E4" w:rsidRDefault="00476B02" w:rsidP="006C269B">
            <w:pPr>
              <w:jc w:val="both"/>
              <w:rPr>
                <w:b/>
                <w:sz w:val="22"/>
                <w:szCs w:val="22"/>
                <w:lang w:val="es-ES"/>
              </w:rPr>
            </w:pPr>
            <w:r w:rsidRPr="004169E4">
              <w:rPr>
                <w:b/>
                <w:sz w:val="22"/>
                <w:szCs w:val="22"/>
                <w:lang w:val="es-ES"/>
              </w:rPr>
              <w:t>Página en la que figura en el dossier:</w:t>
            </w:r>
          </w:p>
        </w:tc>
      </w:tr>
      <w:tr w:rsidR="00476B02" w:rsidRPr="004169E4" w:rsidTr="006C269B">
        <w:trPr>
          <w:trHeight w:val="421"/>
          <w:jc w:val="center"/>
        </w:trPr>
        <w:tc>
          <w:tcPr>
            <w:tcW w:w="9990" w:type="dxa"/>
            <w:gridSpan w:val="3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  <w:r>
              <w:rPr>
                <w:sz w:val="22"/>
                <w:szCs w:val="22"/>
                <w:lang w:val="es-ES"/>
              </w:rPr>
              <w:t>5</w:t>
            </w:r>
            <w:r w:rsidRPr="004169E4">
              <w:rPr>
                <w:sz w:val="22"/>
                <w:szCs w:val="22"/>
                <w:lang w:val="es-ES"/>
              </w:rPr>
              <w:t>.1.: Electrodos:</w:t>
            </w:r>
          </w:p>
        </w:tc>
      </w:tr>
      <w:tr w:rsidR="00476B02" w:rsidRPr="004169E4" w:rsidTr="006C269B">
        <w:trPr>
          <w:trHeight w:val="392"/>
          <w:jc w:val="center"/>
        </w:trPr>
        <w:tc>
          <w:tcPr>
            <w:tcW w:w="6740" w:type="dxa"/>
            <w:vAlign w:val="center"/>
          </w:tcPr>
          <w:p w:rsidR="00476B02" w:rsidRPr="004169E4" w:rsidRDefault="00476B02" w:rsidP="00476B02">
            <w:pPr>
              <w:numPr>
                <w:ilvl w:val="0"/>
                <w:numId w:val="1"/>
              </w:numPr>
              <w:rPr>
                <w:sz w:val="22"/>
                <w:szCs w:val="22"/>
                <w:lang w:val="es-ES"/>
              </w:rPr>
            </w:pPr>
            <w:r w:rsidRPr="004169E4">
              <w:rPr>
                <w:sz w:val="22"/>
                <w:szCs w:val="22"/>
                <w:lang w:val="es-ES"/>
              </w:rPr>
              <w:t xml:space="preserve">Electrodo percutáneo de 8 polos </w:t>
            </w:r>
          </w:p>
        </w:tc>
        <w:tc>
          <w:tcPr>
            <w:tcW w:w="1625" w:type="dxa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  <w:tc>
          <w:tcPr>
            <w:tcW w:w="1625" w:type="dxa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</w:tr>
      <w:tr w:rsidR="00476B02" w:rsidRPr="004169E4" w:rsidTr="006C269B">
        <w:trPr>
          <w:trHeight w:val="392"/>
          <w:jc w:val="center"/>
        </w:trPr>
        <w:tc>
          <w:tcPr>
            <w:tcW w:w="6740" w:type="dxa"/>
            <w:vAlign w:val="center"/>
          </w:tcPr>
          <w:p w:rsidR="00476B02" w:rsidRPr="00951DA3" w:rsidRDefault="00476B02" w:rsidP="00476B02">
            <w:pPr>
              <w:numPr>
                <w:ilvl w:val="0"/>
                <w:numId w:val="1"/>
              </w:numPr>
              <w:rPr>
                <w:sz w:val="22"/>
                <w:szCs w:val="22"/>
                <w:lang w:val="es-ES"/>
              </w:rPr>
            </w:pPr>
            <w:r w:rsidRPr="00951DA3">
              <w:rPr>
                <w:sz w:val="22"/>
                <w:szCs w:val="22"/>
                <w:lang w:val="es-ES"/>
              </w:rPr>
              <w:t>Compatibles con RM 1,5 T.</w:t>
            </w:r>
          </w:p>
        </w:tc>
        <w:tc>
          <w:tcPr>
            <w:tcW w:w="1625" w:type="dxa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  <w:tc>
          <w:tcPr>
            <w:tcW w:w="1625" w:type="dxa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</w:tr>
      <w:tr w:rsidR="00476B02" w:rsidRPr="004169E4" w:rsidTr="006C269B">
        <w:trPr>
          <w:trHeight w:val="392"/>
          <w:jc w:val="center"/>
        </w:trPr>
        <w:tc>
          <w:tcPr>
            <w:tcW w:w="6740" w:type="dxa"/>
            <w:vAlign w:val="center"/>
          </w:tcPr>
          <w:p w:rsidR="00476B02" w:rsidRPr="004169E4" w:rsidRDefault="00476B02" w:rsidP="00476B02">
            <w:pPr>
              <w:numPr>
                <w:ilvl w:val="0"/>
                <w:numId w:val="1"/>
              </w:numPr>
              <w:jc w:val="both"/>
              <w:rPr>
                <w:sz w:val="22"/>
                <w:szCs w:val="22"/>
                <w:lang w:val="es-ES"/>
              </w:rPr>
            </w:pPr>
            <w:proofErr w:type="spellStart"/>
            <w:r w:rsidRPr="004169E4">
              <w:rPr>
                <w:sz w:val="22"/>
                <w:szCs w:val="22"/>
                <w:lang w:val="es-ES"/>
              </w:rPr>
              <w:t>Tunelizador</w:t>
            </w:r>
            <w:proofErr w:type="spellEnd"/>
          </w:p>
        </w:tc>
        <w:tc>
          <w:tcPr>
            <w:tcW w:w="1625" w:type="dxa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  <w:tc>
          <w:tcPr>
            <w:tcW w:w="1625" w:type="dxa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</w:tr>
      <w:tr w:rsidR="00476B02" w:rsidRPr="004169E4" w:rsidTr="006C269B">
        <w:trPr>
          <w:trHeight w:val="392"/>
          <w:jc w:val="center"/>
        </w:trPr>
        <w:tc>
          <w:tcPr>
            <w:tcW w:w="9990" w:type="dxa"/>
            <w:gridSpan w:val="3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  <w:r>
              <w:rPr>
                <w:sz w:val="22"/>
                <w:szCs w:val="22"/>
                <w:lang w:val="es-ES"/>
              </w:rPr>
              <w:t>5.2</w:t>
            </w:r>
            <w:r w:rsidRPr="004169E4">
              <w:rPr>
                <w:sz w:val="22"/>
                <w:szCs w:val="22"/>
                <w:lang w:val="es-ES"/>
              </w:rPr>
              <w:t>.: Generador:</w:t>
            </w:r>
          </w:p>
        </w:tc>
      </w:tr>
      <w:tr w:rsidR="00476B02" w:rsidRPr="004169E4" w:rsidTr="006C269B">
        <w:trPr>
          <w:trHeight w:val="392"/>
          <w:jc w:val="center"/>
        </w:trPr>
        <w:tc>
          <w:tcPr>
            <w:tcW w:w="6740" w:type="dxa"/>
            <w:vAlign w:val="center"/>
          </w:tcPr>
          <w:p w:rsidR="00476B02" w:rsidRPr="004169E4" w:rsidRDefault="00476B02" w:rsidP="00476B02">
            <w:pPr>
              <w:numPr>
                <w:ilvl w:val="0"/>
                <w:numId w:val="1"/>
              </w:numPr>
              <w:rPr>
                <w:bCs/>
                <w:sz w:val="22"/>
                <w:szCs w:val="22"/>
                <w:lang w:val="es-ES"/>
              </w:rPr>
            </w:pPr>
            <w:r w:rsidRPr="004169E4">
              <w:rPr>
                <w:bCs/>
                <w:sz w:val="22"/>
                <w:szCs w:val="22"/>
                <w:lang w:val="es-ES"/>
              </w:rPr>
              <w:t>Recargable</w:t>
            </w:r>
          </w:p>
        </w:tc>
        <w:tc>
          <w:tcPr>
            <w:tcW w:w="1625" w:type="dxa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  <w:tc>
          <w:tcPr>
            <w:tcW w:w="1625" w:type="dxa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</w:tr>
      <w:tr w:rsidR="00476B02" w:rsidRPr="004169E4" w:rsidTr="006C269B">
        <w:trPr>
          <w:trHeight w:val="392"/>
          <w:jc w:val="center"/>
        </w:trPr>
        <w:tc>
          <w:tcPr>
            <w:tcW w:w="6740" w:type="dxa"/>
            <w:vAlign w:val="center"/>
          </w:tcPr>
          <w:p w:rsidR="00476B02" w:rsidRPr="00951DA3" w:rsidRDefault="00476B02" w:rsidP="00476B02">
            <w:pPr>
              <w:numPr>
                <w:ilvl w:val="0"/>
                <w:numId w:val="1"/>
              </w:numPr>
              <w:rPr>
                <w:bCs/>
                <w:sz w:val="22"/>
                <w:szCs w:val="22"/>
                <w:lang w:val="es-ES"/>
              </w:rPr>
            </w:pPr>
            <w:r w:rsidRPr="00951DA3">
              <w:rPr>
                <w:bCs/>
                <w:sz w:val="22"/>
                <w:szCs w:val="22"/>
                <w:lang w:val="es-ES"/>
              </w:rPr>
              <w:t>Generador de dos canales. Posibilidad para conectar hasta 16 polos.</w:t>
            </w:r>
          </w:p>
        </w:tc>
        <w:tc>
          <w:tcPr>
            <w:tcW w:w="1625" w:type="dxa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  <w:tc>
          <w:tcPr>
            <w:tcW w:w="1625" w:type="dxa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</w:tr>
      <w:tr w:rsidR="00476B02" w:rsidRPr="004169E4" w:rsidTr="006C269B">
        <w:trPr>
          <w:trHeight w:val="392"/>
          <w:jc w:val="center"/>
        </w:trPr>
        <w:tc>
          <w:tcPr>
            <w:tcW w:w="6740" w:type="dxa"/>
            <w:vAlign w:val="center"/>
          </w:tcPr>
          <w:p w:rsidR="00476B02" w:rsidRPr="004169E4" w:rsidRDefault="00476B02" w:rsidP="00476B02">
            <w:pPr>
              <w:numPr>
                <w:ilvl w:val="0"/>
                <w:numId w:val="1"/>
              </w:numPr>
              <w:rPr>
                <w:bCs/>
                <w:sz w:val="22"/>
                <w:szCs w:val="22"/>
                <w:lang w:val="es-ES"/>
              </w:rPr>
            </w:pPr>
            <w:r w:rsidRPr="00951DA3">
              <w:rPr>
                <w:bCs/>
                <w:sz w:val="22"/>
                <w:szCs w:val="22"/>
                <w:lang w:val="es-ES"/>
              </w:rPr>
              <w:t>Compatible con RMN 1,5 T cuerpo entero.</w:t>
            </w:r>
          </w:p>
        </w:tc>
        <w:tc>
          <w:tcPr>
            <w:tcW w:w="1625" w:type="dxa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  <w:tc>
          <w:tcPr>
            <w:tcW w:w="1625" w:type="dxa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</w:tr>
      <w:tr w:rsidR="00476B02" w:rsidRPr="004169E4" w:rsidTr="006C269B">
        <w:trPr>
          <w:trHeight w:val="392"/>
          <w:jc w:val="center"/>
        </w:trPr>
        <w:tc>
          <w:tcPr>
            <w:tcW w:w="6740" w:type="dxa"/>
            <w:vAlign w:val="center"/>
          </w:tcPr>
          <w:p w:rsidR="00476B02" w:rsidRPr="00951DA3" w:rsidRDefault="00476B02" w:rsidP="00476B02">
            <w:pPr>
              <w:numPr>
                <w:ilvl w:val="0"/>
                <w:numId w:val="1"/>
              </w:numPr>
              <w:rPr>
                <w:bCs/>
                <w:sz w:val="22"/>
                <w:szCs w:val="22"/>
                <w:lang w:val="es-ES"/>
              </w:rPr>
            </w:pPr>
            <w:r w:rsidRPr="00951DA3">
              <w:rPr>
                <w:bCs/>
                <w:sz w:val="22"/>
                <w:szCs w:val="22"/>
                <w:lang w:val="es-ES"/>
              </w:rPr>
              <w:t>Posibilidad de combinación de ondas de diferentes frecuencias de forma simultánea.</w:t>
            </w:r>
          </w:p>
        </w:tc>
        <w:tc>
          <w:tcPr>
            <w:tcW w:w="1625" w:type="dxa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  <w:tc>
          <w:tcPr>
            <w:tcW w:w="1625" w:type="dxa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</w:tr>
      <w:tr w:rsidR="00476B02" w:rsidRPr="004169E4" w:rsidTr="006C269B">
        <w:trPr>
          <w:trHeight w:val="392"/>
          <w:jc w:val="center"/>
        </w:trPr>
        <w:tc>
          <w:tcPr>
            <w:tcW w:w="6740" w:type="dxa"/>
            <w:vAlign w:val="center"/>
          </w:tcPr>
          <w:p w:rsidR="00476B02" w:rsidRPr="005C541D" w:rsidRDefault="00476B02" w:rsidP="00476B02">
            <w:pPr>
              <w:numPr>
                <w:ilvl w:val="0"/>
                <w:numId w:val="1"/>
              </w:numPr>
              <w:rPr>
                <w:bCs/>
                <w:sz w:val="22"/>
                <w:szCs w:val="22"/>
                <w:lang w:val="es-ES"/>
              </w:rPr>
            </w:pPr>
            <w:r w:rsidRPr="005C541D">
              <w:rPr>
                <w:bCs/>
                <w:sz w:val="22"/>
                <w:szCs w:val="22"/>
                <w:lang w:val="es-ES"/>
              </w:rPr>
              <w:t>Batería con posibilidad de descarga completa repetida sin riesgo de afectar su durabilidad y funcionamiento</w:t>
            </w:r>
          </w:p>
        </w:tc>
        <w:tc>
          <w:tcPr>
            <w:tcW w:w="1625" w:type="dxa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  <w:tc>
          <w:tcPr>
            <w:tcW w:w="1625" w:type="dxa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</w:tr>
      <w:tr w:rsidR="00476B02" w:rsidRPr="004169E4" w:rsidTr="006C269B">
        <w:trPr>
          <w:trHeight w:val="392"/>
          <w:jc w:val="center"/>
        </w:trPr>
        <w:tc>
          <w:tcPr>
            <w:tcW w:w="6740" w:type="dxa"/>
            <w:vAlign w:val="center"/>
          </w:tcPr>
          <w:p w:rsidR="00476B02" w:rsidRPr="005C541D" w:rsidRDefault="00476B02" w:rsidP="00476B02">
            <w:pPr>
              <w:numPr>
                <w:ilvl w:val="0"/>
                <w:numId w:val="1"/>
              </w:numPr>
              <w:rPr>
                <w:bCs/>
                <w:sz w:val="22"/>
                <w:szCs w:val="22"/>
                <w:lang w:val="es-ES"/>
              </w:rPr>
            </w:pPr>
            <w:r w:rsidRPr="005C541D">
              <w:rPr>
                <w:bCs/>
                <w:sz w:val="22"/>
                <w:szCs w:val="22"/>
                <w:lang w:val="es-ES"/>
              </w:rPr>
              <w:t>Sistema de control de corriente</w:t>
            </w:r>
          </w:p>
        </w:tc>
        <w:tc>
          <w:tcPr>
            <w:tcW w:w="1625" w:type="dxa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  <w:tc>
          <w:tcPr>
            <w:tcW w:w="1625" w:type="dxa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</w:tr>
      <w:tr w:rsidR="00476B02" w:rsidRPr="004169E4" w:rsidTr="006C269B">
        <w:trPr>
          <w:trHeight w:val="392"/>
          <w:jc w:val="center"/>
        </w:trPr>
        <w:tc>
          <w:tcPr>
            <w:tcW w:w="6740" w:type="dxa"/>
            <w:vAlign w:val="center"/>
          </w:tcPr>
          <w:p w:rsidR="00476B02" w:rsidRPr="005C541D" w:rsidRDefault="00476B02" w:rsidP="00476B02">
            <w:pPr>
              <w:numPr>
                <w:ilvl w:val="0"/>
                <w:numId w:val="1"/>
              </w:numPr>
              <w:rPr>
                <w:bCs/>
                <w:sz w:val="22"/>
                <w:szCs w:val="22"/>
                <w:lang w:val="es-ES"/>
              </w:rPr>
            </w:pPr>
            <w:r w:rsidRPr="005C541D">
              <w:rPr>
                <w:bCs/>
                <w:sz w:val="22"/>
                <w:szCs w:val="22"/>
                <w:lang w:val="es-ES"/>
              </w:rPr>
              <w:t>Frecuencia programable hasta 1200 Hz</w:t>
            </w:r>
          </w:p>
        </w:tc>
        <w:tc>
          <w:tcPr>
            <w:tcW w:w="1625" w:type="dxa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  <w:tc>
          <w:tcPr>
            <w:tcW w:w="1625" w:type="dxa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</w:tr>
      <w:tr w:rsidR="00476B02" w:rsidRPr="004169E4" w:rsidTr="006C269B">
        <w:trPr>
          <w:trHeight w:val="392"/>
          <w:jc w:val="center"/>
        </w:trPr>
        <w:tc>
          <w:tcPr>
            <w:tcW w:w="9990" w:type="dxa"/>
            <w:gridSpan w:val="3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  <w:r>
              <w:rPr>
                <w:bCs/>
                <w:sz w:val="22"/>
                <w:szCs w:val="22"/>
                <w:lang w:val="es-ES"/>
              </w:rPr>
              <w:t>5.3</w:t>
            </w:r>
            <w:r w:rsidRPr="004169E4">
              <w:rPr>
                <w:bCs/>
                <w:sz w:val="22"/>
                <w:szCs w:val="22"/>
                <w:lang w:val="es-ES"/>
              </w:rPr>
              <w:t>.: Extensión.</w:t>
            </w:r>
          </w:p>
        </w:tc>
      </w:tr>
      <w:tr w:rsidR="00476B02" w:rsidRPr="004169E4" w:rsidTr="006C269B">
        <w:trPr>
          <w:trHeight w:val="392"/>
          <w:jc w:val="center"/>
        </w:trPr>
        <w:tc>
          <w:tcPr>
            <w:tcW w:w="6740" w:type="dxa"/>
            <w:vAlign w:val="center"/>
          </w:tcPr>
          <w:p w:rsidR="00476B02" w:rsidRPr="004169E4" w:rsidRDefault="00476B02" w:rsidP="00476B02">
            <w:pPr>
              <w:numPr>
                <w:ilvl w:val="0"/>
                <w:numId w:val="1"/>
              </w:numPr>
              <w:jc w:val="both"/>
              <w:rPr>
                <w:bCs/>
                <w:sz w:val="22"/>
                <w:szCs w:val="22"/>
                <w:lang w:val="es-ES"/>
              </w:rPr>
            </w:pPr>
            <w:r w:rsidRPr="004169E4">
              <w:rPr>
                <w:bCs/>
                <w:sz w:val="22"/>
                <w:szCs w:val="22"/>
                <w:lang w:val="es-ES"/>
              </w:rPr>
              <w:t xml:space="preserve">Compatible con el sistema de neuroestimulación (generador y </w:t>
            </w:r>
            <w:r w:rsidRPr="004169E4">
              <w:rPr>
                <w:bCs/>
                <w:sz w:val="22"/>
                <w:szCs w:val="22"/>
                <w:lang w:val="es-ES"/>
              </w:rPr>
              <w:lastRenderedPageBreak/>
              <w:t>electrodos)</w:t>
            </w:r>
          </w:p>
        </w:tc>
        <w:tc>
          <w:tcPr>
            <w:tcW w:w="1625" w:type="dxa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  <w:tc>
          <w:tcPr>
            <w:tcW w:w="1625" w:type="dxa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</w:tr>
      <w:tr w:rsidR="00476B02" w:rsidRPr="004169E4" w:rsidTr="006C269B">
        <w:trPr>
          <w:trHeight w:val="392"/>
          <w:jc w:val="center"/>
        </w:trPr>
        <w:tc>
          <w:tcPr>
            <w:tcW w:w="9990" w:type="dxa"/>
            <w:gridSpan w:val="3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  <w:r>
              <w:rPr>
                <w:bCs/>
                <w:sz w:val="22"/>
                <w:szCs w:val="22"/>
                <w:lang w:val="es-ES"/>
              </w:rPr>
              <w:t>5.4</w:t>
            </w:r>
            <w:r w:rsidRPr="004169E4">
              <w:rPr>
                <w:bCs/>
                <w:sz w:val="22"/>
                <w:szCs w:val="22"/>
                <w:lang w:val="es-ES"/>
              </w:rPr>
              <w:t>.: Anclaje.</w:t>
            </w:r>
          </w:p>
        </w:tc>
      </w:tr>
      <w:tr w:rsidR="00476B02" w:rsidRPr="004169E4" w:rsidTr="006C269B">
        <w:trPr>
          <w:trHeight w:val="392"/>
          <w:jc w:val="center"/>
        </w:trPr>
        <w:tc>
          <w:tcPr>
            <w:tcW w:w="6740" w:type="dxa"/>
            <w:vAlign w:val="center"/>
          </w:tcPr>
          <w:p w:rsidR="00476B02" w:rsidRPr="004169E4" w:rsidRDefault="00476B02" w:rsidP="00476B02">
            <w:pPr>
              <w:numPr>
                <w:ilvl w:val="0"/>
                <w:numId w:val="1"/>
              </w:numPr>
              <w:jc w:val="both"/>
              <w:rPr>
                <w:bCs/>
                <w:sz w:val="22"/>
                <w:szCs w:val="22"/>
                <w:lang w:val="es-ES"/>
              </w:rPr>
            </w:pPr>
            <w:r w:rsidRPr="004169E4">
              <w:rPr>
                <w:bCs/>
                <w:sz w:val="22"/>
                <w:szCs w:val="22"/>
                <w:lang w:val="es-ES"/>
              </w:rPr>
              <w:t>Compatible con el sistema de neuroestimulación (generador y electrodos)</w:t>
            </w:r>
          </w:p>
        </w:tc>
        <w:tc>
          <w:tcPr>
            <w:tcW w:w="1625" w:type="dxa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  <w:tc>
          <w:tcPr>
            <w:tcW w:w="1625" w:type="dxa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</w:tr>
      <w:tr w:rsidR="00476B02" w:rsidRPr="004169E4" w:rsidTr="006C269B">
        <w:trPr>
          <w:trHeight w:val="392"/>
          <w:jc w:val="center"/>
        </w:trPr>
        <w:tc>
          <w:tcPr>
            <w:tcW w:w="9990" w:type="dxa"/>
            <w:gridSpan w:val="3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  <w:r>
              <w:rPr>
                <w:bCs/>
                <w:sz w:val="22"/>
                <w:szCs w:val="22"/>
                <w:lang w:val="es-ES"/>
              </w:rPr>
              <w:t>5.5</w:t>
            </w:r>
            <w:r w:rsidRPr="004169E4">
              <w:rPr>
                <w:bCs/>
                <w:sz w:val="22"/>
                <w:szCs w:val="22"/>
                <w:lang w:val="es-ES"/>
              </w:rPr>
              <w:t xml:space="preserve">.: </w:t>
            </w:r>
            <w:proofErr w:type="spellStart"/>
            <w:r w:rsidRPr="004169E4">
              <w:rPr>
                <w:bCs/>
                <w:sz w:val="22"/>
                <w:szCs w:val="22"/>
                <w:lang w:val="es-ES"/>
              </w:rPr>
              <w:t>Neuroestimulador</w:t>
            </w:r>
            <w:proofErr w:type="spellEnd"/>
            <w:r w:rsidRPr="004169E4">
              <w:rPr>
                <w:bCs/>
                <w:sz w:val="22"/>
                <w:szCs w:val="22"/>
                <w:lang w:val="es-ES"/>
              </w:rPr>
              <w:t xml:space="preserve"> externo de prueba.</w:t>
            </w:r>
          </w:p>
        </w:tc>
      </w:tr>
      <w:tr w:rsidR="00476B02" w:rsidRPr="004169E4" w:rsidTr="006C269B">
        <w:trPr>
          <w:trHeight w:val="392"/>
          <w:jc w:val="center"/>
        </w:trPr>
        <w:tc>
          <w:tcPr>
            <w:tcW w:w="6740" w:type="dxa"/>
            <w:vAlign w:val="center"/>
          </w:tcPr>
          <w:p w:rsidR="00476B02" w:rsidRPr="004169E4" w:rsidRDefault="00476B02" w:rsidP="00476B02">
            <w:pPr>
              <w:numPr>
                <w:ilvl w:val="0"/>
                <w:numId w:val="1"/>
              </w:numPr>
              <w:jc w:val="both"/>
              <w:rPr>
                <w:bCs/>
                <w:sz w:val="22"/>
                <w:szCs w:val="22"/>
                <w:lang w:val="es-ES"/>
              </w:rPr>
            </w:pPr>
            <w:r w:rsidRPr="004169E4">
              <w:rPr>
                <w:bCs/>
                <w:sz w:val="22"/>
                <w:szCs w:val="22"/>
                <w:lang w:val="es-ES"/>
              </w:rPr>
              <w:t>Compatible con el sistema de neuroestimulación (generador y electrodos)</w:t>
            </w:r>
          </w:p>
        </w:tc>
        <w:tc>
          <w:tcPr>
            <w:tcW w:w="1625" w:type="dxa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  <w:tc>
          <w:tcPr>
            <w:tcW w:w="1625" w:type="dxa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</w:tr>
      <w:tr w:rsidR="00476B02" w:rsidRPr="004169E4" w:rsidTr="006C269B">
        <w:trPr>
          <w:trHeight w:val="392"/>
          <w:jc w:val="center"/>
        </w:trPr>
        <w:tc>
          <w:tcPr>
            <w:tcW w:w="9990" w:type="dxa"/>
            <w:gridSpan w:val="3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  <w:r>
              <w:rPr>
                <w:bCs/>
                <w:sz w:val="22"/>
                <w:szCs w:val="22"/>
                <w:lang w:val="es-ES"/>
              </w:rPr>
              <w:t>5.6</w:t>
            </w:r>
            <w:r w:rsidRPr="004169E4">
              <w:rPr>
                <w:bCs/>
                <w:sz w:val="22"/>
                <w:szCs w:val="22"/>
                <w:lang w:val="es-ES"/>
              </w:rPr>
              <w:t>.: Mando/programador del paciente</w:t>
            </w:r>
          </w:p>
        </w:tc>
      </w:tr>
      <w:tr w:rsidR="00476B02" w:rsidRPr="004169E4" w:rsidTr="006C269B">
        <w:trPr>
          <w:trHeight w:val="392"/>
          <w:jc w:val="center"/>
        </w:trPr>
        <w:tc>
          <w:tcPr>
            <w:tcW w:w="6740" w:type="dxa"/>
            <w:vAlign w:val="center"/>
          </w:tcPr>
          <w:p w:rsidR="00476B02" w:rsidRPr="004169E4" w:rsidRDefault="00476B02" w:rsidP="00476B02">
            <w:pPr>
              <w:numPr>
                <w:ilvl w:val="0"/>
                <w:numId w:val="1"/>
              </w:numPr>
              <w:jc w:val="both"/>
              <w:rPr>
                <w:bCs/>
                <w:sz w:val="22"/>
                <w:szCs w:val="22"/>
                <w:lang w:val="es-ES"/>
              </w:rPr>
            </w:pPr>
            <w:r w:rsidRPr="004169E4">
              <w:rPr>
                <w:bCs/>
                <w:sz w:val="22"/>
                <w:szCs w:val="22"/>
                <w:lang w:val="es-ES"/>
              </w:rPr>
              <w:t>Compatible con el sistema de neuroestimulación (generador y electrodos)</w:t>
            </w:r>
          </w:p>
        </w:tc>
        <w:tc>
          <w:tcPr>
            <w:tcW w:w="1625" w:type="dxa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  <w:tc>
          <w:tcPr>
            <w:tcW w:w="1625" w:type="dxa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</w:tr>
      <w:tr w:rsidR="00476B02" w:rsidRPr="004169E4" w:rsidTr="006C269B">
        <w:trPr>
          <w:trHeight w:val="392"/>
          <w:jc w:val="center"/>
        </w:trPr>
        <w:tc>
          <w:tcPr>
            <w:tcW w:w="9990" w:type="dxa"/>
            <w:gridSpan w:val="3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  <w:r>
              <w:rPr>
                <w:sz w:val="22"/>
                <w:szCs w:val="22"/>
                <w:lang w:val="es-ES"/>
              </w:rPr>
              <w:t>5.7</w:t>
            </w:r>
            <w:r w:rsidRPr="004169E4">
              <w:rPr>
                <w:sz w:val="22"/>
                <w:szCs w:val="22"/>
                <w:lang w:val="es-ES"/>
              </w:rPr>
              <w:t>.: Sistema de recarga/ Cargador del paciente.</w:t>
            </w:r>
          </w:p>
        </w:tc>
      </w:tr>
      <w:tr w:rsidR="00476B02" w:rsidRPr="004169E4" w:rsidTr="006C269B">
        <w:trPr>
          <w:trHeight w:val="392"/>
          <w:jc w:val="center"/>
        </w:trPr>
        <w:tc>
          <w:tcPr>
            <w:tcW w:w="6740" w:type="dxa"/>
            <w:vAlign w:val="center"/>
          </w:tcPr>
          <w:p w:rsidR="00476B02" w:rsidRPr="004169E4" w:rsidRDefault="00476B02" w:rsidP="00476B02">
            <w:pPr>
              <w:numPr>
                <w:ilvl w:val="0"/>
                <w:numId w:val="1"/>
              </w:numPr>
              <w:jc w:val="both"/>
              <w:rPr>
                <w:bCs/>
                <w:sz w:val="22"/>
                <w:szCs w:val="22"/>
                <w:lang w:val="es-ES"/>
              </w:rPr>
            </w:pPr>
            <w:r w:rsidRPr="004169E4">
              <w:rPr>
                <w:bCs/>
                <w:sz w:val="22"/>
                <w:szCs w:val="22"/>
                <w:lang w:val="es-ES"/>
              </w:rPr>
              <w:t>Compatible con el sistema de neuroestimulación (generador y electrodos)</w:t>
            </w:r>
          </w:p>
        </w:tc>
        <w:tc>
          <w:tcPr>
            <w:tcW w:w="1625" w:type="dxa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  <w:tc>
          <w:tcPr>
            <w:tcW w:w="1625" w:type="dxa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</w:tr>
    </w:tbl>
    <w:p w:rsidR="00476B02" w:rsidRDefault="00476B02" w:rsidP="00476B02">
      <w:pPr>
        <w:jc w:val="both"/>
        <w:rPr>
          <w:sz w:val="22"/>
          <w:szCs w:val="22"/>
        </w:rPr>
      </w:pPr>
    </w:p>
    <w:p w:rsidR="00476B02" w:rsidRPr="005C541D" w:rsidRDefault="00476B02" w:rsidP="00476B02">
      <w:pPr>
        <w:jc w:val="both"/>
        <w:rPr>
          <w:sz w:val="22"/>
          <w:szCs w:val="22"/>
        </w:rPr>
      </w:pPr>
    </w:p>
    <w:p w:rsidR="00476B02" w:rsidRPr="005C541D" w:rsidRDefault="00476B02" w:rsidP="00476B02">
      <w:pPr>
        <w:jc w:val="both"/>
        <w:rPr>
          <w:b/>
          <w:sz w:val="22"/>
          <w:szCs w:val="22"/>
          <w:lang w:val="es-ES"/>
        </w:rPr>
      </w:pPr>
      <w:r w:rsidRPr="005C541D">
        <w:rPr>
          <w:b/>
          <w:sz w:val="22"/>
          <w:szCs w:val="22"/>
          <w:lang w:val="es-ES"/>
        </w:rPr>
        <w:t xml:space="preserve">LOTE 6: ESTIMULADORES MEDULARES RECARGABLES DE DOS CANALES Y RAFAGAS DE DESCARGA PASIVA </w:t>
      </w:r>
    </w:p>
    <w:p w:rsidR="00476B02" w:rsidRDefault="00476B02" w:rsidP="00476B02">
      <w:pPr>
        <w:jc w:val="both"/>
        <w:rPr>
          <w:sz w:val="22"/>
          <w:szCs w:val="22"/>
        </w:rPr>
      </w:pPr>
    </w:p>
    <w:tbl>
      <w:tblPr>
        <w:tblW w:w="9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40"/>
        <w:gridCol w:w="1625"/>
        <w:gridCol w:w="1625"/>
      </w:tblGrid>
      <w:tr w:rsidR="00476B02" w:rsidRPr="004169E4" w:rsidTr="006C269B">
        <w:trPr>
          <w:trHeight w:val="1047"/>
          <w:jc w:val="center"/>
        </w:trPr>
        <w:tc>
          <w:tcPr>
            <w:tcW w:w="6740" w:type="dxa"/>
            <w:vAlign w:val="center"/>
          </w:tcPr>
          <w:p w:rsidR="00476B02" w:rsidRPr="004169E4" w:rsidRDefault="00476B02" w:rsidP="006C269B">
            <w:pPr>
              <w:jc w:val="center"/>
              <w:rPr>
                <w:b/>
                <w:sz w:val="22"/>
                <w:szCs w:val="22"/>
                <w:lang w:val="es-ES"/>
              </w:rPr>
            </w:pPr>
            <w:r w:rsidRPr="004169E4">
              <w:rPr>
                <w:b/>
                <w:sz w:val="22"/>
                <w:szCs w:val="22"/>
                <w:lang w:val="es-ES"/>
              </w:rPr>
              <w:t>Característica técnica objetiva a valorar</w:t>
            </w:r>
          </w:p>
        </w:tc>
        <w:tc>
          <w:tcPr>
            <w:tcW w:w="1625" w:type="dxa"/>
            <w:vAlign w:val="center"/>
          </w:tcPr>
          <w:p w:rsidR="00476B02" w:rsidRPr="004169E4" w:rsidRDefault="00476B02" w:rsidP="006C269B">
            <w:pPr>
              <w:jc w:val="both"/>
              <w:rPr>
                <w:b/>
                <w:sz w:val="22"/>
                <w:szCs w:val="22"/>
                <w:lang w:val="es-ES"/>
              </w:rPr>
            </w:pPr>
            <w:r w:rsidRPr="004169E4">
              <w:rPr>
                <w:b/>
                <w:sz w:val="22"/>
                <w:szCs w:val="22"/>
                <w:lang w:val="es-ES"/>
              </w:rPr>
              <w:t>El material ofertado tiene: (SÍ/NO o dato)</w:t>
            </w:r>
          </w:p>
        </w:tc>
        <w:tc>
          <w:tcPr>
            <w:tcW w:w="1625" w:type="dxa"/>
            <w:vAlign w:val="center"/>
          </w:tcPr>
          <w:p w:rsidR="00476B02" w:rsidRPr="004169E4" w:rsidRDefault="00476B02" w:rsidP="006C269B">
            <w:pPr>
              <w:jc w:val="both"/>
              <w:rPr>
                <w:b/>
                <w:sz w:val="22"/>
                <w:szCs w:val="22"/>
                <w:lang w:val="es-ES"/>
              </w:rPr>
            </w:pPr>
            <w:r w:rsidRPr="004169E4">
              <w:rPr>
                <w:b/>
                <w:sz w:val="22"/>
                <w:szCs w:val="22"/>
                <w:lang w:val="es-ES"/>
              </w:rPr>
              <w:t>Página en la que figura en el dossier:</w:t>
            </w:r>
          </w:p>
        </w:tc>
      </w:tr>
      <w:tr w:rsidR="00476B02" w:rsidRPr="004169E4" w:rsidTr="006C269B">
        <w:trPr>
          <w:trHeight w:val="421"/>
          <w:jc w:val="center"/>
        </w:trPr>
        <w:tc>
          <w:tcPr>
            <w:tcW w:w="9990" w:type="dxa"/>
            <w:gridSpan w:val="3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  <w:r>
              <w:rPr>
                <w:sz w:val="22"/>
                <w:szCs w:val="22"/>
                <w:lang w:val="es-ES"/>
              </w:rPr>
              <w:t>6</w:t>
            </w:r>
            <w:r w:rsidRPr="004169E4">
              <w:rPr>
                <w:sz w:val="22"/>
                <w:szCs w:val="22"/>
                <w:lang w:val="es-ES"/>
              </w:rPr>
              <w:t>.1.: Electrodos:</w:t>
            </w:r>
          </w:p>
        </w:tc>
      </w:tr>
      <w:tr w:rsidR="00476B02" w:rsidRPr="004169E4" w:rsidTr="006C269B">
        <w:trPr>
          <w:trHeight w:val="392"/>
          <w:jc w:val="center"/>
        </w:trPr>
        <w:tc>
          <w:tcPr>
            <w:tcW w:w="6740" w:type="dxa"/>
            <w:vAlign w:val="center"/>
          </w:tcPr>
          <w:p w:rsidR="00476B02" w:rsidRPr="00EE5AE9" w:rsidRDefault="00476B02" w:rsidP="00476B02">
            <w:pPr>
              <w:numPr>
                <w:ilvl w:val="0"/>
                <w:numId w:val="1"/>
              </w:numPr>
              <w:rPr>
                <w:sz w:val="22"/>
                <w:szCs w:val="22"/>
                <w:lang w:val="es-ES"/>
              </w:rPr>
            </w:pPr>
            <w:r w:rsidRPr="00EE5AE9">
              <w:rPr>
                <w:sz w:val="22"/>
                <w:szCs w:val="22"/>
                <w:lang w:val="es-ES"/>
              </w:rPr>
              <w:t xml:space="preserve">Electrodos percutáneos </w:t>
            </w:r>
            <w:proofErr w:type="spellStart"/>
            <w:r w:rsidRPr="00EE5AE9">
              <w:rPr>
                <w:sz w:val="22"/>
                <w:szCs w:val="22"/>
                <w:lang w:val="es-ES"/>
              </w:rPr>
              <w:t>octopolares</w:t>
            </w:r>
            <w:proofErr w:type="spellEnd"/>
            <w:r w:rsidRPr="00EE5AE9">
              <w:rPr>
                <w:sz w:val="22"/>
                <w:szCs w:val="22"/>
                <w:lang w:val="es-ES"/>
              </w:rPr>
              <w:t xml:space="preserve"> </w:t>
            </w:r>
          </w:p>
        </w:tc>
        <w:tc>
          <w:tcPr>
            <w:tcW w:w="1625" w:type="dxa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  <w:tc>
          <w:tcPr>
            <w:tcW w:w="1625" w:type="dxa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</w:tr>
      <w:tr w:rsidR="00476B02" w:rsidRPr="004169E4" w:rsidTr="006C269B">
        <w:trPr>
          <w:trHeight w:val="392"/>
          <w:jc w:val="center"/>
        </w:trPr>
        <w:tc>
          <w:tcPr>
            <w:tcW w:w="6740" w:type="dxa"/>
            <w:vAlign w:val="center"/>
          </w:tcPr>
          <w:p w:rsidR="00476B02" w:rsidRPr="00EE5AE9" w:rsidRDefault="00476B02" w:rsidP="00476B02">
            <w:pPr>
              <w:numPr>
                <w:ilvl w:val="0"/>
                <w:numId w:val="1"/>
              </w:numPr>
              <w:rPr>
                <w:sz w:val="22"/>
                <w:szCs w:val="22"/>
                <w:lang w:val="es-ES"/>
              </w:rPr>
            </w:pPr>
            <w:r w:rsidRPr="00EE5AE9">
              <w:rPr>
                <w:sz w:val="22"/>
                <w:szCs w:val="22"/>
                <w:lang w:val="es-ES"/>
              </w:rPr>
              <w:t>Compatibilidad condicionada cuerpo entero con RMN 1,5 T</w:t>
            </w:r>
          </w:p>
        </w:tc>
        <w:tc>
          <w:tcPr>
            <w:tcW w:w="1625" w:type="dxa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  <w:tc>
          <w:tcPr>
            <w:tcW w:w="1625" w:type="dxa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</w:tr>
      <w:tr w:rsidR="00476B02" w:rsidRPr="004169E4" w:rsidTr="006C269B">
        <w:trPr>
          <w:trHeight w:val="392"/>
          <w:jc w:val="center"/>
        </w:trPr>
        <w:tc>
          <w:tcPr>
            <w:tcW w:w="6740" w:type="dxa"/>
            <w:vAlign w:val="center"/>
          </w:tcPr>
          <w:p w:rsidR="00476B02" w:rsidRPr="004169E4" w:rsidRDefault="00476B02" w:rsidP="00476B02">
            <w:pPr>
              <w:numPr>
                <w:ilvl w:val="0"/>
                <w:numId w:val="1"/>
              </w:numPr>
              <w:jc w:val="both"/>
              <w:rPr>
                <w:sz w:val="22"/>
                <w:szCs w:val="22"/>
                <w:lang w:val="es-ES"/>
              </w:rPr>
            </w:pPr>
            <w:proofErr w:type="spellStart"/>
            <w:r w:rsidRPr="004169E4">
              <w:rPr>
                <w:sz w:val="22"/>
                <w:szCs w:val="22"/>
                <w:lang w:val="es-ES"/>
              </w:rPr>
              <w:t>Tunelizador</w:t>
            </w:r>
            <w:proofErr w:type="spellEnd"/>
          </w:p>
        </w:tc>
        <w:tc>
          <w:tcPr>
            <w:tcW w:w="1625" w:type="dxa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  <w:tc>
          <w:tcPr>
            <w:tcW w:w="1625" w:type="dxa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</w:tr>
      <w:tr w:rsidR="00476B02" w:rsidRPr="004169E4" w:rsidTr="006C269B">
        <w:trPr>
          <w:trHeight w:val="392"/>
          <w:jc w:val="center"/>
        </w:trPr>
        <w:tc>
          <w:tcPr>
            <w:tcW w:w="9990" w:type="dxa"/>
            <w:gridSpan w:val="3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  <w:r>
              <w:rPr>
                <w:sz w:val="22"/>
                <w:szCs w:val="22"/>
                <w:lang w:val="es-ES"/>
              </w:rPr>
              <w:t>6.2</w:t>
            </w:r>
            <w:r w:rsidRPr="004169E4">
              <w:rPr>
                <w:sz w:val="22"/>
                <w:szCs w:val="22"/>
                <w:lang w:val="es-ES"/>
              </w:rPr>
              <w:t>.: Generador:</w:t>
            </w:r>
          </w:p>
        </w:tc>
      </w:tr>
      <w:tr w:rsidR="00476B02" w:rsidRPr="004169E4" w:rsidTr="006C269B">
        <w:trPr>
          <w:trHeight w:val="392"/>
          <w:jc w:val="center"/>
        </w:trPr>
        <w:tc>
          <w:tcPr>
            <w:tcW w:w="6740" w:type="dxa"/>
            <w:vAlign w:val="center"/>
          </w:tcPr>
          <w:p w:rsidR="00476B02" w:rsidRPr="004169E4" w:rsidRDefault="00476B02" w:rsidP="00476B02">
            <w:pPr>
              <w:numPr>
                <w:ilvl w:val="0"/>
                <w:numId w:val="1"/>
              </w:numPr>
              <w:rPr>
                <w:bCs/>
                <w:sz w:val="22"/>
                <w:szCs w:val="22"/>
                <w:lang w:val="es-ES"/>
              </w:rPr>
            </w:pPr>
            <w:r w:rsidRPr="004169E4">
              <w:rPr>
                <w:bCs/>
                <w:sz w:val="22"/>
                <w:szCs w:val="22"/>
                <w:lang w:val="es-ES"/>
              </w:rPr>
              <w:t>Recargable</w:t>
            </w:r>
          </w:p>
        </w:tc>
        <w:tc>
          <w:tcPr>
            <w:tcW w:w="1625" w:type="dxa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  <w:tc>
          <w:tcPr>
            <w:tcW w:w="1625" w:type="dxa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</w:tr>
      <w:tr w:rsidR="00476B02" w:rsidRPr="004169E4" w:rsidTr="006C269B">
        <w:trPr>
          <w:trHeight w:val="392"/>
          <w:jc w:val="center"/>
        </w:trPr>
        <w:tc>
          <w:tcPr>
            <w:tcW w:w="6740" w:type="dxa"/>
            <w:vAlign w:val="center"/>
          </w:tcPr>
          <w:p w:rsidR="00476B02" w:rsidRPr="00EE5AE9" w:rsidRDefault="00476B02" w:rsidP="00476B02">
            <w:pPr>
              <w:numPr>
                <w:ilvl w:val="0"/>
                <w:numId w:val="1"/>
              </w:numPr>
              <w:rPr>
                <w:bCs/>
                <w:sz w:val="22"/>
                <w:szCs w:val="22"/>
                <w:lang w:val="es-ES"/>
              </w:rPr>
            </w:pPr>
            <w:r w:rsidRPr="00EE5AE9">
              <w:rPr>
                <w:bCs/>
                <w:sz w:val="22"/>
                <w:szCs w:val="22"/>
                <w:lang w:val="es-ES"/>
              </w:rPr>
              <w:t>Doble canal</w:t>
            </w:r>
          </w:p>
        </w:tc>
        <w:tc>
          <w:tcPr>
            <w:tcW w:w="1625" w:type="dxa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  <w:tc>
          <w:tcPr>
            <w:tcW w:w="1625" w:type="dxa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</w:tr>
      <w:tr w:rsidR="00476B02" w:rsidRPr="004169E4" w:rsidTr="006C269B">
        <w:trPr>
          <w:trHeight w:val="392"/>
          <w:jc w:val="center"/>
        </w:trPr>
        <w:tc>
          <w:tcPr>
            <w:tcW w:w="6740" w:type="dxa"/>
            <w:vAlign w:val="center"/>
          </w:tcPr>
          <w:p w:rsidR="00476B02" w:rsidRPr="00EE5AE9" w:rsidRDefault="00476B02" w:rsidP="00476B02">
            <w:pPr>
              <w:numPr>
                <w:ilvl w:val="0"/>
                <w:numId w:val="1"/>
              </w:numPr>
              <w:rPr>
                <w:bCs/>
                <w:sz w:val="22"/>
                <w:szCs w:val="22"/>
                <w:lang w:val="es-ES"/>
              </w:rPr>
            </w:pPr>
            <w:r w:rsidRPr="00EE5AE9">
              <w:rPr>
                <w:bCs/>
                <w:sz w:val="22"/>
                <w:szCs w:val="22"/>
                <w:lang w:val="es-ES"/>
              </w:rPr>
              <w:t xml:space="preserve">16 contactos </w:t>
            </w:r>
          </w:p>
        </w:tc>
        <w:tc>
          <w:tcPr>
            <w:tcW w:w="1625" w:type="dxa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  <w:tc>
          <w:tcPr>
            <w:tcW w:w="1625" w:type="dxa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</w:tr>
      <w:tr w:rsidR="00476B02" w:rsidRPr="004169E4" w:rsidTr="006C269B">
        <w:trPr>
          <w:trHeight w:val="392"/>
          <w:jc w:val="center"/>
        </w:trPr>
        <w:tc>
          <w:tcPr>
            <w:tcW w:w="6740" w:type="dxa"/>
            <w:vAlign w:val="center"/>
          </w:tcPr>
          <w:p w:rsidR="00476B02" w:rsidRPr="00EE5AE9" w:rsidRDefault="00476B02" w:rsidP="00476B02">
            <w:pPr>
              <w:numPr>
                <w:ilvl w:val="0"/>
                <w:numId w:val="1"/>
              </w:numPr>
              <w:rPr>
                <w:bCs/>
                <w:sz w:val="22"/>
                <w:szCs w:val="22"/>
                <w:lang w:val="es-ES"/>
              </w:rPr>
            </w:pPr>
            <w:r w:rsidRPr="00EE5AE9">
              <w:rPr>
                <w:bCs/>
                <w:sz w:val="22"/>
                <w:szCs w:val="22"/>
                <w:lang w:val="es-ES"/>
              </w:rPr>
              <w:t>Compatibilidad condicionada cuerpo entero con RMN 1,5 T</w:t>
            </w:r>
          </w:p>
        </w:tc>
        <w:tc>
          <w:tcPr>
            <w:tcW w:w="1625" w:type="dxa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  <w:tc>
          <w:tcPr>
            <w:tcW w:w="1625" w:type="dxa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</w:tr>
      <w:tr w:rsidR="00476B02" w:rsidRPr="004169E4" w:rsidTr="006C269B">
        <w:trPr>
          <w:trHeight w:val="392"/>
          <w:jc w:val="center"/>
        </w:trPr>
        <w:tc>
          <w:tcPr>
            <w:tcW w:w="6740" w:type="dxa"/>
            <w:vAlign w:val="center"/>
          </w:tcPr>
          <w:p w:rsidR="00476B02" w:rsidRPr="00EE5AE9" w:rsidRDefault="00476B02" w:rsidP="00476B02">
            <w:pPr>
              <w:numPr>
                <w:ilvl w:val="0"/>
                <w:numId w:val="1"/>
              </w:numPr>
              <w:rPr>
                <w:bCs/>
                <w:sz w:val="22"/>
                <w:szCs w:val="22"/>
                <w:lang w:val="es-ES"/>
              </w:rPr>
            </w:pPr>
            <w:r w:rsidRPr="00EE5AE9">
              <w:rPr>
                <w:bCs/>
                <w:sz w:val="22"/>
                <w:szCs w:val="22"/>
                <w:lang w:val="es-ES"/>
              </w:rPr>
              <w:t xml:space="preserve">Que permita estimulación tónica y en ráfagas con impulsos monofásicos y descarga pasiva </w:t>
            </w:r>
          </w:p>
        </w:tc>
        <w:tc>
          <w:tcPr>
            <w:tcW w:w="1625" w:type="dxa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  <w:tc>
          <w:tcPr>
            <w:tcW w:w="1625" w:type="dxa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</w:tr>
      <w:tr w:rsidR="00476B02" w:rsidRPr="004169E4" w:rsidTr="006C269B">
        <w:trPr>
          <w:trHeight w:val="392"/>
          <w:jc w:val="center"/>
        </w:trPr>
        <w:tc>
          <w:tcPr>
            <w:tcW w:w="6740" w:type="dxa"/>
            <w:vAlign w:val="center"/>
          </w:tcPr>
          <w:p w:rsidR="00476B02" w:rsidRPr="00EE5AE9" w:rsidRDefault="00476B02" w:rsidP="00476B02">
            <w:pPr>
              <w:numPr>
                <w:ilvl w:val="0"/>
                <w:numId w:val="1"/>
              </w:numPr>
              <w:rPr>
                <w:bCs/>
                <w:sz w:val="22"/>
                <w:szCs w:val="22"/>
                <w:lang w:val="es-ES"/>
              </w:rPr>
            </w:pPr>
            <w:r w:rsidRPr="00EE5AE9">
              <w:rPr>
                <w:bCs/>
                <w:sz w:val="22"/>
                <w:szCs w:val="22"/>
                <w:lang w:val="es-ES"/>
              </w:rPr>
              <w:t xml:space="preserve">Estimulación en ráfagas: 5 impulsos, frecuencia </w:t>
            </w:r>
            <w:proofErr w:type="spellStart"/>
            <w:r w:rsidRPr="00EE5AE9">
              <w:rPr>
                <w:bCs/>
                <w:sz w:val="22"/>
                <w:szCs w:val="22"/>
                <w:lang w:val="es-ES"/>
              </w:rPr>
              <w:t>intrarráfagas</w:t>
            </w:r>
            <w:proofErr w:type="spellEnd"/>
            <w:r w:rsidRPr="00EE5AE9">
              <w:rPr>
                <w:bCs/>
                <w:sz w:val="22"/>
                <w:szCs w:val="22"/>
                <w:lang w:val="es-ES"/>
              </w:rPr>
              <w:t xml:space="preserve">: 500 Hz, anchura de pulso: 1.000 </w:t>
            </w:r>
            <w:proofErr w:type="spellStart"/>
            <w:r w:rsidRPr="00EE5AE9">
              <w:rPr>
                <w:bCs/>
                <w:sz w:val="22"/>
                <w:szCs w:val="22"/>
                <w:lang w:val="es-ES"/>
              </w:rPr>
              <w:t>microsg</w:t>
            </w:r>
            <w:proofErr w:type="spellEnd"/>
            <w:r w:rsidRPr="00EE5AE9">
              <w:rPr>
                <w:bCs/>
                <w:sz w:val="22"/>
                <w:szCs w:val="22"/>
                <w:lang w:val="es-ES"/>
              </w:rPr>
              <w:t xml:space="preserve"> y frecuencia 40 Hz</w:t>
            </w:r>
          </w:p>
        </w:tc>
        <w:tc>
          <w:tcPr>
            <w:tcW w:w="1625" w:type="dxa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  <w:tc>
          <w:tcPr>
            <w:tcW w:w="1625" w:type="dxa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</w:tr>
      <w:tr w:rsidR="00476B02" w:rsidRPr="004169E4" w:rsidTr="006C269B">
        <w:trPr>
          <w:trHeight w:val="392"/>
          <w:jc w:val="center"/>
        </w:trPr>
        <w:tc>
          <w:tcPr>
            <w:tcW w:w="9990" w:type="dxa"/>
            <w:gridSpan w:val="3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  <w:r>
              <w:rPr>
                <w:bCs/>
                <w:sz w:val="22"/>
                <w:szCs w:val="22"/>
                <w:lang w:val="es-ES"/>
              </w:rPr>
              <w:t>6.3</w:t>
            </w:r>
            <w:r w:rsidRPr="004169E4">
              <w:rPr>
                <w:bCs/>
                <w:sz w:val="22"/>
                <w:szCs w:val="22"/>
                <w:lang w:val="es-ES"/>
              </w:rPr>
              <w:t>.: Extensión.</w:t>
            </w:r>
          </w:p>
        </w:tc>
      </w:tr>
      <w:tr w:rsidR="00476B02" w:rsidRPr="004169E4" w:rsidTr="006C269B">
        <w:trPr>
          <w:trHeight w:val="392"/>
          <w:jc w:val="center"/>
        </w:trPr>
        <w:tc>
          <w:tcPr>
            <w:tcW w:w="6740" w:type="dxa"/>
            <w:vAlign w:val="center"/>
          </w:tcPr>
          <w:p w:rsidR="00476B02" w:rsidRPr="004169E4" w:rsidRDefault="00476B02" w:rsidP="00476B02">
            <w:pPr>
              <w:numPr>
                <w:ilvl w:val="0"/>
                <w:numId w:val="1"/>
              </w:numPr>
              <w:jc w:val="both"/>
              <w:rPr>
                <w:bCs/>
                <w:sz w:val="22"/>
                <w:szCs w:val="22"/>
                <w:lang w:val="es-ES"/>
              </w:rPr>
            </w:pPr>
            <w:r w:rsidRPr="004169E4">
              <w:rPr>
                <w:bCs/>
                <w:sz w:val="22"/>
                <w:szCs w:val="22"/>
                <w:lang w:val="es-ES"/>
              </w:rPr>
              <w:t>Compatible con el sistema de neuroestimulación (generador y electrodos)</w:t>
            </w:r>
          </w:p>
        </w:tc>
        <w:tc>
          <w:tcPr>
            <w:tcW w:w="1625" w:type="dxa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  <w:tc>
          <w:tcPr>
            <w:tcW w:w="1625" w:type="dxa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</w:tr>
      <w:tr w:rsidR="00476B02" w:rsidRPr="004169E4" w:rsidTr="006C269B">
        <w:trPr>
          <w:trHeight w:val="392"/>
          <w:jc w:val="center"/>
        </w:trPr>
        <w:tc>
          <w:tcPr>
            <w:tcW w:w="9990" w:type="dxa"/>
            <w:gridSpan w:val="3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  <w:r>
              <w:rPr>
                <w:bCs/>
                <w:sz w:val="22"/>
                <w:szCs w:val="22"/>
                <w:lang w:val="es-ES"/>
              </w:rPr>
              <w:t>6.4</w:t>
            </w:r>
            <w:r w:rsidRPr="004169E4">
              <w:rPr>
                <w:bCs/>
                <w:sz w:val="22"/>
                <w:szCs w:val="22"/>
                <w:lang w:val="es-ES"/>
              </w:rPr>
              <w:t>.: Anclaje.</w:t>
            </w:r>
          </w:p>
        </w:tc>
      </w:tr>
      <w:tr w:rsidR="00476B02" w:rsidRPr="004169E4" w:rsidTr="006C269B">
        <w:trPr>
          <w:trHeight w:val="392"/>
          <w:jc w:val="center"/>
        </w:trPr>
        <w:tc>
          <w:tcPr>
            <w:tcW w:w="6740" w:type="dxa"/>
            <w:vAlign w:val="center"/>
          </w:tcPr>
          <w:p w:rsidR="00476B02" w:rsidRPr="004169E4" w:rsidRDefault="00476B02" w:rsidP="00476B02">
            <w:pPr>
              <w:numPr>
                <w:ilvl w:val="0"/>
                <w:numId w:val="1"/>
              </w:numPr>
              <w:jc w:val="both"/>
              <w:rPr>
                <w:bCs/>
                <w:sz w:val="22"/>
                <w:szCs w:val="22"/>
                <w:lang w:val="es-ES"/>
              </w:rPr>
            </w:pPr>
            <w:r w:rsidRPr="004169E4">
              <w:rPr>
                <w:bCs/>
                <w:sz w:val="22"/>
                <w:szCs w:val="22"/>
                <w:lang w:val="es-ES"/>
              </w:rPr>
              <w:t>Compatible con el sistema de neuroestimulación (generador y electrodos)</w:t>
            </w:r>
          </w:p>
        </w:tc>
        <w:tc>
          <w:tcPr>
            <w:tcW w:w="1625" w:type="dxa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  <w:tc>
          <w:tcPr>
            <w:tcW w:w="1625" w:type="dxa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</w:tr>
      <w:tr w:rsidR="00476B02" w:rsidRPr="004169E4" w:rsidTr="006C269B">
        <w:trPr>
          <w:trHeight w:val="392"/>
          <w:jc w:val="center"/>
        </w:trPr>
        <w:tc>
          <w:tcPr>
            <w:tcW w:w="9990" w:type="dxa"/>
            <w:gridSpan w:val="3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  <w:r>
              <w:rPr>
                <w:bCs/>
                <w:sz w:val="22"/>
                <w:szCs w:val="22"/>
                <w:lang w:val="es-ES"/>
              </w:rPr>
              <w:t>6.5</w:t>
            </w:r>
            <w:r w:rsidRPr="004169E4">
              <w:rPr>
                <w:bCs/>
                <w:sz w:val="22"/>
                <w:szCs w:val="22"/>
                <w:lang w:val="es-ES"/>
              </w:rPr>
              <w:t xml:space="preserve">.: </w:t>
            </w:r>
            <w:proofErr w:type="spellStart"/>
            <w:r w:rsidRPr="004169E4">
              <w:rPr>
                <w:bCs/>
                <w:sz w:val="22"/>
                <w:szCs w:val="22"/>
                <w:lang w:val="es-ES"/>
              </w:rPr>
              <w:t>Neuroestimulador</w:t>
            </w:r>
            <w:proofErr w:type="spellEnd"/>
            <w:r w:rsidRPr="004169E4">
              <w:rPr>
                <w:bCs/>
                <w:sz w:val="22"/>
                <w:szCs w:val="22"/>
                <w:lang w:val="es-ES"/>
              </w:rPr>
              <w:t xml:space="preserve"> externo de prueba.</w:t>
            </w:r>
          </w:p>
        </w:tc>
      </w:tr>
      <w:tr w:rsidR="00476B02" w:rsidRPr="004169E4" w:rsidTr="006C269B">
        <w:trPr>
          <w:trHeight w:val="392"/>
          <w:jc w:val="center"/>
        </w:trPr>
        <w:tc>
          <w:tcPr>
            <w:tcW w:w="6740" w:type="dxa"/>
            <w:vAlign w:val="center"/>
          </w:tcPr>
          <w:p w:rsidR="00476B02" w:rsidRPr="004169E4" w:rsidRDefault="00476B02" w:rsidP="00476B02">
            <w:pPr>
              <w:numPr>
                <w:ilvl w:val="0"/>
                <w:numId w:val="1"/>
              </w:numPr>
              <w:jc w:val="both"/>
              <w:rPr>
                <w:bCs/>
                <w:sz w:val="22"/>
                <w:szCs w:val="22"/>
                <w:lang w:val="es-ES"/>
              </w:rPr>
            </w:pPr>
            <w:r w:rsidRPr="004169E4">
              <w:rPr>
                <w:bCs/>
                <w:sz w:val="22"/>
                <w:szCs w:val="22"/>
                <w:lang w:val="es-ES"/>
              </w:rPr>
              <w:t>Compatible con el sistema de neuroestimulación (generador y electrodos)</w:t>
            </w:r>
          </w:p>
        </w:tc>
        <w:tc>
          <w:tcPr>
            <w:tcW w:w="1625" w:type="dxa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  <w:tc>
          <w:tcPr>
            <w:tcW w:w="1625" w:type="dxa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</w:tr>
      <w:tr w:rsidR="00476B02" w:rsidRPr="004169E4" w:rsidTr="006C269B">
        <w:trPr>
          <w:trHeight w:val="392"/>
          <w:jc w:val="center"/>
        </w:trPr>
        <w:tc>
          <w:tcPr>
            <w:tcW w:w="9990" w:type="dxa"/>
            <w:gridSpan w:val="3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  <w:r>
              <w:rPr>
                <w:bCs/>
                <w:sz w:val="22"/>
                <w:szCs w:val="22"/>
                <w:lang w:val="es-ES"/>
              </w:rPr>
              <w:lastRenderedPageBreak/>
              <w:t>6.6</w:t>
            </w:r>
            <w:r w:rsidRPr="004169E4">
              <w:rPr>
                <w:bCs/>
                <w:sz w:val="22"/>
                <w:szCs w:val="22"/>
                <w:lang w:val="es-ES"/>
              </w:rPr>
              <w:t>.: Mando/programador del paciente</w:t>
            </w:r>
          </w:p>
        </w:tc>
      </w:tr>
      <w:tr w:rsidR="00476B02" w:rsidRPr="004169E4" w:rsidTr="006C269B">
        <w:trPr>
          <w:trHeight w:val="392"/>
          <w:jc w:val="center"/>
        </w:trPr>
        <w:tc>
          <w:tcPr>
            <w:tcW w:w="6740" w:type="dxa"/>
            <w:vAlign w:val="center"/>
          </w:tcPr>
          <w:p w:rsidR="00476B02" w:rsidRPr="004169E4" w:rsidRDefault="00476B02" w:rsidP="00476B02">
            <w:pPr>
              <w:numPr>
                <w:ilvl w:val="0"/>
                <w:numId w:val="1"/>
              </w:numPr>
              <w:jc w:val="both"/>
              <w:rPr>
                <w:bCs/>
                <w:sz w:val="22"/>
                <w:szCs w:val="22"/>
                <w:lang w:val="es-ES"/>
              </w:rPr>
            </w:pPr>
            <w:r w:rsidRPr="004169E4">
              <w:rPr>
                <w:bCs/>
                <w:sz w:val="22"/>
                <w:szCs w:val="22"/>
                <w:lang w:val="es-ES"/>
              </w:rPr>
              <w:t>Compatible con el sistema de neuroestimulación (generador y electrodos)</w:t>
            </w:r>
          </w:p>
        </w:tc>
        <w:tc>
          <w:tcPr>
            <w:tcW w:w="1625" w:type="dxa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  <w:tc>
          <w:tcPr>
            <w:tcW w:w="1625" w:type="dxa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</w:tr>
      <w:tr w:rsidR="00476B02" w:rsidRPr="004169E4" w:rsidTr="006C269B">
        <w:trPr>
          <w:trHeight w:val="392"/>
          <w:jc w:val="center"/>
        </w:trPr>
        <w:tc>
          <w:tcPr>
            <w:tcW w:w="9990" w:type="dxa"/>
            <w:gridSpan w:val="3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  <w:r>
              <w:rPr>
                <w:sz w:val="22"/>
                <w:szCs w:val="22"/>
                <w:lang w:val="es-ES"/>
              </w:rPr>
              <w:t>6.7</w:t>
            </w:r>
            <w:r w:rsidRPr="004169E4">
              <w:rPr>
                <w:sz w:val="22"/>
                <w:szCs w:val="22"/>
                <w:lang w:val="es-ES"/>
              </w:rPr>
              <w:t>.: Sistema de recarga/ Cargador del paciente.</w:t>
            </w:r>
          </w:p>
        </w:tc>
      </w:tr>
      <w:tr w:rsidR="00476B02" w:rsidRPr="004169E4" w:rsidTr="006C269B">
        <w:trPr>
          <w:trHeight w:val="392"/>
          <w:jc w:val="center"/>
        </w:trPr>
        <w:tc>
          <w:tcPr>
            <w:tcW w:w="6740" w:type="dxa"/>
            <w:vAlign w:val="center"/>
          </w:tcPr>
          <w:p w:rsidR="00476B02" w:rsidRPr="004169E4" w:rsidRDefault="00476B02" w:rsidP="00476B02">
            <w:pPr>
              <w:numPr>
                <w:ilvl w:val="0"/>
                <w:numId w:val="1"/>
              </w:numPr>
              <w:jc w:val="both"/>
              <w:rPr>
                <w:bCs/>
                <w:sz w:val="22"/>
                <w:szCs w:val="22"/>
                <w:lang w:val="es-ES"/>
              </w:rPr>
            </w:pPr>
            <w:r w:rsidRPr="004169E4">
              <w:rPr>
                <w:bCs/>
                <w:sz w:val="22"/>
                <w:szCs w:val="22"/>
                <w:lang w:val="es-ES"/>
              </w:rPr>
              <w:t>Compatible con el sistema de neuroestimulación (generador y electrodos)</w:t>
            </w:r>
          </w:p>
        </w:tc>
        <w:tc>
          <w:tcPr>
            <w:tcW w:w="1625" w:type="dxa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  <w:tc>
          <w:tcPr>
            <w:tcW w:w="1625" w:type="dxa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</w:tr>
    </w:tbl>
    <w:p w:rsidR="00476B02" w:rsidRDefault="00476B02" w:rsidP="00476B02">
      <w:pPr>
        <w:jc w:val="both"/>
        <w:rPr>
          <w:sz w:val="22"/>
          <w:szCs w:val="22"/>
        </w:rPr>
      </w:pPr>
    </w:p>
    <w:p w:rsidR="00476B02" w:rsidRDefault="00476B02" w:rsidP="00476B02">
      <w:pPr>
        <w:jc w:val="both"/>
        <w:rPr>
          <w:sz w:val="22"/>
          <w:szCs w:val="22"/>
        </w:rPr>
      </w:pPr>
    </w:p>
    <w:p w:rsidR="00476B02" w:rsidRPr="00EE5AE9" w:rsidRDefault="00476B02" w:rsidP="00476B02">
      <w:pPr>
        <w:jc w:val="both"/>
        <w:rPr>
          <w:b/>
          <w:sz w:val="22"/>
          <w:szCs w:val="22"/>
          <w:lang w:val="es-ES"/>
        </w:rPr>
      </w:pPr>
      <w:r w:rsidRPr="00EE5AE9">
        <w:rPr>
          <w:b/>
          <w:sz w:val="22"/>
          <w:szCs w:val="22"/>
          <w:lang w:val="es-ES"/>
        </w:rPr>
        <w:t>LOTE 7: ESTIMULADORES MEDULARES RECARGABLES DE ALTA FRECUENCIA</w:t>
      </w:r>
    </w:p>
    <w:p w:rsidR="00476B02" w:rsidRDefault="00476B02" w:rsidP="00476B02">
      <w:pPr>
        <w:jc w:val="both"/>
        <w:rPr>
          <w:sz w:val="22"/>
          <w:szCs w:val="22"/>
        </w:rPr>
      </w:pPr>
    </w:p>
    <w:tbl>
      <w:tblPr>
        <w:tblW w:w="9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40"/>
        <w:gridCol w:w="1625"/>
        <w:gridCol w:w="1625"/>
      </w:tblGrid>
      <w:tr w:rsidR="00476B02" w:rsidRPr="004169E4" w:rsidTr="006C269B">
        <w:trPr>
          <w:trHeight w:val="1047"/>
          <w:jc w:val="center"/>
        </w:trPr>
        <w:tc>
          <w:tcPr>
            <w:tcW w:w="6740" w:type="dxa"/>
            <w:vAlign w:val="center"/>
          </w:tcPr>
          <w:p w:rsidR="00476B02" w:rsidRPr="004169E4" w:rsidRDefault="00476B02" w:rsidP="006C269B">
            <w:pPr>
              <w:jc w:val="center"/>
              <w:rPr>
                <w:b/>
                <w:sz w:val="22"/>
                <w:szCs w:val="22"/>
                <w:lang w:val="es-ES"/>
              </w:rPr>
            </w:pPr>
            <w:r w:rsidRPr="004169E4">
              <w:rPr>
                <w:b/>
                <w:sz w:val="22"/>
                <w:szCs w:val="22"/>
                <w:lang w:val="es-ES"/>
              </w:rPr>
              <w:t>Característica técnica objetiva a valorar</w:t>
            </w:r>
          </w:p>
        </w:tc>
        <w:tc>
          <w:tcPr>
            <w:tcW w:w="1625" w:type="dxa"/>
            <w:vAlign w:val="center"/>
          </w:tcPr>
          <w:p w:rsidR="00476B02" w:rsidRPr="004169E4" w:rsidRDefault="00476B02" w:rsidP="006C269B">
            <w:pPr>
              <w:jc w:val="both"/>
              <w:rPr>
                <w:b/>
                <w:sz w:val="22"/>
                <w:szCs w:val="22"/>
                <w:lang w:val="es-ES"/>
              </w:rPr>
            </w:pPr>
            <w:r w:rsidRPr="004169E4">
              <w:rPr>
                <w:b/>
                <w:sz w:val="22"/>
                <w:szCs w:val="22"/>
                <w:lang w:val="es-ES"/>
              </w:rPr>
              <w:t>El material ofertado tiene: (SÍ/NO o dato)</w:t>
            </w:r>
          </w:p>
        </w:tc>
        <w:tc>
          <w:tcPr>
            <w:tcW w:w="1625" w:type="dxa"/>
            <w:vAlign w:val="center"/>
          </w:tcPr>
          <w:p w:rsidR="00476B02" w:rsidRPr="004169E4" w:rsidRDefault="00476B02" w:rsidP="006C269B">
            <w:pPr>
              <w:jc w:val="both"/>
              <w:rPr>
                <w:b/>
                <w:sz w:val="22"/>
                <w:szCs w:val="22"/>
                <w:lang w:val="es-ES"/>
              </w:rPr>
            </w:pPr>
            <w:r w:rsidRPr="004169E4">
              <w:rPr>
                <w:b/>
                <w:sz w:val="22"/>
                <w:szCs w:val="22"/>
                <w:lang w:val="es-ES"/>
              </w:rPr>
              <w:t>Página en la que figura en el dossier:</w:t>
            </w:r>
          </w:p>
        </w:tc>
      </w:tr>
      <w:tr w:rsidR="00476B02" w:rsidRPr="004169E4" w:rsidTr="006C269B">
        <w:trPr>
          <w:trHeight w:val="421"/>
          <w:jc w:val="center"/>
        </w:trPr>
        <w:tc>
          <w:tcPr>
            <w:tcW w:w="9990" w:type="dxa"/>
            <w:gridSpan w:val="3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  <w:r>
              <w:rPr>
                <w:sz w:val="22"/>
                <w:szCs w:val="22"/>
                <w:lang w:val="es-ES"/>
              </w:rPr>
              <w:t>7</w:t>
            </w:r>
            <w:r w:rsidRPr="004169E4">
              <w:rPr>
                <w:sz w:val="22"/>
                <w:szCs w:val="22"/>
                <w:lang w:val="es-ES"/>
              </w:rPr>
              <w:t>.1.: Electrodos:</w:t>
            </w:r>
          </w:p>
        </w:tc>
      </w:tr>
      <w:tr w:rsidR="00476B02" w:rsidRPr="004169E4" w:rsidTr="006C269B">
        <w:trPr>
          <w:trHeight w:val="392"/>
          <w:jc w:val="center"/>
        </w:trPr>
        <w:tc>
          <w:tcPr>
            <w:tcW w:w="6740" w:type="dxa"/>
            <w:vAlign w:val="center"/>
          </w:tcPr>
          <w:p w:rsidR="00476B02" w:rsidRPr="00EE5AE9" w:rsidRDefault="00476B02" w:rsidP="00476B02">
            <w:pPr>
              <w:numPr>
                <w:ilvl w:val="0"/>
                <w:numId w:val="1"/>
              </w:numPr>
              <w:rPr>
                <w:sz w:val="22"/>
                <w:szCs w:val="22"/>
                <w:lang w:val="es-ES"/>
              </w:rPr>
            </w:pPr>
            <w:r w:rsidRPr="00EE5AE9">
              <w:rPr>
                <w:sz w:val="22"/>
                <w:szCs w:val="22"/>
                <w:lang w:val="es-ES"/>
              </w:rPr>
              <w:t xml:space="preserve">Electrodo </w:t>
            </w:r>
            <w:proofErr w:type="spellStart"/>
            <w:r w:rsidRPr="00EE5AE9">
              <w:rPr>
                <w:sz w:val="22"/>
                <w:szCs w:val="22"/>
                <w:lang w:val="es-ES"/>
              </w:rPr>
              <w:t>octopolar</w:t>
            </w:r>
            <w:proofErr w:type="spellEnd"/>
            <w:r w:rsidRPr="00EE5AE9">
              <w:rPr>
                <w:sz w:val="22"/>
                <w:szCs w:val="22"/>
                <w:lang w:val="es-ES"/>
              </w:rPr>
              <w:t xml:space="preserve"> de baja impedancia</w:t>
            </w:r>
          </w:p>
        </w:tc>
        <w:tc>
          <w:tcPr>
            <w:tcW w:w="1625" w:type="dxa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  <w:tc>
          <w:tcPr>
            <w:tcW w:w="1625" w:type="dxa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</w:tr>
      <w:tr w:rsidR="00476B02" w:rsidRPr="004169E4" w:rsidTr="006C269B">
        <w:trPr>
          <w:trHeight w:val="392"/>
          <w:jc w:val="center"/>
        </w:trPr>
        <w:tc>
          <w:tcPr>
            <w:tcW w:w="9990" w:type="dxa"/>
            <w:gridSpan w:val="3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  <w:r>
              <w:rPr>
                <w:sz w:val="22"/>
                <w:szCs w:val="22"/>
                <w:lang w:val="es-ES"/>
              </w:rPr>
              <w:t>7.2</w:t>
            </w:r>
            <w:r w:rsidRPr="004169E4">
              <w:rPr>
                <w:sz w:val="22"/>
                <w:szCs w:val="22"/>
                <w:lang w:val="es-ES"/>
              </w:rPr>
              <w:t>.: Generador:</w:t>
            </w:r>
          </w:p>
        </w:tc>
      </w:tr>
      <w:tr w:rsidR="00476B02" w:rsidRPr="004169E4" w:rsidTr="006C269B">
        <w:trPr>
          <w:trHeight w:val="392"/>
          <w:jc w:val="center"/>
        </w:trPr>
        <w:tc>
          <w:tcPr>
            <w:tcW w:w="6740" w:type="dxa"/>
            <w:vAlign w:val="center"/>
          </w:tcPr>
          <w:p w:rsidR="00476B02" w:rsidRPr="004169E4" w:rsidRDefault="00476B02" w:rsidP="00476B02">
            <w:pPr>
              <w:numPr>
                <w:ilvl w:val="0"/>
                <w:numId w:val="1"/>
              </w:numPr>
              <w:rPr>
                <w:bCs/>
                <w:sz w:val="22"/>
                <w:szCs w:val="22"/>
                <w:lang w:val="es-ES"/>
              </w:rPr>
            </w:pPr>
            <w:r w:rsidRPr="004169E4">
              <w:rPr>
                <w:bCs/>
                <w:sz w:val="22"/>
                <w:szCs w:val="22"/>
                <w:lang w:val="es-ES"/>
              </w:rPr>
              <w:t>Recargable</w:t>
            </w:r>
          </w:p>
        </w:tc>
        <w:tc>
          <w:tcPr>
            <w:tcW w:w="1625" w:type="dxa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  <w:tc>
          <w:tcPr>
            <w:tcW w:w="1625" w:type="dxa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</w:tr>
      <w:tr w:rsidR="00476B02" w:rsidRPr="004169E4" w:rsidTr="006C269B">
        <w:trPr>
          <w:trHeight w:val="392"/>
          <w:jc w:val="center"/>
        </w:trPr>
        <w:tc>
          <w:tcPr>
            <w:tcW w:w="6740" w:type="dxa"/>
            <w:vAlign w:val="center"/>
          </w:tcPr>
          <w:p w:rsidR="00476B02" w:rsidRPr="00EE5AE9" w:rsidRDefault="00476B02" w:rsidP="00476B02">
            <w:pPr>
              <w:numPr>
                <w:ilvl w:val="0"/>
                <w:numId w:val="1"/>
              </w:numPr>
              <w:rPr>
                <w:bCs/>
                <w:sz w:val="22"/>
                <w:szCs w:val="22"/>
                <w:lang w:val="es-ES"/>
              </w:rPr>
            </w:pPr>
            <w:r w:rsidRPr="00EE5AE9">
              <w:rPr>
                <w:bCs/>
                <w:sz w:val="22"/>
                <w:szCs w:val="22"/>
                <w:lang w:val="es-ES"/>
              </w:rPr>
              <w:t>De uno o 2 canales</w:t>
            </w:r>
          </w:p>
        </w:tc>
        <w:tc>
          <w:tcPr>
            <w:tcW w:w="1625" w:type="dxa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  <w:tc>
          <w:tcPr>
            <w:tcW w:w="1625" w:type="dxa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</w:tr>
      <w:tr w:rsidR="00476B02" w:rsidRPr="004169E4" w:rsidTr="006C269B">
        <w:trPr>
          <w:trHeight w:val="392"/>
          <w:jc w:val="center"/>
        </w:trPr>
        <w:tc>
          <w:tcPr>
            <w:tcW w:w="6740" w:type="dxa"/>
            <w:vAlign w:val="center"/>
          </w:tcPr>
          <w:p w:rsidR="00476B02" w:rsidRPr="002B533C" w:rsidRDefault="00476B02" w:rsidP="00476B02">
            <w:pPr>
              <w:numPr>
                <w:ilvl w:val="0"/>
                <w:numId w:val="1"/>
              </w:numPr>
              <w:rPr>
                <w:bCs/>
                <w:sz w:val="22"/>
                <w:szCs w:val="22"/>
                <w:lang w:val="es-ES"/>
              </w:rPr>
            </w:pPr>
            <w:r w:rsidRPr="002B533C">
              <w:rPr>
                <w:bCs/>
                <w:sz w:val="22"/>
                <w:szCs w:val="22"/>
                <w:lang w:val="es-ES"/>
              </w:rPr>
              <w:t>Posibilidad de conectar hasta 16 contactos</w:t>
            </w:r>
          </w:p>
        </w:tc>
        <w:tc>
          <w:tcPr>
            <w:tcW w:w="1625" w:type="dxa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  <w:tc>
          <w:tcPr>
            <w:tcW w:w="1625" w:type="dxa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</w:tr>
      <w:tr w:rsidR="00476B02" w:rsidRPr="004169E4" w:rsidTr="006C269B">
        <w:trPr>
          <w:trHeight w:val="392"/>
          <w:jc w:val="center"/>
        </w:trPr>
        <w:tc>
          <w:tcPr>
            <w:tcW w:w="6740" w:type="dxa"/>
            <w:vAlign w:val="center"/>
          </w:tcPr>
          <w:p w:rsidR="00476B02" w:rsidRPr="002B533C" w:rsidRDefault="00476B02" w:rsidP="00476B02">
            <w:pPr>
              <w:numPr>
                <w:ilvl w:val="0"/>
                <w:numId w:val="1"/>
              </w:numPr>
              <w:rPr>
                <w:bCs/>
                <w:sz w:val="22"/>
                <w:szCs w:val="22"/>
                <w:lang w:val="es-ES"/>
              </w:rPr>
            </w:pPr>
            <w:r w:rsidRPr="002B533C">
              <w:rPr>
                <w:bCs/>
                <w:sz w:val="22"/>
                <w:szCs w:val="22"/>
                <w:lang w:val="es-ES"/>
              </w:rPr>
              <w:t>Compatible con RMN de 1,5T</w:t>
            </w:r>
          </w:p>
        </w:tc>
        <w:tc>
          <w:tcPr>
            <w:tcW w:w="1625" w:type="dxa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  <w:tc>
          <w:tcPr>
            <w:tcW w:w="1625" w:type="dxa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</w:tr>
      <w:tr w:rsidR="00476B02" w:rsidRPr="004169E4" w:rsidTr="006C269B">
        <w:trPr>
          <w:trHeight w:val="392"/>
          <w:jc w:val="center"/>
        </w:trPr>
        <w:tc>
          <w:tcPr>
            <w:tcW w:w="6740" w:type="dxa"/>
            <w:vAlign w:val="center"/>
          </w:tcPr>
          <w:p w:rsidR="00476B02" w:rsidRPr="002B533C" w:rsidRDefault="00476B02" w:rsidP="00476B02">
            <w:pPr>
              <w:numPr>
                <w:ilvl w:val="0"/>
                <w:numId w:val="1"/>
              </w:numPr>
              <w:rPr>
                <w:bCs/>
                <w:sz w:val="22"/>
                <w:szCs w:val="22"/>
                <w:lang w:val="es-ES"/>
              </w:rPr>
            </w:pPr>
            <w:r w:rsidRPr="002B533C">
              <w:rPr>
                <w:bCs/>
                <w:sz w:val="22"/>
                <w:szCs w:val="22"/>
                <w:lang w:val="es-ES"/>
              </w:rPr>
              <w:t>Estimulación de alta frecuencia de 10KHz</w:t>
            </w:r>
          </w:p>
        </w:tc>
        <w:tc>
          <w:tcPr>
            <w:tcW w:w="1625" w:type="dxa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  <w:tc>
          <w:tcPr>
            <w:tcW w:w="1625" w:type="dxa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</w:tr>
      <w:tr w:rsidR="00476B02" w:rsidRPr="004169E4" w:rsidTr="006C269B">
        <w:trPr>
          <w:trHeight w:val="392"/>
          <w:jc w:val="center"/>
        </w:trPr>
        <w:tc>
          <w:tcPr>
            <w:tcW w:w="6740" w:type="dxa"/>
            <w:vAlign w:val="center"/>
          </w:tcPr>
          <w:p w:rsidR="00476B02" w:rsidRPr="002B533C" w:rsidRDefault="00476B02" w:rsidP="00476B02">
            <w:pPr>
              <w:numPr>
                <w:ilvl w:val="0"/>
                <w:numId w:val="1"/>
              </w:numPr>
              <w:rPr>
                <w:bCs/>
                <w:sz w:val="22"/>
                <w:szCs w:val="22"/>
                <w:lang w:val="es-ES"/>
              </w:rPr>
            </w:pPr>
            <w:r w:rsidRPr="002B533C">
              <w:rPr>
                <w:bCs/>
                <w:sz w:val="22"/>
                <w:szCs w:val="22"/>
                <w:lang w:val="es-ES"/>
              </w:rPr>
              <w:t>Modo de liberación estimulación: continua, ciclo, bolo.</w:t>
            </w:r>
          </w:p>
        </w:tc>
        <w:tc>
          <w:tcPr>
            <w:tcW w:w="1625" w:type="dxa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  <w:tc>
          <w:tcPr>
            <w:tcW w:w="1625" w:type="dxa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</w:tr>
      <w:tr w:rsidR="00476B02" w:rsidRPr="004169E4" w:rsidTr="006C269B">
        <w:trPr>
          <w:trHeight w:val="392"/>
          <w:jc w:val="center"/>
        </w:trPr>
        <w:tc>
          <w:tcPr>
            <w:tcW w:w="6740" w:type="dxa"/>
            <w:vAlign w:val="center"/>
          </w:tcPr>
          <w:p w:rsidR="00476B02" w:rsidRPr="002B533C" w:rsidRDefault="00476B02" w:rsidP="00476B02">
            <w:pPr>
              <w:numPr>
                <w:ilvl w:val="0"/>
                <w:numId w:val="1"/>
              </w:numPr>
              <w:rPr>
                <w:bCs/>
                <w:sz w:val="22"/>
                <w:szCs w:val="22"/>
                <w:lang w:val="es-ES"/>
              </w:rPr>
            </w:pPr>
            <w:r w:rsidRPr="002B533C">
              <w:rPr>
                <w:bCs/>
                <w:sz w:val="22"/>
                <w:szCs w:val="22"/>
                <w:lang w:val="es-ES"/>
              </w:rPr>
              <w:t>Batería con posibilidad de descarga completa repetida sin riesgo de afectar su durabilidad y funcionamiento</w:t>
            </w:r>
          </w:p>
        </w:tc>
        <w:tc>
          <w:tcPr>
            <w:tcW w:w="1625" w:type="dxa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  <w:tc>
          <w:tcPr>
            <w:tcW w:w="1625" w:type="dxa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</w:tr>
      <w:tr w:rsidR="00476B02" w:rsidRPr="004169E4" w:rsidTr="006C269B">
        <w:trPr>
          <w:trHeight w:val="392"/>
          <w:jc w:val="center"/>
        </w:trPr>
        <w:tc>
          <w:tcPr>
            <w:tcW w:w="9990" w:type="dxa"/>
            <w:gridSpan w:val="3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  <w:r>
              <w:rPr>
                <w:bCs/>
                <w:sz w:val="22"/>
                <w:szCs w:val="22"/>
                <w:lang w:val="es-ES"/>
              </w:rPr>
              <w:t>7.3</w:t>
            </w:r>
            <w:r w:rsidRPr="004169E4">
              <w:rPr>
                <w:bCs/>
                <w:sz w:val="22"/>
                <w:szCs w:val="22"/>
                <w:lang w:val="es-ES"/>
              </w:rPr>
              <w:t>.: Extensión.</w:t>
            </w:r>
          </w:p>
        </w:tc>
      </w:tr>
      <w:tr w:rsidR="00476B02" w:rsidRPr="004169E4" w:rsidTr="006C269B">
        <w:trPr>
          <w:trHeight w:val="392"/>
          <w:jc w:val="center"/>
        </w:trPr>
        <w:tc>
          <w:tcPr>
            <w:tcW w:w="6740" w:type="dxa"/>
            <w:vAlign w:val="center"/>
          </w:tcPr>
          <w:p w:rsidR="00476B02" w:rsidRPr="004169E4" w:rsidRDefault="00476B02" w:rsidP="00476B02">
            <w:pPr>
              <w:numPr>
                <w:ilvl w:val="0"/>
                <w:numId w:val="1"/>
              </w:numPr>
              <w:jc w:val="both"/>
              <w:rPr>
                <w:bCs/>
                <w:sz w:val="22"/>
                <w:szCs w:val="22"/>
                <w:lang w:val="es-ES"/>
              </w:rPr>
            </w:pPr>
            <w:r w:rsidRPr="004169E4">
              <w:rPr>
                <w:bCs/>
                <w:sz w:val="22"/>
                <w:szCs w:val="22"/>
                <w:lang w:val="es-ES"/>
              </w:rPr>
              <w:t>Compatible con el sistema de neuroestimulación (generador y electrodos)</w:t>
            </w:r>
          </w:p>
        </w:tc>
        <w:tc>
          <w:tcPr>
            <w:tcW w:w="1625" w:type="dxa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  <w:tc>
          <w:tcPr>
            <w:tcW w:w="1625" w:type="dxa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</w:tr>
      <w:tr w:rsidR="00476B02" w:rsidRPr="004169E4" w:rsidTr="006C269B">
        <w:trPr>
          <w:trHeight w:val="392"/>
          <w:jc w:val="center"/>
        </w:trPr>
        <w:tc>
          <w:tcPr>
            <w:tcW w:w="9990" w:type="dxa"/>
            <w:gridSpan w:val="3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  <w:r>
              <w:rPr>
                <w:bCs/>
                <w:sz w:val="22"/>
                <w:szCs w:val="22"/>
                <w:lang w:val="es-ES"/>
              </w:rPr>
              <w:t>7.4</w:t>
            </w:r>
            <w:r w:rsidRPr="004169E4">
              <w:rPr>
                <w:bCs/>
                <w:sz w:val="22"/>
                <w:szCs w:val="22"/>
                <w:lang w:val="es-ES"/>
              </w:rPr>
              <w:t>.: Anclaje.</w:t>
            </w:r>
          </w:p>
        </w:tc>
      </w:tr>
      <w:tr w:rsidR="00476B02" w:rsidRPr="004169E4" w:rsidTr="006C269B">
        <w:trPr>
          <w:trHeight w:val="392"/>
          <w:jc w:val="center"/>
        </w:trPr>
        <w:tc>
          <w:tcPr>
            <w:tcW w:w="6740" w:type="dxa"/>
            <w:vAlign w:val="center"/>
          </w:tcPr>
          <w:p w:rsidR="00476B02" w:rsidRPr="004169E4" w:rsidRDefault="00476B02" w:rsidP="00476B02">
            <w:pPr>
              <w:numPr>
                <w:ilvl w:val="0"/>
                <w:numId w:val="1"/>
              </w:numPr>
              <w:jc w:val="both"/>
              <w:rPr>
                <w:bCs/>
                <w:sz w:val="22"/>
                <w:szCs w:val="22"/>
                <w:lang w:val="es-ES"/>
              </w:rPr>
            </w:pPr>
            <w:r w:rsidRPr="004169E4">
              <w:rPr>
                <w:bCs/>
                <w:sz w:val="22"/>
                <w:szCs w:val="22"/>
                <w:lang w:val="es-ES"/>
              </w:rPr>
              <w:t>Compatible con el sistema de neuroestimulación (generador y electrodos)</w:t>
            </w:r>
          </w:p>
        </w:tc>
        <w:tc>
          <w:tcPr>
            <w:tcW w:w="1625" w:type="dxa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  <w:tc>
          <w:tcPr>
            <w:tcW w:w="1625" w:type="dxa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</w:tr>
      <w:tr w:rsidR="00476B02" w:rsidRPr="004169E4" w:rsidTr="006C269B">
        <w:trPr>
          <w:trHeight w:val="392"/>
          <w:jc w:val="center"/>
        </w:trPr>
        <w:tc>
          <w:tcPr>
            <w:tcW w:w="9990" w:type="dxa"/>
            <w:gridSpan w:val="3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  <w:r>
              <w:rPr>
                <w:bCs/>
                <w:sz w:val="22"/>
                <w:szCs w:val="22"/>
                <w:lang w:val="es-ES"/>
              </w:rPr>
              <w:t>7.5</w:t>
            </w:r>
            <w:r w:rsidRPr="004169E4">
              <w:rPr>
                <w:bCs/>
                <w:sz w:val="22"/>
                <w:szCs w:val="22"/>
                <w:lang w:val="es-ES"/>
              </w:rPr>
              <w:t xml:space="preserve">.: </w:t>
            </w:r>
            <w:proofErr w:type="spellStart"/>
            <w:r w:rsidRPr="004169E4">
              <w:rPr>
                <w:bCs/>
                <w:sz w:val="22"/>
                <w:szCs w:val="22"/>
                <w:lang w:val="es-ES"/>
              </w:rPr>
              <w:t>Neuroestimulador</w:t>
            </w:r>
            <w:proofErr w:type="spellEnd"/>
            <w:r w:rsidRPr="004169E4">
              <w:rPr>
                <w:bCs/>
                <w:sz w:val="22"/>
                <w:szCs w:val="22"/>
                <w:lang w:val="es-ES"/>
              </w:rPr>
              <w:t xml:space="preserve"> externo de prueba.</w:t>
            </w:r>
          </w:p>
        </w:tc>
      </w:tr>
      <w:tr w:rsidR="00476B02" w:rsidRPr="004169E4" w:rsidTr="006C269B">
        <w:trPr>
          <w:trHeight w:val="392"/>
          <w:jc w:val="center"/>
        </w:trPr>
        <w:tc>
          <w:tcPr>
            <w:tcW w:w="6740" w:type="dxa"/>
            <w:vAlign w:val="center"/>
          </w:tcPr>
          <w:p w:rsidR="00476B02" w:rsidRPr="004169E4" w:rsidRDefault="00476B02" w:rsidP="00476B02">
            <w:pPr>
              <w:numPr>
                <w:ilvl w:val="0"/>
                <w:numId w:val="1"/>
              </w:numPr>
              <w:jc w:val="both"/>
              <w:rPr>
                <w:bCs/>
                <w:sz w:val="22"/>
                <w:szCs w:val="22"/>
                <w:lang w:val="es-ES"/>
              </w:rPr>
            </w:pPr>
            <w:r w:rsidRPr="004169E4">
              <w:rPr>
                <w:bCs/>
                <w:sz w:val="22"/>
                <w:szCs w:val="22"/>
                <w:lang w:val="es-ES"/>
              </w:rPr>
              <w:t>Compatible con el sistema de neuroestimulación (generador y electrodos)</w:t>
            </w:r>
          </w:p>
        </w:tc>
        <w:tc>
          <w:tcPr>
            <w:tcW w:w="1625" w:type="dxa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  <w:tc>
          <w:tcPr>
            <w:tcW w:w="1625" w:type="dxa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</w:tr>
      <w:tr w:rsidR="00476B02" w:rsidRPr="004169E4" w:rsidTr="006C269B">
        <w:trPr>
          <w:trHeight w:val="392"/>
          <w:jc w:val="center"/>
        </w:trPr>
        <w:tc>
          <w:tcPr>
            <w:tcW w:w="9990" w:type="dxa"/>
            <w:gridSpan w:val="3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  <w:r>
              <w:rPr>
                <w:bCs/>
                <w:sz w:val="22"/>
                <w:szCs w:val="22"/>
                <w:lang w:val="es-ES"/>
              </w:rPr>
              <w:t>7.6</w:t>
            </w:r>
            <w:r w:rsidRPr="004169E4">
              <w:rPr>
                <w:bCs/>
                <w:sz w:val="22"/>
                <w:szCs w:val="22"/>
                <w:lang w:val="es-ES"/>
              </w:rPr>
              <w:t>.: Mando/programador del paciente</w:t>
            </w:r>
          </w:p>
        </w:tc>
      </w:tr>
      <w:tr w:rsidR="00476B02" w:rsidRPr="004169E4" w:rsidTr="006C269B">
        <w:trPr>
          <w:trHeight w:val="392"/>
          <w:jc w:val="center"/>
        </w:trPr>
        <w:tc>
          <w:tcPr>
            <w:tcW w:w="6740" w:type="dxa"/>
            <w:vAlign w:val="center"/>
          </w:tcPr>
          <w:p w:rsidR="00476B02" w:rsidRPr="004169E4" w:rsidRDefault="00476B02" w:rsidP="00476B02">
            <w:pPr>
              <w:numPr>
                <w:ilvl w:val="0"/>
                <w:numId w:val="1"/>
              </w:numPr>
              <w:jc w:val="both"/>
              <w:rPr>
                <w:bCs/>
                <w:sz w:val="22"/>
                <w:szCs w:val="22"/>
                <w:lang w:val="es-ES"/>
              </w:rPr>
            </w:pPr>
            <w:r w:rsidRPr="004169E4">
              <w:rPr>
                <w:bCs/>
                <w:sz w:val="22"/>
                <w:szCs w:val="22"/>
                <w:lang w:val="es-ES"/>
              </w:rPr>
              <w:t>Compatible con el sistema de neuroestimulación (generador y electrodos)</w:t>
            </w:r>
          </w:p>
        </w:tc>
        <w:tc>
          <w:tcPr>
            <w:tcW w:w="1625" w:type="dxa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  <w:tc>
          <w:tcPr>
            <w:tcW w:w="1625" w:type="dxa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</w:tr>
      <w:tr w:rsidR="00476B02" w:rsidRPr="004169E4" w:rsidTr="006C269B">
        <w:trPr>
          <w:trHeight w:val="392"/>
          <w:jc w:val="center"/>
        </w:trPr>
        <w:tc>
          <w:tcPr>
            <w:tcW w:w="9990" w:type="dxa"/>
            <w:gridSpan w:val="3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  <w:r>
              <w:rPr>
                <w:sz w:val="22"/>
                <w:szCs w:val="22"/>
                <w:lang w:val="es-ES"/>
              </w:rPr>
              <w:t>7.7</w:t>
            </w:r>
            <w:r w:rsidRPr="004169E4">
              <w:rPr>
                <w:sz w:val="22"/>
                <w:szCs w:val="22"/>
                <w:lang w:val="es-ES"/>
              </w:rPr>
              <w:t>.: Sistema de recarga/ Cargador del paciente.</w:t>
            </w:r>
          </w:p>
        </w:tc>
      </w:tr>
      <w:tr w:rsidR="00476B02" w:rsidRPr="004169E4" w:rsidTr="006C269B">
        <w:trPr>
          <w:trHeight w:val="392"/>
          <w:jc w:val="center"/>
        </w:trPr>
        <w:tc>
          <w:tcPr>
            <w:tcW w:w="6740" w:type="dxa"/>
            <w:vAlign w:val="center"/>
          </w:tcPr>
          <w:p w:rsidR="00476B02" w:rsidRPr="004169E4" w:rsidRDefault="00476B02" w:rsidP="00476B02">
            <w:pPr>
              <w:numPr>
                <w:ilvl w:val="0"/>
                <w:numId w:val="1"/>
              </w:numPr>
              <w:jc w:val="both"/>
              <w:rPr>
                <w:bCs/>
                <w:sz w:val="22"/>
                <w:szCs w:val="22"/>
                <w:lang w:val="es-ES"/>
              </w:rPr>
            </w:pPr>
            <w:r w:rsidRPr="004169E4">
              <w:rPr>
                <w:bCs/>
                <w:sz w:val="22"/>
                <w:szCs w:val="22"/>
                <w:lang w:val="es-ES"/>
              </w:rPr>
              <w:t>Compatible con el sistema de neuroestimulación (generador y electrodos)</w:t>
            </w:r>
          </w:p>
        </w:tc>
        <w:tc>
          <w:tcPr>
            <w:tcW w:w="1625" w:type="dxa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  <w:tc>
          <w:tcPr>
            <w:tcW w:w="1625" w:type="dxa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</w:tr>
    </w:tbl>
    <w:p w:rsidR="00476B02" w:rsidRDefault="00476B02" w:rsidP="00476B02">
      <w:pPr>
        <w:jc w:val="both"/>
        <w:rPr>
          <w:sz w:val="22"/>
          <w:szCs w:val="22"/>
        </w:rPr>
      </w:pPr>
    </w:p>
    <w:p w:rsidR="00476B02" w:rsidRDefault="00476B02" w:rsidP="00476B02">
      <w:pPr>
        <w:jc w:val="both"/>
        <w:rPr>
          <w:sz w:val="22"/>
          <w:szCs w:val="22"/>
        </w:rPr>
      </w:pPr>
    </w:p>
    <w:p w:rsidR="00476B02" w:rsidRPr="002B533C" w:rsidRDefault="00476B02" w:rsidP="00476B02">
      <w:pPr>
        <w:jc w:val="both"/>
        <w:rPr>
          <w:b/>
          <w:sz w:val="22"/>
          <w:szCs w:val="22"/>
          <w:lang w:val="es-ES"/>
        </w:rPr>
      </w:pPr>
      <w:r w:rsidRPr="002B533C">
        <w:rPr>
          <w:b/>
          <w:sz w:val="22"/>
          <w:szCs w:val="22"/>
          <w:lang w:val="es-ES"/>
        </w:rPr>
        <w:t>LOTE 8: ESTIMULADOR MEDULAR PERIFÉRICO EXTERNO</w:t>
      </w:r>
    </w:p>
    <w:p w:rsidR="00476B02" w:rsidRDefault="00476B02" w:rsidP="00476B02">
      <w:pPr>
        <w:jc w:val="both"/>
        <w:rPr>
          <w:sz w:val="22"/>
          <w:szCs w:val="22"/>
        </w:rPr>
      </w:pPr>
    </w:p>
    <w:tbl>
      <w:tblPr>
        <w:tblW w:w="9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40"/>
        <w:gridCol w:w="1625"/>
        <w:gridCol w:w="1625"/>
      </w:tblGrid>
      <w:tr w:rsidR="00476B02" w:rsidRPr="004169E4" w:rsidTr="006C269B">
        <w:trPr>
          <w:trHeight w:val="1047"/>
          <w:jc w:val="center"/>
        </w:trPr>
        <w:tc>
          <w:tcPr>
            <w:tcW w:w="6740" w:type="dxa"/>
            <w:vAlign w:val="center"/>
          </w:tcPr>
          <w:p w:rsidR="00476B02" w:rsidRPr="004169E4" w:rsidRDefault="00476B02" w:rsidP="006C269B">
            <w:pPr>
              <w:jc w:val="center"/>
              <w:rPr>
                <w:b/>
                <w:sz w:val="22"/>
                <w:szCs w:val="22"/>
                <w:lang w:val="es-ES"/>
              </w:rPr>
            </w:pPr>
            <w:r w:rsidRPr="004169E4">
              <w:rPr>
                <w:b/>
                <w:sz w:val="22"/>
                <w:szCs w:val="22"/>
                <w:lang w:val="es-ES"/>
              </w:rPr>
              <w:lastRenderedPageBreak/>
              <w:t>Característica técnica objetiva a valorar</w:t>
            </w:r>
          </w:p>
        </w:tc>
        <w:tc>
          <w:tcPr>
            <w:tcW w:w="1625" w:type="dxa"/>
            <w:vAlign w:val="center"/>
          </w:tcPr>
          <w:p w:rsidR="00476B02" w:rsidRPr="004169E4" w:rsidRDefault="00476B02" w:rsidP="006C269B">
            <w:pPr>
              <w:jc w:val="both"/>
              <w:rPr>
                <w:b/>
                <w:sz w:val="22"/>
                <w:szCs w:val="22"/>
                <w:lang w:val="es-ES"/>
              </w:rPr>
            </w:pPr>
            <w:r w:rsidRPr="004169E4">
              <w:rPr>
                <w:b/>
                <w:sz w:val="22"/>
                <w:szCs w:val="22"/>
                <w:lang w:val="es-ES"/>
              </w:rPr>
              <w:t>El material ofertado tiene: (SÍ/NO o dato)</w:t>
            </w:r>
          </w:p>
        </w:tc>
        <w:tc>
          <w:tcPr>
            <w:tcW w:w="1625" w:type="dxa"/>
            <w:vAlign w:val="center"/>
          </w:tcPr>
          <w:p w:rsidR="00476B02" w:rsidRPr="004169E4" w:rsidRDefault="00476B02" w:rsidP="006C269B">
            <w:pPr>
              <w:jc w:val="both"/>
              <w:rPr>
                <w:b/>
                <w:sz w:val="22"/>
                <w:szCs w:val="22"/>
                <w:lang w:val="es-ES"/>
              </w:rPr>
            </w:pPr>
            <w:r w:rsidRPr="004169E4">
              <w:rPr>
                <w:b/>
                <w:sz w:val="22"/>
                <w:szCs w:val="22"/>
                <w:lang w:val="es-ES"/>
              </w:rPr>
              <w:t>Página en la que figura en el dossier:</w:t>
            </w:r>
          </w:p>
        </w:tc>
      </w:tr>
      <w:tr w:rsidR="00476B02" w:rsidRPr="004169E4" w:rsidTr="006C269B">
        <w:trPr>
          <w:trHeight w:val="421"/>
          <w:jc w:val="center"/>
        </w:trPr>
        <w:tc>
          <w:tcPr>
            <w:tcW w:w="9990" w:type="dxa"/>
            <w:gridSpan w:val="3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  <w:r>
              <w:rPr>
                <w:sz w:val="22"/>
                <w:szCs w:val="22"/>
                <w:lang w:val="es-ES"/>
              </w:rPr>
              <w:t>8</w:t>
            </w:r>
            <w:r w:rsidRPr="004169E4">
              <w:rPr>
                <w:sz w:val="22"/>
                <w:szCs w:val="22"/>
                <w:lang w:val="es-ES"/>
              </w:rPr>
              <w:t>.1.: Electrodos:</w:t>
            </w:r>
          </w:p>
        </w:tc>
      </w:tr>
      <w:tr w:rsidR="00476B02" w:rsidRPr="004169E4" w:rsidTr="006C269B">
        <w:trPr>
          <w:trHeight w:val="392"/>
          <w:jc w:val="center"/>
        </w:trPr>
        <w:tc>
          <w:tcPr>
            <w:tcW w:w="6740" w:type="dxa"/>
            <w:vAlign w:val="center"/>
          </w:tcPr>
          <w:p w:rsidR="00476B02" w:rsidRPr="002B533C" w:rsidRDefault="00476B02" w:rsidP="00476B02">
            <w:pPr>
              <w:numPr>
                <w:ilvl w:val="0"/>
                <w:numId w:val="1"/>
              </w:numPr>
              <w:rPr>
                <w:sz w:val="22"/>
                <w:szCs w:val="22"/>
                <w:lang w:val="es-ES"/>
              </w:rPr>
            </w:pPr>
            <w:r w:rsidRPr="002B533C">
              <w:rPr>
                <w:sz w:val="22"/>
                <w:szCs w:val="22"/>
                <w:lang w:val="es-ES"/>
              </w:rPr>
              <w:t xml:space="preserve">Electrodo </w:t>
            </w:r>
            <w:proofErr w:type="spellStart"/>
            <w:r w:rsidRPr="002B533C">
              <w:rPr>
                <w:sz w:val="22"/>
                <w:szCs w:val="22"/>
                <w:lang w:val="es-ES"/>
              </w:rPr>
              <w:t>tetrapolar</w:t>
            </w:r>
            <w:proofErr w:type="spellEnd"/>
            <w:r w:rsidRPr="002B533C">
              <w:rPr>
                <w:sz w:val="22"/>
                <w:szCs w:val="22"/>
                <w:lang w:val="es-ES"/>
              </w:rPr>
              <w:t xml:space="preserve"> y kit de implantación</w:t>
            </w:r>
          </w:p>
        </w:tc>
        <w:tc>
          <w:tcPr>
            <w:tcW w:w="1625" w:type="dxa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  <w:tc>
          <w:tcPr>
            <w:tcW w:w="1625" w:type="dxa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</w:tr>
      <w:tr w:rsidR="00476B02" w:rsidRPr="004169E4" w:rsidTr="006C269B">
        <w:trPr>
          <w:trHeight w:val="392"/>
          <w:jc w:val="center"/>
        </w:trPr>
        <w:tc>
          <w:tcPr>
            <w:tcW w:w="9990" w:type="dxa"/>
            <w:gridSpan w:val="3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  <w:r>
              <w:rPr>
                <w:sz w:val="22"/>
                <w:szCs w:val="22"/>
                <w:lang w:val="es-ES"/>
              </w:rPr>
              <w:t>8.2</w:t>
            </w:r>
            <w:r w:rsidRPr="004169E4">
              <w:rPr>
                <w:sz w:val="22"/>
                <w:szCs w:val="22"/>
                <w:lang w:val="es-ES"/>
              </w:rPr>
              <w:t xml:space="preserve">.: </w:t>
            </w:r>
            <w:r>
              <w:rPr>
                <w:sz w:val="22"/>
                <w:szCs w:val="22"/>
                <w:lang w:val="es-ES"/>
              </w:rPr>
              <w:t>Transmisor:</w:t>
            </w:r>
          </w:p>
        </w:tc>
      </w:tr>
      <w:tr w:rsidR="00476B02" w:rsidRPr="004169E4" w:rsidTr="006C269B">
        <w:trPr>
          <w:trHeight w:val="392"/>
          <w:jc w:val="center"/>
        </w:trPr>
        <w:tc>
          <w:tcPr>
            <w:tcW w:w="6740" w:type="dxa"/>
            <w:vAlign w:val="center"/>
          </w:tcPr>
          <w:p w:rsidR="00476B02" w:rsidRPr="002B533C" w:rsidRDefault="00476B02" w:rsidP="00476B02">
            <w:pPr>
              <w:numPr>
                <w:ilvl w:val="0"/>
                <w:numId w:val="1"/>
              </w:numPr>
              <w:rPr>
                <w:bCs/>
                <w:sz w:val="22"/>
                <w:szCs w:val="22"/>
                <w:lang w:val="es-ES"/>
              </w:rPr>
            </w:pPr>
            <w:r w:rsidRPr="002B533C">
              <w:rPr>
                <w:bCs/>
                <w:sz w:val="22"/>
                <w:szCs w:val="22"/>
                <w:lang w:val="es-ES"/>
              </w:rPr>
              <w:t xml:space="preserve">Transmisor externo con señal inalámbrica por </w:t>
            </w:r>
            <w:proofErr w:type="spellStart"/>
            <w:r w:rsidRPr="002B533C">
              <w:rPr>
                <w:bCs/>
                <w:sz w:val="22"/>
                <w:szCs w:val="22"/>
                <w:lang w:val="es-ES"/>
              </w:rPr>
              <w:t>bluetooth</w:t>
            </w:r>
            <w:proofErr w:type="spellEnd"/>
          </w:p>
        </w:tc>
        <w:tc>
          <w:tcPr>
            <w:tcW w:w="1625" w:type="dxa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  <w:tc>
          <w:tcPr>
            <w:tcW w:w="1625" w:type="dxa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</w:tr>
      <w:tr w:rsidR="00476B02" w:rsidRPr="004169E4" w:rsidTr="006C269B">
        <w:trPr>
          <w:trHeight w:val="392"/>
          <w:jc w:val="center"/>
        </w:trPr>
        <w:tc>
          <w:tcPr>
            <w:tcW w:w="6740" w:type="dxa"/>
            <w:vAlign w:val="center"/>
          </w:tcPr>
          <w:p w:rsidR="00476B02" w:rsidRPr="002B533C" w:rsidRDefault="00476B02" w:rsidP="00476B02">
            <w:pPr>
              <w:numPr>
                <w:ilvl w:val="0"/>
                <w:numId w:val="1"/>
              </w:numPr>
              <w:rPr>
                <w:bCs/>
                <w:sz w:val="22"/>
                <w:szCs w:val="22"/>
                <w:lang w:val="es-ES"/>
              </w:rPr>
            </w:pPr>
            <w:r w:rsidRPr="002B533C">
              <w:rPr>
                <w:bCs/>
                <w:sz w:val="22"/>
                <w:szCs w:val="22"/>
                <w:lang w:val="es-ES"/>
              </w:rPr>
              <w:t>Gestión de hasta 8 electrodos implantados</w:t>
            </w:r>
          </w:p>
        </w:tc>
        <w:tc>
          <w:tcPr>
            <w:tcW w:w="1625" w:type="dxa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  <w:tc>
          <w:tcPr>
            <w:tcW w:w="1625" w:type="dxa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</w:tr>
      <w:tr w:rsidR="00476B02" w:rsidRPr="004169E4" w:rsidTr="006C269B">
        <w:trPr>
          <w:trHeight w:val="392"/>
          <w:jc w:val="center"/>
        </w:trPr>
        <w:tc>
          <w:tcPr>
            <w:tcW w:w="6740" w:type="dxa"/>
            <w:vAlign w:val="center"/>
          </w:tcPr>
          <w:p w:rsidR="00476B02" w:rsidRPr="002B533C" w:rsidRDefault="00476B02" w:rsidP="00476B02">
            <w:pPr>
              <w:numPr>
                <w:ilvl w:val="0"/>
                <w:numId w:val="1"/>
              </w:numPr>
              <w:rPr>
                <w:bCs/>
                <w:sz w:val="22"/>
                <w:szCs w:val="22"/>
                <w:lang w:val="es-ES"/>
              </w:rPr>
            </w:pPr>
            <w:r w:rsidRPr="002B533C">
              <w:rPr>
                <w:bCs/>
                <w:sz w:val="22"/>
                <w:szCs w:val="22"/>
                <w:lang w:val="es-ES"/>
              </w:rPr>
              <w:t>Estimulación: tónica/alta frecuencia/ganglionar/en ráfagas</w:t>
            </w:r>
          </w:p>
        </w:tc>
        <w:tc>
          <w:tcPr>
            <w:tcW w:w="1625" w:type="dxa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  <w:tc>
          <w:tcPr>
            <w:tcW w:w="1625" w:type="dxa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</w:tr>
      <w:tr w:rsidR="00476B02" w:rsidRPr="004169E4" w:rsidTr="006C269B">
        <w:trPr>
          <w:trHeight w:val="392"/>
          <w:jc w:val="center"/>
        </w:trPr>
        <w:tc>
          <w:tcPr>
            <w:tcW w:w="6740" w:type="dxa"/>
            <w:vAlign w:val="center"/>
          </w:tcPr>
          <w:p w:rsidR="00476B02" w:rsidRPr="002B533C" w:rsidRDefault="00476B02" w:rsidP="00476B02">
            <w:pPr>
              <w:numPr>
                <w:ilvl w:val="0"/>
                <w:numId w:val="1"/>
              </w:numPr>
              <w:rPr>
                <w:bCs/>
                <w:sz w:val="22"/>
                <w:szCs w:val="22"/>
                <w:lang w:val="es-ES"/>
              </w:rPr>
            </w:pPr>
            <w:r w:rsidRPr="002B533C">
              <w:rPr>
                <w:bCs/>
                <w:sz w:val="22"/>
                <w:szCs w:val="22"/>
                <w:lang w:val="es-ES"/>
              </w:rPr>
              <w:t>Compatible con RNM de 1,5 Teslas</w:t>
            </w:r>
          </w:p>
        </w:tc>
        <w:tc>
          <w:tcPr>
            <w:tcW w:w="1625" w:type="dxa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  <w:tc>
          <w:tcPr>
            <w:tcW w:w="1625" w:type="dxa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</w:tr>
      <w:tr w:rsidR="00476B02" w:rsidRPr="004169E4" w:rsidTr="006C269B">
        <w:trPr>
          <w:trHeight w:val="392"/>
          <w:jc w:val="center"/>
        </w:trPr>
        <w:tc>
          <w:tcPr>
            <w:tcW w:w="6740" w:type="dxa"/>
            <w:vAlign w:val="center"/>
          </w:tcPr>
          <w:p w:rsidR="00476B02" w:rsidRPr="002B533C" w:rsidRDefault="00476B02" w:rsidP="00476B02">
            <w:pPr>
              <w:numPr>
                <w:ilvl w:val="0"/>
                <w:numId w:val="1"/>
              </w:numPr>
              <w:rPr>
                <w:bCs/>
                <w:sz w:val="22"/>
                <w:szCs w:val="22"/>
                <w:lang w:val="es-ES"/>
              </w:rPr>
            </w:pPr>
            <w:r w:rsidRPr="002B533C">
              <w:rPr>
                <w:bCs/>
                <w:sz w:val="22"/>
                <w:szCs w:val="22"/>
                <w:lang w:val="es-ES"/>
              </w:rPr>
              <w:t>Marcado CE</w:t>
            </w:r>
          </w:p>
        </w:tc>
        <w:tc>
          <w:tcPr>
            <w:tcW w:w="1625" w:type="dxa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  <w:tc>
          <w:tcPr>
            <w:tcW w:w="1625" w:type="dxa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</w:tr>
      <w:tr w:rsidR="00476B02" w:rsidRPr="004169E4" w:rsidTr="006C269B">
        <w:trPr>
          <w:trHeight w:val="392"/>
          <w:jc w:val="center"/>
        </w:trPr>
        <w:tc>
          <w:tcPr>
            <w:tcW w:w="9990" w:type="dxa"/>
            <w:gridSpan w:val="3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  <w:r>
              <w:rPr>
                <w:bCs/>
                <w:sz w:val="22"/>
                <w:szCs w:val="22"/>
                <w:lang w:val="es-ES"/>
              </w:rPr>
              <w:t>8.3</w:t>
            </w:r>
            <w:r w:rsidRPr="004169E4">
              <w:rPr>
                <w:bCs/>
                <w:sz w:val="22"/>
                <w:szCs w:val="22"/>
                <w:lang w:val="es-ES"/>
              </w:rPr>
              <w:t xml:space="preserve">.: </w:t>
            </w:r>
            <w:r>
              <w:rPr>
                <w:bCs/>
                <w:sz w:val="22"/>
                <w:szCs w:val="22"/>
                <w:lang w:val="es-ES"/>
              </w:rPr>
              <w:t>Antena:</w:t>
            </w:r>
          </w:p>
        </w:tc>
      </w:tr>
      <w:tr w:rsidR="00476B02" w:rsidRPr="004169E4" w:rsidTr="006C269B">
        <w:trPr>
          <w:trHeight w:val="392"/>
          <w:jc w:val="center"/>
        </w:trPr>
        <w:tc>
          <w:tcPr>
            <w:tcW w:w="6740" w:type="dxa"/>
            <w:vAlign w:val="center"/>
          </w:tcPr>
          <w:p w:rsidR="00476B02" w:rsidRPr="004169E4" w:rsidRDefault="00476B02" w:rsidP="00476B02">
            <w:pPr>
              <w:numPr>
                <w:ilvl w:val="0"/>
                <w:numId w:val="1"/>
              </w:numPr>
              <w:jc w:val="both"/>
              <w:rPr>
                <w:bCs/>
                <w:sz w:val="22"/>
                <w:szCs w:val="22"/>
                <w:lang w:val="es-ES"/>
              </w:rPr>
            </w:pPr>
            <w:r w:rsidRPr="004169E4">
              <w:rPr>
                <w:bCs/>
                <w:sz w:val="22"/>
                <w:szCs w:val="22"/>
                <w:lang w:val="es-ES"/>
              </w:rPr>
              <w:t>Compatible con el sistema de neuroestimulación (</w:t>
            </w:r>
            <w:r>
              <w:rPr>
                <w:bCs/>
                <w:sz w:val="22"/>
                <w:szCs w:val="22"/>
                <w:lang w:val="es-ES"/>
              </w:rPr>
              <w:t>transmisor</w:t>
            </w:r>
            <w:r w:rsidRPr="004169E4">
              <w:rPr>
                <w:bCs/>
                <w:sz w:val="22"/>
                <w:szCs w:val="22"/>
                <w:lang w:val="es-ES"/>
              </w:rPr>
              <w:t xml:space="preserve"> y electrodos)</w:t>
            </w:r>
          </w:p>
        </w:tc>
        <w:tc>
          <w:tcPr>
            <w:tcW w:w="1625" w:type="dxa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  <w:tc>
          <w:tcPr>
            <w:tcW w:w="1625" w:type="dxa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</w:tr>
      <w:tr w:rsidR="00476B02" w:rsidRPr="004169E4" w:rsidTr="006C269B">
        <w:trPr>
          <w:trHeight w:val="392"/>
          <w:jc w:val="center"/>
        </w:trPr>
        <w:tc>
          <w:tcPr>
            <w:tcW w:w="9990" w:type="dxa"/>
            <w:gridSpan w:val="3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  <w:r>
              <w:rPr>
                <w:bCs/>
                <w:sz w:val="22"/>
                <w:szCs w:val="22"/>
                <w:lang w:val="es-ES"/>
              </w:rPr>
              <w:t>8.4</w:t>
            </w:r>
            <w:r w:rsidRPr="004169E4">
              <w:rPr>
                <w:bCs/>
                <w:sz w:val="22"/>
                <w:szCs w:val="22"/>
                <w:lang w:val="es-ES"/>
              </w:rPr>
              <w:t xml:space="preserve">.: </w:t>
            </w:r>
            <w:r>
              <w:rPr>
                <w:bCs/>
                <w:sz w:val="22"/>
                <w:szCs w:val="22"/>
                <w:lang w:val="es-ES"/>
              </w:rPr>
              <w:t>Cargador de corriente USB:</w:t>
            </w:r>
          </w:p>
        </w:tc>
      </w:tr>
      <w:tr w:rsidR="00476B02" w:rsidRPr="004169E4" w:rsidTr="006C269B">
        <w:trPr>
          <w:trHeight w:val="392"/>
          <w:jc w:val="center"/>
        </w:trPr>
        <w:tc>
          <w:tcPr>
            <w:tcW w:w="6740" w:type="dxa"/>
            <w:vAlign w:val="center"/>
          </w:tcPr>
          <w:p w:rsidR="00476B02" w:rsidRPr="004169E4" w:rsidRDefault="00476B02" w:rsidP="00476B02">
            <w:pPr>
              <w:numPr>
                <w:ilvl w:val="0"/>
                <w:numId w:val="1"/>
              </w:numPr>
              <w:jc w:val="both"/>
              <w:rPr>
                <w:bCs/>
                <w:sz w:val="22"/>
                <w:szCs w:val="22"/>
                <w:lang w:val="es-ES"/>
              </w:rPr>
            </w:pPr>
            <w:r w:rsidRPr="004169E4">
              <w:rPr>
                <w:bCs/>
                <w:sz w:val="22"/>
                <w:szCs w:val="22"/>
                <w:lang w:val="es-ES"/>
              </w:rPr>
              <w:t>Compatible con el sistema de neuroestimulación (</w:t>
            </w:r>
            <w:r>
              <w:rPr>
                <w:bCs/>
                <w:sz w:val="22"/>
                <w:szCs w:val="22"/>
                <w:lang w:val="es-ES"/>
              </w:rPr>
              <w:t>transmisor</w:t>
            </w:r>
            <w:r w:rsidRPr="004169E4">
              <w:rPr>
                <w:bCs/>
                <w:sz w:val="22"/>
                <w:szCs w:val="22"/>
                <w:lang w:val="es-ES"/>
              </w:rPr>
              <w:t xml:space="preserve"> y electrodos)</w:t>
            </w:r>
          </w:p>
        </w:tc>
        <w:tc>
          <w:tcPr>
            <w:tcW w:w="1625" w:type="dxa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  <w:tc>
          <w:tcPr>
            <w:tcW w:w="1625" w:type="dxa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</w:tr>
      <w:tr w:rsidR="00476B02" w:rsidRPr="004169E4" w:rsidTr="006C269B">
        <w:trPr>
          <w:trHeight w:val="392"/>
          <w:jc w:val="center"/>
        </w:trPr>
        <w:tc>
          <w:tcPr>
            <w:tcW w:w="9990" w:type="dxa"/>
            <w:gridSpan w:val="3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  <w:r>
              <w:rPr>
                <w:bCs/>
                <w:sz w:val="22"/>
                <w:szCs w:val="22"/>
                <w:lang w:val="es-ES"/>
              </w:rPr>
              <w:t>8.5</w:t>
            </w:r>
            <w:r w:rsidRPr="004169E4">
              <w:rPr>
                <w:bCs/>
                <w:sz w:val="22"/>
                <w:szCs w:val="22"/>
                <w:lang w:val="es-ES"/>
              </w:rPr>
              <w:t xml:space="preserve">.: </w:t>
            </w:r>
            <w:r>
              <w:rPr>
                <w:bCs/>
                <w:sz w:val="22"/>
                <w:szCs w:val="22"/>
                <w:lang w:val="es-ES"/>
              </w:rPr>
              <w:t>Sistema de sujeción</w:t>
            </w:r>
          </w:p>
        </w:tc>
      </w:tr>
      <w:tr w:rsidR="00476B02" w:rsidRPr="004169E4" w:rsidTr="006C269B">
        <w:trPr>
          <w:trHeight w:val="392"/>
          <w:jc w:val="center"/>
        </w:trPr>
        <w:tc>
          <w:tcPr>
            <w:tcW w:w="6740" w:type="dxa"/>
            <w:vAlign w:val="center"/>
          </w:tcPr>
          <w:p w:rsidR="00476B02" w:rsidRPr="004169E4" w:rsidRDefault="00476B02" w:rsidP="00476B02">
            <w:pPr>
              <w:numPr>
                <w:ilvl w:val="0"/>
                <w:numId w:val="1"/>
              </w:numPr>
              <w:jc w:val="both"/>
              <w:rPr>
                <w:bCs/>
                <w:sz w:val="22"/>
                <w:szCs w:val="22"/>
                <w:lang w:val="es-ES"/>
              </w:rPr>
            </w:pPr>
            <w:r w:rsidRPr="004169E4">
              <w:rPr>
                <w:bCs/>
                <w:sz w:val="22"/>
                <w:szCs w:val="22"/>
                <w:lang w:val="es-ES"/>
              </w:rPr>
              <w:t>Compatible con el sistema de neuroestimulación (</w:t>
            </w:r>
            <w:r>
              <w:rPr>
                <w:bCs/>
                <w:sz w:val="22"/>
                <w:szCs w:val="22"/>
                <w:lang w:val="es-ES"/>
              </w:rPr>
              <w:t>transmisor</w:t>
            </w:r>
            <w:r w:rsidRPr="004169E4">
              <w:rPr>
                <w:bCs/>
                <w:sz w:val="22"/>
                <w:szCs w:val="22"/>
                <w:lang w:val="es-ES"/>
              </w:rPr>
              <w:t xml:space="preserve"> y electrodos)</w:t>
            </w:r>
          </w:p>
        </w:tc>
        <w:tc>
          <w:tcPr>
            <w:tcW w:w="1625" w:type="dxa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  <w:tc>
          <w:tcPr>
            <w:tcW w:w="1625" w:type="dxa"/>
            <w:vAlign w:val="center"/>
          </w:tcPr>
          <w:p w:rsidR="00476B02" w:rsidRPr="004169E4" w:rsidRDefault="00476B02" w:rsidP="006C269B">
            <w:pPr>
              <w:jc w:val="both"/>
              <w:rPr>
                <w:sz w:val="22"/>
                <w:szCs w:val="22"/>
                <w:lang w:val="es-ES"/>
              </w:rPr>
            </w:pPr>
          </w:p>
        </w:tc>
      </w:tr>
    </w:tbl>
    <w:p w:rsidR="00476B02" w:rsidRDefault="00476B02" w:rsidP="00476B02">
      <w:pPr>
        <w:jc w:val="both"/>
        <w:rPr>
          <w:sz w:val="22"/>
          <w:szCs w:val="22"/>
        </w:rPr>
      </w:pPr>
      <w:bookmarkStart w:id="0" w:name="_GoBack"/>
      <w:bookmarkEnd w:id="0"/>
    </w:p>
    <w:sectPr w:rsidR="00476B0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565349"/>
    <w:multiLevelType w:val="hybridMultilevel"/>
    <w:tmpl w:val="7F042F22"/>
    <w:lvl w:ilvl="0" w:tplc="FBA81EAE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6B02"/>
    <w:rsid w:val="00476B02"/>
    <w:rsid w:val="00A70071"/>
    <w:rsid w:val="00AA7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B5B81C8-4F89-41A5-ABF0-C276E184CF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6B02"/>
    <w:pPr>
      <w:shd w:val="clear" w:color="auto" w:fill="FFFFFF"/>
    </w:pPr>
    <w:rPr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1452</Words>
  <Characters>7989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9423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x060149</dc:creator>
  <cp:keywords/>
  <dc:description/>
  <cp:lastModifiedBy>x060149</cp:lastModifiedBy>
  <cp:revision>1</cp:revision>
  <dcterms:created xsi:type="dcterms:W3CDTF">2024-02-26T11:07:00Z</dcterms:created>
  <dcterms:modified xsi:type="dcterms:W3CDTF">2024-02-26T11:09:00Z</dcterms:modified>
</cp:coreProperties>
</file>