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77777777"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B2D874C" w14:textId="71894154"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BA0B5A" w:rsidRPr="0024668E">
        <w:rPr>
          <w:rFonts w:ascii="Arial Narrow" w:hAnsi="Arial Narrow"/>
        </w:rPr>
        <w:t xml:space="preserve"> </w:t>
      </w:r>
      <w:r w:rsidR="00BA0B5A" w:rsidRPr="0024668E">
        <w:rPr>
          <w:rFonts w:ascii="Arial Narrow" w:hAnsi="Arial Narrow" w:cs="Tahoma"/>
          <w:sz w:val="22"/>
          <w:szCs w:val="22"/>
        </w:rPr>
        <w:t xml:space="preserve">y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 xml:space="preserve">Prescripciones Técnicas que han de regir en </w:t>
      </w:r>
      <w:r w:rsidR="001C2563">
        <w:rPr>
          <w:rFonts w:ascii="Arial Narrow" w:hAnsi="Arial Narrow" w:cs="Tahoma"/>
          <w:sz w:val="22"/>
          <w:szCs w:val="22"/>
        </w:rPr>
        <w:t>el</w:t>
      </w:r>
      <w:r w:rsidR="00BA0B5A" w:rsidRPr="0024668E">
        <w:rPr>
          <w:rFonts w:ascii="Arial Narrow" w:hAnsi="Arial Narrow" w:cs="Tahoma"/>
          <w:sz w:val="22"/>
          <w:szCs w:val="22"/>
        </w:rPr>
        <w:t xml:space="preserve"> “</w:t>
      </w:r>
      <w:r w:rsidR="001C2563" w:rsidRPr="001C2563">
        <w:rPr>
          <w:rFonts w:ascii="Arial Narrow" w:hAnsi="Arial Narrow" w:cs="Tahoma"/>
          <w:sz w:val="22"/>
          <w:szCs w:val="22"/>
        </w:rPr>
        <w:t>CONTRATO DE RESERVA DE DOMINIOS Y RESOLUCIÓN DNS</w:t>
      </w:r>
      <w:r w:rsidR="00153EC4" w:rsidRPr="0024668E">
        <w:rPr>
          <w:rFonts w:ascii="Arial Narrow" w:hAnsi="Arial Narrow" w:cs="Tahoma"/>
          <w:sz w:val="22"/>
          <w:szCs w:val="22"/>
        </w:rPr>
        <w:t>”</w:t>
      </w:r>
      <w:r w:rsidR="00CA656A" w:rsidRPr="0024668E">
        <w:rPr>
          <w:rFonts w:ascii="Arial Narrow" w:hAnsi="Arial Narrow" w:cs="Tahoma"/>
          <w:sz w:val="22"/>
          <w:szCs w:val="22"/>
        </w:rPr>
        <w:t xml:space="preserve"> (expediente nº </w:t>
      </w:r>
      <w:r w:rsidR="0019223D">
        <w:rPr>
          <w:rFonts w:ascii="Arial Narrow" w:hAnsi="Arial Narrow" w:cs="Tahoma"/>
          <w:sz w:val="22"/>
          <w:szCs w:val="22"/>
        </w:rPr>
        <w:t>505</w:t>
      </w:r>
      <w:r w:rsidR="00CA656A" w:rsidRPr="0024668E">
        <w:rPr>
          <w:rFonts w:ascii="Arial Narrow" w:hAnsi="Arial Narrow" w:cs="Tahoma"/>
          <w:sz w:val="22"/>
          <w:szCs w:val="22"/>
        </w:rPr>
        <w:t>)</w:t>
      </w: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50" w14:textId="54C5F366" w:rsidR="004D3AA1" w:rsidRPr="0024668E" w:rsidRDefault="004D3AA1" w:rsidP="00467FA7">
      <w:pPr>
        <w:numPr>
          <w:ilvl w:val="0"/>
          <w:numId w:val="45"/>
        </w:numPr>
        <w:overflowPunct w:val="0"/>
        <w:autoSpaceDE w:val="0"/>
        <w:autoSpaceDN w:val="0"/>
        <w:adjustRightInd w:val="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0"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0"/>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1"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r>
      <w:tr w:rsidR="004D3AA1" w:rsidRPr="0024668E" w14:paraId="6B2D875B" w14:textId="77777777" w:rsidTr="005626DC">
        <w:trPr>
          <w:jc w:val="right"/>
        </w:trPr>
        <w:tc>
          <w:tcPr>
            <w:tcW w:w="1413" w:type="dxa"/>
          </w:tcPr>
          <w:p w14:paraId="6B2D8757"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Localidad</w:t>
            </w:r>
            <w:r w:rsidR="00205609" w:rsidRPr="0024668E">
              <w:rPr>
                <w:rFonts w:ascii="Arial Narrow" w:hAnsi="Arial Narrow"/>
                <w:b/>
                <w:sz w:val="22"/>
                <w:szCs w:val="22"/>
              </w:rPr>
              <w:t>/CP</w:t>
            </w:r>
            <w:r w:rsidRPr="0024668E">
              <w:rPr>
                <w:rFonts w:ascii="Arial Narrow" w:hAnsi="Arial Narrow"/>
                <w:b/>
                <w:sz w:val="22"/>
                <w:szCs w:val="22"/>
              </w:rPr>
              <w:t>:</w:t>
            </w:r>
          </w:p>
        </w:tc>
        <w:tc>
          <w:tcPr>
            <w:tcW w:w="1766" w:type="dxa"/>
          </w:tcPr>
          <w:p w14:paraId="6B2D875A" w14:textId="77777777" w:rsidR="004D3AA1" w:rsidRPr="0024668E" w:rsidRDefault="004D3AA1" w:rsidP="00604A84">
            <w:pPr>
              <w:spacing w:before="60" w:after="60"/>
              <w:rPr>
                <w:rFonts w:ascii="Arial Narrow" w:hAnsi="Arial Narrow"/>
                <w:sz w:val="22"/>
                <w:szCs w:val="22"/>
              </w:rPr>
            </w:pPr>
          </w:p>
        </w:tc>
      </w:tr>
      <w:tr w:rsidR="004D3AA1" w:rsidRPr="0024668E" w14:paraId="6B2D875E" w14:textId="77777777" w:rsidTr="00467FA7">
        <w:trPr>
          <w:jc w:val="right"/>
        </w:trPr>
        <w:tc>
          <w:tcPr>
            <w:tcW w:w="1413" w:type="dxa"/>
            <w:tcBorders>
              <w:bottom w:val="single" w:sz="4" w:space="0" w:color="auto"/>
            </w:tcBorders>
          </w:tcPr>
          <w:p w14:paraId="6B2D875C"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467FA7">
        <w:trPr>
          <w:jc w:val="right"/>
        </w:trPr>
        <w:tc>
          <w:tcPr>
            <w:tcW w:w="1413" w:type="dxa"/>
            <w:vMerge w:val="restart"/>
            <w:tcBorders>
              <w:bottom w:val="single" w:sz="4" w:space="0" w:color="auto"/>
            </w:tcBorders>
          </w:tcPr>
          <w:p w14:paraId="6B2D875F"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604A84">
            <w:pPr>
              <w:spacing w:before="60" w:after="60"/>
              <w:rPr>
                <w:rFonts w:ascii="Arial Narrow" w:hAnsi="Arial Narrow"/>
                <w:b/>
                <w:sz w:val="22"/>
                <w:szCs w:val="22"/>
              </w:rPr>
            </w:pPr>
          </w:p>
        </w:tc>
        <w:tc>
          <w:tcPr>
            <w:tcW w:w="2410" w:type="dxa"/>
          </w:tcPr>
          <w:p w14:paraId="6B2D8761"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604A84">
            <w:pPr>
              <w:spacing w:before="60" w:after="60"/>
              <w:rPr>
                <w:rFonts w:ascii="Arial Narrow" w:hAnsi="Arial Narrow"/>
                <w:sz w:val="22"/>
                <w:szCs w:val="22"/>
              </w:rPr>
            </w:pPr>
          </w:p>
        </w:tc>
      </w:tr>
      <w:tr w:rsidR="004D3AA1" w:rsidRPr="0024668E" w14:paraId="6B2D8767" w14:textId="77777777" w:rsidTr="00467FA7">
        <w:trPr>
          <w:jc w:val="right"/>
        </w:trPr>
        <w:tc>
          <w:tcPr>
            <w:tcW w:w="1413" w:type="dxa"/>
            <w:vMerge/>
            <w:tcBorders>
              <w:bottom w:val="single" w:sz="4" w:space="0" w:color="auto"/>
            </w:tcBorders>
          </w:tcPr>
          <w:p w14:paraId="6B2D8764" w14:textId="77777777" w:rsidR="004D3AA1" w:rsidRPr="0024668E" w:rsidRDefault="004D3AA1" w:rsidP="00604A84">
            <w:pPr>
              <w:spacing w:before="60" w:after="60"/>
              <w:rPr>
                <w:rFonts w:ascii="Arial Narrow" w:hAnsi="Arial Narrow"/>
                <w:b/>
                <w:sz w:val="22"/>
                <w:szCs w:val="22"/>
              </w:rPr>
            </w:pPr>
          </w:p>
        </w:tc>
        <w:tc>
          <w:tcPr>
            <w:tcW w:w="2410" w:type="dxa"/>
          </w:tcPr>
          <w:p w14:paraId="6B2D876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604A84">
            <w:pPr>
              <w:spacing w:before="60" w:after="60"/>
              <w:rPr>
                <w:rFonts w:ascii="Arial Narrow" w:hAnsi="Arial Narrow"/>
                <w:sz w:val="22"/>
                <w:szCs w:val="22"/>
              </w:rPr>
            </w:pPr>
          </w:p>
        </w:tc>
      </w:tr>
      <w:tr w:rsidR="004D3AA1" w:rsidRPr="0024668E" w14:paraId="6B2D876B" w14:textId="77777777" w:rsidTr="00467FA7">
        <w:trPr>
          <w:jc w:val="right"/>
        </w:trPr>
        <w:tc>
          <w:tcPr>
            <w:tcW w:w="1413" w:type="dxa"/>
            <w:vMerge/>
            <w:tcBorders>
              <w:bottom w:val="single" w:sz="4" w:space="0" w:color="auto"/>
            </w:tcBorders>
          </w:tcPr>
          <w:p w14:paraId="6B2D8768" w14:textId="77777777" w:rsidR="004D3AA1" w:rsidRPr="0024668E" w:rsidRDefault="004D3AA1" w:rsidP="00604A84">
            <w:pPr>
              <w:spacing w:before="60" w:after="60"/>
              <w:rPr>
                <w:rFonts w:ascii="Arial Narrow" w:hAnsi="Arial Narrow"/>
                <w:b/>
                <w:sz w:val="22"/>
                <w:szCs w:val="22"/>
              </w:rPr>
            </w:pPr>
          </w:p>
        </w:tc>
        <w:tc>
          <w:tcPr>
            <w:tcW w:w="2410" w:type="dxa"/>
          </w:tcPr>
          <w:p w14:paraId="6B2D8769"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604A84">
            <w:pPr>
              <w:spacing w:before="60" w:after="60"/>
              <w:rPr>
                <w:rFonts w:ascii="Arial Narrow" w:hAnsi="Arial Narrow"/>
                <w:sz w:val="22"/>
                <w:szCs w:val="22"/>
              </w:rPr>
            </w:pPr>
          </w:p>
        </w:tc>
      </w:tr>
    </w:tbl>
    <w:p w14:paraId="6B2D8773" w14:textId="77777777" w:rsidR="00581776" w:rsidRPr="0024668E"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4668E">
        <w:rPr>
          <w:rFonts w:ascii="Arial Narrow" w:hAnsi="Arial Narrow" w:cs="Tahoma"/>
          <w:sz w:val="22"/>
          <w:szCs w:val="22"/>
        </w:rPr>
        <w:t>Que</w:t>
      </w:r>
      <w:r w:rsidR="00CA656A" w:rsidRPr="0024668E">
        <w:rPr>
          <w:rFonts w:ascii="Arial Narrow" w:hAnsi="Arial Narrow" w:cs="Tahoma"/>
          <w:sz w:val="22"/>
          <w:szCs w:val="22"/>
        </w:rPr>
        <w:t xml:space="preserve"> </w:t>
      </w:r>
      <w:r w:rsidRPr="0024668E">
        <w:rPr>
          <w:rFonts w:ascii="Arial Narrow" w:hAnsi="Arial Narrow" w:cs="Tahoma"/>
          <w:sz w:val="22"/>
          <w:szCs w:val="22"/>
        </w:rPr>
        <w:t>la entidad por mi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adelante LFCP)</w:t>
      </w:r>
      <w:r w:rsidR="008139A4" w:rsidRPr="0024668E">
        <w:rPr>
          <w:rFonts w:ascii="Arial Narrow" w:hAnsi="Arial Narrow" w:cs="Tahoma"/>
          <w:sz w:val="22"/>
          <w:szCs w:val="22"/>
        </w:rPr>
        <w:t xml:space="preserve"> en caso de recaer a su favor la propuesta de adjudicación</w:t>
      </w:r>
      <w:r w:rsidRPr="0024668E">
        <w:rPr>
          <w:rFonts w:ascii="Arial Narrow" w:hAnsi="Arial Narrow" w:cs="Tahoma"/>
          <w:sz w:val="22"/>
          <w:szCs w:val="22"/>
        </w:rPr>
        <w:t>:</w:t>
      </w:r>
    </w:p>
    <w:p w14:paraId="6B2D8774" w14:textId="6EC4F803" w:rsidR="00581776" w:rsidRPr="00101CE3" w:rsidRDefault="00581776" w:rsidP="00942BFA">
      <w:pPr>
        <w:pStyle w:val="Prrafodelista"/>
        <w:numPr>
          <w:ilvl w:val="1"/>
          <w:numId w:val="47"/>
        </w:numPr>
        <w:ind w:left="1276" w:hanging="283"/>
        <w:rPr>
          <w:rFonts w:ascii="Arial Narrow" w:hAnsi="Arial Narrow" w:cs="Tahoma"/>
          <w:sz w:val="22"/>
          <w:szCs w:val="22"/>
        </w:rPr>
      </w:pPr>
      <w:r w:rsidRPr="0024668E">
        <w:rPr>
          <w:rFonts w:ascii="Arial Narrow" w:hAnsi="Arial Narrow" w:cs="Tahoma"/>
          <w:sz w:val="22"/>
          <w:szCs w:val="22"/>
        </w:rPr>
        <w:t xml:space="preserve">Ostenta plena capacidad </w:t>
      </w:r>
      <w:r w:rsidR="00CC3CD9" w:rsidRPr="0024668E">
        <w:rPr>
          <w:rFonts w:ascii="Arial Narrow" w:hAnsi="Arial Narrow" w:cs="Tahoma"/>
          <w:sz w:val="22"/>
          <w:szCs w:val="22"/>
        </w:rPr>
        <w:t xml:space="preserve">jurídica y </w:t>
      </w:r>
      <w:r w:rsidRPr="0024668E">
        <w:rPr>
          <w:rFonts w:ascii="Arial Narrow" w:hAnsi="Arial Narrow" w:cs="Tahoma"/>
          <w:sz w:val="22"/>
          <w:szCs w:val="22"/>
        </w:rPr>
        <w:t xml:space="preserve">de </w:t>
      </w:r>
      <w:r w:rsidRPr="00101CE3">
        <w:rPr>
          <w:rFonts w:ascii="Arial Narrow" w:hAnsi="Arial Narrow" w:cs="Tahoma"/>
          <w:sz w:val="22"/>
          <w:szCs w:val="22"/>
        </w:rPr>
        <w:t>obrar</w:t>
      </w:r>
      <w:r w:rsidR="00942BFA" w:rsidRPr="00101CE3">
        <w:rPr>
          <w:rFonts w:ascii="Arial Narrow" w:hAnsi="Arial Narrow" w:cs="Tahoma"/>
          <w:sz w:val="22"/>
          <w:szCs w:val="22"/>
        </w:rPr>
        <w:t xml:space="preserve"> y, en su caso, que el firmante ostenta la debida representación. </w:t>
      </w:r>
    </w:p>
    <w:p w14:paraId="6B2D8775" w14:textId="77777777" w:rsidR="00581776" w:rsidRPr="00101CE3" w:rsidRDefault="00581776" w:rsidP="00440F0F">
      <w:pPr>
        <w:pStyle w:val="Prrafodelista"/>
        <w:numPr>
          <w:ilvl w:val="1"/>
          <w:numId w:val="47"/>
        </w:numPr>
        <w:ind w:left="1276" w:hanging="283"/>
        <w:rPr>
          <w:rFonts w:ascii="Arial Narrow" w:hAnsi="Arial Narrow" w:cs="Tahoma"/>
          <w:sz w:val="22"/>
          <w:szCs w:val="22"/>
        </w:rPr>
      </w:pPr>
      <w:r w:rsidRPr="00101CE3">
        <w:rPr>
          <w:rFonts w:ascii="Arial Narrow" w:hAnsi="Arial Narrow" w:cs="Tahoma"/>
          <w:sz w:val="22"/>
          <w:szCs w:val="22"/>
        </w:rPr>
        <w:t>No está incursa en ninguna de las prohibiciones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101CE3">
        <w:rPr>
          <w:rFonts w:ascii="Arial Narrow" w:hAnsi="Arial Narrow" w:cs="Tahoma"/>
          <w:sz w:val="22"/>
          <w:szCs w:val="22"/>
        </w:rPr>
        <w:t>N</w:t>
      </w:r>
      <w:r w:rsidRPr="00101CE3">
        <w:rPr>
          <w:rFonts w:ascii="Arial Narrow" w:hAnsi="Arial Narrow"/>
          <w:sz w:val="22"/>
          <w:szCs w:val="22"/>
        </w:rPr>
        <w:t>o se halla en situación de conflicto de i</w:t>
      </w:r>
      <w:r w:rsidRPr="0024668E">
        <w:rPr>
          <w:rFonts w:ascii="Arial Narrow" w:hAnsi="Arial Narrow"/>
          <w:sz w:val="22"/>
          <w:szCs w:val="22"/>
        </w:rPr>
        <w:t>nterés.</w:t>
      </w:r>
    </w:p>
    <w:p w14:paraId="6B2D8777" w14:textId="77777777" w:rsidR="007240F7" w:rsidRPr="0024668E" w:rsidRDefault="007240F7" w:rsidP="007240F7">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24668E">
        <w:rPr>
          <w:rFonts w:ascii="Arial Narrow" w:hAnsi="Arial Narrow" w:cs="Tahoma"/>
          <w:sz w:val="22"/>
          <w:szCs w:val="22"/>
        </w:rPr>
        <w:t>Que se halla al corriente del cumplimiento de las obligaciones tributarias, de Seguridad Social, de seguridad y salud en el trabajo y de prevención de riesgos laborales, impuestas por las disposiciones legales vigentes.</w:t>
      </w:r>
    </w:p>
    <w:p w14:paraId="412DF74F" w14:textId="77777777" w:rsidR="00AF51DC" w:rsidRPr="00D97F96" w:rsidRDefault="00AF51DC" w:rsidP="00AF51DC">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D97F96">
        <w:rPr>
          <w:rFonts w:ascii="Arial Narrow" w:hAnsi="Arial Narrow" w:cs="Tahoma"/>
          <w:sz w:val="22"/>
          <w:szCs w:val="22"/>
        </w:rPr>
        <w:t>Que dispone de solvencia económica, financiera y técnica o profesional suficiente para ejecutar la prestación contractual demandada y que su finalidad o actividad tiene relación directa con el objeto del contrato.</w:t>
      </w:r>
    </w:p>
    <w:p w14:paraId="1B755669" w14:textId="77777777" w:rsidR="00AF51DC" w:rsidRPr="00D97F96" w:rsidRDefault="00AF51DC" w:rsidP="00AF51DC">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D97F96">
        <w:rPr>
          <w:rFonts w:ascii="Arial Narrow" w:hAnsi="Arial Narrow"/>
          <w:sz w:val="22"/>
          <w:szCs w:val="22"/>
        </w:rPr>
        <w:t>Que tiene adoptadas las medidas técnicas y organizativas apropiadas con el fin de garantizar el cumplimiento de los requisitos establecidos en el marco jurídico de Protección de Datos complementario (Ley Orgánica 15/1999, de Protección de Datos y Real Decreto 1720/2007, de 21 de diciembre).</w:t>
      </w:r>
    </w:p>
    <w:p w14:paraId="6B2D8779" w14:textId="7F80C345" w:rsidR="007240F7" w:rsidRPr="0024668E" w:rsidRDefault="00AF51DC" w:rsidP="00AF51DC">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D97F96">
        <w:rPr>
          <w:rFonts w:ascii="Arial Narrow" w:hAnsi="Arial Narrow" w:cs="Tahoma"/>
          <w:i/>
          <w:color w:val="BFBFBF" w:themeColor="background1" w:themeShade="BF"/>
          <w:sz w:val="22"/>
          <w:szCs w:val="22"/>
        </w:rPr>
        <w:t xml:space="preserve">(indicar lo que proceda) </w:t>
      </w:r>
      <w:r w:rsidRPr="00D97F96">
        <w:rPr>
          <w:rFonts w:ascii="Arial Narrow" w:hAnsi="Arial Narrow" w:cs="Tahoma"/>
          <w:sz w:val="22"/>
          <w:szCs w:val="22"/>
        </w:rPr>
        <w:t xml:space="preserve">Que dispone de Certificación de Conformidad con el Esquema Nacional de Seguridad de categoría MEDIA </w:t>
      </w:r>
      <w:r w:rsidRPr="00AC1BAD">
        <w:rPr>
          <w:rFonts w:ascii="Arial Narrow" w:hAnsi="Arial Narrow" w:cs="Tahoma"/>
          <w:i/>
          <w:color w:val="BFBFBF" w:themeColor="background1" w:themeShade="BF"/>
          <w:sz w:val="22"/>
          <w:szCs w:val="22"/>
        </w:rPr>
        <w:t>//</w:t>
      </w:r>
      <w:r w:rsidRPr="00D97F96">
        <w:rPr>
          <w:rFonts w:ascii="Arial Narrow" w:hAnsi="Arial Narrow" w:cs="Tahoma"/>
          <w:sz w:val="22"/>
          <w:szCs w:val="22"/>
        </w:rPr>
        <w:t xml:space="preserve"> Que, en caso de resultar adjudicatario, se compromete a iniciar el proceso de obtención de la Certificación de Conformidad con el Esquema Nacional de Seguridad de categoría MEDIA en el plazo de 6 meses desde el inicio de la prestación del servicio</w:t>
      </w:r>
      <w:r w:rsidR="007240F7" w:rsidRPr="0024668E">
        <w:rPr>
          <w:rFonts w:ascii="Arial Narrow" w:hAnsi="Arial Narrow" w:cs="Tahoma"/>
          <w:sz w:val="22"/>
          <w:szCs w:val="22"/>
        </w:rPr>
        <w:t>.</w:t>
      </w:r>
    </w:p>
    <w:p w14:paraId="6B2D877A" w14:textId="77777777" w:rsidR="007240F7" w:rsidRPr="0024668E" w:rsidRDefault="007240F7" w:rsidP="008139A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w:t>
      </w:r>
      <w:r w:rsidR="008139A4" w:rsidRPr="0024668E">
        <w:rPr>
          <w:rFonts w:ascii="Arial Narrow" w:hAnsi="Arial Narrow" w:cs="Tahoma"/>
          <w:sz w:val="22"/>
          <w:szCs w:val="22"/>
        </w:rPr>
        <w:t>conociendo los pliegos y condiciones de ejecución que rigen la presente contratación, los acepta y se compromete a su r</w:t>
      </w:r>
      <w:bookmarkStart w:id="2" w:name="_GoBack"/>
      <w:bookmarkEnd w:id="2"/>
      <w:r w:rsidR="008139A4" w:rsidRPr="0024668E">
        <w:rPr>
          <w:rFonts w:ascii="Arial Narrow" w:hAnsi="Arial Narrow" w:cs="Tahoma"/>
          <w:sz w:val="22"/>
          <w:szCs w:val="22"/>
        </w:rPr>
        <w:t>ealización con sujeción estricta a éstos, a la propuesta que se presenta</w:t>
      </w:r>
      <w:r w:rsidRPr="0024668E">
        <w:rPr>
          <w:rFonts w:ascii="Arial Narrow" w:hAnsi="Arial Narrow" w:cs="Tahoma"/>
          <w:sz w:val="22"/>
          <w:szCs w:val="22"/>
        </w:rPr>
        <w:t>.</w:t>
      </w:r>
    </w:p>
    <w:p w14:paraId="6B2D877B" w14:textId="77777777" w:rsidR="007A013A" w:rsidRPr="0024668E" w:rsidRDefault="007240F7" w:rsidP="0063632B">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de conformidad con </w:t>
      </w:r>
      <w:r w:rsidR="008139A4" w:rsidRPr="0024668E">
        <w:rPr>
          <w:rFonts w:ascii="Arial Narrow" w:hAnsi="Arial Narrow" w:cs="Tahoma"/>
          <w:sz w:val="22"/>
          <w:szCs w:val="22"/>
        </w:rPr>
        <w:t xml:space="preserve">el art. 55.8 de </w:t>
      </w:r>
      <w:r w:rsidRPr="0024668E">
        <w:rPr>
          <w:rFonts w:ascii="Arial Narrow" w:hAnsi="Arial Narrow" w:cs="Tahoma"/>
          <w:sz w:val="22"/>
          <w:szCs w:val="22"/>
        </w:rPr>
        <w:t>la LFCP, se compromete a acreditar la posesión y validez de los documentos exigidos en la cláusula 12.5 del pliego regulador del contrato en el plazo máximo de siete días desde que reciba la notificación de la Mesa de Contratación del correspondiente requerimient</w:t>
      </w:r>
      <w:r w:rsidR="0098357D" w:rsidRPr="0024668E">
        <w:rPr>
          <w:rFonts w:ascii="Arial Narrow" w:hAnsi="Arial Narrow" w:cs="Tahoma"/>
          <w:sz w:val="22"/>
          <w:szCs w:val="22"/>
        </w:rPr>
        <w:t xml:space="preserve">o, salvo aquella documentación que ya </w:t>
      </w:r>
      <w:r w:rsidR="00175793" w:rsidRPr="0024668E">
        <w:rPr>
          <w:rFonts w:ascii="Arial Narrow" w:hAnsi="Arial Narrow" w:cs="Tahoma"/>
          <w:sz w:val="22"/>
          <w:szCs w:val="22"/>
        </w:rPr>
        <w:t xml:space="preserve">se aportó en anteriores expedientes. </w:t>
      </w:r>
    </w:p>
    <w:p w14:paraId="6B2D877E" w14:textId="77777777" w:rsidR="007240F7" w:rsidRPr="00101CE3"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101CE3">
        <w:rPr>
          <w:rFonts w:ascii="Arial Narrow" w:hAnsi="Arial Narrow" w:cs="Tahoma"/>
          <w:sz w:val="22"/>
          <w:szCs w:val="22"/>
        </w:rPr>
        <w:t xml:space="preserve">Que acepta voluntariamente dar transparencia institucional a los datos derivados de la contratación con ANIMSA, con exclusión de aquellos que resulten confidenciales. </w:t>
      </w:r>
    </w:p>
    <w:p w14:paraId="6B2D877F" w14:textId="77777777" w:rsidR="0057444F" w:rsidRPr="00101CE3" w:rsidRDefault="0057444F" w:rsidP="00093545">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101CE3">
        <w:rPr>
          <w:rFonts w:ascii="Arial Narrow" w:hAnsi="Arial Narrow" w:cs="Tahoma"/>
          <w:sz w:val="22"/>
          <w:szCs w:val="22"/>
        </w:rPr>
        <w:lastRenderedPageBreak/>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6B2D8780" w14:textId="77777777" w:rsidR="009F51A3" w:rsidRPr="00101CE3" w:rsidRDefault="009F51A3" w:rsidP="009F51A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101CE3">
        <w:rPr>
          <w:rFonts w:ascii="Arial Narrow" w:hAnsi="Arial Narrow" w:cs="Tahoma"/>
          <w:sz w:val="22"/>
          <w:szCs w:val="22"/>
        </w:rPr>
        <w:t xml:space="preserve">Que, en caso de resultar adjudicatario, se compromete a conocer el contenido del </w:t>
      </w:r>
      <w:hyperlink r:id="rId12" w:history="1">
        <w:r w:rsidRPr="0024668E">
          <w:rPr>
            <w:rStyle w:val="Hipervnculo"/>
            <w:rFonts w:ascii="Arial Narrow" w:hAnsi="Arial Narrow" w:cs="Tahoma"/>
            <w:sz w:val="22"/>
            <w:szCs w:val="22"/>
          </w:rPr>
          <w:t>Código Ético de ANIMSA</w:t>
        </w:r>
      </w:hyperlink>
      <w:r w:rsidRPr="0024668E">
        <w:rPr>
          <w:rFonts w:ascii="Arial Narrow" w:hAnsi="Arial Narrow" w:cs="Tahoma"/>
          <w:sz w:val="22"/>
          <w:szCs w:val="22"/>
        </w:rPr>
        <w:t>,</w:t>
      </w:r>
      <w:r w:rsidRPr="0024668E">
        <w:rPr>
          <w:rFonts w:ascii="Arial Narrow" w:hAnsi="Arial Narrow" w:cs="Tahoma"/>
          <w:color w:val="FF0000"/>
          <w:sz w:val="22"/>
          <w:szCs w:val="22"/>
        </w:rPr>
        <w:t xml:space="preserve"> </w:t>
      </w:r>
      <w:r w:rsidRPr="00101CE3">
        <w:rPr>
          <w:rFonts w:ascii="Arial Narrow" w:hAnsi="Arial Narrow" w:cs="Tahoma"/>
          <w:sz w:val="22"/>
          <w:szCs w:val="22"/>
        </w:rPr>
        <w:t>entender su alcance y contenido y asumir responsablemente el cumplimiento de los valores y principios éticos que se establezcan en el mismo.</w:t>
      </w:r>
    </w:p>
    <w:p w14:paraId="305B9988" w14:textId="77915553" w:rsidR="00942BFA" w:rsidRPr="00101CE3" w:rsidRDefault="00942BFA" w:rsidP="00942BFA">
      <w:pPr>
        <w:numPr>
          <w:ilvl w:val="0"/>
          <w:numId w:val="45"/>
        </w:numPr>
        <w:tabs>
          <w:tab w:val="left" w:pos="1134"/>
        </w:tabs>
        <w:autoSpaceDN w:val="0"/>
        <w:spacing w:after="120"/>
        <w:jc w:val="both"/>
        <w:rPr>
          <w:rFonts w:ascii="Arial Narrow" w:hAnsi="Arial Narrow" w:cs="Tahoma"/>
          <w:sz w:val="22"/>
          <w:szCs w:val="22"/>
        </w:rPr>
      </w:pPr>
      <w:r w:rsidRPr="00101CE3">
        <w:rPr>
          <w:rFonts w:ascii="Arial Narrow" w:hAnsi="Arial Narrow" w:cs="Tahoma"/>
          <w:sz w:val="22"/>
          <w:szCs w:val="22"/>
        </w:rPr>
        <w:t>Que me someto a la jurisdicción de los juzgados y tribunales de Pamplona para todas las incidencias, con renuncia al fuero jurisdiccional que pudiera corresponderme.</w:t>
      </w:r>
    </w:p>
    <w:p w14:paraId="513D15D4" w14:textId="7F0734D2" w:rsidR="00C861BD" w:rsidRPr="003A16A6" w:rsidRDefault="00AF51DC" w:rsidP="00C861BD">
      <w:pPr>
        <w:numPr>
          <w:ilvl w:val="0"/>
          <w:numId w:val="45"/>
        </w:numPr>
        <w:tabs>
          <w:tab w:val="left" w:pos="1134"/>
        </w:tabs>
        <w:autoSpaceDN w:val="0"/>
        <w:spacing w:after="120"/>
        <w:jc w:val="both"/>
        <w:rPr>
          <w:rFonts w:ascii="Arial Narrow" w:hAnsi="Arial Narrow" w:cs="Tahoma"/>
          <w:sz w:val="22"/>
          <w:szCs w:val="22"/>
        </w:rPr>
      </w:pPr>
      <w:r w:rsidRPr="004D76D4">
        <w:rPr>
          <w:rFonts w:ascii="Arial Narrow" w:hAnsi="Arial Narrow" w:cs="Tahoma"/>
          <w:sz w:val="22"/>
          <w:szCs w:val="22"/>
        </w:rPr>
        <w:t xml:space="preserve">Que SÍ </w:t>
      </w:r>
      <w:r w:rsidRPr="00AC1BAD">
        <w:rPr>
          <w:rFonts w:ascii="Arial Narrow" w:hAnsi="Arial Narrow" w:cs="Tahoma"/>
          <w:i/>
          <w:color w:val="BFBFBF" w:themeColor="background1" w:themeShade="BF"/>
          <w:sz w:val="22"/>
          <w:szCs w:val="22"/>
        </w:rPr>
        <w:t>/</w:t>
      </w:r>
      <w:r w:rsidRPr="004D76D4">
        <w:rPr>
          <w:rFonts w:ascii="Arial Narrow" w:hAnsi="Arial Narrow" w:cs="Tahoma"/>
          <w:sz w:val="22"/>
          <w:szCs w:val="22"/>
        </w:rPr>
        <w:t xml:space="preserve"> NO </w:t>
      </w:r>
      <w:r w:rsidRPr="004D76D4">
        <w:rPr>
          <w:rFonts w:ascii="Arial Narrow" w:hAnsi="Arial Narrow" w:cs="Tahoma"/>
          <w:i/>
          <w:color w:val="BFBFBF" w:themeColor="background1" w:themeShade="BF"/>
          <w:sz w:val="22"/>
          <w:szCs w:val="22"/>
        </w:rPr>
        <w:t xml:space="preserve">(indicar lo que proceda) </w:t>
      </w:r>
      <w:r w:rsidR="00C861BD" w:rsidRPr="0024668E">
        <w:rPr>
          <w:rFonts w:ascii="Arial Narrow" w:hAnsi="Arial Narrow" w:cs="Tahoma"/>
          <w:sz w:val="22"/>
          <w:szCs w:val="22"/>
        </w:rPr>
        <w:t xml:space="preserve">renuncia a presentar una reclamación ante el Tribunal Administrativo de </w:t>
      </w:r>
      <w:r w:rsidR="00C861BD" w:rsidRPr="003A16A6">
        <w:rPr>
          <w:rFonts w:ascii="Arial Narrow" w:hAnsi="Arial Narrow" w:cs="Tahoma"/>
          <w:sz w:val="22"/>
          <w:szCs w:val="22"/>
        </w:rPr>
        <w:t xml:space="preserve">Contratos Públicos de Navarra. </w:t>
      </w:r>
    </w:p>
    <w:p w14:paraId="6B2D8782" w14:textId="0F6715F9" w:rsidR="00170C3C" w:rsidRPr="003A16A6" w:rsidRDefault="006C052B" w:rsidP="00101CE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3A16A6">
        <w:rPr>
          <w:rFonts w:ascii="Arial Narrow" w:hAnsi="Arial Narrow" w:cs="Tahoma"/>
          <w:sz w:val="22"/>
          <w:szCs w:val="22"/>
        </w:rPr>
        <w:t>Que, en caso de resultar adjudicataria, prestaré los servicios con el personal concreto designado en la oferta, asumiendo el compromiso de que, si durante la ejecución del contrato fuera a sustituirse alguna persona del equipo, presentaré previamente la propuesta a ANIMSA, acreditando que el personal propuesto en sustitución cuenta con la misma o superior cualificación y experiencia que el sustituido, y contando, en cualquier caso, con la autorización de ANIMSA para hacerla efectiva.</w:t>
      </w:r>
    </w:p>
    <w:p w14:paraId="20149305" w14:textId="77777777" w:rsidR="00AF51DC" w:rsidRPr="004D76D4" w:rsidRDefault="00AF51DC" w:rsidP="00AF51DC">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AC1BAD">
        <w:rPr>
          <w:rFonts w:ascii="Arial Narrow" w:hAnsi="Arial Narrow" w:cs="Tahoma"/>
          <w:i/>
          <w:color w:val="BFBFBF" w:themeColor="background1" w:themeShade="BF"/>
          <w:sz w:val="22"/>
          <w:szCs w:val="22"/>
        </w:rPr>
        <w:t>(En caso de subcontratación, la contratista principal hará constar en este Anexo I la relación de las personas subcontratistas y de que está en posesión un documento que demuestre la existencia de un compromiso formal para la ejecución del contrato. Dicho documento se le requerirá si resultara adjudicataria):</w:t>
      </w:r>
      <w:r w:rsidRPr="0024668E">
        <w:rPr>
          <w:rFonts w:ascii="Arial Narrow" w:hAnsi="Arial Narrow" w:cs="Tahoma"/>
          <w:color w:val="FF0000"/>
          <w:sz w:val="22"/>
          <w:szCs w:val="22"/>
        </w:rPr>
        <w:t xml:space="preserve"> </w:t>
      </w:r>
      <w:r w:rsidRPr="0024668E">
        <w:rPr>
          <w:rFonts w:ascii="Arial Narrow" w:hAnsi="Arial Narrow" w:cs="Tahoma"/>
          <w:sz w:val="22"/>
          <w:szCs w:val="22"/>
        </w:rPr>
        <w:t>Que existe un compromiso formal para la ejecución del contrato con las personas subcontratistas que se indican en la siguiente relación:</w:t>
      </w:r>
    </w:p>
    <w:tbl>
      <w:tblPr>
        <w:tblStyle w:val="Tablaconcuadrcula"/>
        <w:tblW w:w="6095" w:type="dxa"/>
        <w:tblInd w:w="704" w:type="dxa"/>
        <w:tblLook w:val="04A0" w:firstRow="1" w:lastRow="0" w:firstColumn="1" w:lastColumn="0" w:noHBand="0" w:noVBand="1"/>
      </w:tblPr>
      <w:tblGrid>
        <w:gridCol w:w="4780"/>
        <w:gridCol w:w="1315"/>
      </w:tblGrid>
      <w:tr w:rsidR="00AF51DC" w:rsidRPr="0024668E" w14:paraId="2A7C74D7" w14:textId="77777777" w:rsidTr="00B52622">
        <w:tc>
          <w:tcPr>
            <w:tcW w:w="4780" w:type="dxa"/>
          </w:tcPr>
          <w:p w14:paraId="5058D8DE" w14:textId="77777777" w:rsidR="00AF51DC" w:rsidRPr="0024668E" w:rsidRDefault="00AF51DC" w:rsidP="00B52622">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Razón Social:</w:t>
            </w:r>
          </w:p>
        </w:tc>
        <w:tc>
          <w:tcPr>
            <w:tcW w:w="1315" w:type="dxa"/>
          </w:tcPr>
          <w:p w14:paraId="7B84A35F" w14:textId="77777777" w:rsidR="00AF51DC" w:rsidRPr="0024668E" w:rsidRDefault="00AF51DC" w:rsidP="00B52622">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NIF:</w:t>
            </w:r>
          </w:p>
        </w:tc>
      </w:tr>
      <w:tr w:rsidR="00AF51DC" w:rsidRPr="0024668E" w14:paraId="66DCFCFF" w14:textId="77777777" w:rsidTr="00B52622">
        <w:tc>
          <w:tcPr>
            <w:tcW w:w="4780" w:type="dxa"/>
          </w:tcPr>
          <w:p w14:paraId="039B235E" w14:textId="77777777" w:rsidR="00AF51DC" w:rsidRPr="0024668E" w:rsidRDefault="00AF51DC" w:rsidP="00B52622">
            <w:pPr>
              <w:overflowPunct w:val="0"/>
              <w:autoSpaceDE w:val="0"/>
              <w:autoSpaceDN w:val="0"/>
              <w:adjustRightInd w:val="0"/>
              <w:jc w:val="both"/>
              <w:textAlignment w:val="baseline"/>
              <w:rPr>
                <w:rFonts w:ascii="Arial Narrow" w:hAnsi="Arial Narrow" w:cs="Tahoma"/>
                <w:sz w:val="22"/>
                <w:szCs w:val="22"/>
              </w:rPr>
            </w:pPr>
          </w:p>
        </w:tc>
        <w:tc>
          <w:tcPr>
            <w:tcW w:w="1315" w:type="dxa"/>
          </w:tcPr>
          <w:p w14:paraId="71A876A8" w14:textId="77777777" w:rsidR="00AF51DC" w:rsidRPr="0024668E" w:rsidRDefault="00AF51DC" w:rsidP="00B52622">
            <w:pPr>
              <w:overflowPunct w:val="0"/>
              <w:autoSpaceDE w:val="0"/>
              <w:autoSpaceDN w:val="0"/>
              <w:adjustRightInd w:val="0"/>
              <w:jc w:val="both"/>
              <w:textAlignment w:val="baseline"/>
              <w:rPr>
                <w:rFonts w:ascii="Arial Narrow" w:hAnsi="Arial Narrow" w:cs="Tahoma"/>
                <w:sz w:val="22"/>
                <w:szCs w:val="22"/>
              </w:rPr>
            </w:pPr>
          </w:p>
        </w:tc>
      </w:tr>
      <w:tr w:rsidR="00AF51DC" w:rsidRPr="0024668E" w14:paraId="175C3724" w14:textId="77777777" w:rsidTr="00B52622">
        <w:tc>
          <w:tcPr>
            <w:tcW w:w="4780" w:type="dxa"/>
          </w:tcPr>
          <w:p w14:paraId="46E2A71E" w14:textId="77777777" w:rsidR="00AF51DC" w:rsidRPr="0024668E" w:rsidRDefault="00AF51DC" w:rsidP="00B52622">
            <w:pPr>
              <w:overflowPunct w:val="0"/>
              <w:autoSpaceDE w:val="0"/>
              <w:autoSpaceDN w:val="0"/>
              <w:adjustRightInd w:val="0"/>
              <w:jc w:val="both"/>
              <w:textAlignment w:val="baseline"/>
              <w:rPr>
                <w:rFonts w:ascii="Arial Narrow" w:hAnsi="Arial Narrow" w:cs="Tahoma"/>
                <w:sz w:val="22"/>
                <w:szCs w:val="22"/>
              </w:rPr>
            </w:pPr>
          </w:p>
        </w:tc>
        <w:tc>
          <w:tcPr>
            <w:tcW w:w="1315" w:type="dxa"/>
          </w:tcPr>
          <w:p w14:paraId="0031F3A2" w14:textId="77777777" w:rsidR="00AF51DC" w:rsidRPr="0024668E" w:rsidRDefault="00AF51DC" w:rsidP="00B52622">
            <w:pPr>
              <w:overflowPunct w:val="0"/>
              <w:autoSpaceDE w:val="0"/>
              <w:autoSpaceDN w:val="0"/>
              <w:adjustRightInd w:val="0"/>
              <w:jc w:val="both"/>
              <w:textAlignment w:val="baseline"/>
              <w:rPr>
                <w:rFonts w:ascii="Arial Narrow" w:hAnsi="Arial Narrow" w:cs="Tahoma"/>
                <w:sz w:val="22"/>
                <w:szCs w:val="22"/>
              </w:rPr>
            </w:pPr>
          </w:p>
        </w:tc>
      </w:tr>
    </w:tbl>
    <w:p w14:paraId="47BC16C7" w14:textId="77777777" w:rsidR="00AF51DC" w:rsidRPr="0024668E" w:rsidRDefault="00AF51DC" w:rsidP="00AF51DC">
      <w:pPr>
        <w:overflowPunct w:val="0"/>
        <w:autoSpaceDE w:val="0"/>
        <w:autoSpaceDN w:val="0"/>
        <w:adjustRightInd w:val="0"/>
        <w:ind w:left="709"/>
        <w:jc w:val="both"/>
        <w:textAlignment w:val="baseline"/>
        <w:rPr>
          <w:rFonts w:ascii="Arial Narrow" w:hAnsi="Arial Narrow"/>
          <w:b/>
          <w:bCs/>
          <w:i/>
          <w:color w:val="FF0000"/>
          <w:sz w:val="22"/>
          <w:szCs w:val="22"/>
        </w:rPr>
      </w:pPr>
    </w:p>
    <w:p w14:paraId="15C2A911" w14:textId="77777777" w:rsidR="00AF51DC" w:rsidRPr="00AC1BAD" w:rsidRDefault="00AF51DC" w:rsidP="00AF51DC">
      <w:pPr>
        <w:keepNext/>
        <w:tabs>
          <w:tab w:val="left" w:pos="330"/>
          <w:tab w:val="left" w:pos="8470"/>
        </w:tabs>
        <w:overflowPunct w:val="0"/>
        <w:autoSpaceDE w:val="0"/>
        <w:autoSpaceDN w:val="0"/>
        <w:adjustRightInd w:val="0"/>
        <w:jc w:val="both"/>
        <w:textAlignment w:val="baseline"/>
        <w:outlineLvl w:val="0"/>
        <w:rPr>
          <w:rFonts w:ascii="Arial Narrow" w:hAnsi="Arial Narrow" w:cs="Tahoma"/>
          <w:i/>
          <w:color w:val="BFBFBF" w:themeColor="background1" w:themeShade="BF"/>
          <w:sz w:val="22"/>
          <w:szCs w:val="22"/>
        </w:rPr>
      </w:pPr>
      <w:r w:rsidRPr="00AC1BAD">
        <w:rPr>
          <w:rFonts w:ascii="Arial Narrow" w:hAnsi="Arial Narrow" w:cs="Tahoma"/>
          <w:i/>
          <w:color w:val="BFBFBF" w:themeColor="background1" w:themeShade="BF"/>
          <w:sz w:val="22"/>
          <w:szCs w:val="22"/>
        </w:rPr>
        <w:t xml:space="preserve">NOTA: En el caso de que la solvencia técnica o económica se acredite mediante subcontratación, o si la proposición es suscrita por personas licitadoras que participen conjuntamente o en Unión Temporal de Empresas, </w:t>
      </w:r>
      <w:r w:rsidRPr="00AC1BAD">
        <w:rPr>
          <w:rFonts w:ascii="Arial Narrow" w:hAnsi="Arial Narrow" w:cs="Tahoma"/>
          <w:i/>
          <w:color w:val="BFBFBF" w:themeColor="background1" w:themeShade="BF"/>
          <w:sz w:val="22"/>
          <w:szCs w:val="22"/>
          <w:u w:val="single"/>
        </w:rPr>
        <w:t>cada persona licitadora que vaya a participar en la ejecución del contrato deberá firmar un modelo de Anexo I</w:t>
      </w:r>
      <w:r w:rsidRPr="00AC1BAD">
        <w:rPr>
          <w:rFonts w:ascii="Arial Narrow" w:hAnsi="Arial Narrow" w:cs="Tahoma"/>
          <w:i/>
          <w:color w:val="BFBFBF" w:themeColor="background1" w:themeShade="BF"/>
          <w:sz w:val="22"/>
          <w:szCs w:val="22"/>
        </w:rPr>
        <w:t>.</w:t>
      </w:r>
    </w:p>
    <w:p w14:paraId="67DCB5E2" w14:textId="77777777" w:rsidR="00AF51DC" w:rsidRPr="00AC1BAD" w:rsidRDefault="00AF51DC" w:rsidP="00AF51DC">
      <w:pPr>
        <w:overflowPunct w:val="0"/>
        <w:autoSpaceDE w:val="0"/>
        <w:autoSpaceDN w:val="0"/>
        <w:adjustRightInd w:val="0"/>
        <w:jc w:val="both"/>
        <w:textAlignment w:val="baseline"/>
        <w:rPr>
          <w:rFonts w:ascii="Arial Narrow" w:hAnsi="Arial Narrow" w:cs="Tahoma"/>
          <w:i/>
          <w:color w:val="BFBFBF" w:themeColor="background1" w:themeShade="BF"/>
          <w:sz w:val="22"/>
          <w:szCs w:val="22"/>
        </w:rPr>
      </w:pPr>
    </w:p>
    <w:p w14:paraId="193A8E99" w14:textId="77777777" w:rsidR="00AF51DC" w:rsidRPr="0024668E" w:rsidRDefault="00AF51DC" w:rsidP="00AF51DC">
      <w:pPr>
        <w:overflowPunct w:val="0"/>
        <w:autoSpaceDE w:val="0"/>
        <w:autoSpaceDN w:val="0"/>
        <w:adjustRightInd w:val="0"/>
        <w:jc w:val="both"/>
        <w:textAlignment w:val="baseline"/>
        <w:rPr>
          <w:rFonts w:ascii="Arial Narrow" w:hAnsi="Arial Narrow" w:cs="Tahoma"/>
          <w:sz w:val="22"/>
          <w:szCs w:val="22"/>
        </w:rPr>
      </w:pPr>
    </w:p>
    <w:p w14:paraId="767D41D8" w14:textId="77777777" w:rsidR="00AF51DC" w:rsidRPr="0024668E" w:rsidRDefault="00AF51DC" w:rsidP="00AF51DC">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3E53F980" w14:textId="77777777" w:rsidR="00AF51DC" w:rsidRPr="0024668E" w:rsidRDefault="00AF51DC" w:rsidP="00AF51DC">
      <w:pPr>
        <w:overflowPunct w:val="0"/>
        <w:autoSpaceDE w:val="0"/>
        <w:autoSpaceDN w:val="0"/>
        <w:adjustRightInd w:val="0"/>
        <w:ind w:firstLine="360"/>
        <w:jc w:val="both"/>
        <w:textAlignment w:val="baseline"/>
        <w:rPr>
          <w:rFonts w:ascii="Arial Narrow" w:hAnsi="Arial Narrow" w:cs="Tahoma"/>
          <w:sz w:val="22"/>
          <w:szCs w:val="22"/>
        </w:rPr>
      </w:pPr>
    </w:p>
    <w:p w14:paraId="36976B0F" w14:textId="77777777" w:rsidR="00AF51DC" w:rsidRPr="00AC1BAD" w:rsidRDefault="00AF51DC" w:rsidP="00AF51DC">
      <w:pPr>
        <w:overflowPunct w:val="0"/>
        <w:autoSpaceDE w:val="0"/>
        <w:autoSpaceDN w:val="0"/>
        <w:adjustRightInd w:val="0"/>
        <w:ind w:firstLine="360"/>
        <w:jc w:val="center"/>
        <w:textAlignment w:val="baseline"/>
        <w:rPr>
          <w:rFonts w:ascii="Arial Narrow" w:hAnsi="Arial Narrow" w:cs="Tahoma"/>
          <w:color w:val="BFBFBF" w:themeColor="background1" w:themeShade="BF"/>
          <w:sz w:val="22"/>
          <w:szCs w:val="22"/>
        </w:rPr>
      </w:pPr>
      <w:r w:rsidRPr="00AC1BAD">
        <w:rPr>
          <w:rFonts w:ascii="Arial Narrow" w:hAnsi="Arial Narrow" w:cs="Tahoma"/>
          <w:sz w:val="22"/>
          <w:szCs w:val="22"/>
        </w:rPr>
        <w:t xml:space="preserve">A </w:t>
      </w:r>
      <w:r w:rsidRPr="00AC1BAD">
        <w:rPr>
          <w:rFonts w:ascii="Arial Narrow" w:hAnsi="Arial Narrow" w:cs="Tahoma"/>
          <w:color w:val="BFBFBF" w:themeColor="background1" w:themeShade="BF"/>
          <w:sz w:val="22"/>
          <w:szCs w:val="22"/>
        </w:rPr>
        <w:t>(</w:t>
      </w:r>
      <w:proofErr w:type="spellStart"/>
      <w:r w:rsidRPr="00AC1BAD">
        <w:rPr>
          <w:rFonts w:ascii="Arial Narrow" w:hAnsi="Arial Narrow" w:cs="Tahoma"/>
          <w:color w:val="BFBFBF" w:themeColor="background1" w:themeShade="BF"/>
          <w:sz w:val="22"/>
          <w:szCs w:val="22"/>
        </w:rPr>
        <w:t>dd</w:t>
      </w:r>
      <w:proofErr w:type="spellEnd"/>
      <w:r w:rsidRPr="00AC1BAD">
        <w:rPr>
          <w:rFonts w:ascii="Arial Narrow" w:hAnsi="Arial Narrow" w:cs="Tahoma"/>
          <w:color w:val="BFBFBF" w:themeColor="background1" w:themeShade="BF"/>
          <w:sz w:val="22"/>
          <w:szCs w:val="22"/>
        </w:rPr>
        <w:t>)</w:t>
      </w:r>
      <w:r w:rsidRPr="00AC1BAD">
        <w:rPr>
          <w:rFonts w:ascii="Arial Narrow" w:hAnsi="Arial Narrow" w:cs="Tahoma"/>
          <w:sz w:val="22"/>
          <w:szCs w:val="22"/>
        </w:rPr>
        <w:t xml:space="preserve"> de </w:t>
      </w:r>
      <w:r w:rsidRPr="00AC1BAD">
        <w:rPr>
          <w:rFonts w:ascii="Arial Narrow" w:hAnsi="Arial Narrow" w:cs="Tahoma"/>
          <w:color w:val="BFBFBF" w:themeColor="background1" w:themeShade="BF"/>
          <w:sz w:val="22"/>
          <w:szCs w:val="22"/>
        </w:rPr>
        <w:t>(mm)</w:t>
      </w:r>
      <w:r w:rsidRPr="00AC1BAD">
        <w:rPr>
          <w:rFonts w:ascii="Arial Narrow" w:hAnsi="Arial Narrow" w:cs="Tahoma"/>
          <w:sz w:val="22"/>
          <w:szCs w:val="22"/>
        </w:rPr>
        <w:t xml:space="preserve"> de </w:t>
      </w:r>
      <w:r w:rsidRPr="00AC1BAD">
        <w:rPr>
          <w:rFonts w:ascii="Arial Narrow" w:hAnsi="Arial Narrow" w:cs="Tahoma"/>
          <w:color w:val="BFBFBF" w:themeColor="background1" w:themeShade="BF"/>
          <w:sz w:val="22"/>
          <w:szCs w:val="22"/>
        </w:rPr>
        <w:t>(</w:t>
      </w:r>
      <w:proofErr w:type="spellStart"/>
      <w:r w:rsidRPr="00AC1BAD">
        <w:rPr>
          <w:rFonts w:ascii="Arial Narrow" w:hAnsi="Arial Narrow" w:cs="Tahoma"/>
          <w:color w:val="BFBFBF" w:themeColor="background1" w:themeShade="BF"/>
          <w:sz w:val="22"/>
          <w:szCs w:val="22"/>
        </w:rPr>
        <w:t>aaaa</w:t>
      </w:r>
      <w:proofErr w:type="spellEnd"/>
      <w:r w:rsidRPr="00AC1BAD">
        <w:rPr>
          <w:rFonts w:ascii="Arial Narrow" w:hAnsi="Arial Narrow" w:cs="Tahoma"/>
          <w:color w:val="BFBFBF" w:themeColor="background1" w:themeShade="BF"/>
          <w:sz w:val="22"/>
          <w:szCs w:val="22"/>
        </w:rPr>
        <w:t>)</w:t>
      </w:r>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e-</w:t>
      </w:r>
      <w:proofErr w:type="spellStart"/>
      <w:r w:rsidRPr="0024668E">
        <w:rPr>
          <w:rFonts w:ascii="Arial Narrow" w:hAnsi="Arial Narrow" w:cs="Tahoma"/>
          <w:sz w:val="22"/>
          <w:szCs w:val="22"/>
        </w:rPr>
        <w:t>Fdo</w:t>
      </w:r>
      <w:proofErr w:type="spellEnd"/>
      <w:r w:rsidRPr="0024668E">
        <w:rPr>
          <w:rFonts w:ascii="Arial Narrow" w:hAnsi="Arial Narrow" w:cs="Tahoma"/>
          <w:sz w:val="22"/>
          <w:szCs w:val="22"/>
        </w:rPr>
        <w:t xml:space="preserve">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E"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14:paraId="6B2D879F"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14:paraId="6B2D87A0"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14:paraId="6B2D87A1" w14:textId="77777777" w:rsidR="003250BB" w:rsidRPr="0024668E" w:rsidRDefault="003250BB" w:rsidP="003250BB">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14:paraId="6B2D87A2" w14:textId="77777777" w:rsidR="003250BB" w:rsidRPr="0024668E" w:rsidRDefault="003250BB" w:rsidP="003250BB">
      <w:pPr>
        <w:overflowPunct w:val="0"/>
        <w:autoSpaceDE w:val="0"/>
        <w:autoSpaceDN w:val="0"/>
        <w:adjustRightInd w:val="0"/>
        <w:spacing w:after="60"/>
        <w:ind w:right="567"/>
        <w:jc w:val="both"/>
        <w:textAlignment w:val="baseline"/>
        <w:rPr>
          <w:rFonts w:ascii="Arial Narrow" w:hAnsi="Arial Narrow" w:cs="Tahoma"/>
          <w:sz w:val="16"/>
          <w:szCs w:val="16"/>
          <w:lang w:val="es-ES_tradnl"/>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p>
    <w:p w14:paraId="6B2D87A3" w14:textId="77777777" w:rsidR="0018332A" w:rsidRPr="0024668E" w:rsidRDefault="0018332A" w:rsidP="00D95279">
      <w:pPr>
        <w:overflowPunct w:val="0"/>
        <w:autoSpaceDE w:val="0"/>
        <w:autoSpaceDN w:val="0"/>
        <w:adjustRightInd w:val="0"/>
        <w:spacing w:after="60"/>
        <w:jc w:val="both"/>
        <w:textAlignment w:val="baseline"/>
        <w:rPr>
          <w:rFonts w:ascii="Arial Narrow" w:hAnsi="Arial Narrow" w:cs="Tahoma"/>
          <w:sz w:val="16"/>
          <w:szCs w:val="16"/>
          <w:lang w:val="es-ES_tradnl"/>
        </w:rPr>
      </w:pPr>
    </w:p>
    <w:p w14:paraId="6B2D87A4" w14:textId="77777777" w:rsidR="00F323F4" w:rsidRPr="0024668E" w:rsidRDefault="00F323F4" w:rsidP="00256C27">
      <w:pPr>
        <w:overflowPunct w:val="0"/>
        <w:autoSpaceDE w:val="0"/>
        <w:autoSpaceDN w:val="0"/>
        <w:adjustRightInd w:val="0"/>
        <w:ind w:firstLine="360"/>
        <w:jc w:val="center"/>
        <w:textAlignment w:val="baseline"/>
        <w:rPr>
          <w:rFonts w:ascii="Arial Narrow" w:hAnsi="Arial Narrow" w:cs="Tahoma"/>
          <w:sz w:val="22"/>
          <w:szCs w:val="22"/>
        </w:rPr>
      </w:pPr>
    </w:p>
    <w:p w14:paraId="7B1DDDC2" w14:textId="77777777" w:rsidR="0024668E" w:rsidRPr="0024668E" w:rsidRDefault="0024668E">
      <w:pPr>
        <w:overflowPunct w:val="0"/>
        <w:autoSpaceDE w:val="0"/>
        <w:autoSpaceDN w:val="0"/>
        <w:adjustRightInd w:val="0"/>
        <w:ind w:firstLine="360"/>
        <w:jc w:val="center"/>
        <w:textAlignment w:val="baseline"/>
        <w:rPr>
          <w:rFonts w:ascii="Arial Narrow" w:hAnsi="Arial Narrow" w:cs="Tahoma"/>
          <w:sz w:val="22"/>
          <w:szCs w:val="22"/>
        </w:rPr>
      </w:pPr>
    </w:p>
    <w:sectPr w:rsidR="0024668E" w:rsidRPr="0024668E" w:rsidSect="00351CCA">
      <w:headerReference w:type="default" r:id="rId16"/>
      <w:footerReference w:type="default" r:id="rId17"/>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9C67F" w14:textId="77777777" w:rsidR="009D7979" w:rsidRDefault="009D7979">
      <w:r>
        <w:separator/>
      </w:r>
    </w:p>
  </w:endnote>
  <w:endnote w:type="continuationSeparator" w:id="0">
    <w:p w14:paraId="411D9241" w14:textId="77777777" w:rsidR="009D7979" w:rsidRDefault="009D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2103274"/>
      <w:docPartObj>
        <w:docPartGallery w:val="Page Numbers (Bottom of Page)"/>
        <w:docPartUnique/>
      </w:docPartObj>
    </w:sdtPr>
    <w:sdtEndPr>
      <w:rPr>
        <w:rFonts w:ascii="Arial Narrow" w:hAnsi="Arial Narrow"/>
        <w:sz w:val="22"/>
        <w:szCs w:val="22"/>
      </w:rPr>
    </w:sdtEndPr>
    <w:sdtContent>
      <w:p w14:paraId="0EAA9A8D" w14:textId="4218D4D4" w:rsidR="00467FA7" w:rsidRPr="00467FA7" w:rsidRDefault="00467FA7">
        <w:pPr>
          <w:pStyle w:val="Piedepgina"/>
          <w:jc w:val="right"/>
          <w:rPr>
            <w:rFonts w:ascii="Arial Narrow" w:hAnsi="Arial Narrow"/>
            <w:sz w:val="22"/>
            <w:szCs w:val="22"/>
          </w:rPr>
        </w:pPr>
        <w:r w:rsidRPr="00467FA7">
          <w:rPr>
            <w:rFonts w:ascii="Arial Narrow" w:hAnsi="Arial Narrow"/>
            <w:sz w:val="22"/>
            <w:szCs w:val="22"/>
          </w:rPr>
          <w:fldChar w:fldCharType="begin"/>
        </w:r>
        <w:r w:rsidRPr="00467FA7">
          <w:rPr>
            <w:rFonts w:ascii="Arial Narrow" w:hAnsi="Arial Narrow"/>
            <w:sz w:val="22"/>
            <w:szCs w:val="22"/>
          </w:rPr>
          <w:instrText>PAGE   \* MERGEFORMAT</w:instrText>
        </w:r>
        <w:r w:rsidRPr="00467FA7">
          <w:rPr>
            <w:rFonts w:ascii="Arial Narrow" w:hAnsi="Arial Narrow"/>
            <w:sz w:val="22"/>
            <w:szCs w:val="22"/>
          </w:rPr>
          <w:fldChar w:fldCharType="separate"/>
        </w:r>
        <w:r>
          <w:rPr>
            <w:rFonts w:ascii="Arial Narrow" w:hAnsi="Arial Narrow"/>
            <w:noProof/>
            <w:sz w:val="22"/>
            <w:szCs w:val="22"/>
          </w:rPr>
          <w:t>3</w:t>
        </w:r>
        <w:r w:rsidRPr="00467FA7">
          <w:rPr>
            <w:rFonts w:ascii="Arial Narrow" w:hAnsi="Arial Narrow"/>
            <w:sz w:val="22"/>
            <w:szCs w:val="22"/>
          </w:rPr>
          <w:fldChar w:fldCharType="end"/>
        </w:r>
      </w:p>
    </w:sdtContent>
  </w:sdt>
  <w:p w14:paraId="1D465959" w14:textId="77777777" w:rsidR="00467FA7" w:rsidRDefault="00467F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5549C" w14:textId="77777777" w:rsidR="009D7979" w:rsidRDefault="009D7979">
      <w:r>
        <w:separator/>
      </w:r>
    </w:p>
  </w:footnote>
  <w:footnote w:type="continuationSeparator" w:id="0">
    <w:p w14:paraId="749AC61F" w14:textId="77777777" w:rsidR="009D7979" w:rsidRDefault="009D7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77777777"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14:anchorId="6B2D87AA" wp14:editId="6B2D87AB">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6B2D87AE"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87AA"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6B2D87AE" w14:textId="77777777"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14:anchorId="6B2D87AC" wp14:editId="6B2D87AD">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4337">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1CE3"/>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8176D"/>
    <w:rsid w:val="001823A8"/>
    <w:rsid w:val="00182F31"/>
    <w:rsid w:val="0018332A"/>
    <w:rsid w:val="00183EF0"/>
    <w:rsid w:val="001908C0"/>
    <w:rsid w:val="00192125"/>
    <w:rsid w:val="0019223D"/>
    <w:rsid w:val="00194056"/>
    <w:rsid w:val="00195E59"/>
    <w:rsid w:val="001A261F"/>
    <w:rsid w:val="001A37B9"/>
    <w:rsid w:val="001A553B"/>
    <w:rsid w:val="001A6551"/>
    <w:rsid w:val="001B0BA1"/>
    <w:rsid w:val="001B6B0B"/>
    <w:rsid w:val="001C070C"/>
    <w:rsid w:val="001C1994"/>
    <w:rsid w:val="001C2563"/>
    <w:rsid w:val="001C2A02"/>
    <w:rsid w:val="001C3F9D"/>
    <w:rsid w:val="001C45F9"/>
    <w:rsid w:val="001C6006"/>
    <w:rsid w:val="001D04AA"/>
    <w:rsid w:val="001D560A"/>
    <w:rsid w:val="001D66D2"/>
    <w:rsid w:val="001D6F09"/>
    <w:rsid w:val="001E3428"/>
    <w:rsid w:val="001F04A5"/>
    <w:rsid w:val="001F0F60"/>
    <w:rsid w:val="001F19BF"/>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E88"/>
    <w:rsid w:val="0024668E"/>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16A6"/>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0F0F"/>
    <w:rsid w:val="004425C1"/>
    <w:rsid w:val="00442D01"/>
    <w:rsid w:val="00446859"/>
    <w:rsid w:val="00457E6A"/>
    <w:rsid w:val="00463052"/>
    <w:rsid w:val="004633A1"/>
    <w:rsid w:val="00463CB0"/>
    <w:rsid w:val="00467AB4"/>
    <w:rsid w:val="00467FA7"/>
    <w:rsid w:val="00472054"/>
    <w:rsid w:val="00474058"/>
    <w:rsid w:val="00474889"/>
    <w:rsid w:val="00496D97"/>
    <w:rsid w:val="004A6F13"/>
    <w:rsid w:val="004B10CF"/>
    <w:rsid w:val="004B5FF7"/>
    <w:rsid w:val="004C46F9"/>
    <w:rsid w:val="004C4CCE"/>
    <w:rsid w:val="004D1BF8"/>
    <w:rsid w:val="004D3AA1"/>
    <w:rsid w:val="004E2403"/>
    <w:rsid w:val="004F5540"/>
    <w:rsid w:val="00500126"/>
    <w:rsid w:val="00511324"/>
    <w:rsid w:val="005162D9"/>
    <w:rsid w:val="00526FE1"/>
    <w:rsid w:val="005347B2"/>
    <w:rsid w:val="00541153"/>
    <w:rsid w:val="005447E8"/>
    <w:rsid w:val="00551882"/>
    <w:rsid w:val="00562324"/>
    <w:rsid w:val="005626DC"/>
    <w:rsid w:val="00563C26"/>
    <w:rsid w:val="00571369"/>
    <w:rsid w:val="0057444F"/>
    <w:rsid w:val="00577C0C"/>
    <w:rsid w:val="00581776"/>
    <w:rsid w:val="00591DF2"/>
    <w:rsid w:val="005A2728"/>
    <w:rsid w:val="005A5F07"/>
    <w:rsid w:val="005B1829"/>
    <w:rsid w:val="005B1B9C"/>
    <w:rsid w:val="005B324F"/>
    <w:rsid w:val="005B3AA9"/>
    <w:rsid w:val="005B4473"/>
    <w:rsid w:val="005B5609"/>
    <w:rsid w:val="005B5860"/>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C052B"/>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A013A"/>
    <w:rsid w:val="007B771A"/>
    <w:rsid w:val="007C05D8"/>
    <w:rsid w:val="007C1BFD"/>
    <w:rsid w:val="007C7417"/>
    <w:rsid w:val="007C774E"/>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783"/>
    <w:rsid w:val="009279D8"/>
    <w:rsid w:val="009325E3"/>
    <w:rsid w:val="0093638B"/>
    <w:rsid w:val="00942BFA"/>
    <w:rsid w:val="00943558"/>
    <w:rsid w:val="00945521"/>
    <w:rsid w:val="00945BC4"/>
    <w:rsid w:val="009500A8"/>
    <w:rsid w:val="0095669A"/>
    <w:rsid w:val="00962131"/>
    <w:rsid w:val="009623BB"/>
    <w:rsid w:val="0098357D"/>
    <w:rsid w:val="00983C0C"/>
    <w:rsid w:val="00983F57"/>
    <w:rsid w:val="00984C2E"/>
    <w:rsid w:val="009A6818"/>
    <w:rsid w:val="009A7E7F"/>
    <w:rsid w:val="009B0109"/>
    <w:rsid w:val="009B1CAC"/>
    <w:rsid w:val="009C1975"/>
    <w:rsid w:val="009C5F1C"/>
    <w:rsid w:val="009D2CD7"/>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3BA2"/>
    <w:rsid w:val="00AD698F"/>
    <w:rsid w:val="00AD709C"/>
    <w:rsid w:val="00AD7B3F"/>
    <w:rsid w:val="00AE12BD"/>
    <w:rsid w:val="00AE6EE8"/>
    <w:rsid w:val="00AF51DC"/>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colormru v:ext="edit" colors="#ffad75,#a6a6a6,#e23f1e,#b90a00"/>
    </o:shapedefaults>
    <o:shapelayout v:ext="edit">
      <o:idmap v:ext="edit" data="1"/>
    </o:shapelayout>
  </w:shapeDefaults>
  <w:decimalSymbol w:val=","/>
  <w:listSeparator w:val=";"/>
  <w14:docId w14:val="6B2D874A"/>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link w:val="PiedepginaCar"/>
    <w:uiPriority w:val="99"/>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 w:type="character" w:customStyle="1" w:styleId="PiedepginaCar">
    <w:name w:val="Pie de página Car"/>
    <w:basedOn w:val="Fuentedeprrafopredeter"/>
    <w:link w:val="Piedepgina"/>
    <w:uiPriority w:val="99"/>
    <w:rsid w:val="00467FA7"/>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E631F54-D96B-49B7-B06B-AD3C79D2E7C0}">
  <ds:schemaRefs>
    <ds:schemaRef ds:uri="http://schemas.microsoft.com/office/2006/metadata/properties"/>
    <ds:schemaRef ds:uri="http://schemas.microsoft.com/office/infopath/2007/PartnerControls"/>
    <ds:schemaRef ds:uri="01926bba-1b12-4191-a120-788eddff2e7e"/>
    <ds:schemaRef ds:uri="6dc5bcb7-4964-4003-99a9-0cb6e7fc14f4"/>
  </ds:schemaRefs>
</ds:datastoreItem>
</file>

<file path=customXml/itemProps3.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4.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5.xml><?xml version="1.0" encoding="utf-8"?>
<ds:datastoreItem xmlns:ds="http://schemas.openxmlformats.org/officeDocument/2006/customXml" ds:itemID="{E7A5C55D-0C17-46E8-AD5D-CF03AEFA0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147</TotalTime>
  <Pages>3</Pages>
  <Words>1197</Words>
  <Characters>7123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8304</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36</cp:revision>
  <cp:lastPrinted>2012-11-08T10:44:00Z</cp:lastPrinted>
  <dcterms:created xsi:type="dcterms:W3CDTF">2021-03-05T09:14:00Z</dcterms:created>
  <dcterms:modified xsi:type="dcterms:W3CDTF">2024-01-24T06:54:00Z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