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276" w:rsidRPr="009E6FA9" w:rsidRDefault="00F95276" w:rsidP="00F95276">
      <w:pPr>
        <w:pStyle w:val="Ttulo1"/>
        <w:suppressAutoHyphens/>
        <w:rPr>
          <w:rFonts w:cs="Arial"/>
          <w:szCs w:val="22"/>
        </w:rPr>
      </w:pPr>
      <w:bookmarkStart w:id="0" w:name="_Toc122351766"/>
      <w:bookmarkStart w:id="1" w:name="_Toc131158914"/>
      <w:bookmarkStart w:id="2" w:name="_Toc150773168"/>
      <w:bookmarkStart w:id="3" w:name="_Toc150943726"/>
      <w:r w:rsidRPr="009E6FA9">
        <w:rPr>
          <w:rFonts w:cs="Arial"/>
          <w:szCs w:val="22"/>
        </w:rPr>
        <w:t xml:space="preserve">ANEXO </w:t>
      </w:r>
      <w:bookmarkEnd w:id="0"/>
      <w:r w:rsidRPr="009E6FA9">
        <w:rPr>
          <w:rFonts w:cs="Arial"/>
          <w:szCs w:val="22"/>
          <w:lang w:val="es-ES_tradnl"/>
        </w:rPr>
        <w:t>III/B</w:t>
      </w:r>
      <w:bookmarkEnd w:id="1"/>
      <w:bookmarkEnd w:id="2"/>
      <w:bookmarkEnd w:id="3"/>
    </w:p>
    <w:p w:rsidR="00F95276" w:rsidRPr="006F302D" w:rsidRDefault="00F95276" w:rsidP="00F95276">
      <w:pPr>
        <w:rPr>
          <w:rFonts w:cs="Arial"/>
          <w:lang w:eastAsia="x-none"/>
        </w:rPr>
      </w:pPr>
      <w:r w:rsidRPr="006F302D">
        <w:rPr>
          <w:rFonts w:cs="Arial"/>
          <w:lang w:eastAsia="x-none"/>
        </w:rPr>
        <w:t xml:space="preserve"> </w:t>
      </w:r>
    </w:p>
    <w:p w:rsidR="00F95276" w:rsidRPr="006F302D" w:rsidRDefault="00F95276" w:rsidP="00F95276">
      <w:pPr>
        <w:rPr>
          <w:rFonts w:cs="Arial"/>
          <w:b/>
        </w:rPr>
      </w:pPr>
      <w:bookmarkStart w:id="4" w:name="_Toc122351767"/>
      <w:r w:rsidRPr="006F302D">
        <w:rPr>
          <w:rFonts w:cs="Arial"/>
          <w:b/>
        </w:rPr>
        <w:t xml:space="preserve">“OFERTA A VALORAR CON FÓRMULAS OBJETIVAS DEL ACUERDO MARCO PARA EL SUMINISTRO DE </w:t>
      </w:r>
      <w:r>
        <w:rPr>
          <w:rFonts w:cs="Arial"/>
          <w:b/>
        </w:rPr>
        <w:t>GUANTES DE NITRILO</w:t>
      </w:r>
      <w:r w:rsidRPr="006F302D">
        <w:rPr>
          <w:rFonts w:cs="Arial"/>
          <w:b/>
        </w:rPr>
        <w:t xml:space="preserve"> PARA LOS CENTROS DEPENDIENTES DE LA AGENCIA NAVARRA DE AUTONOMÍA Y DESARROLLO DE LAS PERSONAS”</w:t>
      </w:r>
      <w:bookmarkEnd w:id="4"/>
    </w:p>
    <w:p w:rsidR="00F95276" w:rsidRPr="006F302D" w:rsidRDefault="00F95276" w:rsidP="00F95276">
      <w:pPr>
        <w:rPr>
          <w:rFonts w:cs="Arial"/>
          <w:lang w:eastAsia="x-none"/>
        </w:rPr>
      </w:pPr>
    </w:p>
    <w:p w:rsidR="00F95276" w:rsidRPr="006F302D" w:rsidRDefault="00F95276" w:rsidP="00F95276">
      <w:pPr>
        <w:rPr>
          <w:rFonts w:cs="Arial"/>
          <w:lang w:val="x-none" w:eastAsia="x-none"/>
        </w:rPr>
      </w:pPr>
    </w:p>
    <w:p w:rsidR="00F95276" w:rsidRPr="006F302D" w:rsidRDefault="00F95276" w:rsidP="00F95276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teléfono y fax . . . . ., enterado de la licitación para la contratación de suministro mediante acuerdo marco</w:t>
      </w:r>
      <w:r>
        <w:rPr>
          <w:rFonts w:cs="Arial"/>
          <w:szCs w:val="22"/>
        </w:rPr>
        <w:t xml:space="preserve"> de productos de guantes de nitrilo</w:t>
      </w:r>
      <w:r w:rsidRPr="006F302D">
        <w:rPr>
          <w:rFonts w:cs="Arial"/>
          <w:szCs w:val="22"/>
        </w:rPr>
        <w:t xml:space="preserve"> para los centros dependientes de la Agencia Navarra de Autonomía y Desarrollo de las Personas se compromete:</w:t>
      </w:r>
    </w:p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F95276" w:rsidRPr="006F302D" w:rsidRDefault="00F95276" w:rsidP="00F95276">
      <w:pPr>
        <w:numPr>
          <w:ilvl w:val="0"/>
          <w:numId w:val="1"/>
        </w:num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 A atender a una eventualidad en el plazo máximo de 24 horas desde que se hace el </w:t>
      </w:r>
      <w:r w:rsidRPr="006F302D">
        <w:rPr>
          <w:rFonts w:cs="Arial"/>
          <w:b/>
          <w:szCs w:val="22"/>
        </w:rPr>
        <w:t>pedido urgente</w:t>
      </w:r>
      <w:r w:rsidRPr="006F302D">
        <w:rPr>
          <w:rFonts w:cs="Arial"/>
          <w:szCs w:val="22"/>
        </w:rPr>
        <w:t xml:space="preserve"> hasta que se entrega en el centro:</w:t>
      </w:r>
    </w:p>
    <w:p w:rsidR="00F95276" w:rsidRPr="006F302D" w:rsidRDefault="00F95276" w:rsidP="00F95276">
      <w:pPr>
        <w:suppressAutoHyphens/>
        <w:ind w:left="720"/>
        <w:rPr>
          <w:rFonts w:cs="Arial"/>
          <w:szCs w:val="22"/>
        </w:rPr>
      </w:pPr>
      <w:r w:rsidRPr="006F302D">
        <w:rPr>
          <w:rFonts w:cs="Arial"/>
          <w:szCs w:val="22"/>
        </w:rPr>
        <w:t>La valoración de este criterio se realizará del modo siguiente, en función del compromiso de tiempo de atención de la petición:</w:t>
      </w:r>
    </w:p>
    <w:p w:rsidR="00F95276" w:rsidRPr="006F302D" w:rsidRDefault="00F95276" w:rsidP="00F95276">
      <w:pPr>
        <w:suppressAutoHyphens/>
        <w:ind w:left="720"/>
        <w:rPr>
          <w:rFonts w:cs="Arial"/>
          <w:szCs w:val="22"/>
        </w:rPr>
      </w:pPr>
    </w:p>
    <w:tbl>
      <w:tblPr>
        <w:tblpPr w:leftFromText="141" w:rightFromText="141" w:vertAnchor="text" w:horzAnchor="margin" w:tblpXSpec="center" w:tblpY="166"/>
        <w:tblW w:w="79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1276"/>
        <w:gridCol w:w="1417"/>
        <w:gridCol w:w="1276"/>
      </w:tblGrid>
      <w:tr w:rsidR="00F95276" w:rsidRPr="006F302D" w:rsidTr="006770C6">
        <w:trPr>
          <w:trHeight w:val="5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vAlign w:val="center"/>
          </w:tcPr>
          <w:p w:rsidR="00F95276" w:rsidRPr="006F302D" w:rsidRDefault="00F95276" w:rsidP="006770C6">
            <w:pPr>
              <w:suppressAutoHyphens/>
              <w:rPr>
                <w:rFonts w:cs="Arial"/>
                <w:b/>
                <w:color w:val="FFFFFF"/>
                <w:szCs w:val="22"/>
              </w:rPr>
            </w:pPr>
            <w:r w:rsidRPr="006F302D">
              <w:rPr>
                <w:rFonts w:cs="Arial"/>
                <w:b/>
                <w:color w:val="FFFFFF"/>
                <w:szCs w:val="22"/>
              </w:rPr>
              <w:t>Criterios valorables con fórmulas objetivas: (hasta 10 puntos)</w:t>
            </w:r>
          </w:p>
          <w:p w:rsidR="00F95276" w:rsidRPr="006F302D" w:rsidRDefault="00F95276" w:rsidP="006770C6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F95276" w:rsidRPr="006F302D" w:rsidRDefault="00F95276" w:rsidP="006770C6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Antes 12 horas (10 puntos)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F95276" w:rsidRPr="006F302D" w:rsidRDefault="00F95276" w:rsidP="006770C6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De 12  a 18 horas ( 5 puntos)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</w:tcPr>
          <w:p w:rsidR="00F95276" w:rsidRPr="006F302D" w:rsidRDefault="00F95276" w:rsidP="006770C6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De 18 a 24 horas (2 puntos)</w:t>
            </w:r>
          </w:p>
        </w:tc>
      </w:tr>
      <w:tr w:rsidR="00F95276" w:rsidRPr="006F302D" w:rsidTr="006770C6">
        <w:trPr>
          <w:trHeight w:val="3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276" w:rsidRPr="006F302D" w:rsidRDefault="00F95276" w:rsidP="00F95276">
            <w:pPr>
              <w:numPr>
                <w:ilvl w:val="0"/>
                <w:numId w:val="1"/>
              </w:numPr>
              <w:suppressAutoHyphens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 xml:space="preserve">A atender a una eventualidad en el plazo máximo de 24 horas desde que se hace el </w:t>
            </w:r>
            <w:r w:rsidRPr="006F302D">
              <w:rPr>
                <w:rFonts w:cs="Arial"/>
                <w:b/>
                <w:szCs w:val="22"/>
              </w:rPr>
              <w:t>pedido urgente</w:t>
            </w:r>
            <w:r w:rsidRPr="006F302D">
              <w:rPr>
                <w:rFonts w:cs="Arial"/>
                <w:szCs w:val="22"/>
              </w:rPr>
              <w:t xml:space="preserve"> hasta que se entrega en el centro:</w:t>
            </w:r>
          </w:p>
          <w:p w:rsidR="00F95276" w:rsidRPr="006F302D" w:rsidRDefault="00F95276" w:rsidP="006770C6">
            <w:pPr>
              <w:suppressAutoHyphens/>
              <w:ind w:left="720"/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La valoración de este criterio se realizará del modo siguiente, en función del compromiso de tiempo de atención de la petición:</w:t>
            </w:r>
          </w:p>
          <w:p w:rsidR="00F95276" w:rsidRPr="00616894" w:rsidRDefault="00F95276" w:rsidP="006770C6">
            <w:pPr>
              <w:rPr>
                <w:rFonts w:cs="Arial"/>
                <w:color w:val="000000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95276" w:rsidRPr="006F302D" w:rsidRDefault="00F95276" w:rsidP="006770C6">
            <w:pPr>
              <w:jc w:val="right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5276" w:rsidRPr="006F302D" w:rsidRDefault="00F95276" w:rsidP="006770C6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5276" w:rsidRPr="006F302D" w:rsidRDefault="00F95276" w:rsidP="006770C6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</w:tbl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F95276" w:rsidRPr="006F302D" w:rsidRDefault="00F95276" w:rsidP="00F95276">
      <w:pPr>
        <w:suppressAutoHyphens/>
        <w:rPr>
          <w:rFonts w:cs="Arial"/>
          <w:szCs w:val="22"/>
        </w:rPr>
      </w:pPr>
      <w:r>
        <w:rPr>
          <w:rFonts w:cs="Arial"/>
          <w:szCs w:val="22"/>
        </w:rPr>
        <w:t>La entidad licitadora</w:t>
      </w:r>
      <w:r w:rsidRPr="006F302D">
        <w:rPr>
          <w:rFonts w:cs="Arial"/>
          <w:szCs w:val="22"/>
        </w:rPr>
        <w:t xml:space="preserve"> deberá marcar el plazo máximo de entrega en el que se comprome</w:t>
      </w:r>
      <w:r>
        <w:rPr>
          <w:rFonts w:cs="Arial"/>
          <w:szCs w:val="22"/>
        </w:rPr>
        <w:t>te a entregar el pedido urgente. En caso de que</w:t>
      </w:r>
      <w:r w:rsidRPr="006F302D">
        <w:rPr>
          <w:rFonts w:cs="Arial"/>
          <w:szCs w:val="22"/>
        </w:rPr>
        <w:t xml:space="preserve"> no marcase ninguna casilla o marcase varias, se entenderá que no se compromete a ofertar por el criterio, por lo que será calificado con 0 puntos.</w:t>
      </w:r>
    </w:p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F95276" w:rsidRPr="006F302D" w:rsidRDefault="00F95276" w:rsidP="00F95276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(Lugar, fecha y firma del licitador)</w:t>
      </w:r>
    </w:p>
    <w:p w:rsidR="00F95276" w:rsidRPr="006F302D" w:rsidRDefault="00F95276" w:rsidP="00F95276">
      <w:pPr>
        <w:suppressAutoHyphens/>
        <w:rPr>
          <w:rFonts w:cs="Arial"/>
          <w:szCs w:val="22"/>
        </w:rPr>
      </w:pPr>
    </w:p>
    <w:p w:rsidR="005A3A9F" w:rsidRDefault="005A3A9F">
      <w:bookmarkStart w:id="5" w:name="_GoBack"/>
      <w:bookmarkEnd w:id="5"/>
    </w:p>
    <w:sectPr w:rsidR="005A3A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7098E"/>
    <w:multiLevelType w:val="hybridMultilevel"/>
    <w:tmpl w:val="70D6624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C6"/>
    <w:rsid w:val="005A3A9F"/>
    <w:rsid w:val="00CA29C6"/>
    <w:rsid w:val="00F9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4963C-85B2-4183-AB39-79C82005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27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F95276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95276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1471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2024-01-09T08:08:00Z</dcterms:created>
  <dcterms:modified xsi:type="dcterms:W3CDTF">2024-01-09T08:09:00Z</dcterms:modified>
</cp:coreProperties>
</file>