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3A90" w:rsidRPr="00C428CC" w:rsidRDefault="00B13A90" w:rsidP="00B13A90">
      <w:pPr>
        <w:keepNext/>
        <w:suppressAutoHyphens/>
        <w:jc w:val="center"/>
        <w:outlineLvl w:val="0"/>
        <w:rPr>
          <w:b/>
          <w:bCs/>
          <w:sz w:val="24"/>
          <w:szCs w:val="24"/>
          <w:u w:val="single"/>
          <w:lang w:eastAsia="x-none"/>
        </w:rPr>
      </w:pPr>
      <w:bookmarkStart w:id="0" w:name="_Toc152236218"/>
      <w:r w:rsidRPr="00C428CC">
        <w:rPr>
          <w:b/>
          <w:bCs/>
          <w:sz w:val="24"/>
          <w:szCs w:val="24"/>
          <w:u w:val="single"/>
          <w:lang w:val="x-none" w:eastAsia="x-none"/>
        </w:rPr>
        <w:t xml:space="preserve">ANEXO </w:t>
      </w:r>
      <w:r w:rsidRPr="00C428CC">
        <w:rPr>
          <w:b/>
          <w:bCs/>
          <w:sz w:val="24"/>
          <w:szCs w:val="24"/>
          <w:u w:val="single"/>
          <w:lang w:eastAsia="x-none"/>
        </w:rPr>
        <w:t>I</w:t>
      </w:r>
      <w:r w:rsidRPr="00C428CC">
        <w:rPr>
          <w:b/>
          <w:bCs/>
          <w:sz w:val="24"/>
          <w:szCs w:val="24"/>
          <w:u w:val="single"/>
          <w:lang w:val="x-none" w:eastAsia="x-none"/>
        </w:rPr>
        <w:t>V</w:t>
      </w:r>
      <w:r w:rsidRPr="00C428CC">
        <w:rPr>
          <w:b/>
          <w:bCs/>
          <w:sz w:val="24"/>
          <w:szCs w:val="24"/>
          <w:u w:val="single"/>
          <w:lang w:eastAsia="x-none"/>
        </w:rPr>
        <w:t xml:space="preserve"> (Sobre B)</w:t>
      </w:r>
      <w:bookmarkEnd w:id="0"/>
    </w:p>
    <w:p w:rsidR="00B13A90" w:rsidRPr="00C428CC" w:rsidRDefault="00B13A90" w:rsidP="00B13A90">
      <w:pPr>
        <w:keepNext/>
        <w:suppressAutoHyphens/>
        <w:jc w:val="center"/>
        <w:outlineLvl w:val="0"/>
        <w:rPr>
          <w:b/>
          <w:bCs/>
          <w:sz w:val="24"/>
          <w:szCs w:val="24"/>
          <w:u w:val="single"/>
          <w:lang w:eastAsia="x-none"/>
        </w:rPr>
      </w:pPr>
    </w:p>
    <w:p w:rsidR="00B13A90" w:rsidRPr="00C428CC" w:rsidRDefault="00B13A90" w:rsidP="00B13A90">
      <w:pPr>
        <w:keepNext/>
        <w:suppressAutoHyphens/>
        <w:jc w:val="center"/>
        <w:outlineLvl w:val="0"/>
        <w:rPr>
          <w:sz w:val="24"/>
          <w:szCs w:val="24"/>
          <w:highlight w:val="yellow"/>
          <w:lang w:eastAsia="x-none"/>
        </w:rPr>
      </w:pPr>
      <w:bookmarkStart w:id="1" w:name="_Toc152236219"/>
      <w:r>
        <w:rPr>
          <w:b/>
          <w:sz w:val="24"/>
          <w:szCs w:val="24"/>
        </w:rPr>
        <w:t>CRITERIOS SOCIALES</w:t>
      </w:r>
      <w:bookmarkEnd w:id="1"/>
    </w:p>
    <w:p w:rsidR="00B13A90" w:rsidRPr="00C428CC" w:rsidRDefault="00B13A90" w:rsidP="00B13A90">
      <w:pPr>
        <w:rPr>
          <w:sz w:val="24"/>
          <w:szCs w:val="24"/>
          <w:highlight w:val="yellow"/>
          <w:lang w:val="x-none" w:eastAsia="x-none"/>
        </w:rPr>
      </w:pPr>
    </w:p>
    <w:p w:rsidR="00B13A90" w:rsidRPr="00C428CC" w:rsidRDefault="00B13A90" w:rsidP="00B13A90">
      <w:pPr>
        <w:suppressAutoHyphens/>
        <w:rPr>
          <w:sz w:val="24"/>
          <w:szCs w:val="24"/>
        </w:rPr>
      </w:pPr>
      <w:r w:rsidRPr="00C428CC">
        <w:rPr>
          <w:sz w:val="24"/>
          <w:szCs w:val="24"/>
        </w:rPr>
        <w:t>Don/Doña . . . . . . . . . . . . . . . . . . . . . . . . . . . . . . , con DNI. . . . . . . . . . . . . . . . , en nombre propio/ en representación de (según proceda). . . . . . . . . . . . . . . . . . . . . . ., con domicilio en . . . . . . . , con CIF . . . . . . . .  , teléfono y fax . . . . ., enterada/o de la licitación para la contratación de suministro mediante acuerdo marco de productos no perecederos para los centros dependientes de la Agencia Navarra de Autonomía y Desarrollo de las Personas se compromete:</w:t>
      </w:r>
    </w:p>
    <w:p w:rsidR="00B13A90" w:rsidRPr="00C428CC" w:rsidRDefault="00B13A90" w:rsidP="00B13A90">
      <w:pPr>
        <w:suppressAutoHyphens/>
        <w:rPr>
          <w:sz w:val="24"/>
          <w:szCs w:val="24"/>
        </w:rPr>
      </w:pPr>
    </w:p>
    <w:p w:rsidR="00B13A90" w:rsidRPr="00C428CC" w:rsidRDefault="00B13A90" w:rsidP="00B13A90">
      <w:pPr>
        <w:suppressAutoHyphens/>
        <w:rPr>
          <w:sz w:val="24"/>
          <w:szCs w:val="24"/>
        </w:rPr>
      </w:pPr>
      <w:r w:rsidRPr="00C428CC">
        <w:rPr>
          <w:sz w:val="24"/>
          <w:szCs w:val="24"/>
        </w:rPr>
        <w:t>A realizar el diseño y ejecución de acciones de prevención de riesgos laborales y salud laboral con perspectiva de género y adaptadas a las características diferenciadas de sexo, de conformidad con lo previsto en los artículos 5.4 y artículos 26.2 y 26.4 de la Ley de Prevención de Riesgos Laborales.</w:t>
      </w:r>
    </w:p>
    <w:p w:rsidR="00B13A90" w:rsidRPr="00C428CC" w:rsidRDefault="00B13A90" w:rsidP="00B13A90">
      <w:pPr>
        <w:suppressAutoHyphens/>
        <w:rPr>
          <w:sz w:val="24"/>
          <w:szCs w:val="24"/>
        </w:rPr>
      </w:pPr>
    </w:p>
    <w:p w:rsidR="00B13A90" w:rsidRPr="00C428CC" w:rsidRDefault="00B13A90" w:rsidP="00B13A90">
      <w:pPr>
        <w:suppressAutoHyphens/>
        <w:ind w:left="720"/>
        <w:rPr>
          <w:sz w:val="24"/>
          <w:szCs w:val="24"/>
        </w:rPr>
      </w:pPr>
    </w:p>
    <w:tbl>
      <w:tblPr>
        <w:tblW w:w="94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814"/>
        <w:gridCol w:w="1612"/>
      </w:tblGrid>
      <w:tr w:rsidR="00B13A90" w:rsidRPr="00C428CC" w:rsidTr="00CF4FDC">
        <w:trPr>
          <w:trHeight w:val="630"/>
          <w:jc w:val="center"/>
        </w:trPr>
        <w:tc>
          <w:tcPr>
            <w:tcW w:w="0" w:type="auto"/>
            <w:tcBorders>
              <w:bottom w:val="single" w:sz="4" w:space="0" w:color="auto"/>
            </w:tcBorders>
            <w:shd w:val="clear" w:color="000000" w:fill="A5A5A5"/>
            <w:vAlign w:val="center"/>
            <w:hideMark/>
          </w:tcPr>
          <w:p w:rsidR="00B13A90" w:rsidRPr="00C428CC" w:rsidRDefault="00B13A90" w:rsidP="00CF4FDC">
            <w:pPr>
              <w:jc w:val="center"/>
              <w:rPr>
                <w:b/>
                <w:bCs/>
                <w:color w:val="FFFFFF"/>
                <w:sz w:val="24"/>
                <w:szCs w:val="24"/>
              </w:rPr>
            </w:pPr>
            <w:r w:rsidRPr="00C428CC">
              <w:rPr>
                <w:b/>
                <w:bCs/>
                <w:color w:val="FFFFFF"/>
                <w:sz w:val="24"/>
                <w:szCs w:val="24"/>
              </w:rPr>
              <w:t>B) CRITERIOS SOCIALES</w:t>
            </w:r>
          </w:p>
        </w:tc>
        <w:tc>
          <w:tcPr>
            <w:tcW w:w="1612" w:type="dxa"/>
            <w:tcBorders>
              <w:bottom w:val="single" w:sz="4" w:space="0" w:color="auto"/>
            </w:tcBorders>
            <w:shd w:val="clear" w:color="000000" w:fill="A5A5A5"/>
            <w:vAlign w:val="center"/>
            <w:hideMark/>
          </w:tcPr>
          <w:p w:rsidR="00B13A90" w:rsidRPr="00C428CC" w:rsidRDefault="00B13A90" w:rsidP="00CF4FDC">
            <w:pPr>
              <w:rPr>
                <w:b/>
                <w:bCs/>
                <w:color w:val="FFFFFF"/>
                <w:sz w:val="24"/>
                <w:szCs w:val="24"/>
              </w:rPr>
            </w:pPr>
            <w:r w:rsidRPr="00C428CC">
              <w:rPr>
                <w:b/>
                <w:bCs/>
                <w:color w:val="FFFFFF"/>
                <w:sz w:val="24"/>
                <w:szCs w:val="24"/>
              </w:rPr>
              <w:t>10 PUNTOS</w:t>
            </w:r>
          </w:p>
        </w:tc>
      </w:tr>
      <w:tr w:rsidR="00B13A90" w:rsidRPr="00C428CC" w:rsidTr="00CF4FDC">
        <w:trPr>
          <w:trHeight w:val="1911"/>
          <w:jc w:val="center"/>
        </w:trPr>
        <w:tc>
          <w:tcPr>
            <w:tcW w:w="0" w:type="auto"/>
            <w:shd w:val="clear" w:color="000000" w:fill="FFFFFF"/>
            <w:vAlign w:val="center"/>
          </w:tcPr>
          <w:p w:rsidR="00B13A90" w:rsidRPr="00C428CC" w:rsidRDefault="00B13A90" w:rsidP="00CF4FDC">
            <w:pPr>
              <w:shd w:val="clear" w:color="auto" w:fill="FFFFFF"/>
              <w:overflowPunct/>
              <w:autoSpaceDE/>
              <w:autoSpaceDN/>
              <w:adjustRightInd/>
              <w:spacing w:before="100" w:after="100"/>
              <w:textAlignment w:val="auto"/>
              <w:rPr>
                <w:sz w:val="24"/>
                <w:szCs w:val="24"/>
              </w:rPr>
            </w:pPr>
            <w:r w:rsidRPr="00C428CC">
              <w:rPr>
                <w:sz w:val="24"/>
                <w:szCs w:val="24"/>
              </w:rPr>
              <w:t xml:space="preserve">Se otorgará 10 puntos a las empresas que se comprometan a realizar el diseño y ejecución de acciones de prevención de riesgos laborales y salud laboral con perspectiva de género y adaptadas a las características diferenciadas de sexo, de conformidad con lo previsto en los artículos 5.4 y artículos 26.2 y 26.4 de la Ley de Prevención de Riesgos Laborales.  </w:t>
            </w:r>
          </w:p>
        </w:tc>
        <w:tc>
          <w:tcPr>
            <w:tcW w:w="1612" w:type="dxa"/>
            <w:shd w:val="clear" w:color="000000" w:fill="FFFFFF"/>
            <w:vAlign w:val="center"/>
          </w:tcPr>
          <w:p w:rsidR="00B13A90" w:rsidRPr="00C428CC" w:rsidRDefault="00B13A90" w:rsidP="00CF4FDC">
            <w:pPr>
              <w:jc w:val="center"/>
              <w:rPr>
                <w:bCs/>
                <w:sz w:val="24"/>
                <w:szCs w:val="24"/>
              </w:rPr>
            </w:pPr>
          </w:p>
        </w:tc>
      </w:tr>
    </w:tbl>
    <w:p w:rsidR="00B13A90" w:rsidRPr="00C428CC" w:rsidRDefault="00B13A90" w:rsidP="00B13A90">
      <w:pPr>
        <w:tabs>
          <w:tab w:val="left" w:pos="2835"/>
        </w:tabs>
        <w:suppressAutoHyphens/>
        <w:rPr>
          <w:sz w:val="24"/>
          <w:szCs w:val="24"/>
        </w:rPr>
      </w:pPr>
    </w:p>
    <w:p w:rsidR="00B13A90" w:rsidRPr="00C428CC" w:rsidRDefault="00B13A90" w:rsidP="00B13A90">
      <w:pPr>
        <w:tabs>
          <w:tab w:val="left" w:pos="2835"/>
        </w:tabs>
        <w:suppressAutoHyphens/>
        <w:ind w:left="709" w:firstLine="709"/>
        <w:jc w:val="center"/>
        <w:rPr>
          <w:sz w:val="24"/>
          <w:szCs w:val="24"/>
        </w:rPr>
      </w:pPr>
    </w:p>
    <w:p w:rsidR="00B13A90" w:rsidRPr="00C428CC" w:rsidRDefault="00B13A90" w:rsidP="00B13A90">
      <w:pPr>
        <w:tabs>
          <w:tab w:val="left" w:pos="2835"/>
        </w:tabs>
        <w:suppressAutoHyphens/>
        <w:ind w:left="709" w:firstLine="709"/>
        <w:jc w:val="center"/>
        <w:rPr>
          <w:sz w:val="24"/>
          <w:szCs w:val="24"/>
        </w:rPr>
      </w:pPr>
      <w:r w:rsidRPr="00C428CC">
        <w:rPr>
          <w:sz w:val="24"/>
          <w:szCs w:val="24"/>
        </w:rPr>
        <w:t>(Lugar, fecha y firma de la empresa licitadora)</w:t>
      </w:r>
    </w:p>
    <w:p w:rsidR="00B13A90" w:rsidRPr="00C428CC" w:rsidRDefault="00B13A90" w:rsidP="00B13A90">
      <w:pPr>
        <w:rPr>
          <w:sz w:val="24"/>
          <w:szCs w:val="24"/>
          <w:highlight w:val="yellow"/>
          <w:lang w:eastAsia="x-none"/>
        </w:rPr>
      </w:pPr>
    </w:p>
    <w:p w:rsidR="008A2A62" w:rsidRPr="00B13A90" w:rsidRDefault="008A2A62" w:rsidP="00B13A90">
      <w:bookmarkStart w:id="2" w:name="_GoBack"/>
      <w:bookmarkEnd w:id="2"/>
    </w:p>
    <w:sectPr w:rsidR="008A2A62" w:rsidRPr="00B13A9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062F" w:rsidRDefault="00DD062F" w:rsidP="00DD062F">
      <w:r>
        <w:separator/>
      </w:r>
    </w:p>
  </w:endnote>
  <w:endnote w:type="continuationSeparator" w:id="0">
    <w:p w:rsidR="00DD062F" w:rsidRDefault="00DD062F" w:rsidP="00DD06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62F" w:rsidRDefault="00DD062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62F" w:rsidRDefault="00DD062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62F" w:rsidRDefault="00DD062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062F" w:rsidRDefault="00DD062F" w:rsidP="00DD062F">
      <w:r>
        <w:separator/>
      </w:r>
    </w:p>
  </w:footnote>
  <w:footnote w:type="continuationSeparator" w:id="0">
    <w:p w:rsidR="00DD062F" w:rsidRDefault="00DD062F" w:rsidP="00DD06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62F" w:rsidRDefault="00DD062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62F" w:rsidRDefault="00DD062F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-50165</wp:posOffset>
          </wp:positionH>
          <wp:positionV relativeFrom="paragraph">
            <wp:posOffset>-26035</wp:posOffset>
          </wp:positionV>
          <wp:extent cx="5397500" cy="774700"/>
          <wp:effectExtent l="0" t="0" r="0" b="6350"/>
          <wp:wrapSquare wrapText="bothSides"/>
          <wp:docPr id="1" name="Imagen 1" descr="image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01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7500" cy="774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D062F" w:rsidRDefault="00DD062F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62F" w:rsidRDefault="00DD062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CE4424"/>
    <w:multiLevelType w:val="hybridMultilevel"/>
    <w:tmpl w:val="C1CE8E04"/>
    <w:lvl w:ilvl="0" w:tplc="7306159E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1BFE"/>
    <w:rsid w:val="00375C9F"/>
    <w:rsid w:val="00612E52"/>
    <w:rsid w:val="00681BFE"/>
    <w:rsid w:val="008542C6"/>
    <w:rsid w:val="008A2A62"/>
    <w:rsid w:val="009B22FD"/>
    <w:rsid w:val="00B13A90"/>
    <w:rsid w:val="00DD062F"/>
    <w:rsid w:val="00E65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chartTrackingRefBased/>
  <w15:docId w15:val="{71D27C0F-7049-4887-8F95-E749FBE4C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3A90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D062F"/>
    <w:pPr>
      <w:tabs>
        <w:tab w:val="center" w:pos="4252"/>
        <w:tab w:val="right" w:pos="8504"/>
      </w:tabs>
      <w:overflowPunct/>
      <w:autoSpaceDE/>
      <w:autoSpaceDN/>
      <w:adjustRightInd/>
      <w:jc w:val="left"/>
      <w:textAlignment w:val="auto"/>
    </w:pPr>
    <w:rPr>
      <w:rFonts w:asciiTheme="minorHAnsi" w:eastAsiaTheme="minorHAnsi" w:hAnsiTheme="minorHAnsi" w:cstheme="minorBidi"/>
      <w:szCs w:val="22"/>
      <w:lang w:val="es-ES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DD062F"/>
  </w:style>
  <w:style w:type="paragraph" w:styleId="Piedepgina">
    <w:name w:val="footer"/>
    <w:basedOn w:val="Normal"/>
    <w:link w:val="PiedepginaCar"/>
    <w:uiPriority w:val="99"/>
    <w:unhideWhenUsed/>
    <w:rsid w:val="00DD062F"/>
    <w:pPr>
      <w:tabs>
        <w:tab w:val="center" w:pos="4252"/>
        <w:tab w:val="right" w:pos="8504"/>
      </w:tabs>
      <w:overflowPunct/>
      <w:autoSpaceDE/>
      <w:autoSpaceDN/>
      <w:adjustRightInd/>
      <w:jc w:val="left"/>
      <w:textAlignment w:val="auto"/>
    </w:pPr>
    <w:rPr>
      <w:rFonts w:asciiTheme="minorHAnsi" w:eastAsiaTheme="minorHAnsi" w:hAnsiTheme="minorHAnsi" w:cstheme="minorBidi"/>
      <w:szCs w:val="22"/>
      <w:lang w:val="es-ES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DD06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201</Words>
  <Characters>1111</Characters>
  <Application>Microsoft Office Word</Application>
  <DocSecurity>0</DocSecurity>
  <Lines>9</Lines>
  <Paragraphs>2</Paragraphs>
  <ScaleCrop>false</ScaleCrop>
  <Company>Gobierno de Navarra</Company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x056637</dc:creator>
  <cp:keywords/>
  <dc:description/>
  <cp:lastModifiedBy>x056637</cp:lastModifiedBy>
  <cp:revision>7</cp:revision>
  <dcterms:created xsi:type="dcterms:W3CDTF">2023-11-21T13:02:00Z</dcterms:created>
  <dcterms:modified xsi:type="dcterms:W3CDTF">2023-11-30T11:47:00Z</dcterms:modified>
</cp:coreProperties>
</file>