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7563D" w14:textId="77777777" w:rsidR="00D706ED" w:rsidRPr="00213EB3" w:rsidRDefault="00D706ED" w:rsidP="00FC1988">
      <w:pPr>
        <w:rPr>
          <w:rFonts w:cs="Arial"/>
          <w:b/>
          <w:sz w:val="20"/>
          <w:szCs w:val="20"/>
          <w:highlight w:val="yellow"/>
          <w:u w:val="single"/>
        </w:rPr>
      </w:pPr>
    </w:p>
    <w:p w14:paraId="174422E7" w14:textId="77777777" w:rsidR="0017192B" w:rsidRDefault="0017192B" w:rsidP="00806BBF">
      <w:pPr>
        <w:pStyle w:val="Encabezado"/>
        <w:tabs>
          <w:tab w:val="right" w:pos="20696"/>
        </w:tabs>
        <w:spacing w:line="240" w:lineRule="auto"/>
        <w:ind w:left="426"/>
        <w:jc w:val="center"/>
        <w:rPr>
          <w:rFonts w:cs="Arial"/>
          <w:b/>
          <w:szCs w:val="24"/>
          <w:u w:val="single"/>
        </w:rPr>
      </w:pPr>
      <w:r>
        <w:rPr>
          <w:rFonts w:cs="Arial"/>
          <w:b/>
          <w:szCs w:val="24"/>
          <w:u w:val="single"/>
        </w:rPr>
        <w:t xml:space="preserve">PROYECTO CONSTRUCTIVO “RESTAURACIÓN AMBIENTAL Y URBANA DE LOS SUELOS </w:t>
      </w:r>
    </w:p>
    <w:p w14:paraId="72F63BD3" w14:textId="77777777" w:rsidR="0017192B" w:rsidRDefault="0017192B" w:rsidP="00806BBF">
      <w:pPr>
        <w:pStyle w:val="Encabezado"/>
        <w:tabs>
          <w:tab w:val="right" w:pos="20696"/>
        </w:tabs>
        <w:spacing w:line="240" w:lineRule="auto"/>
        <w:ind w:left="426"/>
        <w:jc w:val="center"/>
        <w:rPr>
          <w:rFonts w:cs="Arial"/>
          <w:b/>
          <w:szCs w:val="24"/>
          <w:u w:val="single"/>
        </w:rPr>
      </w:pPr>
    </w:p>
    <w:p w14:paraId="143B84CB" w14:textId="2BFBB908" w:rsidR="00FF6116" w:rsidRPr="00FF6116" w:rsidRDefault="0017192B" w:rsidP="00806BBF">
      <w:pPr>
        <w:pStyle w:val="Encabezado"/>
        <w:tabs>
          <w:tab w:val="right" w:pos="20696"/>
        </w:tabs>
        <w:spacing w:line="240" w:lineRule="auto"/>
        <w:ind w:left="426"/>
        <w:jc w:val="center"/>
        <w:rPr>
          <w:rFonts w:cs="Arial"/>
          <w:b/>
          <w:szCs w:val="24"/>
          <w:u w:val="single"/>
        </w:rPr>
      </w:pPr>
      <w:r>
        <w:rPr>
          <w:rFonts w:cs="Arial"/>
          <w:b/>
          <w:szCs w:val="24"/>
          <w:u w:val="single"/>
        </w:rPr>
        <w:t>DEGRADADOS DE LOS ANTIGUOS DEPÓSITOS DE AGUA EN TUDELA</w:t>
      </w:r>
      <w:r w:rsidR="00FF6116" w:rsidRPr="00FF6116">
        <w:rPr>
          <w:rFonts w:cs="Arial"/>
          <w:b/>
          <w:szCs w:val="24"/>
          <w:u w:val="single"/>
        </w:rPr>
        <w:t xml:space="preserve"> </w:t>
      </w:r>
      <w:r>
        <w:rPr>
          <w:rFonts w:cs="Arial"/>
          <w:b/>
          <w:szCs w:val="24"/>
          <w:u w:val="single"/>
        </w:rPr>
        <w:t>(</w:t>
      </w:r>
      <w:r w:rsidR="00FF6116" w:rsidRPr="00FF6116">
        <w:rPr>
          <w:rFonts w:cs="Arial"/>
          <w:b/>
          <w:szCs w:val="24"/>
          <w:u w:val="single"/>
        </w:rPr>
        <w:t>NAVARRA)</w:t>
      </w:r>
      <w:r>
        <w:rPr>
          <w:rFonts w:cs="Arial"/>
          <w:b/>
          <w:szCs w:val="24"/>
          <w:u w:val="single"/>
        </w:rPr>
        <w:t>"</w:t>
      </w:r>
    </w:p>
    <w:p w14:paraId="771669F0" w14:textId="77777777" w:rsidR="00711015" w:rsidRDefault="00711015" w:rsidP="00806BBF">
      <w:pPr>
        <w:spacing w:line="240" w:lineRule="auto"/>
        <w:rPr>
          <w:rFonts w:cs="Arial"/>
          <w:b/>
          <w:sz w:val="20"/>
          <w:szCs w:val="20"/>
          <w:highlight w:val="yellow"/>
          <w:u w:val="single"/>
        </w:rPr>
      </w:pPr>
    </w:p>
    <w:p w14:paraId="31EB1460" w14:textId="77777777" w:rsidR="00711015" w:rsidRDefault="00711015" w:rsidP="00806BBF">
      <w:pPr>
        <w:spacing w:line="240" w:lineRule="auto"/>
        <w:rPr>
          <w:rFonts w:cs="Arial"/>
          <w:b/>
          <w:sz w:val="20"/>
          <w:szCs w:val="20"/>
          <w:highlight w:val="yellow"/>
          <w:u w:val="single"/>
        </w:rPr>
      </w:pPr>
    </w:p>
    <w:p w14:paraId="6B61F846" w14:textId="77777777" w:rsidR="0017192B" w:rsidRPr="00DE558E" w:rsidRDefault="0017192B" w:rsidP="00806BBF">
      <w:pPr>
        <w:spacing w:line="240" w:lineRule="auto"/>
        <w:rPr>
          <w:rFonts w:cs="Arial"/>
          <w:b/>
          <w:sz w:val="20"/>
          <w:szCs w:val="20"/>
          <w:highlight w:val="yellow"/>
          <w:u w:val="single"/>
        </w:rPr>
      </w:pPr>
    </w:p>
    <w:p w14:paraId="227967D7" w14:textId="5D639485" w:rsidR="002B2DD3" w:rsidRPr="00711015" w:rsidRDefault="00806BBF" w:rsidP="00806BBF">
      <w:pPr>
        <w:tabs>
          <w:tab w:val="left" w:pos="350"/>
          <w:tab w:val="right" w:pos="9552"/>
        </w:tabs>
        <w:spacing w:line="240" w:lineRule="auto"/>
        <w:jc w:val="center"/>
        <w:rPr>
          <w:rFonts w:cs="Arial"/>
          <w:b/>
          <w:u w:val="single"/>
        </w:rPr>
      </w:pPr>
      <w:r>
        <w:rPr>
          <w:rFonts w:cs="Arial"/>
          <w:b/>
          <w:u w:val="single"/>
        </w:rPr>
        <w:t>PRESUPUESTO</w:t>
      </w:r>
    </w:p>
    <w:p w14:paraId="26916917" w14:textId="77777777" w:rsidR="002B2DD3" w:rsidRPr="00711015" w:rsidRDefault="002B2DD3" w:rsidP="002B2DD3">
      <w:pPr>
        <w:tabs>
          <w:tab w:val="left" w:pos="350"/>
          <w:tab w:val="right" w:pos="9552"/>
        </w:tabs>
        <w:spacing w:line="312" w:lineRule="auto"/>
        <w:jc w:val="center"/>
        <w:rPr>
          <w:rFonts w:cs="Arial"/>
          <w:b/>
          <w:u w:val="single"/>
        </w:rPr>
      </w:pPr>
    </w:p>
    <w:p w14:paraId="337963DC" w14:textId="77777777" w:rsidR="002B2DD3" w:rsidRPr="00446C8E" w:rsidRDefault="002B2DD3" w:rsidP="002B2DD3">
      <w:pPr>
        <w:tabs>
          <w:tab w:val="left" w:pos="350"/>
          <w:tab w:val="right" w:pos="9552"/>
        </w:tabs>
        <w:spacing w:line="312" w:lineRule="auto"/>
        <w:jc w:val="center"/>
        <w:rPr>
          <w:rFonts w:cs="Arial"/>
          <w:b/>
        </w:rPr>
      </w:pPr>
    </w:p>
    <w:tbl>
      <w:tblPr>
        <w:tblW w:w="9176" w:type="dxa"/>
        <w:tblInd w:w="656" w:type="dxa"/>
        <w:tblLayout w:type="fixed"/>
        <w:tblCellMar>
          <w:left w:w="52" w:type="dxa"/>
          <w:right w:w="52" w:type="dxa"/>
        </w:tblCellMar>
        <w:tblLook w:val="0000" w:firstRow="0" w:lastRow="0" w:firstColumn="0" w:lastColumn="0" w:noHBand="0" w:noVBand="0"/>
      </w:tblPr>
      <w:tblGrid>
        <w:gridCol w:w="1217"/>
        <w:gridCol w:w="7959"/>
      </w:tblGrid>
      <w:tr w:rsidR="00806BBF" w14:paraId="57772492" w14:textId="77777777" w:rsidTr="00806BBF">
        <w:tc>
          <w:tcPr>
            <w:tcW w:w="1217" w:type="dxa"/>
            <w:tcBorders>
              <w:top w:val="nil"/>
              <w:left w:val="nil"/>
              <w:bottom w:val="nil"/>
              <w:right w:val="nil"/>
            </w:tcBorders>
            <w:shd w:val="clear" w:color="auto" w:fill="FFFFFF"/>
          </w:tcPr>
          <w:p w14:paraId="0FAC975A"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1 </w:t>
            </w:r>
          </w:p>
        </w:tc>
        <w:tc>
          <w:tcPr>
            <w:tcW w:w="7959" w:type="dxa"/>
            <w:tcBorders>
              <w:top w:val="nil"/>
              <w:left w:val="nil"/>
              <w:bottom w:val="nil"/>
              <w:right w:val="nil"/>
            </w:tcBorders>
            <w:shd w:val="clear" w:color="auto" w:fill="FFFFFF"/>
          </w:tcPr>
          <w:p w14:paraId="6B36FEBB" w14:textId="77777777" w:rsidR="00806BB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MOVIMIENTO DE TIERRAS Y DEMOLICIONES </w:t>
            </w:r>
          </w:p>
          <w:p w14:paraId="37D73E20"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10C2D1CE" w14:textId="77777777" w:rsidR="00806BBF" w:rsidRDefault="00806BBF" w:rsidP="00806BBF">
      <w:pPr>
        <w:spacing w:line="240" w:lineRule="auto"/>
        <w:rPr>
          <w:rFonts w:cs="Arial"/>
          <w:b/>
          <w:bCs/>
          <w:snapToGrid w:val="0"/>
          <w:color w:val="000000"/>
          <w:sz w:val="20"/>
          <w:szCs w:val="20"/>
          <w:u w:val="single"/>
        </w:rPr>
      </w:pPr>
    </w:p>
    <w:tbl>
      <w:tblPr>
        <w:tblW w:w="9373" w:type="dxa"/>
        <w:tblInd w:w="538" w:type="dxa"/>
        <w:tblLayout w:type="fixed"/>
        <w:tblCellMar>
          <w:left w:w="52" w:type="dxa"/>
          <w:right w:w="52" w:type="dxa"/>
        </w:tblCellMar>
        <w:tblLook w:val="0000" w:firstRow="0" w:lastRow="0" w:firstColumn="0" w:lastColumn="0" w:noHBand="0" w:noVBand="0"/>
      </w:tblPr>
      <w:tblGrid>
        <w:gridCol w:w="379"/>
        <w:gridCol w:w="1480"/>
        <w:gridCol w:w="707"/>
        <w:gridCol w:w="3796"/>
        <w:gridCol w:w="1505"/>
        <w:gridCol w:w="1506"/>
      </w:tblGrid>
      <w:tr w:rsidR="00806BBF" w14:paraId="1D32C0A6" w14:textId="77777777" w:rsidTr="00806BBF">
        <w:trPr>
          <w:tblHeader/>
        </w:trPr>
        <w:tc>
          <w:tcPr>
            <w:tcW w:w="379" w:type="dxa"/>
            <w:tcBorders>
              <w:top w:val="nil"/>
              <w:left w:val="nil"/>
              <w:bottom w:val="nil"/>
              <w:right w:val="nil"/>
            </w:tcBorders>
            <w:shd w:val="clear" w:color="auto" w:fill="FFFFFF"/>
          </w:tcPr>
          <w:p w14:paraId="1CF77A5E"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1480" w:type="dxa"/>
            <w:tcBorders>
              <w:top w:val="nil"/>
              <w:left w:val="nil"/>
              <w:bottom w:val="nil"/>
              <w:right w:val="nil"/>
            </w:tcBorders>
            <w:shd w:val="clear" w:color="auto" w:fill="FFFFFF"/>
          </w:tcPr>
          <w:p w14:paraId="5D1E3A45"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MEDICION </w:t>
            </w:r>
          </w:p>
        </w:tc>
        <w:tc>
          <w:tcPr>
            <w:tcW w:w="707" w:type="dxa"/>
            <w:tcBorders>
              <w:top w:val="nil"/>
              <w:left w:val="nil"/>
              <w:bottom w:val="nil"/>
              <w:right w:val="nil"/>
            </w:tcBorders>
            <w:shd w:val="clear" w:color="auto" w:fill="FFFFFF"/>
          </w:tcPr>
          <w:p w14:paraId="6BAE45E6"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3796" w:type="dxa"/>
            <w:tcBorders>
              <w:top w:val="nil"/>
              <w:left w:val="nil"/>
              <w:bottom w:val="nil"/>
              <w:right w:val="nil"/>
            </w:tcBorders>
            <w:shd w:val="clear" w:color="auto" w:fill="FFFFFF"/>
          </w:tcPr>
          <w:p w14:paraId="17BC8AC8"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505" w:type="dxa"/>
            <w:tcBorders>
              <w:top w:val="nil"/>
              <w:left w:val="nil"/>
              <w:bottom w:val="nil"/>
              <w:right w:val="nil"/>
            </w:tcBorders>
            <w:shd w:val="clear" w:color="auto" w:fill="FFFFFF"/>
          </w:tcPr>
          <w:p w14:paraId="3724E8CF"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506" w:type="dxa"/>
            <w:tcBorders>
              <w:top w:val="nil"/>
              <w:left w:val="nil"/>
              <w:bottom w:val="nil"/>
              <w:right w:val="nil"/>
            </w:tcBorders>
            <w:shd w:val="clear" w:color="auto" w:fill="FFFFFF"/>
          </w:tcPr>
          <w:p w14:paraId="1E0411FC"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806BBF" w14:paraId="1FFDE2F8" w14:textId="77777777" w:rsidTr="00806BBF">
        <w:tc>
          <w:tcPr>
            <w:tcW w:w="379" w:type="dxa"/>
            <w:tcBorders>
              <w:top w:val="nil"/>
              <w:left w:val="nil"/>
              <w:bottom w:val="nil"/>
              <w:right w:val="nil"/>
            </w:tcBorders>
            <w:shd w:val="clear" w:color="auto" w:fill="FFFFFF"/>
          </w:tcPr>
          <w:p w14:paraId="3F155A7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1480" w:type="dxa"/>
            <w:tcBorders>
              <w:top w:val="nil"/>
              <w:left w:val="nil"/>
              <w:bottom w:val="nil"/>
              <w:right w:val="nil"/>
            </w:tcBorders>
            <w:shd w:val="clear" w:color="auto" w:fill="FFFFFF"/>
          </w:tcPr>
          <w:p w14:paraId="313BC5D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2.500,000 </w:t>
            </w:r>
          </w:p>
        </w:tc>
        <w:tc>
          <w:tcPr>
            <w:tcW w:w="707" w:type="dxa"/>
            <w:tcBorders>
              <w:top w:val="nil"/>
              <w:left w:val="nil"/>
              <w:bottom w:val="nil"/>
              <w:right w:val="nil"/>
            </w:tcBorders>
            <w:shd w:val="clear" w:color="auto" w:fill="FFFFFF"/>
          </w:tcPr>
          <w:p w14:paraId="5D20CD2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4E6C008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Excavación de préstamos seleccionados en cualquier tipo de terreno, incluso roca, selección de material, carga, transporte a lugar de empleo hasta 1 km de distancia. </w:t>
            </w:r>
          </w:p>
          <w:p w14:paraId="205E0CD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31EA7D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3,82 </w:t>
            </w:r>
          </w:p>
        </w:tc>
        <w:tc>
          <w:tcPr>
            <w:tcW w:w="1506" w:type="dxa"/>
            <w:tcBorders>
              <w:top w:val="nil"/>
              <w:left w:val="nil"/>
              <w:bottom w:val="nil"/>
              <w:right w:val="nil"/>
            </w:tcBorders>
            <w:shd w:val="clear" w:color="auto" w:fill="FFFFFF"/>
          </w:tcPr>
          <w:p w14:paraId="5A19848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9.550,00 </w:t>
            </w:r>
          </w:p>
        </w:tc>
      </w:tr>
      <w:tr w:rsidR="00806BBF" w14:paraId="3140D4DB" w14:textId="77777777" w:rsidTr="00806BBF">
        <w:tc>
          <w:tcPr>
            <w:tcW w:w="379" w:type="dxa"/>
            <w:tcBorders>
              <w:top w:val="nil"/>
              <w:left w:val="nil"/>
              <w:bottom w:val="nil"/>
              <w:right w:val="nil"/>
            </w:tcBorders>
            <w:shd w:val="clear" w:color="auto" w:fill="FFFFFF"/>
          </w:tcPr>
          <w:p w14:paraId="69F9193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1480" w:type="dxa"/>
            <w:tcBorders>
              <w:top w:val="nil"/>
              <w:left w:val="nil"/>
              <w:bottom w:val="nil"/>
              <w:right w:val="nil"/>
            </w:tcBorders>
            <w:shd w:val="clear" w:color="auto" w:fill="FFFFFF"/>
          </w:tcPr>
          <w:p w14:paraId="144913A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250,000 </w:t>
            </w:r>
          </w:p>
        </w:tc>
        <w:tc>
          <w:tcPr>
            <w:tcW w:w="707" w:type="dxa"/>
            <w:tcBorders>
              <w:top w:val="nil"/>
              <w:left w:val="nil"/>
              <w:bottom w:val="nil"/>
              <w:right w:val="nil"/>
            </w:tcBorders>
            <w:shd w:val="clear" w:color="auto" w:fill="FFFFFF"/>
          </w:tcPr>
          <w:p w14:paraId="5283716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17A2CC7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Demolición de fábrica de hormigón en masa o armado, en muros, cimientos, soleras, obras de fábrica, incluso apuntalamiento, posterior limpieza, acopios intermedios, carga y transporte a lugar de uso, rellenos, terraplenes. </w:t>
            </w:r>
          </w:p>
          <w:p w14:paraId="5B8BE79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13FB82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16,44 </w:t>
            </w:r>
          </w:p>
        </w:tc>
        <w:tc>
          <w:tcPr>
            <w:tcW w:w="1506" w:type="dxa"/>
            <w:tcBorders>
              <w:top w:val="nil"/>
              <w:left w:val="nil"/>
              <w:bottom w:val="nil"/>
              <w:right w:val="nil"/>
            </w:tcBorders>
            <w:shd w:val="clear" w:color="auto" w:fill="FFFFFF"/>
          </w:tcPr>
          <w:p w14:paraId="2488DAD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4.110,00 </w:t>
            </w:r>
          </w:p>
        </w:tc>
      </w:tr>
      <w:tr w:rsidR="00806BBF" w14:paraId="058A3F25" w14:textId="77777777" w:rsidTr="00806BBF">
        <w:tc>
          <w:tcPr>
            <w:tcW w:w="379" w:type="dxa"/>
            <w:tcBorders>
              <w:top w:val="nil"/>
              <w:left w:val="nil"/>
              <w:bottom w:val="nil"/>
              <w:right w:val="nil"/>
            </w:tcBorders>
            <w:shd w:val="clear" w:color="auto" w:fill="FFFFFF"/>
          </w:tcPr>
          <w:p w14:paraId="1F32B27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1480" w:type="dxa"/>
            <w:tcBorders>
              <w:top w:val="nil"/>
              <w:left w:val="nil"/>
              <w:bottom w:val="nil"/>
              <w:right w:val="nil"/>
            </w:tcBorders>
            <w:shd w:val="clear" w:color="auto" w:fill="FFFFFF"/>
          </w:tcPr>
          <w:p w14:paraId="76F5886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2.500,000 </w:t>
            </w:r>
          </w:p>
        </w:tc>
        <w:tc>
          <w:tcPr>
            <w:tcW w:w="707" w:type="dxa"/>
            <w:tcBorders>
              <w:top w:val="nil"/>
              <w:left w:val="nil"/>
              <w:bottom w:val="nil"/>
              <w:right w:val="nil"/>
            </w:tcBorders>
            <w:shd w:val="clear" w:color="auto" w:fill="FFFFFF"/>
          </w:tcPr>
          <w:p w14:paraId="447F877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6B7D310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Terraplén con productos seleccionados de préstamos seleccionados en la zona, incluso compactación de la explanada, extendido en capas de 30 cm, humectación, compactación al 95 % PM y refino. </w:t>
            </w:r>
          </w:p>
          <w:p w14:paraId="3CCFC8D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A58C98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3,58 </w:t>
            </w:r>
          </w:p>
        </w:tc>
        <w:tc>
          <w:tcPr>
            <w:tcW w:w="1506" w:type="dxa"/>
            <w:tcBorders>
              <w:top w:val="nil"/>
              <w:left w:val="nil"/>
              <w:bottom w:val="nil"/>
              <w:right w:val="nil"/>
            </w:tcBorders>
            <w:shd w:val="clear" w:color="auto" w:fill="FFFFFF"/>
          </w:tcPr>
          <w:p w14:paraId="0B382FB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8.950,00 </w:t>
            </w:r>
          </w:p>
        </w:tc>
      </w:tr>
      <w:tr w:rsidR="00806BBF" w14:paraId="12F09660" w14:textId="77777777" w:rsidTr="00806BBF">
        <w:tc>
          <w:tcPr>
            <w:tcW w:w="379" w:type="dxa"/>
            <w:tcBorders>
              <w:top w:val="nil"/>
              <w:left w:val="nil"/>
              <w:bottom w:val="nil"/>
              <w:right w:val="nil"/>
            </w:tcBorders>
            <w:shd w:val="clear" w:color="auto" w:fill="FFFFFF"/>
          </w:tcPr>
          <w:p w14:paraId="23A5178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1480" w:type="dxa"/>
            <w:tcBorders>
              <w:top w:val="nil"/>
              <w:left w:val="nil"/>
              <w:bottom w:val="nil"/>
              <w:right w:val="nil"/>
            </w:tcBorders>
            <w:shd w:val="clear" w:color="auto" w:fill="FFFFFF"/>
          </w:tcPr>
          <w:p w14:paraId="0F83780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280,000 </w:t>
            </w:r>
          </w:p>
        </w:tc>
        <w:tc>
          <w:tcPr>
            <w:tcW w:w="707" w:type="dxa"/>
            <w:tcBorders>
              <w:top w:val="nil"/>
              <w:left w:val="nil"/>
              <w:bottom w:val="nil"/>
              <w:right w:val="nil"/>
            </w:tcBorders>
            <w:shd w:val="clear" w:color="auto" w:fill="FFFFFF"/>
          </w:tcPr>
          <w:p w14:paraId="41A02E9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3927F10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Extendido y nivelación de la tierra vegetal para mejora de suelo, procedente de acopios municipales hasta una distancia máxima de 5 km</w:t>
            </w:r>
            <w:proofErr w:type="gramStart"/>
            <w:r>
              <w:rPr>
                <w:rFonts w:cs="Arial"/>
                <w:snapToGrid w:val="0"/>
                <w:color w:val="000000"/>
                <w:sz w:val="16"/>
                <w:szCs w:val="16"/>
                <w:highlight w:val="white"/>
              </w:rPr>
              <w:t>,  incluso</w:t>
            </w:r>
            <w:proofErr w:type="gramEnd"/>
            <w:r>
              <w:rPr>
                <w:rFonts w:cs="Arial"/>
                <w:snapToGrid w:val="0"/>
                <w:color w:val="000000"/>
                <w:sz w:val="16"/>
                <w:szCs w:val="16"/>
                <w:highlight w:val="white"/>
              </w:rPr>
              <w:t xml:space="preserve"> carga, transporte, descarga, extendido y nivelación. </w:t>
            </w:r>
          </w:p>
          <w:p w14:paraId="4C559C4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B589B9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7,48 </w:t>
            </w:r>
          </w:p>
        </w:tc>
        <w:tc>
          <w:tcPr>
            <w:tcW w:w="1506" w:type="dxa"/>
            <w:tcBorders>
              <w:top w:val="nil"/>
              <w:left w:val="nil"/>
              <w:bottom w:val="nil"/>
              <w:right w:val="nil"/>
            </w:tcBorders>
            <w:shd w:val="clear" w:color="auto" w:fill="FFFFFF"/>
          </w:tcPr>
          <w:p w14:paraId="6154F2B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2.094,40 </w:t>
            </w:r>
          </w:p>
        </w:tc>
      </w:tr>
      <w:tr w:rsidR="00806BBF" w14:paraId="2AF37367" w14:textId="77777777" w:rsidTr="00806BBF">
        <w:tc>
          <w:tcPr>
            <w:tcW w:w="379" w:type="dxa"/>
            <w:tcBorders>
              <w:top w:val="nil"/>
              <w:left w:val="nil"/>
              <w:bottom w:val="nil"/>
              <w:right w:val="nil"/>
            </w:tcBorders>
            <w:shd w:val="clear" w:color="auto" w:fill="FFFFFF"/>
          </w:tcPr>
          <w:p w14:paraId="32C59B5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61E4665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1236F15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60D6943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300DF7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6" w:type="dxa"/>
            <w:tcBorders>
              <w:top w:val="nil"/>
              <w:left w:val="nil"/>
              <w:bottom w:val="nil"/>
              <w:right w:val="nil"/>
            </w:tcBorders>
          </w:tcPr>
          <w:p w14:paraId="738AB29F" w14:textId="77777777" w:rsidR="00806BBF" w:rsidRDefault="00806BBF" w:rsidP="00BA12E3">
            <w:pPr>
              <w:pBdr>
                <w:top w:val="single" w:sz="2" w:space="0" w:color="000000"/>
              </w:pBdr>
              <w:spacing w:line="240" w:lineRule="auto"/>
              <w:rPr>
                <w:rFonts w:cs="Arial"/>
                <w:snapToGrid w:val="0"/>
                <w:color w:val="000000"/>
                <w:sz w:val="16"/>
                <w:szCs w:val="16"/>
              </w:rPr>
            </w:pPr>
          </w:p>
        </w:tc>
      </w:tr>
      <w:tr w:rsidR="00806BBF" w14:paraId="2CD2DDC4" w14:textId="77777777" w:rsidTr="00806BBF">
        <w:tc>
          <w:tcPr>
            <w:tcW w:w="379" w:type="dxa"/>
            <w:tcBorders>
              <w:top w:val="nil"/>
              <w:left w:val="nil"/>
              <w:bottom w:val="nil"/>
              <w:right w:val="nil"/>
            </w:tcBorders>
            <w:shd w:val="clear" w:color="auto" w:fill="FFFFFF"/>
          </w:tcPr>
          <w:p w14:paraId="589EF0C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64883BF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5971509D"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6B2E87B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319CB9A"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Cap. 1 </w:t>
            </w:r>
          </w:p>
        </w:tc>
        <w:tc>
          <w:tcPr>
            <w:tcW w:w="1506" w:type="dxa"/>
            <w:tcBorders>
              <w:top w:val="nil"/>
              <w:left w:val="nil"/>
              <w:bottom w:val="nil"/>
              <w:right w:val="nil"/>
            </w:tcBorders>
            <w:shd w:val="clear" w:color="auto" w:fill="FFFFFF"/>
          </w:tcPr>
          <w:p w14:paraId="3FA4B57A"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24.704,40 </w:t>
            </w:r>
          </w:p>
        </w:tc>
      </w:tr>
    </w:tbl>
    <w:p w14:paraId="309276E1" w14:textId="067134B3" w:rsidR="00806BBF" w:rsidRDefault="00806BBF" w:rsidP="00806BBF">
      <w:pPr>
        <w:spacing w:line="240" w:lineRule="auto"/>
        <w:rPr>
          <w:rFonts w:cs="Arial"/>
          <w:b/>
          <w:bCs/>
          <w:snapToGrid w:val="0"/>
          <w:color w:val="000000"/>
          <w:sz w:val="16"/>
          <w:szCs w:val="16"/>
        </w:rPr>
      </w:pPr>
    </w:p>
    <w:p w14:paraId="74C6B741" w14:textId="77777777" w:rsidR="00806BBF" w:rsidRDefault="00806BBF" w:rsidP="00806BBF">
      <w:pPr>
        <w:spacing w:line="240" w:lineRule="auto"/>
        <w:rPr>
          <w:rFonts w:cs="Arial"/>
          <w:b/>
          <w:bCs/>
          <w:snapToGrid w:val="0"/>
          <w:color w:val="000000"/>
          <w:sz w:val="16"/>
          <w:szCs w:val="16"/>
        </w:rPr>
      </w:pPr>
      <w:r>
        <w:rPr>
          <w:rFonts w:cs="Arial"/>
          <w:b/>
          <w:bCs/>
          <w:snapToGrid w:val="0"/>
          <w:color w:val="000000"/>
          <w:sz w:val="16"/>
          <w:szCs w:val="16"/>
        </w:rPr>
        <w:br w:type="column"/>
      </w:r>
    </w:p>
    <w:tbl>
      <w:tblPr>
        <w:tblW w:w="9176" w:type="dxa"/>
        <w:tblInd w:w="656" w:type="dxa"/>
        <w:tblLayout w:type="fixed"/>
        <w:tblCellMar>
          <w:left w:w="52" w:type="dxa"/>
          <w:right w:w="52" w:type="dxa"/>
        </w:tblCellMar>
        <w:tblLook w:val="0000" w:firstRow="0" w:lastRow="0" w:firstColumn="0" w:lastColumn="0" w:noHBand="0" w:noVBand="0"/>
      </w:tblPr>
      <w:tblGrid>
        <w:gridCol w:w="1217"/>
        <w:gridCol w:w="7959"/>
      </w:tblGrid>
      <w:tr w:rsidR="00806BBF" w14:paraId="2D858CB3" w14:textId="77777777" w:rsidTr="00806BBF">
        <w:tc>
          <w:tcPr>
            <w:tcW w:w="1217" w:type="dxa"/>
            <w:tcBorders>
              <w:top w:val="nil"/>
              <w:left w:val="nil"/>
              <w:bottom w:val="nil"/>
              <w:right w:val="nil"/>
            </w:tcBorders>
            <w:shd w:val="clear" w:color="auto" w:fill="FFFFFF"/>
          </w:tcPr>
          <w:p w14:paraId="7DE764EF"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2 </w:t>
            </w:r>
          </w:p>
        </w:tc>
        <w:tc>
          <w:tcPr>
            <w:tcW w:w="7959" w:type="dxa"/>
            <w:tcBorders>
              <w:top w:val="nil"/>
              <w:left w:val="nil"/>
              <w:bottom w:val="nil"/>
              <w:right w:val="nil"/>
            </w:tcBorders>
            <w:shd w:val="clear" w:color="auto" w:fill="FFFFFF"/>
          </w:tcPr>
          <w:p w14:paraId="311824CE" w14:textId="77777777" w:rsidR="00806BB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PREPARACIÓN DE SUELOS </w:t>
            </w:r>
          </w:p>
          <w:p w14:paraId="0648AF9B"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77737C20" w14:textId="77777777" w:rsidR="00806BBF" w:rsidRDefault="00806BBF" w:rsidP="00806BBF">
      <w:pPr>
        <w:spacing w:line="240" w:lineRule="auto"/>
        <w:rPr>
          <w:rFonts w:cs="Arial"/>
          <w:b/>
          <w:bCs/>
          <w:snapToGrid w:val="0"/>
          <w:color w:val="000000"/>
          <w:sz w:val="20"/>
          <w:szCs w:val="20"/>
          <w:u w:val="single"/>
        </w:rPr>
      </w:pPr>
    </w:p>
    <w:tbl>
      <w:tblPr>
        <w:tblW w:w="9373" w:type="dxa"/>
        <w:tblInd w:w="538" w:type="dxa"/>
        <w:tblLayout w:type="fixed"/>
        <w:tblCellMar>
          <w:left w:w="52" w:type="dxa"/>
          <w:right w:w="52" w:type="dxa"/>
        </w:tblCellMar>
        <w:tblLook w:val="0000" w:firstRow="0" w:lastRow="0" w:firstColumn="0" w:lastColumn="0" w:noHBand="0" w:noVBand="0"/>
      </w:tblPr>
      <w:tblGrid>
        <w:gridCol w:w="379"/>
        <w:gridCol w:w="1480"/>
        <w:gridCol w:w="707"/>
        <w:gridCol w:w="3796"/>
        <w:gridCol w:w="1505"/>
        <w:gridCol w:w="1506"/>
      </w:tblGrid>
      <w:tr w:rsidR="00806BBF" w14:paraId="60847E94" w14:textId="77777777" w:rsidTr="00806BBF">
        <w:trPr>
          <w:tblHeader/>
        </w:trPr>
        <w:tc>
          <w:tcPr>
            <w:tcW w:w="379" w:type="dxa"/>
            <w:tcBorders>
              <w:top w:val="nil"/>
              <w:left w:val="nil"/>
              <w:bottom w:val="nil"/>
              <w:right w:val="nil"/>
            </w:tcBorders>
            <w:shd w:val="clear" w:color="auto" w:fill="FFFFFF"/>
          </w:tcPr>
          <w:p w14:paraId="246DD44F"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1480" w:type="dxa"/>
            <w:tcBorders>
              <w:top w:val="nil"/>
              <w:left w:val="nil"/>
              <w:bottom w:val="nil"/>
              <w:right w:val="nil"/>
            </w:tcBorders>
            <w:shd w:val="clear" w:color="auto" w:fill="FFFFFF"/>
          </w:tcPr>
          <w:p w14:paraId="247697C5"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MEDICION </w:t>
            </w:r>
          </w:p>
        </w:tc>
        <w:tc>
          <w:tcPr>
            <w:tcW w:w="707" w:type="dxa"/>
            <w:tcBorders>
              <w:top w:val="nil"/>
              <w:left w:val="nil"/>
              <w:bottom w:val="nil"/>
              <w:right w:val="nil"/>
            </w:tcBorders>
            <w:shd w:val="clear" w:color="auto" w:fill="FFFFFF"/>
          </w:tcPr>
          <w:p w14:paraId="74A91577"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3796" w:type="dxa"/>
            <w:tcBorders>
              <w:top w:val="nil"/>
              <w:left w:val="nil"/>
              <w:bottom w:val="nil"/>
              <w:right w:val="nil"/>
            </w:tcBorders>
            <w:shd w:val="clear" w:color="auto" w:fill="FFFFFF"/>
          </w:tcPr>
          <w:p w14:paraId="15A95937"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505" w:type="dxa"/>
            <w:tcBorders>
              <w:top w:val="nil"/>
              <w:left w:val="nil"/>
              <w:bottom w:val="nil"/>
              <w:right w:val="nil"/>
            </w:tcBorders>
            <w:shd w:val="clear" w:color="auto" w:fill="FFFFFF"/>
          </w:tcPr>
          <w:p w14:paraId="1CD04483"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506" w:type="dxa"/>
            <w:tcBorders>
              <w:top w:val="nil"/>
              <w:left w:val="nil"/>
              <w:bottom w:val="nil"/>
              <w:right w:val="nil"/>
            </w:tcBorders>
            <w:shd w:val="clear" w:color="auto" w:fill="FFFFFF"/>
          </w:tcPr>
          <w:p w14:paraId="7CE10B89"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806BBF" w14:paraId="2941E297" w14:textId="77777777" w:rsidTr="00806BBF">
        <w:tc>
          <w:tcPr>
            <w:tcW w:w="379" w:type="dxa"/>
            <w:tcBorders>
              <w:top w:val="nil"/>
              <w:left w:val="nil"/>
              <w:bottom w:val="nil"/>
              <w:right w:val="nil"/>
            </w:tcBorders>
            <w:shd w:val="clear" w:color="auto" w:fill="FFFFFF"/>
          </w:tcPr>
          <w:p w14:paraId="55F8DEB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1480" w:type="dxa"/>
            <w:tcBorders>
              <w:top w:val="nil"/>
              <w:left w:val="nil"/>
              <w:bottom w:val="nil"/>
              <w:right w:val="nil"/>
            </w:tcBorders>
            <w:shd w:val="clear" w:color="auto" w:fill="FFFFFF"/>
          </w:tcPr>
          <w:p w14:paraId="4783E77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7.000,000 </w:t>
            </w:r>
          </w:p>
        </w:tc>
        <w:tc>
          <w:tcPr>
            <w:tcW w:w="707" w:type="dxa"/>
            <w:tcBorders>
              <w:top w:val="nil"/>
              <w:left w:val="nil"/>
              <w:bottom w:val="nil"/>
              <w:right w:val="nil"/>
            </w:tcBorders>
            <w:shd w:val="clear" w:color="auto" w:fill="FFFFFF"/>
          </w:tcPr>
          <w:p w14:paraId="2A54B9A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0F62C5D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Formación de cuneta-caballón en </w:t>
            </w:r>
            <w:proofErr w:type="gramStart"/>
            <w:r>
              <w:rPr>
                <w:rFonts w:cs="Arial"/>
                <w:snapToGrid w:val="0"/>
                <w:color w:val="000000"/>
                <w:sz w:val="16"/>
                <w:szCs w:val="16"/>
                <w:highlight w:val="white"/>
              </w:rPr>
              <w:t>tierras  de</w:t>
            </w:r>
            <w:proofErr w:type="gramEnd"/>
            <w:r>
              <w:rPr>
                <w:rFonts w:cs="Arial"/>
                <w:snapToGrid w:val="0"/>
                <w:color w:val="000000"/>
                <w:sz w:val="16"/>
                <w:szCs w:val="16"/>
                <w:highlight w:val="white"/>
              </w:rPr>
              <w:t xml:space="preserve"> sección semicircular con radio 0,35 m y acumulación de material en una cara, formación de caballón, según detalle de planos e indicaciones de D.O. </w:t>
            </w:r>
          </w:p>
          <w:p w14:paraId="5B4D575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11DB82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0,50 </w:t>
            </w:r>
          </w:p>
        </w:tc>
        <w:tc>
          <w:tcPr>
            <w:tcW w:w="1506" w:type="dxa"/>
            <w:tcBorders>
              <w:top w:val="nil"/>
              <w:left w:val="nil"/>
              <w:bottom w:val="nil"/>
              <w:right w:val="nil"/>
            </w:tcBorders>
            <w:shd w:val="clear" w:color="auto" w:fill="FFFFFF"/>
          </w:tcPr>
          <w:p w14:paraId="2C2F2F9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3.500,00 </w:t>
            </w:r>
          </w:p>
        </w:tc>
      </w:tr>
      <w:tr w:rsidR="00806BBF" w14:paraId="53DA1A4F" w14:textId="77777777" w:rsidTr="00806BBF">
        <w:tc>
          <w:tcPr>
            <w:tcW w:w="379" w:type="dxa"/>
            <w:tcBorders>
              <w:top w:val="nil"/>
              <w:left w:val="nil"/>
              <w:bottom w:val="nil"/>
              <w:right w:val="nil"/>
            </w:tcBorders>
            <w:shd w:val="clear" w:color="auto" w:fill="FFFFFF"/>
          </w:tcPr>
          <w:p w14:paraId="5F9E84C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1480" w:type="dxa"/>
            <w:tcBorders>
              <w:top w:val="nil"/>
              <w:left w:val="nil"/>
              <w:bottom w:val="nil"/>
              <w:right w:val="nil"/>
            </w:tcBorders>
            <w:shd w:val="clear" w:color="auto" w:fill="FFFFFF"/>
          </w:tcPr>
          <w:p w14:paraId="5F59DDC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500,000 </w:t>
            </w:r>
          </w:p>
        </w:tc>
        <w:tc>
          <w:tcPr>
            <w:tcW w:w="707" w:type="dxa"/>
            <w:tcBorders>
              <w:top w:val="nil"/>
              <w:left w:val="nil"/>
              <w:bottom w:val="nil"/>
              <w:right w:val="nil"/>
            </w:tcBorders>
            <w:shd w:val="clear" w:color="auto" w:fill="FFFFFF"/>
          </w:tcPr>
          <w:p w14:paraId="159D05D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43F4C81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Extendido y nivelación de la tierra vegetal para mejora de suelo, procedente de acopios municipales hasta una distancia máxima de 5 km</w:t>
            </w:r>
            <w:proofErr w:type="gramStart"/>
            <w:r>
              <w:rPr>
                <w:rFonts w:cs="Arial"/>
                <w:snapToGrid w:val="0"/>
                <w:color w:val="000000"/>
                <w:sz w:val="16"/>
                <w:szCs w:val="16"/>
                <w:highlight w:val="white"/>
              </w:rPr>
              <w:t>,  incluso</w:t>
            </w:r>
            <w:proofErr w:type="gramEnd"/>
            <w:r>
              <w:rPr>
                <w:rFonts w:cs="Arial"/>
                <w:snapToGrid w:val="0"/>
                <w:color w:val="000000"/>
                <w:sz w:val="16"/>
                <w:szCs w:val="16"/>
                <w:highlight w:val="white"/>
              </w:rPr>
              <w:t xml:space="preserve"> carga, transporte, descarga, extendido y nivelación. </w:t>
            </w:r>
          </w:p>
          <w:p w14:paraId="20ACF7C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6AAEDA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7,48 </w:t>
            </w:r>
          </w:p>
        </w:tc>
        <w:tc>
          <w:tcPr>
            <w:tcW w:w="1506" w:type="dxa"/>
            <w:tcBorders>
              <w:top w:val="nil"/>
              <w:left w:val="nil"/>
              <w:bottom w:val="nil"/>
              <w:right w:val="nil"/>
            </w:tcBorders>
            <w:shd w:val="clear" w:color="auto" w:fill="FFFFFF"/>
          </w:tcPr>
          <w:p w14:paraId="066B0CE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3.740,00 </w:t>
            </w:r>
          </w:p>
        </w:tc>
      </w:tr>
      <w:tr w:rsidR="00806BBF" w14:paraId="7072799E" w14:textId="77777777" w:rsidTr="00806BBF">
        <w:tc>
          <w:tcPr>
            <w:tcW w:w="379" w:type="dxa"/>
            <w:tcBorders>
              <w:top w:val="nil"/>
              <w:left w:val="nil"/>
              <w:bottom w:val="nil"/>
              <w:right w:val="nil"/>
            </w:tcBorders>
            <w:shd w:val="clear" w:color="auto" w:fill="FFFFFF"/>
          </w:tcPr>
          <w:p w14:paraId="71302B3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1480" w:type="dxa"/>
            <w:tcBorders>
              <w:top w:val="nil"/>
              <w:left w:val="nil"/>
              <w:bottom w:val="nil"/>
              <w:right w:val="nil"/>
            </w:tcBorders>
            <w:shd w:val="clear" w:color="auto" w:fill="FFFFFF"/>
          </w:tcPr>
          <w:p w14:paraId="5FF74AC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70,000 </w:t>
            </w:r>
          </w:p>
        </w:tc>
        <w:tc>
          <w:tcPr>
            <w:tcW w:w="707" w:type="dxa"/>
            <w:tcBorders>
              <w:top w:val="nil"/>
              <w:left w:val="nil"/>
              <w:bottom w:val="nil"/>
              <w:right w:val="nil"/>
            </w:tcBorders>
            <w:shd w:val="clear" w:color="auto" w:fill="FFFFFF"/>
          </w:tcPr>
          <w:p w14:paraId="2CFD88B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T </w:t>
            </w:r>
          </w:p>
        </w:tc>
        <w:tc>
          <w:tcPr>
            <w:tcW w:w="3796" w:type="dxa"/>
            <w:tcBorders>
              <w:top w:val="nil"/>
              <w:left w:val="nil"/>
              <w:bottom w:val="nil"/>
              <w:right w:val="nil"/>
            </w:tcBorders>
            <w:shd w:val="clear" w:color="auto" w:fill="FFFFFF"/>
          </w:tcPr>
          <w:p w14:paraId="1571CF9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Transporte, distribución y extendido de estiércol de origen equino para mejora de suelo, hoyo de plantación, procedente de explotación ganadera hasta una distancia máxima de 25 km, incluso carga, transporte, descarga, acopios intermedios, distribución y extendido. </w:t>
            </w:r>
          </w:p>
          <w:p w14:paraId="4A3471F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904385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17,91 </w:t>
            </w:r>
          </w:p>
        </w:tc>
        <w:tc>
          <w:tcPr>
            <w:tcW w:w="1506" w:type="dxa"/>
            <w:tcBorders>
              <w:top w:val="nil"/>
              <w:left w:val="nil"/>
              <w:bottom w:val="nil"/>
              <w:right w:val="nil"/>
            </w:tcBorders>
            <w:shd w:val="clear" w:color="auto" w:fill="FFFFFF"/>
          </w:tcPr>
          <w:p w14:paraId="11F1486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1.253,70 </w:t>
            </w:r>
          </w:p>
        </w:tc>
      </w:tr>
      <w:tr w:rsidR="00806BBF" w14:paraId="2B4FC971" w14:textId="77777777" w:rsidTr="00806BBF">
        <w:tc>
          <w:tcPr>
            <w:tcW w:w="379" w:type="dxa"/>
            <w:tcBorders>
              <w:top w:val="nil"/>
              <w:left w:val="nil"/>
              <w:bottom w:val="nil"/>
              <w:right w:val="nil"/>
            </w:tcBorders>
            <w:shd w:val="clear" w:color="auto" w:fill="FFFFFF"/>
          </w:tcPr>
          <w:p w14:paraId="72B08E1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7A47232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161B73B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36322AE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DA41B4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6" w:type="dxa"/>
            <w:tcBorders>
              <w:top w:val="nil"/>
              <w:left w:val="nil"/>
              <w:bottom w:val="nil"/>
              <w:right w:val="nil"/>
            </w:tcBorders>
          </w:tcPr>
          <w:p w14:paraId="5BB78AAC" w14:textId="77777777" w:rsidR="00806BBF" w:rsidRDefault="00806BBF" w:rsidP="00BA12E3">
            <w:pPr>
              <w:pBdr>
                <w:top w:val="single" w:sz="2" w:space="0" w:color="000000"/>
              </w:pBdr>
              <w:spacing w:line="240" w:lineRule="auto"/>
              <w:rPr>
                <w:rFonts w:cs="Arial"/>
                <w:snapToGrid w:val="0"/>
                <w:color w:val="000000"/>
                <w:sz w:val="16"/>
                <w:szCs w:val="16"/>
              </w:rPr>
            </w:pPr>
          </w:p>
        </w:tc>
      </w:tr>
      <w:tr w:rsidR="00806BBF" w14:paraId="53C3E6E9" w14:textId="77777777" w:rsidTr="00806BBF">
        <w:tc>
          <w:tcPr>
            <w:tcW w:w="379" w:type="dxa"/>
            <w:tcBorders>
              <w:top w:val="nil"/>
              <w:left w:val="nil"/>
              <w:bottom w:val="nil"/>
              <w:right w:val="nil"/>
            </w:tcBorders>
            <w:shd w:val="clear" w:color="auto" w:fill="FFFFFF"/>
          </w:tcPr>
          <w:p w14:paraId="2EEFCF8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0F9B2A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4647A27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4531458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E44A3F6"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Cap. 2 </w:t>
            </w:r>
          </w:p>
        </w:tc>
        <w:tc>
          <w:tcPr>
            <w:tcW w:w="1506" w:type="dxa"/>
            <w:tcBorders>
              <w:top w:val="nil"/>
              <w:left w:val="nil"/>
              <w:bottom w:val="nil"/>
              <w:right w:val="nil"/>
            </w:tcBorders>
            <w:shd w:val="clear" w:color="auto" w:fill="FFFFFF"/>
          </w:tcPr>
          <w:p w14:paraId="7A52C105"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8.493,70 </w:t>
            </w:r>
          </w:p>
        </w:tc>
      </w:tr>
    </w:tbl>
    <w:p w14:paraId="1D7E497F" w14:textId="55A46487" w:rsidR="00806BBF" w:rsidRDefault="00806BBF" w:rsidP="00806BBF">
      <w:pPr>
        <w:spacing w:line="240" w:lineRule="auto"/>
        <w:rPr>
          <w:rFonts w:cs="Arial"/>
          <w:b/>
          <w:bCs/>
          <w:snapToGrid w:val="0"/>
          <w:color w:val="000000"/>
          <w:sz w:val="16"/>
          <w:szCs w:val="16"/>
        </w:rPr>
      </w:pPr>
    </w:p>
    <w:p w14:paraId="437AB5FC" w14:textId="77777777" w:rsidR="00806BBF" w:rsidRDefault="00806BBF" w:rsidP="00806BBF">
      <w:pPr>
        <w:spacing w:line="240" w:lineRule="auto"/>
        <w:rPr>
          <w:rFonts w:cs="Arial"/>
          <w:b/>
          <w:bCs/>
          <w:snapToGrid w:val="0"/>
          <w:color w:val="000000"/>
          <w:sz w:val="16"/>
          <w:szCs w:val="16"/>
        </w:rPr>
      </w:pPr>
      <w:r>
        <w:rPr>
          <w:rFonts w:cs="Arial"/>
          <w:b/>
          <w:bCs/>
          <w:snapToGrid w:val="0"/>
          <w:color w:val="000000"/>
          <w:sz w:val="16"/>
          <w:szCs w:val="16"/>
        </w:rPr>
        <w:br w:type="column"/>
      </w:r>
    </w:p>
    <w:tbl>
      <w:tblPr>
        <w:tblW w:w="9176" w:type="dxa"/>
        <w:tblInd w:w="656" w:type="dxa"/>
        <w:tblLayout w:type="fixed"/>
        <w:tblCellMar>
          <w:left w:w="52" w:type="dxa"/>
          <w:right w:w="52" w:type="dxa"/>
        </w:tblCellMar>
        <w:tblLook w:val="0000" w:firstRow="0" w:lastRow="0" w:firstColumn="0" w:lastColumn="0" w:noHBand="0" w:noVBand="0"/>
      </w:tblPr>
      <w:tblGrid>
        <w:gridCol w:w="1217"/>
        <w:gridCol w:w="7959"/>
      </w:tblGrid>
      <w:tr w:rsidR="00806BBF" w14:paraId="19C095A8" w14:textId="77777777" w:rsidTr="00806BBF">
        <w:tc>
          <w:tcPr>
            <w:tcW w:w="1217" w:type="dxa"/>
            <w:tcBorders>
              <w:top w:val="nil"/>
              <w:left w:val="nil"/>
              <w:bottom w:val="nil"/>
              <w:right w:val="nil"/>
            </w:tcBorders>
            <w:shd w:val="clear" w:color="auto" w:fill="FFFFFF"/>
          </w:tcPr>
          <w:p w14:paraId="10D6403E"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3 </w:t>
            </w:r>
          </w:p>
        </w:tc>
        <w:tc>
          <w:tcPr>
            <w:tcW w:w="7959" w:type="dxa"/>
            <w:tcBorders>
              <w:top w:val="nil"/>
              <w:left w:val="nil"/>
              <w:bottom w:val="nil"/>
              <w:right w:val="nil"/>
            </w:tcBorders>
            <w:shd w:val="clear" w:color="auto" w:fill="FFFFFF"/>
          </w:tcPr>
          <w:p w14:paraId="066B395C" w14:textId="77777777" w:rsidR="00806BB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SUMINISTRO DE MATERIAL VEGETAL </w:t>
            </w:r>
          </w:p>
          <w:p w14:paraId="5A841FB0"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0C3A0508" w14:textId="77777777" w:rsidR="00806BBF" w:rsidRDefault="00806BBF" w:rsidP="00806BBF">
      <w:pPr>
        <w:spacing w:line="240" w:lineRule="auto"/>
        <w:rPr>
          <w:rFonts w:cs="Arial"/>
          <w:b/>
          <w:bCs/>
          <w:snapToGrid w:val="0"/>
          <w:color w:val="000000"/>
          <w:sz w:val="20"/>
          <w:szCs w:val="20"/>
          <w:u w:val="single"/>
        </w:rPr>
      </w:pPr>
    </w:p>
    <w:tbl>
      <w:tblPr>
        <w:tblW w:w="9373" w:type="dxa"/>
        <w:tblInd w:w="538" w:type="dxa"/>
        <w:tblLayout w:type="fixed"/>
        <w:tblCellMar>
          <w:left w:w="52" w:type="dxa"/>
          <w:right w:w="52" w:type="dxa"/>
        </w:tblCellMar>
        <w:tblLook w:val="0000" w:firstRow="0" w:lastRow="0" w:firstColumn="0" w:lastColumn="0" w:noHBand="0" w:noVBand="0"/>
      </w:tblPr>
      <w:tblGrid>
        <w:gridCol w:w="379"/>
        <w:gridCol w:w="1480"/>
        <w:gridCol w:w="707"/>
        <w:gridCol w:w="3796"/>
        <w:gridCol w:w="1505"/>
        <w:gridCol w:w="1506"/>
      </w:tblGrid>
      <w:tr w:rsidR="00806BBF" w14:paraId="1C0A2A75" w14:textId="77777777" w:rsidTr="00806BBF">
        <w:trPr>
          <w:tblHeader/>
        </w:trPr>
        <w:tc>
          <w:tcPr>
            <w:tcW w:w="379" w:type="dxa"/>
            <w:tcBorders>
              <w:top w:val="nil"/>
              <w:left w:val="nil"/>
              <w:bottom w:val="nil"/>
              <w:right w:val="nil"/>
            </w:tcBorders>
            <w:shd w:val="clear" w:color="auto" w:fill="FFFFFF"/>
          </w:tcPr>
          <w:p w14:paraId="28DFC3D2"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1480" w:type="dxa"/>
            <w:tcBorders>
              <w:top w:val="nil"/>
              <w:left w:val="nil"/>
              <w:bottom w:val="nil"/>
              <w:right w:val="nil"/>
            </w:tcBorders>
            <w:shd w:val="clear" w:color="auto" w:fill="FFFFFF"/>
          </w:tcPr>
          <w:p w14:paraId="2B6826CF"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MEDICION </w:t>
            </w:r>
          </w:p>
        </w:tc>
        <w:tc>
          <w:tcPr>
            <w:tcW w:w="707" w:type="dxa"/>
            <w:tcBorders>
              <w:top w:val="nil"/>
              <w:left w:val="nil"/>
              <w:bottom w:val="nil"/>
              <w:right w:val="nil"/>
            </w:tcBorders>
            <w:shd w:val="clear" w:color="auto" w:fill="FFFFFF"/>
          </w:tcPr>
          <w:p w14:paraId="55A58CAB"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3796" w:type="dxa"/>
            <w:tcBorders>
              <w:top w:val="nil"/>
              <w:left w:val="nil"/>
              <w:bottom w:val="nil"/>
              <w:right w:val="nil"/>
            </w:tcBorders>
            <w:shd w:val="clear" w:color="auto" w:fill="FFFFFF"/>
          </w:tcPr>
          <w:p w14:paraId="4B12622C"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505" w:type="dxa"/>
            <w:tcBorders>
              <w:top w:val="nil"/>
              <w:left w:val="nil"/>
              <w:bottom w:val="nil"/>
              <w:right w:val="nil"/>
            </w:tcBorders>
            <w:shd w:val="clear" w:color="auto" w:fill="FFFFFF"/>
          </w:tcPr>
          <w:p w14:paraId="1B4D1AF6"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506" w:type="dxa"/>
            <w:tcBorders>
              <w:top w:val="nil"/>
              <w:left w:val="nil"/>
              <w:bottom w:val="nil"/>
              <w:right w:val="nil"/>
            </w:tcBorders>
            <w:shd w:val="clear" w:color="auto" w:fill="FFFFFF"/>
          </w:tcPr>
          <w:p w14:paraId="78101532"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806BBF" w14:paraId="4552558B" w14:textId="77777777" w:rsidTr="00806BBF">
        <w:tc>
          <w:tcPr>
            <w:tcW w:w="379" w:type="dxa"/>
            <w:tcBorders>
              <w:top w:val="nil"/>
              <w:left w:val="nil"/>
              <w:bottom w:val="nil"/>
              <w:right w:val="nil"/>
            </w:tcBorders>
            <w:shd w:val="clear" w:color="auto" w:fill="FFFFFF"/>
          </w:tcPr>
          <w:p w14:paraId="4D0B97C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1480" w:type="dxa"/>
            <w:tcBorders>
              <w:top w:val="nil"/>
              <w:left w:val="nil"/>
              <w:bottom w:val="nil"/>
              <w:right w:val="nil"/>
            </w:tcBorders>
            <w:shd w:val="clear" w:color="auto" w:fill="FFFFFF"/>
          </w:tcPr>
          <w:p w14:paraId="50C9AB5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9,000 </w:t>
            </w:r>
          </w:p>
        </w:tc>
        <w:tc>
          <w:tcPr>
            <w:tcW w:w="707" w:type="dxa"/>
            <w:tcBorders>
              <w:top w:val="nil"/>
              <w:left w:val="nil"/>
              <w:bottom w:val="nil"/>
              <w:right w:val="nil"/>
            </w:tcBorders>
            <w:shd w:val="clear" w:color="auto" w:fill="FFFFFF"/>
          </w:tcPr>
          <w:p w14:paraId="63C0105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A3F8F4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Acer </w:t>
            </w:r>
            <w:proofErr w:type="spellStart"/>
            <w:r>
              <w:rPr>
                <w:rFonts w:cs="Arial"/>
                <w:snapToGrid w:val="0"/>
                <w:color w:val="000000"/>
                <w:sz w:val="16"/>
                <w:szCs w:val="16"/>
                <w:highlight w:val="white"/>
              </w:rPr>
              <w:t>monspessulanum</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3678C8D"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687D23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63977AE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114,03 </w:t>
            </w:r>
          </w:p>
        </w:tc>
      </w:tr>
      <w:tr w:rsidR="00806BBF" w14:paraId="5BD75D48" w14:textId="77777777" w:rsidTr="00806BBF">
        <w:tc>
          <w:tcPr>
            <w:tcW w:w="379" w:type="dxa"/>
            <w:tcBorders>
              <w:top w:val="nil"/>
              <w:left w:val="nil"/>
              <w:bottom w:val="nil"/>
              <w:right w:val="nil"/>
            </w:tcBorders>
            <w:shd w:val="clear" w:color="auto" w:fill="FFFFFF"/>
          </w:tcPr>
          <w:p w14:paraId="02A891B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1480" w:type="dxa"/>
            <w:tcBorders>
              <w:top w:val="nil"/>
              <w:left w:val="nil"/>
              <w:bottom w:val="nil"/>
              <w:right w:val="nil"/>
            </w:tcBorders>
            <w:shd w:val="clear" w:color="auto" w:fill="FFFFFF"/>
          </w:tcPr>
          <w:p w14:paraId="17EBA3C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13,000 </w:t>
            </w:r>
          </w:p>
        </w:tc>
        <w:tc>
          <w:tcPr>
            <w:tcW w:w="707" w:type="dxa"/>
            <w:tcBorders>
              <w:top w:val="nil"/>
              <w:left w:val="nil"/>
              <w:bottom w:val="nil"/>
              <w:right w:val="nil"/>
            </w:tcBorders>
            <w:shd w:val="clear" w:color="auto" w:fill="FFFFFF"/>
          </w:tcPr>
          <w:p w14:paraId="45F6D1E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8DF55C6"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Acer </w:t>
            </w:r>
            <w:proofErr w:type="spellStart"/>
            <w:r>
              <w:rPr>
                <w:rFonts w:cs="Arial"/>
                <w:snapToGrid w:val="0"/>
                <w:color w:val="000000"/>
                <w:sz w:val="16"/>
                <w:szCs w:val="16"/>
                <w:highlight w:val="white"/>
              </w:rPr>
              <w:t>opalus</w:t>
            </w:r>
            <w:proofErr w:type="spellEnd"/>
            <w:r>
              <w:rPr>
                <w:rFonts w:cs="Arial"/>
                <w:snapToGrid w:val="0"/>
                <w:color w:val="000000"/>
                <w:sz w:val="16"/>
                <w:szCs w:val="16"/>
                <w:highlight w:val="white"/>
              </w:rPr>
              <w:t xml:space="preserve"> presentado en C7L altura 125-150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AEA520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A59291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39891AD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164,71 </w:t>
            </w:r>
          </w:p>
        </w:tc>
      </w:tr>
      <w:tr w:rsidR="00806BBF" w14:paraId="6C1F2A7E" w14:textId="77777777" w:rsidTr="00806BBF">
        <w:tc>
          <w:tcPr>
            <w:tcW w:w="379" w:type="dxa"/>
            <w:tcBorders>
              <w:top w:val="nil"/>
              <w:left w:val="nil"/>
              <w:bottom w:val="nil"/>
              <w:right w:val="nil"/>
            </w:tcBorders>
            <w:shd w:val="clear" w:color="auto" w:fill="FFFFFF"/>
          </w:tcPr>
          <w:p w14:paraId="70226F5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1480" w:type="dxa"/>
            <w:tcBorders>
              <w:top w:val="nil"/>
              <w:left w:val="nil"/>
              <w:bottom w:val="nil"/>
              <w:right w:val="nil"/>
            </w:tcBorders>
            <w:shd w:val="clear" w:color="auto" w:fill="FFFFFF"/>
          </w:tcPr>
          <w:p w14:paraId="7415604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19,000 </w:t>
            </w:r>
          </w:p>
        </w:tc>
        <w:tc>
          <w:tcPr>
            <w:tcW w:w="707" w:type="dxa"/>
            <w:tcBorders>
              <w:top w:val="nil"/>
              <w:left w:val="nil"/>
              <w:bottom w:val="nil"/>
              <w:right w:val="nil"/>
            </w:tcBorders>
            <w:shd w:val="clear" w:color="auto" w:fill="FFFFFF"/>
          </w:tcPr>
          <w:p w14:paraId="731C36C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1C6E2AD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Arbutus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unedo</w:t>
            </w:r>
            <w:proofErr w:type="spellEnd"/>
            <w:r>
              <w:rPr>
                <w:rFonts w:cs="Arial"/>
                <w:snapToGrid w:val="0"/>
                <w:color w:val="000000"/>
                <w:sz w:val="16"/>
                <w:szCs w:val="16"/>
                <w:highlight w:val="white"/>
              </w:rPr>
              <w:t xml:space="preserve"> presentado en C7L altura 100-150 cm. Presentado en contenedor antiespiralizante (con un mínimo de permanencia de 1 año).Presentando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96D422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F8FD52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4BF0B36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240,73 </w:t>
            </w:r>
          </w:p>
        </w:tc>
      </w:tr>
      <w:tr w:rsidR="00806BBF" w14:paraId="308D4A7E" w14:textId="77777777" w:rsidTr="00806BBF">
        <w:tc>
          <w:tcPr>
            <w:tcW w:w="379" w:type="dxa"/>
            <w:tcBorders>
              <w:top w:val="nil"/>
              <w:left w:val="nil"/>
              <w:bottom w:val="nil"/>
              <w:right w:val="nil"/>
            </w:tcBorders>
            <w:shd w:val="clear" w:color="auto" w:fill="FFFFFF"/>
          </w:tcPr>
          <w:p w14:paraId="02AE06D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1480" w:type="dxa"/>
            <w:tcBorders>
              <w:top w:val="nil"/>
              <w:left w:val="nil"/>
              <w:bottom w:val="nil"/>
              <w:right w:val="nil"/>
            </w:tcBorders>
            <w:shd w:val="clear" w:color="auto" w:fill="FFFFFF"/>
          </w:tcPr>
          <w:p w14:paraId="6948D1F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24,000 </w:t>
            </w:r>
          </w:p>
        </w:tc>
        <w:tc>
          <w:tcPr>
            <w:tcW w:w="707" w:type="dxa"/>
            <w:tcBorders>
              <w:top w:val="nil"/>
              <w:left w:val="nil"/>
              <w:bottom w:val="nil"/>
              <w:right w:val="nil"/>
            </w:tcBorders>
            <w:shd w:val="clear" w:color="auto" w:fill="FFFFFF"/>
          </w:tcPr>
          <w:p w14:paraId="29AB367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8544B6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Cedrus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atlantica</w:t>
            </w:r>
            <w:proofErr w:type="spellEnd"/>
            <w:r>
              <w:rPr>
                <w:rFonts w:cs="Arial"/>
                <w:snapToGrid w:val="0"/>
                <w:color w:val="000000"/>
                <w:sz w:val="16"/>
                <w:szCs w:val="16"/>
                <w:highlight w:val="white"/>
              </w:rPr>
              <w:t xml:space="preserve"> presentado en C7L altura 80-100 cm. Presentado en contenedor antiespiralizante (con un mínimo de permanencia de 1 año). Presentando una estructura equilibrada, ramificado desde la base,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EB1830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p w14:paraId="1AFCAAA4" w14:textId="77777777" w:rsidR="00806BBF" w:rsidRDefault="00806BBF" w:rsidP="00BA12E3">
            <w:pPr>
              <w:spacing w:line="240" w:lineRule="auto"/>
              <w:rPr>
                <w:rFonts w:cs="Arial"/>
                <w:snapToGrid w:val="0"/>
                <w:color w:val="000000"/>
                <w:sz w:val="16"/>
                <w:szCs w:val="16"/>
              </w:rPr>
            </w:pPr>
          </w:p>
          <w:p w14:paraId="6A2B1C29" w14:textId="77777777" w:rsidR="00806BBF" w:rsidRDefault="00806BBF" w:rsidP="00BA12E3">
            <w:pPr>
              <w:spacing w:line="240" w:lineRule="auto"/>
              <w:rPr>
                <w:rFonts w:cs="Arial"/>
                <w:snapToGrid w:val="0"/>
                <w:color w:val="000000"/>
                <w:sz w:val="16"/>
                <w:szCs w:val="16"/>
              </w:rPr>
            </w:pPr>
          </w:p>
          <w:p w14:paraId="12E42EC8" w14:textId="77777777" w:rsidR="00806BBF" w:rsidRDefault="00806BBF" w:rsidP="00BA12E3">
            <w:pPr>
              <w:spacing w:line="240" w:lineRule="auto"/>
              <w:rPr>
                <w:rFonts w:cs="Arial"/>
                <w:snapToGrid w:val="0"/>
                <w:color w:val="000000"/>
                <w:sz w:val="16"/>
                <w:szCs w:val="16"/>
              </w:rPr>
            </w:pPr>
          </w:p>
          <w:p w14:paraId="56E378FC" w14:textId="77777777" w:rsidR="00806BBF" w:rsidRDefault="00806BBF" w:rsidP="00BA12E3">
            <w:pPr>
              <w:spacing w:line="240" w:lineRule="auto"/>
              <w:rPr>
                <w:rFonts w:cs="Arial"/>
                <w:snapToGrid w:val="0"/>
                <w:color w:val="000000"/>
                <w:sz w:val="16"/>
                <w:szCs w:val="16"/>
              </w:rPr>
            </w:pPr>
          </w:p>
          <w:p w14:paraId="6FA53C94" w14:textId="77777777" w:rsidR="00806BBF" w:rsidRDefault="00806BBF" w:rsidP="00BA12E3">
            <w:pPr>
              <w:spacing w:line="240" w:lineRule="auto"/>
              <w:rPr>
                <w:rFonts w:cs="Arial"/>
                <w:snapToGrid w:val="0"/>
                <w:color w:val="000000"/>
                <w:sz w:val="16"/>
                <w:szCs w:val="16"/>
              </w:rPr>
            </w:pPr>
          </w:p>
          <w:p w14:paraId="3111DC39" w14:textId="77777777" w:rsidR="00806BBF" w:rsidRDefault="00806BBF" w:rsidP="00BA12E3">
            <w:pPr>
              <w:spacing w:line="240" w:lineRule="auto"/>
              <w:rPr>
                <w:rFonts w:cs="Arial"/>
                <w:snapToGrid w:val="0"/>
                <w:color w:val="000000"/>
                <w:sz w:val="16"/>
                <w:szCs w:val="16"/>
              </w:rPr>
            </w:pPr>
          </w:p>
          <w:p w14:paraId="44DD19F6" w14:textId="77777777" w:rsidR="00806BBF" w:rsidRDefault="00806BBF" w:rsidP="00BA12E3">
            <w:pPr>
              <w:spacing w:line="240" w:lineRule="auto"/>
              <w:rPr>
                <w:rFonts w:cs="Arial"/>
                <w:snapToGrid w:val="0"/>
                <w:color w:val="000000"/>
                <w:sz w:val="16"/>
                <w:szCs w:val="16"/>
              </w:rPr>
            </w:pPr>
          </w:p>
        </w:tc>
        <w:tc>
          <w:tcPr>
            <w:tcW w:w="1505" w:type="dxa"/>
            <w:tcBorders>
              <w:top w:val="nil"/>
              <w:left w:val="nil"/>
              <w:bottom w:val="nil"/>
              <w:right w:val="nil"/>
            </w:tcBorders>
            <w:shd w:val="clear" w:color="auto" w:fill="FFFFFF"/>
          </w:tcPr>
          <w:p w14:paraId="7139DC0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53BA63A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304,08 </w:t>
            </w:r>
          </w:p>
        </w:tc>
      </w:tr>
      <w:tr w:rsidR="00806BBF" w14:paraId="34559DAB" w14:textId="77777777" w:rsidTr="00806BBF">
        <w:tc>
          <w:tcPr>
            <w:tcW w:w="379" w:type="dxa"/>
            <w:tcBorders>
              <w:top w:val="nil"/>
              <w:left w:val="nil"/>
              <w:bottom w:val="nil"/>
              <w:right w:val="nil"/>
            </w:tcBorders>
            <w:shd w:val="clear" w:color="auto" w:fill="FFFFFF"/>
          </w:tcPr>
          <w:p w14:paraId="376F9B4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lastRenderedPageBreak/>
              <w:t xml:space="preserve">5 </w:t>
            </w:r>
          </w:p>
        </w:tc>
        <w:tc>
          <w:tcPr>
            <w:tcW w:w="1480" w:type="dxa"/>
            <w:tcBorders>
              <w:top w:val="nil"/>
              <w:left w:val="nil"/>
              <w:bottom w:val="nil"/>
              <w:right w:val="nil"/>
            </w:tcBorders>
            <w:shd w:val="clear" w:color="auto" w:fill="FFFFFF"/>
          </w:tcPr>
          <w:p w14:paraId="4FA545B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28,000 </w:t>
            </w:r>
          </w:p>
        </w:tc>
        <w:tc>
          <w:tcPr>
            <w:tcW w:w="707" w:type="dxa"/>
            <w:tcBorders>
              <w:top w:val="nil"/>
              <w:left w:val="nil"/>
              <w:bottom w:val="nil"/>
              <w:right w:val="nil"/>
            </w:tcBorders>
            <w:shd w:val="clear" w:color="auto" w:fill="FFFFFF"/>
          </w:tcPr>
          <w:p w14:paraId="1270638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CA7416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Celtis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australis</w:t>
            </w:r>
            <w:proofErr w:type="spellEnd"/>
            <w:r>
              <w:rPr>
                <w:rFonts w:cs="Arial"/>
                <w:snapToGrid w:val="0"/>
                <w:color w:val="000000"/>
                <w:sz w:val="16"/>
                <w:szCs w:val="16"/>
                <w:highlight w:val="white"/>
              </w:rPr>
              <w:t xml:space="preserve"> presentado en C7L altura 175-200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784127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0C4114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5CD6B7C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354,76 </w:t>
            </w:r>
          </w:p>
        </w:tc>
      </w:tr>
      <w:tr w:rsidR="00806BBF" w14:paraId="778604EA" w14:textId="77777777" w:rsidTr="00806BBF">
        <w:tc>
          <w:tcPr>
            <w:tcW w:w="379" w:type="dxa"/>
            <w:tcBorders>
              <w:top w:val="nil"/>
              <w:left w:val="nil"/>
              <w:bottom w:val="nil"/>
              <w:right w:val="nil"/>
            </w:tcBorders>
            <w:shd w:val="clear" w:color="auto" w:fill="FFFFFF"/>
          </w:tcPr>
          <w:p w14:paraId="538E886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 </w:t>
            </w:r>
          </w:p>
        </w:tc>
        <w:tc>
          <w:tcPr>
            <w:tcW w:w="1480" w:type="dxa"/>
            <w:tcBorders>
              <w:top w:val="nil"/>
              <w:left w:val="nil"/>
              <w:bottom w:val="nil"/>
              <w:right w:val="nil"/>
            </w:tcBorders>
            <w:shd w:val="clear" w:color="auto" w:fill="FFFFFF"/>
          </w:tcPr>
          <w:p w14:paraId="1E14BF9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153,000 </w:t>
            </w:r>
          </w:p>
        </w:tc>
        <w:tc>
          <w:tcPr>
            <w:tcW w:w="707" w:type="dxa"/>
            <w:tcBorders>
              <w:top w:val="nil"/>
              <w:left w:val="nil"/>
              <w:bottom w:val="nil"/>
              <w:right w:val="nil"/>
            </w:tcBorders>
            <w:shd w:val="clear" w:color="auto" w:fill="FFFFFF"/>
          </w:tcPr>
          <w:p w14:paraId="1D07300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37CAD93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Colutea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arborescens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BFB9D7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ED4EEE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0,53 </w:t>
            </w:r>
          </w:p>
        </w:tc>
        <w:tc>
          <w:tcPr>
            <w:tcW w:w="1506" w:type="dxa"/>
            <w:tcBorders>
              <w:top w:val="nil"/>
              <w:left w:val="nil"/>
              <w:bottom w:val="nil"/>
              <w:right w:val="nil"/>
            </w:tcBorders>
            <w:shd w:val="clear" w:color="auto" w:fill="FFFFFF"/>
          </w:tcPr>
          <w:p w14:paraId="49DE7D9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81,09 </w:t>
            </w:r>
          </w:p>
        </w:tc>
      </w:tr>
      <w:tr w:rsidR="00806BBF" w14:paraId="752D4017" w14:textId="77777777" w:rsidTr="00806BBF">
        <w:tc>
          <w:tcPr>
            <w:tcW w:w="379" w:type="dxa"/>
            <w:tcBorders>
              <w:top w:val="nil"/>
              <w:left w:val="nil"/>
              <w:bottom w:val="nil"/>
              <w:right w:val="nil"/>
            </w:tcBorders>
            <w:shd w:val="clear" w:color="auto" w:fill="FFFFFF"/>
          </w:tcPr>
          <w:p w14:paraId="6B77822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7 </w:t>
            </w:r>
          </w:p>
        </w:tc>
        <w:tc>
          <w:tcPr>
            <w:tcW w:w="1480" w:type="dxa"/>
            <w:tcBorders>
              <w:top w:val="nil"/>
              <w:left w:val="nil"/>
              <w:bottom w:val="nil"/>
              <w:right w:val="nil"/>
            </w:tcBorders>
            <w:shd w:val="clear" w:color="auto" w:fill="FFFFFF"/>
          </w:tcPr>
          <w:p w14:paraId="62C85FB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124,000 </w:t>
            </w:r>
          </w:p>
        </w:tc>
        <w:tc>
          <w:tcPr>
            <w:tcW w:w="707" w:type="dxa"/>
            <w:tcBorders>
              <w:top w:val="nil"/>
              <w:left w:val="nil"/>
              <w:bottom w:val="nil"/>
              <w:right w:val="nil"/>
            </w:tcBorders>
            <w:shd w:val="clear" w:color="auto" w:fill="FFFFFF"/>
          </w:tcPr>
          <w:p w14:paraId="3C0DCC9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86DE0F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Crataegus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monogyna</w:t>
            </w:r>
            <w:proofErr w:type="spellEnd"/>
            <w:r>
              <w:rPr>
                <w:rFonts w:cs="Arial"/>
                <w:snapToGrid w:val="0"/>
                <w:color w:val="000000"/>
                <w:sz w:val="16"/>
                <w:szCs w:val="16"/>
                <w:highlight w:val="white"/>
              </w:rPr>
              <w:t xml:space="preserve"> presentado en AF altura 20-40cm.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A5D55F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9B737D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0,53 </w:t>
            </w:r>
          </w:p>
        </w:tc>
        <w:tc>
          <w:tcPr>
            <w:tcW w:w="1506" w:type="dxa"/>
            <w:tcBorders>
              <w:top w:val="nil"/>
              <w:left w:val="nil"/>
              <w:bottom w:val="nil"/>
              <w:right w:val="nil"/>
            </w:tcBorders>
            <w:shd w:val="clear" w:color="auto" w:fill="FFFFFF"/>
          </w:tcPr>
          <w:p w14:paraId="64E6613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65,72 </w:t>
            </w:r>
          </w:p>
        </w:tc>
      </w:tr>
      <w:tr w:rsidR="00806BBF" w14:paraId="2CB103F3" w14:textId="77777777" w:rsidTr="00806BBF">
        <w:tc>
          <w:tcPr>
            <w:tcW w:w="379" w:type="dxa"/>
            <w:tcBorders>
              <w:top w:val="nil"/>
              <w:left w:val="nil"/>
              <w:bottom w:val="nil"/>
              <w:right w:val="nil"/>
            </w:tcBorders>
            <w:shd w:val="clear" w:color="auto" w:fill="FFFFFF"/>
          </w:tcPr>
          <w:p w14:paraId="6400B7E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8 </w:t>
            </w:r>
          </w:p>
        </w:tc>
        <w:tc>
          <w:tcPr>
            <w:tcW w:w="1480" w:type="dxa"/>
            <w:tcBorders>
              <w:top w:val="nil"/>
              <w:left w:val="nil"/>
              <w:bottom w:val="nil"/>
              <w:right w:val="nil"/>
            </w:tcBorders>
            <w:shd w:val="clear" w:color="auto" w:fill="FFFFFF"/>
          </w:tcPr>
          <w:p w14:paraId="0A9B009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20,000 </w:t>
            </w:r>
          </w:p>
        </w:tc>
        <w:tc>
          <w:tcPr>
            <w:tcW w:w="707" w:type="dxa"/>
            <w:tcBorders>
              <w:top w:val="nil"/>
              <w:left w:val="nil"/>
              <w:bottom w:val="nil"/>
              <w:right w:val="nil"/>
            </w:tcBorders>
            <w:shd w:val="clear" w:color="auto" w:fill="FFFFFF"/>
          </w:tcPr>
          <w:p w14:paraId="7772702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C44829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Cydonia</w:t>
            </w:r>
            <w:proofErr w:type="spellEnd"/>
            <w:r>
              <w:rPr>
                <w:rFonts w:cs="Arial"/>
                <w:snapToGrid w:val="0"/>
                <w:color w:val="000000"/>
                <w:sz w:val="16"/>
                <w:szCs w:val="16"/>
                <w:highlight w:val="white"/>
              </w:rPr>
              <w:t xml:space="preserve"> oblonga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B51FA1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2F5646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16,00 </w:t>
            </w:r>
          </w:p>
        </w:tc>
        <w:tc>
          <w:tcPr>
            <w:tcW w:w="1506" w:type="dxa"/>
            <w:tcBorders>
              <w:top w:val="nil"/>
              <w:left w:val="nil"/>
              <w:bottom w:val="nil"/>
              <w:right w:val="nil"/>
            </w:tcBorders>
            <w:shd w:val="clear" w:color="auto" w:fill="FFFFFF"/>
          </w:tcPr>
          <w:p w14:paraId="5B1AC2D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320,00 </w:t>
            </w:r>
          </w:p>
        </w:tc>
      </w:tr>
      <w:tr w:rsidR="00806BBF" w14:paraId="1248BC90" w14:textId="77777777" w:rsidTr="00806BBF">
        <w:tc>
          <w:tcPr>
            <w:tcW w:w="379" w:type="dxa"/>
            <w:tcBorders>
              <w:top w:val="nil"/>
              <w:left w:val="nil"/>
              <w:bottom w:val="nil"/>
              <w:right w:val="nil"/>
            </w:tcBorders>
            <w:shd w:val="clear" w:color="auto" w:fill="FFFFFF"/>
          </w:tcPr>
          <w:p w14:paraId="1DF15F5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9 </w:t>
            </w:r>
          </w:p>
        </w:tc>
        <w:tc>
          <w:tcPr>
            <w:tcW w:w="1480" w:type="dxa"/>
            <w:tcBorders>
              <w:top w:val="nil"/>
              <w:left w:val="nil"/>
              <w:bottom w:val="nil"/>
              <w:right w:val="nil"/>
            </w:tcBorders>
            <w:shd w:val="clear" w:color="auto" w:fill="FFFFFF"/>
          </w:tcPr>
          <w:p w14:paraId="4FE2585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8,000 </w:t>
            </w:r>
          </w:p>
        </w:tc>
        <w:tc>
          <w:tcPr>
            <w:tcW w:w="707" w:type="dxa"/>
            <w:tcBorders>
              <w:top w:val="nil"/>
              <w:left w:val="nil"/>
              <w:bottom w:val="nil"/>
              <w:right w:val="nil"/>
            </w:tcBorders>
            <w:shd w:val="clear" w:color="auto" w:fill="FFFFFF"/>
          </w:tcPr>
          <w:p w14:paraId="3963674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357EFE8B"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Diospyros</w:t>
            </w:r>
            <w:proofErr w:type="spellEnd"/>
            <w:r>
              <w:rPr>
                <w:rFonts w:cs="Arial"/>
                <w:snapToGrid w:val="0"/>
                <w:color w:val="000000"/>
                <w:sz w:val="16"/>
                <w:szCs w:val="16"/>
                <w:highlight w:val="white"/>
              </w:rPr>
              <w:t xml:space="preserve"> caqui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53A4443" w14:textId="77777777" w:rsidR="00806BBF" w:rsidRDefault="00806BBF" w:rsidP="00BA12E3">
            <w:pPr>
              <w:spacing w:line="240" w:lineRule="auto"/>
              <w:rPr>
                <w:rFonts w:cs="Arial"/>
                <w:snapToGrid w:val="0"/>
                <w:color w:val="000000"/>
                <w:sz w:val="16"/>
                <w:szCs w:val="16"/>
                <w:highlight w:val="white"/>
              </w:rPr>
            </w:pPr>
          </w:p>
          <w:p w14:paraId="775971BD" w14:textId="77777777" w:rsidR="00806BBF" w:rsidRDefault="00806BBF" w:rsidP="00BA12E3">
            <w:pPr>
              <w:spacing w:line="240" w:lineRule="auto"/>
              <w:rPr>
                <w:rFonts w:cs="Arial"/>
                <w:snapToGrid w:val="0"/>
                <w:color w:val="000000"/>
                <w:sz w:val="16"/>
                <w:szCs w:val="16"/>
                <w:highlight w:val="white"/>
              </w:rPr>
            </w:pPr>
          </w:p>
          <w:p w14:paraId="3D6D50BA" w14:textId="77777777" w:rsidR="00806BBF" w:rsidRDefault="00806BBF" w:rsidP="00BA12E3">
            <w:pPr>
              <w:spacing w:line="240" w:lineRule="auto"/>
              <w:rPr>
                <w:rFonts w:cs="Arial"/>
                <w:snapToGrid w:val="0"/>
                <w:color w:val="000000"/>
                <w:sz w:val="16"/>
                <w:szCs w:val="16"/>
                <w:highlight w:val="white"/>
              </w:rPr>
            </w:pPr>
          </w:p>
          <w:p w14:paraId="25BECD28" w14:textId="77777777" w:rsidR="00806BBF" w:rsidRDefault="00806BBF" w:rsidP="00BA12E3">
            <w:pPr>
              <w:spacing w:line="240" w:lineRule="auto"/>
              <w:rPr>
                <w:rFonts w:cs="Arial"/>
                <w:snapToGrid w:val="0"/>
                <w:color w:val="000000"/>
                <w:sz w:val="16"/>
                <w:szCs w:val="16"/>
                <w:highlight w:val="white"/>
              </w:rPr>
            </w:pPr>
          </w:p>
          <w:p w14:paraId="23D14C5A" w14:textId="77777777" w:rsidR="00806BBF" w:rsidRDefault="00806BBF" w:rsidP="00BA12E3">
            <w:pPr>
              <w:spacing w:line="240" w:lineRule="auto"/>
              <w:rPr>
                <w:rFonts w:cs="Arial"/>
                <w:snapToGrid w:val="0"/>
                <w:color w:val="000000"/>
                <w:sz w:val="16"/>
                <w:szCs w:val="16"/>
                <w:highlight w:val="white"/>
              </w:rPr>
            </w:pPr>
          </w:p>
          <w:p w14:paraId="63F7E0D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779FA8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24,00 </w:t>
            </w:r>
          </w:p>
        </w:tc>
        <w:tc>
          <w:tcPr>
            <w:tcW w:w="1506" w:type="dxa"/>
            <w:tcBorders>
              <w:top w:val="nil"/>
              <w:left w:val="nil"/>
              <w:bottom w:val="nil"/>
              <w:right w:val="nil"/>
            </w:tcBorders>
            <w:shd w:val="clear" w:color="auto" w:fill="FFFFFF"/>
          </w:tcPr>
          <w:p w14:paraId="5D8D56D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192,00 </w:t>
            </w:r>
          </w:p>
        </w:tc>
      </w:tr>
      <w:tr w:rsidR="00806BBF" w14:paraId="30F28F4B" w14:textId="77777777" w:rsidTr="00806BBF">
        <w:tc>
          <w:tcPr>
            <w:tcW w:w="379" w:type="dxa"/>
            <w:tcBorders>
              <w:top w:val="nil"/>
              <w:left w:val="nil"/>
              <w:bottom w:val="nil"/>
              <w:right w:val="nil"/>
            </w:tcBorders>
            <w:shd w:val="clear" w:color="auto" w:fill="FFFFFF"/>
          </w:tcPr>
          <w:p w14:paraId="0B76A6F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lastRenderedPageBreak/>
              <w:t xml:space="preserve">10 </w:t>
            </w:r>
          </w:p>
        </w:tc>
        <w:tc>
          <w:tcPr>
            <w:tcW w:w="1480" w:type="dxa"/>
            <w:tcBorders>
              <w:top w:val="nil"/>
              <w:left w:val="nil"/>
              <w:bottom w:val="nil"/>
              <w:right w:val="nil"/>
            </w:tcBorders>
            <w:shd w:val="clear" w:color="auto" w:fill="FFFFFF"/>
          </w:tcPr>
          <w:p w14:paraId="61F05CF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20,000 </w:t>
            </w:r>
          </w:p>
        </w:tc>
        <w:tc>
          <w:tcPr>
            <w:tcW w:w="707" w:type="dxa"/>
            <w:tcBorders>
              <w:top w:val="nil"/>
              <w:left w:val="nil"/>
              <w:bottom w:val="nil"/>
              <w:right w:val="nil"/>
            </w:tcBorders>
            <w:shd w:val="clear" w:color="auto" w:fill="FFFFFF"/>
          </w:tcPr>
          <w:p w14:paraId="5D2A9C7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6C2227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Ficus </w:t>
            </w:r>
            <w:proofErr w:type="spellStart"/>
            <w:r>
              <w:rPr>
                <w:rFonts w:cs="Arial"/>
                <w:snapToGrid w:val="0"/>
                <w:color w:val="000000"/>
                <w:sz w:val="16"/>
                <w:szCs w:val="16"/>
                <w:highlight w:val="white"/>
              </w:rPr>
              <w:t>carica</w:t>
            </w:r>
            <w:proofErr w:type="spellEnd"/>
            <w:r>
              <w:rPr>
                <w:rFonts w:cs="Arial"/>
                <w:snapToGrid w:val="0"/>
                <w:color w:val="000000"/>
                <w:sz w:val="16"/>
                <w:szCs w:val="16"/>
                <w:highlight w:val="white"/>
              </w:rPr>
              <w:t xml:space="preserve">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0B09B1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23A071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24,00 </w:t>
            </w:r>
          </w:p>
        </w:tc>
        <w:tc>
          <w:tcPr>
            <w:tcW w:w="1506" w:type="dxa"/>
            <w:tcBorders>
              <w:top w:val="nil"/>
              <w:left w:val="nil"/>
              <w:bottom w:val="nil"/>
              <w:right w:val="nil"/>
            </w:tcBorders>
            <w:shd w:val="clear" w:color="auto" w:fill="FFFFFF"/>
          </w:tcPr>
          <w:p w14:paraId="772DBE8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480,00 </w:t>
            </w:r>
          </w:p>
        </w:tc>
      </w:tr>
      <w:tr w:rsidR="00806BBF" w14:paraId="4028CAF2" w14:textId="77777777" w:rsidTr="00806BBF">
        <w:tc>
          <w:tcPr>
            <w:tcW w:w="379" w:type="dxa"/>
            <w:tcBorders>
              <w:top w:val="nil"/>
              <w:left w:val="nil"/>
              <w:bottom w:val="nil"/>
              <w:right w:val="nil"/>
            </w:tcBorders>
            <w:shd w:val="clear" w:color="auto" w:fill="FFFFFF"/>
          </w:tcPr>
          <w:p w14:paraId="646FF2B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11 </w:t>
            </w:r>
          </w:p>
        </w:tc>
        <w:tc>
          <w:tcPr>
            <w:tcW w:w="1480" w:type="dxa"/>
            <w:tcBorders>
              <w:top w:val="nil"/>
              <w:left w:val="nil"/>
              <w:bottom w:val="nil"/>
              <w:right w:val="nil"/>
            </w:tcBorders>
            <w:shd w:val="clear" w:color="auto" w:fill="FFFFFF"/>
          </w:tcPr>
          <w:p w14:paraId="35BEE80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38,000 </w:t>
            </w:r>
          </w:p>
        </w:tc>
        <w:tc>
          <w:tcPr>
            <w:tcW w:w="707" w:type="dxa"/>
            <w:tcBorders>
              <w:top w:val="nil"/>
              <w:left w:val="nil"/>
              <w:bottom w:val="nil"/>
              <w:right w:val="nil"/>
            </w:tcBorders>
            <w:shd w:val="clear" w:color="auto" w:fill="FFFFFF"/>
          </w:tcPr>
          <w:p w14:paraId="77D7A84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75EDEC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Fraxinus</w:t>
            </w:r>
            <w:proofErr w:type="spellEnd"/>
            <w:r>
              <w:rPr>
                <w:rFonts w:cs="Arial"/>
                <w:snapToGrid w:val="0"/>
                <w:color w:val="000000"/>
                <w:sz w:val="16"/>
                <w:szCs w:val="16"/>
                <w:highlight w:val="white"/>
              </w:rPr>
              <w:t xml:space="preserve"> angustifolia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D94E98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4CFE89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4719B45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481,46 </w:t>
            </w:r>
          </w:p>
        </w:tc>
      </w:tr>
      <w:tr w:rsidR="00806BBF" w14:paraId="5052ED75" w14:textId="77777777" w:rsidTr="00806BBF">
        <w:tc>
          <w:tcPr>
            <w:tcW w:w="379" w:type="dxa"/>
            <w:tcBorders>
              <w:top w:val="nil"/>
              <w:left w:val="nil"/>
              <w:bottom w:val="nil"/>
              <w:right w:val="nil"/>
            </w:tcBorders>
            <w:shd w:val="clear" w:color="auto" w:fill="FFFFFF"/>
          </w:tcPr>
          <w:p w14:paraId="77FE6F1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12 </w:t>
            </w:r>
          </w:p>
        </w:tc>
        <w:tc>
          <w:tcPr>
            <w:tcW w:w="1480" w:type="dxa"/>
            <w:tcBorders>
              <w:top w:val="nil"/>
              <w:left w:val="nil"/>
              <w:bottom w:val="nil"/>
              <w:right w:val="nil"/>
            </w:tcBorders>
            <w:shd w:val="clear" w:color="auto" w:fill="FFFFFF"/>
          </w:tcPr>
          <w:p w14:paraId="76F9BD7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78,000 </w:t>
            </w:r>
          </w:p>
        </w:tc>
        <w:tc>
          <w:tcPr>
            <w:tcW w:w="707" w:type="dxa"/>
            <w:tcBorders>
              <w:top w:val="nil"/>
              <w:left w:val="nil"/>
              <w:bottom w:val="nil"/>
              <w:right w:val="nil"/>
            </w:tcBorders>
            <w:shd w:val="clear" w:color="auto" w:fill="FFFFFF"/>
          </w:tcPr>
          <w:p w14:paraId="65E784A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DD9F56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Fraxinus</w:t>
            </w:r>
            <w:proofErr w:type="spellEnd"/>
            <w:r>
              <w:rPr>
                <w:rFonts w:cs="Arial"/>
                <w:snapToGrid w:val="0"/>
                <w:color w:val="000000"/>
                <w:sz w:val="16"/>
                <w:szCs w:val="16"/>
                <w:highlight w:val="white"/>
              </w:rPr>
              <w:t xml:space="preserve"> angustifolia presentado en AF altura 20-40 cm. Presentado en alveolo antiespiralizante (con un mínimo de permanencia de 1 año). Presentando una desarrollo armónico y proporcionado al tamaño del contenedor,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DA95E3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5905B7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0,53 </w:t>
            </w:r>
          </w:p>
        </w:tc>
        <w:tc>
          <w:tcPr>
            <w:tcW w:w="1506" w:type="dxa"/>
            <w:tcBorders>
              <w:top w:val="nil"/>
              <w:left w:val="nil"/>
              <w:bottom w:val="nil"/>
              <w:right w:val="nil"/>
            </w:tcBorders>
            <w:shd w:val="clear" w:color="auto" w:fill="FFFFFF"/>
          </w:tcPr>
          <w:p w14:paraId="1E12BFC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41,34 </w:t>
            </w:r>
          </w:p>
        </w:tc>
      </w:tr>
      <w:tr w:rsidR="00806BBF" w14:paraId="5598AA67" w14:textId="77777777" w:rsidTr="00806BBF">
        <w:tc>
          <w:tcPr>
            <w:tcW w:w="379" w:type="dxa"/>
            <w:tcBorders>
              <w:top w:val="nil"/>
              <w:left w:val="nil"/>
              <w:bottom w:val="nil"/>
              <w:right w:val="nil"/>
            </w:tcBorders>
            <w:shd w:val="clear" w:color="auto" w:fill="FFFFFF"/>
          </w:tcPr>
          <w:p w14:paraId="186C910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13 </w:t>
            </w:r>
          </w:p>
        </w:tc>
        <w:tc>
          <w:tcPr>
            <w:tcW w:w="1480" w:type="dxa"/>
            <w:tcBorders>
              <w:top w:val="nil"/>
              <w:left w:val="nil"/>
              <w:bottom w:val="nil"/>
              <w:right w:val="nil"/>
            </w:tcBorders>
            <w:shd w:val="clear" w:color="auto" w:fill="FFFFFF"/>
          </w:tcPr>
          <w:p w14:paraId="18036B4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10,000 </w:t>
            </w:r>
          </w:p>
        </w:tc>
        <w:tc>
          <w:tcPr>
            <w:tcW w:w="707" w:type="dxa"/>
            <w:tcBorders>
              <w:top w:val="nil"/>
              <w:left w:val="nil"/>
              <w:bottom w:val="nil"/>
              <w:right w:val="nil"/>
            </w:tcBorders>
            <w:shd w:val="clear" w:color="auto" w:fill="FFFFFF"/>
          </w:tcPr>
          <w:p w14:paraId="5636E75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1356EEEC"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Fraxinus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ornus</w:t>
            </w:r>
            <w:proofErr w:type="spellEnd"/>
            <w:r>
              <w:rPr>
                <w:rFonts w:cs="Arial"/>
                <w:snapToGrid w:val="0"/>
                <w:color w:val="000000"/>
                <w:sz w:val="16"/>
                <w:szCs w:val="16"/>
                <w:highlight w:val="white"/>
              </w:rPr>
              <w:t xml:space="preserve"> presentado en C10L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F6AE3DA" w14:textId="77777777" w:rsidR="00806BBF" w:rsidRDefault="00806BBF" w:rsidP="00BA12E3">
            <w:pPr>
              <w:spacing w:line="240" w:lineRule="auto"/>
              <w:rPr>
                <w:rFonts w:cs="Arial"/>
                <w:snapToGrid w:val="0"/>
                <w:color w:val="000000"/>
                <w:sz w:val="16"/>
                <w:szCs w:val="16"/>
                <w:highlight w:val="white"/>
              </w:rPr>
            </w:pPr>
          </w:p>
          <w:p w14:paraId="32B3DCCA" w14:textId="77777777" w:rsidR="00806BBF" w:rsidRDefault="00806BBF" w:rsidP="00BA12E3">
            <w:pPr>
              <w:spacing w:line="240" w:lineRule="auto"/>
              <w:rPr>
                <w:rFonts w:cs="Arial"/>
                <w:snapToGrid w:val="0"/>
                <w:color w:val="000000"/>
                <w:sz w:val="16"/>
                <w:szCs w:val="16"/>
                <w:highlight w:val="white"/>
              </w:rPr>
            </w:pPr>
          </w:p>
          <w:p w14:paraId="392A0CDF" w14:textId="77777777" w:rsidR="00806BBF" w:rsidRDefault="00806BBF" w:rsidP="00BA12E3">
            <w:pPr>
              <w:spacing w:line="240" w:lineRule="auto"/>
              <w:rPr>
                <w:rFonts w:cs="Arial"/>
                <w:snapToGrid w:val="0"/>
                <w:color w:val="000000"/>
                <w:sz w:val="16"/>
                <w:szCs w:val="16"/>
                <w:highlight w:val="white"/>
              </w:rPr>
            </w:pPr>
          </w:p>
          <w:p w14:paraId="38B48B39" w14:textId="77777777" w:rsidR="00806BBF" w:rsidRDefault="00806BBF" w:rsidP="00BA12E3">
            <w:pPr>
              <w:spacing w:line="240" w:lineRule="auto"/>
              <w:rPr>
                <w:rFonts w:cs="Arial"/>
                <w:snapToGrid w:val="0"/>
                <w:color w:val="000000"/>
                <w:sz w:val="16"/>
                <w:szCs w:val="16"/>
                <w:highlight w:val="white"/>
              </w:rPr>
            </w:pPr>
          </w:p>
          <w:p w14:paraId="014DE02E" w14:textId="77777777" w:rsidR="00806BBF" w:rsidRDefault="00806BBF" w:rsidP="00BA12E3">
            <w:pPr>
              <w:spacing w:line="240" w:lineRule="auto"/>
              <w:rPr>
                <w:rFonts w:cs="Arial"/>
                <w:snapToGrid w:val="0"/>
                <w:color w:val="000000"/>
                <w:sz w:val="16"/>
                <w:szCs w:val="16"/>
                <w:highlight w:val="white"/>
              </w:rPr>
            </w:pPr>
          </w:p>
          <w:p w14:paraId="239DE95A" w14:textId="77777777" w:rsidR="00806BBF" w:rsidRDefault="00806BBF" w:rsidP="00BA12E3">
            <w:pPr>
              <w:spacing w:line="240" w:lineRule="auto"/>
              <w:rPr>
                <w:rFonts w:cs="Arial"/>
                <w:snapToGrid w:val="0"/>
                <w:color w:val="000000"/>
                <w:sz w:val="16"/>
                <w:szCs w:val="16"/>
                <w:highlight w:val="white"/>
              </w:rPr>
            </w:pPr>
          </w:p>
          <w:p w14:paraId="7C0DF4B7" w14:textId="77777777" w:rsidR="00806BBF" w:rsidRDefault="00806BBF" w:rsidP="00BA12E3">
            <w:pPr>
              <w:spacing w:line="240" w:lineRule="auto"/>
              <w:rPr>
                <w:rFonts w:cs="Arial"/>
                <w:snapToGrid w:val="0"/>
                <w:color w:val="000000"/>
                <w:sz w:val="16"/>
                <w:szCs w:val="16"/>
                <w:highlight w:val="white"/>
              </w:rPr>
            </w:pPr>
          </w:p>
          <w:p w14:paraId="3E71FFB6" w14:textId="77777777" w:rsidR="00806BBF" w:rsidRDefault="00806BBF" w:rsidP="00BA12E3">
            <w:pPr>
              <w:spacing w:line="240" w:lineRule="auto"/>
              <w:rPr>
                <w:rFonts w:cs="Arial"/>
                <w:snapToGrid w:val="0"/>
                <w:color w:val="000000"/>
                <w:sz w:val="16"/>
                <w:szCs w:val="16"/>
                <w:highlight w:val="white"/>
              </w:rPr>
            </w:pPr>
          </w:p>
          <w:p w14:paraId="366BC8A7" w14:textId="77777777" w:rsidR="00806BBF" w:rsidRDefault="00806BBF" w:rsidP="00BA12E3">
            <w:pPr>
              <w:spacing w:line="240" w:lineRule="auto"/>
              <w:rPr>
                <w:rFonts w:cs="Arial"/>
                <w:snapToGrid w:val="0"/>
                <w:color w:val="000000"/>
                <w:sz w:val="16"/>
                <w:szCs w:val="16"/>
                <w:highlight w:val="white"/>
              </w:rPr>
            </w:pPr>
          </w:p>
          <w:p w14:paraId="5FFD78D8" w14:textId="77777777" w:rsidR="00806BBF" w:rsidRDefault="00806BBF" w:rsidP="00BA12E3">
            <w:pPr>
              <w:spacing w:line="240" w:lineRule="auto"/>
              <w:rPr>
                <w:rFonts w:cs="Arial"/>
                <w:snapToGrid w:val="0"/>
                <w:color w:val="000000"/>
                <w:sz w:val="16"/>
                <w:szCs w:val="16"/>
                <w:highlight w:val="white"/>
              </w:rPr>
            </w:pPr>
          </w:p>
          <w:p w14:paraId="1A11EFEE" w14:textId="77777777" w:rsidR="00806BBF" w:rsidRDefault="00806BBF" w:rsidP="00BA12E3">
            <w:pPr>
              <w:spacing w:line="240" w:lineRule="auto"/>
              <w:rPr>
                <w:rFonts w:cs="Arial"/>
                <w:snapToGrid w:val="0"/>
                <w:color w:val="000000"/>
                <w:sz w:val="16"/>
                <w:szCs w:val="16"/>
                <w:highlight w:val="white"/>
              </w:rPr>
            </w:pPr>
          </w:p>
          <w:p w14:paraId="09188B2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DA04D7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14,67 </w:t>
            </w:r>
          </w:p>
        </w:tc>
        <w:tc>
          <w:tcPr>
            <w:tcW w:w="1506" w:type="dxa"/>
            <w:tcBorders>
              <w:top w:val="nil"/>
              <w:left w:val="nil"/>
              <w:bottom w:val="nil"/>
              <w:right w:val="nil"/>
            </w:tcBorders>
            <w:shd w:val="clear" w:color="auto" w:fill="FFFFFF"/>
          </w:tcPr>
          <w:p w14:paraId="59C7807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146,70 </w:t>
            </w:r>
          </w:p>
        </w:tc>
      </w:tr>
      <w:tr w:rsidR="00806BBF" w14:paraId="5B09F5D7" w14:textId="77777777" w:rsidTr="00806BBF">
        <w:tc>
          <w:tcPr>
            <w:tcW w:w="379" w:type="dxa"/>
            <w:tcBorders>
              <w:top w:val="nil"/>
              <w:left w:val="nil"/>
              <w:bottom w:val="nil"/>
              <w:right w:val="nil"/>
            </w:tcBorders>
            <w:shd w:val="clear" w:color="auto" w:fill="FFFFFF"/>
          </w:tcPr>
          <w:p w14:paraId="5CCE025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14 </w:t>
            </w:r>
          </w:p>
        </w:tc>
        <w:tc>
          <w:tcPr>
            <w:tcW w:w="1480" w:type="dxa"/>
            <w:tcBorders>
              <w:top w:val="nil"/>
              <w:left w:val="nil"/>
              <w:bottom w:val="nil"/>
              <w:right w:val="nil"/>
            </w:tcBorders>
            <w:shd w:val="clear" w:color="auto" w:fill="FFFFFF"/>
          </w:tcPr>
          <w:p w14:paraId="663CA40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63,000 </w:t>
            </w:r>
          </w:p>
        </w:tc>
        <w:tc>
          <w:tcPr>
            <w:tcW w:w="707" w:type="dxa"/>
            <w:tcBorders>
              <w:top w:val="nil"/>
              <w:left w:val="nil"/>
              <w:bottom w:val="nil"/>
              <w:right w:val="nil"/>
            </w:tcBorders>
            <w:shd w:val="clear" w:color="auto" w:fill="FFFFFF"/>
          </w:tcPr>
          <w:p w14:paraId="3F6DE4B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5EBBBC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oxycedrus</w:t>
            </w:r>
            <w:proofErr w:type="spellEnd"/>
            <w:r>
              <w:rPr>
                <w:rFonts w:cs="Arial"/>
                <w:snapToGrid w:val="0"/>
                <w:color w:val="000000"/>
                <w:sz w:val="16"/>
                <w:szCs w:val="16"/>
                <w:highlight w:val="white"/>
              </w:rPr>
              <w:t xml:space="preserve">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F8EF0A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9B3BF3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 </w:t>
            </w:r>
          </w:p>
        </w:tc>
        <w:tc>
          <w:tcPr>
            <w:tcW w:w="1506" w:type="dxa"/>
            <w:tcBorders>
              <w:top w:val="nil"/>
              <w:left w:val="nil"/>
              <w:bottom w:val="nil"/>
              <w:right w:val="nil"/>
            </w:tcBorders>
            <w:shd w:val="clear" w:color="auto" w:fill="FFFFFF"/>
          </w:tcPr>
          <w:p w14:paraId="5FBC6F6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151,20 </w:t>
            </w:r>
          </w:p>
        </w:tc>
      </w:tr>
      <w:tr w:rsidR="00806BBF" w14:paraId="168B0CF5" w14:textId="77777777" w:rsidTr="00806BBF">
        <w:tc>
          <w:tcPr>
            <w:tcW w:w="379" w:type="dxa"/>
            <w:tcBorders>
              <w:top w:val="nil"/>
              <w:left w:val="nil"/>
              <w:bottom w:val="nil"/>
              <w:right w:val="nil"/>
            </w:tcBorders>
            <w:shd w:val="clear" w:color="auto" w:fill="FFFFFF"/>
          </w:tcPr>
          <w:p w14:paraId="282920E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15 </w:t>
            </w:r>
          </w:p>
        </w:tc>
        <w:tc>
          <w:tcPr>
            <w:tcW w:w="1480" w:type="dxa"/>
            <w:tcBorders>
              <w:top w:val="nil"/>
              <w:left w:val="nil"/>
              <w:bottom w:val="nil"/>
              <w:right w:val="nil"/>
            </w:tcBorders>
            <w:shd w:val="clear" w:color="auto" w:fill="FFFFFF"/>
          </w:tcPr>
          <w:p w14:paraId="4CDF478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125,000 </w:t>
            </w:r>
          </w:p>
        </w:tc>
        <w:tc>
          <w:tcPr>
            <w:tcW w:w="707" w:type="dxa"/>
            <w:tcBorders>
              <w:top w:val="nil"/>
              <w:left w:val="nil"/>
              <w:bottom w:val="nil"/>
              <w:right w:val="nil"/>
            </w:tcBorders>
            <w:shd w:val="clear" w:color="auto" w:fill="FFFFFF"/>
          </w:tcPr>
          <w:p w14:paraId="2CC8068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10AFF00B"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oxycedrus</w:t>
            </w:r>
            <w:proofErr w:type="spellEnd"/>
            <w:r>
              <w:rPr>
                <w:rFonts w:cs="Arial"/>
                <w:snapToGrid w:val="0"/>
                <w:color w:val="000000"/>
                <w:sz w:val="16"/>
                <w:szCs w:val="16"/>
                <w:highlight w:val="white"/>
              </w:rPr>
              <w:t xml:space="preserve">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8989EE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214D3A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0,80 </w:t>
            </w:r>
          </w:p>
        </w:tc>
        <w:tc>
          <w:tcPr>
            <w:tcW w:w="1506" w:type="dxa"/>
            <w:tcBorders>
              <w:top w:val="nil"/>
              <w:left w:val="nil"/>
              <w:bottom w:val="nil"/>
              <w:right w:val="nil"/>
            </w:tcBorders>
            <w:shd w:val="clear" w:color="auto" w:fill="FFFFFF"/>
          </w:tcPr>
          <w:p w14:paraId="14081E9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100,00 </w:t>
            </w:r>
          </w:p>
        </w:tc>
      </w:tr>
      <w:tr w:rsidR="00806BBF" w14:paraId="52CD7594" w14:textId="77777777" w:rsidTr="00806BBF">
        <w:tc>
          <w:tcPr>
            <w:tcW w:w="379" w:type="dxa"/>
            <w:tcBorders>
              <w:top w:val="nil"/>
              <w:left w:val="nil"/>
              <w:bottom w:val="nil"/>
              <w:right w:val="nil"/>
            </w:tcBorders>
            <w:shd w:val="clear" w:color="auto" w:fill="FFFFFF"/>
          </w:tcPr>
          <w:p w14:paraId="6F7CD50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16 </w:t>
            </w:r>
          </w:p>
        </w:tc>
        <w:tc>
          <w:tcPr>
            <w:tcW w:w="1480" w:type="dxa"/>
            <w:tcBorders>
              <w:top w:val="nil"/>
              <w:left w:val="nil"/>
              <w:bottom w:val="nil"/>
              <w:right w:val="nil"/>
            </w:tcBorders>
            <w:shd w:val="clear" w:color="auto" w:fill="FFFFFF"/>
          </w:tcPr>
          <w:p w14:paraId="2304D54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67,000 </w:t>
            </w:r>
          </w:p>
        </w:tc>
        <w:tc>
          <w:tcPr>
            <w:tcW w:w="707" w:type="dxa"/>
            <w:tcBorders>
              <w:top w:val="nil"/>
              <w:left w:val="nil"/>
              <w:bottom w:val="nil"/>
              <w:right w:val="nil"/>
            </w:tcBorders>
            <w:shd w:val="clear" w:color="auto" w:fill="FFFFFF"/>
          </w:tcPr>
          <w:p w14:paraId="0B76713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9E2FB5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phoenicea</w:t>
            </w:r>
            <w:proofErr w:type="spellEnd"/>
            <w:r>
              <w:rPr>
                <w:rFonts w:cs="Arial"/>
                <w:snapToGrid w:val="0"/>
                <w:color w:val="000000"/>
                <w:sz w:val="16"/>
                <w:szCs w:val="16"/>
                <w:highlight w:val="white"/>
              </w:rPr>
              <w:t xml:space="preserve">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3D10BB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5BABCB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 </w:t>
            </w:r>
          </w:p>
        </w:tc>
        <w:tc>
          <w:tcPr>
            <w:tcW w:w="1506" w:type="dxa"/>
            <w:tcBorders>
              <w:top w:val="nil"/>
              <w:left w:val="nil"/>
              <w:bottom w:val="nil"/>
              <w:right w:val="nil"/>
            </w:tcBorders>
            <w:shd w:val="clear" w:color="auto" w:fill="FFFFFF"/>
          </w:tcPr>
          <w:p w14:paraId="57E6F83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160,80 </w:t>
            </w:r>
          </w:p>
        </w:tc>
      </w:tr>
      <w:tr w:rsidR="00806BBF" w14:paraId="07B9B9B6" w14:textId="77777777" w:rsidTr="00806BBF">
        <w:tc>
          <w:tcPr>
            <w:tcW w:w="379" w:type="dxa"/>
            <w:tcBorders>
              <w:top w:val="nil"/>
              <w:left w:val="nil"/>
              <w:bottom w:val="nil"/>
              <w:right w:val="nil"/>
            </w:tcBorders>
            <w:shd w:val="clear" w:color="auto" w:fill="FFFFFF"/>
          </w:tcPr>
          <w:p w14:paraId="2F24848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17 </w:t>
            </w:r>
          </w:p>
        </w:tc>
        <w:tc>
          <w:tcPr>
            <w:tcW w:w="1480" w:type="dxa"/>
            <w:tcBorders>
              <w:top w:val="nil"/>
              <w:left w:val="nil"/>
              <w:bottom w:val="nil"/>
              <w:right w:val="nil"/>
            </w:tcBorders>
            <w:shd w:val="clear" w:color="auto" w:fill="FFFFFF"/>
          </w:tcPr>
          <w:p w14:paraId="26FE3AF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116,000 </w:t>
            </w:r>
          </w:p>
        </w:tc>
        <w:tc>
          <w:tcPr>
            <w:tcW w:w="707" w:type="dxa"/>
            <w:tcBorders>
              <w:top w:val="nil"/>
              <w:left w:val="nil"/>
              <w:bottom w:val="nil"/>
              <w:right w:val="nil"/>
            </w:tcBorders>
            <w:shd w:val="clear" w:color="auto" w:fill="FFFFFF"/>
          </w:tcPr>
          <w:p w14:paraId="0228E77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64513A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phoenicea</w:t>
            </w:r>
            <w:proofErr w:type="spellEnd"/>
            <w:r>
              <w:rPr>
                <w:rFonts w:cs="Arial"/>
                <w:snapToGrid w:val="0"/>
                <w:color w:val="000000"/>
                <w:sz w:val="16"/>
                <w:szCs w:val="16"/>
                <w:highlight w:val="white"/>
              </w:rPr>
              <w:t xml:space="preserve">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D2E41C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p w14:paraId="329EFBC3" w14:textId="77777777" w:rsidR="00806BBF" w:rsidRDefault="00806BBF" w:rsidP="00BA12E3">
            <w:pPr>
              <w:spacing w:line="240" w:lineRule="auto"/>
              <w:rPr>
                <w:rFonts w:cs="Arial"/>
                <w:snapToGrid w:val="0"/>
                <w:color w:val="000000"/>
                <w:sz w:val="16"/>
                <w:szCs w:val="16"/>
              </w:rPr>
            </w:pPr>
          </w:p>
          <w:p w14:paraId="182D3AB7" w14:textId="77777777" w:rsidR="00806BBF" w:rsidRDefault="00806BBF" w:rsidP="00BA12E3">
            <w:pPr>
              <w:spacing w:line="240" w:lineRule="auto"/>
              <w:rPr>
                <w:rFonts w:cs="Arial"/>
                <w:snapToGrid w:val="0"/>
                <w:color w:val="000000"/>
                <w:sz w:val="16"/>
                <w:szCs w:val="16"/>
              </w:rPr>
            </w:pPr>
          </w:p>
          <w:p w14:paraId="1A322DEA" w14:textId="77777777" w:rsidR="00806BBF" w:rsidRDefault="00806BBF" w:rsidP="00BA12E3">
            <w:pPr>
              <w:spacing w:line="240" w:lineRule="auto"/>
              <w:rPr>
                <w:rFonts w:cs="Arial"/>
                <w:snapToGrid w:val="0"/>
                <w:color w:val="000000"/>
                <w:sz w:val="16"/>
                <w:szCs w:val="16"/>
              </w:rPr>
            </w:pPr>
          </w:p>
          <w:p w14:paraId="12181CAA" w14:textId="77777777" w:rsidR="00806BBF" w:rsidRDefault="00806BBF" w:rsidP="00BA12E3">
            <w:pPr>
              <w:spacing w:line="240" w:lineRule="auto"/>
              <w:rPr>
                <w:rFonts w:cs="Arial"/>
                <w:snapToGrid w:val="0"/>
                <w:color w:val="000000"/>
                <w:sz w:val="16"/>
                <w:szCs w:val="16"/>
              </w:rPr>
            </w:pPr>
          </w:p>
          <w:p w14:paraId="42105124" w14:textId="77777777" w:rsidR="00806BBF" w:rsidRDefault="00806BBF" w:rsidP="00BA12E3">
            <w:pPr>
              <w:spacing w:line="240" w:lineRule="auto"/>
              <w:rPr>
                <w:rFonts w:cs="Arial"/>
                <w:snapToGrid w:val="0"/>
                <w:color w:val="000000"/>
                <w:sz w:val="16"/>
                <w:szCs w:val="16"/>
              </w:rPr>
            </w:pPr>
          </w:p>
          <w:p w14:paraId="0705B271" w14:textId="77777777" w:rsidR="00806BBF" w:rsidRDefault="00806BBF" w:rsidP="00BA12E3">
            <w:pPr>
              <w:spacing w:line="240" w:lineRule="auto"/>
              <w:rPr>
                <w:rFonts w:cs="Arial"/>
                <w:snapToGrid w:val="0"/>
                <w:color w:val="000000"/>
                <w:sz w:val="16"/>
                <w:szCs w:val="16"/>
              </w:rPr>
            </w:pPr>
          </w:p>
          <w:p w14:paraId="009B3CCC" w14:textId="77777777" w:rsidR="00806BBF" w:rsidRDefault="00806BBF" w:rsidP="00BA12E3">
            <w:pPr>
              <w:spacing w:line="240" w:lineRule="auto"/>
              <w:rPr>
                <w:rFonts w:cs="Arial"/>
                <w:snapToGrid w:val="0"/>
                <w:color w:val="000000"/>
                <w:sz w:val="16"/>
                <w:szCs w:val="16"/>
              </w:rPr>
            </w:pPr>
          </w:p>
          <w:p w14:paraId="5310C451" w14:textId="77777777" w:rsidR="00806BBF" w:rsidRDefault="00806BBF" w:rsidP="00BA12E3">
            <w:pPr>
              <w:spacing w:line="240" w:lineRule="auto"/>
              <w:rPr>
                <w:rFonts w:cs="Arial"/>
                <w:snapToGrid w:val="0"/>
                <w:color w:val="000000"/>
                <w:sz w:val="16"/>
                <w:szCs w:val="16"/>
              </w:rPr>
            </w:pPr>
          </w:p>
        </w:tc>
        <w:tc>
          <w:tcPr>
            <w:tcW w:w="1505" w:type="dxa"/>
            <w:tcBorders>
              <w:top w:val="nil"/>
              <w:left w:val="nil"/>
              <w:bottom w:val="nil"/>
              <w:right w:val="nil"/>
            </w:tcBorders>
            <w:shd w:val="clear" w:color="auto" w:fill="FFFFFF"/>
          </w:tcPr>
          <w:p w14:paraId="45483A8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0,73 </w:t>
            </w:r>
          </w:p>
        </w:tc>
        <w:tc>
          <w:tcPr>
            <w:tcW w:w="1506" w:type="dxa"/>
            <w:tcBorders>
              <w:top w:val="nil"/>
              <w:left w:val="nil"/>
              <w:bottom w:val="nil"/>
              <w:right w:val="nil"/>
            </w:tcBorders>
            <w:shd w:val="clear" w:color="auto" w:fill="FFFFFF"/>
          </w:tcPr>
          <w:p w14:paraId="7EFB3F5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84,68 </w:t>
            </w:r>
          </w:p>
        </w:tc>
      </w:tr>
      <w:tr w:rsidR="00806BBF" w14:paraId="7409A19F" w14:textId="77777777" w:rsidTr="00806BBF">
        <w:tc>
          <w:tcPr>
            <w:tcW w:w="379" w:type="dxa"/>
            <w:tcBorders>
              <w:top w:val="nil"/>
              <w:left w:val="nil"/>
              <w:bottom w:val="nil"/>
              <w:right w:val="nil"/>
            </w:tcBorders>
            <w:shd w:val="clear" w:color="auto" w:fill="FFFFFF"/>
          </w:tcPr>
          <w:p w14:paraId="7B162B2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18 </w:t>
            </w:r>
          </w:p>
        </w:tc>
        <w:tc>
          <w:tcPr>
            <w:tcW w:w="1480" w:type="dxa"/>
            <w:tcBorders>
              <w:top w:val="nil"/>
              <w:left w:val="nil"/>
              <w:bottom w:val="nil"/>
              <w:right w:val="nil"/>
            </w:tcBorders>
            <w:shd w:val="clear" w:color="auto" w:fill="FFFFFF"/>
          </w:tcPr>
          <w:p w14:paraId="1C8214D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67,000 </w:t>
            </w:r>
          </w:p>
        </w:tc>
        <w:tc>
          <w:tcPr>
            <w:tcW w:w="707" w:type="dxa"/>
            <w:tcBorders>
              <w:top w:val="nil"/>
              <w:left w:val="nil"/>
              <w:bottom w:val="nil"/>
              <w:right w:val="nil"/>
            </w:tcBorders>
            <w:shd w:val="clear" w:color="auto" w:fill="FFFFFF"/>
          </w:tcPr>
          <w:p w14:paraId="4566533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1947B3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thurifera</w:t>
            </w:r>
            <w:proofErr w:type="spellEnd"/>
            <w:r>
              <w:rPr>
                <w:rFonts w:cs="Arial"/>
                <w:snapToGrid w:val="0"/>
                <w:color w:val="000000"/>
                <w:sz w:val="16"/>
                <w:szCs w:val="16"/>
                <w:highlight w:val="white"/>
              </w:rPr>
              <w:t xml:space="preserve"> presentado en CF1000 altura 40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848CDD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C0CB20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 </w:t>
            </w:r>
          </w:p>
        </w:tc>
        <w:tc>
          <w:tcPr>
            <w:tcW w:w="1506" w:type="dxa"/>
            <w:tcBorders>
              <w:top w:val="nil"/>
              <w:left w:val="nil"/>
              <w:bottom w:val="nil"/>
              <w:right w:val="nil"/>
            </w:tcBorders>
            <w:shd w:val="clear" w:color="auto" w:fill="FFFFFF"/>
          </w:tcPr>
          <w:p w14:paraId="6E16997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160,80 </w:t>
            </w:r>
          </w:p>
        </w:tc>
      </w:tr>
      <w:tr w:rsidR="00806BBF" w14:paraId="5D9B1721" w14:textId="77777777" w:rsidTr="00806BBF">
        <w:tc>
          <w:tcPr>
            <w:tcW w:w="379" w:type="dxa"/>
            <w:tcBorders>
              <w:top w:val="nil"/>
              <w:left w:val="nil"/>
              <w:bottom w:val="nil"/>
              <w:right w:val="nil"/>
            </w:tcBorders>
            <w:shd w:val="clear" w:color="auto" w:fill="FFFFFF"/>
          </w:tcPr>
          <w:p w14:paraId="308A50A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19 </w:t>
            </w:r>
          </w:p>
        </w:tc>
        <w:tc>
          <w:tcPr>
            <w:tcW w:w="1480" w:type="dxa"/>
            <w:tcBorders>
              <w:top w:val="nil"/>
              <w:left w:val="nil"/>
              <w:bottom w:val="nil"/>
              <w:right w:val="nil"/>
            </w:tcBorders>
            <w:shd w:val="clear" w:color="auto" w:fill="FFFFFF"/>
          </w:tcPr>
          <w:p w14:paraId="454565F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102,000 </w:t>
            </w:r>
          </w:p>
        </w:tc>
        <w:tc>
          <w:tcPr>
            <w:tcW w:w="707" w:type="dxa"/>
            <w:tcBorders>
              <w:top w:val="nil"/>
              <w:left w:val="nil"/>
              <w:bottom w:val="nil"/>
              <w:right w:val="nil"/>
            </w:tcBorders>
            <w:shd w:val="clear" w:color="auto" w:fill="FFFFFF"/>
          </w:tcPr>
          <w:p w14:paraId="1266B21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8CBF18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Juniperus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thurifera</w:t>
            </w:r>
            <w:proofErr w:type="spellEnd"/>
            <w:r>
              <w:rPr>
                <w:rFonts w:cs="Arial"/>
                <w:snapToGrid w:val="0"/>
                <w:color w:val="000000"/>
                <w:sz w:val="16"/>
                <w:szCs w:val="16"/>
                <w:highlight w:val="white"/>
              </w:rPr>
              <w:t xml:space="preserve"> presentado en AF altura 20-40 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2FCBC1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4C8196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0,80 </w:t>
            </w:r>
          </w:p>
        </w:tc>
        <w:tc>
          <w:tcPr>
            <w:tcW w:w="1506" w:type="dxa"/>
            <w:tcBorders>
              <w:top w:val="nil"/>
              <w:left w:val="nil"/>
              <w:bottom w:val="nil"/>
              <w:right w:val="nil"/>
            </w:tcBorders>
            <w:shd w:val="clear" w:color="auto" w:fill="FFFFFF"/>
          </w:tcPr>
          <w:p w14:paraId="0B83E2A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81,60 </w:t>
            </w:r>
          </w:p>
        </w:tc>
      </w:tr>
      <w:tr w:rsidR="00806BBF" w14:paraId="3FB0E6F4" w14:textId="77777777" w:rsidTr="00806BBF">
        <w:tc>
          <w:tcPr>
            <w:tcW w:w="379" w:type="dxa"/>
            <w:tcBorders>
              <w:top w:val="nil"/>
              <w:left w:val="nil"/>
              <w:bottom w:val="nil"/>
              <w:right w:val="nil"/>
            </w:tcBorders>
            <w:shd w:val="clear" w:color="auto" w:fill="FFFFFF"/>
          </w:tcPr>
          <w:p w14:paraId="21D32D8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 </w:t>
            </w:r>
          </w:p>
        </w:tc>
        <w:tc>
          <w:tcPr>
            <w:tcW w:w="1480" w:type="dxa"/>
            <w:tcBorders>
              <w:top w:val="nil"/>
              <w:left w:val="nil"/>
              <w:bottom w:val="nil"/>
              <w:right w:val="nil"/>
            </w:tcBorders>
            <w:shd w:val="clear" w:color="auto" w:fill="FFFFFF"/>
          </w:tcPr>
          <w:p w14:paraId="3D85392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18,000 </w:t>
            </w:r>
          </w:p>
        </w:tc>
        <w:tc>
          <w:tcPr>
            <w:tcW w:w="707" w:type="dxa"/>
            <w:tcBorders>
              <w:top w:val="nil"/>
              <w:left w:val="nil"/>
              <w:bottom w:val="nil"/>
              <w:right w:val="nil"/>
            </w:tcBorders>
            <w:shd w:val="clear" w:color="auto" w:fill="FFFFFF"/>
          </w:tcPr>
          <w:p w14:paraId="3AEF5D9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BE67FCA"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Malus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sylvestris</w:t>
            </w:r>
            <w:proofErr w:type="spellEnd"/>
            <w:r>
              <w:rPr>
                <w:rFonts w:cs="Arial"/>
                <w:snapToGrid w:val="0"/>
                <w:color w:val="000000"/>
                <w:sz w:val="16"/>
                <w:szCs w:val="16"/>
                <w:highlight w:val="white"/>
              </w:rPr>
              <w:t xml:space="preserve"> presentado en CF1000 altura 80-100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4C12D9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1FFD9F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 </w:t>
            </w:r>
          </w:p>
        </w:tc>
        <w:tc>
          <w:tcPr>
            <w:tcW w:w="1506" w:type="dxa"/>
            <w:tcBorders>
              <w:top w:val="nil"/>
              <w:left w:val="nil"/>
              <w:bottom w:val="nil"/>
              <w:right w:val="nil"/>
            </w:tcBorders>
            <w:shd w:val="clear" w:color="auto" w:fill="FFFFFF"/>
          </w:tcPr>
          <w:p w14:paraId="6F58E0B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43,20 </w:t>
            </w:r>
          </w:p>
        </w:tc>
      </w:tr>
      <w:tr w:rsidR="00806BBF" w14:paraId="15A99E75" w14:textId="77777777" w:rsidTr="00806BBF">
        <w:tc>
          <w:tcPr>
            <w:tcW w:w="379" w:type="dxa"/>
            <w:tcBorders>
              <w:top w:val="nil"/>
              <w:left w:val="nil"/>
              <w:bottom w:val="nil"/>
              <w:right w:val="nil"/>
            </w:tcBorders>
            <w:shd w:val="clear" w:color="auto" w:fill="FFFFFF"/>
          </w:tcPr>
          <w:p w14:paraId="0098F3D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21 </w:t>
            </w:r>
          </w:p>
        </w:tc>
        <w:tc>
          <w:tcPr>
            <w:tcW w:w="1480" w:type="dxa"/>
            <w:tcBorders>
              <w:top w:val="nil"/>
              <w:left w:val="nil"/>
              <w:bottom w:val="nil"/>
              <w:right w:val="nil"/>
            </w:tcBorders>
            <w:shd w:val="clear" w:color="auto" w:fill="FFFFFF"/>
          </w:tcPr>
          <w:p w14:paraId="06CF206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9,000 </w:t>
            </w:r>
          </w:p>
        </w:tc>
        <w:tc>
          <w:tcPr>
            <w:tcW w:w="707" w:type="dxa"/>
            <w:tcBorders>
              <w:top w:val="nil"/>
              <w:left w:val="nil"/>
              <w:bottom w:val="nil"/>
              <w:right w:val="nil"/>
            </w:tcBorders>
            <w:shd w:val="clear" w:color="auto" w:fill="FFFFFF"/>
          </w:tcPr>
          <w:p w14:paraId="5319CF3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02FCCE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Morus</w:t>
            </w:r>
            <w:proofErr w:type="spellEnd"/>
            <w:r>
              <w:rPr>
                <w:rFonts w:cs="Arial"/>
                <w:snapToGrid w:val="0"/>
                <w:color w:val="000000"/>
                <w:sz w:val="16"/>
                <w:szCs w:val="16"/>
                <w:highlight w:val="white"/>
              </w:rPr>
              <w:t xml:space="preserve"> </w:t>
            </w:r>
            <w:proofErr w:type="gramStart"/>
            <w:r>
              <w:rPr>
                <w:rFonts w:cs="Arial"/>
                <w:snapToGrid w:val="0"/>
                <w:color w:val="000000"/>
                <w:sz w:val="16"/>
                <w:szCs w:val="16"/>
                <w:highlight w:val="white"/>
              </w:rPr>
              <w:t xml:space="preserve">alba  </w:t>
            </w:r>
            <w:proofErr w:type="spellStart"/>
            <w:r>
              <w:rPr>
                <w:rFonts w:cs="Arial"/>
                <w:snapToGrid w:val="0"/>
                <w:color w:val="000000"/>
                <w:sz w:val="16"/>
                <w:szCs w:val="16"/>
                <w:highlight w:val="white"/>
              </w:rPr>
              <w:t>var</w:t>
            </w:r>
            <w:proofErr w:type="spellEnd"/>
            <w:proofErr w:type="gramEnd"/>
            <w:r>
              <w:rPr>
                <w:rFonts w:cs="Arial"/>
                <w:snapToGrid w:val="0"/>
                <w:color w:val="000000"/>
                <w:sz w:val="16"/>
                <w:szCs w:val="16"/>
                <w:highlight w:val="white"/>
              </w:rPr>
              <w:t xml:space="preserve">. </w:t>
            </w:r>
            <w:proofErr w:type="gramStart"/>
            <w:r>
              <w:rPr>
                <w:rFonts w:cs="Arial"/>
                <w:snapToGrid w:val="0"/>
                <w:color w:val="000000"/>
                <w:sz w:val="16"/>
                <w:szCs w:val="16"/>
                <w:highlight w:val="white"/>
              </w:rPr>
              <w:t>angustifolia</w:t>
            </w:r>
            <w:proofErr w:type="gram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5E7803D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p w14:paraId="3D3970D5" w14:textId="77777777" w:rsidR="00806BBF" w:rsidRDefault="00806BBF" w:rsidP="00BA12E3">
            <w:pPr>
              <w:spacing w:line="240" w:lineRule="auto"/>
              <w:rPr>
                <w:rFonts w:cs="Arial"/>
                <w:snapToGrid w:val="0"/>
                <w:color w:val="000000"/>
                <w:sz w:val="16"/>
                <w:szCs w:val="16"/>
              </w:rPr>
            </w:pPr>
          </w:p>
          <w:p w14:paraId="5FAA731E" w14:textId="77777777" w:rsidR="00806BBF" w:rsidRDefault="00806BBF" w:rsidP="00BA12E3">
            <w:pPr>
              <w:spacing w:line="240" w:lineRule="auto"/>
              <w:rPr>
                <w:rFonts w:cs="Arial"/>
                <w:snapToGrid w:val="0"/>
                <w:color w:val="000000"/>
                <w:sz w:val="16"/>
                <w:szCs w:val="16"/>
              </w:rPr>
            </w:pPr>
          </w:p>
          <w:p w14:paraId="290F3AA3" w14:textId="77777777" w:rsidR="00806BBF" w:rsidRDefault="00806BBF" w:rsidP="00BA12E3">
            <w:pPr>
              <w:spacing w:line="240" w:lineRule="auto"/>
              <w:rPr>
                <w:rFonts w:cs="Arial"/>
                <w:snapToGrid w:val="0"/>
                <w:color w:val="000000"/>
                <w:sz w:val="16"/>
                <w:szCs w:val="16"/>
              </w:rPr>
            </w:pPr>
          </w:p>
          <w:p w14:paraId="484958E7" w14:textId="77777777" w:rsidR="00806BBF" w:rsidRDefault="00806BBF" w:rsidP="00BA12E3">
            <w:pPr>
              <w:spacing w:line="240" w:lineRule="auto"/>
              <w:rPr>
                <w:rFonts w:cs="Arial"/>
                <w:snapToGrid w:val="0"/>
                <w:color w:val="000000"/>
                <w:sz w:val="16"/>
                <w:szCs w:val="16"/>
              </w:rPr>
            </w:pPr>
          </w:p>
          <w:p w14:paraId="190FFB16" w14:textId="77777777" w:rsidR="00806BBF" w:rsidRDefault="00806BBF" w:rsidP="00BA12E3">
            <w:pPr>
              <w:spacing w:line="240" w:lineRule="auto"/>
              <w:rPr>
                <w:rFonts w:cs="Arial"/>
                <w:snapToGrid w:val="0"/>
                <w:color w:val="000000"/>
                <w:sz w:val="16"/>
                <w:szCs w:val="16"/>
              </w:rPr>
            </w:pPr>
          </w:p>
          <w:p w14:paraId="15204879" w14:textId="77777777" w:rsidR="00806BBF" w:rsidRDefault="00806BBF" w:rsidP="00BA12E3">
            <w:pPr>
              <w:spacing w:line="240" w:lineRule="auto"/>
              <w:rPr>
                <w:rFonts w:cs="Arial"/>
                <w:snapToGrid w:val="0"/>
                <w:color w:val="000000"/>
                <w:sz w:val="16"/>
                <w:szCs w:val="16"/>
              </w:rPr>
            </w:pPr>
          </w:p>
          <w:p w14:paraId="1288F665" w14:textId="77777777" w:rsidR="00806BBF" w:rsidRDefault="00806BBF" w:rsidP="00BA12E3">
            <w:pPr>
              <w:spacing w:line="240" w:lineRule="auto"/>
              <w:rPr>
                <w:rFonts w:cs="Arial"/>
                <w:snapToGrid w:val="0"/>
                <w:color w:val="000000"/>
                <w:sz w:val="16"/>
                <w:szCs w:val="16"/>
              </w:rPr>
            </w:pPr>
          </w:p>
          <w:p w14:paraId="2B612927" w14:textId="77777777" w:rsidR="00806BBF" w:rsidRDefault="00806BBF" w:rsidP="00BA12E3">
            <w:pPr>
              <w:spacing w:line="240" w:lineRule="auto"/>
              <w:rPr>
                <w:rFonts w:cs="Arial"/>
                <w:snapToGrid w:val="0"/>
                <w:color w:val="000000"/>
                <w:sz w:val="16"/>
                <w:szCs w:val="16"/>
              </w:rPr>
            </w:pPr>
          </w:p>
          <w:p w14:paraId="64D5BB59" w14:textId="77777777" w:rsidR="00806BBF" w:rsidRDefault="00806BBF" w:rsidP="00BA12E3">
            <w:pPr>
              <w:spacing w:line="240" w:lineRule="auto"/>
              <w:rPr>
                <w:rFonts w:cs="Arial"/>
                <w:snapToGrid w:val="0"/>
                <w:color w:val="000000"/>
                <w:sz w:val="16"/>
                <w:szCs w:val="16"/>
              </w:rPr>
            </w:pPr>
          </w:p>
        </w:tc>
        <w:tc>
          <w:tcPr>
            <w:tcW w:w="1505" w:type="dxa"/>
            <w:tcBorders>
              <w:top w:val="nil"/>
              <w:left w:val="nil"/>
              <w:bottom w:val="nil"/>
              <w:right w:val="nil"/>
            </w:tcBorders>
            <w:shd w:val="clear" w:color="auto" w:fill="FFFFFF"/>
          </w:tcPr>
          <w:p w14:paraId="76812CF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54A694D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114,03 </w:t>
            </w:r>
          </w:p>
        </w:tc>
      </w:tr>
      <w:tr w:rsidR="00806BBF" w14:paraId="387E7064" w14:textId="77777777" w:rsidTr="00806BBF">
        <w:tc>
          <w:tcPr>
            <w:tcW w:w="379" w:type="dxa"/>
            <w:tcBorders>
              <w:top w:val="nil"/>
              <w:left w:val="nil"/>
              <w:bottom w:val="nil"/>
              <w:right w:val="nil"/>
            </w:tcBorders>
            <w:shd w:val="clear" w:color="auto" w:fill="FFFFFF"/>
          </w:tcPr>
          <w:p w14:paraId="27309C8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22 </w:t>
            </w:r>
          </w:p>
        </w:tc>
        <w:tc>
          <w:tcPr>
            <w:tcW w:w="1480" w:type="dxa"/>
            <w:tcBorders>
              <w:top w:val="nil"/>
              <w:left w:val="nil"/>
              <w:bottom w:val="nil"/>
              <w:right w:val="nil"/>
            </w:tcBorders>
            <w:shd w:val="clear" w:color="auto" w:fill="FFFFFF"/>
          </w:tcPr>
          <w:p w14:paraId="0EF1154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7,000 </w:t>
            </w:r>
          </w:p>
        </w:tc>
        <w:tc>
          <w:tcPr>
            <w:tcW w:w="707" w:type="dxa"/>
            <w:tcBorders>
              <w:top w:val="nil"/>
              <w:left w:val="nil"/>
              <w:bottom w:val="nil"/>
              <w:right w:val="nil"/>
            </w:tcBorders>
            <w:shd w:val="clear" w:color="auto" w:fill="FFFFFF"/>
          </w:tcPr>
          <w:p w14:paraId="51CAD7E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6DCA9EB3"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Morus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nigra</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1371FA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AC72A5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15B0BE3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88,69 </w:t>
            </w:r>
          </w:p>
        </w:tc>
      </w:tr>
      <w:tr w:rsidR="00806BBF" w14:paraId="0A6BEAB5" w14:textId="77777777" w:rsidTr="00806BBF">
        <w:tc>
          <w:tcPr>
            <w:tcW w:w="379" w:type="dxa"/>
            <w:tcBorders>
              <w:top w:val="nil"/>
              <w:left w:val="nil"/>
              <w:bottom w:val="nil"/>
              <w:right w:val="nil"/>
            </w:tcBorders>
            <w:shd w:val="clear" w:color="auto" w:fill="FFFFFF"/>
          </w:tcPr>
          <w:p w14:paraId="65AA847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23 </w:t>
            </w:r>
          </w:p>
        </w:tc>
        <w:tc>
          <w:tcPr>
            <w:tcW w:w="1480" w:type="dxa"/>
            <w:tcBorders>
              <w:top w:val="nil"/>
              <w:left w:val="nil"/>
              <w:bottom w:val="nil"/>
              <w:right w:val="nil"/>
            </w:tcBorders>
            <w:shd w:val="clear" w:color="auto" w:fill="FFFFFF"/>
          </w:tcPr>
          <w:p w14:paraId="59A7D44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143,000 </w:t>
            </w:r>
          </w:p>
        </w:tc>
        <w:tc>
          <w:tcPr>
            <w:tcW w:w="707" w:type="dxa"/>
            <w:tcBorders>
              <w:top w:val="nil"/>
              <w:left w:val="nil"/>
              <w:bottom w:val="nil"/>
              <w:right w:val="nil"/>
            </w:tcBorders>
            <w:shd w:val="clear" w:color="auto" w:fill="FFFFFF"/>
          </w:tcPr>
          <w:p w14:paraId="1687202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8E93DC6"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Phyllirea</w:t>
            </w:r>
            <w:proofErr w:type="spellEnd"/>
            <w:r>
              <w:rPr>
                <w:rFonts w:cs="Arial"/>
                <w:snapToGrid w:val="0"/>
                <w:color w:val="000000"/>
                <w:sz w:val="16"/>
                <w:szCs w:val="16"/>
                <w:highlight w:val="white"/>
              </w:rPr>
              <w:t xml:space="preserve"> angustifolia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6F3CB5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1CBBBF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0,53 </w:t>
            </w:r>
          </w:p>
        </w:tc>
        <w:tc>
          <w:tcPr>
            <w:tcW w:w="1506" w:type="dxa"/>
            <w:tcBorders>
              <w:top w:val="nil"/>
              <w:left w:val="nil"/>
              <w:bottom w:val="nil"/>
              <w:right w:val="nil"/>
            </w:tcBorders>
            <w:shd w:val="clear" w:color="auto" w:fill="FFFFFF"/>
          </w:tcPr>
          <w:p w14:paraId="0FF6CEE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75,79 </w:t>
            </w:r>
          </w:p>
        </w:tc>
      </w:tr>
      <w:tr w:rsidR="00806BBF" w14:paraId="147AAAB5" w14:textId="77777777" w:rsidTr="00806BBF">
        <w:tc>
          <w:tcPr>
            <w:tcW w:w="379" w:type="dxa"/>
            <w:tcBorders>
              <w:top w:val="nil"/>
              <w:left w:val="nil"/>
              <w:bottom w:val="nil"/>
              <w:right w:val="nil"/>
            </w:tcBorders>
            <w:shd w:val="clear" w:color="auto" w:fill="FFFFFF"/>
          </w:tcPr>
          <w:p w14:paraId="6917C81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24 </w:t>
            </w:r>
          </w:p>
        </w:tc>
        <w:tc>
          <w:tcPr>
            <w:tcW w:w="1480" w:type="dxa"/>
            <w:tcBorders>
              <w:top w:val="nil"/>
              <w:left w:val="nil"/>
              <w:bottom w:val="nil"/>
              <w:right w:val="nil"/>
            </w:tcBorders>
            <w:shd w:val="clear" w:color="auto" w:fill="FFFFFF"/>
          </w:tcPr>
          <w:p w14:paraId="506500B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7,000 </w:t>
            </w:r>
          </w:p>
        </w:tc>
        <w:tc>
          <w:tcPr>
            <w:tcW w:w="707" w:type="dxa"/>
            <w:tcBorders>
              <w:top w:val="nil"/>
              <w:left w:val="nil"/>
              <w:bottom w:val="nil"/>
              <w:right w:val="nil"/>
            </w:tcBorders>
            <w:shd w:val="clear" w:color="auto" w:fill="FFFFFF"/>
          </w:tcPr>
          <w:p w14:paraId="4DDA245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4B0AA4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Pinus </w:t>
            </w:r>
            <w:proofErr w:type="spellStart"/>
            <w:r>
              <w:rPr>
                <w:rFonts w:cs="Arial"/>
                <w:snapToGrid w:val="0"/>
                <w:color w:val="000000"/>
                <w:sz w:val="16"/>
                <w:szCs w:val="16"/>
                <w:highlight w:val="white"/>
              </w:rPr>
              <w:t>halepensis</w:t>
            </w:r>
            <w:proofErr w:type="spellEnd"/>
            <w:r>
              <w:rPr>
                <w:rFonts w:cs="Arial"/>
                <w:snapToGrid w:val="0"/>
                <w:color w:val="000000"/>
                <w:sz w:val="16"/>
                <w:szCs w:val="16"/>
                <w:highlight w:val="white"/>
              </w:rPr>
              <w:t xml:space="preserve"> presentado en C7L altura 150-200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880E74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435F40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74DE6FF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88,69 </w:t>
            </w:r>
          </w:p>
        </w:tc>
      </w:tr>
      <w:tr w:rsidR="00806BBF" w14:paraId="4B44A0E6" w14:textId="77777777" w:rsidTr="00806BBF">
        <w:tc>
          <w:tcPr>
            <w:tcW w:w="379" w:type="dxa"/>
            <w:tcBorders>
              <w:top w:val="nil"/>
              <w:left w:val="nil"/>
              <w:bottom w:val="nil"/>
              <w:right w:val="nil"/>
            </w:tcBorders>
            <w:shd w:val="clear" w:color="auto" w:fill="FFFFFF"/>
          </w:tcPr>
          <w:p w14:paraId="40F38FF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25 </w:t>
            </w:r>
          </w:p>
        </w:tc>
        <w:tc>
          <w:tcPr>
            <w:tcW w:w="1480" w:type="dxa"/>
            <w:tcBorders>
              <w:top w:val="nil"/>
              <w:left w:val="nil"/>
              <w:bottom w:val="nil"/>
              <w:right w:val="nil"/>
            </w:tcBorders>
            <w:shd w:val="clear" w:color="auto" w:fill="FFFFFF"/>
          </w:tcPr>
          <w:p w14:paraId="5AE7932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222,000 </w:t>
            </w:r>
          </w:p>
        </w:tc>
        <w:tc>
          <w:tcPr>
            <w:tcW w:w="707" w:type="dxa"/>
            <w:tcBorders>
              <w:top w:val="nil"/>
              <w:left w:val="nil"/>
              <w:bottom w:val="nil"/>
              <w:right w:val="nil"/>
            </w:tcBorders>
            <w:shd w:val="clear" w:color="auto" w:fill="FFFFFF"/>
          </w:tcPr>
          <w:p w14:paraId="010552D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4484F8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Pinus </w:t>
            </w:r>
            <w:proofErr w:type="spellStart"/>
            <w:r>
              <w:rPr>
                <w:rFonts w:cs="Arial"/>
                <w:snapToGrid w:val="0"/>
                <w:color w:val="000000"/>
                <w:sz w:val="16"/>
                <w:szCs w:val="16"/>
                <w:highlight w:val="white"/>
              </w:rPr>
              <w:t>halepensis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520FD0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D9830A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0,47 </w:t>
            </w:r>
          </w:p>
        </w:tc>
        <w:tc>
          <w:tcPr>
            <w:tcW w:w="1506" w:type="dxa"/>
            <w:tcBorders>
              <w:top w:val="nil"/>
              <w:left w:val="nil"/>
              <w:bottom w:val="nil"/>
              <w:right w:val="nil"/>
            </w:tcBorders>
            <w:shd w:val="clear" w:color="auto" w:fill="FFFFFF"/>
          </w:tcPr>
          <w:p w14:paraId="528ECC6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104,34 </w:t>
            </w:r>
          </w:p>
        </w:tc>
      </w:tr>
      <w:tr w:rsidR="00806BBF" w14:paraId="6C4D89F2" w14:textId="77777777" w:rsidTr="00806BBF">
        <w:tc>
          <w:tcPr>
            <w:tcW w:w="379" w:type="dxa"/>
            <w:tcBorders>
              <w:top w:val="nil"/>
              <w:left w:val="nil"/>
              <w:bottom w:val="nil"/>
              <w:right w:val="nil"/>
            </w:tcBorders>
            <w:shd w:val="clear" w:color="auto" w:fill="FFFFFF"/>
          </w:tcPr>
          <w:p w14:paraId="22DD7FB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26 </w:t>
            </w:r>
          </w:p>
        </w:tc>
        <w:tc>
          <w:tcPr>
            <w:tcW w:w="1480" w:type="dxa"/>
            <w:tcBorders>
              <w:top w:val="nil"/>
              <w:left w:val="nil"/>
              <w:bottom w:val="nil"/>
              <w:right w:val="nil"/>
            </w:tcBorders>
            <w:shd w:val="clear" w:color="auto" w:fill="FFFFFF"/>
          </w:tcPr>
          <w:p w14:paraId="267908A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11,000 </w:t>
            </w:r>
          </w:p>
        </w:tc>
        <w:tc>
          <w:tcPr>
            <w:tcW w:w="707" w:type="dxa"/>
            <w:tcBorders>
              <w:top w:val="nil"/>
              <w:left w:val="nil"/>
              <w:bottom w:val="nil"/>
              <w:right w:val="nil"/>
            </w:tcBorders>
            <w:shd w:val="clear" w:color="auto" w:fill="FFFFFF"/>
          </w:tcPr>
          <w:p w14:paraId="0C4E274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D46314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Pinus </w:t>
            </w:r>
            <w:proofErr w:type="spellStart"/>
            <w:r>
              <w:rPr>
                <w:rFonts w:cs="Arial"/>
                <w:snapToGrid w:val="0"/>
                <w:color w:val="000000"/>
                <w:sz w:val="16"/>
                <w:szCs w:val="16"/>
                <w:highlight w:val="white"/>
              </w:rPr>
              <w:t>pinea</w:t>
            </w:r>
            <w:proofErr w:type="spellEnd"/>
            <w:r>
              <w:rPr>
                <w:rFonts w:cs="Arial"/>
                <w:snapToGrid w:val="0"/>
                <w:color w:val="000000"/>
                <w:sz w:val="16"/>
                <w:szCs w:val="16"/>
                <w:highlight w:val="white"/>
              </w:rPr>
              <w:t xml:space="preserve"> presentado en C7L altura 150-175 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9749A4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p w14:paraId="195073B6" w14:textId="77777777" w:rsidR="00806BBF" w:rsidRDefault="00806BBF" w:rsidP="00BA12E3">
            <w:pPr>
              <w:spacing w:line="240" w:lineRule="auto"/>
              <w:rPr>
                <w:rFonts w:cs="Arial"/>
                <w:snapToGrid w:val="0"/>
                <w:color w:val="000000"/>
                <w:sz w:val="16"/>
                <w:szCs w:val="16"/>
              </w:rPr>
            </w:pPr>
          </w:p>
          <w:p w14:paraId="3E73CAA2" w14:textId="77777777" w:rsidR="00806BBF" w:rsidRDefault="00806BBF" w:rsidP="00BA12E3">
            <w:pPr>
              <w:spacing w:line="240" w:lineRule="auto"/>
              <w:rPr>
                <w:rFonts w:cs="Arial"/>
                <w:snapToGrid w:val="0"/>
                <w:color w:val="000000"/>
                <w:sz w:val="16"/>
                <w:szCs w:val="16"/>
              </w:rPr>
            </w:pPr>
          </w:p>
          <w:p w14:paraId="78DE34A1" w14:textId="77777777" w:rsidR="00806BBF" w:rsidRDefault="00806BBF" w:rsidP="00BA12E3">
            <w:pPr>
              <w:spacing w:line="240" w:lineRule="auto"/>
              <w:rPr>
                <w:rFonts w:cs="Arial"/>
                <w:snapToGrid w:val="0"/>
                <w:color w:val="000000"/>
                <w:sz w:val="16"/>
                <w:szCs w:val="16"/>
              </w:rPr>
            </w:pPr>
          </w:p>
        </w:tc>
        <w:tc>
          <w:tcPr>
            <w:tcW w:w="1505" w:type="dxa"/>
            <w:tcBorders>
              <w:top w:val="nil"/>
              <w:left w:val="nil"/>
              <w:bottom w:val="nil"/>
              <w:right w:val="nil"/>
            </w:tcBorders>
            <w:shd w:val="clear" w:color="auto" w:fill="FFFFFF"/>
          </w:tcPr>
          <w:p w14:paraId="7F9606A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398988B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139,37 </w:t>
            </w:r>
          </w:p>
        </w:tc>
      </w:tr>
      <w:tr w:rsidR="00806BBF" w14:paraId="678D39C5" w14:textId="77777777" w:rsidTr="00806BBF">
        <w:tc>
          <w:tcPr>
            <w:tcW w:w="379" w:type="dxa"/>
            <w:tcBorders>
              <w:top w:val="nil"/>
              <w:left w:val="nil"/>
              <w:bottom w:val="nil"/>
              <w:right w:val="nil"/>
            </w:tcBorders>
            <w:shd w:val="clear" w:color="auto" w:fill="FFFFFF"/>
          </w:tcPr>
          <w:p w14:paraId="75B20A1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27 </w:t>
            </w:r>
          </w:p>
        </w:tc>
        <w:tc>
          <w:tcPr>
            <w:tcW w:w="1480" w:type="dxa"/>
            <w:tcBorders>
              <w:top w:val="nil"/>
              <w:left w:val="nil"/>
              <w:bottom w:val="nil"/>
              <w:right w:val="nil"/>
            </w:tcBorders>
            <w:shd w:val="clear" w:color="auto" w:fill="FFFFFF"/>
          </w:tcPr>
          <w:p w14:paraId="4A39F3E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200,000 </w:t>
            </w:r>
          </w:p>
        </w:tc>
        <w:tc>
          <w:tcPr>
            <w:tcW w:w="707" w:type="dxa"/>
            <w:tcBorders>
              <w:top w:val="nil"/>
              <w:left w:val="nil"/>
              <w:bottom w:val="nil"/>
              <w:right w:val="nil"/>
            </w:tcBorders>
            <w:shd w:val="clear" w:color="auto" w:fill="FFFFFF"/>
          </w:tcPr>
          <w:p w14:paraId="2C4E3C1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063CBB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atlantica</w:t>
            </w:r>
            <w:proofErr w:type="spellEnd"/>
            <w:r>
              <w:rPr>
                <w:rFonts w:cs="Arial"/>
                <w:snapToGrid w:val="0"/>
                <w:color w:val="000000"/>
                <w:sz w:val="16"/>
                <w:szCs w:val="16"/>
                <w:highlight w:val="white"/>
              </w:rPr>
              <w:t xml:space="preserve"> presentado en CF1000 altura 40 cm. Presentado en contenedor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F8A2BE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2C223C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 </w:t>
            </w:r>
          </w:p>
        </w:tc>
        <w:tc>
          <w:tcPr>
            <w:tcW w:w="1506" w:type="dxa"/>
            <w:tcBorders>
              <w:top w:val="nil"/>
              <w:left w:val="nil"/>
              <w:bottom w:val="nil"/>
              <w:right w:val="nil"/>
            </w:tcBorders>
            <w:shd w:val="clear" w:color="auto" w:fill="FFFFFF"/>
          </w:tcPr>
          <w:p w14:paraId="3CE2E58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480,00 </w:t>
            </w:r>
          </w:p>
        </w:tc>
      </w:tr>
      <w:tr w:rsidR="00806BBF" w14:paraId="56F93F7D" w14:textId="77777777" w:rsidTr="00806BBF">
        <w:tc>
          <w:tcPr>
            <w:tcW w:w="379" w:type="dxa"/>
            <w:tcBorders>
              <w:top w:val="nil"/>
              <w:left w:val="nil"/>
              <w:bottom w:val="nil"/>
              <w:right w:val="nil"/>
            </w:tcBorders>
            <w:shd w:val="clear" w:color="auto" w:fill="FFFFFF"/>
          </w:tcPr>
          <w:p w14:paraId="2FEE3BD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28 </w:t>
            </w:r>
          </w:p>
        </w:tc>
        <w:tc>
          <w:tcPr>
            <w:tcW w:w="1480" w:type="dxa"/>
            <w:tcBorders>
              <w:top w:val="nil"/>
              <w:left w:val="nil"/>
              <w:bottom w:val="nil"/>
              <w:right w:val="nil"/>
            </w:tcBorders>
            <w:shd w:val="clear" w:color="auto" w:fill="FFFFFF"/>
          </w:tcPr>
          <w:p w14:paraId="6179A76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230,000 </w:t>
            </w:r>
          </w:p>
        </w:tc>
        <w:tc>
          <w:tcPr>
            <w:tcW w:w="707" w:type="dxa"/>
            <w:tcBorders>
              <w:top w:val="nil"/>
              <w:left w:val="nil"/>
              <w:bottom w:val="nil"/>
              <w:right w:val="nil"/>
            </w:tcBorders>
            <w:shd w:val="clear" w:color="auto" w:fill="FFFFFF"/>
          </w:tcPr>
          <w:p w14:paraId="1318ED0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3E49AC49"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lentiscus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B6353B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C8EB21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0,53 </w:t>
            </w:r>
          </w:p>
        </w:tc>
        <w:tc>
          <w:tcPr>
            <w:tcW w:w="1506" w:type="dxa"/>
            <w:tcBorders>
              <w:top w:val="nil"/>
              <w:left w:val="nil"/>
              <w:bottom w:val="nil"/>
              <w:right w:val="nil"/>
            </w:tcBorders>
            <w:shd w:val="clear" w:color="auto" w:fill="FFFFFF"/>
          </w:tcPr>
          <w:p w14:paraId="295257A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121,90 </w:t>
            </w:r>
          </w:p>
        </w:tc>
      </w:tr>
      <w:tr w:rsidR="00806BBF" w14:paraId="1B4EF47E" w14:textId="77777777" w:rsidTr="00806BBF">
        <w:tc>
          <w:tcPr>
            <w:tcW w:w="379" w:type="dxa"/>
            <w:tcBorders>
              <w:top w:val="nil"/>
              <w:left w:val="nil"/>
              <w:bottom w:val="nil"/>
              <w:right w:val="nil"/>
            </w:tcBorders>
            <w:shd w:val="clear" w:color="auto" w:fill="FFFFFF"/>
          </w:tcPr>
          <w:p w14:paraId="3305837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29 </w:t>
            </w:r>
          </w:p>
        </w:tc>
        <w:tc>
          <w:tcPr>
            <w:tcW w:w="1480" w:type="dxa"/>
            <w:tcBorders>
              <w:top w:val="nil"/>
              <w:left w:val="nil"/>
              <w:bottom w:val="nil"/>
              <w:right w:val="nil"/>
            </w:tcBorders>
            <w:shd w:val="clear" w:color="auto" w:fill="FFFFFF"/>
          </w:tcPr>
          <w:p w14:paraId="75922D8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121,000 </w:t>
            </w:r>
          </w:p>
        </w:tc>
        <w:tc>
          <w:tcPr>
            <w:tcW w:w="707" w:type="dxa"/>
            <w:tcBorders>
              <w:top w:val="nil"/>
              <w:left w:val="nil"/>
              <w:bottom w:val="nil"/>
              <w:right w:val="nil"/>
            </w:tcBorders>
            <w:shd w:val="clear" w:color="auto" w:fill="FFFFFF"/>
          </w:tcPr>
          <w:p w14:paraId="03E942B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6B19358"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terebinthus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56E4C2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36CE61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0,53 </w:t>
            </w:r>
          </w:p>
        </w:tc>
        <w:tc>
          <w:tcPr>
            <w:tcW w:w="1506" w:type="dxa"/>
            <w:tcBorders>
              <w:top w:val="nil"/>
              <w:left w:val="nil"/>
              <w:bottom w:val="nil"/>
              <w:right w:val="nil"/>
            </w:tcBorders>
            <w:shd w:val="clear" w:color="auto" w:fill="FFFFFF"/>
          </w:tcPr>
          <w:p w14:paraId="33C4ADD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64,13 </w:t>
            </w:r>
          </w:p>
        </w:tc>
      </w:tr>
      <w:tr w:rsidR="00806BBF" w14:paraId="1A76FA21" w14:textId="77777777" w:rsidTr="00806BBF">
        <w:tc>
          <w:tcPr>
            <w:tcW w:w="379" w:type="dxa"/>
            <w:tcBorders>
              <w:top w:val="nil"/>
              <w:left w:val="nil"/>
              <w:bottom w:val="nil"/>
              <w:right w:val="nil"/>
            </w:tcBorders>
            <w:shd w:val="clear" w:color="auto" w:fill="FFFFFF"/>
          </w:tcPr>
          <w:p w14:paraId="3F064D4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30 </w:t>
            </w:r>
          </w:p>
        </w:tc>
        <w:tc>
          <w:tcPr>
            <w:tcW w:w="1480" w:type="dxa"/>
            <w:tcBorders>
              <w:top w:val="nil"/>
              <w:left w:val="nil"/>
              <w:bottom w:val="nil"/>
              <w:right w:val="nil"/>
            </w:tcBorders>
            <w:shd w:val="clear" w:color="auto" w:fill="FFFFFF"/>
          </w:tcPr>
          <w:p w14:paraId="6FCE9B6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17,000 </w:t>
            </w:r>
          </w:p>
        </w:tc>
        <w:tc>
          <w:tcPr>
            <w:tcW w:w="707" w:type="dxa"/>
            <w:tcBorders>
              <w:top w:val="nil"/>
              <w:left w:val="nil"/>
              <w:bottom w:val="nil"/>
              <w:right w:val="nil"/>
            </w:tcBorders>
            <w:shd w:val="clear" w:color="auto" w:fill="FFFFFF"/>
          </w:tcPr>
          <w:p w14:paraId="642C30E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E5DFFF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Pistacia</w:t>
            </w:r>
            <w:proofErr w:type="spellEnd"/>
            <w:r>
              <w:rPr>
                <w:rFonts w:cs="Arial"/>
                <w:snapToGrid w:val="0"/>
                <w:color w:val="000000"/>
                <w:sz w:val="16"/>
                <w:szCs w:val="16"/>
                <w:highlight w:val="white"/>
              </w:rPr>
              <w:t xml:space="preserve"> vera presentado en C10L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7326B7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451BD4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33,33 </w:t>
            </w:r>
          </w:p>
        </w:tc>
        <w:tc>
          <w:tcPr>
            <w:tcW w:w="1506" w:type="dxa"/>
            <w:tcBorders>
              <w:top w:val="nil"/>
              <w:left w:val="nil"/>
              <w:bottom w:val="nil"/>
              <w:right w:val="nil"/>
            </w:tcBorders>
            <w:shd w:val="clear" w:color="auto" w:fill="FFFFFF"/>
          </w:tcPr>
          <w:p w14:paraId="7ED708B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566,61 </w:t>
            </w:r>
          </w:p>
        </w:tc>
      </w:tr>
      <w:tr w:rsidR="00806BBF" w14:paraId="780E5D02" w14:textId="77777777" w:rsidTr="00806BBF">
        <w:tc>
          <w:tcPr>
            <w:tcW w:w="379" w:type="dxa"/>
            <w:tcBorders>
              <w:top w:val="nil"/>
              <w:left w:val="nil"/>
              <w:bottom w:val="nil"/>
              <w:right w:val="nil"/>
            </w:tcBorders>
            <w:shd w:val="clear" w:color="auto" w:fill="FFFFFF"/>
          </w:tcPr>
          <w:p w14:paraId="616671C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31 </w:t>
            </w:r>
          </w:p>
        </w:tc>
        <w:tc>
          <w:tcPr>
            <w:tcW w:w="1480" w:type="dxa"/>
            <w:tcBorders>
              <w:top w:val="nil"/>
              <w:left w:val="nil"/>
              <w:bottom w:val="nil"/>
              <w:right w:val="nil"/>
            </w:tcBorders>
            <w:shd w:val="clear" w:color="auto" w:fill="FFFFFF"/>
          </w:tcPr>
          <w:p w14:paraId="32276BB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24,000 </w:t>
            </w:r>
          </w:p>
        </w:tc>
        <w:tc>
          <w:tcPr>
            <w:tcW w:w="707" w:type="dxa"/>
            <w:tcBorders>
              <w:top w:val="nil"/>
              <w:left w:val="nil"/>
              <w:bottom w:val="nil"/>
              <w:right w:val="nil"/>
            </w:tcBorders>
            <w:shd w:val="clear" w:color="auto" w:fill="FFFFFF"/>
          </w:tcPr>
          <w:p w14:paraId="2D5CC49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AEFB983"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Populus alba presentado en AF altura 40 cm. Presentado en alveolo antiespiralizante (con un mínimo de permanencia de 1 año). Presentando una copa con volumen y estructura equilibrados, desarrollo armónico y proporcionado al tamaño del contenedor,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B31878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p w14:paraId="362A6991" w14:textId="77777777" w:rsidR="00806BBF" w:rsidRDefault="00806BBF" w:rsidP="00BA12E3">
            <w:pPr>
              <w:spacing w:line="240" w:lineRule="auto"/>
              <w:rPr>
                <w:rFonts w:cs="Arial"/>
                <w:snapToGrid w:val="0"/>
                <w:color w:val="000000"/>
                <w:sz w:val="16"/>
                <w:szCs w:val="16"/>
              </w:rPr>
            </w:pPr>
          </w:p>
          <w:p w14:paraId="1420B9D1" w14:textId="77777777" w:rsidR="00806BBF" w:rsidRDefault="00806BBF" w:rsidP="00BA12E3">
            <w:pPr>
              <w:spacing w:line="240" w:lineRule="auto"/>
              <w:rPr>
                <w:rFonts w:cs="Arial"/>
                <w:snapToGrid w:val="0"/>
                <w:color w:val="000000"/>
                <w:sz w:val="16"/>
                <w:szCs w:val="16"/>
              </w:rPr>
            </w:pPr>
          </w:p>
          <w:p w14:paraId="03125115" w14:textId="77777777" w:rsidR="00806BBF" w:rsidRDefault="00806BBF" w:rsidP="00BA12E3">
            <w:pPr>
              <w:spacing w:line="240" w:lineRule="auto"/>
              <w:rPr>
                <w:rFonts w:cs="Arial"/>
                <w:snapToGrid w:val="0"/>
                <w:color w:val="000000"/>
                <w:sz w:val="16"/>
                <w:szCs w:val="16"/>
              </w:rPr>
            </w:pPr>
          </w:p>
          <w:p w14:paraId="70BD3BFD" w14:textId="77777777" w:rsidR="00806BBF" w:rsidRDefault="00806BBF" w:rsidP="00BA12E3">
            <w:pPr>
              <w:spacing w:line="240" w:lineRule="auto"/>
              <w:rPr>
                <w:rFonts w:cs="Arial"/>
                <w:snapToGrid w:val="0"/>
                <w:color w:val="000000"/>
                <w:sz w:val="16"/>
                <w:szCs w:val="16"/>
              </w:rPr>
            </w:pPr>
          </w:p>
          <w:p w14:paraId="39ACC7CF" w14:textId="77777777" w:rsidR="00806BBF" w:rsidRDefault="00806BBF" w:rsidP="00BA12E3">
            <w:pPr>
              <w:spacing w:line="240" w:lineRule="auto"/>
              <w:rPr>
                <w:rFonts w:cs="Arial"/>
                <w:snapToGrid w:val="0"/>
                <w:color w:val="000000"/>
                <w:sz w:val="16"/>
                <w:szCs w:val="16"/>
              </w:rPr>
            </w:pPr>
          </w:p>
        </w:tc>
        <w:tc>
          <w:tcPr>
            <w:tcW w:w="1505" w:type="dxa"/>
            <w:tcBorders>
              <w:top w:val="nil"/>
              <w:left w:val="nil"/>
              <w:bottom w:val="nil"/>
              <w:right w:val="nil"/>
            </w:tcBorders>
            <w:shd w:val="clear" w:color="auto" w:fill="FFFFFF"/>
          </w:tcPr>
          <w:p w14:paraId="347A154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0,53 </w:t>
            </w:r>
          </w:p>
        </w:tc>
        <w:tc>
          <w:tcPr>
            <w:tcW w:w="1506" w:type="dxa"/>
            <w:tcBorders>
              <w:top w:val="nil"/>
              <w:left w:val="nil"/>
              <w:bottom w:val="nil"/>
              <w:right w:val="nil"/>
            </w:tcBorders>
            <w:shd w:val="clear" w:color="auto" w:fill="FFFFFF"/>
          </w:tcPr>
          <w:p w14:paraId="4A8F572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12,72 </w:t>
            </w:r>
          </w:p>
        </w:tc>
      </w:tr>
      <w:tr w:rsidR="00806BBF" w14:paraId="0867C8AC" w14:textId="77777777" w:rsidTr="00806BBF">
        <w:tc>
          <w:tcPr>
            <w:tcW w:w="379" w:type="dxa"/>
            <w:tcBorders>
              <w:top w:val="nil"/>
              <w:left w:val="nil"/>
              <w:bottom w:val="nil"/>
              <w:right w:val="nil"/>
            </w:tcBorders>
            <w:shd w:val="clear" w:color="auto" w:fill="FFFFFF"/>
          </w:tcPr>
          <w:p w14:paraId="5A1315A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32 </w:t>
            </w:r>
          </w:p>
        </w:tc>
        <w:tc>
          <w:tcPr>
            <w:tcW w:w="1480" w:type="dxa"/>
            <w:tcBorders>
              <w:top w:val="nil"/>
              <w:left w:val="nil"/>
              <w:bottom w:val="nil"/>
              <w:right w:val="nil"/>
            </w:tcBorders>
            <w:shd w:val="clear" w:color="auto" w:fill="FFFFFF"/>
          </w:tcPr>
          <w:p w14:paraId="29319DB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15,000 </w:t>
            </w:r>
          </w:p>
        </w:tc>
        <w:tc>
          <w:tcPr>
            <w:tcW w:w="707" w:type="dxa"/>
            <w:tcBorders>
              <w:top w:val="nil"/>
              <w:left w:val="nil"/>
              <w:bottom w:val="nil"/>
              <w:right w:val="nil"/>
            </w:tcBorders>
            <w:shd w:val="clear" w:color="auto" w:fill="FFFFFF"/>
          </w:tcPr>
          <w:p w14:paraId="6F7CB30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1DEDC25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Prunus avium presentado en CF1000 altura 60-100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544EAC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FF0B5F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 </w:t>
            </w:r>
          </w:p>
        </w:tc>
        <w:tc>
          <w:tcPr>
            <w:tcW w:w="1506" w:type="dxa"/>
            <w:tcBorders>
              <w:top w:val="nil"/>
              <w:left w:val="nil"/>
              <w:bottom w:val="nil"/>
              <w:right w:val="nil"/>
            </w:tcBorders>
            <w:shd w:val="clear" w:color="auto" w:fill="FFFFFF"/>
          </w:tcPr>
          <w:p w14:paraId="508138A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36,00 </w:t>
            </w:r>
          </w:p>
        </w:tc>
      </w:tr>
      <w:tr w:rsidR="00806BBF" w14:paraId="4C06F113" w14:textId="77777777" w:rsidTr="00806BBF">
        <w:tc>
          <w:tcPr>
            <w:tcW w:w="379" w:type="dxa"/>
            <w:tcBorders>
              <w:top w:val="nil"/>
              <w:left w:val="nil"/>
              <w:bottom w:val="nil"/>
              <w:right w:val="nil"/>
            </w:tcBorders>
            <w:shd w:val="clear" w:color="auto" w:fill="FFFFFF"/>
          </w:tcPr>
          <w:p w14:paraId="108A2C1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33 </w:t>
            </w:r>
          </w:p>
        </w:tc>
        <w:tc>
          <w:tcPr>
            <w:tcW w:w="1480" w:type="dxa"/>
            <w:tcBorders>
              <w:top w:val="nil"/>
              <w:left w:val="nil"/>
              <w:bottom w:val="nil"/>
              <w:right w:val="nil"/>
            </w:tcBorders>
            <w:shd w:val="clear" w:color="auto" w:fill="FFFFFF"/>
          </w:tcPr>
          <w:p w14:paraId="1FC9BA9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29,000 </w:t>
            </w:r>
          </w:p>
        </w:tc>
        <w:tc>
          <w:tcPr>
            <w:tcW w:w="707" w:type="dxa"/>
            <w:tcBorders>
              <w:top w:val="nil"/>
              <w:left w:val="nil"/>
              <w:bottom w:val="nil"/>
              <w:right w:val="nil"/>
            </w:tcBorders>
            <w:shd w:val="clear" w:color="auto" w:fill="FFFFFF"/>
          </w:tcPr>
          <w:p w14:paraId="1907AC4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66860C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Prunus </w:t>
            </w:r>
            <w:proofErr w:type="spellStart"/>
            <w:r>
              <w:rPr>
                <w:rFonts w:cs="Arial"/>
                <w:snapToGrid w:val="0"/>
                <w:color w:val="000000"/>
                <w:sz w:val="16"/>
                <w:szCs w:val="16"/>
                <w:highlight w:val="white"/>
              </w:rPr>
              <w:t>cerasifera</w:t>
            </w:r>
            <w:proofErr w:type="spellEnd"/>
            <w:r>
              <w:rPr>
                <w:rFonts w:cs="Arial"/>
                <w:snapToGrid w:val="0"/>
                <w:color w:val="000000"/>
                <w:sz w:val="16"/>
                <w:szCs w:val="16"/>
                <w:highlight w:val="white"/>
              </w:rPr>
              <w:t xml:space="preserve"> presentado en C7L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D55955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74F561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16,00 </w:t>
            </w:r>
          </w:p>
        </w:tc>
        <w:tc>
          <w:tcPr>
            <w:tcW w:w="1506" w:type="dxa"/>
            <w:tcBorders>
              <w:top w:val="nil"/>
              <w:left w:val="nil"/>
              <w:bottom w:val="nil"/>
              <w:right w:val="nil"/>
            </w:tcBorders>
            <w:shd w:val="clear" w:color="auto" w:fill="FFFFFF"/>
          </w:tcPr>
          <w:p w14:paraId="19A78E3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464,00 </w:t>
            </w:r>
          </w:p>
        </w:tc>
      </w:tr>
      <w:tr w:rsidR="00806BBF" w14:paraId="5B76D881" w14:textId="77777777" w:rsidTr="00806BBF">
        <w:tc>
          <w:tcPr>
            <w:tcW w:w="379" w:type="dxa"/>
            <w:tcBorders>
              <w:top w:val="nil"/>
              <w:left w:val="nil"/>
              <w:bottom w:val="nil"/>
              <w:right w:val="nil"/>
            </w:tcBorders>
            <w:shd w:val="clear" w:color="auto" w:fill="FFFFFF"/>
          </w:tcPr>
          <w:p w14:paraId="415B48B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34 </w:t>
            </w:r>
          </w:p>
        </w:tc>
        <w:tc>
          <w:tcPr>
            <w:tcW w:w="1480" w:type="dxa"/>
            <w:tcBorders>
              <w:top w:val="nil"/>
              <w:left w:val="nil"/>
              <w:bottom w:val="nil"/>
              <w:right w:val="nil"/>
            </w:tcBorders>
            <w:shd w:val="clear" w:color="auto" w:fill="FFFFFF"/>
          </w:tcPr>
          <w:p w14:paraId="66021E2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175,000 </w:t>
            </w:r>
          </w:p>
        </w:tc>
        <w:tc>
          <w:tcPr>
            <w:tcW w:w="707" w:type="dxa"/>
            <w:tcBorders>
              <w:top w:val="nil"/>
              <w:left w:val="nil"/>
              <w:bottom w:val="nil"/>
              <w:right w:val="nil"/>
            </w:tcBorders>
            <w:shd w:val="clear" w:color="auto" w:fill="FFFFFF"/>
          </w:tcPr>
          <w:p w14:paraId="7A4C81E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642182A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Prunus </w:t>
            </w:r>
            <w:proofErr w:type="spellStart"/>
            <w:r>
              <w:rPr>
                <w:rFonts w:cs="Arial"/>
                <w:snapToGrid w:val="0"/>
                <w:color w:val="000000"/>
                <w:sz w:val="16"/>
                <w:szCs w:val="16"/>
                <w:highlight w:val="white"/>
              </w:rPr>
              <w:t>spinosa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49DBF1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2B8DCA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0,53 </w:t>
            </w:r>
          </w:p>
        </w:tc>
        <w:tc>
          <w:tcPr>
            <w:tcW w:w="1506" w:type="dxa"/>
            <w:tcBorders>
              <w:top w:val="nil"/>
              <w:left w:val="nil"/>
              <w:bottom w:val="nil"/>
              <w:right w:val="nil"/>
            </w:tcBorders>
            <w:shd w:val="clear" w:color="auto" w:fill="FFFFFF"/>
          </w:tcPr>
          <w:p w14:paraId="68F6B47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92,75 </w:t>
            </w:r>
          </w:p>
        </w:tc>
      </w:tr>
      <w:tr w:rsidR="00806BBF" w14:paraId="2D7AF744" w14:textId="77777777" w:rsidTr="00806BBF">
        <w:tc>
          <w:tcPr>
            <w:tcW w:w="379" w:type="dxa"/>
            <w:tcBorders>
              <w:top w:val="nil"/>
              <w:left w:val="nil"/>
              <w:bottom w:val="nil"/>
              <w:right w:val="nil"/>
            </w:tcBorders>
            <w:shd w:val="clear" w:color="auto" w:fill="FFFFFF"/>
          </w:tcPr>
          <w:p w14:paraId="795CB66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35 </w:t>
            </w:r>
          </w:p>
        </w:tc>
        <w:tc>
          <w:tcPr>
            <w:tcW w:w="1480" w:type="dxa"/>
            <w:tcBorders>
              <w:top w:val="nil"/>
              <w:left w:val="nil"/>
              <w:bottom w:val="nil"/>
              <w:right w:val="nil"/>
            </w:tcBorders>
            <w:shd w:val="clear" w:color="auto" w:fill="FFFFFF"/>
          </w:tcPr>
          <w:p w14:paraId="74CFBDE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4,000 </w:t>
            </w:r>
          </w:p>
        </w:tc>
        <w:tc>
          <w:tcPr>
            <w:tcW w:w="707" w:type="dxa"/>
            <w:tcBorders>
              <w:top w:val="nil"/>
              <w:left w:val="nil"/>
              <w:bottom w:val="nil"/>
              <w:right w:val="nil"/>
            </w:tcBorders>
            <w:shd w:val="clear" w:color="auto" w:fill="FFFFFF"/>
          </w:tcPr>
          <w:p w14:paraId="60B5313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22EE7C6"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Punica</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granatum</w:t>
            </w:r>
            <w:proofErr w:type="spellEnd"/>
            <w:r>
              <w:rPr>
                <w:rFonts w:cs="Arial"/>
                <w:snapToGrid w:val="0"/>
                <w:color w:val="000000"/>
                <w:sz w:val="16"/>
                <w:szCs w:val="16"/>
                <w:highlight w:val="white"/>
              </w:rPr>
              <w:t xml:space="preserve"> presentado en C10L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C7E5F0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70FC5E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24,00 </w:t>
            </w:r>
          </w:p>
        </w:tc>
        <w:tc>
          <w:tcPr>
            <w:tcW w:w="1506" w:type="dxa"/>
            <w:tcBorders>
              <w:top w:val="nil"/>
              <w:left w:val="nil"/>
              <w:bottom w:val="nil"/>
              <w:right w:val="nil"/>
            </w:tcBorders>
            <w:shd w:val="clear" w:color="auto" w:fill="FFFFFF"/>
          </w:tcPr>
          <w:p w14:paraId="5327808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96,00 </w:t>
            </w:r>
          </w:p>
        </w:tc>
      </w:tr>
      <w:tr w:rsidR="00806BBF" w14:paraId="0AC9B32F" w14:textId="77777777" w:rsidTr="00806BBF">
        <w:tc>
          <w:tcPr>
            <w:tcW w:w="379" w:type="dxa"/>
            <w:tcBorders>
              <w:top w:val="nil"/>
              <w:left w:val="nil"/>
              <w:bottom w:val="nil"/>
              <w:right w:val="nil"/>
            </w:tcBorders>
            <w:shd w:val="clear" w:color="auto" w:fill="FFFFFF"/>
          </w:tcPr>
          <w:p w14:paraId="616CA9F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36 </w:t>
            </w:r>
          </w:p>
        </w:tc>
        <w:tc>
          <w:tcPr>
            <w:tcW w:w="1480" w:type="dxa"/>
            <w:tcBorders>
              <w:top w:val="nil"/>
              <w:left w:val="nil"/>
              <w:bottom w:val="nil"/>
              <w:right w:val="nil"/>
            </w:tcBorders>
            <w:shd w:val="clear" w:color="auto" w:fill="FFFFFF"/>
          </w:tcPr>
          <w:p w14:paraId="20C166C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18,000 </w:t>
            </w:r>
          </w:p>
        </w:tc>
        <w:tc>
          <w:tcPr>
            <w:tcW w:w="707" w:type="dxa"/>
            <w:tcBorders>
              <w:top w:val="nil"/>
              <w:left w:val="nil"/>
              <w:bottom w:val="nil"/>
              <w:right w:val="nil"/>
            </w:tcBorders>
            <w:shd w:val="clear" w:color="auto" w:fill="FFFFFF"/>
          </w:tcPr>
          <w:p w14:paraId="36900E3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F7F64B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Pyrus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sylvestris</w:t>
            </w:r>
            <w:proofErr w:type="spellEnd"/>
            <w:r>
              <w:rPr>
                <w:rFonts w:cs="Arial"/>
                <w:snapToGrid w:val="0"/>
                <w:color w:val="000000"/>
                <w:sz w:val="16"/>
                <w:szCs w:val="16"/>
                <w:highlight w:val="white"/>
              </w:rPr>
              <w:t xml:space="preserve"> presentado en CF1000 altura 80-120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4733892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p w14:paraId="6546EA63" w14:textId="77777777" w:rsidR="00CE0A3F" w:rsidRDefault="00CE0A3F" w:rsidP="00BA12E3">
            <w:pPr>
              <w:spacing w:line="240" w:lineRule="auto"/>
              <w:rPr>
                <w:rFonts w:cs="Arial"/>
                <w:snapToGrid w:val="0"/>
                <w:color w:val="000000"/>
                <w:sz w:val="16"/>
                <w:szCs w:val="16"/>
              </w:rPr>
            </w:pPr>
          </w:p>
        </w:tc>
        <w:tc>
          <w:tcPr>
            <w:tcW w:w="1505" w:type="dxa"/>
            <w:tcBorders>
              <w:top w:val="nil"/>
              <w:left w:val="nil"/>
              <w:bottom w:val="nil"/>
              <w:right w:val="nil"/>
            </w:tcBorders>
            <w:shd w:val="clear" w:color="auto" w:fill="FFFFFF"/>
          </w:tcPr>
          <w:p w14:paraId="6C9ABD1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 </w:t>
            </w:r>
          </w:p>
        </w:tc>
        <w:tc>
          <w:tcPr>
            <w:tcW w:w="1506" w:type="dxa"/>
            <w:tcBorders>
              <w:top w:val="nil"/>
              <w:left w:val="nil"/>
              <w:bottom w:val="nil"/>
              <w:right w:val="nil"/>
            </w:tcBorders>
            <w:shd w:val="clear" w:color="auto" w:fill="FFFFFF"/>
          </w:tcPr>
          <w:p w14:paraId="075609F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43,20 </w:t>
            </w:r>
          </w:p>
        </w:tc>
      </w:tr>
      <w:tr w:rsidR="00806BBF" w14:paraId="13396AF7" w14:textId="77777777" w:rsidTr="00806BBF">
        <w:tc>
          <w:tcPr>
            <w:tcW w:w="379" w:type="dxa"/>
            <w:tcBorders>
              <w:top w:val="nil"/>
              <w:left w:val="nil"/>
              <w:bottom w:val="nil"/>
              <w:right w:val="nil"/>
            </w:tcBorders>
            <w:shd w:val="clear" w:color="auto" w:fill="FFFFFF"/>
          </w:tcPr>
          <w:p w14:paraId="76EBD31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37 </w:t>
            </w:r>
          </w:p>
        </w:tc>
        <w:tc>
          <w:tcPr>
            <w:tcW w:w="1480" w:type="dxa"/>
            <w:tcBorders>
              <w:top w:val="nil"/>
              <w:left w:val="nil"/>
              <w:bottom w:val="nil"/>
              <w:right w:val="nil"/>
            </w:tcBorders>
            <w:shd w:val="clear" w:color="auto" w:fill="FFFFFF"/>
          </w:tcPr>
          <w:p w14:paraId="500ECC7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19,000 </w:t>
            </w:r>
          </w:p>
        </w:tc>
        <w:tc>
          <w:tcPr>
            <w:tcW w:w="707" w:type="dxa"/>
            <w:tcBorders>
              <w:top w:val="nil"/>
              <w:left w:val="nil"/>
              <w:bottom w:val="nil"/>
              <w:right w:val="nil"/>
            </w:tcBorders>
            <w:shd w:val="clear" w:color="auto" w:fill="FFFFFF"/>
          </w:tcPr>
          <w:p w14:paraId="62C79FD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1F4CD3E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faginea</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16B017D"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12502C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63E9965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240,73 </w:t>
            </w:r>
          </w:p>
        </w:tc>
      </w:tr>
      <w:tr w:rsidR="00806BBF" w14:paraId="3AB214D0" w14:textId="77777777" w:rsidTr="00806BBF">
        <w:tc>
          <w:tcPr>
            <w:tcW w:w="379" w:type="dxa"/>
            <w:tcBorders>
              <w:top w:val="nil"/>
              <w:left w:val="nil"/>
              <w:bottom w:val="nil"/>
              <w:right w:val="nil"/>
            </w:tcBorders>
            <w:shd w:val="clear" w:color="auto" w:fill="FFFFFF"/>
          </w:tcPr>
          <w:p w14:paraId="1CC933A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38 </w:t>
            </w:r>
          </w:p>
        </w:tc>
        <w:tc>
          <w:tcPr>
            <w:tcW w:w="1480" w:type="dxa"/>
            <w:tcBorders>
              <w:top w:val="nil"/>
              <w:left w:val="nil"/>
              <w:bottom w:val="nil"/>
              <w:right w:val="nil"/>
            </w:tcBorders>
            <w:shd w:val="clear" w:color="auto" w:fill="FFFFFF"/>
          </w:tcPr>
          <w:p w14:paraId="6DCFC17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172,000 </w:t>
            </w:r>
          </w:p>
        </w:tc>
        <w:tc>
          <w:tcPr>
            <w:tcW w:w="707" w:type="dxa"/>
            <w:tcBorders>
              <w:top w:val="nil"/>
              <w:left w:val="nil"/>
              <w:bottom w:val="nil"/>
              <w:right w:val="nil"/>
            </w:tcBorders>
            <w:shd w:val="clear" w:color="auto" w:fill="FFFFFF"/>
          </w:tcPr>
          <w:p w14:paraId="563EFC9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96C92B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faginea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544F48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165E9E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0,48 </w:t>
            </w:r>
          </w:p>
        </w:tc>
        <w:tc>
          <w:tcPr>
            <w:tcW w:w="1506" w:type="dxa"/>
            <w:tcBorders>
              <w:top w:val="nil"/>
              <w:left w:val="nil"/>
              <w:bottom w:val="nil"/>
              <w:right w:val="nil"/>
            </w:tcBorders>
            <w:shd w:val="clear" w:color="auto" w:fill="FFFFFF"/>
          </w:tcPr>
          <w:p w14:paraId="5DCA733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82,56 </w:t>
            </w:r>
          </w:p>
        </w:tc>
      </w:tr>
      <w:tr w:rsidR="00806BBF" w14:paraId="1A8457C1" w14:textId="77777777" w:rsidTr="00806BBF">
        <w:tc>
          <w:tcPr>
            <w:tcW w:w="379" w:type="dxa"/>
            <w:tcBorders>
              <w:top w:val="nil"/>
              <w:left w:val="nil"/>
              <w:bottom w:val="nil"/>
              <w:right w:val="nil"/>
            </w:tcBorders>
            <w:shd w:val="clear" w:color="auto" w:fill="FFFFFF"/>
          </w:tcPr>
          <w:p w14:paraId="5CD54C9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39 </w:t>
            </w:r>
          </w:p>
        </w:tc>
        <w:tc>
          <w:tcPr>
            <w:tcW w:w="1480" w:type="dxa"/>
            <w:tcBorders>
              <w:top w:val="nil"/>
              <w:left w:val="nil"/>
              <w:bottom w:val="nil"/>
              <w:right w:val="nil"/>
            </w:tcBorders>
            <w:shd w:val="clear" w:color="auto" w:fill="FFFFFF"/>
          </w:tcPr>
          <w:p w14:paraId="7DE9608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66,000 </w:t>
            </w:r>
          </w:p>
        </w:tc>
        <w:tc>
          <w:tcPr>
            <w:tcW w:w="707" w:type="dxa"/>
            <w:tcBorders>
              <w:top w:val="nil"/>
              <w:left w:val="nil"/>
              <w:bottom w:val="nil"/>
              <w:right w:val="nil"/>
            </w:tcBorders>
            <w:shd w:val="clear" w:color="auto" w:fill="FFFFFF"/>
          </w:tcPr>
          <w:p w14:paraId="7D29030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9669B5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ilex</w:t>
            </w:r>
            <w:proofErr w:type="spellEnd"/>
            <w:r>
              <w:rPr>
                <w:rFonts w:cs="Arial"/>
                <w:snapToGrid w:val="0"/>
                <w:color w:val="000000"/>
                <w:sz w:val="16"/>
                <w:szCs w:val="16"/>
                <w:highlight w:val="white"/>
              </w:rPr>
              <w:t xml:space="preserve"> </w:t>
            </w:r>
            <w:proofErr w:type="spellStart"/>
            <w:proofErr w:type="gramStart"/>
            <w:r>
              <w:rPr>
                <w:rFonts w:cs="Arial"/>
                <w:snapToGrid w:val="0"/>
                <w:color w:val="000000"/>
                <w:sz w:val="16"/>
                <w:szCs w:val="16"/>
                <w:highlight w:val="white"/>
              </w:rPr>
              <w:t>ballota</w:t>
            </w:r>
            <w:proofErr w:type="spellEnd"/>
            <w:r>
              <w:rPr>
                <w:rFonts w:cs="Arial"/>
                <w:snapToGrid w:val="0"/>
                <w:color w:val="000000"/>
                <w:sz w:val="16"/>
                <w:szCs w:val="16"/>
                <w:highlight w:val="white"/>
              </w:rPr>
              <w:t xml:space="preserve">  presentado</w:t>
            </w:r>
            <w:proofErr w:type="gramEnd"/>
            <w:r>
              <w:rPr>
                <w:rFonts w:cs="Arial"/>
                <w:snapToGrid w:val="0"/>
                <w:color w:val="000000"/>
                <w:sz w:val="16"/>
                <w:szCs w:val="16"/>
                <w:highlight w:val="white"/>
              </w:rPr>
              <w:t xml:space="preserve"> en C7L altura 125-150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061D9B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4EAAA3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599093D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836,22 </w:t>
            </w:r>
          </w:p>
        </w:tc>
      </w:tr>
      <w:tr w:rsidR="00806BBF" w14:paraId="12C75C2F" w14:textId="77777777" w:rsidTr="00806BBF">
        <w:tc>
          <w:tcPr>
            <w:tcW w:w="379" w:type="dxa"/>
            <w:tcBorders>
              <w:top w:val="nil"/>
              <w:left w:val="nil"/>
              <w:bottom w:val="nil"/>
              <w:right w:val="nil"/>
            </w:tcBorders>
            <w:shd w:val="clear" w:color="auto" w:fill="FFFFFF"/>
          </w:tcPr>
          <w:p w14:paraId="622746E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40 </w:t>
            </w:r>
          </w:p>
        </w:tc>
        <w:tc>
          <w:tcPr>
            <w:tcW w:w="1480" w:type="dxa"/>
            <w:tcBorders>
              <w:top w:val="nil"/>
              <w:left w:val="nil"/>
              <w:bottom w:val="nil"/>
              <w:right w:val="nil"/>
            </w:tcBorders>
            <w:shd w:val="clear" w:color="auto" w:fill="FFFFFF"/>
          </w:tcPr>
          <w:p w14:paraId="17D6EF5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448,000 </w:t>
            </w:r>
          </w:p>
        </w:tc>
        <w:tc>
          <w:tcPr>
            <w:tcW w:w="707" w:type="dxa"/>
            <w:tcBorders>
              <w:top w:val="nil"/>
              <w:left w:val="nil"/>
              <w:bottom w:val="nil"/>
              <w:right w:val="nil"/>
            </w:tcBorders>
            <w:shd w:val="clear" w:color="auto" w:fill="FFFFFF"/>
          </w:tcPr>
          <w:p w14:paraId="2BA7DE8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620FB9C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Quercus </w:t>
            </w:r>
            <w:proofErr w:type="spellStart"/>
            <w:r>
              <w:rPr>
                <w:rFonts w:cs="Arial"/>
                <w:snapToGrid w:val="0"/>
                <w:color w:val="000000"/>
                <w:sz w:val="16"/>
                <w:szCs w:val="16"/>
                <w:highlight w:val="white"/>
              </w:rPr>
              <w:t>ilex</w:t>
            </w:r>
            <w:proofErr w:type="spellEnd"/>
            <w:r>
              <w:rPr>
                <w:rFonts w:cs="Arial"/>
                <w:snapToGrid w:val="0"/>
                <w:color w:val="000000"/>
                <w:sz w:val="16"/>
                <w:szCs w:val="16"/>
                <w:highlight w:val="white"/>
              </w:rPr>
              <w:t xml:space="preserve"> </w:t>
            </w:r>
            <w:proofErr w:type="spellStart"/>
            <w:proofErr w:type="gramStart"/>
            <w:r>
              <w:rPr>
                <w:rFonts w:cs="Arial"/>
                <w:snapToGrid w:val="0"/>
                <w:color w:val="000000"/>
                <w:sz w:val="16"/>
                <w:szCs w:val="16"/>
                <w:highlight w:val="white"/>
              </w:rPr>
              <w:t>ballota</w:t>
            </w:r>
            <w:proofErr w:type="spellEnd"/>
            <w:r>
              <w:rPr>
                <w:rFonts w:cs="Arial"/>
                <w:snapToGrid w:val="0"/>
                <w:color w:val="000000"/>
                <w:sz w:val="16"/>
                <w:szCs w:val="16"/>
                <w:highlight w:val="white"/>
              </w:rPr>
              <w:t xml:space="preserve">  presentado</w:t>
            </w:r>
            <w:proofErr w:type="gramEnd"/>
            <w:r>
              <w:rPr>
                <w:rFonts w:cs="Arial"/>
                <w:snapToGrid w:val="0"/>
                <w:color w:val="000000"/>
                <w:sz w:val="16"/>
                <w:szCs w:val="16"/>
                <w:highlight w:val="white"/>
              </w:rPr>
              <w:t xml:space="preserve">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057DD7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5D8F37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0,48 </w:t>
            </w:r>
          </w:p>
        </w:tc>
        <w:tc>
          <w:tcPr>
            <w:tcW w:w="1506" w:type="dxa"/>
            <w:tcBorders>
              <w:top w:val="nil"/>
              <w:left w:val="nil"/>
              <w:bottom w:val="nil"/>
              <w:right w:val="nil"/>
            </w:tcBorders>
            <w:shd w:val="clear" w:color="auto" w:fill="FFFFFF"/>
          </w:tcPr>
          <w:p w14:paraId="3F008A5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215,04 </w:t>
            </w:r>
          </w:p>
        </w:tc>
      </w:tr>
      <w:tr w:rsidR="00806BBF" w14:paraId="3FF44F11" w14:textId="77777777" w:rsidTr="00806BBF">
        <w:tc>
          <w:tcPr>
            <w:tcW w:w="379" w:type="dxa"/>
            <w:tcBorders>
              <w:top w:val="nil"/>
              <w:left w:val="nil"/>
              <w:bottom w:val="nil"/>
              <w:right w:val="nil"/>
            </w:tcBorders>
            <w:shd w:val="clear" w:color="auto" w:fill="FFFFFF"/>
          </w:tcPr>
          <w:p w14:paraId="05283C3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41 </w:t>
            </w:r>
          </w:p>
        </w:tc>
        <w:tc>
          <w:tcPr>
            <w:tcW w:w="1480" w:type="dxa"/>
            <w:tcBorders>
              <w:top w:val="nil"/>
              <w:left w:val="nil"/>
              <w:bottom w:val="nil"/>
              <w:right w:val="nil"/>
            </w:tcBorders>
            <w:shd w:val="clear" w:color="auto" w:fill="FFFFFF"/>
          </w:tcPr>
          <w:p w14:paraId="739B965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151,000 </w:t>
            </w:r>
          </w:p>
        </w:tc>
        <w:tc>
          <w:tcPr>
            <w:tcW w:w="707" w:type="dxa"/>
            <w:tcBorders>
              <w:top w:val="nil"/>
              <w:left w:val="nil"/>
              <w:bottom w:val="nil"/>
              <w:right w:val="nil"/>
            </w:tcBorders>
            <w:shd w:val="clear" w:color="auto" w:fill="FFFFFF"/>
          </w:tcPr>
          <w:p w14:paraId="32E4ACC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9C52849"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Retama </w:t>
            </w:r>
            <w:proofErr w:type="spellStart"/>
            <w:r>
              <w:rPr>
                <w:rFonts w:cs="Arial"/>
                <w:snapToGrid w:val="0"/>
                <w:color w:val="000000"/>
                <w:sz w:val="16"/>
                <w:szCs w:val="16"/>
                <w:highlight w:val="white"/>
              </w:rPr>
              <w:t>sphaerocarpa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F20ED37" w14:textId="77777777" w:rsidR="00CE0A3F" w:rsidRDefault="00CE0A3F" w:rsidP="00BA12E3">
            <w:pPr>
              <w:spacing w:line="240" w:lineRule="auto"/>
              <w:rPr>
                <w:rFonts w:cs="Arial"/>
                <w:snapToGrid w:val="0"/>
                <w:color w:val="000000"/>
                <w:sz w:val="16"/>
                <w:szCs w:val="16"/>
                <w:highlight w:val="white"/>
              </w:rPr>
            </w:pPr>
          </w:p>
          <w:p w14:paraId="4D39273A" w14:textId="77777777" w:rsidR="00CE0A3F" w:rsidRDefault="00CE0A3F" w:rsidP="00BA12E3">
            <w:pPr>
              <w:spacing w:line="240" w:lineRule="auto"/>
              <w:rPr>
                <w:rFonts w:cs="Arial"/>
                <w:snapToGrid w:val="0"/>
                <w:color w:val="000000"/>
                <w:sz w:val="16"/>
                <w:szCs w:val="16"/>
                <w:highlight w:val="white"/>
              </w:rPr>
            </w:pPr>
          </w:p>
          <w:p w14:paraId="143FF9C1" w14:textId="77777777" w:rsidR="00CE0A3F" w:rsidRDefault="00CE0A3F" w:rsidP="00BA12E3">
            <w:pPr>
              <w:spacing w:line="240" w:lineRule="auto"/>
              <w:rPr>
                <w:rFonts w:cs="Arial"/>
                <w:snapToGrid w:val="0"/>
                <w:color w:val="000000"/>
                <w:sz w:val="16"/>
                <w:szCs w:val="16"/>
                <w:highlight w:val="white"/>
              </w:rPr>
            </w:pPr>
          </w:p>
          <w:p w14:paraId="755D25BF" w14:textId="77777777" w:rsidR="00CE0A3F" w:rsidRDefault="00CE0A3F" w:rsidP="00BA12E3">
            <w:pPr>
              <w:spacing w:line="240" w:lineRule="auto"/>
              <w:rPr>
                <w:rFonts w:cs="Arial"/>
                <w:snapToGrid w:val="0"/>
                <w:color w:val="000000"/>
                <w:sz w:val="16"/>
                <w:szCs w:val="16"/>
                <w:highlight w:val="white"/>
              </w:rPr>
            </w:pPr>
          </w:p>
          <w:p w14:paraId="117DF8EA" w14:textId="77777777" w:rsidR="00CE0A3F" w:rsidRDefault="00CE0A3F" w:rsidP="00BA12E3">
            <w:pPr>
              <w:spacing w:line="240" w:lineRule="auto"/>
              <w:rPr>
                <w:rFonts w:cs="Arial"/>
                <w:snapToGrid w:val="0"/>
                <w:color w:val="000000"/>
                <w:sz w:val="16"/>
                <w:szCs w:val="16"/>
                <w:highlight w:val="white"/>
              </w:rPr>
            </w:pPr>
          </w:p>
          <w:p w14:paraId="6BA731C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82CFD5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0,53 </w:t>
            </w:r>
          </w:p>
        </w:tc>
        <w:tc>
          <w:tcPr>
            <w:tcW w:w="1506" w:type="dxa"/>
            <w:tcBorders>
              <w:top w:val="nil"/>
              <w:left w:val="nil"/>
              <w:bottom w:val="nil"/>
              <w:right w:val="nil"/>
            </w:tcBorders>
            <w:shd w:val="clear" w:color="auto" w:fill="FFFFFF"/>
          </w:tcPr>
          <w:p w14:paraId="410034B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80,03 </w:t>
            </w:r>
          </w:p>
        </w:tc>
      </w:tr>
      <w:tr w:rsidR="00806BBF" w14:paraId="363D1801" w14:textId="77777777" w:rsidTr="00806BBF">
        <w:tc>
          <w:tcPr>
            <w:tcW w:w="379" w:type="dxa"/>
            <w:tcBorders>
              <w:top w:val="nil"/>
              <w:left w:val="nil"/>
              <w:bottom w:val="nil"/>
              <w:right w:val="nil"/>
            </w:tcBorders>
            <w:shd w:val="clear" w:color="auto" w:fill="FFFFFF"/>
          </w:tcPr>
          <w:p w14:paraId="1A8A043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42 </w:t>
            </w:r>
          </w:p>
        </w:tc>
        <w:tc>
          <w:tcPr>
            <w:tcW w:w="1480" w:type="dxa"/>
            <w:tcBorders>
              <w:top w:val="nil"/>
              <w:left w:val="nil"/>
              <w:bottom w:val="nil"/>
              <w:right w:val="nil"/>
            </w:tcBorders>
            <w:shd w:val="clear" w:color="auto" w:fill="FFFFFF"/>
          </w:tcPr>
          <w:p w14:paraId="3BCF641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166,000 </w:t>
            </w:r>
          </w:p>
        </w:tc>
        <w:tc>
          <w:tcPr>
            <w:tcW w:w="707" w:type="dxa"/>
            <w:tcBorders>
              <w:top w:val="nil"/>
              <w:left w:val="nil"/>
              <w:bottom w:val="nil"/>
              <w:right w:val="nil"/>
            </w:tcBorders>
            <w:shd w:val="clear" w:color="auto" w:fill="FFFFFF"/>
          </w:tcPr>
          <w:p w14:paraId="1E3F276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7D7C04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Rhamnus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alaternus</w:t>
            </w:r>
            <w:proofErr w:type="spellEnd"/>
            <w:r>
              <w:rPr>
                <w:rFonts w:cs="Arial"/>
                <w:snapToGrid w:val="0"/>
                <w:color w:val="000000"/>
                <w:sz w:val="16"/>
                <w:szCs w:val="16"/>
                <w:highlight w:val="white"/>
              </w:rPr>
              <w:t xml:space="preserve"> presentado en AF altura 150-200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AF9766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F3F65C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0,53 </w:t>
            </w:r>
          </w:p>
        </w:tc>
        <w:tc>
          <w:tcPr>
            <w:tcW w:w="1506" w:type="dxa"/>
            <w:tcBorders>
              <w:top w:val="nil"/>
              <w:left w:val="nil"/>
              <w:bottom w:val="nil"/>
              <w:right w:val="nil"/>
            </w:tcBorders>
            <w:shd w:val="clear" w:color="auto" w:fill="FFFFFF"/>
          </w:tcPr>
          <w:p w14:paraId="7E30EE9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87,98 </w:t>
            </w:r>
          </w:p>
        </w:tc>
      </w:tr>
      <w:tr w:rsidR="00806BBF" w14:paraId="2236B94A" w14:textId="77777777" w:rsidTr="00806BBF">
        <w:tc>
          <w:tcPr>
            <w:tcW w:w="379" w:type="dxa"/>
            <w:tcBorders>
              <w:top w:val="nil"/>
              <w:left w:val="nil"/>
              <w:bottom w:val="nil"/>
              <w:right w:val="nil"/>
            </w:tcBorders>
            <w:shd w:val="clear" w:color="auto" w:fill="FFFFFF"/>
          </w:tcPr>
          <w:p w14:paraId="60CEA46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43 </w:t>
            </w:r>
          </w:p>
        </w:tc>
        <w:tc>
          <w:tcPr>
            <w:tcW w:w="1480" w:type="dxa"/>
            <w:tcBorders>
              <w:top w:val="nil"/>
              <w:left w:val="nil"/>
              <w:bottom w:val="nil"/>
              <w:right w:val="nil"/>
            </w:tcBorders>
            <w:shd w:val="clear" w:color="auto" w:fill="FFFFFF"/>
          </w:tcPr>
          <w:p w14:paraId="728696B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29,000 </w:t>
            </w:r>
          </w:p>
        </w:tc>
        <w:tc>
          <w:tcPr>
            <w:tcW w:w="707" w:type="dxa"/>
            <w:tcBorders>
              <w:top w:val="nil"/>
              <w:left w:val="nil"/>
              <w:bottom w:val="nil"/>
              <w:right w:val="nil"/>
            </w:tcBorders>
            <w:shd w:val="clear" w:color="auto" w:fill="FFFFFF"/>
          </w:tcPr>
          <w:p w14:paraId="30505E9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1648BF2A"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domestica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FDA639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82C17B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4E976CD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367,43 </w:t>
            </w:r>
          </w:p>
        </w:tc>
      </w:tr>
      <w:tr w:rsidR="00806BBF" w14:paraId="33C6EA99" w14:textId="77777777" w:rsidTr="00806BBF">
        <w:tc>
          <w:tcPr>
            <w:tcW w:w="379" w:type="dxa"/>
            <w:tcBorders>
              <w:top w:val="nil"/>
              <w:left w:val="nil"/>
              <w:bottom w:val="nil"/>
              <w:right w:val="nil"/>
            </w:tcBorders>
            <w:shd w:val="clear" w:color="auto" w:fill="FFFFFF"/>
          </w:tcPr>
          <w:p w14:paraId="286F0F2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44 </w:t>
            </w:r>
          </w:p>
        </w:tc>
        <w:tc>
          <w:tcPr>
            <w:tcW w:w="1480" w:type="dxa"/>
            <w:tcBorders>
              <w:top w:val="nil"/>
              <w:left w:val="nil"/>
              <w:bottom w:val="nil"/>
              <w:right w:val="nil"/>
            </w:tcBorders>
            <w:shd w:val="clear" w:color="auto" w:fill="FFFFFF"/>
          </w:tcPr>
          <w:p w14:paraId="47A5C2C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186,000 </w:t>
            </w:r>
          </w:p>
        </w:tc>
        <w:tc>
          <w:tcPr>
            <w:tcW w:w="707" w:type="dxa"/>
            <w:tcBorders>
              <w:top w:val="nil"/>
              <w:left w:val="nil"/>
              <w:bottom w:val="nil"/>
              <w:right w:val="nil"/>
            </w:tcBorders>
            <w:shd w:val="clear" w:color="auto" w:fill="FFFFFF"/>
          </w:tcPr>
          <w:p w14:paraId="3D2F3F0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892332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domestica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BC24FA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877126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0,56 </w:t>
            </w:r>
          </w:p>
        </w:tc>
        <w:tc>
          <w:tcPr>
            <w:tcW w:w="1506" w:type="dxa"/>
            <w:tcBorders>
              <w:top w:val="nil"/>
              <w:left w:val="nil"/>
              <w:bottom w:val="nil"/>
              <w:right w:val="nil"/>
            </w:tcBorders>
            <w:shd w:val="clear" w:color="auto" w:fill="FFFFFF"/>
          </w:tcPr>
          <w:p w14:paraId="3B0B18E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104,16 </w:t>
            </w:r>
          </w:p>
        </w:tc>
      </w:tr>
      <w:tr w:rsidR="00806BBF" w14:paraId="60E97BD9" w14:textId="77777777" w:rsidTr="00806BBF">
        <w:tc>
          <w:tcPr>
            <w:tcW w:w="379" w:type="dxa"/>
            <w:tcBorders>
              <w:top w:val="nil"/>
              <w:left w:val="nil"/>
              <w:bottom w:val="nil"/>
              <w:right w:val="nil"/>
            </w:tcBorders>
            <w:shd w:val="clear" w:color="auto" w:fill="FFFFFF"/>
          </w:tcPr>
          <w:p w14:paraId="7122CE8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45 </w:t>
            </w:r>
          </w:p>
        </w:tc>
        <w:tc>
          <w:tcPr>
            <w:tcW w:w="1480" w:type="dxa"/>
            <w:tcBorders>
              <w:top w:val="nil"/>
              <w:left w:val="nil"/>
              <w:bottom w:val="nil"/>
              <w:right w:val="nil"/>
            </w:tcBorders>
            <w:shd w:val="clear" w:color="auto" w:fill="FFFFFF"/>
          </w:tcPr>
          <w:p w14:paraId="5F597D1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22,000 </w:t>
            </w:r>
          </w:p>
        </w:tc>
        <w:tc>
          <w:tcPr>
            <w:tcW w:w="707" w:type="dxa"/>
            <w:tcBorders>
              <w:top w:val="nil"/>
              <w:left w:val="nil"/>
              <w:bottom w:val="nil"/>
              <w:right w:val="nil"/>
            </w:tcBorders>
            <w:shd w:val="clear" w:color="auto" w:fill="FFFFFF"/>
          </w:tcPr>
          <w:p w14:paraId="07218F6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D86983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torminalis</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F8B3CB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BA6240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6FC12D0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278,74 </w:t>
            </w:r>
          </w:p>
        </w:tc>
      </w:tr>
      <w:tr w:rsidR="00806BBF" w14:paraId="0FB04ECF" w14:textId="77777777" w:rsidTr="00806BBF">
        <w:tc>
          <w:tcPr>
            <w:tcW w:w="379" w:type="dxa"/>
            <w:tcBorders>
              <w:top w:val="nil"/>
              <w:left w:val="nil"/>
              <w:bottom w:val="nil"/>
              <w:right w:val="nil"/>
            </w:tcBorders>
            <w:shd w:val="clear" w:color="auto" w:fill="FFFFFF"/>
          </w:tcPr>
          <w:p w14:paraId="78411C0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46 </w:t>
            </w:r>
          </w:p>
        </w:tc>
        <w:tc>
          <w:tcPr>
            <w:tcW w:w="1480" w:type="dxa"/>
            <w:tcBorders>
              <w:top w:val="nil"/>
              <w:left w:val="nil"/>
              <w:bottom w:val="nil"/>
              <w:right w:val="nil"/>
            </w:tcBorders>
            <w:shd w:val="clear" w:color="auto" w:fill="FFFFFF"/>
          </w:tcPr>
          <w:p w14:paraId="74DE385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138,000 </w:t>
            </w:r>
          </w:p>
        </w:tc>
        <w:tc>
          <w:tcPr>
            <w:tcW w:w="707" w:type="dxa"/>
            <w:tcBorders>
              <w:top w:val="nil"/>
              <w:left w:val="nil"/>
              <w:bottom w:val="nil"/>
              <w:right w:val="nil"/>
            </w:tcBorders>
            <w:shd w:val="clear" w:color="auto" w:fill="FFFFFF"/>
          </w:tcPr>
          <w:p w14:paraId="0C23B01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026C6B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Sorbus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torminalis</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8C2EB7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p w14:paraId="58D038DA" w14:textId="77777777" w:rsidR="00CE0A3F" w:rsidRDefault="00CE0A3F" w:rsidP="00BA12E3">
            <w:pPr>
              <w:spacing w:line="240" w:lineRule="auto"/>
              <w:rPr>
                <w:rFonts w:cs="Arial"/>
                <w:snapToGrid w:val="0"/>
                <w:color w:val="000000"/>
                <w:sz w:val="16"/>
                <w:szCs w:val="16"/>
              </w:rPr>
            </w:pPr>
          </w:p>
          <w:p w14:paraId="4721F05E" w14:textId="77777777" w:rsidR="00CE0A3F" w:rsidRDefault="00CE0A3F" w:rsidP="00BA12E3">
            <w:pPr>
              <w:spacing w:line="240" w:lineRule="auto"/>
              <w:rPr>
                <w:rFonts w:cs="Arial"/>
                <w:snapToGrid w:val="0"/>
                <w:color w:val="000000"/>
                <w:sz w:val="16"/>
                <w:szCs w:val="16"/>
              </w:rPr>
            </w:pPr>
          </w:p>
          <w:p w14:paraId="7C0F1292" w14:textId="77777777" w:rsidR="00CE0A3F" w:rsidRDefault="00CE0A3F" w:rsidP="00BA12E3">
            <w:pPr>
              <w:spacing w:line="240" w:lineRule="auto"/>
              <w:rPr>
                <w:rFonts w:cs="Arial"/>
                <w:snapToGrid w:val="0"/>
                <w:color w:val="000000"/>
                <w:sz w:val="16"/>
                <w:szCs w:val="16"/>
              </w:rPr>
            </w:pPr>
          </w:p>
          <w:p w14:paraId="694875BB" w14:textId="77777777" w:rsidR="00CE0A3F" w:rsidRDefault="00CE0A3F" w:rsidP="00BA12E3">
            <w:pPr>
              <w:spacing w:line="240" w:lineRule="auto"/>
              <w:rPr>
                <w:rFonts w:cs="Arial"/>
                <w:snapToGrid w:val="0"/>
                <w:color w:val="000000"/>
                <w:sz w:val="16"/>
                <w:szCs w:val="16"/>
              </w:rPr>
            </w:pPr>
          </w:p>
          <w:p w14:paraId="1BD9692B" w14:textId="77777777" w:rsidR="00CE0A3F" w:rsidRDefault="00CE0A3F" w:rsidP="00BA12E3">
            <w:pPr>
              <w:spacing w:line="240" w:lineRule="auto"/>
              <w:rPr>
                <w:rFonts w:cs="Arial"/>
                <w:snapToGrid w:val="0"/>
                <w:color w:val="000000"/>
                <w:sz w:val="16"/>
                <w:szCs w:val="16"/>
              </w:rPr>
            </w:pPr>
          </w:p>
          <w:p w14:paraId="7AA1E69E" w14:textId="77777777" w:rsidR="00CE0A3F" w:rsidRDefault="00CE0A3F" w:rsidP="00BA12E3">
            <w:pPr>
              <w:spacing w:line="240" w:lineRule="auto"/>
              <w:rPr>
                <w:rFonts w:cs="Arial"/>
                <w:snapToGrid w:val="0"/>
                <w:color w:val="000000"/>
                <w:sz w:val="16"/>
                <w:szCs w:val="16"/>
              </w:rPr>
            </w:pPr>
          </w:p>
        </w:tc>
        <w:tc>
          <w:tcPr>
            <w:tcW w:w="1505" w:type="dxa"/>
            <w:tcBorders>
              <w:top w:val="nil"/>
              <w:left w:val="nil"/>
              <w:bottom w:val="nil"/>
              <w:right w:val="nil"/>
            </w:tcBorders>
            <w:shd w:val="clear" w:color="auto" w:fill="FFFFFF"/>
          </w:tcPr>
          <w:p w14:paraId="3019259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0,56 </w:t>
            </w:r>
          </w:p>
        </w:tc>
        <w:tc>
          <w:tcPr>
            <w:tcW w:w="1506" w:type="dxa"/>
            <w:tcBorders>
              <w:top w:val="nil"/>
              <w:left w:val="nil"/>
              <w:bottom w:val="nil"/>
              <w:right w:val="nil"/>
            </w:tcBorders>
            <w:shd w:val="clear" w:color="auto" w:fill="FFFFFF"/>
          </w:tcPr>
          <w:p w14:paraId="4FC33AB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77,28 </w:t>
            </w:r>
          </w:p>
        </w:tc>
      </w:tr>
      <w:tr w:rsidR="00806BBF" w14:paraId="21F66F60" w14:textId="77777777" w:rsidTr="00806BBF">
        <w:tc>
          <w:tcPr>
            <w:tcW w:w="379" w:type="dxa"/>
            <w:tcBorders>
              <w:top w:val="nil"/>
              <w:left w:val="nil"/>
              <w:bottom w:val="nil"/>
              <w:right w:val="nil"/>
            </w:tcBorders>
            <w:shd w:val="clear" w:color="auto" w:fill="FFFFFF"/>
          </w:tcPr>
          <w:p w14:paraId="79CC03E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47 </w:t>
            </w:r>
          </w:p>
        </w:tc>
        <w:tc>
          <w:tcPr>
            <w:tcW w:w="1480" w:type="dxa"/>
            <w:tcBorders>
              <w:top w:val="nil"/>
              <w:left w:val="nil"/>
              <w:bottom w:val="nil"/>
              <w:right w:val="nil"/>
            </w:tcBorders>
            <w:shd w:val="clear" w:color="auto" w:fill="FFFFFF"/>
          </w:tcPr>
          <w:p w14:paraId="22BDE72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40,000 </w:t>
            </w:r>
          </w:p>
        </w:tc>
        <w:tc>
          <w:tcPr>
            <w:tcW w:w="707" w:type="dxa"/>
            <w:tcBorders>
              <w:top w:val="nil"/>
              <w:left w:val="nil"/>
              <w:bottom w:val="nil"/>
              <w:right w:val="nil"/>
            </w:tcBorders>
            <w:shd w:val="clear" w:color="auto" w:fill="FFFFFF"/>
          </w:tcPr>
          <w:p w14:paraId="6A593B9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C504F8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africana presentado en C7L altura 150-200 cm. Presentado en contenedor antiespiralizante (con un mínimo de permanencia de 1 año). Presentando un volumen y estructura equilibrados,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0079395"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DB5951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2A267F8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506,80 </w:t>
            </w:r>
          </w:p>
        </w:tc>
      </w:tr>
      <w:tr w:rsidR="00806BBF" w14:paraId="022E5E71" w14:textId="77777777" w:rsidTr="00806BBF">
        <w:tc>
          <w:tcPr>
            <w:tcW w:w="379" w:type="dxa"/>
            <w:tcBorders>
              <w:top w:val="nil"/>
              <w:left w:val="nil"/>
              <w:bottom w:val="nil"/>
              <w:right w:val="nil"/>
            </w:tcBorders>
            <w:shd w:val="clear" w:color="auto" w:fill="FFFFFF"/>
          </w:tcPr>
          <w:p w14:paraId="061B84D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48 </w:t>
            </w:r>
          </w:p>
        </w:tc>
        <w:tc>
          <w:tcPr>
            <w:tcW w:w="1480" w:type="dxa"/>
            <w:tcBorders>
              <w:top w:val="nil"/>
              <w:left w:val="nil"/>
              <w:bottom w:val="nil"/>
              <w:right w:val="nil"/>
            </w:tcBorders>
            <w:shd w:val="clear" w:color="auto" w:fill="FFFFFF"/>
          </w:tcPr>
          <w:p w14:paraId="68C463E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174,000 </w:t>
            </w:r>
          </w:p>
        </w:tc>
        <w:tc>
          <w:tcPr>
            <w:tcW w:w="707" w:type="dxa"/>
            <w:tcBorders>
              <w:top w:val="nil"/>
              <w:left w:val="nil"/>
              <w:bottom w:val="nil"/>
              <w:right w:val="nil"/>
            </w:tcBorders>
            <w:shd w:val="clear" w:color="auto" w:fill="FFFFFF"/>
          </w:tcPr>
          <w:p w14:paraId="5139846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69994C6"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africana presentado en AF altura 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6CED479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5E07FF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0,53 </w:t>
            </w:r>
          </w:p>
        </w:tc>
        <w:tc>
          <w:tcPr>
            <w:tcW w:w="1506" w:type="dxa"/>
            <w:tcBorders>
              <w:top w:val="nil"/>
              <w:left w:val="nil"/>
              <w:bottom w:val="nil"/>
              <w:right w:val="nil"/>
            </w:tcBorders>
            <w:shd w:val="clear" w:color="auto" w:fill="FFFFFF"/>
          </w:tcPr>
          <w:p w14:paraId="709AEAC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92,22 </w:t>
            </w:r>
          </w:p>
        </w:tc>
      </w:tr>
      <w:tr w:rsidR="00806BBF" w14:paraId="434EAE94" w14:textId="77777777" w:rsidTr="00806BBF">
        <w:tc>
          <w:tcPr>
            <w:tcW w:w="379" w:type="dxa"/>
            <w:tcBorders>
              <w:top w:val="nil"/>
              <w:left w:val="nil"/>
              <w:bottom w:val="nil"/>
              <w:right w:val="nil"/>
            </w:tcBorders>
            <w:shd w:val="clear" w:color="auto" w:fill="FFFFFF"/>
          </w:tcPr>
          <w:p w14:paraId="47E9CFB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49 </w:t>
            </w:r>
          </w:p>
        </w:tc>
        <w:tc>
          <w:tcPr>
            <w:tcW w:w="1480" w:type="dxa"/>
            <w:tcBorders>
              <w:top w:val="nil"/>
              <w:left w:val="nil"/>
              <w:bottom w:val="nil"/>
              <w:right w:val="nil"/>
            </w:tcBorders>
            <w:shd w:val="clear" w:color="auto" w:fill="FFFFFF"/>
          </w:tcPr>
          <w:p w14:paraId="6FD2A84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34,000 </w:t>
            </w:r>
          </w:p>
        </w:tc>
        <w:tc>
          <w:tcPr>
            <w:tcW w:w="707" w:type="dxa"/>
            <w:tcBorders>
              <w:top w:val="nil"/>
              <w:left w:val="nil"/>
              <w:bottom w:val="nil"/>
              <w:right w:val="nil"/>
            </w:tcBorders>
            <w:shd w:val="clear" w:color="auto" w:fill="FFFFFF"/>
          </w:tcPr>
          <w:p w14:paraId="7F8F765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3DBD2A0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gallica</w:t>
            </w:r>
            <w:proofErr w:type="spellEnd"/>
            <w:r>
              <w:rPr>
                <w:rFonts w:cs="Arial"/>
                <w:snapToGrid w:val="0"/>
                <w:color w:val="000000"/>
                <w:sz w:val="16"/>
                <w:szCs w:val="16"/>
                <w:highlight w:val="white"/>
              </w:rPr>
              <w:t xml:space="preserve"> presentado en C7L altura 150-200 cm. Presentado en contenedor antiespiralizante (con un mínimo de permanencia de 1 año). Presentando un volumen y estructura equilibrados,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1D0115D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DAFE31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6FA90C6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430,78 </w:t>
            </w:r>
          </w:p>
        </w:tc>
      </w:tr>
      <w:tr w:rsidR="00806BBF" w14:paraId="3AD8CC6A" w14:textId="77777777" w:rsidTr="00806BBF">
        <w:tc>
          <w:tcPr>
            <w:tcW w:w="379" w:type="dxa"/>
            <w:tcBorders>
              <w:top w:val="nil"/>
              <w:left w:val="nil"/>
              <w:bottom w:val="nil"/>
              <w:right w:val="nil"/>
            </w:tcBorders>
            <w:shd w:val="clear" w:color="auto" w:fill="FFFFFF"/>
          </w:tcPr>
          <w:p w14:paraId="3C8C3CB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50 </w:t>
            </w:r>
          </w:p>
        </w:tc>
        <w:tc>
          <w:tcPr>
            <w:tcW w:w="1480" w:type="dxa"/>
            <w:tcBorders>
              <w:top w:val="nil"/>
              <w:left w:val="nil"/>
              <w:bottom w:val="nil"/>
              <w:right w:val="nil"/>
            </w:tcBorders>
            <w:shd w:val="clear" w:color="auto" w:fill="FFFFFF"/>
          </w:tcPr>
          <w:p w14:paraId="6B01B68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148,000 </w:t>
            </w:r>
          </w:p>
        </w:tc>
        <w:tc>
          <w:tcPr>
            <w:tcW w:w="707" w:type="dxa"/>
            <w:tcBorders>
              <w:top w:val="nil"/>
              <w:left w:val="nil"/>
              <w:bottom w:val="nil"/>
              <w:right w:val="nil"/>
            </w:tcBorders>
            <w:shd w:val="clear" w:color="auto" w:fill="FFFFFF"/>
          </w:tcPr>
          <w:p w14:paraId="3BC463E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838C54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Tamarix</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gallica</w:t>
            </w:r>
            <w:proofErr w:type="spellEnd"/>
            <w:r>
              <w:rPr>
                <w:rFonts w:cs="Arial"/>
                <w:snapToGrid w:val="0"/>
                <w:color w:val="000000"/>
                <w:sz w:val="16"/>
                <w:szCs w:val="16"/>
                <w:highlight w:val="white"/>
              </w:rPr>
              <w:t xml:space="preserve"> presentado en AF altura 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34F4BEA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C44188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0,53 </w:t>
            </w:r>
          </w:p>
        </w:tc>
        <w:tc>
          <w:tcPr>
            <w:tcW w:w="1506" w:type="dxa"/>
            <w:tcBorders>
              <w:top w:val="nil"/>
              <w:left w:val="nil"/>
              <w:bottom w:val="nil"/>
              <w:right w:val="nil"/>
            </w:tcBorders>
            <w:shd w:val="clear" w:color="auto" w:fill="FFFFFF"/>
          </w:tcPr>
          <w:p w14:paraId="4B6D4AB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78,44 </w:t>
            </w:r>
          </w:p>
        </w:tc>
      </w:tr>
      <w:tr w:rsidR="00806BBF" w14:paraId="2F39293E" w14:textId="77777777" w:rsidTr="00806BBF">
        <w:tc>
          <w:tcPr>
            <w:tcW w:w="379" w:type="dxa"/>
            <w:tcBorders>
              <w:top w:val="nil"/>
              <w:left w:val="nil"/>
              <w:bottom w:val="nil"/>
              <w:right w:val="nil"/>
            </w:tcBorders>
            <w:shd w:val="clear" w:color="auto" w:fill="FFFFFF"/>
          </w:tcPr>
          <w:p w14:paraId="2A26C83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51 </w:t>
            </w:r>
          </w:p>
        </w:tc>
        <w:tc>
          <w:tcPr>
            <w:tcW w:w="1480" w:type="dxa"/>
            <w:tcBorders>
              <w:top w:val="nil"/>
              <w:left w:val="nil"/>
              <w:bottom w:val="nil"/>
              <w:right w:val="nil"/>
            </w:tcBorders>
            <w:shd w:val="clear" w:color="auto" w:fill="FFFFFF"/>
          </w:tcPr>
          <w:p w14:paraId="2CDC9BC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65,000 </w:t>
            </w:r>
          </w:p>
        </w:tc>
        <w:tc>
          <w:tcPr>
            <w:tcW w:w="707" w:type="dxa"/>
            <w:tcBorders>
              <w:top w:val="nil"/>
              <w:left w:val="nil"/>
              <w:bottom w:val="nil"/>
              <w:right w:val="nil"/>
            </w:tcBorders>
            <w:shd w:val="clear" w:color="auto" w:fill="FFFFFF"/>
          </w:tcPr>
          <w:p w14:paraId="2652314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3A38A1B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Tetraclinis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articulata</w:t>
            </w:r>
            <w:proofErr w:type="spellEnd"/>
            <w:r>
              <w:rPr>
                <w:rFonts w:cs="Arial"/>
                <w:snapToGrid w:val="0"/>
                <w:color w:val="000000"/>
                <w:sz w:val="16"/>
                <w:szCs w:val="16"/>
                <w:highlight w:val="white"/>
              </w:rPr>
              <w:t xml:space="preserve"> presentado en C7L altura 125-150 cm. Presentado en contenedor antiespiralizante (con un mínimo de permanencia de 1 año).Presentando una estructura equilibrada,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7EA44F1D"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p w14:paraId="007C0A18" w14:textId="77777777" w:rsidR="00CE0A3F" w:rsidRDefault="00CE0A3F" w:rsidP="00BA12E3">
            <w:pPr>
              <w:spacing w:line="240" w:lineRule="auto"/>
              <w:rPr>
                <w:rFonts w:cs="Arial"/>
                <w:snapToGrid w:val="0"/>
                <w:color w:val="000000"/>
                <w:sz w:val="16"/>
                <w:szCs w:val="16"/>
              </w:rPr>
            </w:pPr>
          </w:p>
          <w:p w14:paraId="319BE641" w14:textId="77777777" w:rsidR="00CE0A3F" w:rsidRDefault="00CE0A3F" w:rsidP="00BA12E3">
            <w:pPr>
              <w:spacing w:line="240" w:lineRule="auto"/>
              <w:rPr>
                <w:rFonts w:cs="Arial"/>
                <w:snapToGrid w:val="0"/>
                <w:color w:val="000000"/>
                <w:sz w:val="16"/>
                <w:szCs w:val="16"/>
              </w:rPr>
            </w:pPr>
          </w:p>
          <w:p w14:paraId="44DD138C" w14:textId="77777777" w:rsidR="00CE0A3F" w:rsidRDefault="00CE0A3F" w:rsidP="00BA12E3">
            <w:pPr>
              <w:spacing w:line="240" w:lineRule="auto"/>
              <w:rPr>
                <w:rFonts w:cs="Arial"/>
                <w:snapToGrid w:val="0"/>
                <w:color w:val="000000"/>
                <w:sz w:val="16"/>
                <w:szCs w:val="16"/>
              </w:rPr>
            </w:pPr>
          </w:p>
          <w:p w14:paraId="7043AF38" w14:textId="77777777" w:rsidR="00CE0A3F" w:rsidRDefault="00CE0A3F" w:rsidP="00BA12E3">
            <w:pPr>
              <w:spacing w:line="240" w:lineRule="auto"/>
              <w:rPr>
                <w:rFonts w:cs="Arial"/>
                <w:snapToGrid w:val="0"/>
                <w:color w:val="000000"/>
                <w:sz w:val="16"/>
                <w:szCs w:val="16"/>
              </w:rPr>
            </w:pPr>
          </w:p>
          <w:p w14:paraId="6FA5F944" w14:textId="77777777" w:rsidR="00CE0A3F" w:rsidRDefault="00CE0A3F" w:rsidP="00BA12E3">
            <w:pPr>
              <w:spacing w:line="240" w:lineRule="auto"/>
              <w:rPr>
                <w:rFonts w:cs="Arial"/>
                <w:snapToGrid w:val="0"/>
                <w:color w:val="000000"/>
                <w:sz w:val="16"/>
                <w:szCs w:val="16"/>
              </w:rPr>
            </w:pPr>
          </w:p>
          <w:p w14:paraId="5CB38919" w14:textId="77777777" w:rsidR="00CE0A3F" w:rsidRDefault="00CE0A3F" w:rsidP="00BA12E3">
            <w:pPr>
              <w:spacing w:line="240" w:lineRule="auto"/>
              <w:rPr>
                <w:rFonts w:cs="Arial"/>
                <w:snapToGrid w:val="0"/>
                <w:color w:val="000000"/>
                <w:sz w:val="16"/>
                <w:szCs w:val="16"/>
              </w:rPr>
            </w:pPr>
          </w:p>
          <w:p w14:paraId="6E9F59A6" w14:textId="77777777" w:rsidR="00CE0A3F" w:rsidRDefault="00CE0A3F" w:rsidP="00BA12E3">
            <w:pPr>
              <w:spacing w:line="240" w:lineRule="auto"/>
              <w:rPr>
                <w:rFonts w:cs="Arial"/>
                <w:snapToGrid w:val="0"/>
                <w:color w:val="000000"/>
                <w:sz w:val="16"/>
                <w:szCs w:val="16"/>
              </w:rPr>
            </w:pPr>
          </w:p>
          <w:p w14:paraId="723F1FC6" w14:textId="77777777" w:rsidR="00CE0A3F" w:rsidRDefault="00CE0A3F" w:rsidP="00BA12E3">
            <w:pPr>
              <w:spacing w:line="240" w:lineRule="auto"/>
              <w:rPr>
                <w:rFonts w:cs="Arial"/>
                <w:snapToGrid w:val="0"/>
                <w:color w:val="000000"/>
                <w:sz w:val="16"/>
                <w:szCs w:val="16"/>
              </w:rPr>
            </w:pPr>
          </w:p>
          <w:p w14:paraId="7AB2F379" w14:textId="77777777" w:rsidR="00CE0A3F" w:rsidRDefault="00CE0A3F" w:rsidP="00BA12E3">
            <w:pPr>
              <w:spacing w:line="240" w:lineRule="auto"/>
              <w:rPr>
                <w:rFonts w:cs="Arial"/>
                <w:snapToGrid w:val="0"/>
                <w:color w:val="000000"/>
                <w:sz w:val="16"/>
                <w:szCs w:val="16"/>
              </w:rPr>
            </w:pPr>
          </w:p>
          <w:p w14:paraId="29A1DE07" w14:textId="77777777" w:rsidR="00CE0A3F" w:rsidRDefault="00CE0A3F" w:rsidP="00BA12E3">
            <w:pPr>
              <w:spacing w:line="240" w:lineRule="auto"/>
              <w:rPr>
                <w:rFonts w:cs="Arial"/>
                <w:snapToGrid w:val="0"/>
                <w:color w:val="000000"/>
                <w:sz w:val="16"/>
                <w:szCs w:val="16"/>
              </w:rPr>
            </w:pPr>
          </w:p>
        </w:tc>
        <w:tc>
          <w:tcPr>
            <w:tcW w:w="1505" w:type="dxa"/>
            <w:tcBorders>
              <w:top w:val="nil"/>
              <w:left w:val="nil"/>
              <w:bottom w:val="nil"/>
              <w:right w:val="nil"/>
            </w:tcBorders>
            <w:shd w:val="clear" w:color="auto" w:fill="FFFFFF"/>
          </w:tcPr>
          <w:p w14:paraId="41CF6A8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12,67 </w:t>
            </w:r>
          </w:p>
        </w:tc>
        <w:tc>
          <w:tcPr>
            <w:tcW w:w="1506" w:type="dxa"/>
            <w:tcBorders>
              <w:top w:val="nil"/>
              <w:left w:val="nil"/>
              <w:bottom w:val="nil"/>
              <w:right w:val="nil"/>
            </w:tcBorders>
            <w:shd w:val="clear" w:color="auto" w:fill="FFFFFF"/>
          </w:tcPr>
          <w:p w14:paraId="4D3617B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823,55 </w:t>
            </w:r>
          </w:p>
        </w:tc>
      </w:tr>
      <w:tr w:rsidR="00806BBF" w14:paraId="0E8BBE42" w14:textId="77777777" w:rsidTr="00806BBF">
        <w:tc>
          <w:tcPr>
            <w:tcW w:w="379" w:type="dxa"/>
            <w:tcBorders>
              <w:top w:val="nil"/>
              <w:left w:val="nil"/>
              <w:bottom w:val="nil"/>
              <w:right w:val="nil"/>
            </w:tcBorders>
            <w:shd w:val="clear" w:color="auto" w:fill="FFFFFF"/>
          </w:tcPr>
          <w:p w14:paraId="3EEFEDD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52 </w:t>
            </w:r>
          </w:p>
        </w:tc>
        <w:tc>
          <w:tcPr>
            <w:tcW w:w="1480" w:type="dxa"/>
            <w:tcBorders>
              <w:top w:val="nil"/>
              <w:left w:val="nil"/>
              <w:bottom w:val="nil"/>
              <w:right w:val="nil"/>
            </w:tcBorders>
            <w:shd w:val="clear" w:color="auto" w:fill="FFFFFF"/>
          </w:tcPr>
          <w:p w14:paraId="158515E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7,000 </w:t>
            </w:r>
          </w:p>
        </w:tc>
        <w:tc>
          <w:tcPr>
            <w:tcW w:w="707" w:type="dxa"/>
            <w:tcBorders>
              <w:top w:val="nil"/>
              <w:left w:val="nil"/>
              <w:bottom w:val="nil"/>
              <w:right w:val="nil"/>
            </w:tcBorders>
            <w:shd w:val="clear" w:color="auto" w:fill="FFFFFF"/>
          </w:tcPr>
          <w:p w14:paraId="2DA6C20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16E180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de </w:t>
            </w:r>
            <w:proofErr w:type="spellStart"/>
            <w:r>
              <w:rPr>
                <w:rFonts w:cs="Arial"/>
                <w:snapToGrid w:val="0"/>
                <w:color w:val="000000"/>
                <w:sz w:val="16"/>
                <w:szCs w:val="16"/>
                <w:highlight w:val="white"/>
              </w:rPr>
              <w:t>Ziziphus</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jujuba</w:t>
            </w:r>
            <w:proofErr w:type="spellEnd"/>
            <w:r>
              <w:rPr>
                <w:rFonts w:cs="Arial"/>
                <w:snapToGrid w:val="0"/>
                <w:color w:val="000000"/>
                <w:sz w:val="16"/>
                <w:szCs w:val="16"/>
                <w:highlight w:val="white"/>
              </w:rPr>
              <w:t xml:space="preserve"> presentado en C7L altura 100-150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w:t>
            </w:r>
            <w:proofErr w:type="gramStart"/>
            <w:r>
              <w:rPr>
                <w:rFonts w:cs="Arial"/>
                <w:snapToGrid w:val="0"/>
                <w:color w:val="000000"/>
                <w:sz w:val="16"/>
                <w:szCs w:val="16"/>
                <w:highlight w:val="white"/>
              </w:rPr>
              <w:t>y  bien</w:t>
            </w:r>
            <w:proofErr w:type="gramEnd"/>
            <w:r>
              <w:rPr>
                <w:rFonts w:cs="Arial"/>
                <w:snapToGrid w:val="0"/>
                <w:color w:val="000000"/>
                <w:sz w:val="16"/>
                <w:szCs w:val="16"/>
                <w:highlight w:val="white"/>
              </w:rPr>
              <w:t xml:space="preserve"> formado sin estrangulaciones ni heridas, con un sistema radicular de un diámetro mínimo de 2,5 veces el perímetro del tronco,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279B9E3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811017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16,00 </w:t>
            </w:r>
          </w:p>
        </w:tc>
        <w:tc>
          <w:tcPr>
            <w:tcW w:w="1506" w:type="dxa"/>
            <w:tcBorders>
              <w:top w:val="nil"/>
              <w:left w:val="nil"/>
              <w:bottom w:val="nil"/>
              <w:right w:val="nil"/>
            </w:tcBorders>
            <w:shd w:val="clear" w:color="auto" w:fill="FFFFFF"/>
          </w:tcPr>
          <w:p w14:paraId="5F7109A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112,00 </w:t>
            </w:r>
          </w:p>
        </w:tc>
      </w:tr>
      <w:tr w:rsidR="00806BBF" w14:paraId="77F915C5" w14:textId="77777777" w:rsidTr="00806BBF">
        <w:tc>
          <w:tcPr>
            <w:tcW w:w="379" w:type="dxa"/>
            <w:tcBorders>
              <w:top w:val="nil"/>
              <w:left w:val="nil"/>
              <w:bottom w:val="nil"/>
              <w:right w:val="nil"/>
            </w:tcBorders>
            <w:shd w:val="clear" w:color="auto" w:fill="FFFFFF"/>
          </w:tcPr>
          <w:p w14:paraId="220EB01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53 </w:t>
            </w:r>
          </w:p>
        </w:tc>
        <w:tc>
          <w:tcPr>
            <w:tcW w:w="1480" w:type="dxa"/>
            <w:tcBorders>
              <w:top w:val="nil"/>
              <w:left w:val="nil"/>
              <w:bottom w:val="nil"/>
              <w:right w:val="nil"/>
            </w:tcBorders>
            <w:shd w:val="clear" w:color="auto" w:fill="FFFFFF"/>
          </w:tcPr>
          <w:p w14:paraId="2886FC9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411,000 </w:t>
            </w:r>
          </w:p>
        </w:tc>
        <w:tc>
          <w:tcPr>
            <w:tcW w:w="707" w:type="dxa"/>
            <w:tcBorders>
              <w:top w:val="nil"/>
              <w:left w:val="nil"/>
              <w:bottom w:val="nil"/>
              <w:right w:val="nil"/>
            </w:tcBorders>
            <w:shd w:val="clear" w:color="auto" w:fill="FFFFFF"/>
          </w:tcPr>
          <w:p w14:paraId="5D95CFB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74EF15A"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w:t>
            </w:r>
            <w:proofErr w:type="gramStart"/>
            <w:r>
              <w:rPr>
                <w:rFonts w:cs="Arial"/>
                <w:snapToGrid w:val="0"/>
                <w:color w:val="000000"/>
                <w:sz w:val="16"/>
                <w:szCs w:val="16"/>
                <w:highlight w:val="white"/>
              </w:rPr>
              <w:t>de  Iris</w:t>
            </w:r>
            <w:proofErr w:type="gram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germanica</w:t>
            </w:r>
            <w:proofErr w:type="spellEnd"/>
            <w:r>
              <w:rPr>
                <w:rFonts w:cs="Arial"/>
                <w:snapToGrid w:val="0"/>
                <w:color w:val="000000"/>
                <w:sz w:val="16"/>
                <w:szCs w:val="16"/>
                <w:highlight w:val="white"/>
              </w:rPr>
              <w:t xml:space="preserve"> presentado en AF altura 20-40 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w:t>
            </w:r>
            <w:proofErr w:type="spellStart"/>
            <w:r>
              <w:rPr>
                <w:rFonts w:cs="Arial"/>
                <w:snapToGrid w:val="0"/>
                <w:color w:val="000000"/>
                <w:sz w:val="16"/>
                <w:szCs w:val="16"/>
                <w:highlight w:val="white"/>
              </w:rPr>
              <w:t>espiralizar</w:t>
            </w:r>
            <w:proofErr w:type="spellEnd"/>
            <w:r>
              <w:rPr>
                <w:rFonts w:cs="Arial"/>
                <w:snapToGrid w:val="0"/>
                <w:color w:val="000000"/>
                <w:sz w:val="16"/>
                <w:szCs w:val="16"/>
                <w:highlight w:val="white"/>
              </w:rPr>
              <w:t xml:space="preserve">, sin síntomas de deshidratación. Puesto en acopio de planta en obra incluyendo cuidados hasta su plantación. </w:t>
            </w:r>
          </w:p>
          <w:p w14:paraId="0A8E014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4D3FD1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0,63 </w:t>
            </w:r>
          </w:p>
        </w:tc>
        <w:tc>
          <w:tcPr>
            <w:tcW w:w="1506" w:type="dxa"/>
            <w:tcBorders>
              <w:top w:val="nil"/>
              <w:left w:val="nil"/>
              <w:bottom w:val="nil"/>
              <w:right w:val="nil"/>
            </w:tcBorders>
            <w:shd w:val="clear" w:color="auto" w:fill="FFFFFF"/>
          </w:tcPr>
          <w:p w14:paraId="53A18F0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258,93 </w:t>
            </w:r>
          </w:p>
        </w:tc>
      </w:tr>
      <w:tr w:rsidR="00806BBF" w14:paraId="32C9B078" w14:textId="77777777" w:rsidTr="00806BBF">
        <w:tc>
          <w:tcPr>
            <w:tcW w:w="379" w:type="dxa"/>
            <w:tcBorders>
              <w:top w:val="nil"/>
              <w:left w:val="nil"/>
              <w:bottom w:val="nil"/>
              <w:right w:val="nil"/>
            </w:tcBorders>
            <w:shd w:val="clear" w:color="auto" w:fill="FFFFFF"/>
          </w:tcPr>
          <w:p w14:paraId="29C52E0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0C83F8B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3DE88DF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1D9A491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2F3D35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6" w:type="dxa"/>
            <w:tcBorders>
              <w:top w:val="nil"/>
              <w:left w:val="nil"/>
              <w:bottom w:val="nil"/>
              <w:right w:val="nil"/>
            </w:tcBorders>
          </w:tcPr>
          <w:p w14:paraId="1EFEDF50" w14:textId="77777777" w:rsidR="00806BBF" w:rsidRDefault="00806BBF" w:rsidP="00BA12E3">
            <w:pPr>
              <w:pBdr>
                <w:top w:val="single" w:sz="2" w:space="0" w:color="000000"/>
              </w:pBdr>
              <w:spacing w:line="240" w:lineRule="auto"/>
              <w:rPr>
                <w:rFonts w:cs="Arial"/>
                <w:snapToGrid w:val="0"/>
                <w:color w:val="000000"/>
                <w:sz w:val="16"/>
                <w:szCs w:val="16"/>
              </w:rPr>
            </w:pPr>
          </w:p>
        </w:tc>
      </w:tr>
      <w:tr w:rsidR="00806BBF" w14:paraId="1C60CBE2" w14:textId="77777777" w:rsidTr="00806BBF">
        <w:tc>
          <w:tcPr>
            <w:tcW w:w="379" w:type="dxa"/>
            <w:tcBorders>
              <w:top w:val="nil"/>
              <w:left w:val="nil"/>
              <w:bottom w:val="nil"/>
              <w:right w:val="nil"/>
            </w:tcBorders>
            <w:shd w:val="clear" w:color="auto" w:fill="FFFFFF"/>
          </w:tcPr>
          <w:p w14:paraId="7E83AC1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1C6E70B6"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53E6B4F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54B9EA3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B5BCC98"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Cap. 3 </w:t>
            </w:r>
          </w:p>
        </w:tc>
        <w:tc>
          <w:tcPr>
            <w:tcW w:w="1506" w:type="dxa"/>
            <w:tcBorders>
              <w:top w:val="nil"/>
              <w:left w:val="nil"/>
              <w:bottom w:val="nil"/>
              <w:right w:val="nil"/>
            </w:tcBorders>
            <w:shd w:val="clear" w:color="auto" w:fill="FFFFFF"/>
          </w:tcPr>
          <w:p w14:paraId="0BC4EA65"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11.030,01 </w:t>
            </w:r>
          </w:p>
        </w:tc>
      </w:tr>
    </w:tbl>
    <w:p w14:paraId="487A5081" w14:textId="6517ECC9" w:rsidR="00CE0A3F" w:rsidRDefault="00CE0A3F" w:rsidP="00806BBF">
      <w:pPr>
        <w:spacing w:line="240" w:lineRule="auto"/>
        <w:rPr>
          <w:rFonts w:cs="Arial"/>
          <w:b/>
          <w:bCs/>
          <w:snapToGrid w:val="0"/>
          <w:color w:val="000000"/>
          <w:sz w:val="16"/>
          <w:szCs w:val="16"/>
        </w:rPr>
      </w:pPr>
    </w:p>
    <w:p w14:paraId="5733462C" w14:textId="77777777" w:rsidR="00806BBF" w:rsidRDefault="00CE0A3F" w:rsidP="00806BBF">
      <w:pPr>
        <w:spacing w:line="240" w:lineRule="auto"/>
        <w:rPr>
          <w:rFonts w:cs="Arial"/>
          <w:b/>
          <w:bCs/>
          <w:snapToGrid w:val="0"/>
          <w:color w:val="000000"/>
          <w:sz w:val="16"/>
          <w:szCs w:val="16"/>
        </w:rPr>
      </w:pPr>
      <w:r>
        <w:rPr>
          <w:rFonts w:cs="Arial"/>
          <w:b/>
          <w:bCs/>
          <w:snapToGrid w:val="0"/>
          <w:color w:val="000000"/>
          <w:sz w:val="16"/>
          <w:szCs w:val="16"/>
        </w:rPr>
        <w:br w:type="column"/>
      </w:r>
    </w:p>
    <w:tbl>
      <w:tblPr>
        <w:tblW w:w="9176" w:type="dxa"/>
        <w:tblInd w:w="604" w:type="dxa"/>
        <w:tblLayout w:type="fixed"/>
        <w:tblCellMar>
          <w:left w:w="52" w:type="dxa"/>
          <w:right w:w="52" w:type="dxa"/>
        </w:tblCellMar>
        <w:tblLook w:val="0000" w:firstRow="0" w:lastRow="0" w:firstColumn="0" w:lastColumn="0" w:noHBand="0" w:noVBand="0"/>
      </w:tblPr>
      <w:tblGrid>
        <w:gridCol w:w="1217"/>
        <w:gridCol w:w="7959"/>
      </w:tblGrid>
      <w:tr w:rsidR="00806BBF" w14:paraId="387ACC28" w14:textId="77777777" w:rsidTr="00806BBF">
        <w:tc>
          <w:tcPr>
            <w:tcW w:w="1217" w:type="dxa"/>
            <w:tcBorders>
              <w:top w:val="nil"/>
              <w:left w:val="nil"/>
              <w:bottom w:val="nil"/>
              <w:right w:val="nil"/>
            </w:tcBorders>
            <w:shd w:val="clear" w:color="auto" w:fill="FFFFFF"/>
          </w:tcPr>
          <w:p w14:paraId="176F2F92"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4 </w:t>
            </w:r>
          </w:p>
        </w:tc>
        <w:tc>
          <w:tcPr>
            <w:tcW w:w="7959" w:type="dxa"/>
            <w:tcBorders>
              <w:top w:val="nil"/>
              <w:left w:val="nil"/>
              <w:bottom w:val="nil"/>
              <w:right w:val="nil"/>
            </w:tcBorders>
            <w:shd w:val="clear" w:color="auto" w:fill="FFFFFF"/>
          </w:tcPr>
          <w:p w14:paraId="1F80AB30" w14:textId="77777777" w:rsidR="00806BB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PLANTACIONES, ENTUTORADOS Y PROTECTORES </w:t>
            </w:r>
          </w:p>
          <w:p w14:paraId="26341E4A"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59F6FB1D" w14:textId="77777777" w:rsidR="00806BBF" w:rsidRDefault="00806BBF" w:rsidP="00806BBF">
      <w:pPr>
        <w:spacing w:line="240" w:lineRule="auto"/>
        <w:rPr>
          <w:rFonts w:cs="Arial"/>
          <w:b/>
          <w:bCs/>
          <w:snapToGrid w:val="0"/>
          <w:color w:val="000000"/>
          <w:sz w:val="20"/>
          <w:szCs w:val="20"/>
          <w:u w:val="single"/>
        </w:rPr>
      </w:pPr>
    </w:p>
    <w:tbl>
      <w:tblPr>
        <w:tblW w:w="9373" w:type="dxa"/>
        <w:tblInd w:w="486" w:type="dxa"/>
        <w:tblLayout w:type="fixed"/>
        <w:tblCellMar>
          <w:left w:w="52" w:type="dxa"/>
          <w:right w:w="52" w:type="dxa"/>
        </w:tblCellMar>
        <w:tblLook w:val="0000" w:firstRow="0" w:lastRow="0" w:firstColumn="0" w:lastColumn="0" w:noHBand="0" w:noVBand="0"/>
      </w:tblPr>
      <w:tblGrid>
        <w:gridCol w:w="379"/>
        <w:gridCol w:w="1480"/>
        <w:gridCol w:w="707"/>
        <w:gridCol w:w="3796"/>
        <w:gridCol w:w="1505"/>
        <w:gridCol w:w="1506"/>
      </w:tblGrid>
      <w:tr w:rsidR="00806BBF" w14:paraId="413F2CA6" w14:textId="77777777" w:rsidTr="00806BBF">
        <w:trPr>
          <w:tblHeader/>
        </w:trPr>
        <w:tc>
          <w:tcPr>
            <w:tcW w:w="379" w:type="dxa"/>
            <w:tcBorders>
              <w:top w:val="nil"/>
              <w:left w:val="nil"/>
              <w:bottom w:val="nil"/>
              <w:right w:val="nil"/>
            </w:tcBorders>
            <w:shd w:val="clear" w:color="auto" w:fill="FFFFFF"/>
          </w:tcPr>
          <w:p w14:paraId="730C668B"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1480" w:type="dxa"/>
            <w:tcBorders>
              <w:top w:val="nil"/>
              <w:left w:val="nil"/>
              <w:bottom w:val="nil"/>
              <w:right w:val="nil"/>
            </w:tcBorders>
            <w:shd w:val="clear" w:color="auto" w:fill="FFFFFF"/>
          </w:tcPr>
          <w:p w14:paraId="3DC6C8A0"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MEDICION </w:t>
            </w:r>
          </w:p>
        </w:tc>
        <w:tc>
          <w:tcPr>
            <w:tcW w:w="707" w:type="dxa"/>
            <w:tcBorders>
              <w:top w:val="nil"/>
              <w:left w:val="nil"/>
              <w:bottom w:val="nil"/>
              <w:right w:val="nil"/>
            </w:tcBorders>
            <w:shd w:val="clear" w:color="auto" w:fill="FFFFFF"/>
          </w:tcPr>
          <w:p w14:paraId="0E0B6BC8"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3796" w:type="dxa"/>
            <w:tcBorders>
              <w:top w:val="nil"/>
              <w:left w:val="nil"/>
              <w:bottom w:val="nil"/>
              <w:right w:val="nil"/>
            </w:tcBorders>
            <w:shd w:val="clear" w:color="auto" w:fill="FFFFFF"/>
          </w:tcPr>
          <w:p w14:paraId="6732A056"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505" w:type="dxa"/>
            <w:tcBorders>
              <w:top w:val="nil"/>
              <w:left w:val="nil"/>
              <w:bottom w:val="nil"/>
              <w:right w:val="nil"/>
            </w:tcBorders>
            <w:shd w:val="clear" w:color="auto" w:fill="FFFFFF"/>
          </w:tcPr>
          <w:p w14:paraId="1C3DE46D"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506" w:type="dxa"/>
            <w:tcBorders>
              <w:top w:val="nil"/>
              <w:left w:val="nil"/>
              <w:bottom w:val="nil"/>
              <w:right w:val="nil"/>
            </w:tcBorders>
            <w:shd w:val="clear" w:color="auto" w:fill="FFFFFF"/>
          </w:tcPr>
          <w:p w14:paraId="0D70F3A1"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806BBF" w14:paraId="73FDFA0D" w14:textId="77777777" w:rsidTr="00806BBF">
        <w:tc>
          <w:tcPr>
            <w:tcW w:w="379" w:type="dxa"/>
            <w:tcBorders>
              <w:top w:val="nil"/>
              <w:left w:val="nil"/>
              <w:bottom w:val="nil"/>
              <w:right w:val="nil"/>
            </w:tcBorders>
            <w:shd w:val="clear" w:color="auto" w:fill="FFFFFF"/>
          </w:tcPr>
          <w:p w14:paraId="2FA0A8E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1480" w:type="dxa"/>
            <w:tcBorders>
              <w:top w:val="nil"/>
              <w:left w:val="nil"/>
              <w:bottom w:val="nil"/>
              <w:right w:val="nil"/>
            </w:tcBorders>
            <w:shd w:val="clear" w:color="auto" w:fill="FFFFFF"/>
          </w:tcPr>
          <w:p w14:paraId="417BB20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3.614,000 </w:t>
            </w:r>
          </w:p>
        </w:tc>
        <w:tc>
          <w:tcPr>
            <w:tcW w:w="707" w:type="dxa"/>
            <w:tcBorders>
              <w:top w:val="nil"/>
              <w:left w:val="nil"/>
              <w:bottom w:val="nil"/>
              <w:right w:val="nil"/>
            </w:tcBorders>
            <w:shd w:val="clear" w:color="auto" w:fill="FFFFFF"/>
          </w:tcPr>
          <w:p w14:paraId="4168AA4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67593E6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Plantación, sin suministro de planta, de plantel de (20-60) cm de altura presentados en AF300, incluida la distribución de la planta y la apertura de hoyo en terreno suelto de pedregosidad baja, dimensiones 30x30 cm. </w:t>
            </w:r>
          </w:p>
          <w:p w14:paraId="65BCFD9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E597ED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0,96 </w:t>
            </w:r>
          </w:p>
        </w:tc>
        <w:tc>
          <w:tcPr>
            <w:tcW w:w="1506" w:type="dxa"/>
            <w:tcBorders>
              <w:top w:val="nil"/>
              <w:left w:val="nil"/>
              <w:bottom w:val="nil"/>
              <w:right w:val="nil"/>
            </w:tcBorders>
            <w:shd w:val="clear" w:color="auto" w:fill="FFFFFF"/>
          </w:tcPr>
          <w:p w14:paraId="6A63068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3.469,44 </w:t>
            </w:r>
          </w:p>
        </w:tc>
      </w:tr>
      <w:tr w:rsidR="00806BBF" w14:paraId="4C6364B0" w14:textId="77777777" w:rsidTr="00806BBF">
        <w:tc>
          <w:tcPr>
            <w:tcW w:w="379" w:type="dxa"/>
            <w:tcBorders>
              <w:top w:val="nil"/>
              <w:left w:val="nil"/>
              <w:bottom w:val="nil"/>
              <w:right w:val="nil"/>
            </w:tcBorders>
            <w:shd w:val="clear" w:color="auto" w:fill="FFFFFF"/>
          </w:tcPr>
          <w:p w14:paraId="716EA77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1480" w:type="dxa"/>
            <w:tcBorders>
              <w:top w:val="nil"/>
              <w:left w:val="nil"/>
              <w:bottom w:val="nil"/>
              <w:right w:val="nil"/>
            </w:tcBorders>
            <w:shd w:val="clear" w:color="auto" w:fill="FFFFFF"/>
          </w:tcPr>
          <w:p w14:paraId="3D1BDCB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448,000 </w:t>
            </w:r>
          </w:p>
        </w:tc>
        <w:tc>
          <w:tcPr>
            <w:tcW w:w="707" w:type="dxa"/>
            <w:tcBorders>
              <w:top w:val="nil"/>
              <w:left w:val="nil"/>
              <w:bottom w:val="nil"/>
              <w:right w:val="nil"/>
            </w:tcBorders>
            <w:shd w:val="clear" w:color="auto" w:fill="FFFFFF"/>
          </w:tcPr>
          <w:p w14:paraId="70F054B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EEFD03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Plantación, sin suministro de planta, de plantel de (60-125) cm de altura presentados en CF1000, incluida la distribución de la planta y la apertura de hoyo en terreno suelto de pedregosidad baja, de dimensiones 40x40 cm. </w:t>
            </w:r>
          </w:p>
          <w:p w14:paraId="6112D99D"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B3358D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1,92 </w:t>
            </w:r>
          </w:p>
        </w:tc>
        <w:tc>
          <w:tcPr>
            <w:tcW w:w="1506" w:type="dxa"/>
            <w:tcBorders>
              <w:top w:val="nil"/>
              <w:left w:val="nil"/>
              <w:bottom w:val="nil"/>
              <w:right w:val="nil"/>
            </w:tcBorders>
            <w:shd w:val="clear" w:color="auto" w:fill="FFFFFF"/>
          </w:tcPr>
          <w:p w14:paraId="6BE507A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860,16 </w:t>
            </w:r>
          </w:p>
        </w:tc>
      </w:tr>
      <w:tr w:rsidR="00806BBF" w14:paraId="50792152" w14:textId="77777777" w:rsidTr="00806BBF">
        <w:tc>
          <w:tcPr>
            <w:tcW w:w="379" w:type="dxa"/>
            <w:tcBorders>
              <w:top w:val="nil"/>
              <w:left w:val="nil"/>
              <w:bottom w:val="nil"/>
              <w:right w:val="nil"/>
            </w:tcBorders>
            <w:shd w:val="clear" w:color="auto" w:fill="FFFFFF"/>
          </w:tcPr>
          <w:p w14:paraId="1C1A97A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1480" w:type="dxa"/>
            <w:tcBorders>
              <w:top w:val="nil"/>
              <w:left w:val="nil"/>
              <w:bottom w:val="nil"/>
              <w:right w:val="nil"/>
            </w:tcBorders>
            <w:shd w:val="clear" w:color="auto" w:fill="FFFFFF"/>
          </w:tcPr>
          <w:p w14:paraId="43394BE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543,000 </w:t>
            </w:r>
          </w:p>
        </w:tc>
        <w:tc>
          <w:tcPr>
            <w:tcW w:w="707" w:type="dxa"/>
            <w:tcBorders>
              <w:top w:val="nil"/>
              <w:left w:val="nil"/>
              <w:bottom w:val="nil"/>
              <w:right w:val="nil"/>
            </w:tcBorders>
            <w:shd w:val="clear" w:color="auto" w:fill="FFFFFF"/>
          </w:tcPr>
          <w:p w14:paraId="082162B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3D3D34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Plantación, sin suministro de planta, de plantel de (125-200) cm de altura presentados en C7L-C10L, incluida la distribución de la planta y la apertura de hoyo en terreno suelto de pedregosidad baja, de dimensiones 60x60 cm. </w:t>
            </w:r>
          </w:p>
          <w:p w14:paraId="705C2BD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B0BD9E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4,05 </w:t>
            </w:r>
          </w:p>
        </w:tc>
        <w:tc>
          <w:tcPr>
            <w:tcW w:w="1506" w:type="dxa"/>
            <w:tcBorders>
              <w:top w:val="nil"/>
              <w:left w:val="nil"/>
              <w:bottom w:val="nil"/>
              <w:right w:val="nil"/>
            </w:tcBorders>
            <w:shd w:val="clear" w:color="auto" w:fill="FFFFFF"/>
          </w:tcPr>
          <w:p w14:paraId="30B2A53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2.199,15 </w:t>
            </w:r>
          </w:p>
        </w:tc>
      </w:tr>
      <w:tr w:rsidR="00806BBF" w14:paraId="4DE6DFC1" w14:textId="77777777" w:rsidTr="00806BBF">
        <w:tc>
          <w:tcPr>
            <w:tcW w:w="379" w:type="dxa"/>
            <w:tcBorders>
              <w:top w:val="nil"/>
              <w:left w:val="nil"/>
              <w:bottom w:val="nil"/>
              <w:right w:val="nil"/>
            </w:tcBorders>
            <w:shd w:val="clear" w:color="auto" w:fill="FFFFFF"/>
          </w:tcPr>
          <w:p w14:paraId="520027A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1480" w:type="dxa"/>
            <w:tcBorders>
              <w:top w:val="nil"/>
              <w:left w:val="nil"/>
              <w:bottom w:val="nil"/>
              <w:right w:val="nil"/>
            </w:tcBorders>
            <w:shd w:val="clear" w:color="auto" w:fill="FFFFFF"/>
          </w:tcPr>
          <w:p w14:paraId="6AFEC60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4.000,000 </w:t>
            </w:r>
          </w:p>
        </w:tc>
        <w:tc>
          <w:tcPr>
            <w:tcW w:w="707" w:type="dxa"/>
            <w:tcBorders>
              <w:top w:val="nil"/>
              <w:left w:val="nil"/>
              <w:bottom w:val="nil"/>
              <w:right w:val="nil"/>
            </w:tcBorders>
            <w:shd w:val="clear" w:color="auto" w:fill="FFFFFF"/>
          </w:tcPr>
          <w:p w14:paraId="4AFEEA0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306419E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Suministro y colocación de protector individual </w:t>
            </w:r>
            <w:proofErr w:type="gramStart"/>
            <w:r>
              <w:rPr>
                <w:rFonts w:cs="Arial"/>
                <w:snapToGrid w:val="0"/>
                <w:color w:val="000000"/>
                <w:sz w:val="16"/>
                <w:szCs w:val="16"/>
                <w:highlight w:val="white"/>
              </w:rPr>
              <w:t>tubo</w:t>
            </w:r>
            <w:proofErr w:type="gramEnd"/>
            <w:r>
              <w:rPr>
                <w:rFonts w:cs="Arial"/>
                <w:snapToGrid w:val="0"/>
                <w:color w:val="000000"/>
                <w:sz w:val="16"/>
                <w:szCs w:val="16"/>
                <w:highlight w:val="white"/>
              </w:rPr>
              <w:t xml:space="preserve"> perforado cerrado de H 60 cm. </w:t>
            </w:r>
          </w:p>
          <w:p w14:paraId="0B41ADB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1B1612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0,41 </w:t>
            </w:r>
          </w:p>
        </w:tc>
        <w:tc>
          <w:tcPr>
            <w:tcW w:w="1506" w:type="dxa"/>
            <w:tcBorders>
              <w:top w:val="nil"/>
              <w:left w:val="nil"/>
              <w:bottom w:val="nil"/>
              <w:right w:val="nil"/>
            </w:tcBorders>
            <w:shd w:val="clear" w:color="auto" w:fill="FFFFFF"/>
          </w:tcPr>
          <w:p w14:paraId="3CE8E6B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1.640,00 </w:t>
            </w:r>
          </w:p>
        </w:tc>
      </w:tr>
      <w:tr w:rsidR="00806BBF" w14:paraId="260C8FE3" w14:textId="77777777" w:rsidTr="00806BBF">
        <w:tc>
          <w:tcPr>
            <w:tcW w:w="379" w:type="dxa"/>
            <w:tcBorders>
              <w:top w:val="nil"/>
              <w:left w:val="nil"/>
              <w:bottom w:val="nil"/>
              <w:right w:val="nil"/>
            </w:tcBorders>
            <w:shd w:val="clear" w:color="auto" w:fill="FFFFFF"/>
          </w:tcPr>
          <w:p w14:paraId="2D22C59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 </w:t>
            </w:r>
          </w:p>
        </w:tc>
        <w:tc>
          <w:tcPr>
            <w:tcW w:w="1480" w:type="dxa"/>
            <w:tcBorders>
              <w:top w:val="nil"/>
              <w:left w:val="nil"/>
              <w:bottom w:val="nil"/>
              <w:right w:val="nil"/>
            </w:tcBorders>
            <w:shd w:val="clear" w:color="auto" w:fill="FFFFFF"/>
          </w:tcPr>
          <w:p w14:paraId="2A02B02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543,000 </w:t>
            </w:r>
          </w:p>
        </w:tc>
        <w:tc>
          <w:tcPr>
            <w:tcW w:w="707" w:type="dxa"/>
            <w:tcBorders>
              <w:top w:val="nil"/>
              <w:left w:val="nil"/>
              <w:bottom w:val="nil"/>
              <w:right w:val="nil"/>
            </w:tcBorders>
            <w:shd w:val="clear" w:color="auto" w:fill="FFFFFF"/>
          </w:tcPr>
          <w:p w14:paraId="442BDB5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618BAF3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Tutor de bambú Ø12-14 mm y 150 cm de altura, incluida la atadura elástica entre 60-120 cm del suelo. </w:t>
            </w:r>
          </w:p>
          <w:p w14:paraId="46CEAE4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2016C1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2,07 </w:t>
            </w:r>
          </w:p>
        </w:tc>
        <w:tc>
          <w:tcPr>
            <w:tcW w:w="1506" w:type="dxa"/>
            <w:tcBorders>
              <w:top w:val="nil"/>
              <w:left w:val="nil"/>
              <w:bottom w:val="nil"/>
              <w:right w:val="nil"/>
            </w:tcBorders>
            <w:shd w:val="clear" w:color="auto" w:fill="FFFFFF"/>
          </w:tcPr>
          <w:p w14:paraId="0B9D212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1.124,01 </w:t>
            </w:r>
          </w:p>
        </w:tc>
      </w:tr>
      <w:tr w:rsidR="00806BBF" w14:paraId="57902A93" w14:textId="77777777" w:rsidTr="00806BBF">
        <w:tc>
          <w:tcPr>
            <w:tcW w:w="379" w:type="dxa"/>
            <w:tcBorders>
              <w:top w:val="nil"/>
              <w:left w:val="nil"/>
              <w:bottom w:val="nil"/>
              <w:right w:val="nil"/>
            </w:tcBorders>
            <w:shd w:val="clear" w:color="auto" w:fill="FFFFFF"/>
          </w:tcPr>
          <w:p w14:paraId="4AF8B7F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2B67EB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6E2938D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3E7710B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8C9DAC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6" w:type="dxa"/>
            <w:tcBorders>
              <w:top w:val="nil"/>
              <w:left w:val="nil"/>
              <w:bottom w:val="nil"/>
              <w:right w:val="nil"/>
            </w:tcBorders>
          </w:tcPr>
          <w:p w14:paraId="72DB065E" w14:textId="77777777" w:rsidR="00806BBF" w:rsidRDefault="00806BBF" w:rsidP="00BA12E3">
            <w:pPr>
              <w:pBdr>
                <w:top w:val="single" w:sz="2" w:space="0" w:color="000000"/>
              </w:pBdr>
              <w:spacing w:line="240" w:lineRule="auto"/>
              <w:rPr>
                <w:rFonts w:cs="Arial"/>
                <w:snapToGrid w:val="0"/>
                <w:color w:val="000000"/>
                <w:sz w:val="16"/>
                <w:szCs w:val="16"/>
              </w:rPr>
            </w:pPr>
          </w:p>
        </w:tc>
      </w:tr>
      <w:tr w:rsidR="00806BBF" w14:paraId="42E4D157" w14:textId="77777777" w:rsidTr="00806BBF">
        <w:tc>
          <w:tcPr>
            <w:tcW w:w="379" w:type="dxa"/>
            <w:tcBorders>
              <w:top w:val="nil"/>
              <w:left w:val="nil"/>
              <w:bottom w:val="nil"/>
              <w:right w:val="nil"/>
            </w:tcBorders>
            <w:shd w:val="clear" w:color="auto" w:fill="FFFFFF"/>
          </w:tcPr>
          <w:p w14:paraId="50BE2EE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2B1B3F06"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4F4D857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6C073B7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C8043E0"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Cap. 4 </w:t>
            </w:r>
          </w:p>
        </w:tc>
        <w:tc>
          <w:tcPr>
            <w:tcW w:w="1506" w:type="dxa"/>
            <w:tcBorders>
              <w:top w:val="nil"/>
              <w:left w:val="nil"/>
              <w:bottom w:val="nil"/>
              <w:right w:val="nil"/>
            </w:tcBorders>
            <w:shd w:val="clear" w:color="auto" w:fill="FFFFFF"/>
          </w:tcPr>
          <w:p w14:paraId="0FB8E2E3"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9.292,76 </w:t>
            </w:r>
          </w:p>
        </w:tc>
      </w:tr>
    </w:tbl>
    <w:p w14:paraId="5F3FDD41" w14:textId="0FFCA5CE" w:rsidR="00CE0A3F" w:rsidRDefault="00CE0A3F" w:rsidP="00806BBF">
      <w:pPr>
        <w:spacing w:line="240" w:lineRule="auto"/>
        <w:rPr>
          <w:rFonts w:cs="Arial"/>
          <w:b/>
          <w:bCs/>
          <w:snapToGrid w:val="0"/>
          <w:color w:val="000000"/>
          <w:sz w:val="16"/>
          <w:szCs w:val="16"/>
        </w:rPr>
      </w:pPr>
    </w:p>
    <w:p w14:paraId="78D49FA0" w14:textId="77777777" w:rsidR="00806BBF" w:rsidRDefault="00CE0A3F" w:rsidP="00806BBF">
      <w:pPr>
        <w:spacing w:line="240" w:lineRule="auto"/>
        <w:rPr>
          <w:rFonts w:cs="Arial"/>
          <w:b/>
          <w:bCs/>
          <w:snapToGrid w:val="0"/>
          <w:color w:val="000000"/>
          <w:sz w:val="16"/>
          <w:szCs w:val="16"/>
        </w:rPr>
      </w:pPr>
      <w:r>
        <w:rPr>
          <w:rFonts w:cs="Arial"/>
          <w:b/>
          <w:bCs/>
          <w:snapToGrid w:val="0"/>
          <w:color w:val="000000"/>
          <w:sz w:val="16"/>
          <w:szCs w:val="16"/>
        </w:rPr>
        <w:br w:type="column"/>
      </w:r>
    </w:p>
    <w:tbl>
      <w:tblPr>
        <w:tblW w:w="9176" w:type="dxa"/>
        <w:tblInd w:w="604" w:type="dxa"/>
        <w:tblLayout w:type="fixed"/>
        <w:tblCellMar>
          <w:left w:w="52" w:type="dxa"/>
          <w:right w:w="52" w:type="dxa"/>
        </w:tblCellMar>
        <w:tblLook w:val="0000" w:firstRow="0" w:lastRow="0" w:firstColumn="0" w:lastColumn="0" w:noHBand="0" w:noVBand="0"/>
      </w:tblPr>
      <w:tblGrid>
        <w:gridCol w:w="1217"/>
        <w:gridCol w:w="7959"/>
      </w:tblGrid>
      <w:tr w:rsidR="00806BBF" w14:paraId="74FB35DD" w14:textId="77777777" w:rsidTr="00806BBF">
        <w:tc>
          <w:tcPr>
            <w:tcW w:w="1217" w:type="dxa"/>
            <w:tcBorders>
              <w:top w:val="nil"/>
              <w:left w:val="nil"/>
              <w:bottom w:val="nil"/>
              <w:right w:val="nil"/>
            </w:tcBorders>
            <w:shd w:val="clear" w:color="auto" w:fill="FFFFFF"/>
          </w:tcPr>
          <w:p w14:paraId="301800F9"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5 </w:t>
            </w:r>
          </w:p>
        </w:tc>
        <w:tc>
          <w:tcPr>
            <w:tcW w:w="7959" w:type="dxa"/>
            <w:tcBorders>
              <w:top w:val="nil"/>
              <w:left w:val="nil"/>
              <w:bottom w:val="nil"/>
              <w:right w:val="nil"/>
            </w:tcBorders>
            <w:shd w:val="clear" w:color="auto" w:fill="FFFFFF"/>
          </w:tcPr>
          <w:p w14:paraId="23EA1BB0" w14:textId="77777777" w:rsidR="00806BB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INSTALACIÓNES Y SISTEMAS DE RIEGO </w:t>
            </w:r>
          </w:p>
          <w:p w14:paraId="6734F07F"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r w:rsidR="00806BBF" w14:paraId="2702F571" w14:textId="77777777" w:rsidTr="00806BBF">
        <w:tc>
          <w:tcPr>
            <w:tcW w:w="1217" w:type="dxa"/>
            <w:tcBorders>
              <w:top w:val="nil"/>
              <w:left w:val="nil"/>
              <w:bottom w:val="nil"/>
              <w:right w:val="nil"/>
            </w:tcBorders>
            <w:shd w:val="clear" w:color="auto" w:fill="FFFFFF"/>
          </w:tcPr>
          <w:p w14:paraId="644E578B"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5.1 </w:t>
            </w:r>
          </w:p>
        </w:tc>
        <w:tc>
          <w:tcPr>
            <w:tcW w:w="7959" w:type="dxa"/>
            <w:tcBorders>
              <w:top w:val="nil"/>
              <w:left w:val="nil"/>
              <w:bottom w:val="nil"/>
              <w:right w:val="nil"/>
            </w:tcBorders>
            <w:shd w:val="clear" w:color="auto" w:fill="FFFFFF"/>
          </w:tcPr>
          <w:p w14:paraId="2C815DDE" w14:textId="77777777" w:rsidR="00806BB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Red general de riego </w:t>
            </w:r>
          </w:p>
          <w:p w14:paraId="79FAD67A"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378EB1EA" w14:textId="77777777" w:rsidR="00806BBF" w:rsidRDefault="00806BBF" w:rsidP="00806BBF">
      <w:pPr>
        <w:spacing w:line="240" w:lineRule="auto"/>
        <w:rPr>
          <w:rFonts w:cs="Arial"/>
          <w:b/>
          <w:bCs/>
          <w:snapToGrid w:val="0"/>
          <w:color w:val="000000"/>
          <w:sz w:val="20"/>
          <w:szCs w:val="20"/>
          <w:u w:val="single"/>
        </w:rPr>
      </w:pPr>
    </w:p>
    <w:tbl>
      <w:tblPr>
        <w:tblW w:w="9373" w:type="dxa"/>
        <w:tblInd w:w="486" w:type="dxa"/>
        <w:tblLayout w:type="fixed"/>
        <w:tblCellMar>
          <w:left w:w="52" w:type="dxa"/>
          <w:right w:w="52" w:type="dxa"/>
        </w:tblCellMar>
        <w:tblLook w:val="0000" w:firstRow="0" w:lastRow="0" w:firstColumn="0" w:lastColumn="0" w:noHBand="0" w:noVBand="0"/>
      </w:tblPr>
      <w:tblGrid>
        <w:gridCol w:w="379"/>
        <w:gridCol w:w="1480"/>
        <w:gridCol w:w="707"/>
        <w:gridCol w:w="3796"/>
        <w:gridCol w:w="1505"/>
        <w:gridCol w:w="1506"/>
      </w:tblGrid>
      <w:tr w:rsidR="00806BBF" w14:paraId="21FCC916" w14:textId="77777777" w:rsidTr="00806BBF">
        <w:trPr>
          <w:tblHeader/>
        </w:trPr>
        <w:tc>
          <w:tcPr>
            <w:tcW w:w="379" w:type="dxa"/>
            <w:tcBorders>
              <w:top w:val="nil"/>
              <w:left w:val="nil"/>
              <w:bottom w:val="nil"/>
              <w:right w:val="nil"/>
            </w:tcBorders>
            <w:shd w:val="clear" w:color="auto" w:fill="FFFFFF"/>
          </w:tcPr>
          <w:p w14:paraId="784C2AE2"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1480" w:type="dxa"/>
            <w:tcBorders>
              <w:top w:val="nil"/>
              <w:left w:val="nil"/>
              <w:bottom w:val="nil"/>
              <w:right w:val="nil"/>
            </w:tcBorders>
            <w:shd w:val="clear" w:color="auto" w:fill="FFFFFF"/>
          </w:tcPr>
          <w:p w14:paraId="1D1607E1"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MEDICION </w:t>
            </w:r>
          </w:p>
        </w:tc>
        <w:tc>
          <w:tcPr>
            <w:tcW w:w="707" w:type="dxa"/>
            <w:tcBorders>
              <w:top w:val="nil"/>
              <w:left w:val="nil"/>
              <w:bottom w:val="nil"/>
              <w:right w:val="nil"/>
            </w:tcBorders>
            <w:shd w:val="clear" w:color="auto" w:fill="FFFFFF"/>
          </w:tcPr>
          <w:p w14:paraId="71390C3E"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3796" w:type="dxa"/>
            <w:tcBorders>
              <w:top w:val="nil"/>
              <w:left w:val="nil"/>
              <w:bottom w:val="nil"/>
              <w:right w:val="nil"/>
            </w:tcBorders>
            <w:shd w:val="clear" w:color="auto" w:fill="FFFFFF"/>
          </w:tcPr>
          <w:p w14:paraId="349787A2"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505" w:type="dxa"/>
            <w:tcBorders>
              <w:top w:val="nil"/>
              <w:left w:val="nil"/>
              <w:bottom w:val="nil"/>
              <w:right w:val="nil"/>
            </w:tcBorders>
            <w:shd w:val="clear" w:color="auto" w:fill="FFFFFF"/>
          </w:tcPr>
          <w:p w14:paraId="343B14EA"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506" w:type="dxa"/>
            <w:tcBorders>
              <w:top w:val="nil"/>
              <w:left w:val="nil"/>
              <w:bottom w:val="nil"/>
              <w:right w:val="nil"/>
            </w:tcBorders>
            <w:shd w:val="clear" w:color="auto" w:fill="FFFFFF"/>
          </w:tcPr>
          <w:p w14:paraId="599E1E49"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806BBF" w14:paraId="152C345E" w14:textId="77777777" w:rsidTr="00806BBF">
        <w:tc>
          <w:tcPr>
            <w:tcW w:w="379" w:type="dxa"/>
            <w:tcBorders>
              <w:top w:val="nil"/>
              <w:left w:val="nil"/>
              <w:bottom w:val="nil"/>
              <w:right w:val="nil"/>
            </w:tcBorders>
            <w:shd w:val="clear" w:color="auto" w:fill="FFFFFF"/>
          </w:tcPr>
          <w:p w14:paraId="79BB206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1480" w:type="dxa"/>
            <w:tcBorders>
              <w:top w:val="nil"/>
              <w:left w:val="nil"/>
              <w:bottom w:val="nil"/>
              <w:right w:val="nil"/>
            </w:tcBorders>
            <w:shd w:val="clear" w:color="auto" w:fill="FFFFFF"/>
          </w:tcPr>
          <w:p w14:paraId="1AD7710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5617F06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6F6DCD7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Acometida a red </w:t>
            </w:r>
            <w:proofErr w:type="gramStart"/>
            <w:r>
              <w:rPr>
                <w:rFonts w:cs="Arial"/>
                <w:snapToGrid w:val="0"/>
                <w:color w:val="000000"/>
                <w:sz w:val="16"/>
                <w:szCs w:val="16"/>
                <w:highlight w:val="white"/>
              </w:rPr>
              <w:t>general  existente</w:t>
            </w:r>
            <w:proofErr w:type="gramEnd"/>
            <w:r>
              <w:rPr>
                <w:rFonts w:cs="Arial"/>
                <w:snapToGrid w:val="0"/>
                <w:color w:val="000000"/>
                <w:sz w:val="16"/>
                <w:szCs w:val="16"/>
                <w:highlight w:val="white"/>
              </w:rPr>
              <w:t xml:space="preserve">, que incluye  localización y limpieza tubería existente, collarín de toma para PE en F, forro y junta de plástico 75x1 1/2",  tramo de tubería Ø 1 1/2", piecerío y valvulería valorada aparte, colocación, verificación y pruebas, instalación completa  y probada. </w:t>
            </w:r>
          </w:p>
          <w:p w14:paraId="626F733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8A3047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158,79 </w:t>
            </w:r>
          </w:p>
        </w:tc>
        <w:tc>
          <w:tcPr>
            <w:tcW w:w="1506" w:type="dxa"/>
            <w:tcBorders>
              <w:top w:val="nil"/>
              <w:left w:val="nil"/>
              <w:bottom w:val="nil"/>
              <w:right w:val="nil"/>
            </w:tcBorders>
            <w:shd w:val="clear" w:color="auto" w:fill="FFFFFF"/>
          </w:tcPr>
          <w:p w14:paraId="50EFA8D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158,79 </w:t>
            </w:r>
          </w:p>
        </w:tc>
      </w:tr>
      <w:tr w:rsidR="00806BBF" w14:paraId="088FE114" w14:textId="77777777" w:rsidTr="00806BBF">
        <w:tc>
          <w:tcPr>
            <w:tcW w:w="379" w:type="dxa"/>
            <w:tcBorders>
              <w:top w:val="nil"/>
              <w:left w:val="nil"/>
              <w:bottom w:val="nil"/>
              <w:right w:val="nil"/>
            </w:tcBorders>
            <w:shd w:val="clear" w:color="auto" w:fill="FFFFFF"/>
          </w:tcPr>
          <w:p w14:paraId="5BE1B6D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1480" w:type="dxa"/>
            <w:tcBorders>
              <w:top w:val="nil"/>
              <w:left w:val="nil"/>
              <w:bottom w:val="nil"/>
              <w:right w:val="nil"/>
            </w:tcBorders>
            <w:shd w:val="clear" w:color="auto" w:fill="FFFFFF"/>
          </w:tcPr>
          <w:p w14:paraId="7D3034E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3D69E00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1C528AB"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Arqueta para alojamiento filtro y ventosa, ejecutada con arqueta tronco-piramidal  prefabricada de 1x1 m, prefabricada tipo Iberdrola o equivalente, incluso tapa de registro fundición ductil  60x60 cm , tipificada y homologada  EN 124 clase B 125, excavación, relleno de trasdós con material granular, porte de sobrante a lugar de empleo o vertedero controlado, unidad terminada y aceptada. Nota: Las tapas serán de clase </w:t>
            </w:r>
            <w:proofErr w:type="gramStart"/>
            <w:r>
              <w:rPr>
                <w:rFonts w:cs="Arial"/>
                <w:snapToGrid w:val="0"/>
                <w:color w:val="000000"/>
                <w:sz w:val="16"/>
                <w:szCs w:val="16"/>
                <w:highlight w:val="white"/>
              </w:rPr>
              <w:t>a  B</w:t>
            </w:r>
            <w:proofErr w:type="gramEnd"/>
            <w:r>
              <w:rPr>
                <w:rFonts w:cs="Arial"/>
                <w:snapToGrid w:val="0"/>
                <w:color w:val="000000"/>
                <w:sz w:val="16"/>
                <w:szCs w:val="16"/>
                <w:highlight w:val="white"/>
              </w:rPr>
              <w:t xml:space="preserve"> o C según estén en zona verde o pavimentada. </w:t>
            </w:r>
          </w:p>
          <w:p w14:paraId="23B5E8B6"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4AD57A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405,45 </w:t>
            </w:r>
          </w:p>
        </w:tc>
        <w:tc>
          <w:tcPr>
            <w:tcW w:w="1506" w:type="dxa"/>
            <w:tcBorders>
              <w:top w:val="nil"/>
              <w:left w:val="nil"/>
              <w:bottom w:val="nil"/>
              <w:right w:val="nil"/>
            </w:tcBorders>
            <w:shd w:val="clear" w:color="auto" w:fill="FFFFFF"/>
          </w:tcPr>
          <w:p w14:paraId="59074FD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405,45 </w:t>
            </w:r>
          </w:p>
        </w:tc>
      </w:tr>
      <w:tr w:rsidR="00806BBF" w14:paraId="6C2EB1FC" w14:textId="77777777" w:rsidTr="00806BBF">
        <w:tc>
          <w:tcPr>
            <w:tcW w:w="379" w:type="dxa"/>
            <w:tcBorders>
              <w:top w:val="nil"/>
              <w:left w:val="nil"/>
              <w:bottom w:val="nil"/>
              <w:right w:val="nil"/>
            </w:tcBorders>
            <w:shd w:val="clear" w:color="auto" w:fill="FFFFFF"/>
          </w:tcPr>
          <w:p w14:paraId="12BA5F2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1480" w:type="dxa"/>
            <w:tcBorders>
              <w:top w:val="nil"/>
              <w:left w:val="nil"/>
              <w:bottom w:val="nil"/>
              <w:right w:val="nil"/>
            </w:tcBorders>
            <w:shd w:val="clear" w:color="auto" w:fill="FFFFFF"/>
          </w:tcPr>
          <w:p w14:paraId="12E25A4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50,000 </w:t>
            </w:r>
          </w:p>
        </w:tc>
        <w:tc>
          <w:tcPr>
            <w:tcW w:w="707" w:type="dxa"/>
            <w:tcBorders>
              <w:top w:val="nil"/>
              <w:left w:val="nil"/>
              <w:bottom w:val="nil"/>
              <w:right w:val="nil"/>
            </w:tcBorders>
            <w:shd w:val="clear" w:color="auto" w:fill="FFFFFF"/>
          </w:tcPr>
          <w:p w14:paraId="10AE253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03D69D8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Excavación mecánica en zanja y cierre, por medios mecánicos, de dimensiones mínimas 0,4x1,0 m  en tierra, para tubería general, medido sobre perfil, incluso suplemento de excavación en entronques, alojamiento de arquetas, copio seleccionado tierra vegetal, carga , transporte y vertido de sobrante en lugar de empleo o depósito. </w:t>
            </w:r>
          </w:p>
          <w:p w14:paraId="5B650E4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EE12D9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3,98 </w:t>
            </w:r>
          </w:p>
        </w:tc>
        <w:tc>
          <w:tcPr>
            <w:tcW w:w="1506" w:type="dxa"/>
            <w:tcBorders>
              <w:top w:val="nil"/>
              <w:left w:val="nil"/>
              <w:bottom w:val="nil"/>
              <w:right w:val="nil"/>
            </w:tcBorders>
            <w:shd w:val="clear" w:color="auto" w:fill="FFFFFF"/>
          </w:tcPr>
          <w:p w14:paraId="2F9E6FA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199,00 </w:t>
            </w:r>
          </w:p>
        </w:tc>
      </w:tr>
      <w:tr w:rsidR="00806BBF" w14:paraId="1D4416BF" w14:textId="77777777" w:rsidTr="00806BBF">
        <w:tc>
          <w:tcPr>
            <w:tcW w:w="379" w:type="dxa"/>
            <w:tcBorders>
              <w:top w:val="nil"/>
              <w:left w:val="nil"/>
              <w:bottom w:val="nil"/>
              <w:right w:val="nil"/>
            </w:tcBorders>
            <w:shd w:val="clear" w:color="auto" w:fill="FFFFFF"/>
          </w:tcPr>
          <w:p w14:paraId="566EF99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1480" w:type="dxa"/>
            <w:tcBorders>
              <w:top w:val="nil"/>
              <w:left w:val="nil"/>
              <w:bottom w:val="nil"/>
              <w:right w:val="nil"/>
            </w:tcBorders>
            <w:shd w:val="clear" w:color="auto" w:fill="FFFFFF"/>
          </w:tcPr>
          <w:p w14:paraId="7A6A2F8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10,000 </w:t>
            </w:r>
          </w:p>
        </w:tc>
        <w:tc>
          <w:tcPr>
            <w:tcW w:w="707" w:type="dxa"/>
            <w:tcBorders>
              <w:top w:val="nil"/>
              <w:left w:val="nil"/>
              <w:bottom w:val="nil"/>
              <w:right w:val="nil"/>
            </w:tcBorders>
            <w:shd w:val="clear" w:color="auto" w:fill="FFFFFF"/>
          </w:tcPr>
          <w:p w14:paraId="56AE632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7B1E94A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Zanja en pavimento para paso de vial, dimensiones mínimas de 0,6 x1,20 m </w:t>
            </w:r>
          </w:p>
          <w:p w14:paraId="5F38A69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B5B375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92,60 </w:t>
            </w:r>
          </w:p>
        </w:tc>
        <w:tc>
          <w:tcPr>
            <w:tcW w:w="1506" w:type="dxa"/>
            <w:tcBorders>
              <w:top w:val="nil"/>
              <w:left w:val="nil"/>
              <w:bottom w:val="nil"/>
              <w:right w:val="nil"/>
            </w:tcBorders>
            <w:shd w:val="clear" w:color="auto" w:fill="FFFFFF"/>
          </w:tcPr>
          <w:p w14:paraId="1566A13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926,00 </w:t>
            </w:r>
          </w:p>
        </w:tc>
      </w:tr>
      <w:tr w:rsidR="00806BBF" w14:paraId="72ADE858" w14:textId="77777777" w:rsidTr="00806BBF">
        <w:tc>
          <w:tcPr>
            <w:tcW w:w="379" w:type="dxa"/>
            <w:tcBorders>
              <w:top w:val="nil"/>
              <w:left w:val="nil"/>
              <w:bottom w:val="nil"/>
              <w:right w:val="nil"/>
            </w:tcBorders>
            <w:shd w:val="clear" w:color="auto" w:fill="FFFFFF"/>
          </w:tcPr>
          <w:p w14:paraId="58296DB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 </w:t>
            </w:r>
          </w:p>
        </w:tc>
        <w:tc>
          <w:tcPr>
            <w:tcW w:w="1480" w:type="dxa"/>
            <w:tcBorders>
              <w:top w:val="nil"/>
              <w:left w:val="nil"/>
              <w:bottom w:val="nil"/>
              <w:right w:val="nil"/>
            </w:tcBorders>
            <w:shd w:val="clear" w:color="auto" w:fill="FFFFFF"/>
          </w:tcPr>
          <w:p w14:paraId="4862AE2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8,000 </w:t>
            </w:r>
          </w:p>
        </w:tc>
        <w:tc>
          <w:tcPr>
            <w:tcW w:w="707" w:type="dxa"/>
            <w:tcBorders>
              <w:top w:val="nil"/>
              <w:left w:val="nil"/>
              <w:bottom w:val="nil"/>
              <w:right w:val="nil"/>
            </w:tcBorders>
            <w:shd w:val="clear" w:color="auto" w:fill="FFFFFF"/>
          </w:tcPr>
          <w:p w14:paraId="0CC0734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4E1415FB"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Material granular con árido 3/6 mm en lecho de zanjas para la protección de tuberías, incluso vertido y regularización, totalmente terminado.</w:t>
            </w:r>
          </w:p>
          <w:p w14:paraId="739C232F" w14:textId="77777777" w:rsidR="00806BBF" w:rsidRDefault="00806BBF" w:rsidP="00BA12E3">
            <w:pPr>
              <w:spacing w:line="240" w:lineRule="auto"/>
              <w:rPr>
                <w:rFonts w:cs="Arial"/>
                <w:snapToGrid w:val="0"/>
                <w:color w:val="000000"/>
                <w:sz w:val="16"/>
                <w:szCs w:val="16"/>
                <w:highlight w:val="white"/>
              </w:rPr>
            </w:pPr>
          </w:p>
          <w:p w14:paraId="47FEBC9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Nota :10 cm sobre generatriz  en  zonas verdes y</w:t>
            </w:r>
          </w:p>
          <w:p w14:paraId="1295795F" w14:textId="77777777" w:rsidR="00806BBF" w:rsidRDefault="00806BBF" w:rsidP="00BA12E3">
            <w:pPr>
              <w:spacing w:line="240" w:lineRule="auto"/>
              <w:rPr>
                <w:rFonts w:cs="Arial"/>
                <w:snapToGrid w:val="0"/>
                <w:color w:val="000000"/>
                <w:sz w:val="16"/>
                <w:szCs w:val="16"/>
                <w:highlight w:val="white"/>
              </w:rPr>
            </w:pPr>
          </w:p>
          <w:p w14:paraId="0B5DF1C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15 cm sobre generatriz en zonas con cargas. </w:t>
            </w:r>
          </w:p>
          <w:p w14:paraId="2E12197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767DBD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28,00 </w:t>
            </w:r>
          </w:p>
        </w:tc>
        <w:tc>
          <w:tcPr>
            <w:tcW w:w="1506" w:type="dxa"/>
            <w:tcBorders>
              <w:top w:val="nil"/>
              <w:left w:val="nil"/>
              <w:bottom w:val="nil"/>
              <w:right w:val="nil"/>
            </w:tcBorders>
            <w:shd w:val="clear" w:color="auto" w:fill="FFFFFF"/>
          </w:tcPr>
          <w:p w14:paraId="3668EF3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224,00 </w:t>
            </w:r>
          </w:p>
        </w:tc>
      </w:tr>
      <w:tr w:rsidR="00806BBF" w14:paraId="33A9C352" w14:textId="77777777" w:rsidTr="00806BBF">
        <w:tc>
          <w:tcPr>
            <w:tcW w:w="379" w:type="dxa"/>
            <w:tcBorders>
              <w:top w:val="nil"/>
              <w:left w:val="nil"/>
              <w:bottom w:val="nil"/>
              <w:right w:val="nil"/>
            </w:tcBorders>
            <w:shd w:val="clear" w:color="auto" w:fill="FFFFFF"/>
          </w:tcPr>
          <w:p w14:paraId="14B7703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 </w:t>
            </w:r>
          </w:p>
        </w:tc>
        <w:tc>
          <w:tcPr>
            <w:tcW w:w="1480" w:type="dxa"/>
            <w:tcBorders>
              <w:top w:val="nil"/>
              <w:left w:val="nil"/>
              <w:bottom w:val="nil"/>
              <w:right w:val="nil"/>
            </w:tcBorders>
            <w:shd w:val="clear" w:color="auto" w:fill="FFFFFF"/>
          </w:tcPr>
          <w:p w14:paraId="5C594F7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12,000 </w:t>
            </w:r>
          </w:p>
        </w:tc>
        <w:tc>
          <w:tcPr>
            <w:tcW w:w="707" w:type="dxa"/>
            <w:tcBorders>
              <w:top w:val="nil"/>
              <w:left w:val="nil"/>
              <w:bottom w:val="nil"/>
              <w:right w:val="nil"/>
            </w:tcBorders>
            <w:shd w:val="clear" w:color="auto" w:fill="FFFFFF"/>
          </w:tcPr>
          <w:p w14:paraId="69496AE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409628DB"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Relleno con material procedente de la excavación seleccionado y/o tierra vegetal procedente de la misma obra, incluso compactación ligera y formación de caballero. </w:t>
            </w:r>
          </w:p>
          <w:p w14:paraId="5BAA41B5"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DA7A90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4,00 </w:t>
            </w:r>
          </w:p>
        </w:tc>
        <w:tc>
          <w:tcPr>
            <w:tcW w:w="1506" w:type="dxa"/>
            <w:tcBorders>
              <w:top w:val="nil"/>
              <w:left w:val="nil"/>
              <w:bottom w:val="nil"/>
              <w:right w:val="nil"/>
            </w:tcBorders>
            <w:shd w:val="clear" w:color="auto" w:fill="FFFFFF"/>
          </w:tcPr>
          <w:p w14:paraId="140C371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48,00 </w:t>
            </w:r>
          </w:p>
        </w:tc>
      </w:tr>
      <w:tr w:rsidR="00806BBF" w14:paraId="4476B279" w14:textId="77777777" w:rsidTr="00806BBF">
        <w:tc>
          <w:tcPr>
            <w:tcW w:w="379" w:type="dxa"/>
            <w:tcBorders>
              <w:top w:val="nil"/>
              <w:left w:val="nil"/>
              <w:bottom w:val="nil"/>
              <w:right w:val="nil"/>
            </w:tcBorders>
            <w:shd w:val="clear" w:color="auto" w:fill="FFFFFF"/>
          </w:tcPr>
          <w:p w14:paraId="12B6FE7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7 </w:t>
            </w:r>
          </w:p>
        </w:tc>
        <w:tc>
          <w:tcPr>
            <w:tcW w:w="1480" w:type="dxa"/>
            <w:tcBorders>
              <w:top w:val="nil"/>
              <w:left w:val="nil"/>
              <w:bottom w:val="nil"/>
              <w:right w:val="nil"/>
            </w:tcBorders>
            <w:shd w:val="clear" w:color="auto" w:fill="FFFFFF"/>
          </w:tcPr>
          <w:p w14:paraId="114C5D9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420,000 </w:t>
            </w:r>
          </w:p>
        </w:tc>
        <w:tc>
          <w:tcPr>
            <w:tcW w:w="707" w:type="dxa"/>
            <w:tcBorders>
              <w:top w:val="nil"/>
              <w:left w:val="nil"/>
              <w:bottom w:val="nil"/>
              <w:right w:val="nil"/>
            </w:tcBorders>
            <w:shd w:val="clear" w:color="auto" w:fill="FFFFFF"/>
          </w:tcPr>
          <w:p w14:paraId="39AE4AB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6E74E31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Apertura y cierre de zanja, por medios mecánicos, de dimensiones mínimas 0,5 (h) x0,25 m, bajo zonas verdes, relleno con material procedente de la excavación , incluso suplemento de excavación en entronques, alojamiento de arquetas, formación de caballeros, ejecutada con zanjadora o retroexcavadora </w:t>
            </w:r>
          </w:p>
          <w:p w14:paraId="15389AF6"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79D8C6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3,02 </w:t>
            </w:r>
          </w:p>
        </w:tc>
        <w:tc>
          <w:tcPr>
            <w:tcW w:w="1506" w:type="dxa"/>
            <w:tcBorders>
              <w:top w:val="nil"/>
              <w:left w:val="nil"/>
              <w:bottom w:val="nil"/>
              <w:right w:val="nil"/>
            </w:tcBorders>
            <w:shd w:val="clear" w:color="auto" w:fill="FFFFFF"/>
          </w:tcPr>
          <w:p w14:paraId="3221599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1.268,40 </w:t>
            </w:r>
          </w:p>
        </w:tc>
      </w:tr>
      <w:tr w:rsidR="00806BBF" w14:paraId="162CE93A" w14:textId="77777777" w:rsidTr="00806BBF">
        <w:tc>
          <w:tcPr>
            <w:tcW w:w="379" w:type="dxa"/>
            <w:tcBorders>
              <w:top w:val="nil"/>
              <w:left w:val="nil"/>
              <w:bottom w:val="nil"/>
              <w:right w:val="nil"/>
            </w:tcBorders>
            <w:shd w:val="clear" w:color="auto" w:fill="FFFFFF"/>
          </w:tcPr>
          <w:p w14:paraId="18A9A3C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8 </w:t>
            </w:r>
          </w:p>
        </w:tc>
        <w:tc>
          <w:tcPr>
            <w:tcW w:w="1480" w:type="dxa"/>
            <w:tcBorders>
              <w:top w:val="nil"/>
              <w:left w:val="nil"/>
              <w:bottom w:val="nil"/>
              <w:right w:val="nil"/>
            </w:tcBorders>
            <w:shd w:val="clear" w:color="auto" w:fill="FFFFFF"/>
          </w:tcPr>
          <w:p w14:paraId="3EFCB84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10,000 </w:t>
            </w:r>
          </w:p>
        </w:tc>
        <w:tc>
          <w:tcPr>
            <w:tcW w:w="707" w:type="dxa"/>
            <w:tcBorders>
              <w:top w:val="nil"/>
              <w:left w:val="nil"/>
              <w:bottom w:val="nil"/>
              <w:right w:val="nil"/>
            </w:tcBorders>
            <w:shd w:val="clear" w:color="auto" w:fill="FFFFFF"/>
          </w:tcPr>
          <w:p w14:paraId="00362B0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391C631C"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Apertura y cierre de </w:t>
            </w:r>
            <w:proofErr w:type="gramStart"/>
            <w:r>
              <w:rPr>
                <w:rFonts w:cs="Arial"/>
                <w:snapToGrid w:val="0"/>
                <w:color w:val="000000"/>
                <w:sz w:val="16"/>
                <w:szCs w:val="16"/>
                <w:highlight w:val="white"/>
              </w:rPr>
              <w:t>zanja  manual</w:t>
            </w:r>
            <w:proofErr w:type="gramEnd"/>
            <w:r>
              <w:rPr>
                <w:rFonts w:cs="Arial"/>
                <w:snapToGrid w:val="0"/>
                <w:color w:val="000000"/>
                <w:sz w:val="16"/>
                <w:szCs w:val="16"/>
                <w:highlight w:val="white"/>
              </w:rPr>
              <w:t xml:space="preserve"> en zonas con gran afección a sistema radicular existente , a ejecutar con air </w:t>
            </w:r>
            <w:proofErr w:type="spellStart"/>
            <w:r>
              <w:rPr>
                <w:rFonts w:cs="Arial"/>
                <w:snapToGrid w:val="0"/>
                <w:color w:val="000000"/>
                <w:sz w:val="16"/>
                <w:szCs w:val="16"/>
                <w:highlight w:val="white"/>
              </w:rPr>
              <w:t>spade</w:t>
            </w:r>
            <w:proofErr w:type="spellEnd"/>
            <w:r>
              <w:rPr>
                <w:rFonts w:cs="Arial"/>
                <w:snapToGrid w:val="0"/>
                <w:color w:val="000000"/>
                <w:sz w:val="16"/>
                <w:szCs w:val="16"/>
                <w:highlight w:val="white"/>
              </w:rPr>
              <w:t xml:space="preserve"> o equipo manual similar, de dimensiones mínimas 0,12-0,15 ( h) x0,3-0,2 m, en cualquier tipo de terreno, relleno con material procedente de la excavación, formación de caballeros o compactación ligera, incluso paso de tubería, unidad terminada y aceptada. </w:t>
            </w:r>
          </w:p>
          <w:p w14:paraId="6A7179DE" w14:textId="77777777" w:rsidR="00CE0A3F" w:rsidRDefault="00CE0A3F" w:rsidP="00BA12E3">
            <w:pPr>
              <w:spacing w:line="240" w:lineRule="auto"/>
              <w:rPr>
                <w:rFonts w:cs="Arial"/>
                <w:snapToGrid w:val="0"/>
                <w:color w:val="000000"/>
                <w:sz w:val="16"/>
                <w:szCs w:val="16"/>
                <w:highlight w:val="white"/>
              </w:rPr>
            </w:pPr>
          </w:p>
          <w:p w14:paraId="1E5D3608" w14:textId="77777777" w:rsidR="00CE0A3F" w:rsidRDefault="00CE0A3F" w:rsidP="00BA12E3">
            <w:pPr>
              <w:spacing w:line="240" w:lineRule="auto"/>
              <w:rPr>
                <w:rFonts w:cs="Arial"/>
                <w:snapToGrid w:val="0"/>
                <w:color w:val="000000"/>
                <w:sz w:val="16"/>
                <w:szCs w:val="16"/>
                <w:highlight w:val="white"/>
              </w:rPr>
            </w:pPr>
          </w:p>
          <w:p w14:paraId="78EE9876" w14:textId="77777777" w:rsidR="00CE0A3F" w:rsidRDefault="00CE0A3F" w:rsidP="00BA12E3">
            <w:pPr>
              <w:spacing w:line="240" w:lineRule="auto"/>
              <w:rPr>
                <w:rFonts w:cs="Arial"/>
                <w:snapToGrid w:val="0"/>
                <w:color w:val="000000"/>
                <w:sz w:val="16"/>
                <w:szCs w:val="16"/>
                <w:highlight w:val="white"/>
              </w:rPr>
            </w:pPr>
          </w:p>
          <w:p w14:paraId="745BD29C" w14:textId="77777777" w:rsidR="00CE0A3F" w:rsidRDefault="00CE0A3F" w:rsidP="00BA12E3">
            <w:pPr>
              <w:spacing w:line="240" w:lineRule="auto"/>
              <w:rPr>
                <w:rFonts w:cs="Arial"/>
                <w:snapToGrid w:val="0"/>
                <w:color w:val="000000"/>
                <w:sz w:val="16"/>
                <w:szCs w:val="16"/>
                <w:highlight w:val="white"/>
              </w:rPr>
            </w:pPr>
          </w:p>
          <w:p w14:paraId="01ABB2AC" w14:textId="77777777" w:rsidR="00CE0A3F" w:rsidRDefault="00CE0A3F" w:rsidP="00BA12E3">
            <w:pPr>
              <w:spacing w:line="240" w:lineRule="auto"/>
              <w:rPr>
                <w:rFonts w:cs="Arial"/>
                <w:snapToGrid w:val="0"/>
                <w:color w:val="000000"/>
                <w:sz w:val="16"/>
                <w:szCs w:val="16"/>
                <w:highlight w:val="white"/>
              </w:rPr>
            </w:pPr>
          </w:p>
          <w:p w14:paraId="32F217AC" w14:textId="77777777" w:rsidR="00CE0A3F" w:rsidRDefault="00CE0A3F" w:rsidP="00BA12E3">
            <w:pPr>
              <w:spacing w:line="240" w:lineRule="auto"/>
              <w:rPr>
                <w:rFonts w:cs="Arial"/>
                <w:snapToGrid w:val="0"/>
                <w:color w:val="000000"/>
                <w:sz w:val="16"/>
                <w:szCs w:val="16"/>
                <w:highlight w:val="white"/>
              </w:rPr>
            </w:pPr>
          </w:p>
          <w:p w14:paraId="1113074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20B42C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10,06 </w:t>
            </w:r>
          </w:p>
        </w:tc>
        <w:tc>
          <w:tcPr>
            <w:tcW w:w="1506" w:type="dxa"/>
            <w:tcBorders>
              <w:top w:val="nil"/>
              <w:left w:val="nil"/>
              <w:bottom w:val="nil"/>
              <w:right w:val="nil"/>
            </w:tcBorders>
            <w:shd w:val="clear" w:color="auto" w:fill="FFFFFF"/>
          </w:tcPr>
          <w:p w14:paraId="250D9C2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100,60 </w:t>
            </w:r>
          </w:p>
        </w:tc>
      </w:tr>
      <w:tr w:rsidR="00806BBF" w14:paraId="117DB841" w14:textId="77777777" w:rsidTr="00806BBF">
        <w:tc>
          <w:tcPr>
            <w:tcW w:w="379" w:type="dxa"/>
            <w:tcBorders>
              <w:top w:val="nil"/>
              <w:left w:val="nil"/>
              <w:bottom w:val="nil"/>
              <w:right w:val="nil"/>
            </w:tcBorders>
            <w:shd w:val="clear" w:color="auto" w:fill="FFFFFF"/>
          </w:tcPr>
          <w:p w14:paraId="53FC141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9 </w:t>
            </w:r>
          </w:p>
        </w:tc>
        <w:tc>
          <w:tcPr>
            <w:tcW w:w="1480" w:type="dxa"/>
            <w:tcBorders>
              <w:top w:val="nil"/>
              <w:left w:val="nil"/>
              <w:bottom w:val="nil"/>
              <w:right w:val="nil"/>
            </w:tcBorders>
            <w:shd w:val="clear" w:color="auto" w:fill="FFFFFF"/>
          </w:tcPr>
          <w:p w14:paraId="089C5F4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50,000 </w:t>
            </w:r>
          </w:p>
        </w:tc>
        <w:tc>
          <w:tcPr>
            <w:tcW w:w="707" w:type="dxa"/>
            <w:tcBorders>
              <w:top w:val="nil"/>
              <w:left w:val="nil"/>
              <w:bottom w:val="nil"/>
              <w:right w:val="nil"/>
            </w:tcBorders>
            <w:shd w:val="clear" w:color="auto" w:fill="FFFFFF"/>
          </w:tcPr>
          <w:p w14:paraId="7200BA6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20FAF7E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PE-AD PE-100  PN-10 MRS 100 (SDR 11, S 5), diámetro 3" según UNE/EN 12201, con certificado de conformidad AENOR, o equivalente europea, apta uso alimentario, incluso pp de manguitos y piecerío para unión electrosoldada, ejecución  de soldaduras, colocación  y pruebas (según protocolo de pliego y resto de documentos), en rollos de 50/100 m. </w:t>
            </w:r>
          </w:p>
          <w:p w14:paraId="57060D1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E31554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11,23 </w:t>
            </w:r>
          </w:p>
        </w:tc>
        <w:tc>
          <w:tcPr>
            <w:tcW w:w="1506" w:type="dxa"/>
            <w:tcBorders>
              <w:top w:val="nil"/>
              <w:left w:val="nil"/>
              <w:bottom w:val="nil"/>
              <w:right w:val="nil"/>
            </w:tcBorders>
            <w:shd w:val="clear" w:color="auto" w:fill="FFFFFF"/>
          </w:tcPr>
          <w:p w14:paraId="65A1F69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561,50 </w:t>
            </w:r>
          </w:p>
        </w:tc>
      </w:tr>
      <w:tr w:rsidR="00806BBF" w14:paraId="559761DA" w14:textId="77777777" w:rsidTr="00806BBF">
        <w:tc>
          <w:tcPr>
            <w:tcW w:w="379" w:type="dxa"/>
            <w:tcBorders>
              <w:top w:val="nil"/>
              <w:left w:val="nil"/>
              <w:bottom w:val="nil"/>
              <w:right w:val="nil"/>
            </w:tcBorders>
            <w:shd w:val="clear" w:color="auto" w:fill="FFFFFF"/>
          </w:tcPr>
          <w:p w14:paraId="1F124E5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 </w:t>
            </w:r>
          </w:p>
        </w:tc>
        <w:tc>
          <w:tcPr>
            <w:tcW w:w="1480" w:type="dxa"/>
            <w:tcBorders>
              <w:top w:val="nil"/>
              <w:left w:val="nil"/>
              <w:bottom w:val="nil"/>
              <w:right w:val="nil"/>
            </w:tcBorders>
            <w:shd w:val="clear" w:color="auto" w:fill="FFFFFF"/>
          </w:tcPr>
          <w:p w14:paraId="1C53FFF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450,000 </w:t>
            </w:r>
          </w:p>
        </w:tc>
        <w:tc>
          <w:tcPr>
            <w:tcW w:w="707" w:type="dxa"/>
            <w:tcBorders>
              <w:top w:val="nil"/>
              <w:left w:val="nil"/>
              <w:bottom w:val="nil"/>
              <w:right w:val="nil"/>
            </w:tcBorders>
            <w:shd w:val="clear" w:color="auto" w:fill="FFFFFF"/>
          </w:tcPr>
          <w:p w14:paraId="5D8FDF4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73758F3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PN-10 MRS 100 (SDR 11,S 5), diámetro 50 en tubería general según EN/UNE 12201,   marca de calidad</w:t>
            </w:r>
          </w:p>
          <w:p w14:paraId="00051F4F" w14:textId="77777777" w:rsidR="00806BBF" w:rsidRDefault="00806BBF" w:rsidP="00BA12E3">
            <w:pPr>
              <w:spacing w:line="240" w:lineRule="auto"/>
              <w:rPr>
                <w:rFonts w:cs="Arial"/>
                <w:snapToGrid w:val="0"/>
                <w:color w:val="000000"/>
                <w:sz w:val="16"/>
                <w:szCs w:val="16"/>
                <w:highlight w:val="white"/>
              </w:rPr>
            </w:pPr>
          </w:p>
          <w:p w14:paraId="5F8ECED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AENOR, o equivalente </w:t>
            </w:r>
            <w:proofErr w:type="gramStart"/>
            <w:r>
              <w:rPr>
                <w:rFonts w:cs="Arial"/>
                <w:snapToGrid w:val="0"/>
                <w:color w:val="000000"/>
                <w:sz w:val="16"/>
                <w:szCs w:val="16"/>
                <w:highlight w:val="white"/>
              </w:rPr>
              <w:t>europea ,apta</w:t>
            </w:r>
            <w:proofErr w:type="gramEnd"/>
            <w:r>
              <w:rPr>
                <w:rFonts w:cs="Arial"/>
                <w:snapToGrid w:val="0"/>
                <w:color w:val="000000"/>
                <w:sz w:val="16"/>
                <w:szCs w:val="16"/>
                <w:highlight w:val="white"/>
              </w:rPr>
              <w:t xml:space="preserve"> uso alimentario, incluso pp de piecerío (unión  por accesorios apriete mecánico en material  plástico), colocada y probada.</w:t>
            </w:r>
          </w:p>
          <w:p w14:paraId="04A1462E" w14:textId="77777777" w:rsidR="00806BBF" w:rsidRDefault="00806BBF" w:rsidP="00BA12E3">
            <w:pPr>
              <w:spacing w:line="240" w:lineRule="auto"/>
              <w:rPr>
                <w:rFonts w:cs="Arial"/>
                <w:snapToGrid w:val="0"/>
                <w:color w:val="000000"/>
                <w:sz w:val="16"/>
                <w:szCs w:val="16"/>
                <w:highlight w:val="white"/>
              </w:rPr>
            </w:pPr>
          </w:p>
          <w:p w14:paraId="3A0E05AA"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Nota :a utilizar en tubería general pequeñas obras</w:t>
            </w:r>
          </w:p>
          <w:p w14:paraId="46FC1204" w14:textId="77777777" w:rsidR="00806BBF" w:rsidRDefault="00806BBF" w:rsidP="00BA12E3">
            <w:pPr>
              <w:spacing w:line="240" w:lineRule="auto"/>
              <w:rPr>
                <w:rFonts w:cs="Arial"/>
                <w:snapToGrid w:val="0"/>
                <w:color w:val="000000"/>
                <w:sz w:val="16"/>
                <w:szCs w:val="16"/>
                <w:highlight w:val="white"/>
              </w:rPr>
            </w:pPr>
          </w:p>
          <w:p w14:paraId="4F4BF353"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Enlaces tipo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1con rosca plástico o latón, valorados aparte. </w:t>
            </w:r>
          </w:p>
          <w:p w14:paraId="2FC2A91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9DEC84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4,69 </w:t>
            </w:r>
          </w:p>
        </w:tc>
        <w:tc>
          <w:tcPr>
            <w:tcW w:w="1506" w:type="dxa"/>
            <w:tcBorders>
              <w:top w:val="nil"/>
              <w:left w:val="nil"/>
              <w:bottom w:val="nil"/>
              <w:right w:val="nil"/>
            </w:tcBorders>
            <w:shd w:val="clear" w:color="auto" w:fill="FFFFFF"/>
          </w:tcPr>
          <w:p w14:paraId="52B71B1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2.110,50 </w:t>
            </w:r>
          </w:p>
        </w:tc>
      </w:tr>
      <w:tr w:rsidR="00806BBF" w14:paraId="618E6663" w14:textId="77777777" w:rsidTr="00806BBF">
        <w:tc>
          <w:tcPr>
            <w:tcW w:w="379" w:type="dxa"/>
            <w:tcBorders>
              <w:top w:val="nil"/>
              <w:left w:val="nil"/>
              <w:bottom w:val="nil"/>
              <w:right w:val="nil"/>
            </w:tcBorders>
            <w:shd w:val="clear" w:color="auto" w:fill="FFFFFF"/>
          </w:tcPr>
          <w:p w14:paraId="2B91C4E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11 </w:t>
            </w:r>
          </w:p>
        </w:tc>
        <w:tc>
          <w:tcPr>
            <w:tcW w:w="1480" w:type="dxa"/>
            <w:tcBorders>
              <w:top w:val="nil"/>
              <w:left w:val="nil"/>
              <w:bottom w:val="nil"/>
              <w:right w:val="nil"/>
            </w:tcBorders>
            <w:shd w:val="clear" w:color="auto" w:fill="FFFFFF"/>
          </w:tcPr>
          <w:p w14:paraId="123AE00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200,000 </w:t>
            </w:r>
          </w:p>
        </w:tc>
        <w:tc>
          <w:tcPr>
            <w:tcW w:w="707" w:type="dxa"/>
            <w:tcBorders>
              <w:top w:val="nil"/>
              <w:left w:val="nil"/>
              <w:bottom w:val="nil"/>
              <w:right w:val="nil"/>
            </w:tcBorders>
            <w:shd w:val="clear" w:color="auto" w:fill="FFFFFF"/>
          </w:tcPr>
          <w:p w14:paraId="77B142C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665BF57B"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PN-10 MRS 100( SDR 17,S 8), diámetro 50  instalación aérea en taludes arbolados según  EN/UNE 12201, marca de calidad AENOR  o equivalente europea ,apta uso alimentario, incluso pp de piecerío  (unión  por accesorios apriete mecánico en material  plástico y collarines), sistemas de fijación /anclaje al suelo, colocada y probada.</w:t>
            </w:r>
          </w:p>
          <w:p w14:paraId="70E54F37" w14:textId="77777777" w:rsidR="00806BBF" w:rsidRDefault="00806BBF" w:rsidP="00BA12E3">
            <w:pPr>
              <w:spacing w:line="240" w:lineRule="auto"/>
              <w:rPr>
                <w:rFonts w:cs="Arial"/>
                <w:snapToGrid w:val="0"/>
                <w:color w:val="000000"/>
                <w:sz w:val="16"/>
                <w:szCs w:val="16"/>
                <w:highlight w:val="white"/>
              </w:rPr>
            </w:pPr>
          </w:p>
          <w:p w14:paraId="281CE186"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7704A4EC" w14:textId="77777777" w:rsidR="00806BBF" w:rsidRDefault="00806BBF" w:rsidP="00BA12E3">
            <w:pPr>
              <w:spacing w:line="240" w:lineRule="auto"/>
              <w:rPr>
                <w:rFonts w:cs="Arial"/>
                <w:snapToGrid w:val="0"/>
                <w:color w:val="000000"/>
                <w:sz w:val="16"/>
                <w:szCs w:val="16"/>
                <w:highlight w:val="white"/>
              </w:rPr>
            </w:pPr>
          </w:p>
          <w:p w14:paraId="0837EA5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-Enlaces tipo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7 con rosca plástico</w:t>
            </w:r>
          </w:p>
          <w:p w14:paraId="64270312" w14:textId="77777777" w:rsidR="00806BBF" w:rsidRDefault="00806BBF" w:rsidP="00BA12E3">
            <w:pPr>
              <w:spacing w:line="240" w:lineRule="auto"/>
              <w:rPr>
                <w:rFonts w:cs="Arial"/>
                <w:snapToGrid w:val="0"/>
                <w:color w:val="000000"/>
                <w:sz w:val="16"/>
                <w:szCs w:val="16"/>
                <w:highlight w:val="white"/>
              </w:rPr>
            </w:pPr>
          </w:p>
          <w:p w14:paraId="47ADAB18"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-Piecerío tipo </w:t>
            </w:r>
            <w:proofErr w:type="spellStart"/>
            <w:r>
              <w:rPr>
                <w:rFonts w:cs="Arial"/>
                <w:snapToGrid w:val="0"/>
                <w:color w:val="000000"/>
                <w:sz w:val="16"/>
                <w:szCs w:val="16"/>
                <w:highlight w:val="white"/>
              </w:rPr>
              <w:t>jimtem</w:t>
            </w:r>
            <w:proofErr w:type="spellEnd"/>
            <w:r>
              <w:rPr>
                <w:rFonts w:cs="Arial"/>
                <w:snapToGrid w:val="0"/>
                <w:color w:val="000000"/>
                <w:sz w:val="16"/>
                <w:szCs w:val="16"/>
                <w:highlight w:val="white"/>
              </w:rPr>
              <w:t xml:space="preserve">  (roscas H refuerzo metálico)</w:t>
            </w:r>
          </w:p>
          <w:p w14:paraId="6C89A496" w14:textId="77777777" w:rsidR="00806BBF" w:rsidRDefault="00806BBF" w:rsidP="00BA12E3">
            <w:pPr>
              <w:spacing w:line="240" w:lineRule="auto"/>
              <w:rPr>
                <w:rFonts w:cs="Arial"/>
                <w:snapToGrid w:val="0"/>
                <w:color w:val="000000"/>
                <w:sz w:val="16"/>
                <w:szCs w:val="16"/>
                <w:highlight w:val="white"/>
              </w:rPr>
            </w:pPr>
          </w:p>
          <w:p w14:paraId="777C0BC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-Collarines con refuerzo metálico con refuerzo metálico (se aceptarán dobles) </w:t>
            </w:r>
          </w:p>
          <w:p w14:paraId="6CDC796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1295EF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7,89 </w:t>
            </w:r>
          </w:p>
        </w:tc>
        <w:tc>
          <w:tcPr>
            <w:tcW w:w="1506" w:type="dxa"/>
            <w:tcBorders>
              <w:top w:val="nil"/>
              <w:left w:val="nil"/>
              <w:bottom w:val="nil"/>
              <w:right w:val="nil"/>
            </w:tcBorders>
            <w:shd w:val="clear" w:color="auto" w:fill="FFFFFF"/>
          </w:tcPr>
          <w:p w14:paraId="0B2D3D1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1.578,00 </w:t>
            </w:r>
          </w:p>
        </w:tc>
      </w:tr>
      <w:tr w:rsidR="00806BBF" w14:paraId="66F1D934" w14:textId="77777777" w:rsidTr="00806BBF">
        <w:tc>
          <w:tcPr>
            <w:tcW w:w="379" w:type="dxa"/>
            <w:tcBorders>
              <w:top w:val="nil"/>
              <w:left w:val="nil"/>
              <w:bottom w:val="nil"/>
              <w:right w:val="nil"/>
            </w:tcBorders>
            <w:shd w:val="clear" w:color="auto" w:fill="FFFFFF"/>
          </w:tcPr>
          <w:p w14:paraId="2EFAD08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12 </w:t>
            </w:r>
          </w:p>
        </w:tc>
        <w:tc>
          <w:tcPr>
            <w:tcW w:w="1480" w:type="dxa"/>
            <w:tcBorders>
              <w:top w:val="nil"/>
              <w:left w:val="nil"/>
              <w:bottom w:val="nil"/>
              <w:right w:val="nil"/>
            </w:tcBorders>
            <w:shd w:val="clear" w:color="auto" w:fill="FFFFFF"/>
          </w:tcPr>
          <w:p w14:paraId="671EF92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2A4A124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6AC335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Ventosa trifuncional roscada, DN 1" M  PN 16, cuerpo en nylon  reforzado, flotador en polipropileno, base  plástico, totalmente colocada y probada</w:t>
            </w:r>
          </w:p>
          <w:p w14:paraId="47397820" w14:textId="77777777" w:rsidR="00806BBF" w:rsidRDefault="00806BBF" w:rsidP="00BA12E3">
            <w:pPr>
              <w:spacing w:line="240" w:lineRule="auto"/>
              <w:rPr>
                <w:rFonts w:cs="Arial"/>
                <w:snapToGrid w:val="0"/>
                <w:color w:val="000000"/>
                <w:sz w:val="16"/>
                <w:szCs w:val="16"/>
                <w:highlight w:val="white"/>
              </w:rPr>
            </w:pPr>
          </w:p>
          <w:p w14:paraId="02C24B68"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tuberías hasta DN 90, q&lt;20m3/h. </w:t>
            </w:r>
          </w:p>
          <w:p w14:paraId="72D377D8"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En instalaciones especiales utilizar mod. PN-</w:t>
            </w:r>
            <w:proofErr w:type="gramStart"/>
            <w:r>
              <w:rPr>
                <w:rFonts w:cs="Arial"/>
                <w:snapToGrid w:val="0"/>
                <w:color w:val="000000"/>
                <w:sz w:val="16"/>
                <w:szCs w:val="16"/>
                <w:highlight w:val="white"/>
              </w:rPr>
              <w:t>10 ,</w:t>
            </w:r>
            <w:proofErr w:type="gramEnd"/>
            <w:r>
              <w:rPr>
                <w:rFonts w:cs="Arial"/>
                <w:snapToGrid w:val="0"/>
                <w:color w:val="000000"/>
                <w:sz w:val="16"/>
                <w:szCs w:val="16"/>
                <w:highlight w:val="white"/>
              </w:rPr>
              <w:t xml:space="preserve"> gris, cierre a 1 mca. </w:t>
            </w:r>
          </w:p>
          <w:p w14:paraId="35A999F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684C3A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174,77 </w:t>
            </w:r>
          </w:p>
        </w:tc>
        <w:tc>
          <w:tcPr>
            <w:tcW w:w="1506" w:type="dxa"/>
            <w:tcBorders>
              <w:top w:val="nil"/>
              <w:left w:val="nil"/>
              <w:bottom w:val="nil"/>
              <w:right w:val="nil"/>
            </w:tcBorders>
            <w:shd w:val="clear" w:color="auto" w:fill="FFFFFF"/>
          </w:tcPr>
          <w:p w14:paraId="6E5250C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174,77 </w:t>
            </w:r>
          </w:p>
        </w:tc>
      </w:tr>
      <w:tr w:rsidR="00806BBF" w14:paraId="21D50E0C" w14:textId="77777777" w:rsidTr="00806BBF">
        <w:tc>
          <w:tcPr>
            <w:tcW w:w="379" w:type="dxa"/>
            <w:tcBorders>
              <w:top w:val="nil"/>
              <w:left w:val="nil"/>
              <w:bottom w:val="nil"/>
              <w:right w:val="nil"/>
            </w:tcBorders>
            <w:shd w:val="clear" w:color="auto" w:fill="FFFFFF"/>
          </w:tcPr>
          <w:p w14:paraId="672683E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13 </w:t>
            </w:r>
          </w:p>
        </w:tc>
        <w:tc>
          <w:tcPr>
            <w:tcW w:w="1480" w:type="dxa"/>
            <w:tcBorders>
              <w:top w:val="nil"/>
              <w:left w:val="nil"/>
              <w:bottom w:val="nil"/>
              <w:right w:val="nil"/>
            </w:tcBorders>
            <w:shd w:val="clear" w:color="auto" w:fill="FFFFFF"/>
          </w:tcPr>
          <w:p w14:paraId="4B9FBB0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12,000 </w:t>
            </w:r>
          </w:p>
        </w:tc>
        <w:tc>
          <w:tcPr>
            <w:tcW w:w="707" w:type="dxa"/>
            <w:tcBorders>
              <w:top w:val="nil"/>
              <w:left w:val="nil"/>
              <w:bottom w:val="nil"/>
              <w:right w:val="nil"/>
            </w:tcBorders>
            <w:shd w:val="clear" w:color="auto" w:fill="FFFFFF"/>
          </w:tcPr>
          <w:p w14:paraId="49D670D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2B34FD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740A578C" w14:textId="77777777" w:rsidR="00806BBF" w:rsidRDefault="00806BBF" w:rsidP="00BA12E3">
            <w:pPr>
              <w:spacing w:line="240" w:lineRule="auto"/>
              <w:rPr>
                <w:rFonts w:cs="Arial"/>
                <w:snapToGrid w:val="0"/>
                <w:color w:val="000000"/>
                <w:sz w:val="16"/>
                <w:szCs w:val="16"/>
                <w:highlight w:val="white"/>
              </w:rPr>
            </w:pPr>
          </w:p>
          <w:p w14:paraId="4BCD866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:Dispone</w:t>
            </w:r>
            <w:proofErr w:type="gramEnd"/>
            <w:r>
              <w:rPr>
                <w:rFonts w:cs="Arial"/>
                <w:snapToGrid w:val="0"/>
                <w:color w:val="000000"/>
                <w:sz w:val="16"/>
                <w:szCs w:val="16"/>
                <w:highlight w:val="white"/>
              </w:rPr>
              <w:t xml:space="preserv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0C82FB4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p w14:paraId="17EDA7F6" w14:textId="77777777" w:rsidR="00CE0A3F" w:rsidRDefault="00CE0A3F" w:rsidP="00BA12E3">
            <w:pPr>
              <w:spacing w:line="240" w:lineRule="auto"/>
              <w:rPr>
                <w:rFonts w:cs="Arial"/>
                <w:snapToGrid w:val="0"/>
                <w:color w:val="000000"/>
                <w:sz w:val="16"/>
                <w:szCs w:val="16"/>
              </w:rPr>
            </w:pPr>
          </w:p>
          <w:p w14:paraId="13513673" w14:textId="77777777" w:rsidR="00CE0A3F" w:rsidRDefault="00CE0A3F" w:rsidP="00BA12E3">
            <w:pPr>
              <w:spacing w:line="240" w:lineRule="auto"/>
              <w:rPr>
                <w:rFonts w:cs="Arial"/>
                <w:snapToGrid w:val="0"/>
                <w:color w:val="000000"/>
                <w:sz w:val="16"/>
                <w:szCs w:val="16"/>
              </w:rPr>
            </w:pPr>
          </w:p>
          <w:p w14:paraId="2DA2A874" w14:textId="77777777" w:rsidR="00CE0A3F" w:rsidRDefault="00CE0A3F" w:rsidP="00BA12E3">
            <w:pPr>
              <w:spacing w:line="240" w:lineRule="auto"/>
              <w:rPr>
                <w:rFonts w:cs="Arial"/>
                <w:snapToGrid w:val="0"/>
                <w:color w:val="000000"/>
                <w:sz w:val="16"/>
                <w:szCs w:val="16"/>
              </w:rPr>
            </w:pPr>
          </w:p>
          <w:p w14:paraId="54253957" w14:textId="77777777" w:rsidR="00CE0A3F" w:rsidRDefault="00CE0A3F" w:rsidP="00BA12E3">
            <w:pPr>
              <w:spacing w:line="240" w:lineRule="auto"/>
              <w:rPr>
                <w:rFonts w:cs="Arial"/>
                <w:snapToGrid w:val="0"/>
                <w:color w:val="000000"/>
                <w:sz w:val="16"/>
                <w:szCs w:val="16"/>
              </w:rPr>
            </w:pPr>
          </w:p>
          <w:p w14:paraId="5E7D7F79" w14:textId="77777777" w:rsidR="00CE0A3F" w:rsidRDefault="00CE0A3F" w:rsidP="00BA12E3">
            <w:pPr>
              <w:spacing w:line="240" w:lineRule="auto"/>
              <w:rPr>
                <w:rFonts w:cs="Arial"/>
                <w:snapToGrid w:val="0"/>
                <w:color w:val="000000"/>
                <w:sz w:val="16"/>
                <w:szCs w:val="16"/>
              </w:rPr>
            </w:pPr>
          </w:p>
          <w:p w14:paraId="0F902AB7" w14:textId="77777777" w:rsidR="00CE0A3F" w:rsidRDefault="00CE0A3F" w:rsidP="00BA12E3">
            <w:pPr>
              <w:spacing w:line="240" w:lineRule="auto"/>
              <w:rPr>
                <w:rFonts w:cs="Arial"/>
                <w:snapToGrid w:val="0"/>
                <w:color w:val="000000"/>
                <w:sz w:val="16"/>
                <w:szCs w:val="16"/>
              </w:rPr>
            </w:pPr>
          </w:p>
          <w:p w14:paraId="28C35538" w14:textId="77777777" w:rsidR="00CE0A3F" w:rsidRDefault="00CE0A3F" w:rsidP="00BA12E3">
            <w:pPr>
              <w:spacing w:line="240" w:lineRule="auto"/>
              <w:rPr>
                <w:rFonts w:cs="Arial"/>
                <w:snapToGrid w:val="0"/>
                <w:color w:val="000000"/>
                <w:sz w:val="16"/>
                <w:szCs w:val="16"/>
              </w:rPr>
            </w:pPr>
          </w:p>
          <w:p w14:paraId="68A91BA9" w14:textId="77777777" w:rsidR="00CE0A3F" w:rsidRDefault="00CE0A3F" w:rsidP="00BA12E3">
            <w:pPr>
              <w:spacing w:line="240" w:lineRule="auto"/>
              <w:rPr>
                <w:rFonts w:cs="Arial"/>
                <w:snapToGrid w:val="0"/>
                <w:color w:val="000000"/>
                <w:sz w:val="16"/>
                <w:szCs w:val="16"/>
              </w:rPr>
            </w:pPr>
          </w:p>
          <w:p w14:paraId="26A9F0AA" w14:textId="77777777" w:rsidR="00CE0A3F" w:rsidRDefault="00CE0A3F" w:rsidP="00BA12E3">
            <w:pPr>
              <w:spacing w:line="240" w:lineRule="auto"/>
              <w:rPr>
                <w:rFonts w:cs="Arial"/>
                <w:snapToGrid w:val="0"/>
                <w:color w:val="000000"/>
                <w:sz w:val="16"/>
                <w:szCs w:val="16"/>
              </w:rPr>
            </w:pPr>
          </w:p>
        </w:tc>
        <w:tc>
          <w:tcPr>
            <w:tcW w:w="1505" w:type="dxa"/>
            <w:tcBorders>
              <w:top w:val="nil"/>
              <w:left w:val="nil"/>
              <w:bottom w:val="nil"/>
              <w:right w:val="nil"/>
            </w:tcBorders>
            <w:shd w:val="clear" w:color="auto" w:fill="FFFFFF"/>
          </w:tcPr>
          <w:p w14:paraId="60827C0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55,00 </w:t>
            </w:r>
          </w:p>
        </w:tc>
        <w:tc>
          <w:tcPr>
            <w:tcW w:w="1506" w:type="dxa"/>
            <w:tcBorders>
              <w:top w:val="nil"/>
              <w:left w:val="nil"/>
              <w:bottom w:val="nil"/>
              <w:right w:val="nil"/>
            </w:tcBorders>
            <w:shd w:val="clear" w:color="auto" w:fill="FFFFFF"/>
          </w:tcPr>
          <w:p w14:paraId="08DD035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660,00 </w:t>
            </w:r>
          </w:p>
        </w:tc>
      </w:tr>
      <w:tr w:rsidR="00806BBF" w14:paraId="6DFF4B37" w14:textId="77777777" w:rsidTr="00806BBF">
        <w:tc>
          <w:tcPr>
            <w:tcW w:w="379" w:type="dxa"/>
            <w:tcBorders>
              <w:top w:val="nil"/>
              <w:left w:val="nil"/>
              <w:bottom w:val="nil"/>
              <w:right w:val="nil"/>
            </w:tcBorders>
            <w:shd w:val="clear" w:color="auto" w:fill="FFFFFF"/>
          </w:tcPr>
          <w:p w14:paraId="0588B11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14 </w:t>
            </w:r>
          </w:p>
        </w:tc>
        <w:tc>
          <w:tcPr>
            <w:tcW w:w="1480" w:type="dxa"/>
            <w:tcBorders>
              <w:top w:val="nil"/>
              <w:left w:val="nil"/>
              <w:bottom w:val="nil"/>
              <w:right w:val="nil"/>
            </w:tcBorders>
            <w:shd w:val="clear" w:color="auto" w:fill="FFFFFF"/>
          </w:tcPr>
          <w:p w14:paraId="67FF555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17,000 </w:t>
            </w:r>
          </w:p>
        </w:tc>
        <w:tc>
          <w:tcPr>
            <w:tcW w:w="707" w:type="dxa"/>
            <w:tcBorders>
              <w:top w:val="nil"/>
              <w:left w:val="nil"/>
              <w:bottom w:val="nil"/>
              <w:right w:val="nil"/>
            </w:tcBorders>
            <w:shd w:val="clear" w:color="auto" w:fill="FFFFFF"/>
          </w:tcPr>
          <w:p w14:paraId="4979C01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ECB6296"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3B91F6B9" w14:textId="77777777" w:rsidR="00806BBF" w:rsidRDefault="00806BBF" w:rsidP="00BA12E3">
            <w:pPr>
              <w:spacing w:line="240" w:lineRule="auto"/>
              <w:rPr>
                <w:rFonts w:cs="Arial"/>
                <w:snapToGrid w:val="0"/>
                <w:color w:val="000000"/>
                <w:sz w:val="16"/>
                <w:szCs w:val="16"/>
                <w:highlight w:val="white"/>
              </w:rPr>
            </w:pPr>
          </w:p>
          <w:p w14:paraId="69B2F61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:Dispone</w:t>
            </w:r>
            <w:proofErr w:type="gramEnd"/>
            <w:r>
              <w:rPr>
                <w:rFonts w:cs="Arial"/>
                <w:snapToGrid w:val="0"/>
                <w:color w:val="000000"/>
                <w:sz w:val="16"/>
                <w:szCs w:val="16"/>
                <w:highlight w:val="white"/>
              </w:rPr>
              <w:t xml:space="preserv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1196C25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FAB61F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28,00 </w:t>
            </w:r>
          </w:p>
        </w:tc>
        <w:tc>
          <w:tcPr>
            <w:tcW w:w="1506" w:type="dxa"/>
            <w:tcBorders>
              <w:top w:val="nil"/>
              <w:left w:val="nil"/>
              <w:bottom w:val="nil"/>
              <w:right w:val="nil"/>
            </w:tcBorders>
            <w:shd w:val="clear" w:color="auto" w:fill="FFFFFF"/>
          </w:tcPr>
          <w:p w14:paraId="4CDA4E6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476,00 </w:t>
            </w:r>
          </w:p>
        </w:tc>
      </w:tr>
      <w:tr w:rsidR="00806BBF" w14:paraId="3FCE9A18" w14:textId="77777777" w:rsidTr="00806BBF">
        <w:tc>
          <w:tcPr>
            <w:tcW w:w="379" w:type="dxa"/>
            <w:tcBorders>
              <w:top w:val="nil"/>
              <w:left w:val="nil"/>
              <w:bottom w:val="nil"/>
              <w:right w:val="nil"/>
            </w:tcBorders>
            <w:shd w:val="clear" w:color="auto" w:fill="FFFFFF"/>
          </w:tcPr>
          <w:p w14:paraId="75F56FD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15 </w:t>
            </w:r>
          </w:p>
        </w:tc>
        <w:tc>
          <w:tcPr>
            <w:tcW w:w="1480" w:type="dxa"/>
            <w:tcBorders>
              <w:top w:val="nil"/>
              <w:left w:val="nil"/>
              <w:bottom w:val="nil"/>
              <w:right w:val="nil"/>
            </w:tcBorders>
            <w:shd w:val="clear" w:color="auto" w:fill="FFFFFF"/>
          </w:tcPr>
          <w:p w14:paraId="63D09CD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12,000 </w:t>
            </w:r>
          </w:p>
        </w:tc>
        <w:tc>
          <w:tcPr>
            <w:tcW w:w="707" w:type="dxa"/>
            <w:tcBorders>
              <w:top w:val="nil"/>
              <w:left w:val="nil"/>
              <w:bottom w:val="nil"/>
              <w:right w:val="nil"/>
            </w:tcBorders>
            <w:shd w:val="clear" w:color="auto" w:fill="FFFFFF"/>
          </w:tcPr>
          <w:p w14:paraId="551DC92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2BBEB2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2E3A657C" w14:textId="77777777" w:rsidR="00806BBF" w:rsidRDefault="00806BBF" w:rsidP="00BA12E3">
            <w:pPr>
              <w:spacing w:line="240" w:lineRule="auto"/>
              <w:rPr>
                <w:rFonts w:cs="Arial"/>
                <w:snapToGrid w:val="0"/>
                <w:color w:val="000000"/>
                <w:sz w:val="16"/>
                <w:szCs w:val="16"/>
                <w:highlight w:val="white"/>
              </w:rPr>
            </w:pPr>
          </w:p>
          <w:p w14:paraId="1153FFD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:Dispone</w:t>
            </w:r>
            <w:proofErr w:type="gramEnd"/>
            <w:r>
              <w:rPr>
                <w:rFonts w:cs="Arial"/>
                <w:snapToGrid w:val="0"/>
                <w:color w:val="000000"/>
                <w:sz w:val="16"/>
                <w:szCs w:val="16"/>
                <w:highlight w:val="white"/>
              </w:rPr>
              <w:t xml:space="preserv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5E89D07D"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81023E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24,00 </w:t>
            </w:r>
          </w:p>
        </w:tc>
        <w:tc>
          <w:tcPr>
            <w:tcW w:w="1506" w:type="dxa"/>
            <w:tcBorders>
              <w:top w:val="nil"/>
              <w:left w:val="nil"/>
              <w:bottom w:val="nil"/>
              <w:right w:val="nil"/>
            </w:tcBorders>
            <w:shd w:val="clear" w:color="auto" w:fill="FFFFFF"/>
          </w:tcPr>
          <w:p w14:paraId="4E3E1C4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288,00 </w:t>
            </w:r>
          </w:p>
        </w:tc>
      </w:tr>
      <w:tr w:rsidR="00806BBF" w14:paraId="7776BCD6" w14:textId="77777777" w:rsidTr="00806BBF">
        <w:tc>
          <w:tcPr>
            <w:tcW w:w="379" w:type="dxa"/>
            <w:tcBorders>
              <w:top w:val="nil"/>
              <w:left w:val="nil"/>
              <w:bottom w:val="nil"/>
              <w:right w:val="nil"/>
            </w:tcBorders>
            <w:shd w:val="clear" w:color="auto" w:fill="FFFFFF"/>
          </w:tcPr>
          <w:p w14:paraId="73FA523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16 </w:t>
            </w:r>
          </w:p>
        </w:tc>
        <w:tc>
          <w:tcPr>
            <w:tcW w:w="1480" w:type="dxa"/>
            <w:tcBorders>
              <w:top w:val="nil"/>
              <w:left w:val="nil"/>
              <w:bottom w:val="nil"/>
              <w:right w:val="nil"/>
            </w:tcBorders>
            <w:shd w:val="clear" w:color="auto" w:fill="FFFFFF"/>
          </w:tcPr>
          <w:p w14:paraId="6530534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4,000 </w:t>
            </w:r>
          </w:p>
        </w:tc>
        <w:tc>
          <w:tcPr>
            <w:tcW w:w="707" w:type="dxa"/>
            <w:tcBorders>
              <w:top w:val="nil"/>
              <w:left w:val="nil"/>
              <w:bottom w:val="nil"/>
              <w:right w:val="nil"/>
            </w:tcBorders>
            <w:shd w:val="clear" w:color="auto" w:fill="FFFFFF"/>
          </w:tcPr>
          <w:p w14:paraId="09F8BD0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678089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de unión mecánica para Polietileno PN 16, montaje  directo por compresión, sin racor de apriete  ni necesidad de herramientas de montaje, resistente a tracción, roscas  plásticas o latón </w:t>
            </w:r>
            <w:proofErr w:type="spellStart"/>
            <w:r>
              <w:rPr>
                <w:rFonts w:cs="Arial"/>
                <w:snapToGrid w:val="0"/>
                <w:color w:val="000000"/>
                <w:sz w:val="16"/>
                <w:szCs w:val="16"/>
                <w:highlight w:val="white"/>
              </w:rPr>
              <w:t>descinzificado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Cw</w:t>
            </w:r>
            <w:proofErr w:type="spellEnd"/>
            <w:r>
              <w:rPr>
                <w:rFonts w:cs="Arial"/>
                <w:snapToGrid w:val="0"/>
                <w:color w:val="000000"/>
                <w:sz w:val="16"/>
                <w:szCs w:val="16"/>
                <w:highlight w:val="white"/>
              </w:rPr>
              <w:t xml:space="preserve"> 617, apto  para ser enterrado, anillo de refuerzo AISI en roscas H (opcionalmente roscas  H con interior  en latón), incluso montaje y pruebas.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w:t>
            </w:r>
          </w:p>
          <w:p w14:paraId="65EE3CEE" w14:textId="77777777" w:rsidR="00806BBF" w:rsidRDefault="00806BBF" w:rsidP="00BA12E3">
            <w:pPr>
              <w:spacing w:line="240" w:lineRule="auto"/>
              <w:rPr>
                <w:rFonts w:cs="Arial"/>
                <w:snapToGrid w:val="0"/>
                <w:color w:val="000000"/>
                <w:sz w:val="16"/>
                <w:szCs w:val="16"/>
                <w:highlight w:val="white"/>
              </w:rPr>
            </w:pPr>
          </w:p>
          <w:p w14:paraId="7FA45983"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Dispone de transiciones a PB; PP, PVC, </w:t>
            </w:r>
            <w:proofErr w:type="spellStart"/>
            <w:r>
              <w:rPr>
                <w:rFonts w:cs="Arial"/>
                <w:snapToGrid w:val="0"/>
                <w:color w:val="000000"/>
                <w:sz w:val="16"/>
                <w:szCs w:val="16"/>
                <w:highlight w:val="white"/>
              </w:rPr>
              <w:t>Pex</w:t>
            </w:r>
            <w:proofErr w:type="spellEnd"/>
            <w:r>
              <w:rPr>
                <w:rFonts w:cs="Arial"/>
                <w:snapToGrid w:val="0"/>
                <w:color w:val="000000"/>
                <w:sz w:val="16"/>
                <w:szCs w:val="16"/>
                <w:highlight w:val="white"/>
              </w:rPr>
              <w:t xml:space="preserve">, cobre y latón. Latón en unión a accesorios y /o valvulería metálica. </w:t>
            </w:r>
          </w:p>
          <w:p w14:paraId="5F0AFBB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36852F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35,00 </w:t>
            </w:r>
          </w:p>
        </w:tc>
        <w:tc>
          <w:tcPr>
            <w:tcW w:w="1506" w:type="dxa"/>
            <w:tcBorders>
              <w:top w:val="nil"/>
              <w:left w:val="nil"/>
              <w:bottom w:val="nil"/>
              <w:right w:val="nil"/>
            </w:tcBorders>
            <w:shd w:val="clear" w:color="auto" w:fill="FFFFFF"/>
          </w:tcPr>
          <w:p w14:paraId="14435DE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140,00 </w:t>
            </w:r>
          </w:p>
        </w:tc>
      </w:tr>
      <w:tr w:rsidR="00806BBF" w14:paraId="04F9DE61" w14:textId="77777777" w:rsidTr="00806BBF">
        <w:tc>
          <w:tcPr>
            <w:tcW w:w="379" w:type="dxa"/>
            <w:tcBorders>
              <w:top w:val="nil"/>
              <w:left w:val="nil"/>
              <w:bottom w:val="nil"/>
              <w:right w:val="nil"/>
            </w:tcBorders>
            <w:shd w:val="clear" w:color="auto" w:fill="FFFFFF"/>
          </w:tcPr>
          <w:p w14:paraId="21374DF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17 </w:t>
            </w:r>
          </w:p>
        </w:tc>
        <w:tc>
          <w:tcPr>
            <w:tcW w:w="1480" w:type="dxa"/>
            <w:tcBorders>
              <w:top w:val="nil"/>
              <w:left w:val="nil"/>
              <w:bottom w:val="nil"/>
              <w:right w:val="nil"/>
            </w:tcBorders>
            <w:shd w:val="clear" w:color="auto" w:fill="FFFFFF"/>
          </w:tcPr>
          <w:p w14:paraId="61B79A4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3,000 </w:t>
            </w:r>
          </w:p>
        </w:tc>
        <w:tc>
          <w:tcPr>
            <w:tcW w:w="707" w:type="dxa"/>
            <w:tcBorders>
              <w:top w:val="nil"/>
              <w:left w:val="nil"/>
              <w:bottom w:val="nil"/>
              <w:right w:val="nil"/>
            </w:tcBorders>
            <w:shd w:val="clear" w:color="auto" w:fill="FFFFFF"/>
          </w:tcPr>
          <w:p w14:paraId="5BA69EE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22B39EC"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Llave  bola  HH 1 ½", en polipropileno  PN 16, asientos  en teflón y juntas en NBR, con maneta, incluso  piecerío de unión a red, pp piezas especiales, piecerío </w:t>
            </w:r>
            <w:proofErr w:type="spellStart"/>
            <w:r>
              <w:rPr>
                <w:rFonts w:cs="Arial"/>
                <w:snapToGrid w:val="0"/>
                <w:color w:val="000000"/>
                <w:sz w:val="16"/>
                <w:szCs w:val="16"/>
                <w:highlight w:val="white"/>
              </w:rPr>
              <w:t>tavlit</w:t>
            </w:r>
            <w:proofErr w:type="spellEnd"/>
            <w:r>
              <w:rPr>
                <w:rFonts w:cs="Arial"/>
                <w:snapToGrid w:val="0"/>
                <w:color w:val="000000"/>
                <w:sz w:val="16"/>
                <w:szCs w:val="16"/>
                <w:highlight w:val="white"/>
              </w:rPr>
              <w:t xml:space="preserve"> TLH  auto-estanco con tuerca loca giratoria o machones auto-estancos, terminada y probada.</w:t>
            </w:r>
          </w:p>
          <w:p w14:paraId="6F59CE13" w14:textId="77777777" w:rsidR="00806BBF" w:rsidRDefault="00806BBF" w:rsidP="00BA12E3">
            <w:pPr>
              <w:spacing w:line="240" w:lineRule="auto"/>
              <w:rPr>
                <w:rFonts w:cs="Arial"/>
                <w:snapToGrid w:val="0"/>
                <w:color w:val="000000"/>
                <w:sz w:val="16"/>
                <w:szCs w:val="16"/>
                <w:highlight w:val="white"/>
              </w:rPr>
            </w:pPr>
          </w:p>
          <w:p w14:paraId="6343A9B5" w14:textId="77777777" w:rsidR="00806BBF" w:rsidRDefault="00806BBF" w:rsidP="00BA12E3">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:entrada</w:t>
            </w:r>
            <w:proofErr w:type="gramEnd"/>
            <w:r>
              <w:rPr>
                <w:rFonts w:cs="Arial"/>
                <w:snapToGrid w:val="0"/>
                <w:color w:val="000000"/>
                <w:sz w:val="16"/>
                <w:szCs w:val="16"/>
                <w:highlight w:val="white"/>
              </w:rPr>
              <w:t xml:space="preserve"> a electroválvula. Montaje desmontable con piecerío Tavlit TLH. Piecerío entrada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 rosca en plástico </w:t>
            </w:r>
          </w:p>
          <w:p w14:paraId="35D279D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69A0FD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54,26 </w:t>
            </w:r>
          </w:p>
        </w:tc>
        <w:tc>
          <w:tcPr>
            <w:tcW w:w="1506" w:type="dxa"/>
            <w:tcBorders>
              <w:top w:val="nil"/>
              <w:left w:val="nil"/>
              <w:bottom w:val="nil"/>
              <w:right w:val="nil"/>
            </w:tcBorders>
            <w:shd w:val="clear" w:color="auto" w:fill="FFFFFF"/>
          </w:tcPr>
          <w:p w14:paraId="3F5D9A6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162,78 </w:t>
            </w:r>
          </w:p>
        </w:tc>
      </w:tr>
      <w:tr w:rsidR="00806BBF" w14:paraId="652064A8" w14:textId="77777777" w:rsidTr="00806BBF">
        <w:tc>
          <w:tcPr>
            <w:tcW w:w="379" w:type="dxa"/>
            <w:tcBorders>
              <w:top w:val="nil"/>
              <w:left w:val="nil"/>
              <w:bottom w:val="nil"/>
              <w:right w:val="nil"/>
            </w:tcBorders>
            <w:shd w:val="clear" w:color="auto" w:fill="FFFFFF"/>
          </w:tcPr>
          <w:p w14:paraId="00D4EB1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18 </w:t>
            </w:r>
          </w:p>
        </w:tc>
        <w:tc>
          <w:tcPr>
            <w:tcW w:w="1480" w:type="dxa"/>
            <w:tcBorders>
              <w:top w:val="nil"/>
              <w:left w:val="nil"/>
              <w:bottom w:val="nil"/>
              <w:right w:val="nil"/>
            </w:tcBorders>
            <w:shd w:val="clear" w:color="auto" w:fill="FFFFFF"/>
          </w:tcPr>
          <w:p w14:paraId="034C49A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10,000 </w:t>
            </w:r>
          </w:p>
        </w:tc>
        <w:tc>
          <w:tcPr>
            <w:tcW w:w="707" w:type="dxa"/>
            <w:tcBorders>
              <w:top w:val="nil"/>
              <w:left w:val="nil"/>
              <w:bottom w:val="nil"/>
              <w:right w:val="nil"/>
            </w:tcBorders>
            <w:shd w:val="clear" w:color="auto" w:fill="FFFFFF"/>
          </w:tcPr>
          <w:p w14:paraId="20B2FD5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DACC363"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Llave bola HH 1" en polipropileno PN 16, asientos en teflón y juntas en NBR, con maneta, incluso piecerío de unión a red, pp piezas especiales, piecerío </w:t>
            </w:r>
            <w:proofErr w:type="spellStart"/>
            <w:r>
              <w:rPr>
                <w:rFonts w:cs="Arial"/>
                <w:snapToGrid w:val="0"/>
                <w:color w:val="000000"/>
                <w:sz w:val="16"/>
                <w:szCs w:val="16"/>
                <w:highlight w:val="white"/>
              </w:rPr>
              <w:t>tavlit</w:t>
            </w:r>
            <w:proofErr w:type="spellEnd"/>
            <w:r>
              <w:rPr>
                <w:rFonts w:cs="Arial"/>
                <w:snapToGrid w:val="0"/>
                <w:color w:val="000000"/>
                <w:sz w:val="16"/>
                <w:szCs w:val="16"/>
                <w:highlight w:val="white"/>
              </w:rPr>
              <w:t xml:space="preserve"> auto-estanco con tuerca loca giratoria o machones auto-estancos, terminada y probada.</w:t>
            </w:r>
          </w:p>
          <w:p w14:paraId="37D06593" w14:textId="77777777" w:rsidR="00806BBF" w:rsidRDefault="00806BBF" w:rsidP="00BA12E3">
            <w:pPr>
              <w:spacing w:line="240" w:lineRule="auto"/>
              <w:rPr>
                <w:rFonts w:cs="Arial"/>
                <w:snapToGrid w:val="0"/>
                <w:color w:val="000000"/>
                <w:sz w:val="16"/>
                <w:szCs w:val="16"/>
                <w:highlight w:val="white"/>
              </w:rPr>
            </w:pPr>
          </w:p>
          <w:p w14:paraId="50D587D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Nota :entrada a electroválvula</w:t>
            </w:r>
          </w:p>
          <w:p w14:paraId="2ACA0825" w14:textId="77777777" w:rsidR="00806BBF" w:rsidRDefault="00806BBF" w:rsidP="00BA12E3">
            <w:pPr>
              <w:spacing w:line="240" w:lineRule="auto"/>
              <w:rPr>
                <w:rFonts w:cs="Arial"/>
                <w:snapToGrid w:val="0"/>
                <w:color w:val="000000"/>
                <w:sz w:val="16"/>
                <w:szCs w:val="16"/>
                <w:highlight w:val="white"/>
              </w:rPr>
            </w:pPr>
          </w:p>
          <w:p w14:paraId="23A74BA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Montaje desmontable con piecerío Tavlit TLH.</w:t>
            </w:r>
          </w:p>
          <w:p w14:paraId="640D57AC" w14:textId="77777777" w:rsidR="00806BBF" w:rsidRDefault="00806BBF" w:rsidP="00BA12E3">
            <w:pPr>
              <w:spacing w:line="240" w:lineRule="auto"/>
              <w:rPr>
                <w:rFonts w:cs="Arial"/>
                <w:snapToGrid w:val="0"/>
                <w:color w:val="000000"/>
                <w:sz w:val="16"/>
                <w:szCs w:val="16"/>
                <w:highlight w:val="white"/>
              </w:rPr>
            </w:pPr>
          </w:p>
          <w:p w14:paraId="6EE948C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Piecerío entrada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 rosca en plástico </w:t>
            </w:r>
          </w:p>
          <w:p w14:paraId="069B198D"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72FDC8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34,30 </w:t>
            </w:r>
          </w:p>
        </w:tc>
        <w:tc>
          <w:tcPr>
            <w:tcW w:w="1506" w:type="dxa"/>
            <w:tcBorders>
              <w:top w:val="nil"/>
              <w:left w:val="nil"/>
              <w:bottom w:val="nil"/>
              <w:right w:val="nil"/>
            </w:tcBorders>
            <w:shd w:val="clear" w:color="auto" w:fill="FFFFFF"/>
          </w:tcPr>
          <w:p w14:paraId="522B607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343,00 </w:t>
            </w:r>
          </w:p>
        </w:tc>
      </w:tr>
      <w:tr w:rsidR="00806BBF" w14:paraId="0E19DD2D" w14:textId="77777777" w:rsidTr="00806BBF">
        <w:tc>
          <w:tcPr>
            <w:tcW w:w="379" w:type="dxa"/>
            <w:tcBorders>
              <w:top w:val="nil"/>
              <w:left w:val="nil"/>
              <w:bottom w:val="nil"/>
              <w:right w:val="nil"/>
            </w:tcBorders>
            <w:shd w:val="clear" w:color="auto" w:fill="FFFFFF"/>
          </w:tcPr>
          <w:p w14:paraId="26C2806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19 </w:t>
            </w:r>
          </w:p>
        </w:tc>
        <w:tc>
          <w:tcPr>
            <w:tcW w:w="1480" w:type="dxa"/>
            <w:tcBorders>
              <w:top w:val="nil"/>
              <w:left w:val="nil"/>
              <w:bottom w:val="nil"/>
              <w:right w:val="nil"/>
            </w:tcBorders>
            <w:shd w:val="clear" w:color="auto" w:fill="FFFFFF"/>
          </w:tcPr>
          <w:p w14:paraId="0EC50DE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38B2C43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3D1D2F8B"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Válvula de compuerta roscada 1 1/2"</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cierre elástico, GGG 50, con recubrimiento epoxi, incluso </w:t>
            </w:r>
            <w:proofErr w:type="spellStart"/>
            <w:r>
              <w:rPr>
                <w:rFonts w:cs="Arial"/>
                <w:snapToGrid w:val="0"/>
                <w:color w:val="000000"/>
                <w:sz w:val="16"/>
                <w:szCs w:val="16"/>
                <w:highlight w:val="white"/>
              </w:rPr>
              <w:t>incluso</w:t>
            </w:r>
            <w:proofErr w:type="spellEnd"/>
            <w:r>
              <w:rPr>
                <w:rFonts w:cs="Arial"/>
                <w:snapToGrid w:val="0"/>
                <w:color w:val="000000"/>
                <w:sz w:val="16"/>
                <w:szCs w:val="16"/>
                <w:highlight w:val="white"/>
              </w:rPr>
              <w:t xml:space="preserve"> eje de extensión telescópico L= 900-1300 mm, capuchón, soporte anclado en pozo, colocación y pruebas. </w:t>
            </w:r>
          </w:p>
          <w:p w14:paraId="3A9705D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p w14:paraId="4EC74AEA" w14:textId="77777777" w:rsidR="00CE0A3F" w:rsidRDefault="00CE0A3F" w:rsidP="00BA12E3">
            <w:pPr>
              <w:spacing w:line="240" w:lineRule="auto"/>
              <w:rPr>
                <w:rFonts w:cs="Arial"/>
                <w:snapToGrid w:val="0"/>
                <w:color w:val="000000"/>
                <w:sz w:val="16"/>
                <w:szCs w:val="16"/>
              </w:rPr>
            </w:pPr>
          </w:p>
          <w:p w14:paraId="4E91D5FD" w14:textId="77777777" w:rsidR="00CE0A3F" w:rsidRDefault="00CE0A3F" w:rsidP="00BA12E3">
            <w:pPr>
              <w:spacing w:line="240" w:lineRule="auto"/>
              <w:rPr>
                <w:rFonts w:cs="Arial"/>
                <w:snapToGrid w:val="0"/>
                <w:color w:val="000000"/>
                <w:sz w:val="16"/>
                <w:szCs w:val="16"/>
              </w:rPr>
            </w:pPr>
          </w:p>
          <w:p w14:paraId="4BCB22BA" w14:textId="77777777" w:rsidR="00CE0A3F" w:rsidRDefault="00CE0A3F" w:rsidP="00BA12E3">
            <w:pPr>
              <w:spacing w:line="240" w:lineRule="auto"/>
              <w:rPr>
                <w:rFonts w:cs="Arial"/>
                <w:snapToGrid w:val="0"/>
                <w:color w:val="000000"/>
                <w:sz w:val="16"/>
                <w:szCs w:val="16"/>
              </w:rPr>
            </w:pPr>
          </w:p>
          <w:p w14:paraId="23B5B3A0" w14:textId="77777777" w:rsidR="00CE0A3F" w:rsidRDefault="00CE0A3F" w:rsidP="00BA12E3">
            <w:pPr>
              <w:spacing w:line="240" w:lineRule="auto"/>
              <w:rPr>
                <w:rFonts w:cs="Arial"/>
                <w:snapToGrid w:val="0"/>
                <w:color w:val="000000"/>
                <w:sz w:val="16"/>
                <w:szCs w:val="16"/>
              </w:rPr>
            </w:pPr>
          </w:p>
        </w:tc>
        <w:tc>
          <w:tcPr>
            <w:tcW w:w="1505" w:type="dxa"/>
            <w:tcBorders>
              <w:top w:val="nil"/>
              <w:left w:val="nil"/>
              <w:bottom w:val="nil"/>
              <w:right w:val="nil"/>
            </w:tcBorders>
            <w:shd w:val="clear" w:color="auto" w:fill="FFFFFF"/>
          </w:tcPr>
          <w:p w14:paraId="0CB8C99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251,46 </w:t>
            </w:r>
          </w:p>
        </w:tc>
        <w:tc>
          <w:tcPr>
            <w:tcW w:w="1506" w:type="dxa"/>
            <w:tcBorders>
              <w:top w:val="nil"/>
              <w:left w:val="nil"/>
              <w:bottom w:val="nil"/>
              <w:right w:val="nil"/>
            </w:tcBorders>
            <w:shd w:val="clear" w:color="auto" w:fill="FFFFFF"/>
          </w:tcPr>
          <w:p w14:paraId="281A256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251,46 </w:t>
            </w:r>
          </w:p>
        </w:tc>
      </w:tr>
      <w:tr w:rsidR="00806BBF" w14:paraId="34F1AAF9" w14:textId="77777777" w:rsidTr="00806BBF">
        <w:tc>
          <w:tcPr>
            <w:tcW w:w="379" w:type="dxa"/>
            <w:tcBorders>
              <w:top w:val="nil"/>
              <w:left w:val="nil"/>
              <w:bottom w:val="nil"/>
              <w:right w:val="nil"/>
            </w:tcBorders>
            <w:shd w:val="clear" w:color="auto" w:fill="FFFFFF"/>
          </w:tcPr>
          <w:p w14:paraId="1146CB6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 </w:t>
            </w:r>
          </w:p>
        </w:tc>
        <w:tc>
          <w:tcPr>
            <w:tcW w:w="1480" w:type="dxa"/>
            <w:tcBorders>
              <w:top w:val="nil"/>
              <w:left w:val="nil"/>
              <w:bottom w:val="nil"/>
              <w:right w:val="nil"/>
            </w:tcBorders>
            <w:shd w:val="clear" w:color="auto" w:fill="FFFFFF"/>
          </w:tcPr>
          <w:p w14:paraId="63F545B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53816D6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74DF689"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tomas de riego para zonas </w:t>
            </w:r>
            <w:proofErr w:type="gramStart"/>
            <w:r>
              <w:rPr>
                <w:rFonts w:cs="Arial"/>
                <w:snapToGrid w:val="0"/>
                <w:color w:val="000000"/>
                <w:sz w:val="16"/>
                <w:szCs w:val="16"/>
                <w:highlight w:val="white"/>
              </w:rPr>
              <w:t>regadas  mediante</w:t>
            </w:r>
            <w:proofErr w:type="gramEnd"/>
            <w:r>
              <w:rPr>
                <w:rFonts w:cs="Arial"/>
                <w:snapToGrid w:val="0"/>
                <w:color w:val="000000"/>
                <w:sz w:val="16"/>
                <w:szCs w:val="16"/>
                <w:highlight w:val="white"/>
              </w:rPr>
              <w:t xml:space="preserve"> sistemas de riego móviles con manguera 2", formadas por  llave  bola 11/2" en posición vertical  y conector para  manguera, incluso piecerío unión, montaje y pruebas, terminada y probada.</w:t>
            </w:r>
          </w:p>
          <w:p w14:paraId="74F7A681" w14:textId="77777777" w:rsidR="00806BBF" w:rsidRDefault="00806BBF" w:rsidP="00BA12E3">
            <w:pPr>
              <w:spacing w:line="240" w:lineRule="auto"/>
              <w:rPr>
                <w:rFonts w:cs="Arial"/>
                <w:snapToGrid w:val="0"/>
                <w:color w:val="000000"/>
                <w:sz w:val="16"/>
                <w:szCs w:val="16"/>
                <w:highlight w:val="white"/>
              </w:rPr>
            </w:pPr>
          </w:p>
          <w:p w14:paraId="5BBBA0AB" w14:textId="77777777" w:rsidR="00806BBF" w:rsidRDefault="00806BBF" w:rsidP="00BA12E3">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instalar en arqueta de 40x40  o arqueta prefabricada. Caudal máximo de </w:t>
            </w:r>
            <w:proofErr w:type="gramStart"/>
            <w:r>
              <w:rPr>
                <w:rFonts w:cs="Arial"/>
                <w:snapToGrid w:val="0"/>
                <w:color w:val="000000"/>
                <w:sz w:val="16"/>
                <w:szCs w:val="16"/>
                <w:highlight w:val="white"/>
              </w:rPr>
              <w:t>cálculo :</w:t>
            </w:r>
            <w:proofErr w:type="gramEnd"/>
            <w:r>
              <w:rPr>
                <w:rFonts w:cs="Arial"/>
                <w:snapToGrid w:val="0"/>
                <w:color w:val="000000"/>
                <w:sz w:val="16"/>
                <w:szCs w:val="16"/>
                <w:highlight w:val="white"/>
              </w:rPr>
              <w:t xml:space="preserve"> 4-5 m3/h  unidad según diseño hidráulico. </w:t>
            </w:r>
          </w:p>
          <w:p w14:paraId="480F991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96FC59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150,00 </w:t>
            </w:r>
          </w:p>
        </w:tc>
        <w:tc>
          <w:tcPr>
            <w:tcW w:w="1506" w:type="dxa"/>
            <w:tcBorders>
              <w:top w:val="nil"/>
              <w:left w:val="nil"/>
              <w:bottom w:val="nil"/>
              <w:right w:val="nil"/>
            </w:tcBorders>
            <w:shd w:val="clear" w:color="auto" w:fill="FFFFFF"/>
          </w:tcPr>
          <w:p w14:paraId="6FFC165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750,00 </w:t>
            </w:r>
          </w:p>
        </w:tc>
      </w:tr>
      <w:tr w:rsidR="00806BBF" w14:paraId="3AB44B36" w14:textId="77777777" w:rsidTr="00806BBF">
        <w:tc>
          <w:tcPr>
            <w:tcW w:w="379" w:type="dxa"/>
            <w:tcBorders>
              <w:top w:val="nil"/>
              <w:left w:val="nil"/>
              <w:bottom w:val="nil"/>
              <w:right w:val="nil"/>
            </w:tcBorders>
            <w:shd w:val="clear" w:color="auto" w:fill="FFFFFF"/>
          </w:tcPr>
          <w:p w14:paraId="3638E21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21 </w:t>
            </w:r>
          </w:p>
        </w:tc>
        <w:tc>
          <w:tcPr>
            <w:tcW w:w="1480" w:type="dxa"/>
            <w:tcBorders>
              <w:top w:val="nil"/>
              <w:left w:val="nil"/>
              <w:bottom w:val="nil"/>
              <w:right w:val="nil"/>
            </w:tcBorders>
            <w:shd w:val="clear" w:color="auto" w:fill="FFFFFF"/>
          </w:tcPr>
          <w:p w14:paraId="3F4702D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500,000 </w:t>
            </w:r>
          </w:p>
        </w:tc>
        <w:tc>
          <w:tcPr>
            <w:tcW w:w="707" w:type="dxa"/>
            <w:tcBorders>
              <w:top w:val="nil"/>
              <w:left w:val="nil"/>
              <w:bottom w:val="nil"/>
              <w:right w:val="nil"/>
            </w:tcBorders>
            <w:shd w:val="clear" w:color="auto" w:fill="FFFFFF"/>
          </w:tcPr>
          <w:p w14:paraId="2245EF6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6FFE9D8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Tubo corrugado/liso Ø 63 mm con guía, para protección cableado 24 VAC de programador a </w:t>
            </w:r>
            <w:proofErr w:type="gramStart"/>
            <w:r>
              <w:rPr>
                <w:rFonts w:cs="Arial"/>
                <w:snapToGrid w:val="0"/>
                <w:color w:val="000000"/>
                <w:sz w:val="16"/>
                <w:szCs w:val="16"/>
                <w:highlight w:val="white"/>
              </w:rPr>
              <w:t>electroválvulas  instalado</w:t>
            </w:r>
            <w:proofErr w:type="gramEnd"/>
            <w:r>
              <w:rPr>
                <w:rFonts w:cs="Arial"/>
                <w:snapToGrid w:val="0"/>
                <w:color w:val="000000"/>
                <w:sz w:val="16"/>
                <w:szCs w:val="16"/>
                <w:highlight w:val="white"/>
              </w:rPr>
              <w:t xml:space="preserve"> en zanja de tubería general.</w:t>
            </w:r>
          </w:p>
          <w:p w14:paraId="15ED6290" w14:textId="77777777" w:rsidR="00806BBF" w:rsidRDefault="00806BBF" w:rsidP="00BA12E3">
            <w:pPr>
              <w:spacing w:line="240" w:lineRule="auto"/>
              <w:rPr>
                <w:rFonts w:cs="Arial"/>
                <w:snapToGrid w:val="0"/>
                <w:color w:val="000000"/>
                <w:sz w:val="16"/>
                <w:szCs w:val="16"/>
                <w:highlight w:val="white"/>
              </w:rPr>
            </w:pPr>
          </w:p>
          <w:p w14:paraId="4EEAFC2A"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En zanja línea alumbrado y/o riego</w:t>
            </w:r>
          </w:p>
          <w:p w14:paraId="27D8A689" w14:textId="77777777" w:rsidR="00806BBF" w:rsidRDefault="00806BBF" w:rsidP="00BA12E3">
            <w:pPr>
              <w:spacing w:line="240" w:lineRule="auto"/>
              <w:rPr>
                <w:rFonts w:cs="Arial"/>
                <w:snapToGrid w:val="0"/>
                <w:color w:val="000000"/>
                <w:sz w:val="16"/>
                <w:szCs w:val="16"/>
                <w:highlight w:val="white"/>
              </w:rPr>
            </w:pPr>
          </w:p>
          <w:p w14:paraId="3D798FF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Cuando vayan por línea alumbrado, arquetas y dado valorados aparte. </w:t>
            </w:r>
          </w:p>
          <w:p w14:paraId="7B95BBE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A570C8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1,91 </w:t>
            </w:r>
          </w:p>
        </w:tc>
        <w:tc>
          <w:tcPr>
            <w:tcW w:w="1506" w:type="dxa"/>
            <w:tcBorders>
              <w:top w:val="nil"/>
              <w:left w:val="nil"/>
              <w:bottom w:val="nil"/>
              <w:right w:val="nil"/>
            </w:tcBorders>
            <w:shd w:val="clear" w:color="auto" w:fill="FFFFFF"/>
          </w:tcPr>
          <w:p w14:paraId="3887542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955,00 </w:t>
            </w:r>
          </w:p>
        </w:tc>
      </w:tr>
      <w:tr w:rsidR="00806BBF" w14:paraId="5A567477" w14:textId="77777777" w:rsidTr="00806BBF">
        <w:tc>
          <w:tcPr>
            <w:tcW w:w="379" w:type="dxa"/>
            <w:tcBorders>
              <w:top w:val="nil"/>
              <w:left w:val="nil"/>
              <w:bottom w:val="nil"/>
              <w:right w:val="nil"/>
            </w:tcBorders>
            <w:shd w:val="clear" w:color="auto" w:fill="FFFFFF"/>
          </w:tcPr>
          <w:p w14:paraId="31B637C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22 </w:t>
            </w:r>
          </w:p>
        </w:tc>
        <w:tc>
          <w:tcPr>
            <w:tcW w:w="1480" w:type="dxa"/>
            <w:tcBorders>
              <w:top w:val="nil"/>
              <w:left w:val="nil"/>
              <w:bottom w:val="nil"/>
              <w:right w:val="nil"/>
            </w:tcBorders>
            <w:shd w:val="clear" w:color="auto" w:fill="FFFFFF"/>
          </w:tcPr>
          <w:p w14:paraId="36877D8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06E6830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43D49C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Arqueta prefabricada en HDPE de estructura alveolar, sistema de cierre antivandálico (tipo tornillo </w:t>
            </w:r>
            <w:proofErr w:type="spellStart"/>
            <w:r>
              <w:rPr>
                <w:rFonts w:cs="Arial"/>
                <w:snapToGrid w:val="0"/>
                <w:color w:val="000000"/>
                <w:sz w:val="16"/>
                <w:szCs w:val="16"/>
                <w:highlight w:val="white"/>
              </w:rPr>
              <w:t>allen</w:t>
            </w:r>
            <w:proofErr w:type="spellEnd"/>
            <w:r>
              <w:rPr>
                <w:rFonts w:cs="Arial"/>
                <w:snapToGrid w:val="0"/>
                <w:color w:val="000000"/>
                <w:sz w:val="16"/>
                <w:szCs w:val="16"/>
                <w:highlight w:val="white"/>
              </w:rPr>
              <w:t xml:space="preserve"> o similar) circular Ø 10", inferior 35 cm y 27 cm  superior, h=  25 cm,  incluso  apoyos para conseguir nivel rasante </w:t>
            </w:r>
            <w:proofErr w:type="spellStart"/>
            <w:r>
              <w:rPr>
                <w:rFonts w:cs="Arial"/>
                <w:snapToGrid w:val="0"/>
                <w:color w:val="000000"/>
                <w:sz w:val="16"/>
                <w:szCs w:val="16"/>
                <w:highlight w:val="white"/>
              </w:rPr>
              <w:t>terren</w:t>
            </w:r>
            <w:proofErr w:type="spellEnd"/>
            <w:r>
              <w:rPr>
                <w:rFonts w:cs="Arial"/>
                <w:snapToGrid w:val="0"/>
                <w:color w:val="000000"/>
                <w:sz w:val="16"/>
                <w:szCs w:val="16"/>
                <w:highlight w:val="white"/>
              </w:rPr>
              <w:t xml:space="preserve"> , nivelación y geotextil para evitar entrada de finos, para alojamiento de llaves y conexionado eléctrico Rain Bird  VB 10. </w:t>
            </w:r>
          </w:p>
          <w:p w14:paraId="4E43636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A485A2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45,73 </w:t>
            </w:r>
          </w:p>
        </w:tc>
        <w:tc>
          <w:tcPr>
            <w:tcW w:w="1506" w:type="dxa"/>
            <w:tcBorders>
              <w:top w:val="nil"/>
              <w:left w:val="nil"/>
              <w:bottom w:val="nil"/>
              <w:right w:val="nil"/>
            </w:tcBorders>
            <w:shd w:val="clear" w:color="auto" w:fill="FFFFFF"/>
          </w:tcPr>
          <w:p w14:paraId="14B762D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228,65 </w:t>
            </w:r>
          </w:p>
        </w:tc>
      </w:tr>
      <w:tr w:rsidR="00806BBF" w14:paraId="30E4920C" w14:textId="77777777" w:rsidTr="00806BBF">
        <w:tc>
          <w:tcPr>
            <w:tcW w:w="379" w:type="dxa"/>
            <w:tcBorders>
              <w:top w:val="nil"/>
              <w:left w:val="nil"/>
              <w:bottom w:val="nil"/>
              <w:right w:val="nil"/>
            </w:tcBorders>
            <w:shd w:val="clear" w:color="auto" w:fill="FFFFFF"/>
          </w:tcPr>
          <w:p w14:paraId="41BEEE3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23 </w:t>
            </w:r>
          </w:p>
        </w:tc>
        <w:tc>
          <w:tcPr>
            <w:tcW w:w="1480" w:type="dxa"/>
            <w:tcBorders>
              <w:top w:val="nil"/>
              <w:left w:val="nil"/>
              <w:bottom w:val="nil"/>
              <w:right w:val="nil"/>
            </w:tcBorders>
            <w:shd w:val="clear" w:color="auto" w:fill="FFFFFF"/>
          </w:tcPr>
          <w:p w14:paraId="54C4BC6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12,000 </w:t>
            </w:r>
          </w:p>
        </w:tc>
        <w:tc>
          <w:tcPr>
            <w:tcW w:w="707" w:type="dxa"/>
            <w:tcBorders>
              <w:top w:val="nil"/>
              <w:left w:val="nil"/>
              <w:bottom w:val="nil"/>
              <w:right w:val="nil"/>
            </w:tcBorders>
            <w:shd w:val="clear" w:color="auto" w:fill="FFFFFF"/>
          </w:tcPr>
          <w:p w14:paraId="1A7C4C6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D8CD45B"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Arqueta prefabricada en HDPE de estructura alveolar, sistema de cierre antivandálico (tipo tornillo </w:t>
            </w:r>
            <w:proofErr w:type="spellStart"/>
            <w:r>
              <w:rPr>
                <w:rFonts w:cs="Arial"/>
                <w:snapToGrid w:val="0"/>
                <w:color w:val="000000"/>
                <w:sz w:val="16"/>
                <w:szCs w:val="16"/>
                <w:highlight w:val="white"/>
              </w:rPr>
              <w:t>allen</w:t>
            </w:r>
            <w:proofErr w:type="spellEnd"/>
            <w:r>
              <w:rPr>
                <w:rFonts w:cs="Arial"/>
                <w:snapToGrid w:val="0"/>
                <w:color w:val="000000"/>
                <w:sz w:val="16"/>
                <w:szCs w:val="16"/>
                <w:highlight w:val="white"/>
              </w:rPr>
              <w:t xml:space="preserve"> o </w:t>
            </w:r>
            <w:proofErr w:type="gramStart"/>
            <w:r>
              <w:rPr>
                <w:rFonts w:cs="Arial"/>
                <w:snapToGrid w:val="0"/>
                <w:color w:val="000000"/>
                <w:sz w:val="16"/>
                <w:szCs w:val="16"/>
                <w:highlight w:val="white"/>
              </w:rPr>
              <w:t>similar )</w:t>
            </w:r>
            <w:proofErr w:type="gramEnd"/>
            <w:r>
              <w:rPr>
                <w:rFonts w:cs="Arial"/>
                <w:snapToGrid w:val="0"/>
                <w:color w:val="000000"/>
                <w:sz w:val="16"/>
                <w:szCs w:val="16"/>
                <w:highlight w:val="white"/>
              </w:rPr>
              <w:t xml:space="preserve"> Rectangular, VB standard  54 x38x32cm (incluso apoyos para conseguir nivel rasante terreno, nivelación y geotextil para evitar entrada de finos, para alojamiento  de llaves y electroválvulas Rain Bird  VB standard. </w:t>
            </w:r>
          </w:p>
          <w:p w14:paraId="0EBB69F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6DD30C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80,76 </w:t>
            </w:r>
          </w:p>
        </w:tc>
        <w:tc>
          <w:tcPr>
            <w:tcW w:w="1506" w:type="dxa"/>
            <w:tcBorders>
              <w:top w:val="nil"/>
              <w:left w:val="nil"/>
              <w:bottom w:val="nil"/>
              <w:right w:val="nil"/>
            </w:tcBorders>
            <w:shd w:val="clear" w:color="auto" w:fill="FFFFFF"/>
          </w:tcPr>
          <w:p w14:paraId="2EA5FCE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969,12 </w:t>
            </w:r>
          </w:p>
        </w:tc>
      </w:tr>
      <w:tr w:rsidR="00806BBF" w14:paraId="16BC61A5" w14:textId="77777777" w:rsidTr="00806BBF">
        <w:tc>
          <w:tcPr>
            <w:tcW w:w="379" w:type="dxa"/>
            <w:tcBorders>
              <w:top w:val="nil"/>
              <w:left w:val="nil"/>
              <w:bottom w:val="nil"/>
              <w:right w:val="nil"/>
            </w:tcBorders>
            <w:shd w:val="clear" w:color="auto" w:fill="FFFFFF"/>
          </w:tcPr>
          <w:p w14:paraId="4BC3A58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24 </w:t>
            </w:r>
          </w:p>
        </w:tc>
        <w:tc>
          <w:tcPr>
            <w:tcW w:w="1480" w:type="dxa"/>
            <w:tcBorders>
              <w:top w:val="nil"/>
              <w:left w:val="nil"/>
              <w:bottom w:val="nil"/>
              <w:right w:val="nil"/>
            </w:tcBorders>
            <w:shd w:val="clear" w:color="auto" w:fill="FFFFFF"/>
          </w:tcPr>
          <w:p w14:paraId="2BB3389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9,000 </w:t>
            </w:r>
          </w:p>
        </w:tc>
        <w:tc>
          <w:tcPr>
            <w:tcW w:w="707" w:type="dxa"/>
            <w:tcBorders>
              <w:top w:val="nil"/>
              <w:left w:val="nil"/>
              <w:bottom w:val="nil"/>
              <w:right w:val="nil"/>
            </w:tcBorders>
            <w:shd w:val="clear" w:color="auto" w:fill="FFFFFF"/>
          </w:tcPr>
          <w:p w14:paraId="158DCF7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C5C07C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Electroválvula 1"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Aquanet</w:t>
            </w:r>
            <w:proofErr w:type="spellEnd"/>
            <w:r>
              <w:rPr>
                <w:rFonts w:cs="Arial"/>
                <w:snapToGrid w:val="0"/>
                <w:color w:val="000000"/>
                <w:sz w:val="16"/>
                <w:szCs w:val="16"/>
                <w:highlight w:val="white"/>
              </w:rPr>
              <w:t xml:space="preserve"> AC funcionamiento a bajo caudal desde 50 l/h , y presión desde 2 mca, normalmente cerrada, en PVC , PN-10 (140 psi ),rosca H, provista de apertura y cierre manual (por purgado interno) , apta aguas  cargadas, resistente obturaciones por paso mando 2 mm, solenoide 12 VDC, incluso pp. </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piezas especiales, piecerío TLH desmontable auto-estanco, machones auto-estancos Tavlit, conexionado eléctrico, colocación y pruebas.</w:t>
            </w:r>
          </w:p>
          <w:p w14:paraId="71A436EF" w14:textId="77777777" w:rsidR="00806BBF" w:rsidRDefault="00806BBF" w:rsidP="00BA12E3">
            <w:pPr>
              <w:spacing w:line="240" w:lineRule="auto"/>
              <w:rPr>
                <w:rFonts w:cs="Arial"/>
                <w:snapToGrid w:val="0"/>
                <w:color w:val="000000"/>
                <w:sz w:val="16"/>
                <w:szCs w:val="16"/>
                <w:highlight w:val="white"/>
              </w:rPr>
            </w:pPr>
          </w:p>
          <w:p w14:paraId="43DC6B9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 caso de sistema a </w:t>
            </w:r>
            <w:proofErr w:type="gramStart"/>
            <w:r>
              <w:rPr>
                <w:rFonts w:cs="Arial"/>
                <w:snapToGrid w:val="0"/>
                <w:color w:val="000000"/>
                <w:sz w:val="16"/>
                <w:szCs w:val="16"/>
                <w:highlight w:val="white"/>
              </w:rPr>
              <w:t>pilas ,</w:t>
            </w:r>
            <w:proofErr w:type="gramEnd"/>
            <w:r>
              <w:rPr>
                <w:rFonts w:cs="Arial"/>
                <w:snapToGrid w:val="0"/>
                <w:color w:val="000000"/>
                <w:sz w:val="16"/>
                <w:szCs w:val="16"/>
                <w:highlight w:val="white"/>
              </w:rPr>
              <w:t xml:space="preserve"> incluido solenoide </w:t>
            </w:r>
            <w:proofErr w:type="spellStart"/>
            <w:r>
              <w:rPr>
                <w:rFonts w:cs="Arial"/>
                <w:snapToGrid w:val="0"/>
                <w:color w:val="000000"/>
                <w:sz w:val="16"/>
                <w:szCs w:val="16"/>
                <w:highlight w:val="white"/>
              </w:rPr>
              <w:t>latch</w:t>
            </w:r>
            <w:proofErr w:type="spellEnd"/>
            <w:r>
              <w:rPr>
                <w:rFonts w:cs="Arial"/>
                <w:snapToGrid w:val="0"/>
                <w:color w:val="000000"/>
                <w:sz w:val="16"/>
                <w:szCs w:val="16"/>
                <w:highlight w:val="white"/>
              </w:rPr>
              <w:t xml:space="preserve">, incorporado. Montaje desmontable con piecerío Tavlit TLH. Para funcionamiento con aguas no potables o con muy baja presión &lt;10 mca en </w:t>
            </w:r>
            <w:proofErr w:type="gramStart"/>
            <w:r>
              <w:rPr>
                <w:rFonts w:cs="Arial"/>
                <w:snapToGrid w:val="0"/>
                <w:color w:val="000000"/>
                <w:sz w:val="16"/>
                <w:szCs w:val="16"/>
                <w:highlight w:val="white"/>
              </w:rPr>
              <w:t>acometida .</w:t>
            </w:r>
            <w:proofErr w:type="gramEnd"/>
            <w:r>
              <w:rPr>
                <w:rFonts w:cs="Arial"/>
                <w:snapToGrid w:val="0"/>
                <w:color w:val="000000"/>
                <w:sz w:val="16"/>
                <w:szCs w:val="16"/>
                <w:highlight w:val="white"/>
              </w:rPr>
              <w:t xml:space="preserve"> </w:t>
            </w:r>
          </w:p>
          <w:p w14:paraId="4B000EE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p w14:paraId="5C48FC93" w14:textId="77777777" w:rsidR="00CE0A3F" w:rsidRDefault="00CE0A3F" w:rsidP="00BA12E3">
            <w:pPr>
              <w:spacing w:line="240" w:lineRule="auto"/>
              <w:rPr>
                <w:rFonts w:cs="Arial"/>
                <w:snapToGrid w:val="0"/>
                <w:color w:val="000000"/>
                <w:sz w:val="16"/>
                <w:szCs w:val="16"/>
              </w:rPr>
            </w:pPr>
          </w:p>
          <w:p w14:paraId="770E7DDF" w14:textId="77777777" w:rsidR="00CE0A3F" w:rsidRDefault="00CE0A3F" w:rsidP="00BA12E3">
            <w:pPr>
              <w:spacing w:line="240" w:lineRule="auto"/>
              <w:rPr>
                <w:rFonts w:cs="Arial"/>
                <w:snapToGrid w:val="0"/>
                <w:color w:val="000000"/>
                <w:sz w:val="16"/>
                <w:szCs w:val="16"/>
              </w:rPr>
            </w:pPr>
          </w:p>
          <w:p w14:paraId="01FFD87D" w14:textId="77777777" w:rsidR="00CE0A3F" w:rsidRDefault="00CE0A3F" w:rsidP="00BA12E3">
            <w:pPr>
              <w:spacing w:line="240" w:lineRule="auto"/>
              <w:rPr>
                <w:rFonts w:cs="Arial"/>
                <w:snapToGrid w:val="0"/>
                <w:color w:val="000000"/>
                <w:sz w:val="16"/>
                <w:szCs w:val="16"/>
              </w:rPr>
            </w:pPr>
          </w:p>
          <w:p w14:paraId="4F20EC48" w14:textId="77777777" w:rsidR="00CE0A3F" w:rsidRDefault="00CE0A3F" w:rsidP="00BA12E3">
            <w:pPr>
              <w:spacing w:line="240" w:lineRule="auto"/>
              <w:rPr>
                <w:rFonts w:cs="Arial"/>
                <w:snapToGrid w:val="0"/>
                <w:color w:val="000000"/>
                <w:sz w:val="16"/>
                <w:szCs w:val="16"/>
              </w:rPr>
            </w:pPr>
          </w:p>
          <w:p w14:paraId="3D155AD4" w14:textId="77777777" w:rsidR="00CE0A3F" w:rsidRDefault="00CE0A3F" w:rsidP="00BA12E3">
            <w:pPr>
              <w:spacing w:line="240" w:lineRule="auto"/>
              <w:rPr>
                <w:rFonts w:cs="Arial"/>
                <w:snapToGrid w:val="0"/>
                <w:color w:val="000000"/>
                <w:sz w:val="16"/>
                <w:szCs w:val="16"/>
              </w:rPr>
            </w:pPr>
          </w:p>
          <w:p w14:paraId="774A4B3B" w14:textId="77777777" w:rsidR="00CE0A3F" w:rsidRDefault="00CE0A3F" w:rsidP="00BA12E3">
            <w:pPr>
              <w:spacing w:line="240" w:lineRule="auto"/>
              <w:rPr>
                <w:rFonts w:cs="Arial"/>
                <w:snapToGrid w:val="0"/>
                <w:color w:val="000000"/>
                <w:sz w:val="16"/>
                <w:szCs w:val="16"/>
              </w:rPr>
            </w:pPr>
          </w:p>
          <w:p w14:paraId="78351CED" w14:textId="77777777" w:rsidR="00CE0A3F" w:rsidRDefault="00CE0A3F" w:rsidP="00BA12E3">
            <w:pPr>
              <w:spacing w:line="240" w:lineRule="auto"/>
              <w:rPr>
                <w:rFonts w:cs="Arial"/>
                <w:snapToGrid w:val="0"/>
                <w:color w:val="000000"/>
                <w:sz w:val="16"/>
                <w:szCs w:val="16"/>
              </w:rPr>
            </w:pPr>
          </w:p>
          <w:p w14:paraId="28A3B21A" w14:textId="77777777" w:rsidR="00CE0A3F" w:rsidRDefault="00CE0A3F" w:rsidP="00BA12E3">
            <w:pPr>
              <w:spacing w:line="240" w:lineRule="auto"/>
              <w:rPr>
                <w:rFonts w:cs="Arial"/>
                <w:snapToGrid w:val="0"/>
                <w:color w:val="000000"/>
                <w:sz w:val="16"/>
                <w:szCs w:val="16"/>
              </w:rPr>
            </w:pPr>
          </w:p>
          <w:p w14:paraId="78929F93" w14:textId="77777777" w:rsidR="00CE0A3F" w:rsidRDefault="00CE0A3F" w:rsidP="00BA12E3">
            <w:pPr>
              <w:spacing w:line="240" w:lineRule="auto"/>
              <w:rPr>
                <w:rFonts w:cs="Arial"/>
                <w:snapToGrid w:val="0"/>
                <w:color w:val="000000"/>
                <w:sz w:val="16"/>
                <w:szCs w:val="16"/>
              </w:rPr>
            </w:pPr>
          </w:p>
          <w:p w14:paraId="2C00C3DD" w14:textId="77777777" w:rsidR="00CE0A3F" w:rsidRDefault="00CE0A3F" w:rsidP="00BA12E3">
            <w:pPr>
              <w:spacing w:line="240" w:lineRule="auto"/>
              <w:rPr>
                <w:rFonts w:cs="Arial"/>
                <w:snapToGrid w:val="0"/>
                <w:color w:val="000000"/>
                <w:sz w:val="16"/>
                <w:szCs w:val="16"/>
              </w:rPr>
            </w:pPr>
          </w:p>
          <w:p w14:paraId="3466B9B2" w14:textId="77777777" w:rsidR="00CE0A3F" w:rsidRDefault="00CE0A3F" w:rsidP="00BA12E3">
            <w:pPr>
              <w:spacing w:line="240" w:lineRule="auto"/>
              <w:rPr>
                <w:rFonts w:cs="Arial"/>
                <w:snapToGrid w:val="0"/>
                <w:color w:val="000000"/>
                <w:sz w:val="16"/>
                <w:szCs w:val="16"/>
              </w:rPr>
            </w:pPr>
          </w:p>
          <w:p w14:paraId="63EEB548" w14:textId="77777777" w:rsidR="00CE0A3F" w:rsidRDefault="00CE0A3F" w:rsidP="00BA12E3">
            <w:pPr>
              <w:spacing w:line="240" w:lineRule="auto"/>
              <w:rPr>
                <w:rFonts w:cs="Arial"/>
                <w:snapToGrid w:val="0"/>
                <w:color w:val="000000"/>
                <w:sz w:val="16"/>
                <w:szCs w:val="16"/>
              </w:rPr>
            </w:pPr>
          </w:p>
          <w:p w14:paraId="57AD8045" w14:textId="77777777" w:rsidR="00CE0A3F" w:rsidRDefault="00CE0A3F" w:rsidP="00BA12E3">
            <w:pPr>
              <w:spacing w:line="240" w:lineRule="auto"/>
              <w:rPr>
                <w:rFonts w:cs="Arial"/>
                <w:snapToGrid w:val="0"/>
                <w:color w:val="000000"/>
                <w:sz w:val="16"/>
                <w:szCs w:val="16"/>
              </w:rPr>
            </w:pPr>
          </w:p>
          <w:p w14:paraId="361EAD3C" w14:textId="77777777" w:rsidR="00CE0A3F" w:rsidRDefault="00CE0A3F" w:rsidP="00BA12E3">
            <w:pPr>
              <w:spacing w:line="240" w:lineRule="auto"/>
              <w:rPr>
                <w:rFonts w:cs="Arial"/>
                <w:snapToGrid w:val="0"/>
                <w:color w:val="000000"/>
                <w:sz w:val="16"/>
                <w:szCs w:val="16"/>
              </w:rPr>
            </w:pPr>
          </w:p>
          <w:p w14:paraId="51E8AC4A" w14:textId="77777777" w:rsidR="00CE0A3F" w:rsidRDefault="00CE0A3F" w:rsidP="00BA12E3">
            <w:pPr>
              <w:spacing w:line="240" w:lineRule="auto"/>
              <w:rPr>
                <w:rFonts w:cs="Arial"/>
                <w:snapToGrid w:val="0"/>
                <w:color w:val="000000"/>
                <w:sz w:val="16"/>
                <w:szCs w:val="16"/>
              </w:rPr>
            </w:pPr>
          </w:p>
          <w:p w14:paraId="66267663" w14:textId="77777777" w:rsidR="00CE0A3F" w:rsidRDefault="00CE0A3F" w:rsidP="00BA12E3">
            <w:pPr>
              <w:spacing w:line="240" w:lineRule="auto"/>
              <w:rPr>
                <w:rFonts w:cs="Arial"/>
                <w:snapToGrid w:val="0"/>
                <w:color w:val="000000"/>
                <w:sz w:val="16"/>
                <w:szCs w:val="16"/>
              </w:rPr>
            </w:pPr>
          </w:p>
          <w:p w14:paraId="6C989632" w14:textId="77777777" w:rsidR="00CE0A3F" w:rsidRDefault="00CE0A3F" w:rsidP="00BA12E3">
            <w:pPr>
              <w:spacing w:line="240" w:lineRule="auto"/>
              <w:rPr>
                <w:rFonts w:cs="Arial"/>
                <w:snapToGrid w:val="0"/>
                <w:color w:val="000000"/>
                <w:sz w:val="16"/>
                <w:szCs w:val="16"/>
              </w:rPr>
            </w:pPr>
          </w:p>
          <w:p w14:paraId="7A17F73C" w14:textId="77777777" w:rsidR="00CE0A3F" w:rsidRDefault="00CE0A3F" w:rsidP="00BA12E3">
            <w:pPr>
              <w:spacing w:line="240" w:lineRule="auto"/>
              <w:rPr>
                <w:rFonts w:cs="Arial"/>
                <w:snapToGrid w:val="0"/>
                <w:color w:val="000000"/>
                <w:sz w:val="16"/>
                <w:szCs w:val="16"/>
              </w:rPr>
            </w:pPr>
          </w:p>
        </w:tc>
        <w:tc>
          <w:tcPr>
            <w:tcW w:w="1505" w:type="dxa"/>
            <w:tcBorders>
              <w:top w:val="nil"/>
              <w:left w:val="nil"/>
              <w:bottom w:val="nil"/>
              <w:right w:val="nil"/>
            </w:tcBorders>
            <w:shd w:val="clear" w:color="auto" w:fill="FFFFFF"/>
          </w:tcPr>
          <w:p w14:paraId="0474BD4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100,18 </w:t>
            </w:r>
          </w:p>
        </w:tc>
        <w:tc>
          <w:tcPr>
            <w:tcW w:w="1506" w:type="dxa"/>
            <w:tcBorders>
              <w:top w:val="nil"/>
              <w:left w:val="nil"/>
              <w:bottom w:val="nil"/>
              <w:right w:val="nil"/>
            </w:tcBorders>
            <w:shd w:val="clear" w:color="auto" w:fill="FFFFFF"/>
          </w:tcPr>
          <w:p w14:paraId="0D8DDF4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901,62 </w:t>
            </w:r>
          </w:p>
        </w:tc>
      </w:tr>
      <w:tr w:rsidR="00806BBF" w14:paraId="4831AA2F" w14:textId="77777777" w:rsidTr="00806BBF">
        <w:tc>
          <w:tcPr>
            <w:tcW w:w="379" w:type="dxa"/>
            <w:tcBorders>
              <w:top w:val="nil"/>
              <w:left w:val="nil"/>
              <w:bottom w:val="nil"/>
              <w:right w:val="nil"/>
            </w:tcBorders>
            <w:shd w:val="clear" w:color="auto" w:fill="FFFFFF"/>
          </w:tcPr>
          <w:p w14:paraId="53FAB42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25 </w:t>
            </w:r>
          </w:p>
        </w:tc>
        <w:tc>
          <w:tcPr>
            <w:tcW w:w="1480" w:type="dxa"/>
            <w:tcBorders>
              <w:top w:val="nil"/>
              <w:left w:val="nil"/>
              <w:bottom w:val="nil"/>
              <w:right w:val="nil"/>
            </w:tcBorders>
            <w:shd w:val="clear" w:color="auto" w:fill="FFFFFF"/>
          </w:tcPr>
          <w:p w14:paraId="53DE4BB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120C1FA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627E20C"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Centro control riego por goteo, zonas con electroválvula 1", con filtro 2" que incluye :</w:t>
            </w:r>
          </w:p>
          <w:p w14:paraId="7317DB05" w14:textId="77777777" w:rsidR="00806BBF" w:rsidRDefault="00806BBF" w:rsidP="00BA12E3">
            <w:pPr>
              <w:spacing w:line="240" w:lineRule="auto"/>
              <w:rPr>
                <w:rFonts w:cs="Arial"/>
                <w:snapToGrid w:val="0"/>
                <w:color w:val="000000"/>
                <w:sz w:val="16"/>
                <w:szCs w:val="16"/>
                <w:highlight w:val="white"/>
              </w:rPr>
            </w:pPr>
          </w:p>
          <w:p w14:paraId="753A47F9"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-2 ud llave de bola  aislamiento</w:t>
            </w:r>
          </w:p>
          <w:p w14:paraId="57E810B8" w14:textId="77777777" w:rsidR="00806BBF" w:rsidRDefault="00806BBF" w:rsidP="00BA12E3">
            <w:pPr>
              <w:spacing w:line="240" w:lineRule="auto"/>
              <w:rPr>
                <w:rFonts w:cs="Arial"/>
                <w:snapToGrid w:val="0"/>
                <w:color w:val="000000"/>
                <w:sz w:val="16"/>
                <w:szCs w:val="16"/>
                <w:highlight w:val="white"/>
              </w:rPr>
            </w:pPr>
          </w:p>
          <w:p w14:paraId="7CD6470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-1 ud Filtro de </w:t>
            </w:r>
            <w:proofErr w:type="gramStart"/>
            <w:r>
              <w:rPr>
                <w:rFonts w:cs="Arial"/>
                <w:snapToGrid w:val="0"/>
                <w:color w:val="000000"/>
                <w:sz w:val="16"/>
                <w:szCs w:val="16"/>
                <w:highlight w:val="white"/>
              </w:rPr>
              <w:t>anillas  2</w:t>
            </w:r>
            <w:proofErr w:type="gramEnd"/>
            <w:r>
              <w:rPr>
                <w:rFonts w:cs="Arial"/>
                <w:snapToGrid w:val="0"/>
                <w:color w:val="000000"/>
                <w:sz w:val="16"/>
                <w:szCs w:val="16"/>
                <w:highlight w:val="white"/>
              </w:rPr>
              <w:t xml:space="preserve">", totalmente en plástico, sistema de apertura rápida mediante abrazadera plástica MM, 120 mesh, 2 tomas de manómetro, </w:t>
            </w:r>
            <w:proofErr w:type="spellStart"/>
            <w:r>
              <w:rPr>
                <w:rFonts w:cs="Arial"/>
                <w:snapToGrid w:val="0"/>
                <w:color w:val="000000"/>
                <w:sz w:val="16"/>
                <w:szCs w:val="16"/>
                <w:highlight w:val="white"/>
              </w:rPr>
              <w:t>Amiad</w:t>
            </w:r>
            <w:proofErr w:type="spellEnd"/>
            <w:r>
              <w:rPr>
                <w:rFonts w:cs="Arial"/>
                <w:snapToGrid w:val="0"/>
                <w:color w:val="000000"/>
                <w:sz w:val="16"/>
                <w:szCs w:val="16"/>
                <w:highlight w:val="white"/>
              </w:rPr>
              <w:t xml:space="preserve"> dual lite 2", PN10.</w:t>
            </w:r>
          </w:p>
          <w:p w14:paraId="436F8566" w14:textId="77777777" w:rsidR="00806BBF" w:rsidRDefault="00806BBF" w:rsidP="00BA12E3">
            <w:pPr>
              <w:spacing w:line="240" w:lineRule="auto"/>
              <w:rPr>
                <w:rFonts w:cs="Arial"/>
                <w:snapToGrid w:val="0"/>
                <w:color w:val="000000"/>
                <w:sz w:val="16"/>
                <w:szCs w:val="16"/>
                <w:highlight w:val="white"/>
              </w:rPr>
            </w:pPr>
          </w:p>
          <w:p w14:paraId="285D7A3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-Accesorios TLH desmontables auto-estancos, machones Tavlit auto-estancos y resto de piecerío.</w:t>
            </w:r>
          </w:p>
          <w:p w14:paraId="25255F00" w14:textId="77777777" w:rsidR="00806BBF" w:rsidRDefault="00806BBF" w:rsidP="00BA12E3">
            <w:pPr>
              <w:spacing w:line="240" w:lineRule="auto"/>
              <w:rPr>
                <w:rFonts w:cs="Arial"/>
                <w:snapToGrid w:val="0"/>
                <w:color w:val="000000"/>
                <w:sz w:val="16"/>
                <w:szCs w:val="16"/>
                <w:highlight w:val="white"/>
              </w:rPr>
            </w:pPr>
          </w:p>
          <w:p w14:paraId="25BA5B7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w:t>
            </w:r>
            <w:proofErr w:type="gramStart"/>
            <w:r>
              <w:rPr>
                <w:rFonts w:cs="Arial"/>
                <w:snapToGrid w:val="0"/>
                <w:color w:val="000000"/>
                <w:sz w:val="16"/>
                <w:szCs w:val="16"/>
                <w:highlight w:val="white"/>
              </w:rPr>
              <w:t>Ventosa  (</w:t>
            </w:r>
            <w:proofErr w:type="gramEnd"/>
            <w:r>
              <w:rPr>
                <w:rFonts w:cs="Arial"/>
                <w:snapToGrid w:val="0"/>
                <w:color w:val="000000"/>
                <w:sz w:val="16"/>
                <w:szCs w:val="16"/>
                <w:highlight w:val="white"/>
              </w:rPr>
              <w:t>valorada aparte).</w:t>
            </w:r>
          </w:p>
          <w:p w14:paraId="7954B81A" w14:textId="77777777" w:rsidR="00806BBF" w:rsidRDefault="00806BBF" w:rsidP="00BA12E3">
            <w:pPr>
              <w:spacing w:line="240" w:lineRule="auto"/>
              <w:rPr>
                <w:rFonts w:cs="Arial"/>
                <w:snapToGrid w:val="0"/>
                <w:color w:val="000000"/>
                <w:sz w:val="16"/>
                <w:szCs w:val="16"/>
                <w:highlight w:val="white"/>
              </w:rPr>
            </w:pPr>
          </w:p>
          <w:p w14:paraId="4227BAA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-Piecerío. Sistemas de soporte. Montaje y pruebas. -.Totalmente instalado y probado.</w:t>
            </w:r>
          </w:p>
          <w:p w14:paraId="0930603A" w14:textId="77777777" w:rsidR="00806BBF" w:rsidRDefault="00806BBF" w:rsidP="00BA12E3">
            <w:pPr>
              <w:spacing w:line="240" w:lineRule="auto"/>
              <w:rPr>
                <w:rFonts w:cs="Arial"/>
                <w:snapToGrid w:val="0"/>
                <w:color w:val="000000"/>
                <w:sz w:val="16"/>
                <w:szCs w:val="16"/>
                <w:highlight w:val="white"/>
              </w:rPr>
            </w:pPr>
          </w:p>
          <w:p w14:paraId="1FE8567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Superficie filtración &gt;950 cm2; volumen filtración&gt;1225 cm3, Grado filtración 25-400 micras. </w:t>
            </w:r>
          </w:p>
          <w:p w14:paraId="2F4981A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1FE96A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199,58 </w:t>
            </w:r>
          </w:p>
        </w:tc>
        <w:tc>
          <w:tcPr>
            <w:tcW w:w="1506" w:type="dxa"/>
            <w:tcBorders>
              <w:top w:val="nil"/>
              <w:left w:val="nil"/>
              <w:bottom w:val="nil"/>
              <w:right w:val="nil"/>
            </w:tcBorders>
            <w:shd w:val="clear" w:color="auto" w:fill="FFFFFF"/>
          </w:tcPr>
          <w:p w14:paraId="0EE6D2C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199,58 </w:t>
            </w:r>
          </w:p>
        </w:tc>
      </w:tr>
      <w:tr w:rsidR="00806BBF" w14:paraId="5D7F8ED6" w14:textId="77777777" w:rsidTr="00806BBF">
        <w:tc>
          <w:tcPr>
            <w:tcW w:w="379" w:type="dxa"/>
            <w:tcBorders>
              <w:top w:val="nil"/>
              <w:left w:val="nil"/>
              <w:bottom w:val="nil"/>
              <w:right w:val="nil"/>
            </w:tcBorders>
            <w:shd w:val="clear" w:color="auto" w:fill="FFFFFF"/>
          </w:tcPr>
          <w:p w14:paraId="345AB14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26 </w:t>
            </w:r>
          </w:p>
        </w:tc>
        <w:tc>
          <w:tcPr>
            <w:tcW w:w="1480" w:type="dxa"/>
            <w:tcBorders>
              <w:top w:val="nil"/>
              <w:left w:val="nil"/>
              <w:bottom w:val="nil"/>
              <w:right w:val="nil"/>
            </w:tcBorders>
            <w:shd w:val="clear" w:color="auto" w:fill="FFFFFF"/>
          </w:tcPr>
          <w:p w14:paraId="164EDED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9,000 </w:t>
            </w:r>
          </w:p>
        </w:tc>
        <w:tc>
          <w:tcPr>
            <w:tcW w:w="707" w:type="dxa"/>
            <w:tcBorders>
              <w:top w:val="nil"/>
              <w:left w:val="nil"/>
              <w:bottom w:val="nil"/>
              <w:right w:val="nil"/>
            </w:tcBorders>
            <w:shd w:val="clear" w:color="auto" w:fill="FFFFFF"/>
          </w:tcPr>
          <w:p w14:paraId="6AC7718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05A8A28"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Regulador de presión de acción </w:t>
            </w:r>
            <w:proofErr w:type="gramStart"/>
            <w:r>
              <w:rPr>
                <w:rFonts w:cs="Arial"/>
                <w:snapToGrid w:val="0"/>
                <w:color w:val="000000"/>
                <w:sz w:val="16"/>
                <w:szCs w:val="16"/>
                <w:highlight w:val="white"/>
              </w:rPr>
              <w:t>directa ,</w:t>
            </w:r>
            <w:proofErr w:type="gramEnd"/>
            <w:r>
              <w:rPr>
                <w:rFonts w:cs="Arial"/>
                <w:snapToGrid w:val="0"/>
                <w:color w:val="000000"/>
                <w:sz w:val="16"/>
                <w:szCs w:val="16"/>
                <w:highlight w:val="white"/>
              </w:rPr>
              <w:t xml:space="preserve"> en línea  Ø ¾" HH, caudal trabajo 50-900 l/h, tarado según diseño, incluso pp. </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piezas especiales, piecerío TLH desmontable auto-estanco, machones auto-estancos Tavlit, colocación y pruebas,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w:t>
            </w:r>
          </w:p>
          <w:p w14:paraId="2C72D2CF" w14:textId="77777777" w:rsidR="00806BBF" w:rsidRDefault="00806BBF" w:rsidP="00BA12E3">
            <w:pPr>
              <w:spacing w:line="240" w:lineRule="auto"/>
              <w:rPr>
                <w:rFonts w:cs="Arial"/>
                <w:snapToGrid w:val="0"/>
                <w:color w:val="000000"/>
                <w:sz w:val="16"/>
                <w:szCs w:val="16"/>
                <w:highlight w:val="white"/>
              </w:rPr>
            </w:pPr>
          </w:p>
          <w:p w14:paraId="4C0E2478"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Presión tarado : 1,1 y 2,5 atm</w:t>
            </w:r>
          </w:p>
          <w:p w14:paraId="5599EC94" w14:textId="77777777" w:rsidR="00806BBF" w:rsidRDefault="00806BBF" w:rsidP="00BA12E3">
            <w:pPr>
              <w:spacing w:line="240" w:lineRule="auto"/>
              <w:rPr>
                <w:rFonts w:cs="Arial"/>
                <w:snapToGrid w:val="0"/>
                <w:color w:val="000000"/>
                <w:sz w:val="16"/>
                <w:szCs w:val="16"/>
                <w:highlight w:val="white"/>
              </w:rPr>
            </w:pPr>
          </w:p>
          <w:p w14:paraId="0D15D39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 </w:t>
            </w:r>
            <w:proofErr w:type="gramStart"/>
            <w:r>
              <w:rPr>
                <w:rFonts w:cs="Arial"/>
                <w:snapToGrid w:val="0"/>
                <w:color w:val="000000"/>
                <w:sz w:val="16"/>
                <w:szCs w:val="16"/>
                <w:highlight w:val="white"/>
              </w:rPr>
              <w:t>subsectores  goteo</w:t>
            </w:r>
            <w:proofErr w:type="gramEnd"/>
            <w:r>
              <w:rPr>
                <w:rFonts w:cs="Arial"/>
                <w:snapToGrid w:val="0"/>
                <w:color w:val="000000"/>
                <w:sz w:val="16"/>
                <w:szCs w:val="16"/>
                <w:highlight w:val="white"/>
              </w:rPr>
              <w:t xml:space="preserve"> hasta 900 l/h o tras electroválvula en sectores con Q &lt;900 l/h. </w:t>
            </w:r>
          </w:p>
          <w:p w14:paraId="1962277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58FAB4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29,78 </w:t>
            </w:r>
          </w:p>
        </w:tc>
        <w:tc>
          <w:tcPr>
            <w:tcW w:w="1506" w:type="dxa"/>
            <w:tcBorders>
              <w:top w:val="nil"/>
              <w:left w:val="nil"/>
              <w:bottom w:val="nil"/>
              <w:right w:val="nil"/>
            </w:tcBorders>
            <w:shd w:val="clear" w:color="auto" w:fill="FFFFFF"/>
          </w:tcPr>
          <w:p w14:paraId="53AAE0D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268,02 </w:t>
            </w:r>
          </w:p>
        </w:tc>
      </w:tr>
      <w:tr w:rsidR="00806BBF" w14:paraId="7EEDA15E" w14:textId="77777777" w:rsidTr="00806BBF">
        <w:tc>
          <w:tcPr>
            <w:tcW w:w="379" w:type="dxa"/>
            <w:tcBorders>
              <w:top w:val="nil"/>
              <w:left w:val="nil"/>
              <w:bottom w:val="nil"/>
              <w:right w:val="nil"/>
            </w:tcBorders>
            <w:shd w:val="clear" w:color="auto" w:fill="FFFFFF"/>
          </w:tcPr>
          <w:p w14:paraId="01978A9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27 </w:t>
            </w:r>
          </w:p>
        </w:tc>
        <w:tc>
          <w:tcPr>
            <w:tcW w:w="1480" w:type="dxa"/>
            <w:tcBorders>
              <w:top w:val="nil"/>
              <w:left w:val="nil"/>
              <w:bottom w:val="nil"/>
              <w:right w:val="nil"/>
            </w:tcBorders>
            <w:shd w:val="clear" w:color="auto" w:fill="FFFFFF"/>
          </w:tcPr>
          <w:p w14:paraId="2DABF34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38A0EEB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10F3CF59"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Regulador de presión de acción directa en línea Ø1 ½ "HM, caudal trabajo 2200-9000 l/h, tarado según diseño, con indicador de trabajo, incluso pp. </w:t>
            </w:r>
            <w:proofErr w:type="gramStart"/>
            <w:r>
              <w:rPr>
                <w:rFonts w:cs="Arial"/>
                <w:snapToGrid w:val="0"/>
                <w:color w:val="000000"/>
                <w:sz w:val="16"/>
                <w:szCs w:val="16"/>
                <w:highlight w:val="white"/>
              </w:rPr>
              <w:t>de</w:t>
            </w:r>
            <w:proofErr w:type="gramEnd"/>
            <w:r>
              <w:rPr>
                <w:rFonts w:cs="Arial"/>
                <w:snapToGrid w:val="0"/>
                <w:color w:val="000000"/>
                <w:sz w:val="16"/>
                <w:szCs w:val="16"/>
                <w:highlight w:val="white"/>
              </w:rPr>
              <w:t xml:space="preserve"> piezas especiales , piecerío TLH desmontable auto-estanco, machones auto-estancos Tavlit, colocación y  pruebas,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w:t>
            </w:r>
          </w:p>
          <w:p w14:paraId="74663CBB" w14:textId="77777777" w:rsidR="00806BBF" w:rsidRDefault="00806BBF" w:rsidP="00BA12E3">
            <w:pPr>
              <w:spacing w:line="240" w:lineRule="auto"/>
              <w:rPr>
                <w:rFonts w:cs="Arial"/>
                <w:snapToGrid w:val="0"/>
                <w:color w:val="000000"/>
                <w:sz w:val="16"/>
                <w:szCs w:val="16"/>
                <w:highlight w:val="white"/>
              </w:rPr>
            </w:pPr>
          </w:p>
          <w:p w14:paraId="1134C30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Presión </w:t>
            </w:r>
            <w:proofErr w:type="gramStart"/>
            <w:r>
              <w:rPr>
                <w:rFonts w:cs="Arial"/>
                <w:snapToGrid w:val="0"/>
                <w:color w:val="000000"/>
                <w:sz w:val="16"/>
                <w:szCs w:val="16"/>
                <w:highlight w:val="white"/>
              </w:rPr>
              <w:t>tarado :</w:t>
            </w:r>
            <w:proofErr w:type="gramEnd"/>
            <w:r>
              <w:rPr>
                <w:rFonts w:cs="Arial"/>
                <w:snapToGrid w:val="0"/>
                <w:color w:val="000000"/>
                <w:sz w:val="16"/>
                <w:szCs w:val="16"/>
                <w:highlight w:val="white"/>
              </w:rPr>
              <w:t xml:space="preserve"> 1,1 -1,4-2-  2,5-3  atm.</w:t>
            </w:r>
          </w:p>
          <w:p w14:paraId="3029B496" w14:textId="77777777" w:rsidR="00806BBF" w:rsidRDefault="00806BBF" w:rsidP="00BA12E3">
            <w:pPr>
              <w:spacing w:line="240" w:lineRule="auto"/>
              <w:rPr>
                <w:rFonts w:cs="Arial"/>
                <w:snapToGrid w:val="0"/>
                <w:color w:val="000000"/>
                <w:sz w:val="16"/>
                <w:szCs w:val="16"/>
                <w:highlight w:val="white"/>
              </w:rPr>
            </w:pPr>
          </w:p>
          <w:p w14:paraId="4B01B35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 subsectores goteo 2400 l/h </w:t>
            </w:r>
            <w:proofErr w:type="gramStart"/>
            <w:r>
              <w:rPr>
                <w:rFonts w:cs="Arial"/>
                <w:snapToGrid w:val="0"/>
                <w:color w:val="000000"/>
                <w:sz w:val="16"/>
                <w:szCs w:val="16"/>
                <w:highlight w:val="white"/>
              </w:rPr>
              <w:t>a  8000</w:t>
            </w:r>
            <w:proofErr w:type="gramEnd"/>
            <w:r>
              <w:rPr>
                <w:rFonts w:cs="Arial"/>
                <w:snapToGrid w:val="0"/>
                <w:color w:val="000000"/>
                <w:sz w:val="16"/>
                <w:szCs w:val="16"/>
                <w:highlight w:val="white"/>
              </w:rPr>
              <w:t xml:space="preserve"> l/h. </w:t>
            </w:r>
          </w:p>
          <w:p w14:paraId="1B48CF3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34251F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86,40 </w:t>
            </w:r>
          </w:p>
        </w:tc>
        <w:tc>
          <w:tcPr>
            <w:tcW w:w="1506" w:type="dxa"/>
            <w:tcBorders>
              <w:top w:val="nil"/>
              <w:left w:val="nil"/>
              <w:bottom w:val="nil"/>
              <w:right w:val="nil"/>
            </w:tcBorders>
            <w:shd w:val="clear" w:color="auto" w:fill="FFFFFF"/>
          </w:tcPr>
          <w:p w14:paraId="324E3FA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86,40 </w:t>
            </w:r>
          </w:p>
        </w:tc>
      </w:tr>
      <w:tr w:rsidR="00806BBF" w14:paraId="0699D356" w14:textId="77777777" w:rsidTr="00806BBF">
        <w:tc>
          <w:tcPr>
            <w:tcW w:w="379" w:type="dxa"/>
            <w:tcBorders>
              <w:top w:val="nil"/>
              <w:left w:val="nil"/>
              <w:bottom w:val="nil"/>
              <w:right w:val="nil"/>
            </w:tcBorders>
            <w:shd w:val="clear" w:color="auto" w:fill="FFFFFF"/>
          </w:tcPr>
          <w:p w14:paraId="7D5484F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28 </w:t>
            </w:r>
          </w:p>
        </w:tc>
        <w:tc>
          <w:tcPr>
            <w:tcW w:w="1480" w:type="dxa"/>
            <w:tcBorders>
              <w:top w:val="nil"/>
              <w:left w:val="nil"/>
              <w:bottom w:val="nil"/>
              <w:right w:val="nil"/>
            </w:tcBorders>
            <w:shd w:val="clear" w:color="auto" w:fill="FFFFFF"/>
          </w:tcPr>
          <w:p w14:paraId="2E7DCE4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8,000 </w:t>
            </w:r>
          </w:p>
        </w:tc>
        <w:tc>
          <w:tcPr>
            <w:tcW w:w="707" w:type="dxa"/>
            <w:tcBorders>
              <w:top w:val="nil"/>
              <w:left w:val="nil"/>
              <w:bottom w:val="nil"/>
              <w:right w:val="nil"/>
            </w:tcBorders>
            <w:shd w:val="clear" w:color="auto" w:fill="FFFFFF"/>
          </w:tcPr>
          <w:p w14:paraId="2B5F257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C2D8F2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Instalación toma manómetro tras regulador presión acción directa, que incluye collarín toma DN salida Ø ½", llave bola MH ½" en PP, manómetro </w:t>
            </w:r>
            <w:proofErr w:type="gramStart"/>
            <w:r>
              <w:rPr>
                <w:rFonts w:cs="Arial"/>
                <w:snapToGrid w:val="0"/>
                <w:color w:val="000000"/>
                <w:sz w:val="16"/>
                <w:szCs w:val="16"/>
                <w:highlight w:val="white"/>
              </w:rPr>
              <w:t>glicerina  0</w:t>
            </w:r>
            <w:proofErr w:type="gramEnd"/>
            <w:r>
              <w:rPr>
                <w:rFonts w:cs="Arial"/>
                <w:snapToGrid w:val="0"/>
                <w:color w:val="000000"/>
                <w:sz w:val="16"/>
                <w:szCs w:val="16"/>
                <w:highlight w:val="white"/>
              </w:rPr>
              <w:t>-6 atm toma ¼", arqueta redonda de 12 x 25 ( h),piecerío de unión, colocación y pruebas.</w:t>
            </w:r>
          </w:p>
          <w:p w14:paraId="7ADB046B" w14:textId="77777777" w:rsidR="00806BBF" w:rsidRDefault="00806BBF" w:rsidP="00BA12E3">
            <w:pPr>
              <w:spacing w:line="240" w:lineRule="auto"/>
              <w:rPr>
                <w:rFonts w:cs="Arial"/>
                <w:snapToGrid w:val="0"/>
                <w:color w:val="000000"/>
                <w:sz w:val="16"/>
                <w:szCs w:val="16"/>
                <w:highlight w:val="white"/>
              </w:rPr>
            </w:pPr>
          </w:p>
          <w:p w14:paraId="3F4570E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660A6899" w14:textId="77777777" w:rsidR="00806BBF" w:rsidRDefault="00806BBF" w:rsidP="00BA12E3">
            <w:pPr>
              <w:spacing w:line="240" w:lineRule="auto"/>
              <w:rPr>
                <w:rFonts w:cs="Arial"/>
                <w:snapToGrid w:val="0"/>
                <w:color w:val="000000"/>
                <w:sz w:val="16"/>
                <w:szCs w:val="16"/>
                <w:highlight w:val="white"/>
              </w:rPr>
            </w:pPr>
          </w:p>
          <w:p w14:paraId="385BA56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-En ciertos casos se instalará  racor toma presión para aguja manómetro</w:t>
            </w:r>
          </w:p>
          <w:p w14:paraId="2EE42E04" w14:textId="77777777" w:rsidR="00806BBF" w:rsidRDefault="00806BBF" w:rsidP="00BA12E3">
            <w:pPr>
              <w:spacing w:line="240" w:lineRule="auto"/>
              <w:rPr>
                <w:rFonts w:cs="Arial"/>
                <w:snapToGrid w:val="0"/>
                <w:color w:val="000000"/>
                <w:sz w:val="16"/>
                <w:szCs w:val="16"/>
                <w:highlight w:val="white"/>
              </w:rPr>
            </w:pPr>
          </w:p>
          <w:p w14:paraId="02C616A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 utilizar obligatoriamente en regulador bajo </w:t>
            </w:r>
            <w:proofErr w:type="gramStart"/>
            <w:r>
              <w:rPr>
                <w:rFonts w:cs="Arial"/>
                <w:snapToGrid w:val="0"/>
                <w:color w:val="000000"/>
                <w:sz w:val="16"/>
                <w:szCs w:val="16"/>
                <w:highlight w:val="white"/>
              </w:rPr>
              <w:t>caudal ,</w:t>
            </w:r>
            <w:proofErr w:type="gramEnd"/>
            <w:r>
              <w:rPr>
                <w:rFonts w:cs="Arial"/>
                <w:snapToGrid w:val="0"/>
                <w:color w:val="000000"/>
                <w:sz w:val="16"/>
                <w:szCs w:val="16"/>
                <w:highlight w:val="white"/>
              </w:rPr>
              <w:t xml:space="preserve"> dado que resto disponen de indicador de funcionamiento, utilización a criterio de la D.O. </w:t>
            </w:r>
          </w:p>
          <w:p w14:paraId="4BCD4D85"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p w14:paraId="1E23C714" w14:textId="77777777" w:rsidR="00CE0A3F" w:rsidRDefault="00CE0A3F" w:rsidP="00BA12E3">
            <w:pPr>
              <w:spacing w:line="240" w:lineRule="auto"/>
              <w:rPr>
                <w:rFonts w:cs="Arial"/>
                <w:snapToGrid w:val="0"/>
                <w:color w:val="000000"/>
                <w:sz w:val="16"/>
                <w:szCs w:val="16"/>
              </w:rPr>
            </w:pPr>
          </w:p>
          <w:p w14:paraId="5D9902FC" w14:textId="77777777" w:rsidR="00CE0A3F" w:rsidRDefault="00CE0A3F" w:rsidP="00BA12E3">
            <w:pPr>
              <w:spacing w:line="240" w:lineRule="auto"/>
              <w:rPr>
                <w:rFonts w:cs="Arial"/>
                <w:snapToGrid w:val="0"/>
                <w:color w:val="000000"/>
                <w:sz w:val="16"/>
                <w:szCs w:val="16"/>
              </w:rPr>
            </w:pPr>
          </w:p>
          <w:p w14:paraId="52146AA4" w14:textId="77777777" w:rsidR="00CE0A3F" w:rsidRDefault="00CE0A3F" w:rsidP="00BA12E3">
            <w:pPr>
              <w:spacing w:line="240" w:lineRule="auto"/>
              <w:rPr>
                <w:rFonts w:cs="Arial"/>
                <w:snapToGrid w:val="0"/>
                <w:color w:val="000000"/>
                <w:sz w:val="16"/>
                <w:szCs w:val="16"/>
              </w:rPr>
            </w:pPr>
          </w:p>
          <w:p w14:paraId="744C0166" w14:textId="77777777" w:rsidR="00CE0A3F" w:rsidRDefault="00CE0A3F" w:rsidP="00BA12E3">
            <w:pPr>
              <w:spacing w:line="240" w:lineRule="auto"/>
              <w:rPr>
                <w:rFonts w:cs="Arial"/>
                <w:snapToGrid w:val="0"/>
                <w:color w:val="000000"/>
                <w:sz w:val="16"/>
                <w:szCs w:val="16"/>
              </w:rPr>
            </w:pPr>
          </w:p>
          <w:p w14:paraId="22DE8E82" w14:textId="77777777" w:rsidR="00CE0A3F" w:rsidRDefault="00CE0A3F" w:rsidP="00BA12E3">
            <w:pPr>
              <w:spacing w:line="240" w:lineRule="auto"/>
              <w:rPr>
                <w:rFonts w:cs="Arial"/>
                <w:snapToGrid w:val="0"/>
                <w:color w:val="000000"/>
                <w:sz w:val="16"/>
                <w:szCs w:val="16"/>
              </w:rPr>
            </w:pPr>
          </w:p>
          <w:p w14:paraId="4F0DCCCB" w14:textId="77777777" w:rsidR="00CE0A3F" w:rsidRDefault="00CE0A3F" w:rsidP="00BA12E3">
            <w:pPr>
              <w:spacing w:line="240" w:lineRule="auto"/>
              <w:rPr>
                <w:rFonts w:cs="Arial"/>
                <w:snapToGrid w:val="0"/>
                <w:color w:val="000000"/>
                <w:sz w:val="16"/>
                <w:szCs w:val="16"/>
              </w:rPr>
            </w:pPr>
          </w:p>
          <w:p w14:paraId="5F767118" w14:textId="77777777" w:rsidR="00CE0A3F" w:rsidRDefault="00CE0A3F" w:rsidP="00BA12E3">
            <w:pPr>
              <w:spacing w:line="240" w:lineRule="auto"/>
              <w:rPr>
                <w:rFonts w:cs="Arial"/>
                <w:snapToGrid w:val="0"/>
                <w:color w:val="000000"/>
                <w:sz w:val="16"/>
                <w:szCs w:val="16"/>
              </w:rPr>
            </w:pPr>
          </w:p>
          <w:p w14:paraId="5DDD8E64" w14:textId="77777777" w:rsidR="00CE0A3F" w:rsidRDefault="00CE0A3F" w:rsidP="00BA12E3">
            <w:pPr>
              <w:spacing w:line="240" w:lineRule="auto"/>
              <w:rPr>
                <w:rFonts w:cs="Arial"/>
                <w:snapToGrid w:val="0"/>
                <w:color w:val="000000"/>
                <w:sz w:val="16"/>
                <w:szCs w:val="16"/>
              </w:rPr>
            </w:pPr>
          </w:p>
          <w:p w14:paraId="17AC8904" w14:textId="77777777" w:rsidR="00CE0A3F" w:rsidRDefault="00CE0A3F" w:rsidP="00BA12E3">
            <w:pPr>
              <w:spacing w:line="240" w:lineRule="auto"/>
              <w:rPr>
                <w:rFonts w:cs="Arial"/>
                <w:snapToGrid w:val="0"/>
                <w:color w:val="000000"/>
                <w:sz w:val="16"/>
                <w:szCs w:val="16"/>
              </w:rPr>
            </w:pPr>
          </w:p>
          <w:p w14:paraId="51112D80" w14:textId="77777777" w:rsidR="00CE0A3F" w:rsidRDefault="00CE0A3F" w:rsidP="00BA12E3">
            <w:pPr>
              <w:spacing w:line="240" w:lineRule="auto"/>
              <w:rPr>
                <w:rFonts w:cs="Arial"/>
                <w:snapToGrid w:val="0"/>
                <w:color w:val="000000"/>
                <w:sz w:val="16"/>
                <w:szCs w:val="16"/>
              </w:rPr>
            </w:pPr>
          </w:p>
          <w:p w14:paraId="1B0B798B" w14:textId="77777777" w:rsidR="00CE0A3F" w:rsidRDefault="00CE0A3F" w:rsidP="00BA12E3">
            <w:pPr>
              <w:spacing w:line="240" w:lineRule="auto"/>
              <w:rPr>
                <w:rFonts w:cs="Arial"/>
                <w:snapToGrid w:val="0"/>
                <w:color w:val="000000"/>
                <w:sz w:val="16"/>
                <w:szCs w:val="16"/>
              </w:rPr>
            </w:pPr>
          </w:p>
          <w:p w14:paraId="22428E82" w14:textId="77777777" w:rsidR="00CE0A3F" w:rsidRDefault="00CE0A3F" w:rsidP="00BA12E3">
            <w:pPr>
              <w:spacing w:line="240" w:lineRule="auto"/>
              <w:rPr>
                <w:rFonts w:cs="Arial"/>
                <w:snapToGrid w:val="0"/>
                <w:color w:val="000000"/>
                <w:sz w:val="16"/>
                <w:szCs w:val="16"/>
              </w:rPr>
            </w:pPr>
          </w:p>
          <w:p w14:paraId="6E61CFDD" w14:textId="77777777" w:rsidR="00CE0A3F" w:rsidRDefault="00CE0A3F" w:rsidP="00BA12E3">
            <w:pPr>
              <w:spacing w:line="240" w:lineRule="auto"/>
              <w:rPr>
                <w:rFonts w:cs="Arial"/>
                <w:snapToGrid w:val="0"/>
                <w:color w:val="000000"/>
                <w:sz w:val="16"/>
                <w:szCs w:val="16"/>
              </w:rPr>
            </w:pPr>
          </w:p>
          <w:p w14:paraId="045F3420" w14:textId="77777777" w:rsidR="00CE0A3F" w:rsidRDefault="00CE0A3F" w:rsidP="00BA12E3">
            <w:pPr>
              <w:spacing w:line="240" w:lineRule="auto"/>
              <w:rPr>
                <w:rFonts w:cs="Arial"/>
                <w:snapToGrid w:val="0"/>
                <w:color w:val="000000"/>
                <w:sz w:val="16"/>
                <w:szCs w:val="16"/>
              </w:rPr>
            </w:pPr>
          </w:p>
        </w:tc>
        <w:tc>
          <w:tcPr>
            <w:tcW w:w="1505" w:type="dxa"/>
            <w:tcBorders>
              <w:top w:val="nil"/>
              <w:left w:val="nil"/>
              <w:bottom w:val="nil"/>
              <w:right w:val="nil"/>
            </w:tcBorders>
            <w:shd w:val="clear" w:color="auto" w:fill="FFFFFF"/>
          </w:tcPr>
          <w:p w14:paraId="535F58F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28,00 </w:t>
            </w:r>
          </w:p>
        </w:tc>
        <w:tc>
          <w:tcPr>
            <w:tcW w:w="1506" w:type="dxa"/>
            <w:tcBorders>
              <w:top w:val="nil"/>
              <w:left w:val="nil"/>
              <w:bottom w:val="nil"/>
              <w:right w:val="nil"/>
            </w:tcBorders>
            <w:shd w:val="clear" w:color="auto" w:fill="FFFFFF"/>
          </w:tcPr>
          <w:p w14:paraId="0BE5B69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224,00 </w:t>
            </w:r>
          </w:p>
        </w:tc>
      </w:tr>
      <w:tr w:rsidR="00806BBF" w14:paraId="4B66DE42" w14:textId="77777777" w:rsidTr="00806BBF">
        <w:tc>
          <w:tcPr>
            <w:tcW w:w="379" w:type="dxa"/>
            <w:tcBorders>
              <w:top w:val="nil"/>
              <w:left w:val="nil"/>
              <w:bottom w:val="nil"/>
              <w:right w:val="nil"/>
            </w:tcBorders>
            <w:shd w:val="clear" w:color="auto" w:fill="FFFFFF"/>
          </w:tcPr>
          <w:p w14:paraId="564D4AF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29 </w:t>
            </w:r>
          </w:p>
        </w:tc>
        <w:tc>
          <w:tcPr>
            <w:tcW w:w="1480" w:type="dxa"/>
            <w:tcBorders>
              <w:top w:val="nil"/>
              <w:left w:val="nil"/>
              <w:bottom w:val="nil"/>
              <w:right w:val="nil"/>
            </w:tcBorders>
            <w:shd w:val="clear" w:color="auto" w:fill="FFFFFF"/>
          </w:tcPr>
          <w:p w14:paraId="6E42569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2.800,000 </w:t>
            </w:r>
          </w:p>
        </w:tc>
        <w:tc>
          <w:tcPr>
            <w:tcW w:w="707" w:type="dxa"/>
            <w:tcBorders>
              <w:top w:val="nil"/>
              <w:left w:val="nil"/>
              <w:bottom w:val="nil"/>
              <w:right w:val="nil"/>
            </w:tcBorders>
            <w:shd w:val="clear" w:color="auto" w:fill="FFFFFF"/>
          </w:tcPr>
          <w:p w14:paraId="020210F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2452A43C"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Conexionado eléctrico de electroválvulas que incluye cable/hilo en manguera </w:t>
            </w:r>
            <w:proofErr w:type="spellStart"/>
            <w:r>
              <w:rPr>
                <w:rFonts w:cs="Arial"/>
                <w:snapToGrid w:val="0"/>
                <w:color w:val="000000"/>
                <w:sz w:val="16"/>
                <w:szCs w:val="16"/>
                <w:highlight w:val="white"/>
              </w:rPr>
              <w:t>multi</w:t>
            </w:r>
            <w:proofErr w:type="spellEnd"/>
            <w:r>
              <w:rPr>
                <w:rFonts w:cs="Arial"/>
                <w:snapToGrid w:val="0"/>
                <w:color w:val="000000"/>
                <w:sz w:val="16"/>
                <w:szCs w:val="16"/>
                <w:highlight w:val="white"/>
              </w:rPr>
              <w:t>-conductor, Rain Bird de nx0</w:t>
            </w:r>
            <w:proofErr w:type="gramStart"/>
            <w:r>
              <w:rPr>
                <w:rFonts w:cs="Arial"/>
                <w:snapToGrid w:val="0"/>
                <w:color w:val="000000"/>
                <w:sz w:val="16"/>
                <w:szCs w:val="16"/>
                <w:highlight w:val="white"/>
              </w:rPr>
              <w:t>,8mm²</w:t>
            </w:r>
            <w:proofErr w:type="gramEnd"/>
            <w:r>
              <w:rPr>
                <w:rFonts w:cs="Arial"/>
                <w:snapToGrid w:val="0"/>
                <w:color w:val="000000"/>
                <w:sz w:val="16"/>
                <w:szCs w:val="16"/>
                <w:highlight w:val="white"/>
              </w:rPr>
              <w:t xml:space="preserve">, instalación bajo tubo corrugado/liso diámetro Ø 63 mm (valorado aparte) o tubo de alumbrado, incluso pp. </w:t>
            </w:r>
            <w:proofErr w:type="gramStart"/>
            <w:r>
              <w:rPr>
                <w:rFonts w:cs="Arial"/>
                <w:snapToGrid w:val="0"/>
                <w:color w:val="000000"/>
                <w:sz w:val="16"/>
                <w:szCs w:val="16"/>
                <w:highlight w:val="white"/>
              </w:rPr>
              <w:t>conexionado</w:t>
            </w:r>
            <w:proofErr w:type="gramEnd"/>
            <w:r>
              <w:rPr>
                <w:rFonts w:cs="Arial"/>
                <w:snapToGrid w:val="0"/>
                <w:color w:val="000000"/>
                <w:sz w:val="16"/>
                <w:szCs w:val="16"/>
                <w:highlight w:val="white"/>
              </w:rPr>
              <w:t xml:space="preserve"> a programador y electroválvulas, acometida eléctrica a programador, aparallaje de protección, conexión red de alumbrado /zona verde, totalmente terminada y probada.</w:t>
            </w:r>
          </w:p>
          <w:p w14:paraId="117361FA" w14:textId="77777777" w:rsidR="00806BBF" w:rsidRDefault="00806BBF" w:rsidP="00BA12E3">
            <w:pPr>
              <w:spacing w:line="240" w:lineRule="auto"/>
              <w:rPr>
                <w:rFonts w:cs="Arial"/>
                <w:snapToGrid w:val="0"/>
                <w:color w:val="000000"/>
                <w:sz w:val="16"/>
                <w:szCs w:val="16"/>
                <w:highlight w:val="white"/>
              </w:rPr>
            </w:pPr>
          </w:p>
          <w:p w14:paraId="12826593"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No se utilizarán cables con mayor nº de hilos para minimizar cortes y conexiones. Utilizar conexiones </w:t>
            </w:r>
            <w:proofErr w:type="gramStart"/>
            <w:r>
              <w:rPr>
                <w:rFonts w:cs="Arial"/>
                <w:snapToGrid w:val="0"/>
                <w:color w:val="000000"/>
                <w:sz w:val="16"/>
                <w:szCs w:val="16"/>
                <w:highlight w:val="white"/>
              </w:rPr>
              <w:t>DBM  en</w:t>
            </w:r>
            <w:proofErr w:type="gramEnd"/>
            <w:r>
              <w:rPr>
                <w:rFonts w:cs="Arial"/>
                <w:snapToGrid w:val="0"/>
                <w:color w:val="000000"/>
                <w:sz w:val="16"/>
                <w:szCs w:val="16"/>
                <w:highlight w:val="white"/>
              </w:rPr>
              <w:t xml:space="preserve"> cables hasta 1,5 mm²   en arquetas de hormigón o en prefabricadas plástico con cables de 3 hilos y longitudes &lt;150m. En arquetas prefabricadas conexiones tipo DBRY 20 para L&gt;150m y cables de 5 hilos. </w:t>
            </w:r>
          </w:p>
          <w:p w14:paraId="2F7F834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9DB400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0,92 </w:t>
            </w:r>
          </w:p>
        </w:tc>
        <w:tc>
          <w:tcPr>
            <w:tcW w:w="1506" w:type="dxa"/>
            <w:tcBorders>
              <w:top w:val="nil"/>
              <w:left w:val="nil"/>
              <w:bottom w:val="nil"/>
              <w:right w:val="nil"/>
            </w:tcBorders>
            <w:shd w:val="clear" w:color="auto" w:fill="FFFFFF"/>
          </w:tcPr>
          <w:p w14:paraId="7B356B6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2.576,00 </w:t>
            </w:r>
          </w:p>
        </w:tc>
      </w:tr>
      <w:tr w:rsidR="00806BBF" w14:paraId="31A428DC" w14:textId="77777777" w:rsidTr="00806BBF">
        <w:tc>
          <w:tcPr>
            <w:tcW w:w="379" w:type="dxa"/>
            <w:tcBorders>
              <w:top w:val="nil"/>
              <w:left w:val="nil"/>
              <w:bottom w:val="nil"/>
              <w:right w:val="nil"/>
            </w:tcBorders>
            <w:shd w:val="clear" w:color="auto" w:fill="FFFFFF"/>
          </w:tcPr>
          <w:p w14:paraId="4469638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30 </w:t>
            </w:r>
          </w:p>
        </w:tc>
        <w:tc>
          <w:tcPr>
            <w:tcW w:w="1480" w:type="dxa"/>
            <w:tcBorders>
              <w:top w:val="nil"/>
              <w:left w:val="nil"/>
              <w:bottom w:val="nil"/>
              <w:right w:val="nil"/>
            </w:tcBorders>
            <w:shd w:val="clear" w:color="auto" w:fill="FFFFFF"/>
          </w:tcPr>
          <w:p w14:paraId="1A1B9B1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301A916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64935E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Programador electrónico de 2 estaciones, conexión </w:t>
            </w:r>
            <w:proofErr w:type="spellStart"/>
            <w:r>
              <w:rPr>
                <w:rFonts w:cs="Arial"/>
                <w:snapToGrid w:val="0"/>
                <w:color w:val="000000"/>
                <w:sz w:val="16"/>
                <w:szCs w:val="16"/>
                <w:highlight w:val="white"/>
              </w:rPr>
              <w:t>wifi</w:t>
            </w:r>
            <w:proofErr w:type="spellEnd"/>
            <w:r>
              <w:rPr>
                <w:rFonts w:cs="Arial"/>
                <w:snapToGrid w:val="0"/>
                <w:color w:val="000000"/>
                <w:sz w:val="16"/>
                <w:szCs w:val="16"/>
                <w:highlight w:val="white"/>
              </w:rPr>
              <w:t xml:space="preserve">, 36 programas, posibilidad de activar solenoides y arranque de bomba simultáneamente, monitorización y alertas de caudal, control de aporte de agua en %, circuito de arranque de bomba programable caja para montaje mural en exteriores, incluso acometida </w:t>
            </w:r>
            <w:proofErr w:type="gramStart"/>
            <w:r>
              <w:rPr>
                <w:rFonts w:cs="Arial"/>
                <w:snapToGrid w:val="0"/>
                <w:color w:val="000000"/>
                <w:sz w:val="16"/>
                <w:szCs w:val="16"/>
                <w:highlight w:val="white"/>
              </w:rPr>
              <w:t>eléctrica ,</w:t>
            </w:r>
            <w:proofErr w:type="gramEnd"/>
            <w:r>
              <w:rPr>
                <w:rFonts w:cs="Arial"/>
                <w:snapToGrid w:val="0"/>
                <w:color w:val="000000"/>
                <w:sz w:val="16"/>
                <w:szCs w:val="16"/>
                <w:highlight w:val="white"/>
              </w:rPr>
              <w:t xml:space="preserve"> magnetotérmico y aparallaje de protección, cableado y conexionado eléctrico ,fijaciones y anclajes, Mod Hunter Pro HC 12 estaciones, compatible </w:t>
            </w:r>
            <w:proofErr w:type="spellStart"/>
            <w:r>
              <w:rPr>
                <w:rFonts w:cs="Arial"/>
                <w:snapToGrid w:val="0"/>
                <w:color w:val="000000"/>
                <w:sz w:val="16"/>
                <w:szCs w:val="16"/>
                <w:highlight w:val="white"/>
              </w:rPr>
              <w:t>hidrawise</w:t>
            </w:r>
            <w:proofErr w:type="spellEnd"/>
            <w:r>
              <w:rPr>
                <w:rFonts w:cs="Arial"/>
                <w:snapToGrid w:val="0"/>
                <w:color w:val="000000"/>
                <w:sz w:val="16"/>
                <w:szCs w:val="16"/>
                <w:highlight w:val="white"/>
              </w:rPr>
              <w:t xml:space="preserve">, instalado y probado. </w:t>
            </w:r>
          </w:p>
          <w:p w14:paraId="41A485D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FAFCDD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621,08 </w:t>
            </w:r>
          </w:p>
        </w:tc>
        <w:tc>
          <w:tcPr>
            <w:tcW w:w="1506" w:type="dxa"/>
            <w:tcBorders>
              <w:top w:val="nil"/>
              <w:left w:val="nil"/>
              <w:bottom w:val="nil"/>
              <w:right w:val="nil"/>
            </w:tcBorders>
            <w:shd w:val="clear" w:color="auto" w:fill="FFFFFF"/>
          </w:tcPr>
          <w:p w14:paraId="7679970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621,08 </w:t>
            </w:r>
          </w:p>
        </w:tc>
      </w:tr>
      <w:tr w:rsidR="00806BBF" w14:paraId="4A4CE003" w14:textId="77777777" w:rsidTr="00806BBF">
        <w:tc>
          <w:tcPr>
            <w:tcW w:w="379" w:type="dxa"/>
            <w:tcBorders>
              <w:top w:val="nil"/>
              <w:left w:val="nil"/>
              <w:bottom w:val="nil"/>
              <w:right w:val="nil"/>
            </w:tcBorders>
            <w:shd w:val="clear" w:color="auto" w:fill="FFFFFF"/>
          </w:tcPr>
          <w:p w14:paraId="01C04BA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31 </w:t>
            </w:r>
          </w:p>
        </w:tc>
        <w:tc>
          <w:tcPr>
            <w:tcW w:w="1480" w:type="dxa"/>
            <w:tcBorders>
              <w:top w:val="nil"/>
              <w:left w:val="nil"/>
              <w:bottom w:val="nil"/>
              <w:right w:val="nil"/>
            </w:tcBorders>
            <w:shd w:val="clear" w:color="auto" w:fill="FFFFFF"/>
          </w:tcPr>
          <w:p w14:paraId="4923F7D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03E73A8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8BD854A"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Contador chorro múltiple Ø 50-1 ½ ", a utilizar en sistema de gestión de caudales y fugas, incluso racores, verificación, emisor de pulsos 10 l/pulso, unidad instalada y probada, conexionado hidráulico y del emisor a sistema de gestión, </w:t>
            </w:r>
            <w:proofErr w:type="gramStart"/>
            <w:r>
              <w:rPr>
                <w:rFonts w:cs="Arial"/>
                <w:snapToGrid w:val="0"/>
                <w:color w:val="000000"/>
                <w:sz w:val="16"/>
                <w:szCs w:val="16"/>
                <w:highlight w:val="white"/>
              </w:rPr>
              <w:t>piecerío  montaje</w:t>
            </w:r>
            <w:proofErr w:type="gramEnd"/>
            <w:r>
              <w:rPr>
                <w:rFonts w:cs="Arial"/>
                <w:snapToGrid w:val="0"/>
                <w:color w:val="000000"/>
                <w:sz w:val="16"/>
                <w:szCs w:val="16"/>
                <w:highlight w:val="white"/>
              </w:rPr>
              <w:t xml:space="preserve"> y pruebas Hunter HC 150 </w:t>
            </w:r>
            <w:proofErr w:type="spellStart"/>
            <w:r>
              <w:rPr>
                <w:rFonts w:cs="Arial"/>
                <w:snapToGrid w:val="0"/>
                <w:color w:val="000000"/>
                <w:sz w:val="16"/>
                <w:szCs w:val="16"/>
                <w:highlight w:val="white"/>
              </w:rPr>
              <w:t>flow</w:t>
            </w:r>
            <w:proofErr w:type="spellEnd"/>
            <w:r>
              <w:rPr>
                <w:rFonts w:cs="Arial"/>
                <w:snapToGrid w:val="0"/>
                <w:color w:val="000000"/>
                <w:sz w:val="16"/>
                <w:szCs w:val="16"/>
                <w:highlight w:val="white"/>
              </w:rPr>
              <w:t xml:space="preserve">, caudal hasta 9 m3/h.  J&lt; 2mca. </w:t>
            </w:r>
          </w:p>
          <w:p w14:paraId="79AF5AD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73C1C8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594,79 </w:t>
            </w:r>
          </w:p>
        </w:tc>
        <w:tc>
          <w:tcPr>
            <w:tcW w:w="1506" w:type="dxa"/>
            <w:tcBorders>
              <w:top w:val="nil"/>
              <w:left w:val="nil"/>
              <w:bottom w:val="nil"/>
              <w:right w:val="nil"/>
            </w:tcBorders>
            <w:shd w:val="clear" w:color="auto" w:fill="FFFFFF"/>
          </w:tcPr>
          <w:p w14:paraId="38204D9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594,79 </w:t>
            </w:r>
          </w:p>
        </w:tc>
      </w:tr>
      <w:tr w:rsidR="00806BBF" w14:paraId="3ED267E5" w14:textId="77777777" w:rsidTr="00806BBF">
        <w:tc>
          <w:tcPr>
            <w:tcW w:w="379" w:type="dxa"/>
            <w:tcBorders>
              <w:top w:val="nil"/>
              <w:left w:val="nil"/>
              <w:bottom w:val="nil"/>
              <w:right w:val="nil"/>
            </w:tcBorders>
            <w:shd w:val="clear" w:color="auto" w:fill="FFFFFF"/>
          </w:tcPr>
          <w:p w14:paraId="023AA43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1EBB872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1B3C0E6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6A024BB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520207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6" w:type="dxa"/>
            <w:tcBorders>
              <w:top w:val="nil"/>
              <w:left w:val="nil"/>
              <w:bottom w:val="nil"/>
              <w:right w:val="nil"/>
            </w:tcBorders>
          </w:tcPr>
          <w:p w14:paraId="6C8B80A0" w14:textId="77777777" w:rsidR="00806BBF" w:rsidRDefault="00806BBF" w:rsidP="00BA12E3">
            <w:pPr>
              <w:pBdr>
                <w:top w:val="single" w:sz="2" w:space="0" w:color="000000"/>
              </w:pBdr>
              <w:spacing w:line="240" w:lineRule="auto"/>
              <w:rPr>
                <w:rFonts w:cs="Arial"/>
                <w:snapToGrid w:val="0"/>
                <w:color w:val="000000"/>
                <w:sz w:val="16"/>
                <w:szCs w:val="16"/>
              </w:rPr>
            </w:pPr>
          </w:p>
        </w:tc>
      </w:tr>
      <w:tr w:rsidR="00806BBF" w14:paraId="70450791" w14:textId="77777777" w:rsidTr="00806BBF">
        <w:tc>
          <w:tcPr>
            <w:tcW w:w="379" w:type="dxa"/>
            <w:tcBorders>
              <w:top w:val="nil"/>
              <w:left w:val="nil"/>
              <w:bottom w:val="nil"/>
              <w:right w:val="nil"/>
            </w:tcBorders>
            <w:shd w:val="clear" w:color="auto" w:fill="FFFFFF"/>
          </w:tcPr>
          <w:p w14:paraId="28E89A1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7E6BBB9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0608974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129F54C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5845108"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Cap. 5.1 </w:t>
            </w:r>
          </w:p>
        </w:tc>
        <w:tc>
          <w:tcPr>
            <w:tcW w:w="1506" w:type="dxa"/>
            <w:tcBorders>
              <w:top w:val="nil"/>
              <w:left w:val="nil"/>
              <w:bottom w:val="nil"/>
              <w:right w:val="nil"/>
            </w:tcBorders>
            <w:shd w:val="clear" w:color="auto" w:fill="FFFFFF"/>
          </w:tcPr>
          <w:p w14:paraId="40254140"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18.450,51 </w:t>
            </w:r>
          </w:p>
        </w:tc>
      </w:tr>
    </w:tbl>
    <w:p w14:paraId="23404548" w14:textId="5B8C4133" w:rsidR="00CE0A3F" w:rsidRDefault="00CE0A3F" w:rsidP="00806BBF">
      <w:pPr>
        <w:spacing w:line="240" w:lineRule="auto"/>
        <w:rPr>
          <w:rFonts w:cs="Arial"/>
          <w:b/>
          <w:bCs/>
          <w:snapToGrid w:val="0"/>
          <w:color w:val="000000"/>
          <w:sz w:val="16"/>
          <w:szCs w:val="16"/>
        </w:rPr>
      </w:pPr>
    </w:p>
    <w:p w14:paraId="241883FD" w14:textId="77777777" w:rsidR="00806BBF" w:rsidRDefault="00CE0A3F" w:rsidP="00806BBF">
      <w:pPr>
        <w:spacing w:line="240" w:lineRule="auto"/>
        <w:rPr>
          <w:rFonts w:cs="Arial"/>
          <w:b/>
          <w:bCs/>
          <w:snapToGrid w:val="0"/>
          <w:color w:val="000000"/>
          <w:sz w:val="16"/>
          <w:szCs w:val="16"/>
        </w:rPr>
      </w:pPr>
      <w:r>
        <w:rPr>
          <w:rFonts w:cs="Arial"/>
          <w:b/>
          <w:bCs/>
          <w:snapToGrid w:val="0"/>
          <w:color w:val="000000"/>
          <w:sz w:val="16"/>
          <w:szCs w:val="16"/>
        </w:rPr>
        <w:br w:type="column"/>
      </w:r>
    </w:p>
    <w:tbl>
      <w:tblPr>
        <w:tblW w:w="9176" w:type="dxa"/>
        <w:tblInd w:w="604" w:type="dxa"/>
        <w:tblLayout w:type="fixed"/>
        <w:tblCellMar>
          <w:left w:w="52" w:type="dxa"/>
          <w:right w:w="52" w:type="dxa"/>
        </w:tblCellMar>
        <w:tblLook w:val="0000" w:firstRow="0" w:lastRow="0" w:firstColumn="0" w:lastColumn="0" w:noHBand="0" w:noVBand="0"/>
      </w:tblPr>
      <w:tblGrid>
        <w:gridCol w:w="1217"/>
        <w:gridCol w:w="7959"/>
      </w:tblGrid>
      <w:tr w:rsidR="00806BBF" w14:paraId="56D63761" w14:textId="77777777" w:rsidTr="00806BBF">
        <w:tc>
          <w:tcPr>
            <w:tcW w:w="1217" w:type="dxa"/>
            <w:tcBorders>
              <w:top w:val="nil"/>
              <w:left w:val="nil"/>
              <w:bottom w:val="nil"/>
              <w:right w:val="nil"/>
            </w:tcBorders>
            <w:shd w:val="clear" w:color="auto" w:fill="FFFFFF"/>
          </w:tcPr>
          <w:p w14:paraId="73AE9B84"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5.2 </w:t>
            </w:r>
          </w:p>
        </w:tc>
        <w:tc>
          <w:tcPr>
            <w:tcW w:w="7959" w:type="dxa"/>
            <w:tcBorders>
              <w:top w:val="nil"/>
              <w:left w:val="nil"/>
              <w:bottom w:val="nil"/>
              <w:right w:val="nil"/>
            </w:tcBorders>
            <w:shd w:val="clear" w:color="auto" w:fill="FFFFFF"/>
          </w:tcPr>
          <w:p w14:paraId="0C911848" w14:textId="77777777" w:rsidR="00806BB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Red de riego por goteo </w:t>
            </w:r>
          </w:p>
          <w:p w14:paraId="355D496A"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73177634" w14:textId="77777777" w:rsidR="00806BBF" w:rsidRDefault="00806BBF" w:rsidP="00806BBF">
      <w:pPr>
        <w:spacing w:line="240" w:lineRule="auto"/>
        <w:rPr>
          <w:rFonts w:cs="Arial"/>
          <w:b/>
          <w:bCs/>
          <w:snapToGrid w:val="0"/>
          <w:color w:val="000000"/>
          <w:sz w:val="20"/>
          <w:szCs w:val="20"/>
          <w:u w:val="single"/>
        </w:rPr>
      </w:pPr>
    </w:p>
    <w:tbl>
      <w:tblPr>
        <w:tblW w:w="9373" w:type="dxa"/>
        <w:tblInd w:w="486" w:type="dxa"/>
        <w:tblLayout w:type="fixed"/>
        <w:tblCellMar>
          <w:left w:w="52" w:type="dxa"/>
          <w:right w:w="52" w:type="dxa"/>
        </w:tblCellMar>
        <w:tblLook w:val="0000" w:firstRow="0" w:lastRow="0" w:firstColumn="0" w:lastColumn="0" w:noHBand="0" w:noVBand="0"/>
      </w:tblPr>
      <w:tblGrid>
        <w:gridCol w:w="379"/>
        <w:gridCol w:w="1480"/>
        <w:gridCol w:w="707"/>
        <w:gridCol w:w="3796"/>
        <w:gridCol w:w="1505"/>
        <w:gridCol w:w="1506"/>
      </w:tblGrid>
      <w:tr w:rsidR="00806BBF" w14:paraId="16E109D1" w14:textId="77777777" w:rsidTr="00806BBF">
        <w:trPr>
          <w:tblHeader/>
        </w:trPr>
        <w:tc>
          <w:tcPr>
            <w:tcW w:w="379" w:type="dxa"/>
            <w:tcBorders>
              <w:top w:val="nil"/>
              <w:left w:val="nil"/>
              <w:bottom w:val="nil"/>
              <w:right w:val="nil"/>
            </w:tcBorders>
            <w:shd w:val="clear" w:color="auto" w:fill="FFFFFF"/>
          </w:tcPr>
          <w:p w14:paraId="661E8D4B"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1480" w:type="dxa"/>
            <w:tcBorders>
              <w:top w:val="nil"/>
              <w:left w:val="nil"/>
              <w:bottom w:val="nil"/>
              <w:right w:val="nil"/>
            </w:tcBorders>
            <w:shd w:val="clear" w:color="auto" w:fill="FFFFFF"/>
          </w:tcPr>
          <w:p w14:paraId="3D1F5F5F"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MEDICION </w:t>
            </w:r>
          </w:p>
        </w:tc>
        <w:tc>
          <w:tcPr>
            <w:tcW w:w="707" w:type="dxa"/>
            <w:tcBorders>
              <w:top w:val="nil"/>
              <w:left w:val="nil"/>
              <w:bottom w:val="nil"/>
              <w:right w:val="nil"/>
            </w:tcBorders>
            <w:shd w:val="clear" w:color="auto" w:fill="FFFFFF"/>
          </w:tcPr>
          <w:p w14:paraId="779A9347"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3796" w:type="dxa"/>
            <w:tcBorders>
              <w:top w:val="nil"/>
              <w:left w:val="nil"/>
              <w:bottom w:val="nil"/>
              <w:right w:val="nil"/>
            </w:tcBorders>
            <w:shd w:val="clear" w:color="auto" w:fill="FFFFFF"/>
          </w:tcPr>
          <w:p w14:paraId="00110DD9"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505" w:type="dxa"/>
            <w:tcBorders>
              <w:top w:val="nil"/>
              <w:left w:val="nil"/>
              <w:bottom w:val="nil"/>
              <w:right w:val="nil"/>
            </w:tcBorders>
            <w:shd w:val="clear" w:color="auto" w:fill="FFFFFF"/>
          </w:tcPr>
          <w:p w14:paraId="294CE579"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506" w:type="dxa"/>
            <w:tcBorders>
              <w:top w:val="nil"/>
              <w:left w:val="nil"/>
              <w:bottom w:val="nil"/>
              <w:right w:val="nil"/>
            </w:tcBorders>
            <w:shd w:val="clear" w:color="auto" w:fill="FFFFFF"/>
          </w:tcPr>
          <w:p w14:paraId="060C09CF"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806BBF" w14:paraId="4249EBCD" w14:textId="77777777" w:rsidTr="00806BBF">
        <w:tc>
          <w:tcPr>
            <w:tcW w:w="379" w:type="dxa"/>
            <w:tcBorders>
              <w:top w:val="nil"/>
              <w:left w:val="nil"/>
              <w:bottom w:val="nil"/>
              <w:right w:val="nil"/>
            </w:tcBorders>
            <w:shd w:val="clear" w:color="auto" w:fill="FFFFFF"/>
          </w:tcPr>
          <w:p w14:paraId="5242529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1480" w:type="dxa"/>
            <w:tcBorders>
              <w:top w:val="nil"/>
              <w:left w:val="nil"/>
              <w:bottom w:val="nil"/>
              <w:right w:val="nil"/>
            </w:tcBorders>
            <w:shd w:val="clear" w:color="auto" w:fill="FFFFFF"/>
          </w:tcPr>
          <w:p w14:paraId="556674F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7.200,000 </w:t>
            </w:r>
          </w:p>
        </w:tc>
        <w:tc>
          <w:tcPr>
            <w:tcW w:w="707" w:type="dxa"/>
            <w:tcBorders>
              <w:top w:val="nil"/>
              <w:left w:val="nil"/>
              <w:bottom w:val="nil"/>
              <w:right w:val="nil"/>
            </w:tcBorders>
            <w:shd w:val="clear" w:color="auto" w:fill="FFFFFF"/>
          </w:tcPr>
          <w:p w14:paraId="56A318D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49FC4DB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polietileno baja densidad PE-40 Ø 16 mm  PN 4, gris claro, especial  </w:t>
            </w:r>
            <w:proofErr w:type="spellStart"/>
            <w:r>
              <w:rPr>
                <w:rFonts w:cs="Arial"/>
                <w:snapToGrid w:val="0"/>
                <w:color w:val="000000"/>
                <w:sz w:val="16"/>
                <w:szCs w:val="16"/>
                <w:highlight w:val="white"/>
              </w:rPr>
              <w:t>microirrigación</w:t>
            </w:r>
            <w:proofErr w:type="spellEnd"/>
            <w:r>
              <w:rPr>
                <w:rFonts w:cs="Arial"/>
                <w:snapToGrid w:val="0"/>
                <w:color w:val="000000"/>
                <w:sz w:val="16"/>
                <w:szCs w:val="16"/>
                <w:highlight w:val="white"/>
              </w:rPr>
              <w:t xml:space="preserve">, con protección contra los rayos UV, incluso piecerío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estacas de fijación al terreno cada 2 m, terminada y probada.</w:t>
            </w:r>
          </w:p>
          <w:p w14:paraId="6F3E3101" w14:textId="77777777" w:rsidR="00806BBF" w:rsidRDefault="00806BBF" w:rsidP="00BA12E3">
            <w:pPr>
              <w:spacing w:line="240" w:lineRule="auto"/>
              <w:rPr>
                <w:rFonts w:cs="Arial"/>
                <w:snapToGrid w:val="0"/>
                <w:color w:val="000000"/>
                <w:sz w:val="16"/>
                <w:szCs w:val="16"/>
                <w:highlight w:val="white"/>
              </w:rPr>
            </w:pPr>
          </w:p>
          <w:p w14:paraId="3FEAF72A"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A utilizar en colectores finales o riego de arbolado</w:t>
            </w:r>
          </w:p>
          <w:p w14:paraId="3418CD37" w14:textId="77777777" w:rsidR="00806BBF" w:rsidRDefault="00806BBF" w:rsidP="00BA12E3">
            <w:pPr>
              <w:spacing w:line="240" w:lineRule="auto"/>
              <w:rPr>
                <w:rFonts w:cs="Arial"/>
                <w:snapToGrid w:val="0"/>
                <w:color w:val="000000"/>
                <w:sz w:val="16"/>
                <w:szCs w:val="16"/>
                <w:highlight w:val="white"/>
              </w:rPr>
            </w:pPr>
          </w:p>
          <w:p w14:paraId="36859158" w14:textId="77777777" w:rsidR="00806BBF" w:rsidRDefault="00806BBF" w:rsidP="00BA12E3">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utilizar</w:t>
            </w:r>
            <w:proofErr w:type="gramEnd"/>
            <w:r>
              <w:rPr>
                <w:rFonts w:cs="Arial"/>
                <w:snapToGrid w:val="0"/>
                <w:color w:val="000000"/>
                <w:sz w:val="16"/>
                <w:szCs w:val="16"/>
                <w:highlight w:val="white"/>
              </w:rPr>
              <w:t xml:space="preserve"> empalmes </w:t>
            </w:r>
            <w:proofErr w:type="spellStart"/>
            <w:r>
              <w:rPr>
                <w:rFonts w:cs="Arial"/>
                <w:snapToGrid w:val="0"/>
                <w:color w:val="000000"/>
                <w:sz w:val="16"/>
                <w:szCs w:val="16"/>
                <w:highlight w:val="white"/>
              </w:rPr>
              <w:t>But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en unión de ramales de hasta 140 m. </w:t>
            </w:r>
          </w:p>
          <w:p w14:paraId="3D25B90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B3930F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1,24 </w:t>
            </w:r>
          </w:p>
        </w:tc>
        <w:tc>
          <w:tcPr>
            <w:tcW w:w="1506" w:type="dxa"/>
            <w:tcBorders>
              <w:top w:val="nil"/>
              <w:left w:val="nil"/>
              <w:bottom w:val="nil"/>
              <w:right w:val="nil"/>
            </w:tcBorders>
            <w:shd w:val="clear" w:color="auto" w:fill="FFFFFF"/>
          </w:tcPr>
          <w:p w14:paraId="0C19512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8.928,00 </w:t>
            </w:r>
          </w:p>
        </w:tc>
      </w:tr>
      <w:tr w:rsidR="00806BBF" w14:paraId="6400BBAD" w14:textId="77777777" w:rsidTr="00806BBF">
        <w:tc>
          <w:tcPr>
            <w:tcW w:w="379" w:type="dxa"/>
            <w:tcBorders>
              <w:top w:val="nil"/>
              <w:left w:val="nil"/>
              <w:bottom w:val="nil"/>
              <w:right w:val="nil"/>
            </w:tcBorders>
            <w:shd w:val="clear" w:color="auto" w:fill="FFFFFF"/>
          </w:tcPr>
          <w:p w14:paraId="28E7F3A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1480" w:type="dxa"/>
            <w:tcBorders>
              <w:top w:val="nil"/>
              <w:left w:val="nil"/>
              <w:bottom w:val="nil"/>
              <w:right w:val="nil"/>
            </w:tcBorders>
            <w:shd w:val="clear" w:color="auto" w:fill="FFFFFF"/>
          </w:tcPr>
          <w:p w14:paraId="657A77B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60,000 </w:t>
            </w:r>
          </w:p>
        </w:tc>
        <w:tc>
          <w:tcPr>
            <w:tcW w:w="707" w:type="dxa"/>
            <w:tcBorders>
              <w:top w:val="nil"/>
              <w:left w:val="nil"/>
              <w:bottom w:val="nil"/>
              <w:right w:val="nil"/>
            </w:tcBorders>
            <w:shd w:val="clear" w:color="auto" w:fill="FFFFFF"/>
          </w:tcPr>
          <w:p w14:paraId="264FE74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6269287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Conexión lateral de goteo Ø16 en Te, que incluye Te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,16x16x16 mm, incluidas tres fijaciones al terreno, terminada y probada</w:t>
            </w:r>
          </w:p>
          <w:p w14:paraId="77419572" w14:textId="77777777" w:rsidR="00806BBF" w:rsidRDefault="00806BBF" w:rsidP="00BA12E3">
            <w:pPr>
              <w:spacing w:line="240" w:lineRule="auto"/>
              <w:rPr>
                <w:rFonts w:cs="Arial"/>
                <w:snapToGrid w:val="0"/>
                <w:color w:val="000000"/>
                <w:sz w:val="16"/>
                <w:szCs w:val="16"/>
                <w:highlight w:val="white"/>
              </w:rPr>
            </w:pPr>
          </w:p>
          <w:p w14:paraId="2A0F362B"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249DDDE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757797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3,97 </w:t>
            </w:r>
          </w:p>
        </w:tc>
        <w:tc>
          <w:tcPr>
            <w:tcW w:w="1506" w:type="dxa"/>
            <w:tcBorders>
              <w:top w:val="nil"/>
              <w:left w:val="nil"/>
              <w:bottom w:val="nil"/>
              <w:right w:val="nil"/>
            </w:tcBorders>
            <w:shd w:val="clear" w:color="auto" w:fill="FFFFFF"/>
          </w:tcPr>
          <w:p w14:paraId="51DB455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238,20 </w:t>
            </w:r>
          </w:p>
        </w:tc>
      </w:tr>
      <w:tr w:rsidR="00806BBF" w14:paraId="1ECC888C" w14:textId="77777777" w:rsidTr="00806BBF">
        <w:tc>
          <w:tcPr>
            <w:tcW w:w="379" w:type="dxa"/>
            <w:tcBorders>
              <w:top w:val="nil"/>
              <w:left w:val="nil"/>
              <w:bottom w:val="nil"/>
              <w:right w:val="nil"/>
            </w:tcBorders>
            <w:shd w:val="clear" w:color="auto" w:fill="FFFFFF"/>
          </w:tcPr>
          <w:p w14:paraId="0B2CD33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1480" w:type="dxa"/>
            <w:tcBorders>
              <w:top w:val="nil"/>
              <w:left w:val="nil"/>
              <w:bottom w:val="nil"/>
              <w:right w:val="nil"/>
            </w:tcBorders>
            <w:shd w:val="clear" w:color="auto" w:fill="FFFFFF"/>
          </w:tcPr>
          <w:p w14:paraId="51AF7FA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150,000 </w:t>
            </w:r>
          </w:p>
        </w:tc>
        <w:tc>
          <w:tcPr>
            <w:tcW w:w="707" w:type="dxa"/>
            <w:tcBorders>
              <w:top w:val="nil"/>
              <w:left w:val="nil"/>
              <w:bottom w:val="nil"/>
              <w:right w:val="nil"/>
            </w:tcBorders>
            <w:shd w:val="clear" w:color="auto" w:fill="FFFFFF"/>
          </w:tcPr>
          <w:p w14:paraId="54C11CF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F81B7E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Conexión lateral de goteo Ø16  en línea </w:t>
            </w:r>
          </w:p>
          <w:p w14:paraId="7E79EAC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630621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3,50 </w:t>
            </w:r>
          </w:p>
        </w:tc>
        <w:tc>
          <w:tcPr>
            <w:tcW w:w="1506" w:type="dxa"/>
            <w:tcBorders>
              <w:top w:val="nil"/>
              <w:left w:val="nil"/>
              <w:bottom w:val="nil"/>
              <w:right w:val="nil"/>
            </w:tcBorders>
            <w:shd w:val="clear" w:color="auto" w:fill="FFFFFF"/>
          </w:tcPr>
          <w:p w14:paraId="292F834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525,00 </w:t>
            </w:r>
          </w:p>
        </w:tc>
      </w:tr>
      <w:tr w:rsidR="00806BBF" w14:paraId="276863C9" w14:textId="77777777" w:rsidTr="00806BBF">
        <w:tc>
          <w:tcPr>
            <w:tcW w:w="379" w:type="dxa"/>
            <w:tcBorders>
              <w:top w:val="nil"/>
              <w:left w:val="nil"/>
              <w:bottom w:val="nil"/>
              <w:right w:val="nil"/>
            </w:tcBorders>
            <w:shd w:val="clear" w:color="auto" w:fill="FFFFFF"/>
          </w:tcPr>
          <w:p w14:paraId="279F347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1480" w:type="dxa"/>
            <w:tcBorders>
              <w:top w:val="nil"/>
              <w:left w:val="nil"/>
              <w:bottom w:val="nil"/>
              <w:right w:val="nil"/>
            </w:tcBorders>
            <w:shd w:val="clear" w:color="auto" w:fill="FFFFFF"/>
          </w:tcPr>
          <w:p w14:paraId="21AC3EE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120,000 </w:t>
            </w:r>
          </w:p>
        </w:tc>
        <w:tc>
          <w:tcPr>
            <w:tcW w:w="707" w:type="dxa"/>
            <w:tcBorders>
              <w:top w:val="nil"/>
              <w:left w:val="nil"/>
              <w:bottom w:val="nil"/>
              <w:right w:val="nil"/>
            </w:tcBorders>
            <w:shd w:val="clear" w:color="auto" w:fill="FFFFFF"/>
          </w:tcPr>
          <w:p w14:paraId="67F6DC7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473CCCC"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Salida de lateral de goteo sobre tubería superficial Ø 32 mm, goteo en grandes zonas de tapizantes/masas y/o líneas de arbustos/arbolado, tubería superficial Ø 32, que incluye collarín de toma 32x ¾" y codo/enlace recto o Te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 16x16xrosca M ¾" (función  de salida a uno o a los dos lados),  terminada y probada</w:t>
            </w:r>
          </w:p>
          <w:p w14:paraId="6984573E" w14:textId="77777777" w:rsidR="00806BBF" w:rsidRDefault="00806BBF" w:rsidP="00BA12E3">
            <w:pPr>
              <w:spacing w:line="240" w:lineRule="auto"/>
              <w:rPr>
                <w:rFonts w:cs="Arial"/>
                <w:snapToGrid w:val="0"/>
                <w:color w:val="000000"/>
                <w:sz w:val="16"/>
                <w:szCs w:val="16"/>
                <w:highlight w:val="white"/>
              </w:rPr>
            </w:pPr>
          </w:p>
          <w:p w14:paraId="1513DB0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-salida collarín con refuerzo metálico </w:t>
            </w:r>
          </w:p>
          <w:p w14:paraId="35C5D4BD"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17F178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13,56 </w:t>
            </w:r>
          </w:p>
        </w:tc>
        <w:tc>
          <w:tcPr>
            <w:tcW w:w="1506" w:type="dxa"/>
            <w:tcBorders>
              <w:top w:val="nil"/>
              <w:left w:val="nil"/>
              <w:bottom w:val="nil"/>
              <w:right w:val="nil"/>
            </w:tcBorders>
            <w:shd w:val="clear" w:color="auto" w:fill="FFFFFF"/>
          </w:tcPr>
          <w:p w14:paraId="03B73B3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1.627,20 </w:t>
            </w:r>
          </w:p>
        </w:tc>
      </w:tr>
      <w:tr w:rsidR="00806BBF" w14:paraId="45E7DD05" w14:textId="77777777" w:rsidTr="00806BBF">
        <w:tc>
          <w:tcPr>
            <w:tcW w:w="379" w:type="dxa"/>
            <w:tcBorders>
              <w:top w:val="nil"/>
              <w:left w:val="nil"/>
              <w:bottom w:val="nil"/>
              <w:right w:val="nil"/>
            </w:tcBorders>
            <w:shd w:val="clear" w:color="auto" w:fill="FFFFFF"/>
          </w:tcPr>
          <w:p w14:paraId="6AC8E61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 </w:t>
            </w:r>
          </w:p>
        </w:tc>
        <w:tc>
          <w:tcPr>
            <w:tcW w:w="1480" w:type="dxa"/>
            <w:tcBorders>
              <w:top w:val="nil"/>
              <w:left w:val="nil"/>
              <w:bottom w:val="nil"/>
              <w:right w:val="nil"/>
            </w:tcBorders>
            <w:shd w:val="clear" w:color="auto" w:fill="FFFFFF"/>
          </w:tcPr>
          <w:p w14:paraId="382F4F7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100,000 </w:t>
            </w:r>
          </w:p>
        </w:tc>
        <w:tc>
          <w:tcPr>
            <w:tcW w:w="707" w:type="dxa"/>
            <w:tcBorders>
              <w:top w:val="nil"/>
              <w:left w:val="nil"/>
              <w:bottom w:val="nil"/>
              <w:right w:val="nil"/>
            </w:tcBorders>
            <w:shd w:val="clear" w:color="auto" w:fill="FFFFFF"/>
          </w:tcPr>
          <w:p w14:paraId="0A08615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7E8A5F8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con gotero auto-compensante integrado, membrana en EPDM, ISO 9261, termosoldado, en polietileno baja densidad PN 4, especial  </w:t>
            </w:r>
            <w:proofErr w:type="spellStart"/>
            <w:r>
              <w:rPr>
                <w:rFonts w:cs="Arial"/>
                <w:snapToGrid w:val="0"/>
                <w:color w:val="000000"/>
                <w:sz w:val="16"/>
                <w:szCs w:val="16"/>
                <w:highlight w:val="white"/>
              </w:rPr>
              <w:t>microirrigación</w:t>
            </w:r>
            <w:proofErr w:type="spellEnd"/>
            <w:r>
              <w:rPr>
                <w:rFonts w:cs="Arial"/>
                <w:snapToGrid w:val="0"/>
                <w:color w:val="000000"/>
                <w:sz w:val="16"/>
                <w:szCs w:val="16"/>
                <w:highlight w:val="white"/>
              </w:rPr>
              <w:t xml:space="preserve">, con protección contra los rayos UV, Ø16  1mm de espesor, caudales disponibles  0,4-0,6 -1-1,6-2-3 L/h, con separación entre emisores de  20/ 30/ 40/ 50 cm a determinar por D.O., incluso piecerío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sistema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PC 16/100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para funcionamiento desde 2,5 mca), tendido superficialmente, incluso estacas fijación al terreno  cada 2 m, piecerío de montaje, colocada y probada</w:t>
            </w:r>
          </w:p>
          <w:p w14:paraId="1D7EB41A" w14:textId="77777777" w:rsidR="00806BBF" w:rsidRDefault="00806BBF" w:rsidP="00BA12E3">
            <w:pPr>
              <w:spacing w:line="240" w:lineRule="auto"/>
              <w:rPr>
                <w:rFonts w:cs="Arial"/>
                <w:snapToGrid w:val="0"/>
                <w:color w:val="000000"/>
                <w:sz w:val="16"/>
                <w:szCs w:val="16"/>
                <w:highlight w:val="white"/>
              </w:rPr>
            </w:pPr>
          </w:p>
          <w:p w14:paraId="20D01400" w14:textId="77777777" w:rsidR="00806BBF" w:rsidRDefault="00806BBF" w:rsidP="00BA12E3">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Presión funcionamiento desde 0,25 atm sistema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 xml:space="preserve">&lt;0,3% , </w:t>
            </w:r>
            <w:proofErr w:type="spellStart"/>
            <w:r>
              <w:rPr>
                <w:rFonts w:cs="Arial"/>
                <w:snapToGrid w:val="0"/>
                <w:color w:val="000000"/>
                <w:sz w:val="16"/>
                <w:szCs w:val="16"/>
                <w:highlight w:val="white"/>
              </w:rPr>
              <w:t>kd</w:t>
            </w:r>
            <w:proofErr w:type="spellEnd"/>
            <w:r>
              <w:rPr>
                <w:rFonts w:cs="Arial"/>
                <w:snapToGrid w:val="0"/>
                <w:color w:val="000000"/>
                <w:sz w:val="16"/>
                <w:szCs w:val="16"/>
                <w:highlight w:val="white"/>
              </w:rPr>
              <w:t xml:space="preserve"> =0,72. </w:t>
            </w:r>
          </w:p>
          <w:p w14:paraId="699C139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3A7C47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0,80 </w:t>
            </w:r>
          </w:p>
        </w:tc>
        <w:tc>
          <w:tcPr>
            <w:tcW w:w="1506" w:type="dxa"/>
            <w:tcBorders>
              <w:top w:val="nil"/>
              <w:left w:val="nil"/>
              <w:bottom w:val="nil"/>
              <w:right w:val="nil"/>
            </w:tcBorders>
            <w:shd w:val="clear" w:color="auto" w:fill="FFFFFF"/>
          </w:tcPr>
          <w:p w14:paraId="762A0AA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80,00 </w:t>
            </w:r>
          </w:p>
        </w:tc>
      </w:tr>
      <w:tr w:rsidR="00806BBF" w14:paraId="6EE24AFC" w14:textId="77777777" w:rsidTr="00806BBF">
        <w:tc>
          <w:tcPr>
            <w:tcW w:w="379" w:type="dxa"/>
            <w:tcBorders>
              <w:top w:val="nil"/>
              <w:left w:val="nil"/>
              <w:bottom w:val="nil"/>
              <w:right w:val="nil"/>
            </w:tcBorders>
            <w:shd w:val="clear" w:color="auto" w:fill="FFFFFF"/>
          </w:tcPr>
          <w:p w14:paraId="6B16EAB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 </w:t>
            </w:r>
          </w:p>
        </w:tc>
        <w:tc>
          <w:tcPr>
            <w:tcW w:w="1480" w:type="dxa"/>
            <w:tcBorders>
              <w:top w:val="nil"/>
              <w:left w:val="nil"/>
              <w:bottom w:val="nil"/>
              <w:right w:val="nil"/>
            </w:tcBorders>
            <w:shd w:val="clear" w:color="auto" w:fill="FFFFFF"/>
          </w:tcPr>
          <w:p w14:paraId="69388AB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570,000 </w:t>
            </w:r>
          </w:p>
        </w:tc>
        <w:tc>
          <w:tcPr>
            <w:tcW w:w="707" w:type="dxa"/>
            <w:tcBorders>
              <w:top w:val="nil"/>
              <w:left w:val="nil"/>
              <w:bottom w:val="nil"/>
              <w:right w:val="nil"/>
            </w:tcBorders>
            <w:shd w:val="clear" w:color="auto" w:fill="FFFFFF"/>
          </w:tcPr>
          <w:p w14:paraId="392F371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63627E8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Tubería PE-100 PN 10MRS 100 (SDR 17</w:t>
            </w:r>
            <w:proofErr w:type="gramStart"/>
            <w:r>
              <w:rPr>
                <w:rFonts w:cs="Arial"/>
                <w:snapToGrid w:val="0"/>
                <w:color w:val="000000"/>
                <w:sz w:val="16"/>
                <w:szCs w:val="16"/>
                <w:highlight w:val="white"/>
              </w:rPr>
              <w:t>,S</w:t>
            </w:r>
            <w:proofErr w:type="gramEnd"/>
            <w:r>
              <w:rPr>
                <w:rFonts w:cs="Arial"/>
                <w:snapToGrid w:val="0"/>
                <w:color w:val="000000"/>
                <w:sz w:val="16"/>
                <w:szCs w:val="16"/>
                <w:highlight w:val="white"/>
              </w:rPr>
              <w:t xml:space="preserve"> 8), diámetro 32-1", instalación aérea en taludes arbolados según  EN/UNE 12201, marca de calidad AENOR, o equivalente europea, apta uso alimentario, incluso pp de piecerío (unión por accesorios apriete mecánico en material  plástico y collarines), sistemas de fijación /anclaje al suelo,  colocada y probada.</w:t>
            </w:r>
          </w:p>
          <w:p w14:paraId="549CA17C" w14:textId="77777777" w:rsidR="00806BBF" w:rsidRDefault="00806BBF" w:rsidP="00BA12E3">
            <w:pPr>
              <w:spacing w:line="240" w:lineRule="auto"/>
              <w:rPr>
                <w:rFonts w:cs="Arial"/>
                <w:snapToGrid w:val="0"/>
                <w:color w:val="000000"/>
                <w:sz w:val="16"/>
                <w:szCs w:val="16"/>
                <w:highlight w:val="white"/>
              </w:rPr>
            </w:pPr>
          </w:p>
          <w:p w14:paraId="17EC04D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Nota :</w:t>
            </w:r>
          </w:p>
          <w:p w14:paraId="54826A12" w14:textId="77777777" w:rsidR="00806BBF" w:rsidRDefault="00806BBF" w:rsidP="00BA12E3">
            <w:pPr>
              <w:spacing w:line="240" w:lineRule="auto"/>
              <w:rPr>
                <w:rFonts w:cs="Arial"/>
                <w:snapToGrid w:val="0"/>
                <w:color w:val="000000"/>
                <w:sz w:val="16"/>
                <w:szCs w:val="16"/>
                <w:highlight w:val="white"/>
              </w:rPr>
            </w:pPr>
          </w:p>
          <w:p w14:paraId="2A2C16B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-Enlaces tipo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7 con rosca plástico</w:t>
            </w:r>
          </w:p>
          <w:p w14:paraId="786F828D" w14:textId="77777777" w:rsidR="00806BBF" w:rsidRDefault="00806BBF" w:rsidP="00BA12E3">
            <w:pPr>
              <w:spacing w:line="240" w:lineRule="auto"/>
              <w:rPr>
                <w:rFonts w:cs="Arial"/>
                <w:snapToGrid w:val="0"/>
                <w:color w:val="000000"/>
                <w:sz w:val="16"/>
                <w:szCs w:val="16"/>
                <w:highlight w:val="white"/>
              </w:rPr>
            </w:pPr>
          </w:p>
          <w:p w14:paraId="68F05DE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-Piecerío tipo </w:t>
            </w:r>
            <w:proofErr w:type="spellStart"/>
            <w:r>
              <w:rPr>
                <w:rFonts w:cs="Arial"/>
                <w:snapToGrid w:val="0"/>
                <w:color w:val="000000"/>
                <w:sz w:val="16"/>
                <w:szCs w:val="16"/>
                <w:highlight w:val="white"/>
              </w:rPr>
              <w:t>Jimtem</w:t>
            </w:r>
            <w:proofErr w:type="spellEnd"/>
            <w:r>
              <w:rPr>
                <w:rFonts w:cs="Arial"/>
                <w:snapToGrid w:val="0"/>
                <w:color w:val="000000"/>
                <w:sz w:val="16"/>
                <w:szCs w:val="16"/>
                <w:highlight w:val="white"/>
              </w:rPr>
              <w:t xml:space="preserve">  (roscas H refuerzo metálico)</w:t>
            </w:r>
          </w:p>
          <w:p w14:paraId="684F1200" w14:textId="77777777" w:rsidR="00806BBF" w:rsidRDefault="00806BBF" w:rsidP="00BA12E3">
            <w:pPr>
              <w:spacing w:line="240" w:lineRule="auto"/>
              <w:rPr>
                <w:rFonts w:cs="Arial"/>
                <w:snapToGrid w:val="0"/>
                <w:color w:val="000000"/>
                <w:sz w:val="16"/>
                <w:szCs w:val="16"/>
                <w:highlight w:val="white"/>
              </w:rPr>
            </w:pPr>
          </w:p>
          <w:p w14:paraId="3C7274D9"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-Collarines con refuerzo metálico con refuerzo metálico (se aceptarán dobles). </w:t>
            </w:r>
          </w:p>
          <w:p w14:paraId="2EAE1586" w14:textId="77777777" w:rsidR="00CE0A3F" w:rsidRDefault="00CE0A3F" w:rsidP="00BA12E3">
            <w:pPr>
              <w:spacing w:line="240" w:lineRule="auto"/>
              <w:rPr>
                <w:rFonts w:cs="Arial"/>
                <w:snapToGrid w:val="0"/>
                <w:color w:val="000000"/>
                <w:sz w:val="16"/>
                <w:szCs w:val="16"/>
                <w:highlight w:val="white"/>
              </w:rPr>
            </w:pPr>
          </w:p>
          <w:p w14:paraId="677C80E8" w14:textId="77777777" w:rsidR="00CE0A3F" w:rsidRDefault="00CE0A3F" w:rsidP="00BA12E3">
            <w:pPr>
              <w:spacing w:line="240" w:lineRule="auto"/>
              <w:rPr>
                <w:rFonts w:cs="Arial"/>
                <w:snapToGrid w:val="0"/>
                <w:color w:val="000000"/>
                <w:sz w:val="16"/>
                <w:szCs w:val="16"/>
                <w:highlight w:val="white"/>
              </w:rPr>
            </w:pPr>
          </w:p>
          <w:p w14:paraId="2E6A2C35" w14:textId="77777777" w:rsidR="00CE0A3F" w:rsidRDefault="00CE0A3F" w:rsidP="00BA12E3">
            <w:pPr>
              <w:spacing w:line="240" w:lineRule="auto"/>
              <w:rPr>
                <w:rFonts w:cs="Arial"/>
                <w:snapToGrid w:val="0"/>
                <w:color w:val="000000"/>
                <w:sz w:val="16"/>
                <w:szCs w:val="16"/>
                <w:highlight w:val="white"/>
              </w:rPr>
            </w:pPr>
          </w:p>
          <w:p w14:paraId="3A2EC49F" w14:textId="77777777" w:rsidR="00CE0A3F" w:rsidRDefault="00CE0A3F" w:rsidP="00BA12E3">
            <w:pPr>
              <w:spacing w:line="240" w:lineRule="auto"/>
              <w:rPr>
                <w:rFonts w:cs="Arial"/>
                <w:snapToGrid w:val="0"/>
                <w:color w:val="000000"/>
                <w:sz w:val="16"/>
                <w:szCs w:val="16"/>
                <w:highlight w:val="white"/>
              </w:rPr>
            </w:pPr>
          </w:p>
          <w:p w14:paraId="0DF9836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83390D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3,54 </w:t>
            </w:r>
          </w:p>
        </w:tc>
        <w:tc>
          <w:tcPr>
            <w:tcW w:w="1506" w:type="dxa"/>
            <w:tcBorders>
              <w:top w:val="nil"/>
              <w:left w:val="nil"/>
              <w:bottom w:val="nil"/>
              <w:right w:val="nil"/>
            </w:tcBorders>
            <w:shd w:val="clear" w:color="auto" w:fill="FFFFFF"/>
          </w:tcPr>
          <w:p w14:paraId="2D4944D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2.017,80 </w:t>
            </w:r>
          </w:p>
        </w:tc>
      </w:tr>
      <w:tr w:rsidR="00806BBF" w14:paraId="67A13C48" w14:textId="77777777" w:rsidTr="00806BBF">
        <w:tc>
          <w:tcPr>
            <w:tcW w:w="379" w:type="dxa"/>
            <w:tcBorders>
              <w:top w:val="nil"/>
              <w:left w:val="nil"/>
              <w:bottom w:val="nil"/>
              <w:right w:val="nil"/>
            </w:tcBorders>
            <w:shd w:val="clear" w:color="auto" w:fill="FFFFFF"/>
          </w:tcPr>
          <w:p w14:paraId="7A639AC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7 </w:t>
            </w:r>
          </w:p>
        </w:tc>
        <w:tc>
          <w:tcPr>
            <w:tcW w:w="1480" w:type="dxa"/>
            <w:tcBorders>
              <w:top w:val="nil"/>
              <w:left w:val="nil"/>
              <w:bottom w:val="nil"/>
              <w:right w:val="nil"/>
            </w:tcBorders>
            <w:shd w:val="clear" w:color="auto" w:fill="FFFFFF"/>
          </w:tcPr>
          <w:p w14:paraId="5A36DB6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100,000 </w:t>
            </w:r>
          </w:p>
        </w:tc>
        <w:tc>
          <w:tcPr>
            <w:tcW w:w="707" w:type="dxa"/>
            <w:tcBorders>
              <w:top w:val="nil"/>
              <w:left w:val="nil"/>
              <w:bottom w:val="nil"/>
              <w:right w:val="nil"/>
            </w:tcBorders>
            <w:shd w:val="clear" w:color="auto" w:fill="FFFFFF"/>
          </w:tcPr>
          <w:p w14:paraId="058AEC8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3DA1048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con gotero auto-compensante integrado, membrana en EPDM, ISO 9261, termosoldado, en polietileno baja densidad PN 4, especial  </w:t>
            </w:r>
            <w:proofErr w:type="spellStart"/>
            <w:r>
              <w:rPr>
                <w:rFonts w:cs="Arial"/>
                <w:snapToGrid w:val="0"/>
                <w:color w:val="000000"/>
                <w:sz w:val="16"/>
                <w:szCs w:val="16"/>
                <w:highlight w:val="white"/>
              </w:rPr>
              <w:t>microirrigación</w:t>
            </w:r>
            <w:proofErr w:type="spellEnd"/>
            <w:r>
              <w:rPr>
                <w:rFonts w:cs="Arial"/>
                <w:snapToGrid w:val="0"/>
                <w:color w:val="000000"/>
                <w:sz w:val="16"/>
                <w:szCs w:val="16"/>
                <w:highlight w:val="white"/>
              </w:rPr>
              <w:t xml:space="preserve">, con protección contra los rayos UV, color  marrón  Ø 20 1mm de espesor, caudales disponibles  0,4-0,6 -1-1,6-2-3 L/h, con separación entre emisor desde   20/30/ 40/ 50 cm a determinar por D.O.,  incluso piecerío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sistema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PC 20/100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para funcionamiento desde 2,5 mca), tendido superficialmente, incluso estacas  fijación al terreno  cada 2m, piecerío de montaje, colocada y probada</w:t>
            </w:r>
          </w:p>
          <w:p w14:paraId="6536C6AA" w14:textId="77777777" w:rsidR="00806BBF" w:rsidRDefault="00806BBF" w:rsidP="00BA12E3">
            <w:pPr>
              <w:spacing w:line="240" w:lineRule="auto"/>
              <w:rPr>
                <w:rFonts w:cs="Arial"/>
                <w:snapToGrid w:val="0"/>
                <w:color w:val="000000"/>
                <w:sz w:val="16"/>
                <w:szCs w:val="16"/>
                <w:highlight w:val="white"/>
              </w:rPr>
            </w:pPr>
          </w:p>
          <w:p w14:paraId="017066FD" w14:textId="77777777" w:rsidR="00806BBF" w:rsidRDefault="00806BBF" w:rsidP="00BA12E3">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Presión funcionamiento desde 0,25 atm sistema </w:t>
            </w:r>
            <w:proofErr w:type="spellStart"/>
            <w:r>
              <w:rPr>
                <w:rFonts w:cs="Arial"/>
                <w:snapToGrid w:val="0"/>
                <w:color w:val="000000"/>
                <w:sz w:val="16"/>
                <w:szCs w:val="16"/>
                <w:highlight w:val="white"/>
              </w:rPr>
              <w:t>efitech</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 xml:space="preserve">&lt;0,3% , </w:t>
            </w:r>
            <w:proofErr w:type="spellStart"/>
            <w:r>
              <w:rPr>
                <w:rFonts w:cs="Arial"/>
                <w:snapToGrid w:val="0"/>
                <w:color w:val="000000"/>
                <w:sz w:val="16"/>
                <w:szCs w:val="16"/>
                <w:highlight w:val="white"/>
              </w:rPr>
              <w:t>kd</w:t>
            </w:r>
            <w:proofErr w:type="spellEnd"/>
            <w:r>
              <w:rPr>
                <w:rFonts w:cs="Arial"/>
                <w:snapToGrid w:val="0"/>
                <w:color w:val="000000"/>
                <w:sz w:val="16"/>
                <w:szCs w:val="16"/>
                <w:highlight w:val="white"/>
              </w:rPr>
              <w:t xml:space="preserve"> =0,72.</w:t>
            </w:r>
          </w:p>
          <w:p w14:paraId="502BBBB8" w14:textId="77777777" w:rsidR="00806BBF" w:rsidRDefault="00806BBF" w:rsidP="00BA12E3">
            <w:pPr>
              <w:spacing w:line="240" w:lineRule="auto"/>
              <w:rPr>
                <w:rFonts w:cs="Arial"/>
                <w:snapToGrid w:val="0"/>
                <w:color w:val="000000"/>
                <w:sz w:val="16"/>
                <w:szCs w:val="16"/>
                <w:highlight w:val="white"/>
              </w:rPr>
            </w:pPr>
          </w:p>
          <w:p w14:paraId="38CD6A72" w14:textId="77777777" w:rsidR="00806BBF" w:rsidRDefault="00806BBF" w:rsidP="00BA12E3">
            <w:pPr>
              <w:spacing w:line="240" w:lineRule="auto"/>
              <w:rPr>
                <w:rFonts w:cs="Arial"/>
                <w:snapToGrid w:val="0"/>
                <w:color w:val="000000"/>
                <w:sz w:val="16"/>
                <w:szCs w:val="16"/>
                <w:highlight w:val="white"/>
              </w:rPr>
            </w:pP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&lt;0,3</w:t>
            </w:r>
            <w:proofErr w:type="gramStart"/>
            <w:r>
              <w:rPr>
                <w:rFonts w:cs="Arial"/>
                <w:snapToGrid w:val="0"/>
                <w:color w:val="000000"/>
                <w:sz w:val="16"/>
                <w:szCs w:val="16"/>
                <w:highlight w:val="white"/>
              </w:rPr>
              <w:t>% ,</w:t>
            </w:r>
            <w:proofErr w:type="gram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kd</w:t>
            </w:r>
            <w:proofErr w:type="spellEnd"/>
            <w:r>
              <w:rPr>
                <w:rFonts w:cs="Arial"/>
                <w:snapToGrid w:val="0"/>
                <w:color w:val="000000"/>
                <w:sz w:val="16"/>
                <w:szCs w:val="16"/>
                <w:highlight w:val="white"/>
              </w:rPr>
              <w:t xml:space="preserve"> =0,72. </w:t>
            </w:r>
          </w:p>
          <w:p w14:paraId="3B796C3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C3A04F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0,80 </w:t>
            </w:r>
          </w:p>
        </w:tc>
        <w:tc>
          <w:tcPr>
            <w:tcW w:w="1506" w:type="dxa"/>
            <w:tcBorders>
              <w:top w:val="nil"/>
              <w:left w:val="nil"/>
              <w:bottom w:val="nil"/>
              <w:right w:val="nil"/>
            </w:tcBorders>
            <w:shd w:val="clear" w:color="auto" w:fill="FFFFFF"/>
          </w:tcPr>
          <w:p w14:paraId="18DCBF3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80,00 </w:t>
            </w:r>
          </w:p>
        </w:tc>
      </w:tr>
      <w:tr w:rsidR="00806BBF" w14:paraId="5B90EC7D" w14:textId="77777777" w:rsidTr="00806BBF">
        <w:tc>
          <w:tcPr>
            <w:tcW w:w="379" w:type="dxa"/>
            <w:tcBorders>
              <w:top w:val="nil"/>
              <w:left w:val="nil"/>
              <w:bottom w:val="nil"/>
              <w:right w:val="nil"/>
            </w:tcBorders>
            <w:shd w:val="clear" w:color="auto" w:fill="FFFFFF"/>
          </w:tcPr>
          <w:p w14:paraId="2F928E0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8 </w:t>
            </w:r>
          </w:p>
        </w:tc>
        <w:tc>
          <w:tcPr>
            <w:tcW w:w="1480" w:type="dxa"/>
            <w:tcBorders>
              <w:top w:val="nil"/>
              <w:left w:val="nil"/>
              <w:bottom w:val="nil"/>
              <w:right w:val="nil"/>
            </w:tcBorders>
            <w:shd w:val="clear" w:color="auto" w:fill="FFFFFF"/>
          </w:tcPr>
          <w:p w14:paraId="2460077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100,000 </w:t>
            </w:r>
          </w:p>
        </w:tc>
        <w:tc>
          <w:tcPr>
            <w:tcW w:w="707" w:type="dxa"/>
            <w:tcBorders>
              <w:top w:val="nil"/>
              <w:left w:val="nil"/>
              <w:bottom w:val="nil"/>
              <w:right w:val="nil"/>
            </w:tcBorders>
            <w:shd w:val="clear" w:color="auto" w:fill="FFFFFF"/>
          </w:tcPr>
          <w:p w14:paraId="130A9D3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193F44E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Apertura y cierre de zanja/cata por medios mecánicos 0,1x0</w:t>
            </w:r>
            <w:proofErr w:type="gramStart"/>
            <w:r>
              <w:rPr>
                <w:rFonts w:cs="Arial"/>
                <w:snapToGrid w:val="0"/>
                <w:color w:val="000000"/>
                <w:sz w:val="16"/>
                <w:szCs w:val="16"/>
                <w:highlight w:val="white"/>
              </w:rPr>
              <w:t>,15</w:t>
            </w:r>
            <w:proofErr w:type="gramEnd"/>
            <w:r>
              <w:rPr>
                <w:rFonts w:cs="Arial"/>
                <w:snapToGrid w:val="0"/>
                <w:color w:val="000000"/>
                <w:sz w:val="16"/>
                <w:szCs w:val="16"/>
                <w:highlight w:val="white"/>
              </w:rPr>
              <w:t xml:space="preserve"> cm. </w:t>
            </w:r>
          </w:p>
          <w:p w14:paraId="2B42B1D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8ADB59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1,00 </w:t>
            </w:r>
          </w:p>
        </w:tc>
        <w:tc>
          <w:tcPr>
            <w:tcW w:w="1506" w:type="dxa"/>
            <w:tcBorders>
              <w:top w:val="nil"/>
              <w:left w:val="nil"/>
              <w:bottom w:val="nil"/>
              <w:right w:val="nil"/>
            </w:tcBorders>
            <w:shd w:val="clear" w:color="auto" w:fill="FFFFFF"/>
          </w:tcPr>
          <w:p w14:paraId="7B1B261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100,00 </w:t>
            </w:r>
          </w:p>
        </w:tc>
      </w:tr>
      <w:tr w:rsidR="00806BBF" w14:paraId="60152A99" w14:textId="77777777" w:rsidTr="00806BBF">
        <w:tc>
          <w:tcPr>
            <w:tcW w:w="379" w:type="dxa"/>
            <w:tcBorders>
              <w:top w:val="nil"/>
              <w:left w:val="nil"/>
              <w:bottom w:val="nil"/>
              <w:right w:val="nil"/>
            </w:tcBorders>
            <w:shd w:val="clear" w:color="auto" w:fill="FFFFFF"/>
          </w:tcPr>
          <w:p w14:paraId="61CD50C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9 </w:t>
            </w:r>
          </w:p>
        </w:tc>
        <w:tc>
          <w:tcPr>
            <w:tcW w:w="1480" w:type="dxa"/>
            <w:tcBorders>
              <w:top w:val="nil"/>
              <w:left w:val="nil"/>
              <w:bottom w:val="nil"/>
              <w:right w:val="nil"/>
            </w:tcBorders>
            <w:shd w:val="clear" w:color="auto" w:fill="FFFFFF"/>
          </w:tcPr>
          <w:p w14:paraId="1CA196B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612,000 </w:t>
            </w:r>
          </w:p>
        </w:tc>
        <w:tc>
          <w:tcPr>
            <w:tcW w:w="707" w:type="dxa"/>
            <w:tcBorders>
              <w:top w:val="nil"/>
              <w:left w:val="nil"/>
              <w:bottom w:val="nil"/>
              <w:right w:val="nil"/>
            </w:tcBorders>
            <w:shd w:val="clear" w:color="auto" w:fill="FFFFFF"/>
          </w:tcPr>
          <w:p w14:paraId="7E1F1CC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A9FF0A3"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riego TIPO B en alineaciones y/o plantaciones, que incluye 2 conexiones 16x16 </w:t>
            </w:r>
            <w:proofErr w:type="spellStart"/>
            <w:r>
              <w:rPr>
                <w:rFonts w:cs="Arial"/>
                <w:snapToGrid w:val="0"/>
                <w:color w:val="000000"/>
                <w:sz w:val="16"/>
                <w:szCs w:val="16"/>
                <w:highlight w:val="white"/>
              </w:rPr>
              <w:t>Nut</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1,5m de tubería de goteo </w:t>
            </w:r>
            <w:proofErr w:type="spellStart"/>
            <w:proofErr w:type="gram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16</w:t>
            </w:r>
            <w:proofErr w:type="gramEnd"/>
            <w:r>
              <w:rPr>
                <w:rFonts w:cs="Arial"/>
                <w:snapToGrid w:val="0"/>
                <w:color w:val="000000"/>
                <w:sz w:val="16"/>
                <w:szCs w:val="16"/>
                <w:highlight w:val="white"/>
              </w:rPr>
              <w:t xml:space="preserve">/100, goteros 1,6/1 l/h bajo prescripción de la D.O., cada 50 cm (3 goteros ejemplar), unidad terminada y probada Incluidas 2 anillas tapón Ø 16 x salida goteo integrado Incluidos 2 adaptadores 16xCarpintero y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hasta drenaje. </w:t>
            </w:r>
          </w:p>
          <w:p w14:paraId="34DF57E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73B5B8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4,64 </w:t>
            </w:r>
          </w:p>
        </w:tc>
        <w:tc>
          <w:tcPr>
            <w:tcW w:w="1506" w:type="dxa"/>
            <w:tcBorders>
              <w:top w:val="nil"/>
              <w:left w:val="nil"/>
              <w:bottom w:val="nil"/>
              <w:right w:val="nil"/>
            </w:tcBorders>
            <w:shd w:val="clear" w:color="auto" w:fill="FFFFFF"/>
          </w:tcPr>
          <w:p w14:paraId="3B344A5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2.839,68 </w:t>
            </w:r>
          </w:p>
        </w:tc>
      </w:tr>
      <w:tr w:rsidR="00806BBF" w14:paraId="39C60B4D" w14:textId="77777777" w:rsidTr="00806BBF">
        <w:tc>
          <w:tcPr>
            <w:tcW w:w="379" w:type="dxa"/>
            <w:tcBorders>
              <w:top w:val="nil"/>
              <w:left w:val="nil"/>
              <w:bottom w:val="nil"/>
              <w:right w:val="nil"/>
            </w:tcBorders>
            <w:shd w:val="clear" w:color="auto" w:fill="FFFFFF"/>
          </w:tcPr>
          <w:p w14:paraId="2710097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 </w:t>
            </w:r>
          </w:p>
        </w:tc>
        <w:tc>
          <w:tcPr>
            <w:tcW w:w="1480" w:type="dxa"/>
            <w:tcBorders>
              <w:top w:val="nil"/>
              <w:left w:val="nil"/>
              <w:bottom w:val="nil"/>
              <w:right w:val="nil"/>
            </w:tcBorders>
            <w:shd w:val="clear" w:color="auto" w:fill="FFFFFF"/>
          </w:tcPr>
          <w:p w14:paraId="2D4925C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580,000 </w:t>
            </w:r>
          </w:p>
        </w:tc>
        <w:tc>
          <w:tcPr>
            <w:tcW w:w="707" w:type="dxa"/>
            <w:tcBorders>
              <w:top w:val="nil"/>
              <w:left w:val="nil"/>
              <w:bottom w:val="nil"/>
              <w:right w:val="nil"/>
            </w:tcBorders>
            <w:shd w:val="clear" w:color="auto" w:fill="FFFFFF"/>
          </w:tcPr>
          <w:p w14:paraId="6A3B188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82A1AE9"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riego TIPO A en alineaciones y/o plantaciones, que incluye: 2 Te </w:t>
            </w:r>
            <w:proofErr w:type="gramStart"/>
            <w:r>
              <w:rPr>
                <w:rFonts w:cs="Arial"/>
                <w:snapToGrid w:val="0"/>
                <w:color w:val="000000"/>
                <w:sz w:val="16"/>
                <w:szCs w:val="16"/>
                <w:highlight w:val="white"/>
              </w:rPr>
              <w:t xml:space="preserve">16x16x16  </w:t>
            </w:r>
            <w:proofErr w:type="spellStart"/>
            <w:r>
              <w:rPr>
                <w:rFonts w:cs="Arial"/>
                <w:snapToGrid w:val="0"/>
                <w:color w:val="000000"/>
                <w:sz w:val="16"/>
                <w:szCs w:val="16"/>
                <w:highlight w:val="white"/>
              </w:rPr>
              <w:t>Nut</w:t>
            </w:r>
            <w:proofErr w:type="spellEnd"/>
            <w:proofErr w:type="gram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lock</w:t>
            </w:r>
            <w:proofErr w:type="spellEnd"/>
            <w:r>
              <w:rPr>
                <w:rFonts w:cs="Arial"/>
                <w:snapToGrid w:val="0"/>
                <w:color w:val="000000"/>
                <w:sz w:val="16"/>
                <w:szCs w:val="16"/>
                <w:highlight w:val="white"/>
              </w:rPr>
              <w:t xml:space="preserve">, 3 ml de tubería de goteo </w:t>
            </w:r>
            <w:proofErr w:type="spellStart"/>
            <w:r>
              <w:rPr>
                <w:rFonts w:cs="Arial"/>
                <w:snapToGrid w:val="0"/>
                <w:color w:val="000000"/>
                <w:sz w:val="16"/>
                <w:szCs w:val="16"/>
                <w:highlight w:val="white"/>
              </w:rPr>
              <w:t>Dripnet</w:t>
            </w:r>
            <w:proofErr w:type="spellEnd"/>
            <w:r>
              <w:rPr>
                <w:rFonts w:cs="Arial"/>
                <w:snapToGrid w:val="0"/>
                <w:color w:val="000000"/>
                <w:sz w:val="16"/>
                <w:szCs w:val="16"/>
                <w:highlight w:val="white"/>
              </w:rPr>
              <w:t xml:space="preserve"> 16/100,  goteros 1,6/1l/h cada 50 cm (6ud goteros por alcorque), 1ud tubo de drenaje  L=60 cm, diámetro mínimo 63/50 mm, terminada y probada.</w:t>
            </w:r>
          </w:p>
          <w:p w14:paraId="02574B3E" w14:textId="77777777" w:rsidR="00806BBF" w:rsidRDefault="00806BBF" w:rsidP="00BA12E3">
            <w:pPr>
              <w:spacing w:line="240" w:lineRule="auto"/>
              <w:rPr>
                <w:rFonts w:cs="Arial"/>
                <w:snapToGrid w:val="0"/>
                <w:color w:val="000000"/>
                <w:sz w:val="16"/>
                <w:szCs w:val="16"/>
                <w:highlight w:val="white"/>
              </w:rPr>
            </w:pPr>
          </w:p>
          <w:p w14:paraId="69EE40E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Incluidas 4 anillas tapón DN 16 x salida goteo integrado</w:t>
            </w:r>
          </w:p>
          <w:p w14:paraId="743C73F2" w14:textId="77777777" w:rsidR="00806BBF" w:rsidRDefault="00806BBF" w:rsidP="00BA12E3">
            <w:pPr>
              <w:spacing w:line="240" w:lineRule="auto"/>
              <w:rPr>
                <w:rFonts w:cs="Arial"/>
                <w:snapToGrid w:val="0"/>
                <w:color w:val="000000"/>
                <w:sz w:val="16"/>
                <w:szCs w:val="16"/>
                <w:highlight w:val="white"/>
              </w:rPr>
            </w:pPr>
          </w:p>
          <w:p w14:paraId="4E390B3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Incluidos 3 adaptadores 16xcarpintero y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hasta drenaje Geotextil recubrimiento tubos drenaje incluido. </w:t>
            </w:r>
          </w:p>
          <w:p w14:paraId="7D6F2F7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D7BD75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7,92 </w:t>
            </w:r>
          </w:p>
        </w:tc>
        <w:tc>
          <w:tcPr>
            <w:tcW w:w="1506" w:type="dxa"/>
            <w:tcBorders>
              <w:top w:val="nil"/>
              <w:left w:val="nil"/>
              <w:bottom w:val="nil"/>
              <w:right w:val="nil"/>
            </w:tcBorders>
            <w:shd w:val="clear" w:color="auto" w:fill="FFFFFF"/>
          </w:tcPr>
          <w:p w14:paraId="0300338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4.593,60 </w:t>
            </w:r>
          </w:p>
        </w:tc>
      </w:tr>
      <w:tr w:rsidR="00806BBF" w14:paraId="73910198" w14:textId="77777777" w:rsidTr="00806BBF">
        <w:tc>
          <w:tcPr>
            <w:tcW w:w="379" w:type="dxa"/>
            <w:tcBorders>
              <w:top w:val="nil"/>
              <w:left w:val="nil"/>
              <w:bottom w:val="nil"/>
              <w:right w:val="nil"/>
            </w:tcBorders>
            <w:shd w:val="clear" w:color="auto" w:fill="FFFFFF"/>
          </w:tcPr>
          <w:p w14:paraId="7DAC5E7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11 </w:t>
            </w:r>
          </w:p>
        </w:tc>
        <w:tc>
          <w:tcPr>
            <w:tcW w:w="1480" w:type="dxa"/>
            <w:tcBorders>
              <w:top w:val="nil"/>
              <w:left w:val="nil"/>
              <w:bottom w:val="nil"/>
              <w:right w:val="nil"/>
            </w:tcBorders>
            <w:shd w:val="clear" w:color="auto" w:fill="FFFFFF"/>
          </w:tcPr>
          <w:p w14:paraId="58B0F5B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686,000 </w:t>
            </w:r>
          </w:p>
        </w:tc>
        <w:tc>
          <w:tcPr>
            <w:tcW w:w="707" w:type="dxa"/>
            <w:tcBorders>
              <w:top w:val="nil"/>
              <w:left w:val="nil"/>
              <w:bottom w:val="nil"/>
              <w:right w:val="nil"/>
            </w:tcBorders>
            <w:shd w:val="clear" w:color="auto" w:fill="FFFFFF"/>
          </w:tcPr>
          <w:p w14:paraId="17D02CE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8575A3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riego TIPO C en alineaciones y/o plantaciones, compuesto por: conjunto hidropónico con gotero auto-compensante y </w:t>
            </w:r>
            <w:proofErr w:type="spellStart"/>
            <w:r>
              <w:rPr>
                <w:rFonts w:cs="Arial"/>
                <w:snapToGrid w:val="0"/>
                <w:color w:val="000000"/>
                <w:sz w:val="16"/>
                <w:szCs w:val="16"/>
                <w:highlight w:val="white"/>
              </w:rPr>
              <w:t>antidrenante</w:t>
            </w:r>
            <w:proofErr w:type="spellEnd"/>
            <w:r>
              <w:rPr>
                <w:rFonts w:cs="Arial"/>
                <w:snapToGrid w:val="0"/>
                <w:color w:val="000000"/>
                <w:sz w:val="16"/>
                <w:szCs w:val="16"/>
                <w:highlight w:val="white"/>
              </w:rPr>
              <w:t xml:space="preserve">, 60 cm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y piqueta, pinchado, ISO 9261, membrana en silicona, laberinto </w:t>
            </w:r>
            <w:proofErr w:type="spellStart"/>
            <w:r>
              <w:rPr>
                <w:rFonts w:cs="Arial"/>
                <w:snapToGrid w:val="0"/>
                <w:color w:val="000000"/>
                <w:sz w:val="16"/>
                <w:szCs w:val="16"/>
                <w:highlight w:val="white"/>
              </w:rPr>
              <w:t>turbonet</w:t>
            </w:r>
            <w:proofErr w:type="spellEnd"/>
            <w:r>
              <w:rPr>
                <w:rFonts w:cs="Arial"/>
                <w:snapToGrid w:val="0"/>
                <w:color w:val="000000"/>
                <w:sz w:val="16"/>
                <w:szCs w:val="16"/>
                <w:highlight w:val="white"/>
              </w:rPr>
              <w:t xml:space="preserve">, caudales </w:t>
            </w:r>
            <w:proofErr w:type="gramStart"/>
            <w:r>
              <w:rPr>
                <w:rFonts w:cs="Arial"/>
                <w:snapToGrid w:val="0"/>
                <w:color w:val="000000"/>
                <w:sz w:val="16"/>
                <w:szCs w:val="16"/>
                <w:highlight w:val="white"/>
              </w:rPr>
              <w:t>disponibles  1,2</w:t>
            </w:r>
            <w:proofErr w:type="gramEnd"/>
            <w:r>
              <w:rPr>
                <w:rFonts w:cs="Arial"/>
                <w:snapToGrid w:val="0"/>
                <w:color w:val="000000"/>
                <w:sz w:val="16"/>
                <w:szCs w:val="16"/>
                <w:highlight w:val="white"/>
              </w:rPr>
              <w:t xml:space="preserve"> -2-3 L/h, sistema </w:t>
            </w:r>
            <w:proofErr w:type="spellStart"/>
            <w:r>
              <w:rPr>
                <w:rFonts w:cs="Arial"/>
                <w:snapToGrid w:val="0"/>
                <w:color w:val="000000"/>
                <w:sz w:val="16"/>
                <w:szCs w:val="16"/>
                <w:highlight w:val="white"/>
              </w:rPr>
              <w:t>Netafim</w:t>
            </w:r>
            <w:proofErr w:type="spellEnd"/>
            <w:r>
              <w:rPr>
                <w:rFonts w:cs="Arial"/>
                <w:snapToGrid w:val="0"/>
                <w:color w:val="000000"/>
                <w:sz w:val="16"/>
                <w:szCs w:val="16"/>
                <w:highlight w:val="white"/>
              </w:rPr>
              <w:t xml:space="preserve"> PCJ CNL, incluso piecerío de montaje, montaje y pruebas.</w:t>
            </w:r>
          </w:p>
          <w:p w14:paraId="3A2C7740" w14:textId="77777777" w:rsidR="00806BBF" w:rsidRDefault="00806BBF" w:rsidP="00BA12E3">
            <w:pPr>
              <w:spacing w:line="240" w:lineRule="auto"/>
              <w:rPr>
                <w:rFonts w:cs="Arial"/>
                <w:snapToGrid w:val="0"/>
                <w:color w:val="000000"/>
                <w:sz w:val="16"/>
                <w:szCs w:val="16"/>
                <w:highlight w:val="white"/>
              </w:rPr>
            </w:pPr>
          </w:p>
          <w:p w14:paraId="56E79D7A" w14:textId="77777777" w:rsidR="00806BBF" w:rsidRDefault="00806BBF" w:rsidP="00BA12E3">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presión trabajo 0,7-4 kg/cm2; retención 1,2 mca. </w:t>
            </w:r>
            <w:proofErr w:type="spellStart"/>
            <w:r>
              <w:rPr>
                <w:rFonts w:cs="Arial"/>
                <w:snapToGrid w:val="0"/>
                <w:color w:val="000000"/>
                <w:sz w:val="16"/>
                <w:szCs w:val="16"/>
                <w:highlight w:val="white"/>
              </w:rPr>
              <w:t>Cv</w:t>
            </w:r>
            <w:proofErr w:type="spellEnd"/>
            <w:r>
              <w:rPr>
                <w:rFonts w:cs="Arial"/>
                <w:snapToGrid w:val="0"/>
                <w:color w:val="000000"/>
                <w:sz w:val="16"/>
                <w:szCs w:val="16"/>
                <w:highlight w:val="white"/>
              </w:rPr>
              <w:t xml:space="preserve">&lt;0,3%. </w:t>
            </w:r>
          </w:p>
          <w:p w14:paraId="0E91394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44DFD4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1,01 </w:t>
            </w:r>
          </w:p>
        </w:tc>
        <w:tc>
          <w:tcPr>
            <w:tcW w:w="1506" w:type="dxa"/>
            <w:tcBorders>
              <w:top w:val="nil"/>
              <w:left w:val="nil"/>
              <w:bottom w:val="nil"/>
              <w:right w:val="nil"/>
            </w:tcBorders>
            <w:shd w:val="clear" w:color="auto" w:fill="FFFFFF"/>
          </w:tcPr>
          <w:p w14:paraId="6EF9788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692,86 </w:t>
            </w:r>
          </w:p>
        </w:tc>
      </w:tr>
      <w:tr w:rsidR="00806BBF" w14:paraId="250E4C90" w14:textId="77777777" w:rsidTr="00806BBF">
        <w:tc>
          <w:tcPr>
            <w:tcW w:w="379" w:type="dxa"/>
            <w:tcBorders>
              <w:top w:val="nil"/>
              <w:left w:val="nil"/>
              <w:bottom w:val="nil"/>
              <w:right w:val="nil"/>
            </w:tcBorders>
            <w:shd w:val="clear" w:color="auto" w:fill="FFFFFF"/>
          </w:tcPr>
          <w:p w14:paraId="1CF7137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12 </w:t>
            </w:r>
          </w:p>
        </w:tc>
        <w:tc>
          <w:tcPr>
            <w:tcW w:w="1480" w:type="dxa"/>
            <w:tcBorders>
              <w:top w:val="nil"/>
              <w:left w:val="nil"/>
              <w:bottom w:val="nil"/>
              <w:right w:val="nil"/>
            </w:tcBorders>
            <w:shd w:val="clear" w:color="auto" w:fill="FFFFFF"/>
          </w:tcPr>
          <w:p w14:paraId="4DB3723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10,000 </w:t>
            </w:r>
          </w:p>
        </w:tc>
        <w:tc>
          <w:tcPr>
            <w:tcW w:w="707" w:type="dxa"/>
            <w:tcBorders>
              <w:top w:val="nil"/>
              <w:left w:val="nil"/>
              <w:bottom w:val="nil"/>
              <w:right w:val="nil"/>
            </w:tcBorders>
            <w:shd w:val="clear" w:color="auto" w:fill="FFFFFF"/>
          </w:tcPr>
          <w:p w14:paraId="7831464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1560EDC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Indicador de riego/presión, para confirmación visual del funcionamiento del sistema, tipo banderola, incluso arqueta redonda de 12x25 ( h), piecerío </w:t>
            </w:r>
            <w:proofErr w:type="spellStart"/>
            <w:r>
              <w:rPr>
                <w:rFonts w:cs="Arial"/>
                <w:snapToGrid w:val="0"/>
                <w:color w:val="000000"/>
                <w:sz w:val="16"/>
                <w:szCs w:val="16"/>
                <w:highlight w:val="white"/>
              </w:rPr>
              <w:t>tech</w:t>
            </w:r>
            <w:proofErr w:type="spellEnd"/>
            <w:r>
              <w:rPr>
                <w:rFonts w:cs="Arial"/>
                <w:snapToGrid w:val="0"/>
                <w:color w:val="000000"/>
                <w:sz w:val="16"/>
                <w:szCs w:val="16"/>
                <w:highlight w:val="white"/>
              </w:rPr>
              <w:t>-line, colocado y probado</w:t>
            </w:r>
          </w:p>
          <w:p w14:paraId="428EADC1" w14:textId="77777777" w:rsidR="00806BBF" w:rsidRDefault="00806BBF" w:rsidP="00BA12E3">
            <w:pPr>
              <w:spacing w:line="240" w:lineRule="auto"/>
              <w:rPr>
                <w:rFonts w:cs="Arial"/>
                <w:snapToGrid w:val="0"/>
                <w:color w:val="000000"/>
                <w:sz w:val="16"/>
                <w:szCs w:val="16"/>
                <w:highlight w:val="white"/>
              </w:rPr>
            </w:pPr>
          </w:p>
          <w:p w14:paraId="76ACA35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Funcionan a7 mca </w:t>
            </w:r>
          </w:p>
          <w:p w14:paraId="580460A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AFDE61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15,00 </w:t>
            </w:r>
          </w:p>
        </w:tc>
        <w:tc>
          <w:tcPr>
            <w:tcW w:w="1506" w:type="dxa"/>
            <w:tcBorders>
              <w:top w:val="nil"/>
              <w:left w:val="nil"/>
              <w:bottom w:val="nil"/>
              <w:right w:val="nil"/>
            </w:tcBorders>
            <w:shd w:val="clear" w:color="auto" w:fill="FFFFFF"/>
          </w:tcPr>
          <w:p w14:paraId="3970523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150,00 </w:t>
            </w:r>
          </w:p>
        </w:tc>
      </w:tr>
      <w:tr w:rsidR="00806BBF" w14:paraId="23A1EEA5" w14:textId="77777777" w:rsidTr="00806BBF">
        <w:tc>
          <w:tcPr>
            <w:tcW w:w="379" w:type="dxa"/>
            <w:tcBorders>
              <w:top w:val="nil"/>
              <w:left w:val="nil"/>
              <w:bottom w:val="nil"/>
              <w:right w:val="nil"/>
            </w:tcBorders>
            <w:shd w:val="clear" w:color="auto" w:fill="FFFFFF"/>
          </w:tcPr>
          <w:p w14:paraId="309C089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13 </w:t>
            </w:r>
          </w:p>
        </w:tc>
        <w:tc>
          <w:tcPr>
            <w:tcW w:w="1480" w:type="dxa"/>
            <w:tcBorders>
              <w:top w:val="nil"/>
              <w:left w:val="nil"/>
              <w:bottom w:val="nil"/>
              <w:right w:val="nil"/>
            </w:tcBorders>
            <w:shd w:val="clear" w:color="auto" w:fill="FFFFFF"/>
          </w:tcPr>
          <w:p w14:paraId="6D01EE8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 </w:t>
            </w:r>
          </w:p>
        </w:tc>
        <w:tc>
          <w:tcPr>
            <w:tcW w:w="707" w:type="dxa"/>
            <w:tcBorders>
              <w:top w:val="nil"/>
              <w:left w:val="nil"/>
              <w:bottom w:val="nil"/>
              <w:right w:val="nil"/>
            </w:tcBorders>
            <w:shd w:val="clear" w:color="auto" w:fill="FFFFFF"/>
          </w:tcPr>
          <w:p w14:paraId="7E29A0C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1E0A521B"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Indicador riego/presión, para confirmación visual del funcionamiento del sistema, tipo cuerpo difusor, Hunter </w:t>
            </w:r>
            <w:proofErr w:type="spellStart"/>
            <w:r>
              <w:rPr>
                <w:rFonts w:cs="Arial"/>
                <w:snapToGrid w:val="0"/>
                <w:color w:val="000000"/>
                <w:sz w:val="16"/>
                <w:szCs w:val="16"/>
                <w:highlight w:val="white"/>
              </w:rPr>
              <w:t>ecoindicate</w:t>
            </w:r>
            <w:proofErr w:type="spellEnd"/>
            <w:r>
              <w:rPr>
                <w:rFonts w:cs="Arial"/>
                <w:snapToGrid w:val="0"/>
                <w:color w:val="000000"/>
                <w:sz w:val="16"/>
                <w:szCs w:val="16"/>
                <w:highlight w:val="white"/>
              </w:rPr>
              <w:t xml:space="preserve"> (basado cuerpo difusor 10/15 cm emergencia con tobera ajustada a caudal cero), incluso pp. de piecerío, colocado y probado</w:t>
            </w:r>
          </w:p>
          <w:p w14:paraId="0CFC9EDE" w14:textId="77777777" w:rsidR="00806BBF" w:rsidRDefault="00806BBF" w:rsidP="00BA12E3">
            <w:pPr>
              <w:spacing w:line="240" w:lineRule="auto"/>
              <w:rPr>
                <w:rFonts w:cs="Arial"/>
                <w:snapToGrid w:val="0"/>
                <w:color w:val="000000"/>
                <w:sz w:val="16"/>
                <w:szCs w:val="16"/>
                <w:highlight w:val="white"/>
              </w:rPr>
            </w:pPr>
          </w:p>
          <w:p w14:paraId="526761F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Funcionan a 8,5 mca. </w:t>
            </w:r>
          </w:p>
          <w:p w14:paraId="595FF053" w14:textId="58154717" w:rsidR="00CE0A3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p w14:paraId="63255CB3" w14:textId="77777777" w:rsidR="00CE0A3F" w:rsidRDefault="00CE0A3F" w:rsidP="00BA12E3">
            <w:pPr>
              <w:spacing w:line="240" w:lineRule="auto"/>
              <w:rPr>
                <w:rFonts w:cs="Arial"/>
                <w:snapToGrid w:val="0"/>
                <w:color w:val="000000"/>
                <w:sz w:val="16"/>
                <w:szCs w:val="16"/>
              </w:rPr>
            </w:pPr>
          </w:p>
        </w:tc>
        <w:tc>
          <w:tcPr>
            <w:tcW w:w="1505" w:type="dxa"/>
            <w:tcBorders>
              <w:top w:val="nil"/>
              <w:left w:val="nil"/>
              <w:bottom w:val="nil"/>
              <w:right w:val="nil"/>
            </w:tcBorders>
            <w:shd w:val="clear" w:color="auto" w:fill="FFFFFF"/>
          </w:tcPr>
          <w:p w14:paraId="2B622C6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1506" w:type="dxa"/>
            <w:tcBorders>
              <w:top w:val="nil"/>
              <w:left w:val="nil"/>
              <w:bottom w:val="nil"/>
              <w:right w:val="nil"/>
            </w:tcBorders>
            <w:shd w:val="clear" w:color="auto" w:fill="FFFFFF"/>
          </w:tcPr>
          <w:p w14:paraId="704F0C9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40,00 </w:t>
            </w:r>
          </w:p>
        </w:tc>
      </w:tr>
      <w:tr w:rsidR="00806BBF" w14:paraId="50FDB5D4" w14:textId="77777777" w:rsidTr="00806BBF">
        <w:tc>
          <w:tcPr>
            <w:tcW w:w="379" w:type="dxa"/>
            <w:tcBorders>
              <w:top w:val="nil"/>
              <w:left w:val="nil"/>
              <w:bottom w:val="nil"/>
              <w:right w:val="nil"/>
            </w:tcBorders>
            <w:shd w:val="clear" w:color="auto" w:fill="FFFFFF"/>
          </w:tcPr>
          <w:p w14:paraId="164CED0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14 </w:t>
            </w:r>
          </w:p>
        </w:tc>
        <w:tc>
          <w:tcPr>
            <w:tcW w:w="1480" w:type="dxa"/>
            <w:tcBorders>
              <w:top w:val="nil"/>
              <w:left w:val="nil"/>
              <w:bottom w:val="nil"/>
              <w:right w:val="nil"/>
            </w:tcBorders>
            <w:shd w:val="clear" w:color="auto" w:fill="FFFFFF"/>
          </w:tcPr>
          <w:p w14:paraId="202D40F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03230CE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2B25EA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Sistema para comprobación  medición de la uniformidad del sistema, que incluye :</w:t>
            </w:r>
          </w:p>
          <w:p w14:paraId="3FE5B54A" w14:textId="77777777" w:rsidR="00806BBF" w:rsidRDefault="00806BBF" w:rsidP="00BA12E3">
            <w:pPr>
              <w:spacing w:line="240" w:lineRule="auto"/>
              <w:rPr>
                <w:rFonts w:cs="Arial"/>
                <w:snapToGrid w:val="0"/>
                <w:color w:val="000000"/>
                <w:sz w:val="16"/>
                <w:szCs w:val="16"/>
                <w:highlight w:val="white"/>
              </w:rPr>
            </w:pPr>
          </w:p>
          <w:p w14:paraId="6A689E1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-Adaptador </w:t>
            </w:r>
            <w:proofErr w:type="spellStart"/>
            <w:r>
              <w:rPr>
                <w:rFonts w:cs="Arial"/>
                <w:snapToGrid w:val="0"/>
                <w:color w:val="000000"/>
                <w:sz w:val="16"/>
                <w:szCs w:val="16"/>
                <w:highlight w:val="white"/>
              </w:rPr>
              <w:t>tech</w:t>
            </w:r>
            <w:proofErr w:type="spellEnd"/>
            <w:r>
              <w:rPr>
                <w:rFonts w:cs="Arial"/>
                <w:snapToGrid w:val="0"/>
                <w:color w:val="000000"/>
                <w:sz w:val="16"/>
                <w:szCs w:val="16"/>
                <w:highlight w:val="white"/>
              </w:rPr>
              <w:t xml:space="preserve"> line a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w:t>
            </w:r>
          </w:p>
          <w:p w14:paraId="4A85B9C3" w14:textId="77777777" w:rsidR="00806BBF" w:rsidRDefault="00806BBF" w:rsidP="00BA12E3">
            <w:pPr>
              <w:spacing w:line="240" w:lineRule="auto"/>
              <w:rPr>
                <w:rFonts w:cs="Arial"/>
                <w:snapToGrid w:val="0"/>
                <w:color w:val="000000"/>
                <w:sz w:val="16"/>
                <w:szCs w:val="16"/>
                <w:highlight w:val="white"/>
              </w:rPr>
            </w:pPr>
          </w:p>
          <w:p w14:paraId="07344CC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-Tramo </w:t>
            </w:r>
            <w:proofErr w:type="spellStart"/>
            <w:r>
              <w:rPr>
                <w:rFonts w:cs="Arial"/>
                <w:snapToGrid w:val="0"/>
                <w:color w:val="000000"/>
                <w:sz w:val="16"/>
                <w:szCs w:val="16"/>
                <w:highlight w:val="white"/>
              </w:rPr>
              <w:t>microtubo</w:t>
            </w:r>
            <w:proofErr w:type="spellEnd"/>
            <w:r>
              <w:rPr>
                <w:rFonts w:cs="Arial"/>
                <w:snapToGrid w:val="0"/>
                <w:color w:val="000000"/>
                <w:sz w:val="16"/>
                <w:szCs w:val="16"/>
                <w:highlight w:val="white"/>
              </w:rPr>
              <w:t xml:space="preserve"> doblado y cerrado</w:t>
            </w:r>
          </w:p>
          <w:p w14:paraId="7C722716" w14:textId="77777777" w:rsidR="00806BBF" w:rsidRDefault="00806BBF" w:rsidP="00BA12E3">
            <w:pPr>
              <w:spacing w:line="240" w:lineRule="auto"/>
              <w:rPr>
                <w:rFonts w:cs="Arial"/>
                <w:snapToGrid w:val="0"/>
                <w:color w:val="000000"/>
                <w:sz w:val="16"/>
                <w:szCs w:val="16"/>
                <w:highlight w:val="white"/>
              </w:rPr>
            </w:pPr>
          </w:p>
          <w:p w14:paraId="42526B0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-Arqueta redonda de 12 x 25 ( h)</w:t>
            </w:r>
          </w:p>
          <w:p w14:paraId="6EE1DFDC" w14:textId="77777777" w:rsidR="00806BBF" w:rsidRDefault="00806BBF" w:rsidP="00BA12E3">
            <w:pPr>
              <w:spacing w:line="240" w:lineRule="auto"/>
              <w:rPr>
                <w:rFonts w:cs="Arial"/>
                <w:snapToGrid w:val="0"/>
                <w:color w:val="000000"/>
                <w:sz w:val="16"/>
                <w:szCs w:val="16"/>
                <w:highlight w:val="white"/>
              </w:rPr>
            </w:pPr>
          </w:p>
          <w:p w14:paraId="6A55EAB6"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 utilizar  exclusivamente por personal autorizado expresamente </w:t>
            </w:r>
          </w:p>
          <w:p w14:paraId="7D1A489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460C2F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14,00 </w:t>
            </w:r>
          </w:p>
        </w:tc>
        <w:tc>
          <w:tcPr>
            <w:tcW w:w="1506" w:type="dxa"/>
            <w:tcBorders>
              <w:top w:val="nil"/>
              <w:left w:val="nil"/>
              <w:bottom w:val="nil"/>
              <w:right w:val="nil"/>
            </w:tcBorders>
            <w:shd w:val="clear" w:color="auto" w:fill="FFFFFF"/>
          </w:tcPr>
          <w:p w14:paraId="3F2386F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70,00 </w:t>
            </w:r>
          </w:p>
        </w:tc>
      </w:tr>
      <w:tr w:rsidR="00806BBF" w14:paraId="2BB1E118" w14:textId="77777777" w:rsidTr="00806BBF">
        <w:tc>
          <w:tcPr>
            <w:tcW w:w="379" w:type="dxa"/>
            <w:tcBorders>
              <w:top w:val="nil"/>
              <w:left w:val="nil"/>
              <w:bottom w:val="nil"/>
              <w:right w:val="nil"/>
            </w:tcBorders>
            <w:shd w:val="clear" w:color="auto" w:fill="FFFFFF"/>
          </w:tcPr>
          <w:p w14:paraId="303568C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15 </w:t>
            </w:r>
          </w:p>
        </w:tc>
        <w:tc>
          <w:tcPr>
            <w:tcW w:w="1480" w:type="dxa"/>
            <w:tcBorders>
              <w:top w:val="nil"/>
              <w:left w:val="nil"/>
              <w:bottom w:val="nil"/>
              <w:right w:val="nil"/>
            </w:tcBorders>
            <w:shd w:val="clear" w:color="auto" w:fill="FFFFFF"/>
          </w:tcPr>
          <w:p w14:paraId="0C0136D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4,000 </w:t>
            </w:r>
          </w:p>
        </w:tc>
        <w:tc>
          <w:tcPr>
            <w:tcW w:w="707" w:type="dxa"/>
            <w:tcBorders>
              <w:top w:val="nil"/>
              <w:left w:val="nil"/>
              <w:bottom w:val="nil"/>
              <w:right w:val="nil"/>
            </w:tcBorders>
            <w:shd w:val="clear" w:color="auto" w:fill="FFFFFF"/>
          </w:tcPr>
          <w:p w14:paraId="25A1B7D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8157B0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Instalación toma manómetro aguja para control de riego, que incluye Te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salida M ¾", enlace roscado HH ¾", llave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DN 16 /20x3/4",racor toma presión para aguja manómetro, arqueta redonda de 12x25cm (h), piecerío de unión, colocada y probada </w:t>
            </w:r>
          </w:p>
          <w:p w14:paraId="7B1CCA66"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A8DA09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25,00 </w:t>
            </w:r>
          </w:p>
        </w:tc>
        <w:tc>
          <w:tcPr>
            <w:tcW w:w="1506" w:type="dxa"/>
            <w:tcBorders>
              <w:top w:val="nil"/>
              <w:left w:val="nil"/>
              <w:bottom w:val="nil"/>
              <w:right w:val="nil"/>
            </w:tcBorders>
            <w:shd w:val="clear" w:color="auto" w:fill="FFFFFF"/>
          </w:tcPr>
          <w:p w14:paraId="4657A71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100,00 </w:t>
            </w:r>
          </w:p>
        </w:tc>
      </w:tr>
      <w:tr w:rsidR="00806BBF" w14:paraId="3B4F98F2" w14:textId="77777777" w:rsidTr="00806BBF">
        <w:tc>
          <w:tcPr>
            <w:tcW w:w="379" w:type="dxa"/>
            <w:tcBorders>
              <w:top w:val="nil"/>
              <w:left w:val="nil"/>
              <w:bottom w:val="nil"/>
              <w:right w:val="nil"/>
            </w:tcBorders>
            <w:shd w:val="clear" w:color="auto" w:fill="FFFFFF"/>
          </w:tcPr>
          <w:p w14:paraId="621510F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16 </w:t>
            </w:r>
          </w:p>
        </w:tc>
        <w:tc>
          <w:tcPr>
            <w:tcW w:w="1480" w:type="dxa"/>
            <w:tcBorders>
              <w:top w:val="nil"/>
              <w:left w:val="nil"/>
              <w:bottom w:val="nil"/>
              <w:right w:val="nil"/>
            </w:tcBorders>
            <w:shd w:val="clear" w:color="auto" w:fill="FFFFFF"/>
          </w:tcPr>
          <w:p w14:paraId="5D39876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4,000 </w:t>
            </w:r>
          </w:p>
        </w:tc>
        <w:tc>
          <w:tcPr>
            <w:tcW w:w="707" w:type="dxa"/>
            <w:tcBorders>
              <w:top w:val="nil"/>
              <w:left w:val="nil"/>
              <w:bottom w:val="nil"/>
              <w:right w:val="nil"/>
            </w:tcBorders>
            <w:shd w:val="clear" w:color="auto" w:fill="FFFFFF"/>
          </w:tcPr>
          <w:p w14:paraId="030BB3C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2FC0EA9"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Instalación toma manómetro 0-4 atm para control de riego, incluye Te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salida M ¾", enlace roscado HH ¾",  llave </w:t>
            </w:r>
            <w:proofErr w:type="spellStart"/>
            <w:r>
              <w:rPr>
                <w:rFonts w:cs="Arial"/>
                <w:snapToGrid w:val="0"/>
                <w:color w:val="000000"/>
                <w:sz w:val="16"/>
                <w:szCs w:val="16"/>
                <w:highlight w:val="white"/>
              </w:rPr>
              <w:t>Nut-lock</w:t>
            </w:r>
            <w:proofErr w:type="spellEnd"/>
            <w:r>
              <w:rPr>
                <w:rFonts w:cs="Arial"/>
                <w:snapToGrid w:val="0"/>
                <w:color w:val="000000"/>
                <w:sz w:val="16"/>
                <w:szCs w:val="16"/>
                <w:highlight w:val="white"/>
              </w:rPr>
              <w:t xml:space="preserve"> DN 16 /20, manómetro glicerina 0-4 atm, arqueta redonda de 12x25cm (h), piecerío de unión, colocada y probada </w:t>
            </w:r>
          </w:p>
          <w:p w14:paraId="4ACB6CE5"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91D759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25,00 </w:t>
            </w:r>
          </w:p>
        </w:tc>
        <w:tc>
          <w:tcPr>
            <w:tcW w:w="1506" w:type="dxa"/>
            <w:tcBorders>
              <w:top w:val="nil"/>
              <w:left w:val="nil"/>
              <w:bottom w:val="nil"/>
              <w:right w:val="nil"/>
            </w:tcBorders>
            <w:shd w:val="clear" w:color="auto" w:fill="FFFFFF"/>
          </w:tcPr>
          <w:p w14:paraId="7A34167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100,00 </w:t>
            </w:r>
          </w:p>
        </w:tc>
      </w:tr>
      <w:tr w:rsidR="00806BBF" w14:paraId="4D417A04" w14:textId="77777777" w:rsidTr="00806BBF">
        <w:tc>
          <w:tcPr>
            <w:tcW w:w="379" w:type="dxa"/>
            <w:tcBorders>
              <w:top w:val="nil"/>
              <w:left w:val="nil"/>
              <w:bottom w:val="nil"/>
              <w:right w:val="nil"/>
            </w:tcBorders>
            <w:shd w:val="clear" w:color="auto" w:fill="FFFFFF"/>
          </w:tcPr>
          <w:p w14:paraId="77AB462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00AFB9B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7073554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139C45F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D33DAD5"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6" w:type="dxa"/>
            <w:tcBorders>
              <w:top w:val="nil"/>
              <w:left w:val="nil"/>
              <w:bottom w:val="nil"/>
              <w:right w:val="nil"/>
            </w:tcBorders>
          </w:tcPr>
          <w:p w14:paraId="795F04A0" w14:textId="77777777" w:rsidR="00806BBF" w:rsidRDefault="00806BBF" w:rsidP="00BA12E3">
            <w:pPr>
              <w:pBdr>
                <w:top w:val="single" w:sz="2" w:space="0" w:color="000000"/>
              </w:pBdr>
              <w:spacing w:line="240" w:lineRule="auto"/>
              <w:rPr>
                <w:rFonts w:cs="Arial"/>
                <w:snapToGrid w:val="0"/>
                <w:color w:val="000000"/>
                <w:sz w:val="16"/>
                <w:szCs w:val="16"/>
              </w:rPr>
            </w:pPr>
          </w:p>
        </w:tc>
      </w:tr>
      <w:tr w:rsidR="00806BBF" w14:paraId="3B4896A9" w14:textId="77777777" w:rsidTr="00806BBF">
        <w:tc>
          <w:tcPr>
            <w:tcW w:w="379" w:type="dxa"/>
            <w:tcBorders>
              <w:top w:val="nil"/>
              <w:left w:val="nil"/>
              <w:bottom w:val="nil"/>
              <w:right w:val="nil"/>
            </w:tcBorders>
            <w:shd w:val="clear" w:color="auto" w:fill="FFFFFF"/>
          </w:tcPr>
          <w:p w14:paraId="63F2CA16"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743F97A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46A94CC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67F2BB1D"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601456A"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Cap. 5.2 </w:t>
            </w:r>
          </w:p>
        </w:tc>
        <w:tc>
          <w:tcPr>
            <w:tcW w:w="1506" w:type="dxa"/>
            <w:tcBorders>
              <w:top w:val="nil"/>
              <w:left w:val="nil"/>
              <w:bottom w:val="nil"/>
              <w:right w:val="nil"/>
            </w:tcBorders>
            <w:shd w:val="clear" w:color="auto" w:fill="FFFFFF"/>
          </w:tcPr>
          <w:p w14:paraId="59D0D357"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22.182,34 </w:t>
            </w:r>
          </w:p>
        </w:tc>
      </w:tr>
    </w:tbl>
    <w:p w14:paraId="6AC89401" w14:textId="2A014650" w:rsidR="00CE0A3F" w:rsidRDefault="00CE0A3F" w:rsidP="00806BBF">
      <w:pPr>
        <w:spacing w:line="240" w:lineRule="auto"/>
        <w:rPr>
          <w:rFonts w:cs="Arial"/>
          <w:b/>
          <w:bCs/>
          <w:snapToGrid w:val="0"/>
          <w:color w:val="000000"/>
          <w:sz w:val="16"/>
          <w:szCs w:val="16"/>
        </w:rPr>
      </w:pPr>
    </w:p>
    <w:p w14:paraId="46E3BE1D" w14:textId="77777777" w:rsidR="00806BBF" w:rsidRDefault="00CE0A3F" w:rsidP="00806BBF">
      <w:pPr>
        <w:spacing w:line="240" w:lineRule="auto"/>
        <w:rPr>
          <w:rFonts w:cs="Arial"/>
          <w:b/>
          <w:bCs/>
          <w:snapToGrid w:val="0"/>
          <w:color w:val="000000"/>
          <w:sz w:val="16"/>
          <w:szCs w:val="16"/>
        </w:rPr>
      </w:pPr>
      <w:r>
        <w:rPr>
          <w:rFonts w:cs="Arial"/>
          <w:b/>
          <w:bCs/>
          <w:snapToGrid w:val="0"/>
          <w:color w:val="000000"/>
          <w:sz w:val="16"/>
          <w:szCs w:val="16"/>
        </w:rPr>
        <w:br w:type="column"/>
      </w:r>
    </w:p>
    <w:tbl>
      <w:tblPr>
        <w:tblW w:w="9176" w:type="dxa"/>
        <w:tblInd w:w="604" w:type="dxa"/>
        <w:tblLayout w:type="fixed"/>
        <w:tblCellMar>
          <w:left w:w="52" w:type="dxa"/>
          <w:right w:w="52" w:type="dxa"/>
        </w:tblCellMar>
        <w:tblLook w:val="0000" w:firstRow="0" w:lastRow="0" w:firstColumn="0" w:lastColumn="0" w:noHBand="0" w:noVBand="0"/>
      </w:tblPr>
      <w:tblGrid>
        <w:gridCol w:w="1217"/>
        <w:gridCol w:w="7959"/>
      </w:tblGrid>
      <w:tr w:rsidR="00806BBF" w14:paraId="29C8724C" w14:textId="77777777" w:rsidTr="00806BBF">
        <w:tc>
          <w:tcPr>
            <w:tcW w:w="1217" w:type="dxa"/>
            <w:tcBorders>
              <w:top w:val="nil"/>
              <w:left w:val="nil"/>
              <w:bottom w:val="nil"/>
              <w:right w:val="nil"/>
            </w:tcBorders>
            <w:shd w:val="clear" w:color="auto" w:fill="FFFFFF"/>
          </w:tcPr>
          <w:p w14:paraId="2BE2D690"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5.3 </w:t>
            </w:r>
          </w:p>
        </w:tc>
        <w:tc>
          <w:tcPr>
            <w:tcW w:w="7959" w:type="dxa"/>
            <w:tcBorders>
              <w:top w:val="nil"/>
              <w:left w:val="nil"/>
              <w:bottom w:val="nil"/>
              <w:right w:val="nil"/>
            </w:tcBorders>
            <w:shd w:val="clear" w:color="auto" w:fill="FFFFFF"/>
          </w:tcPr>
          <w:p w14:paraId="384E10E1" w14:textId="77777777" w:rsidR="00806BB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Instalaciones hidráulicas (FUENTE) </w:t>
            </w:r>
          </w:p>
          <w:p w14:paraId="25EA54EB"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09D5868F" w14:textId="77777777" w:rsidR="00806BBF" w:rsidRDefault="00806BBF" w:rsidP="00806BBF">
      <w:pPr>
        <w:spacing w:line="240" w:lineRule="auto"/>
        <w:rPr>
          <w:rFonts w:cs="Arial"/>
          <w:b/>
          <w:bCs/>
          <w:snapToGrid w:val="0"/>
          <w:color w:val="000000"/>
          <w:sz w:val="20"/>
          <w:szCs w:val="20"/>
          <w:u w:val="single"/>
        </w:rPr>
      </w:pPr>
    </w:p>
    <w:tbl>
      <w:tblPr>
        <w:tblW w:w="9373" w:type="dxa"/>
        <w:tblInd w:w="486" w:type="dxa"/>
        <w:tblLayout w:type="fixed"/>
        <w:tblCellMar>
          <w:left w:w="52" w:type="dxa"/>
          <w:right w:w="52" w:type="dxa"/>
        </w:tblCellMar>
        <w:tblLook w:val="0000" w:firstRow="0" w:lastRow="0" w:firstColumn="0" w:lastColumn="0" w:noHBand="0" w:noVBand="0"/>
      </w:tblPr>
      <w:tblGrid>
        <w:gridCol w:w="379"/>
        <w:gridCol w:w="1480"/>
        <w:gridCol w:w="707"/>
        <w:gridCol w:w="3796"/>
        <w:gridCol w:w="1505"/>
        <w:gridCol w:w="1506"/>
      </w:tblGrid>
      <w:tr w:rsidR="00806BBF" w14:paraId="03C1DD9A" w14:textId="77777777" w:rsidTr="00806BBF">
        <w:trPr>
          <w:tblHeader/>
        </w:trPr>
        <w:tc>
          <w:tcPr>
            <w:tcW w:w="379" w:type="dxa"/>
            <w:tcBorders>
              <w:top w:val="nil"/>
              <w:left w:val="nil"/>
              <w:bottom w:val="nil"/>
              <w:right w:val="nil"/>
            </w:tcBorders>
            <w:shd w:val="clear" w:color="auto" w:fill="FFFFFF"/>
          </w:tcPr>
          <w:p w14:paraId="5F97D139"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1480" w:type="dxa"/>
            <w:tcBorders>
              <w:top w:val="nil"/>
              <w:left w:val="nil"/>
              <w:bottom w:val="nil"/>
              <w:right w:val="nil"/>
            </w:tcBorders>
            <w:shd w:val="clear" w:color="auto" w:fill="FFFFFF"/>
          </w:tcPr>
          <w:p w14:paraId="5E42572A"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MEDICION </w:t>
            </w:r>
          </w:p>
        </w:tc>
        <w:tc>
          <w:tcPr>
            <w:tcW w:w="707" w:type="dxa"/>
            <w:tcBorders>
              <w:top w:val="nil"/>
              <w:left w:val="nil"/>
              <w:bottom w:val="nil"/>
              <w:right w:val="nil"/>
            </w:tcBorders>
            <w:shd w:val="clear" w:color="auto" w:fill="FFFFFF"/>
          </w:tcPr>
          <w:p w14:paraId="3216CFD5"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3796" w:type="dxa"/>
            <w:tcBorders>
              <w:top w:val="nil"/>
              <w:left w:val="nil"/>
              <w:bottom w:val="nil"/>
              <w:right w:val="nil"/>
            </w:tcBorders>
            <w:shd w:val="clear" w:color="auto" w:fill="FFFFFF"/>
          </w:tcPr>
          <w:p w14:paraId="302FF599"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505" w:type="dxa"/>
            <w:tcBorders>
              <w:top w:val="nil"/>
              <w:left w:val="nil"/>
              <w:bottom w:val="nil"/>
              <w:right w:val="nil"/>
            </w:tcBorders>
            <w:shd w:val="clear" w:color="auto" w:fill="FFFFFF"/>
          </w:tcPr>
          <w:p w14:paraId="3AEDB28B"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506" w:type="dxa"/>
            <w:tcBorders>
              <w:top w:val="nil"/>
              <w:left w:val="nil"/>
              <w:bottom w:val="nil"/>
              <w:right w:val="nil"/>
            </w:tcBorders>
            <w:shd w:val="clear" w:color="auto" w:fill="FFFFFF"/>
          </w:tcPr>
          <w:p w14:paraId="4BE74EAB"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806BBF" w14:paraId="1565B00F" w14:textId="77777777" w:rsidTr="00806BBF">
        <w:tc>
          <w:tcPr>
            <w:tcW w:w="379" w:type="dxa"/>
            <w:tcBorders>
              <w:top w:val="nil"/>
              <w:left w:val="nil"/>
              <w:bottom w:val="nil"/>
              <w:right w:val="nil"/>
            </w:tcBorders>
            <w:shd w:val="clear" w:color="auto" w:fill="FFFFFF"/>
          </w:tcPr>
          <w:p w14:paraId="3F5F0A8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1480" w:type="dxa"/>
            <w:tcBorders>
              <w:top w:val="nil"/>
              <w:left w:val="nil"/>
              <w:bottom w:val="nil"/>
              <w:right w:val="nil"/>
            </w:tcBorders>
            <w:shd w:val="clear" w:color="auto" w:fill="FFFFFF"/>
          </w:tcPr>
          <w:p w14:paraId="3C22BB2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6,000 </w:t>
            </w:r>
          </w:p>
        </w:tc>
        <w:tc>
          <w:tcPr>
            <w:tcW w:w="707" w:type="dxa"/>
            <w:tcBorders>
              <w:top w:val="nil"/>
              <w:left w:val="nil"/>
              <w:bottom w:val="nil"/>
              <w:right w:val="nil"/>
            </w:tcBorders>
            <w:shd w:val="clear" w:color="auto" w:fill="FFFFFF"/>
          </w:tcPr>
          <w:p w14:paraId="1B71805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6C542DB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AISI 304 según UNE /EN 10312, </w:t>
            </w:r>
            <w:proofErr w:type="gramStart"/>
            <w:r>
              <w:rPr>
                <w:rFonts w:cs="Arial"/>
                <w:snapToGrid w:val="0"/>
                <w:color w:val="000000"/>
                <w:sz w:val="16"/>
                <w:szCs w:val="16"/>
                <w:highlight w:val="white"/>
              </w:rPr>
              <w:t>para  instalación</w:t>
            </w:r>
            <w:proofErr w:type="gramEnd"/>
            <w:r>
              <w:rPr>
                <w:rFonts w:cs="Arial"/>
                <w:snapToGrid w:val="0"/>
                <w:color w:val="000000"/>
                <w:sz w:val="16"/>
                <w:szCs w:val="16"/>
                <w:highlight w:val="white"/>
              </w:rPr>
              <w:t xml:space="preserve"> con accesorios a compresión Ø28/1" x1,5 mm, incluso soportes sobre suelo (con abrazadera  isofónica Inox y varilla cada 2m), nivelación, colocación y pruebas.</w:t>
            </w:r>
          </w:p>
          <w:p w14:paraId="7469B4B7" w14:textId="77777777" w:rsidR="00806BBF" w:rsidRDefault="00806BBF" w:rsidP="00BA12E3">
            <w:pPr>
              <w:spacing w:line="240" w:lineRule="auto"/>
              <w:rPr>
                <w:rFonts w:cs="Arial"/>
                <w:snapToGrid w:val="0"/>
                <w:color w:val="000000"/>
                <w:sz w:val="16"/>
                <w:szCs w:val="16"/>
                <w:highlight w:val="white"/>
              </w:rPr>
            </w:pPr>
          </w:p>
          <w:p w14:paraId="1646D36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A instalar en vaso de estanque. </w:t>
            </w:r>
          </w:p>
          <w:p w14:paraId="362816A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AFA5D3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15,00 </w:t>
            </w:r>
          </w:p>
        </w:tc>
        <w:tc>
          <w:tcPr>
            <w:tcW w:w="1506" w:type="dxa"/>
            <w:tcBorders>
              <w:top w:val="nil"/>
              <w:left w:val="nil"/>
              <w:bottom w:val="nil"/>
              <w:right w:val="nil"/>
            </w:tcBorders>
            <w:shd w:val="clear" w:color="auto" w:fill="FFFFFF"/>
          </w:tcPr>
          <w:p w14:paraId="31D6B83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90,00 </w:t>
            </w:r>
          </w:p>
        </w:tc>
      </w:tr>
      <w:tr w:rsidR="00806BBF" w14:paraId="4E1707C3" w14:textId="77777777" w:rsidTr="00806BBF">
        <w:tc>
          <w:tcPr>
            <w:tcW w:w="379" w:type="dxa"/>
            <w:tcBorders>
              <w:top w:val="nil"/>
              <w:left w:val="nil"/>
              <w:bottom w:val="nil"/>
              <w:right w:val="nil"/>
            </w:tcBorders>
            <w:shd w:val="clear" w:color="auto" w:fill="FFFFFF"/>
          </w:tcPr>
          <w:p w14:paraId="791FEB0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1480" w:type="dxa"/>
            <w:tcBorders>
              <w:top w:val="nil"/>
              <w:left w:val="nil"/>
              <w:bottom w:val="nil"/>
              <w:right w:val="nil"/>
            </w:tcBorders>
            <w:shd w:val="clear" w:color="auto" w:fill="FFFFFF"/>
          </w:tcPr>
          <w:p w14:paraId="5887E1C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6FEE5E4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6A467D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Accesorio compresión por prensado AISI 316 en codo 90</w:t>
            </w:r>
            <w:proofErr w:type="gramStart"/>
            <w:r>
              <w:rPr>
                <w:rFonts w:cs="Arial"/>
                <w:snapToGrid w:val="0"/>
                <w:color w:val="000000"/>
                <w:sz w:val="16"/>
                <w:szCs w:val="16"/>
                <w:highlight w:val="white"/>
              </w:rPr>
              <w:t>º  DN</w:t>
            </w:r>
            <w:proofErr w:type="gramEnd"/>
            <w:r>
              <w:rPr>
                <w:rFonts w:cs="Arial"/>
                <w:snapToGrid w:val="0"/>
                <w:color w:val="000000"/>
                <w:sz w:val="16"/>
                <w:szCs w:val="16"/>
                <w:highlight w:val="white"/>
              </w:rPr>
              <w:t xml:space="preserve"> 28, espesor pared 1,5 mm, junta caucho EPDM , incluso, nivelación, colocación y pruebas. </w:t>
            </w:r>
          </w:p>
          <w:p w14:paraId="0C319CF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65FB07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1506" w:type="dxa"/>
            <w:tcBorders>
              <w:top w:val="nil"/>
              <w:left w:val="nil"/>
              <w:bottom w:val="nil"/>
              <w:right w:val="nil"/>
            </w:tcBorders>
            <w:shd w:val="clear" w:color="auto" w:fill="FFFFFF"/>
          </w:tcPr>
          <w:p w14:paraId="0001549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r>
      <w:tr w:rsidR="00806BBF" w14:paraId="01337C5B" w14:textId="77777777" w:rsidTr="00806BBF">
        <w:tc>
          <w:tcPr>
            <w:tcW w:w="379" w:type="dxa"/>
            <w:tcBorders>
              <w:top w:val="nil"/>
              <w:left w:val="nil"/>
              <w:bottom w:val="nil"/>
              <w:right w:val="nil"/>
            </w:tcBorders>
            <w:shd w:val="clear" w:color="auto" w:fill="FFFFFF"/>
          </w:tcPr>
          <w:p w14:paraId="649194B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1480" w:type="dxa"/>
            <w:tcBorders>
              <w:top w:val="nil"/>
              <w:left w:val="nil"/>
              <w:bottom w:val="nil"/>
              <w:right w:val="nil"/>
            </w:tcBorders>
            <w:shd w:val="clear" w:color="auto" w:fill="FFFFFF"/>
          </w:tcPr>
          <w:p w14:paraId="40020B4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2976F5B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3BC2D7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w:t>
            </w:r>
            <w:proofErr w:type="gramStart"/>
            <w:r>
              <w:rPr>
                <w:rFonts w:cs="Arial"/>
                <w:snapToGrid w:val="0"/>
                <w:color w:val="000000"/>
                <w:sz w:val="16"/>
                <w:szCs w:val="16"/>
                <w:highlight w:val="white"/>
              </w:rPr>
              <w:t>316  en</w:t>
            </w:r>
            <w:proofErr w:type="gramEnd"/>
            <w:r>
              <w:rPr>
                <w:rFonts w:cs="Arial"/>
                <w:snapToGrid w:val="0"/>
                <w:color w:val="000000"/>
                <w:sz w:val="16"/>
                <w:szCs w:val="16"/>
                <w:highlight w:val="white"/>
              </w:rPr>
              <w:t xml:space="preserve"> Te  </w:t>
            </w:r>
            <w:proofErr w:type="spellStart"/>
            <w:r>
              <w:rPr>
                <w:rFonts w:cs="Arial"/>
                <w:snapToGrid w:val="0"/>
                <w:color w:val="000000"/>
                <w:sz w:val="16"/>
                <w:szCs w:val="16"/>
                <w:highlight w:val="white"/>
              </w:rPr>
              <w:t>Dn</w:t>
            </w:r>
            <w:proofErr w:type="spellEnd"/>
            <w:r>
              <w:rPr>
                <w:rFonts w:cs="Arial"/>
                <w:snapToGrid w:val="0"/>
                <w:color w:val="000000"/>
                <w:sz w:val="16"/>
                <w:szCs w:val="16"/>
                <w:highlight w:val="white"/>
              </w:rPr>
              <w:t xml:space="preserve"> 28x22x28 mm espesor pared 1,5 mm, junta caucho EPDM, incluso, nivelación, colocación y pruebas. </w:t>
            </w:r>
          </w:p>
          <w:p w14:paraId="75280CF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C86FD9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25,00 </w:t>
            </w:r>
          </w:p>
        </w:tc>
        <w:tc>
          <w:tcPr>
            <w:tcW w:w="1506" w:type="dxa"/>
            <w:tcBorders>
              <w:top w:val="nil"/>
              <w:left w:val="nil"/>
              <w:bottom w:val="nil"/>
              <w:right w:val="nil"/>
            </w:tcBorders>
            <w:shd w:val="clear" w:color="auto" w:fill="FFFFFF"/>
          </w:tcPr>
          <w:p w14:paraId="01BB157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25,00 </w:t>
            </w:r>
          </w:p>
        </w:tc>
      </w:tr>
      <w:tr w:rsidR="00806BBF" w14:paraId="3A7B8090" w14:textId="77777777" w:rsidTr="00806BBF">
        <w:tc>
          <w:tcPr>
            <w:tcW w:w="379" w:type="dxa"/>
            <w:tcBorders>
              <w:top w:val="nil"/>
              <w:left w:val="nil"/>
              <w:bottom w:val="nil"/>
              <w:right w:val="nil"/>
            </w:tcBorders>
            <w:shd w:val="clear" w:color="auto" w:fill="FFFFFF"/>
          </w:tcPr>
          <w:p w14:paraId="2F3667C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1480" w:type="dxa"/>
            <w:tcBorders>
              <w:top w:val="nil"/>
              <w:left w:val="nil"/>
              <w:bottom w:val="nil"/>
              <w:right w:val="nil"/>
            </w:tcBorders>
            <w:shd w:val="clear" w:color="auto" w:fill="FFFFFF"/>
          </w:tcPr>
          <w:p w14:paraId="5538416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6A31429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ED3EE3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316 en Te </w:t>
            </w:r>
            <w:proofErr w:type="spellStart"/>
            <w:r>
              <w:rPr>
                <w:rFonts w:cs="Arial"/>
                <w:snapToGrid w:val="0"/>
                <w:color w:val="000000"/>
                <w:sz w:val="16"/>
                <w:szCs w:val="16"/>
                <w:highlight w:val="white"/>
              </w:rPr>
              <w:t>Dn</w:t>
            </w:r>
            <w:proofErr w:type="spellEnd"/>
            <w:r>
              <w:rPr>
                <w:rFonts w:cs="Arial"/>
                <w:snapToGrid w:val="0"/>
                <w:color w:val="000000"/>
                <w:sz w:val="16"/>
                <w:szCs w:val="16"/>
                <w:highlight w:val="white"/>
              </w:rPr>
              <w:t xml:space="preserve"> 28x18x28 mm espesor pared 1,5 mm, junta caucho EPDM, incluso, nivelación, colocación y pruebas. </w:t>
            </w:r>
          </w:p>
          <w:p w14:paraId="2365EA7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7E11CF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25,00 </w:t>
            </w:r>
          </w:p>
        </w:tc>
        <w:tc>
          <w:tcPr>
            <w:tcW w:w="1506" w:type="dxa"/>
            <w:tcBorders>
              <w:top w:val="nil"/>
              <w:left w:val="nil"/>
              <w:bottom w:val="nil"/>
              <w:right w:val="nil"/>
            </w:tcBorders>
            <w:shd w:val="clear" w:color="auto" w:fill="FFFFFF"/>
          </w:tcPr>
          <w:p w14:paraId="322116F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25,00 </w:t>
            </w:r>
          </w:p>
        </w:tc>
      </w:tr>
      <w:tr w:rsidR="00806BBF" w14:paraId="7164AA10" w14:textId="77777777" w:rsidTr="00806BBF">
        <w:tc>
          <w:tcPr>
            <w:tcW w:w="379" w:type="dxa"/>
            <w:tcBorders>
              <w:top w:val="nil"/>
              <w:left w:val="nil"/>
              <w:bottom w:val="nil"/>
              <w:right w:val="nil"/>
            </w:tcBorders>
            <w:shd w:val="clear" w:color="auto" w:fill="FFFFFF"/>
          </w:tcPr>
          <w:p w14:paraId="2EFFE4F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 </w:t>
            </w:r>
          </w:p>
        </w:tc>
        <w:tc>
          <w:tcPr>
            <w:tcW w:w="1480" w:type="dxa"/>
            <w:tcBorders>
              <w:top w:val="nil"/>
              <w:left w:val="nil"/>
              <w:bottom w:val="nil"/>
              <w:right w:val="nil"/>
            </w:tcBorders>
            <w:shd w:val="clear" w:color="auto" w:fill="FFFFFF"/>
          </w:tcPr>
          <w:p w14:paraId="29FE8FC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25DD73F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3BB5D16C"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316 entronque macho DN 18 mm espesor pared 1,5 mm, junta caucho EPDM, incluso, nivelación, colocación y pruebas. </w:t>
            </w:r>
          </w:p>
          <w:p w14:paraId="492FF32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F8FED9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1506" w:type="dxa"/>
            <w:tcBorders>
              <w:top w:val="nil"/>
              <w:left w:val="nil"/>
              <w:bottom w:val="nil"/>
              <w:right w:val="nil"/>
            </w:tcBorders>
            <w:shd w:val="clear" w:color="auto" w:fill="FFFFFF"/>
          </w:tcPr>
          <w:p w14:paraId="5F9BA70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r>
      <w:tr w:rsidR="00806BBF" w14:paraId="28C079BA" w14:textId="77777777" w:rsidTr="00806BBF">
        <w:tc>
          <w:tcPr>
            <w:tcW w:w="379" w:type="dxa"/>
            <w:tcBorders>
              <w:top w:val="nil"/>
              <w:left w:val="nil"/>
              <w:bottom w:val="nil"/>
              <w:right w:val="nil"/>
            </w:tcBorders>
            <w:shd w:val="clear" w:color="auto" w:fill="FFFFFF"/>
          </w:tcPr>
          <w:p w14:paraId="3DDD09D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 </w:t>
            </w:r>
          </w:p>
        </w:tc>
        <w:tc>
          <w:tcPr>
            <w:tcW w:w="1480" w:type="dxa"/>
            <w:tcBorders>
              <w:top w:val="nil"/>
              <w:left w:val="nil"/>
              <w:bottom w:val="nil"/>
              <w:right w:val="nil"/>
            </w:tcBorders>
            <w:shd w:val="clear" w:color="auto" w:fill="FFFFFF"/>
          </w:tcPr>
          <w:p w14:paraId="63CE873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05273A1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CEBE1F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w:t>
            </w:r>
            <w:proofErr w:type="gramStart"/>
            <w:r>
              <w:rPr>
                <w:rFonts w:cs="Arial"/>
                <w:snapToGrid w:val="0"/>
                <w:color w:val="000000"/>
                <w:sz w:val="16"/>
                <w:szCs w:val="16"/>
                <w:highlight w:val="white"/>
              </w:rPr>
              <w:t>316  entronque</w:t>
            </w:r>
            <w:proofErr w:type="gramEnd"/>
            <w:r>
              <w:rPr>
                <w:rFonts w:cs="Arial"/>
                <w:snapToGrid w:val="0"/>
                <w:color w:val="000000"/>
                <w:sz w:val="16"/>
                <w:szCs w:val="16"/>
                <w:highlight w:val="white"/>
              </w:rPr>
              <w:t xml:space="preserve"> macho DN 22mm espesor pared 1,5 mm, junta caucho EPDM, incluso nivelación, colocación y pruebas. </w:t>
            </w:r>
          </w:p>
          <w:p w14:paraId="10488C4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A399D6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1506" w:type="dxa"/>
            <w:tcBorders>
              <w:top w:val="nil"/>
              <w:left w:val="nil"/>
              <w:bottom w:val="nil"/>
              <w:right w:val="nil"/>
            </w:tcBorders>
            <w:shd w:val="clear" w:color="auto" w:fill="FFFFFF"/>
          </w:tcPr>
          <w:p w14:paraId="1F58B26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r>
      <w:tr w:rsidR="00806BBF" w14:paraId="5863B7C2" w14:textId="77777777" w:rsidTr="00806BBF">
        <w:tc>
          <w:tcPr>
            <w:tcW w:w="379" w:type="dxa"/>
            <w:tcBorders>
              <w:top w:val="nil"/>
              <w:left w:val="nil"/>
              <w:bottom w:val="nil"/>
              <w:right w:val="nil"/>
            </w:tcBorders>
            <w:shd w:val="clear" w:color="auto" w:fill="FFFFFF"/>
          </w:tcPr>
          <w:p w14:paraId="7B0A8E6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7 </w:t>
            </w:r>
          </w:p>
        </w:tc>
        <w:tc>
          <w:tcPr>
            <w:tcW w:w="1480" w:type="dxa"/>
            <w:tcBorders>
              <w:top w:val="nil"/>
              <w:left w:val="nil"/>
              <w:bottom w:val="nil"/>
              <w:right w:val="nil"/>
            </w:tcBorders>
            <w:shd w:val="clear" w:color="auto" w:fill="FFFFFF"/>
          </w:tcPr>
          <w:p w14:paraId="5F065B0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11DF631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1E8C4F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Accesorio compresión por prensado AISI 316 entronque macho DN 28 mm </w:t>
            </w:r>
          </w:p>
          <w:p w14:paraId="19D820C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36D3F5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30,00 </w:t>
            </w:r>
          </w:p>
        </w:tc>
        <w:tc>
          <w:tcPr>
            <w:tcW w:w="1506" w:type="dxa"/>
            <w:tcBorders>
              <w:top w:val="nil"/>
              <w:left w:val="nil"/>
              <w:bottom w:val="nil"/>
              <w:right w:val="nil"/>
            </w:tcBorders>
            <w:shd w:val="clear" w:color="auto" w:fill="FFFFFF"/>
          </w:tcPr>
          <w:p w14:paraId="6124B5E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30,00 </w:t>
            </w:r>
          </w:p>
        </w:tc>
      </w:tr>
      <w:tr w:rsidR="00806BBF" w14:paraId="28A673B6" w14:textId="77777777" w:rsidTr="00806BBF">
        <w:tc>
          <w:tcPr>
            <w:tcW w:w="379" w:type="dxa"/>
            <w:tcBorders>
              <w:top w:val="nil"/>
              <w:left w:val="nil"/>
              <w:bottom w:val="nil"/>
              <w:right w:val="nil"/>
            </w:tcBorders>
            <w:shd w:val="clear" w:color="auto" w:fill="FFFFFF"/>
          </w:tcPr>
          <w:p w14:paraId="048D80F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8 </w:t>
            </w:r>
          </w:p>
        </w:tc>
        <w:tc>
          <w:tcPr>
            <w:tcW w:w="1480" w:type="dxa"/>
            <w:tcBorders>
              <w:top w:val="nil"/>
              <w:left w:val="nil"/>
              <w:bottom w:val="nil"/>
              <w:right w:val="nil"/>
            </w:tcBorders>
            <w:shd w:val="clear" w:color="auto" w:fill="FFFFFF"/>
          </w:tcPr>
          <w:p w14:paraId="439873D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 </w:t>
            </w:r>
          </w:p>
        </w:tc>
        <w:tc>
          <w:tcPr>
            <w:tcW w:w="707" w:type="dxa"/>
            <w:tcBorders>
              <w:top w:val="nil"/>
              <w:left w:val="nil"/>
              <w:bottom w:val="nil"/>
              <w:right w:val="nil"/>
            </w:tcBorders>
            <w:shd w:val="clear" w:color="auto" w:fill="FFFFFF"/>
          </w:tcPr>
          <w:p w14:paraId="4AA1EF1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15DAD8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Llave bola HH 3/4", cuerpo y bola en AISI 316</w:t>
            </w:r>
            <w:proofErr w:type="gramStart"/>
            <w:r>
              <w:rPr>
                <w:rFonts w:cs="Arial"/>
                <w:snapToGrid w:val="0"/>
                <w:color w:val="000000"/>
                <w:sz w:val="16"/>
                <w:szCs w:val="16"/>
                <w:highlight w:val="white"/>
              </w:rPr>
              <w:t>,resto</w:t>
            </w:r>
            <w:proofErr w:type="gramEnd"/>
            <w:r>
              <w:rPr>
                <w:rFonts w:cs="Arial"/>
                <w:snapToGrid w:val="0"/>
                <w:color w:val="000000"/>
                <w:sz w:val="16"/>
                <w:szCs w:val="16"/>
                <w:highlight w:val="white"/>
              </w:rPr>
              <w:t xml:space="preserve"> componentes en AISI 304/316, asientos  y juntas en teflón, con maneta, incluso pp. </w:t>
            </w:r>
            <w:proofErr w:type="gramStart"/>
            <w:r>
              <w:rPr>
                <w:rFonts w:cs="Arial"/>
                <w:snapToGrid w:val="0"/>
                <w:color w:val="000000"/>
                <w:sz w:val="16"/>
                <w:szCs w:val="16"/>
                <w:highlight w:val="white"/>
              </w:rPr>
              <w:t>piezas</w:t>
            </w:r>
            <w:proofErr w:type="gramEnd"/>
            <w:r>
              <w:rPr>
                <w:rFonts w:cs="Arial"/>
                <w:snapToGrid w:val="0"/>
                <w:color w:val="000000"/>
                <w:sz w:val="16"/>
                <w:szCs w:val="16"/>
                <w:highlight w:val="white"/>
              </w:rPr>
              <w:t xml:space="preserve"> especiales, colocada y probada.</w:t>
            </w:r>
          </w:p>
          <w:p w14:paraId="41D6F706" w14:textId="77777777" w:rsidR="00806BBF" w:rsidRDefault="00806BBF" w:rsidP="00BA12E3">
            <w:pPr>
              <w:spacing w:line="240" w:lineRule="auto"/>
              <w:rPr>
                <w:rFonts w:cs="Arial"/>
                <w:snapToGrid w:val="0"/>
                <w:color w:val="000000"/>
                <w:sz w:val="16"/>
                <w:szCs w:val="16"/>
                <w:highlight w:val="white"/>
              </w:rPr>
            </w:pPr>
          </w:p>
          <w:p w14:paraId="6ECF78F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entrada a toberas. </w:t>
            </w:r>
          </w:p>
          <w:p w14:paraId="2861A3F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4DCA9D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1506" w:type="dxa"/>
            <w:tcBorders>
              <w:top w:val="nil"/>
              <w:left w:val="nil"/>
              <w:bottom w:val="nil"/>
              <w:right w:val="nil"/>
            </w:tcBorders>
            <w:shd w:val="clear" w:color="auto" w:fill="FFFFFF"/>
          </w:tcPr>
          <w:p w14:paraId="606BF51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40,00 </w:t>
            </w:r>
          </w:p>
        </w:tc>
      </w:tr>
      <w:tr w:rsidR="00806BBF" w14:paraId="062B3327" w14:textId="77777777" w:rsidTr="00806BBF">
        <w:tc>
          <w:tcPr>
            <w:tcW w:w="379" w:type="dxa"/>
            <w:tcBorders>
              <w:top w:val="nil"/>
              <w:left w:val="nil"/>
              <w:bottom w:val="nil"/>
              <w:right w:val="nil"/>
            </w:tcBorders>
            <w:shd w:val="clear" w:color="auto" w:fill="FFFFFF"/>
          </w:tcPr>
          <w:p w14:paraId="14B1C65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9 </w:t>
            </w:r>
          </w:p>
        </w:tc>
        <w:tc>
          <w:tcPr>
            <w:tcW w:w="1480" w:type="dxa"/>
            <w:tcBorders>
              <w:top w:val="nil"/>
              <w:left w:val="nil"/>
              <w:bottom w:val="nil"/>
              <w:right w:val="nil"/>
            </w:tcBorders>
            <w:shd w:val="clear" w:color="auto" w:fill="FFFFFF"/>
          </w:tcPr>
          <w:p w14:paraId="0313AEF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252AD5C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758DE2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Llave </w:t>
            </w:r>
            <w:proofErr w:type="gramStart"/>
            <w:r>
              <w:rPr>
                <w:rFonts w:cs="Arial"/>
                <w:snapToGrid w:val="0"/>
                <w:color w:val="000000"/>
                <w:sz w:val="16"/>
                <w:szCs w:val="16"/>
                <w:highlight w:val="white"/>
              </w:rPr>
              <w:t>bola  HH1</w:t>
            </w:r>
            <w:proofErr w:type="gramEnd"/>
            <w:r>
              <w:rPr>
                <w:rFonts w:cs="Arial"/>
                <w:snapToGrid w:val="0"/>
                <w:color w:val="000000"/>
                <w:sz w:val="16"/>
                <w:szCs w:val="16"/>
                <w:highlight w:val="white"/>
              </w:rPr>
              <w:t xml:space="preserve">/2", cuerpo y bola en AISI 316, resto componentes en AISI 304/316, asientos  y juntas en teflón, con maneta, incluso pp. </w:t>
            </w:r>
            <w:proofErr w:type="gramStart"/>
            <w:r>
              <w:rPr>
                <w:rFonts w:cs="Arial"/>
                <w:snapToGrid w:val="0"/>
                <w:color w:val="000000"/>
                <w:sz w:val="16"/>
                <w:szCs w:val="16"/>
                <w:highlight w:val="white"/>
              </w:rPr>
              <w:t>piezas</w:t>
            </w:r>
            <w:proofErr w:type="gramEnd"/>
            <w:r>
              <w:rPr>
                <w:rFonts w:cs="Arial"/>
                <w:snapToGrid w:val="0"/>
                <w:color w:val="000000"/>
                <w:sz w:val="16"/>
                <w:szCs w:val="16"/>
                <w:highlight w:val="white"/>
              </w:rPr>
              <w:t xml:space="preserve"> especiales, colocada y probada.</w:t>
            </w:r>
          </w:p>
          <w:p w14:paraId="27509136" w14:textId="77777777" w:rsidR="00806BBF" w:rsidRDefault="00806BBF" w:rsidP="00BA12E3">
            <w:pPr>
              <w:spacing w:line="240" w:lineRule="auto"/>
              <w:rPr>
                <w:rFonts w:cs="Arial"/>
                <w:snapToGrid w:val="0"/>
                <w:color w:val="000000"/>
                <w:sz w:val="16"/>
                <w:szCs w:val="16"/>
                <w:highlight w:val="white"/>
              </w:rPr>
            </w:pPr>
          </w:p>
          <w:p w14:paraId="58DF79E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entrada a toberas </w:t>
            </w:r>
          </w:p>
          <w:p w14:paraId="1053FF4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1757D1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c>
          <w:tcPr>
            <w:tcW w:w="1506" w:type="dxa"/>
            <w:tcBorders>
              <w:top w:val="nil"/>
              <w:left w:val="nil"/>
              <w:bottom w:val="nil"/>
              <w:right w:val="nil"/>
            </w:tcBorders>
            <w:shd w:val="clear" w:color="auto" w:fill="FFFFFF"/>
          </w:tcPr>
          <w:p w14:paraId="134CD8F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20,00 </w:t>
            </w:r>
          </w:p>
        </w:tc>
      </w:tr>
      <w:tr w:rsidR="00806BBF" w14:paraId="3D48CFA9" w14:textId="77777777" w:rsidTr="00806BBF">
        <w:tc>
          <w:tcPr>
            <w:tcW w:w="379" w:type="dxa"/>
            <w:tcBorders>
              <w:top w:val="nil"/>
              <w:left w:val="nil"/>
              <w:bottom w:val="nil"/>
              <w:right w:val="nil"/>
            </w:tcBorders>
            <w:shd w:val="clear" w:color="auto" w:fill="FFFFFF"/>
          </w:tcPr>
          <w:p w14:paraId="4256147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 </w:t>
            </w:r>
          </w:p>
        </w:tc>
        <w:tc>
          <w:tcPr>
            <w:tcW w:w="1480" w:type="dxa"/>
            <w:tcBorders>
              <w:top w:val="nil"/>
              <w:left w:val="nil"/>
              <w:bottom w:val="nil"/>
              <w:right w:val="nil"/>
            </w:tcBorders>
            <w:shd w:val="clear" w:color="auto" w:fill="FFFFFF"/>
          </w:tcPr>
          <w:p w14:paraId="7B5C827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270523C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B3A9DE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Válvula  de  asiento  inclinado, en Y, 1/2" M, con función de regulación/limitación  caudal, cuerpo en material plástico, junta  en NBR, PN  16,  incluso  pp  piecerío  de unión, montaje, tarado,  precintado y pruebas. </w:t>
            </w:r>
            <w:proofErr w:type="spellStart"/>
            <w:r>
              <w:rPr>
                <w:rFonts w:cs="Arial"/>
                <w:snapToGrid w:val="0"/>
                <w:color w:val="000000"/>
                <w:sz w:val="16"/>
                <w:szCs w:val="16"/>
                <w:highlight w:val="white"/>
              </w:rPr>
              <w:t>Plassons</w:t>
            </w:r>
            <w:proofErr w:type="spellEnd"/>
          </w:p>
          <w:p w14:paraId="62C77BA1" w14:textId="77777777" w:rsidR="00806BBF" w:rsidRDefault="00806BBF" w:rsidP="00BA12E3">
            <w:pPr>
              <w:spacing w:line="240" w:lineRule="auto"/>
              <w:rPr>
                <w:rFonts w:cs="Arial"/>
                <w:snapToGrid w:val="0"/>
                <w:color w:val="000000"/>
                <w:sz w:val="16"/>
                <w:szCs w:val="16"/>
                <w:highlight w:val="white"/>
              </w:rPr>
            </w:pPr>
          </w:p>
          <w:p w14:paraId="19DEC6DA" w14:textId="77777777" w:rsidR="00806BBF" w:rsidRDefault="00806BBF" w:rsidP="00BA12E3">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:entrada</w:t>
            </w:r>
            <w:proofErr w:type="gramEnd"/>
            <w:r>
              <w:rPr>
                <w:rFonts w:cs="Arial"/>
                <w:snapToGrid w:val="0"/>
                <w:color w:val="000000"/>
                <w:sz w:val="16"/>
                <w:szCs w:val="16"/>
                <w:highlight w:val="white"/>
              </w:rPr>
              <w:t xml:space="preserve"> a toberas. </w:t>
            </w:r>
          </w:p>
          <w:p w14:paraId="127F5A3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AB57CC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30,00 </w:t>
            </w:r>
          </w:p>
        </w:tc>
        <w:tc>
          <w:tcPr>
            <w:tcW w:w="1506" w:type="dxa"/>
            <w:tcBorders>
              <w:top w:val="nil"/>
              <w:left w:val="nil"/>
              <w:bottom w:val="nil"/>
              <w:right w:val="nil"/>
            </w:tcBorders>
            <w:shd w:val="clear" w:color="auto" w:fill="FFFFFF"/>
          </w:tcPr>
          <w:p w14:paraId="5F7F9A2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30,00 </w:t>
            </w:r>
          </w:p>
        </w:tc>
      </w:tr>
      <w:tr w:rsidR="00806BBF" w14:paraId="37485960" w14:textId="77777777" w:rsidTr="00806BBF">
        <w:tc>
          <w:tcPr>
            <w:tcW w:w="379" w:type="dxa"/>
            <w:tcBorders>
              <w:top w:val="nil"/>
              <w:left w:val="nil"/>
              <w:bottom w:val="nil"/>
              <w:right w:val="nil"/>
            </w:tcBorders>
            <w:shd w:val="clear" w:color="auto" w:fill="FFFFFF"/>
          </w:tcPr>
          <w:p w14:paraId="2D5360E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11 </w:t>
            </w:r>
          </w:p>
        </w:tc>
        <w:tc>
          <w:tcPr>
            <w:tcW w:w="1480" w:type="dxa"/>
            <w:tcBorders>
              <w:top w:val="nil"/>
              <w:left w:val="nil"/>
              <w:bottom w:val="nil"/>
              <w:right w:val="nil"/>
            </w:tcBorders>
            <w:shd w:val="clear" w:color="auto" w:fill="FFFFFF"/>
          </w:tcPr>
          <w:p w14:paraId="72B98E4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 </w:t>
            </w:r>
          </w:p>
        </w:tc>
        <w:tc>
          <w:tcPr>
            <w:tcW w:w="707" w:type="dxa"/>
            <w:tcBorders>
              <w:top w:val="nil"/>
              <w:left w:val="nil"/>
              <w:bottom w:val="nil"/>
              <w:right w:val="nil"/>
            </w:tcBorders>
            <w:shd w:val="clear" w:color="auto" w:fill="FFFFFF"/>
          </w:tcPr>
          <w:p w14:paraId="5395210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1B1FCEC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Válvula de asiento inclinado en Y 3/4" M, colocada y probada </w:t>
            </w:r>
          </w:p>
          <w:p w14:paraId="0DF3347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p w14:paraId="46319FEA" w14:textId="77777777" w:rsidR="00CE0A3F" w:rsidRDefault="00CE0A3F" w:rsidP="00BA12E3">
            <w:pPr>
              <w:spacing w:line="240" w:lineRule="auto"/>
              <w:rPr>
                <w:rFonts w:cs="Arial"/>
                <w:snapToGrid w:val="0"/>
                <w:color w:val="000000"/>
                <w:sz w:val="16"/>
                <w:szCs w:val="16"/>
              </w:rPr>
            </w:pPr>
          </w:p>
          <w:p w14:paraId="78D09B30" w14:textId="77777777" w:rsidR="00CE0A3F" w:rsidRDefault="00CE0A3F" w:rsidP="00BA12E3">
            <w:pPr>
              <w:spacing w:line="240" w:lineRule="auto"/>
              <w:rPr>
                <w:rFonts w:cs="Arial"/>
                <w:snapToGrid w:val="0"/>
                <w:color w:val="000000"/>
                <w:sz w:val="16"/>
                <w:szCs w:val="16"/>
              </w:rPr>
            </w:pPr>
          </w:p>
          <w:p w14:paraId="75DE6FB4" w14:textId="77777777" w:rsidR="00CE0A3F" w:rsidRDefault="00CE0A3F" w:rsidP="00BA12E3">
            <w:pPr>
              <w:spacing w:line="240" w:lineRule="auto"/>
              <w:rPr>
                <w:rFonts w:cs="Arial"/>
                <w:snapToGrid w:val="0"/>
                <w:color w:val="000000"/>
                <w:sz w:val="16"/>
                <w:szCs w:val="16"/>
              </w:rPr>
            </w:pPr>
          </w:p>
          <w:p w14:paraId="7170428D" w14:textId="77777777" w:rsidR="00CE0A3F" w:rsidRDefault="00CE0A3F" w:rsidP="00BA12E3">
            <w:pPr>
              <w:spacing w:line="240" w:lineRule="auto"/>
              <w:rPr>
                <w:rFonts w:cs="Arial"/>
                <w:snapToGrid w:val="0"/>
                <w:color w:val="000000"/>
                <w:sz w:val="16"/>
                <w:szCs w:val="16"/>
              </w:rPr>
            </w:pPr>
          </w:p>
          <w:p w14:paraId="7AB6064B" w14:textId="77777777" w:rsidR="00CE0A3F" w:rsidRDefault="00CE0A3F" w:rsidP="00BA12E3">
            <w:pPr>
              <w:spacing w:line="240" w:lineRule="auto"/>
              <w:rPr>
                <w:rFonts w:cs="Arial"/>
                <w:snapToGrid w:val="0"/>
                <w:color w:val="000000"/>
                <w:sz w:val="16"/>
                <w:szCs w:val="16"/>
              </w:rPr>
            </w:pPr>
          </w:p>
          <w:p w14:paraId="2E4B55BF" w14:textId="77777777" w:rsidR="00CE0A3F" w:rsidRDefault="00CE0A3F" w:rsidP="00BA12E3">
            <w:pPr>
              <w:spacing w:line="240" w:lineRule="auto"/>
              <w:rPr>
                <w:rFonts w:cs="Arial"/>
                <w:snapToGrid w:val="0"/>
                <w:color w:val="000000"/>
                <w:sz w:val="16"/>
                <w:szCs w:val="16"/>
              </w:rPr>
            </w:pPr>
          </w:p>
        </w:tc>
        <w:tc>
          <w:tcPr>
            <w:tcW w:w="1505" w:type="dxa"/>
            <w:tcBorders>
              <w:top w:val="nil"/>
              <w:left w:val="nil"/>
              <w:bottom w:val="nil"/>
              <w:right w:val="nil"/>
            </w:tcBorders>
            <w:shd w:val="clear" w:color="auto" w:fill="FFFFFF"/>
          </w:tcPr>
          <w:p w14:paraId="1B254A7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30,00 </w:t>
            </w:r>
          </w:p>
        </w:tc>
        <w:tc>
          <w:tcPr>
            <w:tcW w:w="1506" w:type="dxa"/>
            <w:tcBorders>
              <w:top w:val="nil"/>
              <w:left w:val="nil"/>
              <w:bottom w:val="nil"/>
              <w:right w:val="nil"/>
            </w:tcBorders>
            <w:shd w:val="clear" w:color="auto" w:fill="FFFFFF"/>
          </w:tcPr>
          <w:p w14:paraId="00A78FE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60,00 </w:t>
            </w:r>
          </w:p>
        </w:tc>
      </w:tr>
      <w:tr w:rsidR="00806BBF" w14:paraId="76FF01B6" w14:textId="77777777" w:rsidTr="00806BBF">
        <w:tc>
          <w:tcPr>
            <w:tcW w:w="379" w:type="dxa"/>
            <w:tcBorders>
              <w:top w:val="nil"/>
              <w:left w:val="nil"/>
              <w:bottom w:val="nil"/>
              <w:right w:val="nil"/>
            </w:tcBorders>
            <w:shd w:val="clear" w:color="auto" w:fill="FFFFFF"/>
          </w:tcPr>
          <w:p w14:paraId="6D99842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12 </w:t>
            </w:r>
          </w:p>
        </w:tc>
        <w:tc>
          <w:tcPr>
            <w:tcW w:w="1480" w:type="dxa"/>
            <w:tcBorders>
              <w:top w:val="nil"/>
              <w:left w:val="nil"/>
              <w:bottom w:val="nil"/>
              <w:right w:val="nil"/>
            </w:tcBorders>
            <w:shd w:val="clear" w:color="auto" w:fill="FFFFFF"/>
          </w:tcPr>
          <w:p w14:paraId="356FAE0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 </w:t>
            </w:r>
          </w:p>
        </w:tc>
        <w:tc>
          <w:tcPr>
            <w:tcW w:w="707" w:type="dxa"/>
            <w:tcBorders>
              <w:top w:val="nil"/>
              <w:left w:val="nil"/>
              <w:bottom w:val="nil"/>
              <w:right w:val="nil"/>
            </w:tcBorders>
            <w:shd w:val="clear" w:color="auto" w:fill="FFFFFF"/>
          </w:tcPr>
          <w:p w14:paraId="1873FEB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34FF607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Tobera abanico laminar </w:t>
            </w:r>
            <w:proofErr w:type="spellStart"/>
            <w:r>
              <w:rPr>
                <w:rFonts w:cs="Arial"/>
                <w:snapToGrid w:val="0"/>
                <w:color w:val="000000"/>
                <w:sz w:val="16"/>
                <w:szCs w:val="16"/>
                <w:highlight w:val="white"/>
              </w:rPr>
              <w:t>Safe</w:t>
            </w:r>
            <w:proofErr w:type="spellEnd"/>
            <w:r>
              <w:rPr>
                <w:rFonts w:cs="Arial"/>
                <w:snapToGrid w:val="0"/>
                <w:color w:val="000000"/>
                <w:sz w:val="16"/>
                <w:szCs w:val="16"/>
                <w:highlight w:val="white"/>
              </w:rPr>
              <w:t xml:space="preserve"> Rain/</w:t>
            </w:r>
            <w:proofErr w:type="spellStart"/>
            <w:r>
              <w:rPr>
                <w:rFonts w:cs="Arial"/>
                <w:snapToGrid w:val="0"/>
                <w:color w:val="000000"/>
                <w:sz w:val="16"/>
                <w:szCs w:val="16"/>
                <w:highlight w:val="white"/>
              </w:rPr>
              <w:t>hidro</w:t>
            </w:r>
            <w:proofErr w:type="spellEnd"/>
            <w:r>
              <w:rPr>
                <w:rFonts w:cs="Arial"/>
                <w:snapToGrid w:val="0"/>
                <w:color w:val="000000"/>
                <w:sz w:val="16"/>
                <w:szCs w:val="16"/>
                <w:highlight w:val="white"/>
              </w:rPr>
              <w:t xml:space="preserve"> Rain, ¾ " H 100 mm de altura, en latón, incluso descarga, manipulación, nivelación ,colocación  y probada</w:t>
            </w:r>
          </w:p>
          <w:p w14:paraId="4425631E" w14:textId="77777777" w:rsidR="00806BBF" w:rsidRDefault="00806BBF" w:rsidP="00BA12E3">
            <w:pPr>
              <w:spacing w:line="240" w:lineRule="auto"/>
              <w:rPr>
                <w:rFonts w:cs="Arial"/>
                <w:snapToGrid w:val="0"/>
                <w:color w:val="000000"/>
                <w:sz w:val="16"/>
                <w:szCs w:val="16"/>
                <w:highlight w:val="white"/>
              </w:rPr>
            </w:pPr>
          </w:p>
          <w:p w14:paraId="6958493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Rendimientos: alcance </w:t>
            </w:r>
            <w:proofErr w:type="gramStart"/>
            <w:r>
              <w:rPr>
                <w:rFonts w:cs="Arial"/>
                <w:snapToGrid w:val="0"/>
                <w:color w:val="000000"/>
                <w:sz w:val="16"/>
                <w:szCs w:val="16"/>
                <w:highlight w:val="white"/>
              </w:rPr>
              <w:t>2m :</w:t>
            </w:r>
            <w:proofErr w:type="gramEnd"/>
            <w:r>
              <w:rPr>
                <w:rFonts w:cs="Arial"/>
                <w:snapToGrid w:val="0"/>
                <w:color w:val="000000"/>
                <w:sz w:val="16"/>
                <w:szCs w:val="16"/>
                <w:highlight w:val="white"/>
              </w:rPr>
              <w:t xml:space="preserve">2400l/h, 1,8mca (altura 0,5m, anchura  0,7m). </w:t>
            </w:r>
          </w:p>
          <w:p w14:paraId="7AFDC29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41EB4C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120,00 </w:t>
            </w:r>
          </w:p>
        </w:tc>
        <w:tc>
          <w:tcPr>
            <w:tcW w:w="1506" w:type="dxa"/>
            <w:tcBorders>
              <w:top w:val="nil"/>
              <w:left w:val="nil"/>
              <w:bottom w:val="nil"/>
              <w:right w:val="nil"/>
            </w:tcBorders>
            <w:shd w:val="clear" w:color="auto" w:fill="FFFFFF"/>
          </w:tcPr>
          <w:p w14:paraId="590A30C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240,00 </w:t>
            </w:r>
          </w:p>
        </w:tc>
      </w:tr>
      <w:tr w:rsidR="00806BBF" w14:paraId="55E401C1" w14:textId="77777777" w:rsidTr="00806BBF">
        <w:tc>
          <w:tcPr>
            <w:tcW w:w="379" w:type="dxa"/>
            <w:tcBorders>
              <w:top w:val="nil"/>
              <w:left w:val="nil"/>
              <w:bottom w:val="nil"/>
              <w:right w:val="nil"/>
            </w:tcBorders>
            <w:shd w:val="clear" w:color="auto" w:fill="FFFFFF"/>
          </w:tcPr>
          <w:p w14:paraId="2FF189C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13 </w:t>
            </w:r>
          </w:p>
        </w:tc>
        <w:tc>
          <w:tcPr>
            <w:tcW w:w="1480" w:type="dxa"/>
            <w:tcBorders>
              <w:top w:val="nil"/>
              <w:left w:val="nil"/>
              <w:bottom w:val="nil"/>
              <w:right w:val="nil"/>
            </w:tcBorders>
            <w:shd w:val="clear" w:color="auto" w:fill="FFFFFF"/>
          </w:tcPr>
          <w:p w14:paraId="603F1EB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708A054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9F97AD6"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Tobera Geiser  </w:t>
            </w:r>
            <w:proofErr w:type="spellStart"/>
            <w:r>
              <w:rPr>
                <w:rFonts w:cs="Arial"/>
                <w:snapToGrid w:val="0"/>
                <w:color w:val="000000"/>
                <w:sz w:val="16"/>
                <w:szCs w:val="16"/>
                <w:highlight w:val="white"/>
              </w:rPr>
              <w:t>Safe</w:t>
            </w:r>
            <w:proofErr w:type="spellEnd"/>
            <w:r>
              <w:rPr>
                <w:rFonts w:cs="Arial"/>
                <w:snapToGrid w:val="0"/>
                <w:color w:val="000000"/>
                <w:sz w:val="16"/>
                <w:szCs w:val="16"/>
                <w:highlight w:val="white"/>
              </w:rPr>
              <w:t xml:space="preserve"> Rain/</w:t>
            </w:r>
            <w:proofErr w:type="spellStart"/>
            <w:r>
              <w:rPr>
                <w:rFonts w:cs="Arial"/>
                <w:snapToGrid w:val="0"/>
                <w:color w:val="000000"/>
                <w:sz w:val="16"/>
                <w:szCs w:val="16"/>
                <w:highlight w:val="white"/>
              </w:rPr>
              <w:t>hidro</w:t>
            </w:r>
            <w:proofErr w:type="spellEnd"/>
            <w:r>
              <w:rPr>
                <w:rFonts w:cs="Arial"/>
                <w:snapToGrid w:val="0"/>
                <w:color w:val="000000"/>
                <w:sz w:val="16"/>
                <w:szCs w:val="16"/>
                <w:highlight w:val="white"/>
              </w:rPr>
              <w:t xml:space="preserve"> Rain , ½" M  con salida 16 mm,135 mm de longitud, en latón, incluso racor  HH ½", descarga, manipulación, nivelación, colocada y probada </w:t>
            </w:r>
          </w:p>
          <w:p w14:paraId="72EA624B"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Rendimientos: altura 0,75m, 800l/h, 2,5 mca.</w:t>
            </w:r>
          </w:p>
          <w:p w14:paraId="24C9CF82" w14:textId="77777777" w:rsidR="00806BBF" w:rsidRDefault="00806BBF" w:rsidP="00BA12E3">
            <w:pPr>
              <w:spacing w:line="240" w:lineRule="auto"/>
              <w:rPr>
                <w:rFonts w:cs="Arial"/>
                <w:snapToGrid w:val="0"/>
                <w:color w:val="000000"/>
                <w:sz w:val="16"/>
                <w:szCs w:val="16"/>
                <w:highlight w:val="white"/>
              </w:rPr>
            </w:pPr>
          </w:p>
          <w:p w14:paraId="6D2A763B"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Nota: Las toberas se nivelarán con nivel de burbuja específico para toberas. </w:t>
            </w:r>
          </w:p>
          <w:p w14:paraId="1106A4A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6E67D3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120,00 </w:t>
            </w:r>
          </w:p>
        </w:tc>
        <w:tc>
          <w:tcPr>
            <w:tcW w:w="1506" w:type="dxa"/>
            <w:tcBorders>
              <w:top w:val="nil"/>
              <w:left w:val="nil"/>
              <w:bottom w:val="nil"/>
              <w:right w:val="nil"/>
            </w:tcBorders>
            <w:shd w:val="clear" w:color="auto" w:fill="FFFFFF"/>
          </w:tcPr>
          <w:p w14:paraId="135F9BA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120,00 </w:t>
            </w:r>
          </w:p>
        </w:tc>
      </w:tr>
      <w:tr w:rsidR="00806BBF" w14:paraId="0EA390AF" w14:textId="77777777" w:rsidTr="00806BBF">
        <w:tc>
          <w:tcPr>
            <w:tcW w:w="379" w:type="dxa"/>
            <w:tcBorders>
              <w:top w:val="nil"/>
              <w:left w:val="nil"/>
              <w:bottom w:val="nil"/>
              <w:right w:val="nil"/>
            </w:tcBorders>
            <w:shd w:val="clear" w:color="auto" w:fill="FFFFFF"/>
          </w:tcPr>
          <w:p w14:paraId="2724350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14 </w:t>
            </w:r>
          </w:p>
        </w:tc>
        <w:tc>
          <w:tcPr>
            <w:tcW w:w="1480" w:type="dxa"/>
            <w:tcBorders>
              <w:top w:val="nil"/>
              <w:left w:val="nil"/>
              <w:bottom w:val="nil"/>
              <w:right w:val="nil"/>
            </w:tcBorders>
            <w:shd w:val="clear" w:color="auto" w:fill="FFFFFF"/>
          </w:tcPr>
          <w:p w14:paraId="33127D2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6757D21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F240B3C"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Bomba sumergible </w:t>
            </w:r>
            <w:proofErr w:type="spellStart"/>
            <w:r>
              <w:rPr>
                <w:rFonts w:cs="Arial"/>
                <w:snapToGrid w:val="0"/>
                <w:color w:val="000000"/>
                <w:sz w:val="16"/>
                <w:szCs w:val="16"/>
                <w:highlight w:val="white"/>
              </w:rPr>
              <w:t>Grundfos</w:t>
            </w:r>
            <w:proofErr w:type="spellEnd"/>
            <w:r>
              <w:rPr>
                <w:rFonts w:cs="Arial"/>
                <w:snapToGrid w:val="0"/>
                <w:color w:val="000000"/>
                <w:sz w:val="16"/>
                <w:szCs w:val="16"/>
                <w:highlight w:val="white"/>
              </w:rPr>
              <w:t xml:space="preserve"> SQ flex SP -7-4 o equivalente, apta bombeo solar directo, funcionamiento desde 5 mca, conexión 1 ½" H, 2 m de cable, conexionado hidráulico y eléctrico, soportes, colocada y probada</w:t>
            </w:r>
          </w:p>
          <w:p w14:paraId="14CFC3D5" w14:textId="77777777" w:rsidR="00806BBF" w:rsidRDefault="00806BBF" w:rsidP="00BA12E3">
            <w:pPr>
              <w:spacing w:line="240" w:lineRule="auto"/>
              <w:rPr>
                <w:rFonts w:cs="Arial"/>
                <w:snapToGrid w:val="0"/>
                <w:color w:val="000000"/>
                <w:sz w:val="16"/>
                <w:szCs w:val="16"/>
                <w:highlight w:val="white"/>
              </w:rPr>
            </w:pPr>
          </w:p>
          <w:p w14:paraId="01987D5A" w14:textId="77777777" w:rsidR="00806BBF" w:rsidRDefault="00806BBF" w:rsidP="00BA12E3">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L=927 mm , diámetro 101, &gt;30 VD C. </w:t>
            </w:r>
          </w:p>
          <w:p w14:paraId="520D974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E7221E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2.600,00 </w:t>
            </w:r>
          </w:p>
        </w:tc>
        <w:tc>
          <w:tcPr>
            <w:tcW w:w="1506" w:type="dxa"/>
            <w:tcBorders>
              <w:top w:val="nil"/>
              <w:left w:val="nil"/>
              <w:bottom w:val="nil"/>
              <w:right w:val="nil"/>
            </w:tcBorders>
            <w:shd w:val="clear" w:color="auto" w:fill="FFFFFF"/>
          </w:tcPr>
          <w:p w14:paraId="2B8B009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2.600,00 </w:t>
            </w:r>
          </w:p>
        </w:tc>
      </w:tr>
      <w:tr w:rsidR="00806BBF" w14:paraId="3310FC9A" w14:textId="77777777" w:rsidTr="00806BBF">
        <w:tc>
          <w:tcPr>
            <w:tcW w:w="379" w:type="dxa"/>
            <w:tcBorders>
              <w:top w:val="nil"/>
              <w:left w:val="nil"/>
              <w:bottom w:val="nil"/>
              <w:right w:val="nil"/>
            </w:tcBorders>
            <w:shd w:val="clear" w:color="auto" w:fill="FFFFFF"/>
          </w:tcPr>
          <w:p w14:paraId="33F2308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15 </w:t>
            </w:r>
          </w:p>
        </w:tc>
        <w:tc>
          <w:tcPr>
            <w:tcW w:w="1480" w:type="dxa"/>
            <w:tcBorders>
              <w:top w:val="nil"/>
              <w:left w:val="nil"/>
              <w:bottom w:val="nil"/>
              <w:right w:val="nil"/>
            </w:tcBorders>
            <w:shd w:val="clear" w:color="auto" w:fill="FFFFFF"/>
          </w:tcPr>
          <w:p w14:paraId="6D3CE2F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53DD015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6089432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Montante bombas SQ flex  en  ?1 " AISI 304, instalación con accesorios a compresión, 28 x1 " (sistema prensado ) que incluye :</w:t>
            </w:r>
          </w:p>
          <w:p w14:paraId="0CE1A26F" w14:textId="77777777" w:rsidR="00806BBF" w:rsidRDefault="00806BBF" w:rsidP="00BA12E3">
            <w:pPr>
              <w:spacing w:line="240" w:lineRule="auto"/>
              <w:rPr>
                <w:rFonts w:cs="Arial"/>
                <w:snapToGrid w:val="0"/>
                <w:color w:val="000000"/>
                <w:sz w:val="16"/>
                <w:szCs w:val="16"/>
                <w:highlight w:val="white"/>
              </w:rPr>
            </w:pPr>
          </w:p>
          <w:p w14:paraId="4721347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Machón ( reducido en su caso) +manguito desmontable tuerca loca</w:t>
            </w:r>
          </w:p>
          <w:p w14:paraId="5FE5D520" w14:textId="77777777" w:rsidR="00806BBF" w:rsidRDefault="00806BBF" w:rsidP="00BA12E3">
            <w:pPr>
              <w:spacing w:line="240" w:lineRule="auto"/>
              <w:rPr>
                <w:rFonts w:cs="Arial"/>
                <w:snapToGrid w:val="0"/>
                <w:color w:val="000000"/>
                <w:sz w:val="16"/>
                <w:szCs w:val="16"/>
                <w:highlight w:val="white"/>
              </w:rPr>
            </w:pPr>
          </w:p>
          <w:p w14:paraId="0F2E130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-Tramo tubo l&lt;0,5m</w:t>
            </w:r>
          </w:p>
          <w:p w14:paraId="759DBF2C" w14:textId="77777777" w:rsidR="00806BBF" w:rsidRDefault="00806BBF" w:rsidP="00BA12E3">
            <w:pPr>
              <w:spacing w:line="240" w:lineRule="auto"/>
              <w:rPr>
                <w:rFonts w:cs="Arial"/>
                <w:snapToGrid w:val="0"/>
                <w:color w:val="000000"/>
                <w:sz w:val="16"/>
                <w:szCs w:val="16"/>
                <w:highlight w:val="white"/>
              </w:rPr>
            </w:pPr>
          </w:p>
          <w:p w14:paraId="3FBBF8F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-2ud codo90º  28x2</w:t>
            </w:r>
          </w:p>
          <w:p w14:paraId="2949F611" w14:textId="77777777" w:rsidR="00806BBF" w:rsidRDefault="00806BBF" w:rsidP="00BA12E3">
            <w:pPr>
              <w:spacing w:line="240" w:lineRule="auto"/>
              <w:rPr>
                <w:rFonts w:cs="Arial"/>
                <w:snapToGrid w:val="0"/>
                <w:color w:val="000000"/>
                <w:sz w:val="16"/>
                <w:szCs w:val="16"/>
                <w:highlight w:val="white"/>
              </w:rPr>
            </w:pPr>
          </w:p>
          <w:p w14:paraId="1571ACB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-Tramo vertical h&lt;50 cm</w:t>
            </w:r>
          </w:p>
          <w:p w14:paraId="44FBA758" w14:textId="77777777" w:rsidR="00806BBF" w:rsidRDefault="00806BBF" w:rsidP="00BA12E3">
            <w:pPr>
              <w:spacing w:line="240" w:lineRule="auto"/>
              <w:rPr>
                <w:rFonts w:cs="Arial"/>
                <w:snapToGrid w:val="0"/>
                <w:color w:val="000000"/>
                <w:sz w:val="16"/>
                <w:szCs w:val="16"/>
                <w:highlight w:val="white"/>
              </w:rPr>
            </w:pPr>
          </w:p>
          <w:p w14:paraId="054FC406"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Piecerío, fijaciones y anclaje, encintado, y pruebas </w:t>
            </w:r>
          </w:p>
          <w:p w14:paraId="601FC09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D2D4E3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120,00 </w:t>
            </w:r>
          </w:p>
        </w:tc>
        <w:tc>
          <w:tcPr>
            <w:tcW w:w="1506" w:type="dxa"/>
            <w:tcBorders>
              <w:top w:val="nil"/>
              <w:left w:val="nil"/>
              <w:bottom w:val="nil"/>
              <w:right w:val="nil"/>
            </w:tcBorders>
            <w:shd w:val="clear" w:color="auto" w:fill="FFFFFF"/>
          </w:tcPr>
          <w:p w14:paraId="0E1E14C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120,00 </w:t>
            </w:r>
          </w:p>
        </w:tc>
      </w:tr>
      <w:tr w:rsidR="00806BBF" w14:paraId="1DA6A6BE" w14:textId="77777777" w:rsidTr="00806BBF">
        <w:tc>
          <w:tcPr>
            <w:tcW w:w="379" w:type="dxa"/>
            <w:tcBorders>
              <w:top w:val="nil"/>
              <w:left w:val="nil"/>
              <w:bottom w:val="nil"/>
              <w:right w:val="nil"/>
            </w:tcBorders>
            <w:shd w:val="clear" w:color="auto" w:fill="FFFFFF"/>
          </w:tcPr>
          <w:p w14:paraId="2DB76AA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16 </w:t>
            </w:r>
          </w:p>
        </w:tc>
        <w:tc>
          <w:tcPr>
            <w:tcW w:w="1480" w:type="dxa"/>
            <w:tcBorders>
              <w:top w:val="nil"/>
              <w:left w:val="nil"/>
              <w:bottom w:val="nil"/>
              <w:right w:val="nil"/>
            </w:tcBorders>
            <w:shd w:val="clear" w:color="auto" w:fill="FFFFFF"/>
          </w:tcPr>
          <w:p w14:paraId="70833FD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763402C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45B5BA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Apoyo en suelo de tubería o bomba, formado por chapa inox de 150x150 x 2 mm,  abrazaderas isofónicas AISI reforzadas de 2 mm, dos tornillos inox varilla roscada M10 , </w:t>
            </w:r>
            <w:proofErr w:type="spellStart"/>
            <w:r>
              <w:rPr>
                <w:rFonts w:cs="Arial"/>
                <w:snapToGrid w:val="0"/>
                <w:color w:val="000000"/>
                <w:sz w:val="16"/>
                <w:szCs w:val="16"/>
                <w:highlight w:val="white"/>
              </w:rPr>
              <w:t>hmax</w:t>
            </w:r>
            <w:proofErr w:type="spellEnd"/>
            <w:r>
              <w:rPr>
                <w:rFonts w:cs="Arial"/>
                <w:snapToGrid w:val="0"/>
                <w:color w:val="000000"/>
                <w:sz w:val="16"/>
                <w:szCs w:val="16"/>
                <w:highlight w:val="white"/>
              </w:rPr>
              <w:t xml:space="preserve"> &lt;25 cm, soldadas a la chapa, incluso nivelación, perforación, colocación y pruebas. </w:t>
            </w:r>
          </w:p>
          <w:p w14:paraId="7FD78A3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ADDCEC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70,00 </w:t>
            </w:r>
          </w:p>
        </w:tc>
        <w:tc>
          <w:tcPr>
            <w:tcW w:w="1506" w:type="dxa"/>
            <w:tcBorders>
              <w:top w:val="nil"/>
              <w:left w:val="nil"/>
              <w:bottom w:val="nil"/>
              <w:right w:val="nil"/>
            </w:tcBorders>
            <w:shd w:val="clear" w:color="auto" w:fill="FFFFFF"/>
          </w:tcPr>
          <w:p w14:paraId="7A5157E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350,00 </w:t>
            </w:r>
          </w:p>
        </w:tc>
      </w:tr>
      <w:tr w:rsidR="00806BBF" w14:paraId="077228C3" w14:textId="77777777" w:rsidTr="00806BBF">
        <w:tc>
          <w:tcPr>
            <w:tcW w:w="379" w:type="dxa"/>
            <w:tcBorders>
              <w:top w:val="nil"/>
              <w:left w:val="nil"/>
              <w:bottom w:val="nil"/>
              <w:right w:val="nil"/>
            </w:tcBorders>
            <w:shd w:val="clear" w:color="auto" w:fill="FFFFFF"/>
          </w:tcPr>
          <w:p w14:paraId="1D578EE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3112EF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0544BDA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392BD74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1EDA59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6" w:type="dxa"/>
            <w:tcBorders>
              <w:top w:val="nil"/>
              <w:left w:val="nil"/>
              <w:bottom w:val="nil"/>
              <w:right w:val="nil"/>
            </w:tcBorders>
          </w:tcPr>
          <w:p w14:paraId="74F5740E" w14:textId="77777777" w:rsidR="00806BBF" w:rsidRDefault="00806BBF" w:rsidP="00BA12E3">
            <w:pPr>
              <w:pBdr>
                <w:top w:val="single" w:sz="2" w:space="0" w:color="000000"/>
              </w:pBdr>
              <w:spacing w:line="240" w:lineRule="auto"/>
              <w:rPr>
                <w:rFonts w:cs="Arial"/>
                <w:snapToGrid w:val="0"/>
                <w:color w:val="000000"/>
                <w:sz w:val="16"/>
                <w:szCs w:val="16"/>
              </w:rPr>
            </w:pPr>
          </w:p>
        </w:tc>
      </w:tr>
      <w:tr w:rsidR="00806BBF" w14:paraId="5A86B5B3" w14:textId="77777777" w:rsidTr="00806BBF">
        <w:tc>
          <w:tcPr>
            <w:tcW w:w="379" w:type="dxa"/>
            <w:tcBorders>
              <w:top w:val="nil"/>
              <w:left w:val="nil"/>
              <w:bottom w:val="nil"/>
              <w:right w:val="nil"/>
            </w:tcBorders>
            <w:shd w:val="clear" w:color="auto" w:fill="FFFFFF"/>
          </w:tcPr>
          <w:p w14:paraId="4192751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2AA1D7C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1DE0D06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54A6EB35"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29A4585"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Cap. 5.3 </w:t>
            </w:r>
          </w:p>
        </w:tc>
        <w:tc>
          <w:tcPr>
            <w:tcW w:w="1506" w:type="dxa"/>
            <w:tcBorders>
              <w:top w:val="nil"/>
              <w:left w:val="nil"/>
              <w:bottom w:val="nil"/>
              <w:right w:val="nil"/>
            </w:tcBorders>
            <w:shd w:val="clear" w:color="auto" w:fill="FFFFFF"/>
          </w:tcPr>
          <w:p w14:paraId="1369BD0F"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3.810,00 </w:t>
            </w:r>
          </w:p>
        </w:tc>
      </w:tr>
    </w:tbl>
    <w:p w14:paraId="7CF57847" w14:textId="0438DD50" w:rsidR="00CE0A3F" w:rsidRDefault="00CE0A3F" w:rsidP="00806BBF">
      <w:pPr>
        <w:spacing w:line="240" w:lineRule="auto"/>
        <w:rPr>
          <w:rFonts w:cs="Arial"/>
          <w:b/>
          <w:bCs/>
          <w:snapToGrid w:val="0"/>
          <w:color w:val="000000"/>
          <w:sz w:val="16"/>
          <w:szCs w:val="16"/>
        </w:rPr>
      </w:pPr>
    </w:p>
    <w:p w14:paraId="3ED4C93C" w14:textId="77777777" w:rsidR="00806BBF" w:rsidRDefault="00CE0A3F" w:rsidP="00806BBF">
      <w:pPr>
        <w:spacing w:line="240" w:lineRule="auto"/>
        <w:rPr>
          <w:rFonts w:cs="Arial"/>
          <w:b/>
          <w:bCs/>
          <w:snapToGrid w:val="0"/>
          <w:color w:val="000000"/>
          <w:sz w:val="16"/>
          <w:szCs w:val="16"/>
        </w:rPr>
      </w:pPr>
      <w:r>
        <w:rPr>
          <w:rFonts w:cs="Arial"/>
          <w:b/>
          <w:bCs/>
          <w:snapToGrid w:val="0"/>
          <w:color w:val="000000"/>
          <w:sz w:val="16"/>
          <w:szCs w:val="16"/>
        </w:rPr>
        <w:br w:type="column"/>
      </w:r>
    </w:p>
    <w:tbl>
      <w:tblPr>
        <w:tblW w:w="9176" w:type="dxa"/>
        <w:tblInd w:w="604" w:type="dxa"/>
        <w:tblLayout w:type="fixed"/>
        <w:tblCellMar>
          <w:left w:w="52" w:type="dxa"/>
          <w:right w:w="52" w:type="dxa"/>
        </w:tblCellMar>
        <w:tblLook w:val="0000" w:firstRow="0" w:lastRow="0" w:firstColumn="0" w:lastColumn="0" w:noHBand="0" w:noVBand="0"/>
      </w:tblPr>
      <w:tblGrid>
        <w:gridCol w:w="1217"/>
        <w:gridCol w:w="7959"/>
      </w:tblGrid>
      <w:tr w:rsidR="00806BBF" w14:paraId="66458CFD" w14:textId="77777777" w:rsidTr="00806BBF">
        <w:tc>
          <w:tcPr>
            <w:tcW w:w="1217" w:type="dxa"/>
            <w:tcBorders>
              <w:top w:val="nil"/>
              <w:left w:val="nil"/>
              <w:bottom w:val="nil"/>
              <w:right w:val="nil"/>
            </w:tcBorders>
            <w:shd w:val="clear" w:color="auto" w:fill="FFFFFF"/>
          </w:tcPr>
          <w:p w14:paraId="70143D57"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5.4 </w:t>
            </w:r>
          </w:p>
        </w:tc>
        <w:tc>
          <w:tcPr>
            <w:tcW w:w="7959" w:type="dxa"/>
            <w:tcBorders>
              <w:top w:val="nil"/>
              <w:left w:val="nil"/>
              <w:bottom w:val="nil"/>
              <w:right w:val="nil"/>
            </w:tcBorders>
            <w:shd w:val="clear" w:color="auto" w:fill="FFFFFF"/>
          </w:tcPr>
          <w:p w14:paraId="5382350E" w14:textId="77777777" w:rsidR="00806BB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Instalación solar fotovoltaica autónoma </w:t>
            </w:r>
          </w:p>
          <w:p w14:paraId="453A3D11"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153EC19F" w14:textId="77777777" w:rsidR="00806BBF" w:rsidRDefault="00806BBF" w:rsidP="00806BBF">
      <w:pPr>
        <w:spacing w:line="240" w:lineRule="auto"/>
        <w:rPr>
          <w:rFonts w:cs="Arial"/>
          <w:b/>
          <w:bCs/>
          <w:snapToGrid w:val="0"/>
          <w:color w:val="000000"/>
          <w:sz w:val="20"/>
          <w:szCs w:val="20"/>
          <w:u w:val="single"/>
        </w:rPr>
      </w:pPr>
    </w:p>
    <w:tbl>
      <w:tblPr>
        <w:tblW w:w="9373" w:type="dxa"/>
        <w:tblInd w:w="486" w:type="dxa"/>
        <w:tblLayout w:type="fixed"/>
        <w:tblCellMar>
          <w:left w:w="52" w:type="dxa"/>
          <w:right w:w="52" w:type="dxa"/>
        </w:tblCellMar>
        <w:tblLook w:val="0000" w:firstRow="0" w:lastRow="0" w:firstColumn="0" w:lastColumn="0" w:noHBand="0" w:noVBand="0"/>
      </w:tblPr>
      <w:tblGrid>
        <w:gridCol w:w="379"/>
        <w:gridCol w:w="1480"/>
        <w:gridCol w:w="707"/>
        <w:gridCol w:w="3796"/>
        <w:gridCol w:w="1505"/>
        <w:gridCol w:w="1506"/>
      </w:tblGrid>
      <w:tr w:rsidR="00806BBF" w14:paraId="130CD967" w14:textId="77777777" w:rsidTr="00806BBF">
        <w:trPr>
          <w:tblHeader/>
        </w:trPr>
        <w:tc>
          <w:tcPr>
            <w:tcW w:w="379" w:type="dxa"/>
            <w:tcBorders>
              <w:top w:val="nil"/>
              <w:left w:val="nil"/>
              <w:bottom w:val="nil"/>
              <w:right w:val="nil"/>
            </w:tcBorders>
            <w:shd w:val="clear" w:color="auto" w:fill="FFFFFF"/>
          </w:tcPr>
          <w:p w14:paraId="23969FF8"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1480" w:type="dxa"/>
            <w:tcBorders>
              <w:top w:val="nil"/>
              <w:left w:val="nil"/>
              <w:bottom w:val="nil"/>
              <w:right w:val="nil"/>
            </w:tcBorders>
            <w:shd w:val="clear" w:color="auto" w:fill="FFFFFF"/>
          </w:tcPr>
          <w:p w14:paraId="6483B134"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MEDICION </w:t>
            </w:r>
          </w:p>
        </w:tc>
        <w:tc>
          <w:tcPr>
            <w:tcW w:w="707" w:type="dxa"/>
            <w:tcBorders>
              <w:top w:val="nil"/>
              <w:left w:val="nil"/>
              <w:bottom w:val="nil"/>
              <w:right w:val="nil"/>
            </w:tcBorders>
            <w:shd w:val="clear" w:color="auto" w:fill="FFFFFF"/>
          </w:tcPr>
          <w:p w14:paraId="2B31F601"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3796" w:type="dxa"/>
            <w:tcBorders>
              <w:top w:val="nil"/>
              <w:left w:val="nil"/>
              <w:bottom w:val="nil"/>
              <w:right w:val="nil"/>
            </w:tcBorders>
            <w:shd w:val="clear" w:color="auto" w:fill="FFFFFF"/>
          </w:tcPr>
          <w:p w14:paraId="36B73D3C"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505" w:type="dxa"/>
            <w:tcBorders>
              <w:top w:val="nil"/>
              <w:left w:val="nil"/>
              <w:bottom w:val="nil"/>
              <w:right w:val="nil"/>
            </w:tcBorders>
            <w:shd w:val="clear" w:color="auto" w:fill="FFFFFF"/>
          </w:tcPr>
          <w:p w14:paraId="2EB4FB78"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506" w:type="dxa"/>
            <w:tcBorders>
              <w:top w:val="nil"/>
              <w:left w:val="nil"/>
              <w:bottom w:val="nil"/>
              <w:right w:val="nil"/>
            </w:tcBorders>
            <w:shd w:val="clear" w:color="auto" w:fill="FFFFFF"/>
          </w:tcPr>
          <w:p w14:paraId="701FE7CF"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806BBF" w14:paraId="40D9A673" w14:textId="77777777" w:rsidTr="00806BBF">
        <w:tc>
          <w:tcPr>
            <w:tcW w:w="379" w:type="dxa"/>
            <w:tcBorders>
              <w:top w:val="nil"/>
              <w:left w:val="nil"/>
              <w:bottom w:val="nil"/>
              <w:right w:val="nil"/>
            </w:tcBorders>
            <w:shd w:val="clear" w:color="auto" w:fill="FFFFFF"/>
          </w:tcPr>
          <w:p w14:paraId="6EFCF8C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1480" w:type="dxa"/>
            <w:tcBorders>
              <w:top w:val="nil"/>
              <w:left w:val="nil"/>
              <w:bottom w:val="nil"/>
              <w:right w:val="nil"/>
            </w:tcBorders>
            <w:shd w:val="clear" w:color="auto" w:fill="FFFFFF"/>
          </w:tcPr>
          <w:p w14:paraId="79E15C4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 </w:t>
            </w:r>
          </w:p>
        </w:tc>
        <w:tc>
          <w:tcPr>
            <w:tcW w:w="707" w:type="dxa"/>
            <w:tcBorders>
              <w:top w:val="nil"/>
              <w:left w:val="nil"/>
              <w:bottom w:val="nil"/>
              <w:right w:val="nil"/>
            </w:tcBorders>
            <w:shd w:val="clear" w:color="auto" w:fill="FFFFFF"/>
          </w:tcPr>
          <w:p w14:paraId="559F378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8217D5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Panel policristalino 72 </w:t>
            </w:r>
            <w:proofErr w:type="gramStart"/>
            <w:r>
              <w:rPr>
                <w:rFonts w:cs="Arial"/>
                <w:snapToGrid w:val="0"/>
                <w:color w:val="000000"/>
                <w:sz w:val="16"/>
                <w:szCs w:val="16"/>
                <w:highlight w:val="white"/>
              </w:rPr>
              <w:t>células ,</w:t>
            </w:r>
            <w:proofErr w:type="gramEnd"/>
            <w:r>
              <w:rPr>
                <w:rFonts w:cs="Arial"/>
                <w:snapToGrid w:val="0"/>
                <w:color w:val="000000"/>
                <w:sz w:val="16"/>
                <w:szCs w:val="16"/>
                <w:highlight w:val="white"/>
              </w:rPr>
              <w:t xml:space="preserve"> &gt;400 W, </w:t>
            </w:r>
            <w:proofErr w:type="spellStart"/>
            <w:r>
              <w:rPr>
                <w:rFonts w:cs="Arial"/>
                <w:snapToGrid w:val="0"/>
                <w:color w:val="000000"/>
                <w:sz w:val="16"/>
                <w:szCs w:val="16"/>
                <w:highlight w:val="white"/>
              </w:rPr>
              <w:t>Voc</w:t>
            </w:r>
            <w:proofErr w:type="spellEnd"/>
            <w:r>
              <w:rPr>
                <w:rFonts w:cs="Arial"/>
                <w:snapToGrid w:val="0"/>
                <w:color w:val="000000"/>
                <w:sz w:val="16"/>
                <w:szCs w:val="16"/>
                <w:highlight w:val="white"/>
              </w:rPr>
              <w:t xml:space="preserve">&gt;45 VDC, </w:t>
            </w:r>
            <w:proofErr w:type="spellStart"/>
            <w:r>
              <w:rPr>
                <w:rFonts w:cs="Arial"/>
                <w:snapToGrid w:val="0"/>
                <w:color w:val="000000"/>
                <w:sz w:val="16"/>
                <w:szCs w:val="16"/>
                <w:highlight w:val="white"/>
              </w:rPr>
              <w:t>Vmp</w:t>
            </w:r>
            <w:proofErr w:type="spellEnd"/>
            <w:r>
              <w:rPr>
                <w:rFonts w:cs="Arial"/>
                <w:snapToGrid w:val="0"/>
                <w:color w:val="000000"/>
                <w:sz w:val="16"/>
                <w:szCs w:val="16"/>
                <w:highlight w:val="white"/>
              </w:rPr>
              <w:t xml:space="preserve">&gt;35 VDC. </w:t>
            </w:r>
          </w:p>
          <w:p w14:paraId="17D19FBD"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FE9CD2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300,00 </w:t>
            </w:r>
          </w:p>
        </w:tc>
        <w:tc>
          <w:tcPr>
            <w:tcW w:w="1506" w:type="dxa"/>
            <w:tcBorders>
              <w:top w:val="nil"/>
              <w:left w:val="nil"/>
              <w:bottom w:val="nil"/>
              <w:right w:val="nil"/>
            </w:tcBorders>
            <w:shd w:val="clear" w:color="auto" w:fill="FFFFFF"/>
          </w:tcPr>
          <w:p w14:paraId="27714E6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600,00 </w:t>
            </w:r>
          </w:p>
        </w:tc>
      </w:tr>
      <w:tr w:rsidR="00806BBF" w14:paraId="4392506B" w14:textId="77777777" w:rsidTr="00806BBF">
        <w:tc>
          <w:tcPr>
            <w:tcW w:w="379" w:type="dxa"/>
            <w:tcBorders>
              <w:top w:val="nil"/>
              <w:left w:val="nil"/>
              <w:bottom w:val="nil"/>
              <w:right w:val="nil"/>
            </w:tcBorders>
            <w:shd w:val="clear" w:color="auto" w:fill="FFFFFF"/>
          </w:tcPr>
          <w:p w14:paraId="78D36C3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1480" w:type="dxa"/>
            <w:tcBorders>
              <w:top w:val="nil"/>
              <w:left w:val="nil"/>
              <w:bottom w:val="nil"/>
              <w:right w:val="nil"/>
            </w:tcBorders>
            <w:shd w:val="clear" w:color="auto" w:fill="FFFFFF"/>
          </w:tcPr>
          <w:p w14:paraId="61EC073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36DCFB6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6A684E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Cableado 4 mm², conexionado bomba, panel, caja de conexión y aparallaje de protección, incluso armario de protección IP 65  de dimensiones adecuadas, fusibles , pica y cable 6 mm²  puesta tierra, instalado sobre poste y probado.</w:t>
            </w:r>
          </w:p>
          <w:p w14:paraId="4D445E04" w14:textId="77777777" w:rsidR="00806BBF" w:rsidRDefault="00806BBF" w:rsidP="00BA12E3">
            <w:pPr>
              <w:spacing w:line="240" w:lineRule="auto"/>
              <w:rPr>
                <w:rFonts w:cs="Arial"/>
                <w:snapToGrid w:val="0"/>
                <w:color w:val="000000"/>
                <w:sz w:val="16"/>
                <w:szCs w:val="16"/>
                <w:highlight w:val="white"/>
              </w:rPr>
            </w:pPr>
          </w:p>
          <w:p w14:paraId="52D794B8" w14:textId="77777777" w:rsidR="00806BBF" w:rsidRDefault="00806BBF" w:rsidP="00BA12E3">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separación poste portapanel/bomba 10-12m. </w:t>
            </w:r>
          </w:p>
          <w:p w14:paraId="33714BC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C760C6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300,00 </w:t>
            </w:r>
          </w:p>
        </w:tc>
        <w:tc>
          <w:tcPr>
            <w:tcW w:w="1506" w:type="dxa"/>
            <w:tcBorders>
              <w:top w:val="nil"/>
              <w:left w:val="nil"/>
              <w:bottom w:val="nil"/>
              <w:right w:val="nil"/>
            </w:tcBorders>
            <w:shd w:val="clear" w:color="auto" w:fill="FFFFFF"/>
          </w:tcPr>
          <w:p w14:paraId="77C7B5B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300,00 </w:t>
            </w:r>
          </w:p>
        </w:tc>
      </w:tr>
      <w:tr w:rsidR="00806BBF" w14:paraId="3D85C057" w14:textId="77777777" w:rsidTr="00806BBF">
        <w:tc>
          <w:tcPr>
            <w:tcW w:w="379" w:type="dxa"/>
            <w:tcBorders>
              <w:top w:val="nil"/>
              <w:left w:val="nil"/>
              <w:bottom w:val="nil"/>
              <w:right w:val="nil"/>
            </w:tcBorders>
            <w:shd w:val="clear" w:color="auto" w:fill="FFFFFF"/>
          </w:tcPr>
          <w:p w14:paraId="5F24024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1480" w:type="dxa"/>
            <w:tcBorders>
              <w:top w:val="nil"/>
              <w:left w:val="nil"/>
              <w:bottom w:val="nil"/>
              <w:right w:val="nil"/>
            </w:tcBorders>
            <w:shd w:val="clear" w:color="auto" w:fill="FFFFFF"/>
          </w:tcPr>
          <w:p w14:paraId="0378E6E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503E850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982535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Caja de conexión IO 50 SQ flex </w:t>
            </w:r>
          </w:p>
          <w:p w14:paraId="67C3AC0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8ABAC0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200,00 </w:t>
            </w:r>
          </w:p>
        </w:tc>
        <w:tc>
          <w:tcPr>
            <w:tcW w:w="1506" w:type="dxa"/>
            <w:tcBorders>
              <w:top w:val="nil"/>
              <w:left w:val="nil"/>
              <w:bottom w:val="nil"/>
              <w:right w:val="nil"/>
            </w:tcBorders>
            <w:shd w:val="clear" w:color="auto" w:fill="FFFFFF"/>
          </w:tcPr>
          <w:p w14:paraId="4CF3BC2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200,00 </w:t>
            </w:r>
          </w:p>
        </w:tc>
      </w:tr>
      <w:tr w:rsidR="00806BBF" w14:paraId="67AC7024" w14:textId="77777777" w:rsidTr="00806BBF">
        <w:tc>
          <w:tcPr>
            <w:tcW w:w="379" w:type="dxa"/>
            <w:tcBorders>
              <w:top w:val="nil"/>
              <w:left w:val="nil"/>
              <w:bottom w:val="nil"/>
              <w:right w:val="nil"/>
            </w:tcBorders>
            <w:shd w:val="clear" w:color="auto" w:fill="FFFFFF"/>
          </w:tcPr>
          <w:p w14:paraId="4F30AED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1480" w:type="dxa"/>
            <w:tcBorders>
              <w:top w:val="nil"/>
              <w:left w:val="nil"/>
              <w:bottom w:val="nil"/>
              <w:right w:val="nil"/>
            </w:tcBorders>
            <w:shd w:val="clear" w:color="auto" w:fill="FFFFFF"/>
          </w:tcPr>
          <w:p w14:paraId="19B00A6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 </w:t>
            </w:r>
          </w:p>
        </w:tc>
        <w:tc>
          <w:tcPr>
            <w:tcW w:w="707" w:type="dxa"/>
            <w:tcBorders>
              <w:top w:val="nil"/>
              <w:left w:val="nil"/>
              <w:bottom w:val="nil"/>
              <w:right w:val="nil"/>
            </w:tcBorders>
            <w:shd w:val="clear" w:color="auto" w:fill="FFFFFF"/>
          </w:tcPr>
          <w:p w14:paraId="118CEAC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66171BA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Soporte panel y </w:t>
            </w:r>
            <w:proofErr w:type="gramStart"/>
            <w:r>
              <w:rPr>
                <w:rFonts w:cs="Arial"/>
                <w:snapToGrid w:val="0"/>
                <w:color w:val="000000"/>
                <w:sz w:val="16"/>
                <w:szCs w:val="16"/>
                <w:highlight w:val="white"/>
              </w:rPr>
              <w:t>columna  3</w:t>
            </w:r>
            <w:proofErr w:type="gramEnd"/>
            <w:r>
              <w:rPr>
                <w:rFonts w:cs="Arial"/>
                <w:snapToGrid w:val="0"/>
                <w:color w:val="000000"/>
                <w:sz w:val="16"/>
                <w:szCs w:val="16"/>
                <w:highlight w:val="white"/>
              </w:rPr>
              <w:t xml:space="preserve"> m, incluso montaje y pruebas. </w:t>
            </w:r>
          </w:p>
          <w:p w14:paraId="1F8C7CD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B9EB75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400,00 </w:t>
            </w:r>
          </w:p>
        </w:tc>
        <w:tc>
          <w:tcPr>
            <w:tcW w:w="1506" w:type="dxa"/>
            <w:tcBorders>
              <w:top w:val="nil"/>
              <w:left w:val="nil"/>
              <w:bottom w:val="nil"/>
              <w:right w:val="nil"/>
            </w:tcBorders>
            <w:shd w:val="clear" w:color="auto" w:fill="FFFFFF"/>
          </w:tcPr>
          <w:p w14:paraId="42EBB5D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800,00 </w:t>
            </w:r>
          </w:p>
        </w:tc>
      </w:tr>
      <w:tr w:rsidR="00806BBF" w14:paraId="75CD9133" w14:textId="77777777" w:rsidTr="00806BBF">
        <w:tc>
          <w:tcPr>
            <w:tcW w:w="379" w:type="dxa"/>
            <w:tcBorders>
              <w:top w:val="nil"/>
              <w:left w:val="nil"/>
              <w:bottom w:val="nil"/>
              <w:right w:val="nil"/>
            </w:tcBorders>
            <w:shd w:val="clear" w:color="auto" w:fill="FFFFFF"/>
          </w:tcPr>
          <w:p w14:paraId="5D57104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 </w:t>
            </w:r>
          </w:p>
        </w:tc>
        <w:tc>
          <w:tcPr>
            <w:tcW w:w="1480" w:type="dxa"/>
            <w:tcBorders>
              <w:top w:val="nil"/>
              <w:left w:val="nil"/>
              <w:bottom w:val="nil"/>
              <w:right w:val="nil"/>
            </w:tcBorders>
            <w:shd w:val="clear" w:color="auto" w:fill="FFFFFF"/>
          </w:tcPr>
          <w:p w14:paraId="7017A57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0,700 </w:t>
            </w:r>
          </w:p>
        </w:tc>
        <w:tc>
          <w:tcPr>
            <w:tcW w:w="707" w:type="dxa"/>
            <w:tcBorders>
              <w:top w:val="nil"/>
              <w:left w:val="nil"/>
              <w:bottom w:val="nil"/>
              <w:right w:val="nil"/>
            </w:tcBorders>
            <w:shd w:val="clear" w:color="auto" w:fill="FFFFFF"/>
          </w:tcPr>
          <w:p w14:paraId="5634B3B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3EDFE89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Hormigón HM-25/P/</w:t>
            </w:r>
            <w:proofErr w:type="gramStart"/>
            <w:r>
              <w:rPr>
                <w:rFonts w:cs="Arial"/>
                <w:snapToGrid w:val="0"/>
                <w:color w:val="000000"/>
                <w:sz w:val="16"/>
                <w:szCs w:val="16"/>
                <w:highlight w:val="white"/>
              </w:rPr>
              <w:t>20XO  puesto</w:t>
            </w:r>
            <w:proofErr w:type="gramEnd"/>
            <w:r>
              <w:rPr>
                <w:rFonts w:cs="Arial"/>
                <w:snapToGrid w:val="0"/>
                <w:color w:val="000000"/>
                <w:sz w:val="16"/>
                <w:szCs w:val="16"/>
                <w:highlight w:val="white"/>
              </w:rPr>
              <w:t xml:space="preserve"> en obra, incluso en caso de ejecución manual in situ, en cimentación báculos/postes paneles solares, unidad terminada. </w:t>
            </w:r>
          </w:p>
          <w:p w14:paraId="2EEA088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354D9B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250,00 </w:t>
            </w:r>
          </w:p>
        </w:tc>
        <w:tc>
          <w:tcPr>
            <w:tcW w:w="1506" w:type="dxa"/>
            <w:tcBorders>
              <w:top w:val="nil"/>
              <w:left w:val="nil"/>
              <w:bottom w:val="nil"/>
              <w:right w:val="nil"/>
            </w:tcBorders>
            <w:shd w:val="clear" w:color="auto" w:fill="FFFFFF"/>
          </w:tcPr>
          <w:p w14:paraId="4930F25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175,00 </w:t>
            </w:r>
          </w:p>
        </w:tc>
      </w:tr>
      <w:tr w:rsidR="00806BBF" w14:paraId="5B6245CD" w14:textId="77777777" w:rsidTr="00806BBF">
        <w:tc>
          <w:tcPr>
            <w:tcW w:w="379" w:type="dxa"/>
            <w:tcBorders>
              <w:top w:val="nil"/>
              <w:left w:val="nil"/>
              <w:bottom w:val="nil"/>
              <w:right w:val="nil"/>
            </w:tcBorders>
            <w:shd w:val="clear" w:color="auto" w:fill="FFFFFF"/>
          </w:tcPr>
          <w:p w14:paraId="6A48481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7201757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3D032B8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3DAA560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AB31EE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6" w:type="dxa"/>
            <w:tcBorders>
              <w:top w:val="nil"/>
              <w:left w:val="nil"/>
              <w:bottom w:val="nil"/>
              <w:right w:val="nil"/>
            </w:tcBorders>
          </w:tcPr>
          <w:p w14:paraId="54B5BEB7" w14:textId="77777777" w:rsidR="00806BBF" w:rsidRDefault="00806BBF" w:rsidP="00BA12E3">
            <w:pPr>
              <w:pBdr>
                <w:top w:val="single" w:sz="2" w:space="0" w:color="000000"/>
              </w:pBdr>
              <w:spacing w:line="240" w:lineRule="auto"/>
              <w:rPr>
                <w:rFonts w:cs="Arial"/>
                <w:snapToGrid w:val="0"/>
                <w:color w:val="000000"/>
                <w:sz w:val="16"/>
                <w:szCs w:val="16"/>
              </w:rPr>
            </w:pPr>
          </w:p>
        </w:tc>
      </w:tr>
      <w:tr w:rsidR="00806BBF" w14:paraId="773CD9B1" w14:textId="77777777" w:rsidTr="00806BBF">
        <w:tc>
          <w:tcPr>
            <w:tcW w:w="379" w:type="dxa"/>
            <w:tcBorders>
              <w:top w:val="nil"/>
              <w:left w:val="nil"/>
              <w:bottom w:val="nil"/>
              <w:right w:val="nil"/>
            </w:tcBorders>
            <w:shd w:val="clear" w:color="auto" w:fill="FFFFFF"/>
          </w:tcPr>
          <w:p w14:paraId="641CA2B6"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399B06C5"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0B5F879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6AE06A8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E64180F"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Cap. 5.4 </w:t>
            </w:r>
          </w:p>
        </w:tc>
        <w:tc>
          <w:tcPr>
            <w:tcW w:w="1506" w:type="dxa"/>
            <w:tcBorders>
              <w:top w:val="nil"/>
              <w:left w:val="nil"/>
              <w:bottom w:val="nil"/>
              <w:right w:val="nil"/>
            </w:tcBorders>
            <w:shd w:val="clear" w:color="auto" w:fill="FFFFFF"/>
          </w:tcPr>
          <w:p w14:paraId="20FBCEE5"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2.075,00 </w:t>
            </w:r>
          </w:p>
        </w:tc>
      </w:tr>
    </w:tbl>
    <w:p w14:paraId="74784579" w14:textId="73B0B49B" w:rsidR="00CE0A3F" w:rsidRDefault="00CE0A3F" w:rsidP="00806BBF">
      <w:pPr>
        <w:spacing w:line="240" w:lineRule="auto"/>
        <w:rPr>
          <w:rFonts w:cs="Arial"/>
          <w:b/>
          <w:bCs/>
          <w:snapToGrid w:val="0"/>
          <w:color w:val="000000"/>
          <w:sz w:val="16"/>
          <w:szCs w:val="16"/>
        </w:rPr>
      </w:pPr>
    </w:p>
    <w:p w14:paraId="4E74D8DF" w14:textId="77777777" w:rsidR="00806BBF" w:rsidRDefault="00CE0A3F" w:rsidP="00806BBF">
      <w:pPr>
        <w:spacing w:line="240" w:lineRule="auto"/>
        <w:rPr>
          <w:rFonts w:cs="Arial"/>
          <w:b/>
          <w:bCs/>
          <w:snapToGrid w:val="0"/>
          <w:color w:val="000000"/>
          <w:sz w:val="16"/>
          <w:szCs w:val="16"/>
        </w:rPr>
      </w:pPr>
      <w:r>
        <w:rPr>
          <w:rFonts w:cs="Arial"/>
          <w:b/>
          <w:bCs/>
          <w:snapToGrid w:val="0"/>
          <w:color w:val="000000"/>
          <w:sz w:val="16"/>
          <w:szCs w:val="16"/>
        </w:rPr>
        <w:br w:type="column"/>
      </w:r>
    </w:p>
    <w:tbl>
      <w:tblPr>
        <w:tblW w:w="9176" w:type="dxa"/>
        <w:tblInd w:w="604" w:type="dxa"/>
        <w:tblLayout w:type="fixed"/>
        <w:tblCellMar>
          <w:left w:w="52" w:type="dxa"/>
          <w:right w:w="52" w:type="dxa"/>
        </w:tblCellMar>
        <w:tblLook w:val="0000" w:firstRow="0" w:lastRow="0" w:firstColumn="0" w:lastColumn="0" w:noHBand="0" w:noVBand="0"/>
      </w:tblPr>
      <w:tblGrid>
        <w:gridCol w:w="1217"/>
        <w:gridCol w:w="7959"/>
      </w:tblGrid>
      <w:tr w:rsidR="00806BBF" w14:paraId="40E34DA0" w14:textId="77777777" w:rsidTr="00806BBF">
        <w:tc>
          <w:tcPr>
            <w:tcW w:w="1217" w:type="dxa"/>
            <w:tcBorders>
              <w:top w:val="nil"/>
              <w:left w:val="nil"/>
              <w:bottom w:val="nil"/>
              <w:right w:val="nil"/>
            </w:tcBorders>
            <w:shd w:val="clear" w:color="auto" w:fill="FFFFFF"/>
          </w:tcPr>
          <w:p w14:paraId="450E1BA2"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5.5 </w:t>
            </w:r>
          </w:p>
        </w:tc>
        <w:tc>
          <w:tcPr>
            <w:tcW w:w="7959" w:type="dxa"/>
            <w:tcBorders>
              <w:top w:val="nil"/>
              <w:left w:val="nil"/>
              <w:bottom w:val="nil"/>
              <w:right w:val="nil"/>
            </w:tcBorders>
            <w:shd w:val="clear" w:color="auto" w:fill="FFFFFF"/>
          </w:tcPr>
          <w:p w14:paraId="3FFBFB45" w14:textId="6D6A4610" w:rsidR="00806BBF" w:rsidRPr="00CE0A3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Balsa, geocompuestos y tuberías de drenaje </w:t>
            </w:r>
          </w:p>
        </w:tc>
      </w:tr>
    </w:tbl>
    <w:p w14:paraId="6B25B882" w14:textId="77777777" w:rsidR="00806BBF" w:rsidRDefault="00806BBF" w:rsidP="00806BBF">
      <w:pPr>
        <w:spacing w:line="240" w:lineRule="auto"/>
        <w:rPr>
          <w:rFonts w:cs="Arial"/>
          <w:b/>
          <w:bCs/>
          <w:snapToGrid w:val="0"/>
          <w:color w:val="000000"/>
          <w:sz w:val="20"/>
          <w:szCs w:val="20"/>
          <w:u w:val="single"/>
        </w:rPr>
      </w:pPr>
    </w:p>
    <w:tbl>
      <w:tblPr>
        <w:tblW w:w="9373" w:type="dxa"/>
        <w:tblInd w:w="486" w:type="dxa"/>
        <w:tblLayout w:type="fixed"/>
        <w:tblCellMar>
          <w:left w:w="52" w:type="dxa"/>
          <w:right w:w="52" w:type="dxa"/>
        </w:tblCellMar>
        <w:tblLook w:val="0000" w:firstRow="0" w:lastRow="0" w:firstColumn="0" w:lastColumn="0" w:noHBand="0" w:noVBand="0"/>
      </w:tblPr>
      <w:tblGrid>
        <w:gridCol w:w="379"/>
        <w:gridCol w:w="1480"/>
        <w:gridCol w:w="707"/>
        <w:gridCol w:w="3796"/>
        <w:gridCol w:w="1505"/>
        <w:gridCol w:w="1506"/>
      </w:tblGrid>
      <w:tr w:rsidR="00806BBF" w14:paraId="03C25B55" w14:textId="77777777" w:rsidTr="00806BBF">
        <w:trPr>
          <w:tblHeader/>
        </w:trPr>
        <w:tc>
          <w:tcPr>
            <w:tcW w:w="379" w:type="dxa"/>
            <w:tcBorders>
              <w:top w:val="nil"/>
              <w:left w:val="nil"/>
              <w:bottom w:val="nil"/>
              <w:right w:val="nil"/>
            </w:tcBorders>
            <w:shd w:val="clear" w:color="auto" w:fill="FFFFFF"/>
          </w:tcPr>
          <w:p w14:paraId="212434B6"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1480" w:type="dxa"/>
            <w:tcBorders>
              <w:top w:val="nil"/>
              <w:left w:val="nil"/>
              <w:bottom w:val="nil"/>
              <w:right w:val="nil"/>
            </w:tcBorders>
            <w:shd w:val="clear" w:color="auto" w:fill="FFFFFF"/>
          </w:tcPr>
          <w:p w14:paraId="0506E9BC"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MEDICION </w:t>
            </w:r>
          </w:p>
        </w:tc>
        <w:tc>
          <w:tcPr>
            <w:tcW w:w="707" w:type="dxa"/>
            <w:tcBorders>
              <w:top w:val="nil"/>
              <w:left w:val="nil"/>
              <w:bottom w:val="nil"/>
              <w:right w:val="nil"/>
            </w:tcBorders>
            <w:shd w:val="clear" w:color="auto" w:fill="FFFFFF"/>
          </w:tcPr>
          <w:p w14:paraId="75418CF0"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3796" w:type="dxa"/>
            <w:tcBorders>
              <w:top w:val="nil"/>
              <w:left w:val="nil"/>
              <w:bottom w:val="nil"/>
              <w:right w:val="nil"/>
            </w:tcBorders>
            <w:shd w:val="clear" w:color="auto" w:fill="FFFFFF"/>
          </w:tcPr>
          <w:p w14:paraId="6EC8C381"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505" w:type="dxa"/>
            <w:tcBorders>
              <w:top w:val="nil"/>
              <w:left w:val="nil"/>
              <w:bottom w:val="nil"/>
              <w:right w:val="nil"/>
            </w:tcBorders>
            <w:shd w:val="clear" w:color="auto" w:fill="FFFFFF"/>
          </w:tcPr>
          <w:p w14:paraId="2701107E"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506" w:type="dxa"/>
            <w:tcBorders>
              <w:top w:val="nil"/>
              <w:left w:val="nil"/>
              <w:bottom w:val="nil"/>
              <w:right w:val="nil"/>
            </w:tcBorders>
            <w:shd w:val="clear" w:color="auto" w:fill="FFFFFF"/>
          </w:tcPr>
          <w:p w14:paraId="6EE28983"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806BBF" w14:paraId="2A35B4DF" w14:textId="77777777" w:rsidTr="00806BBF">
        <w:tc>
          <w:tcPr>
            <w:tcW w:w="379" w:type="dxa"/>
            <w:tcBorders>
              <w:top w:val="nil"/>
              <w:left w:val="nil"/>
              <w:bottom w:val="nil"/>
              <w:right w:val="nil"/>
            </w:tcBorders>
            <w:shd w:val="clear" w:color="auto" w:fill="FFFFFF"/>
          </w:tcPr>
          <w:p w14:paraId="52367F5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1480" w:type="dxa"/>
            <w:tcBorders>
              <w:top w:val="nil"/>
              <w:left w:val="nil"/>
              <w:bottom w:val="nil"/>
              <w:right w:val="nil"/>
            </w:tcBorders>
            <w:shd w:val="clear" w:color="auto" w:fill="FFFFFF"/>
          </w:tcPr>
          <w:p w14:paraId="0FC097B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24,000 </w:t>
            </w:r>
          </w:p>
        </w:tc>
        <w:tc>
          <w:tcPr>
            <w:tcW w:w="707" w:type="dxa"/>
            <w:tcBorders>
              <w:top w:val="nil"/>
              <w:left w:val="nil"/>
              <w:bottom w:val="nil"/>
              <w:right w:val="nil"/>
            </w:tcBorders>
            <w:shd w:val="clear" w:color="auto" w:fill="FFFFFF"/>
          </w:tcPr>
          <w:p w14:paraId="6A89BA5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40BDD06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Tubería de drenaje circular DN 90 mm doble pared (corrugado/liso) en Polietileno, según 53994 C2, SN 2 ,perforaciones a 360º en todo el perímetro 1,2 mm de anchura de ranura Standard y superficie de entrada mayor 100 cm²/m en rollos, con  manguito de unión incorporado incluso colocación, formación y comprobación de pendientes y pruebas. </w:t>
            </w:r>
          </w:p>
          <w:p w14:paraId="4CEFE4F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A30B04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3,00 </w:t>
            </w:r>
          </w:p>
        </w:tc>
        <w:tc>
          <w:tcPr>
            <w:tcW w:w="1506" w:type="dxa"/>
            <w:tcBorders>
              <w:top w:val="nil"/>
              <w:left w:val="nil"/>
              <w:bottom w:val="nil"/>
              <w:right w:val="nil"/>
            </w:tcBorders>
            <w:shd w:val="clear" w:color="auto" w:fill="FFFFFF"/>
          </w:tcPr>
          <w:p w14:paraId="28E6682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72,00 </w:t>
            </w:r>
          </w:p>
        </w:tc>
      </w:tr>
      <w:tr w:rsidR="00806BBF" w14:paraId="178932B7" w14:textId="77777777" w:rsidTr="00806BBF">
        <w:tc>
          <w:tcPr>
            <w:tcW w:w="379" w:type="dxa"/>
            <w:tcBorders>
              <w:top w:val="nil"/>
              <w:left w:val="nil"/>
              <w:bottom w:val="nil"/>
              <w:right w:val="nil"/>
            </w:tcBorders>
            <w:shd w:val="clear" w:color="auto" w:fill="FFFFFF"/>
          </w:tcPr>
          <w:p w14:paraId="6968A4A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1480" w:type="dxa"/>
            <w:tcBorders>
              <w:top w:val="nil"/>
              <w:left w:val="nil"/>
              <w:bottom w:val="nil"/>
              <w:right w:val="nil"/>
            </w:tcBorders>
            <w:shd w:val="clear" w:color="auto" w:fill="FFFFFF"/>
          </w:tcPr>
          <w:p w14:paraId="6E818C1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 </w:t>
            </w:r>
          </w:p>
        </w:tc>
        <w:tc>
          <w:tcPr>
            <w:tcW w:w="707" w:type="dxa"/>
            <w:tcBorders>
              <w:top w:val="nil"/>
              <w:left w:val="nil"/>
              <w:bottom w:val="nil"/>
              <w:right w:val="nil"/>
            </w:tcBorders>
            <w:shd w:val="clear" w:color="auto" w:fill="FFFFFF"/>
          </w:tcPr>
          <w:p w14:paraId="7AE8E82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41F4C9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Entronque drenaje pluviales a balsa/barranco/cauce (o toma agua acequia/canal/cauce) formado por solera y dos aletas, dimensiones definitivas a definir en obra por la D.O., incluso rejilla anti-intrusión apertura menor 3 cm, y protección anti-erosiva.</w:t>
            </w:r>
          </w:p>
          <w:p w14:paraId="4FC9A1F5" w14:textId="77777777" w:rsidR="00806BBF" w:rsidRDefault="00806BBF" w:rsidP="00BA12E3">
            <w:pPr>
              <w:spacing w:line="240" w:lineRule="auto"/>
              <w:rPr>
                <w:rFonts w:cs="Arial"/>
                <w:snapToGrid w:val="0"/>
                <w:color w:val="000000"/>
                <w:sz w:val="16"/>
                <w:szCs w:val="16"/>
                <w:highlight w:val="white"/>
              </w:rPr>
            </w:pPr>
          </w:p>
          <w:p w14:paraId="055705D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Nota para tubería hasta DN 315:</w:t>
            </w:r>
          </w:p>
          <w:p w14:paraId="768756FA" w14:textId="77777777" w:rsidR="00806BBF" w:rsidRDefault="00806BBF" w:rsidP="00BA12E3">
            <w:pPr>
              <w:spacing w:line="240" w:lineRule="auto"/>
              <w:rPr>
                <w:rFonts w:cs="Arial"/>
                <w:snapToGrid w:val="0"/>
                <w:color w:val="000000"/>
                <w:sz w:val="16"/>
                <w:szCs w:val="16"/>
                <w:highlight w:val="white"/>
              </w:rPr>
            </w:pPr>
          </w:p>
          <w:p w14:paraId="4120A12B"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-En su caso se instalará sobre la misma válvula retención anti-inundaciones.</w:t>
            </w:r>
          </w:p>
          <w:p w14:paraId="1BD3BB46" w14:textId="77777777" w:rsidR="00806BBF" w:rsidRDefault="00806BBF" w:rsidP="00BA12E3">
            <w:pPr>
              <w:spacing w:line="240" w:lineRule="auto"/>
              <w:rPr>
                <w:rFonts w:cs="Arial"/>
                <w:snapToGrid w:val="0"/>
                <w:color w:val="000000"/>
                <w:sz w:val="16"/>
                <w:szCs w:val="16"/>
                <w:highlight w:val="white"/>
              </w:rPr>
            </w:pPr>
          </w:p>
          <w:p w14:paraId="24C43F4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 ciertos casos puede servir de fijación de compuerta mural. </w:t>
            </w:r>
          </w:p>
          <w:p w14:paraId="17BD42C5"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2B7323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600,00 </w:t>
            </w:r>
          </w:p>
        </w:tc>
        <w:tc>
          <w:tcPr>
            <w:tcW w:w="1506" w:type="dxa"/>
            <w:tcBorders>
              <w:top w:val="nil"/>
              <w:left w:val="nil"/>
              <w:bottom w:val="nil"/>
              <w:right w:val="nil"/>
            </w:tcBorders>
            <w:shd w:val="clear" w:color="auto" w:fill="FFFFFF"/>
          </w:tcPr>
          <w:p w14:paraId="590E601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1.200,00 </w:t>
            </w:r>
          </w:p>
        </w:tc>
      </w:tr>
      <w:tr w:rsidR="00806BBF" w14:paraId="2B8DD848" w14:textId="77777777" w:rsidTr="00806BBF">
        <w:tc>
          <w:tcPr>
            <w:tcW w:w="379" w:type="dxa"/>
            <w:tcBorders>
              <w:top w:val="nil"/>
              <w:left w:val="nil"/>
              <w:bottom w:val="nil"/>
              <w:right w:val="nil"/>
            </w:tcBorders>
            <w:shd w:val="clear" w:color="auto" w:fill="FFFFFF"/>
          </w:tcPr>
          <w:p w14:paraId="056B609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1480" w:type="dxa"/>
            <w:tcBorders>
              <w:top w:val="nil"/>
              <w:left w:val="nil"/>
              <w:bottom w:val="nil"/>
              <w:right w:val="nil"/>
            </w:tcBorders>
            <w:shd w:val="clear" w:color="auto" w:fill="FFFFFF"/>
          </w:tcPr>
          <w:p w14:paraId="036526A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100,000 </w:t>
            </w:r>
          </w:p>
        </w:tc>
        <w:tc>
          <w:tcPr>
            <w:tcW w:w="707" w:type="dxa"/>
            <w:tcBorders>
              <w:top w:val="nil"/>
              <w:left w:val="nil"/>
              <w:bottom w:val="nil"/>
              <w:right w:val="nil"/>
            </w:tcBorders>
            <w:shd w:val="clear" w:color="auto" w:fill="FFFFFF"/>
          </w:tcPr>
          <w:p w14:paraId="5A876A3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3796" w:type="dxa"/>
            <w:tcBorders>
              <w:top w:val="nil"/>
              <w:left w:val="nil"/>
              <w:bottom w:val="nil"/>
              <w:right w:val="nil"/>
            </w:tcBorders>
            <w:shd w:val="clear" w:color="auto" w:fill="FFFFFF"/>
          </w:tcPr>
          <w:p w14:paraId="1802B2A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Celda drenaje en PP de dimensiones 52x260x475 mm, Atlantis o equivalente, perforadas vertical y horizontalmente (90% de porosidad), con huecos de 55x55 mm, resistencia a la compresión 150 Tn/m², machi-hembrado para unión entre piezas, incluso refino, colocación, recortes, unidad totalmente terminada, medida sobre terreno acondicionado terminado. </w:t>
            </w:r>
          </w:p>
          <w:p w14:paraId="3A8B542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E28469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6,00 </w:t>
            </w:r>
          </w:p>
        </w:tc>
        <w:tc>
          <w:tcPr>
            <w:tcW w:w="1506" w:type="dxa"/>
            <w:tcBorders>
              <w:top w:val="nil"/>
              <w:left w:val="nil"/>
              <w:bottom w:val="nil"/>
              <w:right w:val="nil"/>
            </w:tcBorders>
            <w:shd w:val="clear" w:color="auto" w:fill="FFFFFF"/>
          </w:tcPr>
          <w:p w14:paraId="3A27FFD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600,00 </w:t>
            </w:r>
          </w:p>
        </w:tc>
      </w:tr>
      <w:tr w:rsidR="00806BBF" w14:paraId="121B8F98" w14:textId="77777777" w:rsidTr="00806BBF">
        <w:tc>
          <w:tcPr>
            <w:tcW w:w="379" w:type="dxa"/>
            <w:tcBorders>
              <w:top w:val="nil"/>
              <w:left w:val="nil"/>
              <w:bottom w:val="nil"/>
              <w:right w:val="nil"/>
            </w:tcBorders>
            <w:shd w:val="clear" w:color="auto" w:fill="FFFFFF"/>
          </w:tcPr>
          <w:p w14:paraId="7BAF167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1480" w:type="dxa"/>
            <w:tcBorders>
              <w:top w:val="nil"/>
              <w:left w:val="nil"/>
              <w:bottom w:val="nil"/>
              <w:right w:val="nil"/>
            </w:tcBorders>
            <w:shd w:val="clear" w:color="auto" w:fill="FFFFFF"/>
          </w:tcPr>
          <w:p w14:paraId="06FD20E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37E32F2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3796" w:type="dxa"/>
            <w:tcBorders>
              <w:top w:val="nil"/>
              <w:left w:val="nil"/>
              <w:bottom w:val="nil"/>
              <w:right w:val="nil"/>
            </w:tcBorders>
            <w:shd w:val="clear" w:color="auto" w:fill="FFFFFF"/>
          </w:tcPr>
          <w:p w14:paraId="2195D09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Geocelda en polietileno PEHD estabilizado contra radiaciones UV, 10 cm de altura, dimensiones celda abierta 22x23/25 cm, distancia entre soldaduras sin abrir 30-35 cm, </w:t>
            </w:r>
            <w:proofErr w:type="gramStart"/>
            <w:r>
              <w:rPr>
                <w:rFonts w:cs="Arial"/>
                <w:snapToGrid w:val="0"/>
                <w:color w:val="000000"/>
                <w:sz w:val="16"/>
                <w:szCs w:val="16"/>
                <w:highlight w:val="white"/>
              </w:rPr>
              <w:t>soldadas  mediante</w:t>
            </w:r>
            <w:proofErr w:type="gramEnd"/>
            <w:r>
              <w:rPr>
                <w:rFonts w:cs="Arial"/>
                <w:snapToGrid w:val="0"/>
                <w:color w:val="000000"/>
                <w:sz w:val="16"/>
                <w:szCs w:val="16"/>
                <w:highlight w:val="white"/>
              </w:rPr>
              <w:t xml:space="preserve"> ultrasonidos (o sistema  que asegure su resistencia mecánica), acabado texturizado, perforado &gt;12% de la superficie, norma ISO 9001 y marcado CEE, incluso cables o tendones poliméricos y clips que sirvan de unión a clavijas de anclaje o sujeción, montaje, petos fijación /anclaje, unidad instalada y probada.</w:t>
            </w:r>
          </w:p>
          <w:p w14:paraId="0B6F8194" w14:textId="77777777" w:rsidR="00806BBF" w:rsidRDefault="00806BBF" w:rsidP="00BA12E3">
            <w:pPr>
              <w:spacing w:line="240" w:lineRule="auto"/>
              <w:rPr>
                <w:rFonts w:cs="Arial"/>
                <w:snapToGrid w:val="0"/>
                <w:color w:val="000000"/>
                <w:sz w:val="16"/>
                <w:szCs w:val="16"/>
                <w:highlight w:val="white"/>
              </w:rPr>
            </w:pPr>
          </w:p>
          <w:p w14:paraId="4FCACD0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Nota:</w:t>
            </w:r>
          </w:p>
          <w:p w14:paraId="322768B8" w14:textId="77777777" w:rsidR="00806BBF" w:rsidRDefault="00806BBF" w:rsidP="00BA12E3">
            <w:pPr>
              <w:spacing w:line="240" w:lineRule="auto"/>
              <w:rPr>
                <w:rFonts w:cs="Arial"/>
                <w:snapToGrid w:val="0"/>
                <w:color w:val="000000"/>
                <w:sz w:val="16"/>
                <w:szCs w:val="16"/>
                <w:highlight w:val="white"/>
              </w:rPr>
            </w:pPr>
          </w:p>
          <w:p w14:paraId="2CE92E0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-1,5 mm espesor en cubiertas inclinadas y taludes impermeabilizados.</w:t>
            </w:r>
          </w:p>
          <w:p w14:paraId="08971AC3" w14:textId="77777777" w:rsidR="00806BBF" w:rsidRDefault="00806BBF" w:rsidP="00BA12E3">
            <w:pPr>
              <w:spacing w:line="240" w:lineRule="auto"/>
              <w:rPr>
                <w:rFonts w:cs="Arial"/>
                <w:snapToGrid w:val="0"/>
                <w:color w:val="000000"/>
                <w:sz w:val="16"/>
                <w:szCs w:val="16"/>
                <w:highlight w:val="white"/>
              </w:rPr>
            </w:pPr>
          </w:p>
          <w:p w14:paraId="27EA4D0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-1,25 mm admitido en resto utilizaciones. </w:t>
            </w:r>
          </w:p>
          <w:p w14:paraId="629918F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65FDAB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24,00 </w:t>
            </w:r>
          </w:p>
        </w:tc>
        <w:tc>
          <w:tcPr>
            <w:tcW w:w="1506" w:type="dxa"/>
            <w:tcBorders>
              <w:top w:val="nil"/>
              <w:left w:val="nil"/>
              <w:bottom w:val="nil"/>
              <w:right w:val="nil"/>
            </w:tcBorders>
            <w:shd w:val="clear" w:color="auto" w:fill="FFFFFF"/>
          </w:tcPr>
          <w:p w14:paraId="4656FC5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120,00 </w:t>
            </w:r>
          </w:p>
        </w:tc>
      </w:tr>
      <w:tr w:rsidR="00806BBF" w14:paraId="6E120515" w14:textId="77777777" w:rsidTr="00806BBF">
        <w:tc>
          <w:tcPr>
            <w:tcW w:w="379" w:type="dxa"/>
            <w:tcBorders>
              <w:top w:val="nil"/>
              <w:left w:val="nil"/>
              <w:bottom w:val="nil"/>
              <w:right w:val="nil"/>
            </w:tcBorders>
            <w:shd w:val="clear" w:color="auto" w:fill="FFFFFF"/>
          </w:tcPr>
          <w:p w14:paraId="4660629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 </w:t>
            </w:r>
          </w:p>
        </w:tc>
        <w:tc>
          <w:tcPr>
            <w:tcW w:w="1480" w:type="dxa"/>
            <w:tcBorders>
              <w:top w:val="nil"/>
              <w:left w:val="nil"/>
              <w:bottom w:val="nil"/>
              <w:right w:val="nil"/>
            </w:tcBorders>
            <w:shd w:val="clear" w:color="auto" w:fill="FFFFFF"/>
          </w:tcPr>
          <w:p w14:paraId="7AB3AA7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50,000 </w:t>
            </w:r>
          </w:p>
        </w:tc>
        <w:tc>
          <w:tcPr>
            <w:tcW w:w="707" w:type="dxa"/>
            <w:tcBorders>
              <w:top w:val="nil"/>
              <w:left w:val="nil"/>
              <w:bottom w:val="nil"/>
              <w:right w:val="nil"/>
            </w:tcBorders>
            <w:shd w:val="clear" w:color="auto" w:fill="FFFFFF"/>
          </w:tcPr>
          <w:p w14:paraId="599FDFD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3796" w:type="dxa"/>
            <w:tcBorders>
              <w:top w:val="nil"/>
              <w:left w:val="nil"/>
              <w:bottom w:val="nil"/>
              <w:right w:val="nil"/>
            </w:tcBorders>
            <w:shd w:val="clear" w:color="auto" w:fill="FFFFFF"/>
          </w:tcPr>
          <w:p w14:paraId="655A122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Geocelda en polietileno PEHD estabilizado contra radiaciones UV,10 cm de altura, dimensiones aproximadas celda abierta 29x32 cm, distancia entre soldaduras sin abrir 45 cm, soldadas mediante ultrasonidos (o sistema que asegure su resistencia mecánica ), acabado texturizado, perforado &gt;12% de la superficie, norma ISO 9001 y marcado CEE, incluso cables o tendones poliméricos y clips que  sirvan de unión a clavijas de anclaje o sujeción, montaje ,petos  fijación/anclaje, unidad instalada y probada.</w:t>
            </w:r>
          </w:p>
          <w:p w14:paraId="4B76D847" w14:textId="77777777" w:rsidR="00806BBF" w:rsidRDefault="00806BBF" w:rsidP="00BA12E3">
            <w:pPr>
              <w:spacing w:line="240" w:lineRule="auto"/>
              <w:rPr>
                <w:rFonts w:cs="Arial"/>
                <w:snapToGrid w:val="0"/>
                <w:color w:val="000000"/>
                <w:sz w:val="16"/>
                <w:szCs w:val="16"/>
                <w:highlight w:val="white"/>
              </w:rPr>
            </w:pPr>
          </w:p>
          <w:p w14:paraId="2953F688"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Nota:</w:t>
            </w:r>
          </w:p>
          <w:p w14:paraId="152597F9" w14:textId="77777777" w:rsidR="00806BBF" w:rsidRDefault="00806BBF" w:rsidP="00BA12E3">
            <w:pPr>
              <w:spacing w:line="240" w:lineRule="auto"/>
              <w:rPr>
                <w:rFonts w:cs="Arial"/>
                <w:snapToGrid w:val="0"/>
                <w:color w:val="000000"/>
                <w:sz w:val="16"/>
                <w:szCs w:val="16"/>
                <w:highlight w:val="white"/>
              </w:rPr>
            </w:pPr>
          </w:p>
          <w:p w14:paraId="5E43F9C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-1,5 mm espesor en cubiertas inclinadas y taludes impermeabilizados</w:t>
            </w:r>
          </w:p>
          <w:p w14:paraId="70D15A32" w14:textId="77777777" w:rsidR="00806BBF" w:rsidRDefault="00806BBF" w:rsidP="00BA12E3">
            <w:pPr>
              <w:spacing w:line="240" w:lineRule="auto"/>
              <w:rPr>
                <w:rFonts w:cs="Arial"/>
                <w:snapToGrid w:val="0"/>
                <w:color w:val="000000"/>
                <w:sz w:val="16"/>
                <w:szCs w:val="16"/>
                <w:highlight w:val="white"/>
              </w:rPr>
            </w:pPr>
          </w:p>
          <w:p w14:paraId="2A7E1E63"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-1,25 mm admitido en resto utilizaciones </w:t>
            </w:r>
          </w:p>
          <w:p w14:paraId="210EC58E" w14:textId="77777777" w:rsidR="00CE0A3F" w:rsidRDefault="00CE0A3F" w:rsidP="00BA12E3">
            <w:pPr>
              <w:spacing w:line="240" w:lineRule="auto"/>
              <w:rPr>
                <w:rFonts w:cs="Arial"/>
                <w:snapToGrid w:val="0"/>
                <w:color w:val="000000"/>
                <w:sz w:val="16"/>
                <w:szCs w:val="16"/>
                <w:highlight w:val="white"/>
              </w:rPr>
            </w:pPr>
          </w:p>
          <w:p w14:paraId="436076E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6BF86C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22,00 </w:t>
            </w:r>
          </w:p>
        </w:tc>
        <w:tc>
          <w:tcPr>
            <w:tcW w:w="1506" w:type="dxa"/>
            <w:tcBorders>
              <w:top w:val="nil"/>
              <w:left w:val="nil"/>
              <w:bottom w:val="nil"/>
              <w:right w:val="nil"/>
            </w:tcBorders>
            <w:shd w:val="clear" w:color="auto" w:fill="FFFFFF"/>
          </w:tcPr>
          <w:p w14:paraId="5CA2D6A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1.100,00 </w:t>
            </w:r>
          </w:p>
        </w:tc>
      </w:tr>
      <w:tr w:rsidR="00806BBF" w14:paraId="21ECC591" w14:textId="77777777" w:rsidTr="00806BBF">
        <w:tc>
          <w:tcPr>
            <w:tcW w:w="379" w:type="dxa"/>
            <w:tcBorders>
              <w:top w:val="nil"/>
              <w:left w:val="nil"/>
              <w:bottom w:val="nil"/>
              <w:right w:val="nil"/>
            </w:tcBorders>
            <w:shd w:val="clear" w:color="auto" w:fill="FFFFFF"/>
          </w:tcPr>
          <w:p w14:paraId="4459E1D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 </w:t>
            </w:r>
          </w:p>
        </w:tc>
        <w:tc>
          <w:tcPr>
            <w:tcW w:w="1480" w:type="dxa"/>
            <w:tcBorders>
              <w:top w:val="nil"/>
              <w:left w:val="nil"/>
              <w:bottom w:val="nil"/>
              <w:right w:val="nil"/>
            </w:tcBorders>
            <w:shd w:val="clear" w:color="auto" w:fill="FFFFFF"/>
          </w:tcPr>
          <w:p w14:paraId="473A3F5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100,000 </w:t>
            </w:r>
          </w:p>
        </w:tc>
        <w:tc>
          <w:tcPr>
            <w:tcW w:w="707" w:type="dxa"/>
            <w:tcBorders>
              <w:top w:val="nil"/>
              <w:left w:val="nil"/>
              <w:bottom w:val="nil"/>
              <w:right w:val="nil"/>
            </w:tcBorders>
            <w:shd w:val="clear" w:color="auto" w:fill="FFFFFF"/>
          </w:tcPr>
          <w:p w14:paraId="209CA99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3796" w:type="dxa"/>
            <w:tcBorders>
              <w:top w:val="nil"/>
              <w:left w:val="nil"/>
              <w:bottom w:val="nil"/>
              <w:right w:val="nil"/>
            </w:tcBorders>
            <w:shd w:val="clear" w:color="auto" w:fill="FFFFFF"/>
          </w:tcPr>
          <w:p w14:paraId="352326E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Geotextil no tejido, elaborado por agujereado de filamento continuo de poliester virgen o reciclado, 300 g/m², incluso recortes, solapes y medios auxiliares, unidad colocada, a colocar en pequeñas balsas &lt;250 m³, bajo </w:t>
            </w:r>
            <w:proofErr w:type="spellStart"/>
            <w:r>
              <w:rPr>
                <w:rFonts w:cs="Arial"/>
                <w:snapToGrid w:val="0"/>
                <w:color w:val="000000"/>
                <w:sz w:val="16"/>
                <w:szCs w:val="16"/>
                <w:highlight w:val="white"/>
              </w:rPr>
              <w:t>geoceldas</w:t>
            </w:r>
            <w:proofErr w:type="spellEnd"/>
            <w:r>
              <w:rPr>
                <w:rFonts w:cs="Arial"/>
                <w:snapToGrid w:val="0"/>
                <w:color w:val="000000"/>
                <w:sz w:val="16"/>
                <w:szCs w:val="16"/>
                <w:highlight w:val="white"/>
              </w:rPr>
              <w:t xml:space="preserve">/celdas drenaje en suelo. </w:t>
            </w:r>
          </w:p>
          <w:p w14:paraId="2097467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6778DC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1,60 </w:t>
            </w:r>
          </w:p>
        </w:tc>
        <w:tc>
          <w:tcPr>
            <w:tcW w:w="1506" w:type="dxa"/>
            <w:tcBorders>
              <w:top w:val="nil"/>
              <w:left w:val="nil"/>
              <w:bottom w:val="nil"/>
              <w:right w:val="nil"/>
            </w:tcBorders>
            <w:shd w:val="clear" w:color="auto" w:fill="FFFFFF"/>
          </w:tcPr>
          <w:p w14:paraId="13864AB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160,00 </w:t>
            </w:r>
          </w:p>
        </w:tc>
      </w:tr>
      <w:tr w:rsidR="00806BBF" w14:paraId="5CC7D190" w14:textId="77777777" w:rsidTr="00806BBF">
        <w:tc>
          <w:tcPr>
            <w:tcW w:w="379" w:type="dxa"/>
            <w:tcBorders>
              <w:top w:val="nil"/>
              <w:left w:val="nil"/>
              <w:bottom w:val="nil"/>
              <w:right w:val="nil"/>
            </w:tcBorders>
            <w:shd w:val="clear" w:color="auto" w:fill="FFFFFF"/>
          </w:tcPr>
          <w:p w14:paraId="13640DE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7 </w:t>
            </w:r>
          </w:p>
        </w:tc>
        <w:tc>
          <w:tcPr>
            <w:tcW w:w="1480" w:type="dxa"/>
            <w:tcBorders>
              <w:top w:val="nil"/>
              <w:left w:val="nil"/>
              <w:bottom w:val="nil"/>
              <w:right w:val="nil"/>
            </w:tcBorders>
            <w:shd w:val="clear" w:color="auto" w:fill="FFFFFF"/>
          </w:tcPr>
          <w:p w14:paraId="0076935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100,000 </w:t>
            </w:r>
          </w:p>
        </w:tc>
        <w:tc>
          <w:tcPr>
            <w:tcW w:w="707" w:type="dxa"/>
            <w:tcBorders>
              <w:top w:val="nil"/>
              <w:left w:val="nil"/>
              <w:bottom w:val="nil"/>
              <w:right w:val="nil"/>
            </w:tcBorders>
            <w:shd w:val="clear" w:color="auto" w:fill="FFFFFF"/>
          </w:tcPr>
          <w:p w14:paraId="600029F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0156675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Excavación de balsa y zanja de anclaje </w:t>
            </w:r>
          </w:p>
          <w:p w14:paraId="6AC615B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C3B18E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9,00 </w:t>
            </w:r>
          </w:p>
        </w:tc>
        <w:tc>
          <w:tcPr>
            <w:tcW w:w="1506" w:type="dxa"/>
            <w:tcBorders>
              <w:top w:val="nil"/>
              <w:left w:val="nil"/>
              <w:bottom w:val="nil"/>
              <w:right w:val="nil"/>
            </w:tcBorders>
            <w:shd w:val="clear" w:color="auto" w:fill="FFFFFF"/>
          </w:tcPr>
          <w:p w14:paraId="1236D64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900,00 </w:t>
            </w:r>
          </w:p>
        </w:tc>
      </w:tr>
      <w:tr w:rsidR="00806BBF" w14:paraId="710337CD" w14:textId="77777777" w:rsidTr="00806BBF">
        <w:tc>
          <w:tcPr>
            <w:tcW w:w="379" w:type="dxa"/>
            <w:tcBorders>
              <w:top w:val="nil"/>
              <w:left w:val="nil"/>
              <w:bottom w:val="nil"/>
              <w:right w:val="nil"/>
            </w:tcBorders>
            <w:shd w:val="clear" w:color="auto" w:fill="FFFFFF"/>
          </w:tcPr>
          <w:p w14:paraId="78BF64B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8 </w:t>
            </w:r>
          </w:p>
        </w:tc>
        <w:tc>
          <w:tcPr>
            <w:tcW w:w="1480" w:type="dxa"/>
            <w:tcBorders>
              <w:top w:val="nil"/>
              <w:left w:val="nil"/>
              <w:bottom w:val="nil"/>
              <w:right w:val="nil"/>
            </w:tcBorders>
            <w:shd w:val="clear" w:color="auto" w:fill="FFFFFF"/>
          </w:tcPr>
          <w:p w14:paraId="6188A84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150,000 </w:t>
            </w:r>
          </w:p>
        </w:tc>
        <w:tc>
          <w:tcPr>
            <w:tcW w:w="707" w:type="dxa"/>
            <w:tcBorders>
              <w:top w:val="nil"/>
              <w:left w:val="nil"/>
              <w:bottom w:val="nil"/>
              <w:right w:val="nil"/>
            </w:tcBorders>
            <w:shd w:val="clear" w:color="auto" w:fill="FFFFFF"/>
          </w:tcPr>
          <w:p w14:paraId="52ACDBA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3796" w:type="dxa"/>
            <w:tcBorders>
              <w:top w:val="nil"/>
              <w:left w:val="nil"/>
              <w:bottom w:val="nil"/>
              <w:right w:val="nil"/>
            </w:tcBorders>
            <w:shd w:val="clear" w:color="auto" w:fill="FFFFFF"/>
          </w:tcPr>
          <w:p w14:paraId="4C73550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Impermeabilización de balsa 25-250 m³ que incluye:</w:t>
            </w:r>
          </w:p>
          <w:p w14:paraId="7F92ED8C" w14:textId="77777777" w:rsidR="00806BBF" w:rsidRDefault="00806BBF" w:rsidP="00BA12E3">
            <w:pPr>
              <w:spacing w:line="240" w:lineRule="auto"/>
              <w:rPr>
                <w:rFonts w:cs="Arial"/>
                <w:snapToGrid w:val="0"/>
                <w:color w:val="000000"/>
                <w:sz w:val="16"/>
                <w:szCs w:val="16"/>
                <w:highlight w:val="white"/>
              </w:rPr>
            </w:pPr>
          </w:p>
          <w:p w14:paraId="7777618F" w14:textId="43552701"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-Geotextil protección polipropileno virgen fibra continua 400 g/m²</w:t>
            </w:r>
          </w:p>
          <w:p w14:paraId="61776688" w14:textId="34C62F8D"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-Impermeabilización mediante lámina en PP armado fibra vidrio de 1,5 </w:t>
            </w:r>
            <w:proofErr w:type="gramStart"/>
            <w:r>
              <w:rPr>
                <w:rFonts w:cs="Arial"/>
                <w:snapToGrid w:val="0"/>
                <w:color w:val="000000"/>
                <w:sz w:val="16"/>
                <w:szCs w:val="16"/>
                <w:highlight w:val="white"/>
              </w:rPr>
              <w:t>mm  de</w:t>
            </w:r>
            <w:proofErr w:type="gramEnd"/>
            <w:r>
              <w:rPr>
                <w:rFonts w:cs="Arial"/>
                <w:snapToGrid w:val="0"/>
                <w:color w:val="000000"/>
                <w:sz w:val="16"/>
                <w:szCs w:val="16"/>
                <w:highlight w:val="white"/>
              </w:rPr>
              <w:t xml:space="preserve"> espesor, unión por </w:t>
            </w:r>
            <w:proofErr w:type="spellStart"/>
            <w:r>
              <w:rPr>
                <w:rFonts w:cs="Arial"/>
                <w:snapToGrid w:val="0"/>
                <w:color w:val="000000"/>
                <w:sz w:val="16"/>
                <w:szCs w:val="16"/>
                <w:highlight w:val="white"/>
              </w:rPr>
              <w:t>termofusión</w:t>
            </w:r>
            <w:proofErr w:type="spellEnd"/>
            <w:r>
              <w:rPr>
                <w:rFonts w:cs="Arial"/>
                <w:snapToGrid w:val="0"/>
                <w:color w:val="000000"/>
                <w:sz w:val="16"/>
                <w:szCs w:val="16"/>
                <w:highlight w:val="white"/>
              </w:rPr>
              <w:t>, doble soldadura con canal de comprobación.</w:t>
            </w:r>
          </w:p>
          <w:p w14:paraId="3CA55529"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-Transiciones de tuberías </w:t>
            </w:r>
          </w:p>
          <w:p w14:paraId="2DC0D2F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96B56F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30,00 </w:t>
            </w:r>
          </w:p>
        </w:tc>
        <w:tc>
          <w:tcPr>
            <w:tcW w:w="1506" w:type="dxa"/>
            <w:tcBorders>
              <w:top w:val="nil"/>
              <w:left w:val="nil"/>
              <w:bottom w:val="nil"/>
              <w:right w:val="nil"/>
            </w:tcBorders>
            <w:shd w:val="clear" w:color="auto" w:fill="FFFFFF"/>
          </w:tcPr>
          <w:p w14:paraId="05F3B21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4.500,00 </w:t>
            </w:r>
          </w:p>
        </w:tc>
      </w:tr>
      <w:tr w:rsidR="00806BBF" w14:paraId="27A49DBE" w14:textId="77777777" w:rsidTr="00806BBF">
        <w:tc>
          <w:tcPr>
            <w:tcW w:w="379" w:type="dxa"/>
            <w:tcBorders>
              <w:top w:val="nil"/>
              <w:left w:val="nil"/>
              <w:bottom w:val="nil"/>
              <w:right w:val="nil"/>
            </w:tcBorders>
            <w:shd w:val="clear" w:color="auto" w:fill="FFFFFF"/>
          </w:tcPr>
          <w:p w14:paraId="2380967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9 </w:t>
            </w:r>
          </w:p>
        </w:tc>
        <w:tc>
          <w:tcPr>
            <w:tcW w:w="1480" w:type="dxa"/>
            <w:tcBorders>
              <w:top w:val="nil"/>
              <w:left w:val="nil"/>
              <w:bottom w:val="nil"/>
              <w:right w:val="nil"/>
            </w:tcBorders>
            <w:shd w:val="clear" w:color="auto" w:fill="FFFFFF"/>
          </w:tcPr>
          <w:p w14:paraId="1718B80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2A58E73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FAB20CB"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Instalación de sistema soporte de control de nivel/bombeo en llenado balsas ,en AISI 30 , que consta de tubo Ø 2" o 80x80 mm con placa base de 300x300 </w:t>
            </w:r>
            <w:proofErr w:type="spellStart"/>
            <w:r>
              <w:rPr>
                <w:rFonts w:cs="Arial"/>
                <w:snapToGrid w:val="0"/>
                <w:color w:val="000000"/>
                <w:sz w:val="16"/>
                <w:szCs w:val="16"/>
                <w:highlight w:val="white"/>
              </w:rPr>
              <w:t>mm,al</w:t>
            </w:r>
            <w:proofErr w:type="spellEnd"/>
            <w:r>
              <w:rPr>
                <w:rFonts w:cs="Arial"/>
                <w:snapToGrid w:val="0"/>
                <w:color w:val="000000"/>
                <w:sz w:val="16"/>
                <w:szCs w:val="16"/>
                <w:highlight w:val="white"/>
              </w:rPr>
              <w:t xml:space="preserve"> que se unirá sistema soporte que permita regular y modificar la altura de instalación de las sondas de nivel o piloto flotador, estabilizador/anclaje, pasatubos, instalación, regulación y pruebas. </w:t>
            </w:r>
          </w:p>
          <w:p w14:paraId="5315D03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6E2420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200,00 </w:t>
            </w:r>
          </w:p>
        </w:tc>
        <w:tc>
          <w:tcPr>
            <w:tcW w:w="1506" w:type="dxa"/>
            <w:tcBorders>
              <w:top w:val="nil"/>
              <w:left w:val="nil"/>
              <w:bottom w:val="nil"/>
              <w:right w:val="nil"/>
            </w:tcBorders>
            <w:shd w:val="clear" w:color="auto" w:fill="FFFFFF"/>
          </w:tcPr>
          <w:p w14:paraId="310BAAC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200,00 </w:t>
            </w:r>
          </w:p>
        </w:tc>
      </w:tr>
      <w:tr w:rsidR="00806BBF" w14:paraId="0F62FF43" w14:textId="77777777" w:rsidTr="00806BBF">
        <w:tc>
          <w:tcPr>
            <w:tcW w:w="379" w:type="dxa"/>
            <w:tcBorders>
              <w:top w:val="nil"/>
              <w:left w:val="nil"/>
              <w:bottom w:val="nil"/>
              <w:right w:val="nil"/>
            </w:tcBorders>
            <w:shd w:val="clear" w:color="auto" w:fill="FFFFFF"/>
          </w:tcPr>
          <w:p w14:paraId="714453F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 </w:t>
            </w:r>
          </w:p>
        </w:tc>
        <w:tc>
          <w:tcPr>
            <w:tcW w:w="1480" w:type="dxa"/>
            <w:tcBorders>
              <w:top w:val="nil"/>
              <w:left w:val="nil"/>
              <w:bottom w:val="nil"/>
              <w:right w:val="nil"/>
            </w:tcBorders>
            <w:shd w:val="clear" w:color="auto" w:fill="FFFFFF"/>
          </w:tcPr>
          <w:p w14:paraId="65572C8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5C5467F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D24A98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Válvula hidráulica NC, rosca Ø 1 " PN 16, con piloto regulador de nivel dos vías 70-400, en bronce, membrana de caucho, incluso roza para  paso tubo mando, perfiles de fijación regulable a depósito/vaso tubos de mando en cobre, filtros de toma, llaves de aislamiento y manómetros, piecerío </w:t>
            </w:r>
            <w:proofErr w:type="spellStart"/>
            <w:r>
              <w:rPr>
                <w:rFonts w:cs="Arial"/>
                <w:snapToGrid w:val="0"/>
                <w:color w:val="000000"/>
                <w:sz w:val="16"/>
                <w:szCs w:val="16"/>
                <w:highlight w:val="white"/>
              </w:rPr>
              <w:t>tavlit</w:t>
            </w:r>
            <w:proofErr w:type="spellEnd"/>
            <w:r>
              <w:rPr>
                <w:rFonts w:cs="Arial"/>
                <w:snapToGrid w:val="0"/>
                <w:color w:val="000000"/>
                <w:sz w:val="16"/>
                <w:szCs w:val="16"/>
                <w:highlight w:val="white"/>
              </w:rPr>
              <w:t xml:space="preserve"> auto-estanco con tuerca loca giratoria o machones auto-estancos mod. Gal 1" con piloto 70-400 premontada en cobre. </w:t>
            </w:r>
          </w:p>
          <w:p w14:paraId="72874D4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BAC2BA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300,00 </w:t>
            </w:r>
          </w:p>
        </w:tc>
        <w:tc>
          <w:tcPr>
            <w:tcW w:w="1506" w:type="dxa"/>
            <w:tcBorders>
              <w:top w:val="nil"/>
              <w:left w:val="nil"/>
              <w:bottom w:val="nil"/>
              <w:right w:val="nil"/>
            </w:tcBorders>
            <w:shd w:val="clear" w:color="auto" w:fill="FFFFFF"/>
          </w:tcPr>
          <w:p w14:paraId="2712982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300,00 </w:t>
            </w:r>
          </w:p>
        </w:tc>
      </w:tr>
      <w:tr w:rsidR="00806BBF" w14:paraId="591C568C" w14:textId="77777777" w:rsidTr="00806BBF">
        <w:tc>
          <w:tcPr>
            <w:tcW w:w="379" w:type="dxa"/>
            <w:tcBorders>
              <w:top w:val="nil"/>
              <w:left w:val="nil"/>
              <w:bottom w:val="nil"/>
              <w:right w:val="nil"/>
            </w:tcBorders>
            <w:shd w:val="clear" w:color="auto" w:fill="FFFFFF"/>
          </w:tcPr>
          <w:p w14:paraId="63E7559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11 </w:t>
            </w:r>
          </w:p>
        </w:tc>
        <w:tc>
          <w:tcPr>
            <w:tcW w:w="1480" w:type="dxa"/>
            <w:tcBorders>
              <w:top w:val="nil"/>
              <w:left w:val="nil"/>
              <w:bottom w:val="nil"/>
              <w:right w:val="nil"/>
            </w:tcBorders>
            <w:shd w:val="clear" w:color="auto" w:fill="FFFFFF"/>
          </w:tcPr>
          <w:p w14:paraId="3CCAD6F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4CA6D25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36E16945" w14:textId="77777777" w:rsidR="00806BBF" w:rsidRDefault="00806BBF" w:rsidP="00BA12E3">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Protección  de</w:t>
            </w:r>
            <w:proofErr w:type="gramEnd"/>
            <w:r>
              <w:rPr>
                <w:rFonts w:cs="Arial"/>
                <w:snapToGrid w:val="0"/>
                <w:color w:val="000000"/>
                <w:sz w:val="16"/>
                <w:szCs w:val="16"/>
                <w:highlight w:val="white"/>
              </w:rPr>
              <w:t xml:space="preserve"> flotador en chapa AISI  de dimensiones 20 x 30 (h) x 40 (L), incluso perfiles de fijación y anclaje a muro, angular para montaje de  flotador graduable en altura, perforación paso tubo mando hidráulico, unidad terminada . </w:t>
            </w:r>
          </w:p>
          <w:p w14:paraId="00903EF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8CCDE8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250,00 </w:t>
            </w:r>
          </w:p>
        </w:tc>
        <w:tc>
          <w:tcPr>
            <w:tcW w:w="1506" w:type="dxa"/>
            <w:tcBorders>
              <w:top w:val="nil"/>
              <w:left w:val="nil"/>
              <w:bottom w:val="nil"/>
              <w:right w:val="nil"/>
            </w:tcBorders>
            <w:shd w:val="clear" w:color="auto" w:fill="FFFFFF"/>
          </w:tcPr>
          <w:p w14:paraId="2681B57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250,00 </w:t>
            </w:r>
          </w:p>
        </w:tc>
      </w:tr>
      <w:tr w:rsidR="00806BBF" w14:paraId="7F5699DD" w14:textId="77777777" w:rsidTr="00806BBF">
        <w:tc>
          <w:tcPr>
            <w:tcW w:w="379" w:type="dxa"/>
            <w:tcBorders>
              <w:top w:val="nil"/>
              <w:left w:val="nil"/>
              <w:bottom w:val="nil"/>
              <w:right w:val="nil"/>
            </w:tcBorders>
            <w:shd w:val="clear" w:color="auto" w:fill="FFFFFF"/>
          </w:tcPr>
          <w:p w14:paraId="2F31266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12 </w:t>
            </w:r>
          </w:p>
        </w:tc>
        <w:tc>
          <w:tcPr>
            <w:tcW w:w="1480" w:type="dxa"/>
            <w:tcBorders>
              <w:top w:val="nil"/>
              <w:left w:val="nil"/>
              <w:bottom w:val="nil"/>
              <w:right w:val="nil"/>
            </w:tcBorders>
            <w:shd w:val="clear" w:color="auto" w:fill="FFFFFF"/>
          </w:tcPr>
          <w:p w14:paraId="0B9B2CB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5B0E2BA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9ADD66C"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Entrada de agua Ø1"a vaso de hormigón por encima del nivel de agua para evitar contaminación ,en tubería AISI 316  28x1,5 mm, sistema compresión por prensado, que incluye enlace mixto PE  32 x rosca M1", codo 28x 1"rosca H, tramo de tubo vertical L total &lt;2m con una rosca M, codo 90º, tramo de tubo horizontal L total &lt;0,5m, codo 45 º salida libre del agua, rocalla de protección, encintado parte enterrada, piecerío  de unión, montaje y pruebas. Piecerío </w:t>
            </w:r>
            <w:proofErr w:type="spellStart"/>
            <w:r>
              <w:rPr>
                <w:rFonts w:cs="Arial"/>
                <w:snapToGrid w:val="0"/>
                <w:color w:val="000000"/>
                <w:sz w:val="16"/>
                <w:szCs w:val="16"/>
                <w:highlight w:val="white"/>
              </w:rPr>
              <w:t>Plasson</w:t>
            </w:r>
            <w:proofErr w:type="spellEnd"/>
            <w:r>
              <w:rPr>
                <w:rFonts w:cs="Arial"/>
                <w:snapToGrid w:val="0"/>
                <w:color w:val="000000"/>
                <w:sz w:val="16"/>
                <w:szCs w:val="16"/>
                <w:highlight w:val="white"/>
              </w:rPr>
              <w:t xml:space="preserve"> serie 1 </w:t>
            </w:r>
          </w:p>
          <w:p w14:paraId="2D07D9E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13E751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140,00 </w:t>
            </w:r>
          </w:p>
        </w:tc>
        <w:tc>
          <w:tcPr>
            <w:tcW w:w="1506" w:type="dxa"/>
            <w:tcBorders>
              <w:top w:val="nil"/>
              <w:left w:val="nil"/>
              <w:bottom w:val="nil"/>
              <w:right w:val="nil"/>
            </w:tcBorders>
            <w:shd w:val="clear" w:color="auto" w:fill="FFFFFF"/>
          </w:tcPr>
          <w:p w14:paraId="741FB45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140,00 </w:t>
            </w:r>
          </w:p>
        </w:tc>
      </w:tr>
      <w:tr w:rsidR="00806BBF" w14:paraId="409CB03A" w14:textId="77777777" w:rsidTr="00806BBF">
        <w:tc>
          <w:tcPr>
            <w:tcW w:w="379" w:type="dxa"/>
            <w:tcBorders>
              <w:top w:val="nil"/>
              <w:left w:val="nil"/>
              <w:bottom w:val="nil"/>
              <w:right w:val="nil"/>
            </w:tcBorders>
            <w:shd w:val="clear" w:color="auto" w:fill="FFFFFF"/>
          </w:tcPr>
          <w:p w14:paraId="3859A3E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13 </w:t>
            </w:r>
          </w:p>
        </w:tc>
        <w:tc>
          <w:tcPr>
            <w:tcW w:w="1480" w:type="dxa"/>
            <w:tcBorders>
              <w:top w:val="nil"/>
              <w:left w:val="nil"/>
              <w:bottom w:val="nil"/>
              <w:right w:val="nil"/>
            </w:tcBorders>
            <w:shd w:val="clear" w:color="auto" w:fill="FFFFFF"/>
          </w:tcPr>
          <w:p w14:paraId="61F1AF0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0FD599A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1073A4C3"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Aliviadero en </w:t>
            </w:r>
            <w:proofErr w:type="gramStart"/>
            <w:r>
              <w:rPr>
                <w:rFonts w:cs="Arial"/>
                <w:snapToGrid w:val="0"/>
                <w:color w:val="000000"/>
                <w:sz w:val="16"/>
                <w:szCs w:val="16"/>
                <w:highlight w:val="white"/>
              </w:rPr>
              <w:t>calderería  Inox</w:t>
            </w:r>
            <w:proofErr w:type="gramEnd"/>
            <w:r>
              <w:rPr>
                <w:rFonts w:cs="Arial"/>
                <w:snapToGrid w:val="0"/>
                <w:color w:val="000000"/>
                <w:sz w:val="16"/>
                <w:szCs w:val="16"/>
                <w:highlight w:val="white"/>
              </w:rPr>
              <w:t>. AISI 316  Ø3"compuesto de:</w:t>
            </w:r>
          </w:p>
          <w:p w14:paraId="3F847633"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-Embudo formado por pieza de calderería AISI 316  diámetro superior 6", inferior 3", con brida DN 80/3"  y tapa perforada (perforaciones  2 cm separadas 1 cm) , longitud definitiva a determinar en obra</w:t>
            </w:r>
            <w:proofErr w:type="gramStart"/>
            <w:r>
              <w:rPr>
                <w:rFonts w:cs="Arial"/>
                <w:snapToGrid w:val="0"/>
                <w:color w:val="000000"/>
                <w:sz w:val="16"/>
                <w:szCs w:val="16"/>
                <w:highlight w:val="white"/>
              </w:rPr>
              <w:t>..</w:t>
            </w:r>
            <w:proofErr w:type="gramEnd"/>
            <w:r>
              <w:rPr>
                <w:rFonts w:cs="Arial"/>
                <w:snapToGrid w:val="0"/>
                <w:color w:val="000000"/>
                <w:sz w:val="16"/>
                <w:szCs w:val="16"/>
                <w:highlight w:val="white"/>
              </w:rPr>
              <w:t xml:space="preserve"> ·</w:t>
            </w:r>
          </w:p>
          <w:p w14:paraId="57B7668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-Tornillería instalada con montaje dieléctrico y juntas ,</w:t>
            </w:r>
          </w:p>
          <w:p w14:paraId="31E6423C"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-Codo FD Ø80preferible con zapata anclaje</w:t>
            </w:r>
          </w:p>
          <w:p w14:paraId="6987B9C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-Impermeabilización.</w:t>
            </w:r>
          </w:p>
          <w:p w14:paraId="16F0150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-Dado de hormigón en masa</w:t>
            </w:r>
          </w:p>
          <w:p w14:paraId="1362F3A0"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-Geotextil  sobre-excavación ,</w:t>
            </w:r>
          </w:p>
          <w:p w14:paraId="56290B4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Totalmente colocado y probado</w:t>
            </w:r>
          </w:p>
          <w:p w14:paraId="7FA3826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 </w:t>
            </w:r>
          </w:p>
          <w:p w14:paraId="321AF410" w14:textId="77777777" w:rsidR="00EE1FAC" w:rsidRDefault="00EE1FAC" w:rsidP="00BA12E3">
            <w:pPr>
              <w:spacing w:line="240" w:lineRule="auto"/>
              <w:rPr>
                <w:rFonts w:cs="Arial"/>
                <w:snapToGrid w:val="0"/>
                <w:color w:val="000000"/>
                <w:sz w:val="16"/>
                <w:szCs w:val="16"/>
                <w:highlight w:val="white"/>
              </w:rPr>
            </w:pPr>
            <w:bookmarkStart w:id="0" w:name="_GoBack"/>
            <w:bookmarkEnd w:id="0"/>
          </w:p>
          <w:p w14:paraId="3ECFA0A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E53400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400,00 </w:t>
            </w:r>
          </w:p>
        </w:tc>
        <w:tc>
          <w:tcPr>
            <w:tcW w:w="1506" w:type="dxa"/>
            <w:tcBorders>
              <w:top w:val="nil"/>
              <w:left w:val="nil"/>
              <w:bottom w:val="nil"/>
              <w:right w:val="nil"/>
            </w:tcBorders>
            <w:shd w:val="clear" w:color="auto" w:fill="FFFFFF"/>
          </w:tcPr>
          <w:p w14:paraId="1ACCDF3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400,00 </w:t>
            </w:r>
          </w:p>
        </w:tc>
      </w:tr>
      <w:tr w:rsidR="00806BBF" w14:paraId="6AC2E737" w14:textId="77777777" w:rsidTr="00806BBF">
        <w:tc>
          <w:tcPr>
            <w:tcW w:w="379" w:type="dxa"/>
            <w:tcBorders>
              <w:top w:val="nil"/>
              <w:left w:val="nil"/>
              <w:bottom w:val="nil"/>
              <w:right w:val="nil"/>
            </w:tcBorders>
            <w:shd w:val="clear" w:color="auto" w:fill="FFFFFF"/>
          </w:tcPr>
          <w:p w14:paraId="56217A1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14 </w:t>
            </w:r>
          </w:p>
        </w:tc>
        <w:tc>
          <w:tcPr>
            <w:tcW w:w="1480" w:type="dxa"/>
            <w:tcBorders>
              <w:top w:val="nil"/>
              <w:left w:val="nil"/>
              <w:bottom w:val="nil"/>
              <w:right w:val="nil"/>
            </w:tcBorders>
            <w:shd w:val="clear" w:color="auto" w:fill="FFFFFF"/>
          </w:tcPr>
          <w:p w14:paraId="5D556FB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31AC860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29E37EC"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Sistema de entrada/salida de agua DN 63, y unión a impermeabilización, sistema brida/contrabrida que incluye brida antitracción para tubos PE 63x50 mm, contrabrida/brida loca, preferiblemente de nylon, excavación, paquete de grava de 40x40x30 mm, recubierto de geotextil 300 g/m², tornillería tipo </w:t>
            </w:r>
            <w:proofErr w:type="spellStart"/>
            <w:r>
              <w:rPr>
                <w:rFonts w:cs="Arial"/>
                <w:snapToGrid w:val="0"/>
                <w:color w:val="000000"/>
                <w:sz w:val="16"/>
                <w:szCs w:val="16"/>
                <w:highlight w:val="white"/>
              </w:rPr>
              <w:t>geomet</w:t>
            </w:r>
            <w:proofErr w:type="spellEnd"/>
            <w:r>
              <w:rPr>
                <w:rFonts w:cs="Arial"/>
                <w:snapToGrid w:val="0"/>
                <w:color w:val="000000"/>
                <w:sz w:val="16"/>
                <w:szCs w:val="16"/>
                <w:highlight w:val="white"/>
              </w:rPr>
              <w:t xml:space="preserve"> 500 B, cinta grasa, juntas, montaje, tornillería tipo </w:t>
            </w:r>
            <w:proofErr w:type="spellStart"/>
            <w:r>
              <w:rPr>
                <w:rFonts w:cs="Arial"/>
                <w:snapToGrid w:val="0"/>
                <w:color w:val="000000"/>
                <w:sz w:val="16"/>
                <w:szCs w:val="16"/>
                <w:highlight w:val="white"/>
              </w:rPr>
              <w:t>geomet</w:t>
            </w:r>
            <w:proofErr w:type="spellEnd"/>
            <w:r>
              <w:rPr>
                <w:rFonts w:cs="Arial"/>
                <w:snapToGrid w:val="0"/>
                <w:color w:val="000000"/>
                <w:sz w:val="16"/>
                <w:szCs w:val="16"/>
                <w:highlight w:val="white"/>
              </w:rPr>
              <w:t xml:space="preserve"> 500 B, cinta grasa y juntas, impermeabilización y pruebas.</w:t>
            </w:r>
          </w:p>
          <w:p w14:paraId="4AD424DC" w14:textId="77777777" w:rsidR="00806BBF" w:rsidRDefault="00806BBF" w:rsidP="00BA12E3">
            <w:pPr>
              <w:spacing w:line="240" w:lineRule="auto"/>
              <w:rPr>
                <w:rFonts w:cs="Arial"/>
                <w:snapToGrid w:val="0"/>
                <w:color w:val="000000"/>
                <w:sz w:val="16"/>
                <w:szCs w:val="16"/>
                <w:highlight w:val="white"/>
              </w:rPr>
            </w:pPr>
          </w:p>
          <w:p w14:paraId="4796FABE" w14:textId="77777777" w:rsidR="00806BBF" w:rsidRDefault="00806BBF" w:rsidP="00BA12E3">
            <w:pPr>
              <w:spacing w:line="240" w:lineRule="auto"/>
              <w:rPr>
                <w:rFonts w:cs="Arial"/>
                <w:snapToGrid w:val="0"/>
                <w:color w:val="000000"/>
                <w:sz w:val="16"/>
                <w:szCs w:val="16"/>
                <w:highlight w:val="white"/>
              </w:rPr>
            </w:pPr>
            <w:proofErr w:type="gramStart"/>
            <w:r>
              <w:rPr>
                <w:rFonts w:cs="Arial"/>
                <w:snapToGrid w:val="0"/>
                <w:color w:val="000000"/>
                <w:sz w:val="16"/>
                <w:szCs w:val="16"/>
                <w:highlight w:val="white"/>
              </w:rPr>
              <w:t>Nota :</w:t>
            </w:r>
            <w:proofErr w:type="gramEnd"/>
            <w:r>
              <w:rPr>
                <w:rFonts w:cs="Arial"/>
                <w:snapToGrid w:val="0"/>
                <w:color w:val="000000"/>
                <w:sz w:val="16"/>
                <w:szCs w:val="16"/>
                <w:highlight w:val="white"/>
              </w:rPr>
              <w:t xml:space="preserve"> se puede sustituir por brida doble cámara para PE con junta tracción. En caso de aliviadero no será necesaria contrabrida. </w:t>
            </w:r>
          </w:p>
          <w:p w14:paraId="061E174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B70BB5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150,00 </w:t>
            </w:r>
          </w:p>
        </w:tc>
        <w:tc>
          <w:tcPr>
            <w:tcW w:w="1506" w:type="dxa"/>
            <w:tcBorders>
              <w:top w:val="nil"/>
              <w:left w:val="nil"/>
              <w:bottom w:val="nil"/>
              <w:right w:val="nil"/>
            </w:tcBorders>
            <w:shd w:val="clear" w:color="auto" w:fill="FFFFFF"/>
          </w:tcPr>
          <w:p w14:paraId="3ED0C92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150,00 </w:t>
            </w:r>
          </w:p>
        </w:tc>
      </w:tr>
      <w:tr w:rsidR="00806BBF" w14:paraId="46935012" w14:textId="77777777" w:rsidTr="00806BBF">
        <w:tc>
          <w:tcPr>
            <w:tcW w:w="379" w:type="dxa"/>
            <w:tcBorders>
              <w:top w:val="nil"/>
              <w:left w:val="nil"/>
              <w:bottom w:val="nil"/>
              <w:right w:val="nil"/>
            </w:tcBorders>
            <w:shd w:val="clear" w:color="auto" w:fill="FFFFFF"/>
          </w:tcPr>
          <w:p w14:paraId="522D0C5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15 </w:t>
            </w:r>
          </w:p>
        </w:tc>
        <w:tc>
          <w:tcPr>
            <w:tcW w:w="1480" w:type="dxa"/>
            <w:tcBorders>
              <w:top w:val="nil"/>
              <w:left w:val="nil"/>
              <w:bottom w:val="nil"/>
              <w:right w:val="nil"/>
            </w:tcBorders>
            <w:shd w:val="clear" w:color="auto" w:fill="FFFFFF"/>
          </w:tcPr>
          <w:p w14:paraId="253F138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7FDD55D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69342373"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Pozo de registro prefabricado de hormigón HA-40 armado, diámetro interior 1 m con junta de goma F-116, altura comprendida entre 1,5-3,00 m, incluso excavación, presolera, encofrado, pates polipropileno, tapa de registro tipo Rexel o equivalente Ø 600 mm 40 tn., incluso marco, 4 anclajes tipo SPIT M.12 o equivalente y bancada de hormigón, totalmente acabado. </w:t>
            </w:r>
          </w:p>
          <w:p w14:paraId="1040F215"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693DA6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900,00 </w:t>
            </w:r>
          </w:p>
        </w:tc>
        <w:tc>
          <w:tcPr>
            <w:tcW w:w="1506" w:type="dxa"/>
            <w:tcBorders>
              <w:top w:val="nil"/>
              <w:left w:val="nil"/>
              <w:bottom w:val="nil"/>
              <w:right w:val="nil"/>
            </w:tcBorders>
            <w:shd w:val="clear" w:color="auto" w:fill="FFFFFF"/>
          </w:tcPr>
          <w:p w14:paraId="112EAC4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900,00 </w:t>
            </w:r>
          </w:p>
        </w:tc>
      </w:tr>
      <w:tr w:rsidR="00806BBF" w14:paraId="0CFD8103" w14:textId="77777777" w:rsidTr="00806BBF">
        <w:tc>
          <w:tcPr>
            <w:tcW w:w="379" w:type="dxa"/>
            <w:tcBorders>
              <w:top w:val="nil"/>
              <w:left w:val="nil"/>
              <w:bottom w:val="nil"/>
              <w:right w:val="nil"/>
            </w:tcBorders>
            <w:shd w:val="clear" w:color="auto" w:fill="FFFFFF"/>
          </w:tcPr>
          <w:p w14:paraId="1C73923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18BC188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0304B0E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660375E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DCF96B6"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6" w:type="dxa"/>
            <w:tcBorders>
              <w:top w:val="nil"/>
              <w:left w:val="nil"/>
              <w:bottom w:val="nil"/>
              <w:right w:val="nil"/>
            </w:tcBorders>
          </w:tcPr>
          <w:p w14:paraId="0FD58289" w14:textId="77777777" w:rsidR="00806BBF" w:rsidRDefault="00806BBF" w:rsidP="00BA12E3">
            <w:pPr>
              <w:pBdr>
                <w:top w:val="single" w:sz="2" w:space="0" w:color="000000"/>
              </w:pBdr>
              <w:spacing w:line="240" w:lineRule="auto"/>
              <w:rPr>
                <w:rFonts w:cs="Arial"/>
                <w:snapToGrid w:val="0"/>
                <w:color w:val="000000"/>
                <w:sz w:val="16"/>
                <w:szCs w:val="16"/>
              </w:rPr>
            </w:pPr>
          </w:p>
        </w:tc>
      </w:tr>
      <w:tr w:rsidR="00806BBF" w14:paraId="719A0841" w14:textId="77777777" w:rsidTr="00806BBF">
        <w:tc>
          <w:tcPr>
            <w:tcW w:w="379" w:type="dxa"/>
            <w:tcBorders>
              <w:top w:val="nil"/>
              <w:left w:val="nil"/>
              <w:bottom w:val="nil"/>
              <w:right w:val="nil"/>
            </w:tcBorders>
            <w:shd w:val="clear" w:color="auto" w:fill="FFFFFF"/>
          </w:tcPr>
          <w:p w14:paraId="744B0F4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7E950F2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3773EDD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757734E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934804A"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Cap. 5.5 </w:t>
            </w:r>
          </w:p>
        </w:tc>
        <w:tc>
          <w:tcPr>
            <w:tcW w:w="1506" w:type="dxa"/>
            <w:tcBorders>
              <w:top w:val="nil"/>
              <w:left w:val="nil"/>
              <w:bottom w:val="nil"/>
              <w:right w:val="nil"/>
            </w:tcBorders>
            <w:shd w:val="clear" w:color="auto" w:fill="FFFFFF"/>
          </w:tcPr>
          <w:p w14:paraId="6E2A8E17"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10.992,00 </w:t>
            </w:r>
          </w:p>
        </w:tc>
      </w:tr>
    </w:tbl>
    <w:p w14:paraId="3D3BA837" w14:textId="606ADC53" w:rsidR="00CE0A3F" w:rsidRDefault="00CE0A3F" w:rsidP="00806BBF">
      <w:pPr>
        <w:spacing w:line="240" w:lineRule="auto"/>
        <w:rPr>
          <w:rFonts w:cs="Arial"/>
          <w:b/>
          <w:bCs/>
          <w:snapToGrid w:val="0"/>
          <w:color w:val="000000"/>
          <w:sz w:val="16"/>
          <w:szCs w:val="16"/>
        </w:rPr>
      </w:pPr>
    </w:p>
    <w:p w14:paraId="5CEBE2DB" w14:textId="77777777" w:rsidR="00806BBF" w:rsidRDefault="00CE0A3F" w:rsidP="00806BBF">
      <w:pPr>
        <w:spacing w:line="240" w:lineRule="auto"/>
        <w:rPr>
          <w:rFonts w:cs="Arial"/>
          <w:b/>
          <w:bCs/>
          <w:snapToGrid w:val="0"/>
          <w:color w:val="000000"/>
          <w:sz w:val="16"/>
          <w:szCs w:val="16"/>
        </w:rPr>
      </w:pPr>
      <w:r>
        <w:rPr>
          <w:rFonts w:cs="Arial"/>
          <w:b/>
          <w:bCs/>
          <w:snapToGrid w:val="0"/>
          <w:color w:val="000000"/>
          <w:sz w:val="16"/>
          <w:szCs w:val="16"/>
        </w:rPr>
        <w:br w:type="column"/>
      </w:r>
    </w:p>
    <w:tbl>
      <w:tblPr>
        <w:tblW w:w="9176" w:type="dxa"/>
        <w:tblInd w:w="604" w:type="dxa"/>
        <w:tblLayout w:type="fixed"/>
        <w:tblCellMar>
          <w:left w:w="52" w:type="dxa"/>
          <w:right w:w="52" w:type="dxa"/>
        </w:tblCellMar>
        <w:tblLook w:val="0000" w:firstRow="0" w:lastRow="0" w:firstColumn="0" w:lastColumn="0" w:noHBand="0" w:noVBand="0"/>
      </w:tblPr>
      <w:tblGrid>
        <w:gridCol w:w="1217"/>
        <w:gridCol w:w="7959"/>
      </w:tblGrid>
      <w:tr w:rsidR="00806BBF" w14:paraId="2FC50157" w14:textId="77777777" w:rsidTr="00806BBF">
        <w:tc>
          <w:tcPr>
            <w:tcW w:w="1217" w:type="dxa"/>
            <w:tcBorders>
              <w:top w:val="nil"/>
              <w:left w:val="nil"/>
              <w:bottom w:val="nil"/>
              <w:right w:val="nil"/>
            </w:tcBorders>
            <w:shd w:val="clear" w:color="auto" w:fill="FFFFFF"/>
          </w:tcPr>
          <w:p w14:paraId="34B11089"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6 </w:t>
            </w:r>
          </w:p>
        </w:tc>
        <w:tc>
          <w:tcPr>
            <w:tcW w:w="7959" w:type="dxa"/>
            <w:tcBorders>
              <w:top w:val="nil"/>
              <w:left w:val="nil"/>
              <w:bottom w:val="nil"/>
              <w:right w:val="nil"/>
            </w:tcBorders>
            <w:shd w:val="clear" w:color="auto" w:fill="FFFFFF"/>
          </w:tcPr>
          <w:p w14:paraId="07D42759" w14:textId="77777777" w:rsidR="00806BB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ACTUACIONES SELVICOLAS </w:t>
            </w:r>
          </w:p>
          <w:p w14:paraId="70F6310F"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33D127DE" w14:textId="77777777" w:rsidR="00806BBF" w:rsidRDefault="00806BBF" w:rsidP="00806BBF">
      <w:pPr>
        <w:spacing w:line="240" w:lineRule="auto"/>
        <w:rPr>
          <w:rFonts w:cs="Arial"/>
          <w:b/>
          <w:bCs/>
          <w:snapToGrid w:val="0"/>
          <w:color w:val="000000"/>
          <w:sz w:val="20"/>
          <w:szCs w:val="20"/>
          <w:u w:val="single"/>
        </w:rPr>
      </w:pPr>
    </w:p>
    <w:tbl>
      <w:tblPr>
        <w:tblW w:w="9373" w:type="dxa"/>
        <w:tblInd w:w="486" w:type="dxa"/>
        <w:tblLayout w:type="fixed"/>
        <w:tblCellMar>
          <w:left w:w="52" w:type="dxa"/>
          <w:right w:w="52" w:type="dxa"/>
        </w:tblCellMar>
        <w:tblLook w:val="0000" w:firstRow="0" w:lastRow="0" w:firstColumn="0" w:lastColumn="0" w:noHBand="0" w:noVBand="0"/>
      </w:tblPr>
      <w:tblGrid>
        <w:gridCol w:w="379"/>
        <w:gridCol w:w="1480"/>
        <w:gridCol w:w="707"/>
        <w:gridCol w:w="3796"/>
        <w:gridCol w:w="1505"/>
        <w:gridCol w:w="1506"/>
      </w:tblGrid>
      <w:tr w:rsidR="00806BBF" w14:paraId="0288ED81" w14:textId="77777777" w:rsidTr="00806BBF">
        <w:trPr>
          <w:tblHeader/>
        </w:trPr>
        <w:tc>
          <w:tcPr>
            <w:tcW w:w="379" w:type="dxa"/>
            <w:tcBorders>
              <w:top w:val="nil"/>
              <w:left w:val="nil"/>
              <w:bottom w:val="nil"/>
              <w:right w:val="nil"/>
            </w:tcBorders>
            <w:shd w:val="clear" w:color="auto" w:fill="FFFFFF"/>
          </w:tcPr>
          <w:p w14:paraId="79F35180"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1480" w:type="dxa"/>
            <w:tcBorders>
              <w:top w:val="nil"/>
              <w:left w:val="nil"/>
              <w:bottom w:val="nil"/>
              <w:right w:val="nil"/>
            </w:tcBorders>
            <w:shd w:val="clear" w:color="auto" w:fill="FFFFFF"/>
          </w:tcPr>
          <w:p w14:paraId="068AA43F"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MEDICION </w:t>
            </w:r>
          </w:p>
        </w:tc>
        <w:tc>
          <w:tcPr>
            <w:tcW w:w="707" w:type="dxa"/>
            <w:tcBorders>
              <w:top w:val="nil"/>
              <w:left w:val="nil"/>
              <w:bottom w:val="nil"/>
              <w:right w:val="nil"/>
            </w:tcBorders>
            <w:shd w:val="clear" w:color="auto" w:fill="FFFFFF"/>
          </w:tcPr>
          <w:p w14:paraId="0FCBCB66"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3796" w:type="dxa"/>
            <w:tcBorders>
              <w:top w:val="nil"/>
              <w:left w:val="nil"/>
              <w:bottom w:val="nil"/>
              <w:right w:val="nil"/>
            </w:tcBorders>
            <w:shd w:val="clear" w:color="auto" w:fill="FFFFFF"/>
          </w:tcPr>
          <w:p w14:paraId="1846B89C"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505" w:type="dxa"/>
            <w:tcBorders>
              <w:top w:val="nil"/>
              <w:left w:val="nil"/>
              <w:bottom w:val="nil"/>
              <w:right w:val="nil"/>
            </w:tcBorders>
            <w:shd w:val="clear" w:color="auto" w:fill="FFFFFF"/>
          </w:tcPr>
          <w:p w14:paraId="6C25071F"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506" w:type="dxa"/>
            <w:tcBorders>
              <w:top w:val="nil"/>
              <w:left w:val="nil"/>
              <w:bottom w:val="nil"/>
              <w:right w:val="nil"/>
            </w:tcBorders>
            <w:shd w:val="clear" w:color="auto" w:fill="FFFFFF"/>
          </w:tcPr>
          <w:p w14:paraId="638F10EB"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806BBF" w14:paraId="48116A95" w14:textId="77777777" w:rsidTr="00806BBF">
        <w:tc>
          <w:tcPr>
            <w:tcW w:w="379" w:type="dxa"/>
            <w:tcBorders>
              <w:top w:val="nil"/>
              <w:left w:val="nil"/>
              <w:bottom w:val="nil"/>
              <w:right w:val="nil"/>
            </w:tcBorders>
            <w:shd w:val="clear" w:color="auto" w:fill="FFFFFF"/>
          </w:tcPr>
          <w:p w14:paraId="5A0C111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1480" w:type="dxa"/>
            <w:tcBorders>
              <w:top w:val="nil"/>
              <w:left w:val="nil"/>
              <w:bottom w:val="nil"/>
              <w:right w:val="nil"/>
            </w:tcBorders>
            <w:shd w:val="clear" w:color="auto" w:fill="FFFFFF"/>
          </w:tcPr>
          <w:p w14:paraId="1BF8145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500,000 </w:t>
            </w:r>
          </w:p>
        </w:tc>
        <w:tc>
          <w:tcPr>
            <w:tcW w:w="707" w:type="dxa"/>
            <w:tcBorders>
              <w:top w:val="nil"/>
              <w:left w:val="nil"/>
              <w:bottom w:val="nil"/>
              <w:right w:val="nil"/>
            </w:tcBorders>
            <w:shd w:val="clear" w:color="auto" w:fill="FFFFFF"/>
          </w:tcPr>
          <w:p w14:paraId="173149E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8ED5698"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Poda de ramas de arbolado con diámetro superior a 4 cm hasta 4 m de altura, con medios mecánicos, incluyendo retirada de restos. </w:t>
            </w:r>
          </w:p>
          <w:p w14:paraId="241FF51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90A2E1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2,01 </w:t>
            </w:r>
          </w:p>
        </w:tc>
        <w:tc>
          <w:tcPr>
            <w:tcW w:w="1506" w:type="dxa"/>
            <w:tcBorders>
              <w:top w:val="nil"/>
              <w:left w:val="nil"/>
              <w:bottom w:val="nil"/>
              <w:right w:val="nil"/>
            </w:tcBorders>
            <w:shd w:val="clear" w:color="auto" w:fill="FFFFFF"/>
          </w:tcPr>
          <w:p w14:paraId="16975E8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1.005,00 </w:t>
            </w:r>
          </w:p>
        </w:tc>
      </w:tr>
      <w:tr w:rsidR="00806BBF" w14:paraId="68F30697" w14:textId="77777777" w:rsidTr="00806BBF">
        <w:tc>
          <w:tcPr>
            <w:tcW w:w="379" w:type="dxa"/>
            <w:tcBorders>
              <w:top w:val="nil"/>
              <w:left w:val="nil"/>
              <w:bottom w:val="nil"/>
              <w:right w:val="nil"/>
            </w:tcBorders>
            <w:shd w:val="clear" w:color="auto" w:fill="FFFFFF"/>
          </w:tcPr>
          <w:p w14:paraId="5F32A94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1480" w:type="dxa"/>
            <w:tcBorders>
              <w:top w:val="nil"/>
              <w:left w:val="nil"/>
              <w:bottom w:val="nil"/>
              <w:right w:val="nil"/>
            </w:tcBorders>
            <w:shd w:val="clear" w:color="auto" w:fill="FFFFFF"/>
          </w:tcPr>
          <w:p w14:paraId="3595BA4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150,000 </w:t>
            </w:r>
          </w:p>
        </w:tc>
        <w:tc>
          <w:tcPr>
            <w:tcW w:w="707" w:type="dxa"/>
            <w:tcBorders>
              <w:top w:val="nil"/>
              <w:left w:val="nil"/>
              <w:bottom w:val="nil"/>
              <w:right w:val="nil"/>
            </w:tcBorders>
            <w:shd w:val="clear" w:color="auto" w:fill="FFFFFF"/>
          </w:tcPr>
          <w:p w14:paraId="4C17FE5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F848966"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Poda de ramas de arbolado con diámetro superior a 4 cm hasta 6 m de altura, con medios mecánicos, incluyendo retirada de restos. </w:t>
            </w:r>
          </w:p>
          <w:p w14:paraId="2A97E05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F85BAE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4,05 </w:t>
            </w:r>
          </w:p>
        </w:tc>
        <w:tc>
          <w:tcPr>
            <w:tcW w:w="1506" w:type="dxa"/>
            <w:tcBorders>
              <w:top w:val="nil"/>
              <w:left w:val="nil"/>
              <w:bottom w:val="nil"/>
              <w:right w:val="nil"/>
            </w:tcBorders>
            <w:shd w:val="clear" w:color="auto" w:fill="FFFFFF"/>
          </w:tcPr>
          <w:p w14:paraId="6860E9B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607,50 </w:t>
            </w:r>
          </w:p>
        </w:tc>
      </w:tr>
      <w:tr w:rsidR="00806BBF" w14:paraId="46F6B167" w14:textId="77777777" w:rsidTr="00806BBF">
        <w:tc>
          <w:tcPr>
            <w:tcW w:w="379" w:type="dxa"/>
            <w:tcBorders>
              <w:top w:val="nil"/>
              <w:left w:val="nil"/>
              <w:bottom w:val="nil"/>
              <w:right w:val="nil"/>
            </w:tcBorders>
            <w:shd w:val="clear" w:color="auto" w:fill="FFFFFF"/>
          </w:tcPr>
          <w:p w14:paraId="4E50CB6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1480" w:type="dxa"/>
            <w:tcBorders>
              <w:top w:val="nil"/>
              <w:left w:val="nil"/>
              <w:bottom w:val="nil"/>
              <w:right w:val="nil"/>
            </w:tcBorders>
            <w:shd w:val="clear" w:color="auto" w:fill="FFFFFF"/>
          </w:tcPr>
          <w:p w14:paraId="0C976A7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100,000 </w:t>
            </w:r>
          </w:p>
        </w:tc>
        <w:tc>
          <w:tcPr>
            <w:tcW w:w="707" w:type="dxa"/>
            <w:tcBorders>
              <w:top w:val="nil"/>
              <w:left w:val="nil"/>
              <w:bottom w:val="nil"/>
              <w:right w:val="nil"/>
            </w:tcBorders>
            <w:shd w:val="clear" w:color="auto" w:fill="FFFFFF"/>
          </w:tcPr>
          <w:p w14:paraId="27DBEE0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3B46A4F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Apeo de arbolado con aprovechamiento en huroneo, con elaboración, recogida y eliminación de restos. </w:t>
            </w:r>
          </w:p>
          <w:p w14:paraId="203329D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5D9DB7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11,17 </w:t>
            </w:r>
          </w:p>
        </w:tc>
        <w:tc>
          <w:tcPr>
            <w:tcW w:w="1506" w:type="dxa"/>
            <w:tcBorders>
              <w:top w:val="nil"/>
              <w:left w:val="nil"/>
              <w:bottom w:val="nil"/>
              <w:right w:val="nil"/>
            </w:tcBorders>
            <w:shd w:val="clear" w:color="auto" w:fill="FFFFFF"/>
          </w:tcPr>
          <w:p w14:paraId="71C5A92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1.117,00 </w:t>
            </w:r>
          </w:p>
        </w:tc>
      </w:tr>
      <w:tr w:rsidR="00806BBF" w14:paraId="1BE23293" w14:textId="77777777" w:rsidTr="00806BBF">
        <w:tc>
          <w:tcPr>
            <w:tcW w:w="379" w:type="dxa"/>
            <w:tcBorders>
              <w:top w:val="nil"/>
              <w:left w:val="nil"/>
              <w:bottom w:val="nil"/>
              <w:right w:val="nil"/>
            </w:tcBorders>
            <w:shd w:val="clear" w:color="auto" w:fill="FFFFFF"/>
          </w:tcPr>
          <w:p w14:paraId="0100A8D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1480" w:type="dxa"/>
            <w:tcBorders>
              <w:top w:val="nil"/>
              <w:left w:val="nil"/>
              <w:bottom w:val="nil"/>
              <w:right w:val="nil"/>
            </w:tcBorders>
            <w:shd w:val="clear" w:color="auto" w:fill="FFFFFF"/>
          </w:tcPr>
          <w:p w14:paraId="115A139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350,000 </w:t>
            </w:r>
          </w:p>
        </w:tc>
        <w:tc>
          <w:tcPr>
            <w:tcW w:w="707" w:type="dxa"/>
            <w:tcBorders>
              <w:top w:val="nil"/>
              <w:left w:val="nil"/>
              <w:bottom w:val="nil"/>
              <w:right w:val="nil"/>
            </w:tcBorders>
            <w:shd w:val="clear" w:color="auto" w:fill="FFFFFF"/>
          </w:tcPr>
          <w:p w14:paraId="47ADD59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2E778A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Apeo de arbolado con aprovechamiento en entresaca, con elaboración, recogida y eliminación de restos </w:t>
            </w:r>
          </w:p>
          <w:p w14:paraId="350D683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E63675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5,09 </w:t>
            </w:r>
          </w:p>
        </w:tc>
        <w:tc>
          <w:tcPr>
            <w:tcW w:w="1506" w:type="dxa"/>
            <w:tcBorders>
              <w:top w:val="nil"/>
              <w:left w:val="nil"/>
              <w:bottom w:val="nil"/>
              <w:right w:val="nil"/>
            </w:tcBorders>
            <w:shd w:val="clear" w:color="auto" w:fill="FFFFFF"/>
          </w:tcPr>
          <w:p w14:paraId="26801CE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1.781,50 </w:t>
            </w:r>
          </w:p>
        </w:tc>
      </w:tr>
      <w:tr w:rsidR="00806BBF" w14:paraId="293A3BF7" w14:textId="77777777" w:rsidTr="00806BBF">
        <w:tc>
          <w:tcPr>
            <w:tcW w:w="379" w:type="dxa"/>
            <w:tcBorders>
              <w:top w:val="nil"/>
              <w:left w:val="nil"/>
              <w:bottom w:val="nil"/>
              <w:right w:val="nil"/>
            </w:tcBorders>
            <w:shd w:val="clear" w:color="auto" w:fill="FFFFFF"/>
          </w:tcPr>
          <w:p w14:paraId="4FBAE4A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 </w:t>
            </w:r>
          </w:p>
        </w:tc>
        <w:tc>
          <w:tcPr>
            <w:tcW w:w="1480" w:type="dxa"/>
            <w:tcBorders>
              <w:top w:val="nil"/>
              <w:left w:val="nil"/>
              <w:bottom w:val="nil"/>
              <w:right w:val="nil"/>
            </w:tcBorders>
            <w:shd w:val="clear" w:color="auto" w:fill="FFFFFF"/>
          </w:tcPr>
          <w:p w14:paraId="4FE2BDC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24,000 </w:t>
            </w:r>
          </w:p>
        </w:tc>
        <w:tc>
          <w:tcPr>
            <w:tcW w:w="707" w:type="dxa"/>
            <w:tcBorders>
              <w:top w:val="nil"/>
              <w:left w:val="nil"/>
              <w:bottom w:val="nil"/>
              <w:right w:val="nil"/>
            </w:tcBorders>
            <w:shd w:val="clear" w:color="auto" w:fill="FFFFFF"/>
          </w:tcPr>
          <w:p w14:paraId="489820D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3796" w:type="dxa"/>
            <w:tcBorders>
              <w:top w:val="nil"/>
              <w:left w:val="nil"/>
              <w:bottom w:val="nil"/>
              <w:right w:val="nil"/>
            </w:tcBorders>
            <w:shd w:val="clear" w:color="auto" w:fill="FFFFFF"/>
          </w:tcPr>
          <w:p w14:paraId="0F318B6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Hora de tractor con apero </w:t>
            </w:r>
            <w:proofErr w:type="spellStart"/>
            <w:r>
              <w:rPr>
                <w:rFonts w:cs="Arial"/>
                <w:snapToGrid w:val="0"/>
                <w:color w:val="000000"/>
                <w:sz w:val="16"/>
                <w:szCs w:val="16"/>
                <w:highlight w:val="white"/>
              </w:rPr>
              <w:t>biotriturador</w:t>
            </w:r>
            <w:proofErr w:type="spellEnd"/>
            <w:r>
              <w:rPr>
                <w:rFonts w:cs="Arial"/>
                <w:snapToGrid w:val="0"/>
                <w:color w:val="000000"/>
                <w:sz w:val="16"/>
                <w:szCs w:val="16"/>
                <w:highlight w:val="white"/>
              </w:rPr>
              <w:t xml:space="preserve">, para astillado de ramaje en el propio monte </w:t>
            </w:r>
          </w:p>
          <w:p w14:paraId="7ABD2B4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6324C9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104,86 </w:t>
            </w:r>
          </w:p>
        </w:tc>
        <w:tc>
          <w:tcPr>
            <w:tcW w:w="1506" w:type="dxa"/>
            <w:tcBorders>
              <w:top w:val="nil"/>
              <w:left w:val="nil"/>
              <w:bottom w:val="nil"/>
              <w:right w:val="nil"/>
            </w:tcBorders>
            <w:shd w:val="clear" w:color="auto" w:fill="FFFFFF"/>
          </w:tcPr>
          <w:p w14:paraId="12B0F1D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2.516,64 </w:t>
            </w:r>
          </w:p>
        </w:tc>
      </w:tr>
      <w:tr w:rsidR="00806BBF" w14:paraId="2AC91FB1" w14:textId="77777777" w:rsidTr="00806BBF">
        <w:tc>
          <w:tcPr>
            <w:tcW w:w="379" w:type="dxa"/>
            <w:tcBorders>
              <w:top w:val="nil"/>
              <w:left w:val="nil"/>
              <w:bottom w:val="nil"/>
              <w:right w:val="nil"/>
            </w:tcBorders>
            <w:shd w:val="clear" w:color="auto" w:fill="FFFFFF"/>
          </w:tcPr>
          <w:p w14:paraId="3A1B466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 </w:t>
            </w:r>
          </w:p>
        </w:tc>
        <w:tc>
          <w:tcPr>
            <w:tcW w:w="1480" w:type="dxa"/>
            <w:tcBorders>
              <w:top w:val="nil"/>
              <w:left w:val="nil"/>
              <w:bottom w:val="nil"/>
              <w:right w:val="nil"/>
            </w:tcBorders>
            <w:shd w:val="clear" w:color="auto" w:fill="FFFFFF"/>
          </w:tcPr>
          <w:p w14:paraId="4369995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200,000 </w:t>
            </w:r>
          </w:p>
        </w:tc>
        <w:tc>
          <w:tcPr>
            <w:tcW w:w="707" w:type="dxa"/>
            <w:tcBorders>
              <w:top w:val="nil"/>
              <w:left w:val="nil"/>
              <w:bottom w:val="nil"/>
              <w:right w:val="nil"/>
            </w:tcBorders>
            <w:shd w:val="clear" w:color="auto" w:fill="FFFFFF"/>
          </w:tcPr>
          <w:p w14:paraId="452B8A7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H </w:t>
            </w:r>
          </w:p>
        </w:tc>
        <w:tc>
          <w:tcPr>
            <w:tcW w:w="3796" w:type="dxa"/>
            <w:tcBorders>
              <w:top w:val="nil"/>
              <w:left w:val="nil"/>
              <w:bottom w:val="nil"/>
              <w:right w:val="nil"/>
            </w:tcBorders>
            <w:shd w:val="clear" w:color="auto" w:fill="FFFFFF"/>
          </w:tcPr>
          <w:p w14:paraId="326C19D3"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Transporte de material vegetal astillado en el propio monte para su aprovechamiento como material de cubrición alcorques de plantación y zonas erosionadas indicadas por la D.O., incluida la distribución y su extendido en superficies (capa &gt;7cm). </w:t>
            </w:r>
          </w:p>
          <w:p w14:paraId="782793A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157A1D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11,68 </w:t>
            </w:r>
          </w:p>
        </w:tc>
        <w:tc>
          <w:tcPr>
            <w:tcW w:w="1506" w:type="dxa"/>
            <w:tcBorders>
              <w:top w:val="nil"/>
              <w:left w:val="nil"/>
              <w:bottom w:val="nil"/>
              <w:right w:val="nil"/>
            </w:tcBorders>
            <w:shd w:val="clear" w:color="auto" w:fill="FFFFFF"/>
          </w:tcPr>
          <w:p w14:paraId="39E895D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2.336,00 </w:t>
            </w:r>
          </w:p>
        </w:tc>
      </w:tr>
      <w:tr w:rsidR="00806BBF" w14:paraId="64D57780" w14:textId="77777777" w:rsidTr="00806BBF">
        <w:tc>
          <w:tcPr>
            <w:tcW w:w="379" w:type="dxa"/>
            <w:tcBorders>
              <w:top w:val="nil"/>
              <w:left w:val="nil"/>
              <w:bottom w:val="nil"/>
              <w:right w:val="nil"/>
            </w:tcBorders>
            <w:shd w:val="clear" w:color="auto" w:fill="FFFFFF"/>
          </w:tcPr>
          <w:p w14:paraId="00D180D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0047E8F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61C1C63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61DE19E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095D41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6" w:type="dxa"/>
            <w:tcBorders>
              <w:top w:val="nil"/>
              <w:left w:val="nil"/>
              <w:bottom w:val="nil"/>
              <w:right w:val="nil"/>
            </w:tcBorders>
          </w:tcPr>
          <w:p w14:paraId="2EF76B20" w14:textId="77777777" w:rsidR="00806BBF" w:rsidRDefault="00806BBF" w:rsidP="00BA12E3">
            <w:pPr>
              <w:pBdr>
                <w:top w:val="single" w:sz="2" w:space="0" w:color="000000"/>
              </w:pBdr>
              <w:spacing w:line="240" w:lineRule="auto"/>
              <w:rPr>
                <w:rFonts w:cs="Arial"/>
                <w:snapToGrid w:val="0"/>
                <w:color w:val="000000"/>
                <w:sz w:val="16"/>
                <w:szCs w:val="16"/>
              </w:rPr>
            </w:pPr>
          </w:p>
        </w:tc>
      </w:tr>
      <w:tr w:rsidR="00806BBF" w14:paraId="143CE879" w14:textId="77777777" w:rsidTr="00806BBF">
        <w:tc>
          <w:tcPr>
            <w:tcW w:w="379" w:type="dxa"/>
            <w:tcBorders>
              <w:top w:val="nil"/>
              <w:left w:val="nil"/>
              <w:bottom w:val="nil"/>
              <w:right w:val="nil"/>
            </w:tcBorders>
            <w:shd w:val="clear" w:color="auto" w:fill="FFFFFF"/>
          </w:tcPr>
          <w:p w14:paraId="6C565146"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4678DA3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255896D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529FCA0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715C45B"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Cap. 6 </w:t>
            </w:r>
          </w:p>
        </w:tc>
        <w:tc>
          <w:tcPr>
            <w:tcW w:w="1506" w:type="dxa"/>
            <w:tcBorders>
              <w:top w:val="nil"/>
              <w:left w:val="nil"/>
              <w:bottom w:val="nil"/>
              <w:right w:val="nil"/>
            </w:tcBorders>
            <w:shd w:val="clear" w:color="auto" w:fill="FFFFFF"/>
          </w:tcPr>
          <w:p w14:paraId="791ACD24"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9.363,64 </w:t>
            </w:r>
          </w:p>
        </w:tc>
      </w:tr>
    </w:tbl>
    <w:p w14:paraId="7FAF3050" w14:textId="0EC4A4B8" w:rsidR="00CE0A3F" w:rsidRDefault="00CE0A3F" w:rsidP="00806BBF">
      <w:pPr>
        <w:spacing w:line="240" w:lineRule="auto"/>
        <w:rPr>
          <w:rFonts w:cs="Arial"/>
          <w:b/>
          <w:bCs/>
          <w:snapToGrid w:val="0"/>
          <w:color w:val="000000"/>
          <w:sz w:val="16"/>
          <w:szCs w:val="16"/>
        </w:rPr>
      </w:pPr>
    </w:p>
    <w:p w14:paraId="2D09198B" w14:textId="77777777" w:rsidR="00EE1FAC" w:rsidRDefault="00CE0A3F" w:rsidP="00EE1FAC">
      <w:pPr>
        <w:spacing w:line="240" w:lineRule="auto"/>
        <w:rPr>
          <w:rFonts w:cs="Arial"/>
          <w:b/>
          <w:bCs/>
          <w:snapToGrid w:val="0"/>
          <w:color w:val="000000"/>
          <w:sz w:val="16"/>
          <w:szCs w:val="16"/>
        </w:rPr>
      </w:pPr>
      <w:r>
        <w:rPr>
          <w:rFonts w:cs="Arial"/>
          <w:b/>
          <w:bCs/>
          <w:snapToGrid w:val="0"/>
          <w:color w:val="000000"/>
          <w:sz w:val="16"/>
          <w:szCs w:val="16"/>
        </w:rPr>
        <w:br w:type="column"/>
      </w:r>
    </w:p>
    <w:tbl>
      <w:tblPr>
        <w:tblW w:w="9176" w:type="dxa"/>
        <w:tblInd w:w="656" w:type="dxa"/>
        <w:tblLayout w:type="fixed"/>
        <w:tblCellMar>
          <w:left w:w="52" w:type="dxa"/>
          <w:right w:w="52" w:type="dxa"/>
        </w:tblCellMar>
        <w:tblLook w:val="0000" w:firstRow="0" w:lastRow="0" w:firstColumn="0" w:lastColumn="0" w:noHBand="0" w:noVBand="0"/>
      </w:tblPr>
      <w:tblGrid>
        <w:gridCol w:w="1217"/>
        <w:gridCol w:w="7959"/>
      </w:tblGrid>
      <w:tr w:rsidR="00EE1FAC" w14:paraId="3BB5B0ED" w14:textId="77777777" w:rsidTr="00EE1FAC">
        <w:tblPrEx>
          <w:tblCellMar>
            <w:top w:w="0" w:type="dxa"/>
            <w:bottom w:w="0" w:type="dxa"/>
          </w:tblCellMar>
        </w:tblPrEx>
        <w:tc>
          <w:tcPr>
            <w:tcW w:w="1217" w:type="dxa"/>
            <w:tcBorders>
              <w:top w:val="nil"/>
              <w:left w:val="nil"/>
              <w:bottom w:val="nil"/>
              <w:right w:val="nil"/>
            </w:tcBorders>
            <w:shd w:val="clear" w:color="auto" w:fill="FFFFFF"/>
          </w:tcPr>
          <w:p w14:paraId="5125BF23" w14:textId="77777777" w:rsidR="00EE1FAC" w:rsidRDefault="00EE1FAC"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7 </w:t>
            </w:r>
          </w:p>
        </w:tc>
        <w:tc>
          <w:tcPr>
            <w:tcW w:w="7959" w:type="dxa"/>
            <w:tcBorders>
              <w:top w:val="nil"/>
              <w:left w:val="nil"/>
              <w:bottom w:val="nil"/>
              <w:right w:val="nil"/>
            </w:tcBorders>
            <w:shd w:val="clear" w:color="auto" w:fill="FFFFFF"/>
          </w:tcPr>
          <w:p w14:paraId="30229328" w14:textId="77777777" w:rsidR="00EE1FAC" w:rsidRDefault="00EE1FAC" w:rsidP="00B5717A">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LIMPIEZA Y GESTIÓN DE RESIDUOS EN OBRA </w:t>
            </w:r>
          </w:p>
          <w:p w14:paraId="39743F85" w14:textId="77777777" w:rsidR="00EE1FAC" w:rsidRDefault="00EE1FAC" w:rsidP="00B5717A">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4451453F" w14:textId="77777777" w:rsidR="00EE1FAC" w:rsidRDefault="00EE1FAC" w:rsidP="00EE1FAC">
      <w:pPr>
        <w:spacing w:line="240" w:lineRule="auto"/>
        <w:rPr>
          <w:rFonts w:cs="Arial"/>
          <w:b/>
          <w:bCs/>
          <w:snapToGrid w:val="0"/>
          <w:color w:val="000000"/>
          <w:sz w:val="20"/>
          <w:szCs w:val="20"/>
          <w:u w:val="single"/>
        </w:rPr>
      </w:pPr>
    </w:p>
    <w:tbl>
      <w:tblPr>
        <w:tblW w:w="9373" w:type="dxa"/>
        <w:tblInd w:w="538" w:type="dxa"/>
        <w:tblLayout w:type="fixed"/>
        <w:tblCellMar>
          <w:left w:w="52" w:type="dxa"/>
          <w:right w:w="52" w:type="dxa"/>
        </w:tblCellMar>
        <w:tblLook w:val="0000" w:firstRow="0" w:lastRow="0" w:firstColumn="0" w:lastColumn="0" w:noHBand="0" w:noVBand="0"/>
      </w:tblPr>
      <w:tblGrid>
        <w:gridCol w:w="379"/>
        <w:gridCol w:w="1480"/>
        <w:gridCol w:w="707"/>
        <w:gridCol w:w="3796"/>
        <w:gridCol w:w="1505"/>
        <w:gridCol w:w="1506"/>
      </w:tblGrid>
      <w:tr w:rsidR="00EE1FAC" w14:paraId="772F1E61" w14:textId="77777777" w:rsidTr="00EE1FAC">
        <w:tblPrEx>
          <w:tblCellMar>
            <w:top w:w="0" w:type="dxa"/>
            <w:bottom w:w="0" w:type="dxa"/>
          </w:tblCellMar>
        </w:tblPrEx>
        <w:trPr>
          <w:tblHeader/>
        </w:trPr>
        <w:tc>
          <w:tcPr>
            <w:tcW w:w="379" w:type="dxa"/>
            <w:tcBorders>
              <w:top w:val="nil"/>
              <w:left w:val="nil"/>
              <w:bottom w:val="nil"/>
              <w:right w:val="nil"/>
            </w:tcBorders>
            <w:shd w:val="clear" w:color="auto" w:fill="FFFFFF"/>
          </w:tcPr>
          <w:p w14:paraId="7CDA50DC" w14:textId="77777777" w:rsidR="00EE1FAC" w:rsidRDefault="00EE1FAC" w:rsidP="00B5717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1480" w:type="dxa"/>
            <w:tcBorders>
              <w:top w:val="nil"/>
              <w:left w:val="nil"/>
              <w:bottom w:val="nil"/>
              <w:right w:val="nil"/>
            </w:tcBorders>
            <w:shd w:val="clear" w:color="auto" w:fill="FFFFFF"/>
          </w:tcPr>
          <w:p w14:paraId="5E5CF2FE" w14:textId="77777777" w:rsidR="00EE1FAC" w:rsidRDefault="00EE1FAC" w:rsidP="00B5717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MEDICION </w:t>
            </w:r>
          </w:p>
        </w:tc>
        <w:tc>
          <w:tcPr>
            <w:tcW w:w="707" w:type="dxa"/>
            <w:tcBorders>
              <w:top w:val="nil"/>
              <w:left w:val="nil"/>
              <w:bottom w:val="nil"/>
              <w:right w:val="nil"/>
            </w:tcBorders>
            <w:shd w:val="clear" w:color="auto" w:fill="FFFFFF"/>
          </w:tcPr>
          <w:p w14:paraId="2EE2E9D8" w14:textId="77777777" w:rsidR="00EE1FAC" w:rsidRDefault="00EE1FAC" w:rsidP="00B5717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3796" w:type="dxa"/>
            <w:tcBorders>
              <w:top w:val="nil"/>
              <w:left w:val="nil"/>
              <w:bottom w:val="nil"/>
              <w:right w:val="nil"/>
            </w:tcBorders>
            <w:shd w:val="clear" w:color="auto" w:fill="FFFFFF"/>
          </w:tcPr>
          <w:p w14:paraId="5231C8B4" w14:textId="77777777" w:rsidR="00EE1FAC" w:rsidRDefault="00EE1FAC" w:rsidP="00B5717A">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505" w:type="dxa"/>
            <w:tcBorders>
              <w:top w:val="nil"/>
              <w:left w:val="nil"/>
              <w:bottom w:val="nil"/>
              <w:right w:val="nil"/>
            </w:tcBorders>
            <w:shd w:val="clear" w:color="auto" w:fill="FFFFFF"/>
          </w:tcPr>
          <w:p w14:paraId="5AED74EF" w14:textId="77777777" w:rsidR="00EE1FAC" w:rsidRDefault="00EE1FAC" w:rsidP="00B5717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506" w:type="dxa"/>
            <w:tcBorders>
              <w:top w:val="nil"/>
              <w:left w:val="nil"/>
              <w:bottom w:val="nil"/>
              <w:right w:val="nil"/>
            </w:tcBorders>
            <w:shd w:val="clear" w:color="auto" w:fill="FFFFFF"/>
          </w:tcPr>
          <w:p w14:paraId="62ABE2F8" w14:textId="77777777" w:rsidR="00EE1FAC" w:rsidRDefault="00EE1FAC" w:rsidP="00B5717A">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EE1FAC" w14:paraId="127EF2CD"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65AD6AB8"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1480" w:type="dxa"/>
            <w:tcBorders>
              <w:top w:val="nil"/>
              <w:left w:val="nil"/>
              <w:bottom w:val="nil"/>
              <w:right w:val="nil"/>
            </w:tcBorders>
            <w:shd w:val="clear" w:color="auto" w:fill="FFFFFF"/>
          </w:tcPr>
          <w:p w14:paraId="48E3FBDF"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80,000 </w:t>
            </w:r>
          </w:p>
        </w:tc>
        <w:tc>
          <w:tcPr>
            <w:tcW w:w="707" w:type="dxa"/>
            <w:tcBorders>
              <w:top w:val="nil"/>
              <w:left w:val="nil"/>
              <w:bottom w:val="nil"/>
              <w:right w:val="nil"/>
            </w:tcBorders>
            <w:shd w:val="clear" w:color="auto" w:fill="FFFFFF"/>
          </w:tcPr>
          <w:p w14:paraId="6D426A7B"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27FBF409"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Acopio, clasificación de residuos en obra incluido su transporte mediante contenedor en obra y </w:t>
            </w:r>
            <w:proofErr w:type="spellStart"/>
            <w:r>
              <w:rPr>
                <w:rFonts w:cs="Arial"/>
                <w:snapToGrid w:val="0"/>
                <w:color w:val="000000"/>
                <w:sz w:val="16"/>
                <w:szCs w:val="16"/>
                <w:highlight w:val="white"/>
              </w:rPr>
              <w:t>cánon</w:t>
            </w:r>
            <w:proofErr w:type="spellEnd"/>
            <w:r>
              <w:rPr>
                <w:rFonts w:cs="Arial"/>
                <w:snapToGrid w:val="0"/>
                <w:color w:val="000000"/>
                <w:sz w:val="16"/>
                <w:szCs w:val="16"/>
                <w:highlight w:val="white"/>
              </w:rPr>
              <w:t xml:space="preserve"> entrada en centro gestor autorizado (a justificar mediante la entrega de justificante). </w:t>
            </w:r>
          </w:p>
          <w:p w14:paraId="07CDC0C9"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B698561"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34,98 </w:t>
            </w:r>
          </w:p>
        </w:tc>
        <w:tc>
          <w:tcPr>
            <w:tcW w:w="1506" w:type="dxa"/>
            <w:tcBorders>
              <w:top w:val="nil"/>
              <w:left w:val="nil"/>
              <w:bottom w:val="nil"/>
              <w:right w:val="nil"/>
            </w:tcBorders>
            <w:shd w:val="clear" w:color="auto" w:fill="FFFFFF"/>
          </w:tcPr>
          <w:p w14:paraId="1A2EDA71"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2.798,40 </w:t>
            </w:r>
          </w:p>
        </w:tc>
      </w:tr>
      <w:tr w:rsidR="00EE1FAC" w14:paraId="44F64BDA"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2B355C78"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1480" w:type="dxa"/>
            <w:tcBorders>
              <w:top w:val="nil"/>
              <w:left w:val="nil"/>
              <w:bottom w:val="nil"/>
              <w:right w:val="nil"/>
            </w:tcBorders>
            <w:shd w:val="clear" w:color="auto" w:fill="FFFFFF"/>
          </w:tcPr>
          <w:p w14:paraId="392931B3"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80,000 </w:t>
            </w:r>
          </w:p>
        </w:tc>
        <w:tc>
          <w:tcPr>
            <w:tcW w:w="707" w:type="dxa"/>
            <w:tcBorders>
              <w:top w:val="nil"/>
              <w:left w:val="nil"/>
              <w:bottom w:val="nil"/>
              <w:right w:val="nil"/>
            </w:tcBorders>
            <w:shd w:val="clear" w:color="auto" w:fill="FFFFFF"/>
          </w:tcPr>
          <w:p w14:paraId="7C646C27"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339602FD"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Clasificación de Residuos de construcción/demolición y basuras en la obra. </w:t>
            </w:r>
          </w:p>
          <w:p w14:paraId="1CFD7044"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1C897B3"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24,49 </w:t>
            </w:r>
          </w:p>
        </w:tc>
        <w:tc>
          <w:tcPr>
            <w:tcW w:w="1506" w:type="dxa"/>
            <w:tcBorders>
              <w:top w:val="nil"/>
              <w:left w:val="nil"/>
              <w:bottom w:val="nil"/>
              <w:right w:val="nil"/>
            </w:tcBorders>
            <w:shd w:val="clear" w:color="auto" w:fill="FFFFFF"/>
          </w:tcPr>
          <w:p w14:paraId="4770944E"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1.959,20 </w:t>
            </w:r>
          </w:p>
        </w:tc>
      </w:tr>
      <w:tr w:rsidR="00EE1FAC" w14:paraId="4C4D12FE"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37C8CA08"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1480" w:type="dxa"/>
            <w:tcBorders>
              <w:top w:val="nil"/>
              <w:left w:val="nil"/>
              <w:bottom w:val="nil"/>
              <w:right w:val="nil"/>
            </w:tcBorders>
            <w:shd w:val="clear" w:color="auto" w:fill="FFFFFF"/>
          </w:tcPr>
          <w:p w14:paraId="2CFB5499"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40E93432"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4D8427FF"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centros de reciclaje, de residuos de mezclas bituminosas, </w:t>
            </w:r>
            <w:proofErr w:type="spellStart"/>
            <w:r>
              <w:rPr>
                <w:rFonts w:cs="Arial"/>
                <w:snapToGrid w:val="0"/>
                <w:color w:val="000000"/>
                <w:sz w:val="16"/>
                <w:szCs w:val="16"/>
                <w:highlight w:val="white"/>
              </w:rPr>
              <w:t>alquitran</w:t>
            </w:r>
            <w:proofErr w:type="spellEnd"/>
            <w:r>
              <w:rPr>
                <w:rFonts w:cs="Arial"/>
                <w:snapToGrid w:val="0"/>
                <w:color w:val="000000"/>
                <w:sz w:val="16"/>
                <w:szCs w:val="16"/>
                <w:highlight w:val="white"/>
              </w:rPr>
              <w:t xml:space="preserve"> de hulla y otros productos alquitranados. </w:t>
            </w:r>
          </w:p>
          <w:p w14:paraId="61FF4690"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942F5DB"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18,00 </w:t>
            </w:r>
          </w:p>
        </w:tc>
        <w:tc>
          <w:tcPr>
            <w:tcW w:w="1506" w:type="dxa"/>
            <w:tcBorders>
              <w:top w:val="nil"/>
              <w:left w:val="nil"/>
              <w:bottom w:val="nil"/>
              <w:right w:val="nil"/>
            </w:tcBorders>
            <w:shd w:val="clear" w:color="auto" w:fill="FFFFFF"/>
          </w:tcPr>
          <w:p w14:paraId="38DE897B"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90,00 </w:t>
            </w:r>
          </w:p>
        </w:tc>
      </w:tr>
      <w:tr w:rsidR="00EE1FAC" w14:paraId="4E029CAE"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43DE75E9"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1480" w:type="dxa"/>
            <w:tcBorders>
              <w:top w:val="nil"/>
              <w:left w:val="nil"/>
              <w:bottom w:val="nil"/>
              <w:right w:val="nil"/>
            </w:tcBorders>
            <w:shd w:val="clear" w:color="auto" w:fill="FFFFFF"/>
          </w:tcPr>
          <w:p w14:paraId="485E4B1A"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64740E04"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534AAD08"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maderas no especiales. </w:t>
            </w:r>
          </w:p>
          <w:p w14:paraId="72DCF63A"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1DF059C"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8,51 </w:t>
            </w:r>
          </w:p>
        </w:tc>
        <w:tc>
          <w:tcPr>
            <w:tcW w:w="1506" w:type="dxa"/>
            <w:tcBorders>
              <w:top w:val="nil"/>
              <w:left w:val="nil"/>
              <w:bottom w:val="nil"/>
              <w:right w:val="nil"/>
            </w:tcBorders>
            <w:shd w:val="clear" w:color="auto" w:fill="FFFFFF"/>
          </w:tcPr>
          <w:p w14:paraId="03E6F2F0"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42,55 </w:t>
            </w:r>
          </w:p>
        </w:tc>
      </w:tr>
      <w:tr w:rsidR="00EE1FAC" w14:paraId="0D510979"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5541A197"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 </w:t>
            </w:r>
          </w:p>
        </w:tc>
        <w:tc>
          <w:tcPr>
            <w:tcW w:w="1480" w:type="dxa"/>
            <w:tcBorders>
              <w:top w:val="nil"/>
              <w:left w:val="nil"/>
              <w:bottom w:val="nil"/>
              <w:right w:val="nil"/>
            </w:tcBorders>
            <w:shd w:val="clear" w:color="auto" w:fill="FFFFFF"/>
          </w:tcPr>
          <w:p w14:paraId="51E10AA7"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4162789E"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79BA17F7"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metales mezclados inertes. </w:t>
            </w:r>
          </w:p>
          <w:p w14:paraId="73366560"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8DBFD74"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14,40 </w:t>
            </w:r>
          </w:p>
        </w:tc>
        <w:tc>
          <w:tcPr>
            <w:tcW w:w="1506" w:type="dxa"/>
            <w:tcBorders>
              <w:top w:val="nil"/>
              <w:left w:val="nil"/>
              <w:bottom w:val="nil"/>
              <w:right w:val="nil"/>
            </w:tcBorders>
            <w:shd w:val="clear" w:color="auto" w:fill="FFFFFF"/>
          </w:tcPr>
          <w:p w14:paraId="7A96FC11"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72,00 </w:t>
            </w:r>
          </w:p>
        </w:tc>
      </w:tr>
      <w:tr w:rsidR="00EE1FAC" w14:paraId="13EBD57A"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78E50CA5"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6 </w:t>
            </w:r>
          </w:p>
        </w:tc>
        <w:tc>
          <w:tcPr>
            <w:tcW w:w="1480" w:type="dxa"/>
            <w:tcBorders>
              <w:top w:val="nil"/>
              <w:left w:val="nil"/>
              <w:bottom w:val="nil"/>
              <w:right w:val="nil"/>
            </w:tcBorders>
            <w:shd w:val="clear" w:color="auto" w:fill="FFFFFF"/>
          </w:tcPr>
          <w:p w14:paraId="0622FDCC"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15,000 </w:t>
            </w:r>
          </w:p>
        </w:tc>
        <w:tc>
          <w:tcPr>
            <w:tcW w:w="707" w:type="dxa"/>
            <w:tcBorders>
              <w:top w:val="nil"/>
              <w:left w:val="nil"/>
              <w:bottom w:val="nil"/>
              <w:right w:val="nil"/>
            </w:tcBorders>
            <w:shd w:val="clear" w:color="auto" w:fill="FFFFFF"/>
          </w:tcPr>
          <w:p w14:paraId="076F254C"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4DF69233"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metales mezclados potencialmente </w:t>
            </w:r>
            <w:proofErr w:type="spellStart"/>
            <w:r>
              <w:rPr>
                <w:rFonts w:cs="Arial"/>
                <w:snapToGrid w:val="0"/>
                <w:color w:val="000000"/>
                <w:sz w:val="16"/>
                <w:szCs w:val="16"/>
                <w:highlight w:val="white"/>
              </w:rPr>
              <w:t>contamienates</w:t>
            </w:r>
            <w:proofErr w:type="spellEnd"/>
            <w:r>
              <w:rPr>
                <w:rFonts w:cs="Arial"/>
                <w:snapToGrid w:val="0"/>
                <w:color w:val="000000"/>
                <w:sz w:val="16"/>
                <w:szCs w:val="16"/>
                <w:highlight w:val="white"/>
              </w:rPr>
              <w:t xml:space="preserve">. </w:t>
            </w:r>
          </w:p>
          <w:p w14:paraId="07539435"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C697B63"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18,00 </w:t>
            </w:r>
          </w:p>
        </w:tc>
        <w:tc>
          <w:tcPr>
            <w:tcW w:w="1506" w:type="dxa"/>
            <w:tcBorders>
              <w:top w:val="nil"/>
              <w:left w:val="nil"/>
              <w:bottom w:val="nil"/>
              <w:right w:val="nil"/>
            </w:tcBorders>
            <w:shd w:val="clear" w:color="auto" w:fill="FFFFFF"/>
          </w:tcPr>
          <w:p w14:paraId="65AF5F67"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270,00 </w:t>
            </w:r>
          </w:p>
        </w:tc>
      </w:tr>
      <w:tr w:rsidR="00EE1FAC" w14:paraId="25DAF379"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596961BD"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7 </w:t>
            </w:r>
          </w:p>
        </w:tc>
        <w:tc>
          <w:tcPr>
            <w:tcW w:w="1480" w:type="dxa"/>
            <w:tcBorders>
              <w:top w:val="nil"/>
              <w:left w:val="nil"/>
              <w:bottom w:val="nil"/>
              <w:right w:val="nil"/>
            </w:tcBorders>
            <w:shd w:val="clear" w:color="auto" w:fill="FFFFFF"/>
          </w:tcPr>
          <w:p w14:paraId="3AD7873F"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796C51D4"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4B8C18F7"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plásticos no especiales. </w:t>
            </w:r>
          </w:p>
          <w:p w14:paraId="58A6ABBF"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D17AD6F"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25,70 </w:t>
            </w:r>
          </w:p>
        </w:tc>
        <w:tc>
          <w:tcPr>
            <w:tcW w:w="1506" w:type="dxa"/>
            <w:tcBorders>
              <w:top w:val="nil"/>
              <w:left w:val="nil"/>
              <w:bottom w:val="nil"/>
              <w:right w:val="nil"/>
            </w:tcBorders>
            <w:shd w:val="clear" w:color="auto" w:fill="FFFFFF"/>
          </w:tcPr>
          <w:p w14:paraId="60653624"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128,50 </w:t>
            </w:r>
          </w:p>
        </w:tc>
      </w:tr>
      <w:tr w:rsidR="00EE1FAC" w14:paraId="3D499768"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5BBB2E1D"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8 </w:t>
            </w:r>
          </w:p>
        </w:tc>
        <w:tc>
          <w:tcPr>
            <w:tcW w:w="1480" w:type="dxa"/>
            <w:tcBorders>
              <w:top w:val="nil"/>
              <w:left w:val="nil"/>
              <w:bottom w:val="nil"/>
              <w:right w:val="nil"/>
            </w:tcBorders>
            <w:shd w:val="clear" w:color="auto" w:fill="FFFFFF"/>
          </w:tcPr>
          <w:p w14:paraId="36E5017A"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0A76713A"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7CE2719E"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yeso y otros mezclados no peligrosos. </w:t>
            </w:r>
          </w:p>
          <w:p w14:paraId="162DB968"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32E79C2"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16,30 </w:t>
            </w:r>
          </w:p>
        </w:tc>
        <w:tc>
          <w:tcPr>
            <w:tcW w:w="1506" w:type="dxa"/>
            <w:tcBorders>
              <w:top w:val="nil"/>
              <w:left w:val="nil"/>
              <w:bottom w:val="nil"/>
              <w:right w:val="nil"/>
            </w:tcBorders>
            <w:shd w:val="clear" w:color="auto" w:fill="FFFFFF"/>
          </w:tcPr>
          <w:p w14:paraId="59020368"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81,50 </w:t>
            </w:r>
          </w:p>
        </w:tc>
      </w:tr>
      <w:tr w:rsidR="00EE1FAC" w14:paraId="626EA922"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4B423677"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9 </w:t>
            </w:r>
          </w:p>
        </w:tc>
        <w:tc>
          <w:tcPr>
            <w:tcW w:w="1480" w:type="dxa"/>
            <w:tcBorders>
              <w:top w:val="nil"/>
              <w:left w:val="nil"/>
              <w:bottom w:val="nil"/>
              <w:right w:val="nil"/>
            </w:tcBorders>
            <w:shd w:val="clear" w:color="auto" w:fill="FFFFFF"/>
          </w:tcPr>
          <w:p w14:paraId="46304A39"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459C4220"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16A1A22A"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hormigón inerte. </w:t>
            </w:r>
          </w:p>
          <w:p w14:paraId="51D6E53F"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C25805F"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8,50 </w:t>
            </w:r>
          </w:p>
        </w:tc>
        <w:tc>
          <w:tcPr>
            <w:tcW w:w="1506" w:type="dxa"/>
            <w:tcBorders>
              <w:top w:val="nil"/>
              <w:left w:val="nil"/>
              <w:bottom w:val="nil"/>
              <w:right w:val="nil"/>
            </w:tcBorders>
            <w:shd w:val="clear" w:color="auto" w:fill="FFFFFF"/>
          </w:tcPr>
          <w:p w14:paraId="05BA983A"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42,50 </w:t>
            </w:r>
          </w:p>
        </w:tc>
      </w:tr>
      <w:tr w:rsidR="00EE1FAC" w14:paraId="0AA076B6"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4A5B62CE"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10 </w:t>
            </w:r>
          </w:p>
        </w:tc>
        <w:tc>
          <w:tcPr>
            <w:tcW w:w="1480" w:type="dxa"/>
            <w:tcBorders>
              <w:top w:val="nil"/>
              <w:left w:val="nil"/>
              <w:bottom w:val="nil"/>
              <w:right w:val="nil"/>
            </w:tcBorders>
            <w:shd w:val="clear" w:color="auto" w:fill="FFFFFF"/>
          </w:tcPr>
          <w:p w14:paraId="2EEA506E"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6E1C4C66"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4EABC6FC"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ladrillos, azulejos y otros cerámicos inertes. </w:t>
            </w:r>
          </w:p>
          <w:p w14:paraId="2EFD9AF9"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22F0BBC"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8,50 </w:t>
            </w:r>
          </w:p>
        </w:tc>
        <w:tc>
          <w:tcPr>
            <w:tcW w:w="1506" w:type="dxa"/>
            <w:tcBorders>
              <w:top w:val="nil"/>
              <w:left w:val="nil"/>
              <w:bottom w:val="nil"/>
              <w:right w:val="nil"/>
            </w:tcBorders>
            <w:shd w:val="clear" w:color="auto" w:fill="FFFFFF"/>
          </w:tcPr>
          <w:p w14:paraId="71E21DDC"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42,50 </w:t>
            </w:r>
          </w:p>
        </w:tc>
      </w:tr>
      <w:tr w:rsidR="00EE1FAC" w14:paraId="01E49D8C"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48F6EC46"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11 </w:t>
            </w:r>
          </w:p>
        </w:tc>
        <w:tc>
          <w:tcPr>
            <w:tcW w:w="1480" w:type="dxa"/>
            <w:tcBorders>
              <w:top w:val="nil"/>
              <w:left w:val="nil"/>
              <w:bottom w:val="nil"/>
              <w:right w:val="nil"/>
            </w:tcBorders>
            <w:shd w:val="clear" w:color="auto" w:fill="FFFFFF"/>
          </w:tcPr>
          <w:p w14:paraId="43D31032"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1321350B"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7BFCA987"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Deposito en centro de reciclaje, de residuos de basuras potencialmente no peligrosos </w:t>
            </w:r>
          </w:p>
          <w:p w14:paraId="2700ABA3"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FC54EF9"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14,70 </w:t>
            </w:r>
          </w:p>
        </w:tc>
        <w:tc>
          <w:tcPr>
            <w:tcW w:w="1506" w:type="dxa"/>
            <w:tcBorders>
              <w:top w:val="nil"/>
              <w:left w:val="nil"/>
              <w:bottom w:val="nil"/>
              <w:right w:val="nil"/>
            </w:tcBorders>
            <w:shd w:val="clear" w:color="auto" w:fill="FFFFFF"/>
          </w:tcPr>
          <w:p w14:paraId="2F73A097"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73,50 </w:t>
            </w:r>
          </w:p>
        </w:tc>
      </w:tr>
      <w:tr w:rsidR="00EE1FAC" w14:paraId="47A496F7"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3A7CAB6C"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12 </w:t>
            </w:r>
          </w:p>
        </w:tc>
        <w:tc>
          <w:tcPr>
            <w:tcW w:w="1480" w:type="dxa"/>
            <w:tcBorders>
              <w:top w:val="nil"/>
              <w:left w:val="nil"/>
              <w:bottom w:val="nil"/>
              <w:right w:val="nil"/>
            </w:tcBorders>
            <w:shd w:val="clear" w:color="auto" w:fill="FFFFFF"/>
          </w:tcPr>
          <w:p w14:paraId="5BC9247A"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4E894FC9"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04C6A857"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potencialmente peligrosos. </w:t>
            </w:r>
          </w:p>
          <w:p w14:paraId="5434CEAC"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8E977C0"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18,00 </w:t>
            </w:r>
          </w:p>
        </w:tc>
        <w:tc>
          <w:tcPr>
            <w:tcW w:w="1506" w:type="dxa"/>
            <w:tcBorders>
              <w:top w:val="nil"/>
              <w:left w:val="nil"/>
              <w:bottom w:val="nil"/>
              <w:right w:val="nil"/>
            </w:tcBorders>
            <w:shd w:val="clear" w:color="auto" w:fill="FFFFFF"/>
          </w:tcPr>
          <w:p w14:paraId="7FA3BD5D"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90,00 </w:t>
            </w:r>
          </w:p>
        </w:tc>
      </w:tr>
      <w:tr w:rsidR="00EE1FAC" w14:paraId="0D13A0E4"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10405714"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13 </w:t>
            </w:r>
          </w:p>
        </w:tc>
        <w:tc>
          <w:tcPr>
            <w:tcW w:w="1480" w:type="dxa"/>
            <w:tcBorders>
              <w:top w:val="nil"/>
              <w:left w:val="nil"/>
              <w:bottom w:val="nil"/>
              <w:right w:val="nil"/>
            </w:tcBorders>
            <w:shd w:val="clear" w:color="auto" w:fill="FFFFFF"/>
          </w:tcPr>
          <w:p w14:paraId="0F594979"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10,000 </w:t>
            </w:r>
          </w:p>
        </w:tc>
        <w:tc>
          <w:tcPr>
            <w:tcW w:w="707" w:type="dxa"/>
            <w:tcBorders>
              <w:top w:val="nil"/>
              <w:left w:val="nil"/>
              <w:bottom w:val="nil"/>
              <w:right w:val="nil"/>
            </w:tcBorders>
            <w:shd w:val="clear" w:color="auto" w:fill="FFFFFF"/>
          </w:tcPr>
          <w:p w14:paraId="6F646B10"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7A6C4948"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w:t>
            </w:r>
            <w:proofErr w:type="spellStart"/>
            <w:r>
              <w:rPr>
                <w:rFonts w:cs="Arial"/>
                <w:snapToGrid w:val="0"/>
                <w:color w:val="000000"/>
                <w:sz w:val="16"/>
                <w:szCs w:val="16"/>
                <w:highlight w:val="white"/>
              </w:rPr>
              <w:t>reclaje</w:t>
            </w:r>
            <w:proofErr w:type="spellEnd"/>
            <w:r>
              <w:rPr>
                <w:rFonts w:cs="Arial"/>
                <w:snapToGrid w:val="0"/>
                <w:color w:val="000000"/>
                <w:sz w:val="16"/>
                <w:szCs w:val="16"/>
                <w:highlight w:val="white"/>
              </w:rPr>
              <w:t xml:space="preserve">, de residuos de PE, PP o PVC </w:t>
            </w:r>
          </w:p>
          <w:p w14:paraId="274454C1"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37444DC"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18,00 </w:t>
            </w:r>
          </w:p>
        </w:tc>
        <w:tc>
          <w:tcPr>
            <w:tcW w:w="1506" w:type="dxa"/>
            <w:tcBorders>
              <w:top w:val="nil"/>
              <w:left w:val="nil"/>
              <w:bottom w:val="nil"/>
              <w:right w:val="nil"/>
            </w:tcBorders>
            <w:shd w:val="clear" w:color="auto" w:fill="FFFFFF"/>
          </w:tcPr>
          <w:p w14:paraId="1E82701C"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180,00 </w:t>
            </w:r>
          </w:p>
        </w:tc>
      </w:tr>
      <w:tr w:rsidR="00EE1FAC" w14:paraId="1810E7B4"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450FFF94"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14 </w:t>
            </w:r>
          </w:p>
        </w:tc>
        <w:tc>
          <w:tcPr>
            <w:tcW w:w="1480" w:type="dxa"/>
            <w:tcBorders>
              <w:top w:val="nil"/>
              <w:left w:val="nil"/>
              <w:bottom w:val="nil"/>
              <w:right w:val="nil"/>
            </w:tcBorders>
            <w:shd w:val="clear" w:color="auto" w:fill="FFFFFF"/>
          </w:tcPr>
          <w:p w14:paraId="11CCA5D0"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7301D641"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28857693"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vidrio inertes </w:t>
            </w:r>
          </w:p>
          <w:p w14:paraId="23229BBA"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1BCFC80"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14,40 </w:t>
            </w:r>
          </w:p>
        </w:tc>
        <w:tc>
          <w:tcPr>
            <w:tcW w:w="1506" w:type="dxa"/>
            <w:tcBorders>
              <w:top w:val="nil"/>
              <w:left w:val="nil"/>
              <w:bottom w:val="nil"/>
              <w:right w:val="nil"/>
            </w:tcBorders>
            <w:shd w:val="clear" w:color="auto" w:fill="FFFFFF"/>
          </w:tcPr>
          <w:p w14:paraId="4A2F6A61"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72,00 </w:t>
            </w:r>
          </w:p>
        </w:tc>
      </w:tr>
      <w:tr w:rsidR="00EE1FAC" w14:paraId="2BFA3A6A"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5B95B46A"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15 </w:t>
            </w:r>
          </w:p>
        </w:tc>
        <w:tc>
          <w:tcPr>
            <w:tcW w:w="1480" w:type="dxa"/>
            <w:tcBorders>
              <w:top w:val="nil"/>
              <w:left w:val="nil"/>
              <w:bottom w:val="nil"/>
              <w:right w:val="nil"/>
            </w:tcBorders>
            <w:shd w:val="clear" w:color="auto" w:fill="FFFFFF"/>
          </w:tcPr>
          <w:p w14:paraId="1937200D"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5,000 </w:t>
            </w:r>
          </w:p>
        </w:tc>
        <w:tc>
          <w:tcPr>
            <w:tcW w:w="707" w:type="dxa"/>
            <w:tcBorders>
              <w:top w:val="nil"/>
              <w:left w:val="nil"/>
              <w:bottom w:val="nil"/>
              <w:right w:val="nil"/>
            </w:tcBorders>
            <w:shd w:val="clear" w:color="auto" w:fill="FFFFFF"/>
          </w:tcPr>
          <w:p w14:paraId="72D54885"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m3 </w:t>
            </w:r>
          </w:p>
        </w:tc>
        <w:tc>
          <w:tcPr>
            <w:tcW w:w="3796" w:type="dxa"/>
            <w:tcBorders>
              <w:top w:val="nil"/>
              <w:left w:val="nil"/>
              <w:bottom w:val="nil"/>
              <w:right w:val="nil"/>
            </w:tcBorders>
            <w:shd w:val="clear" w:color="auto" w:fill="FFFFFF"/>
          </w:tcPr>
          <w:p w14:paraId="7B4C0030"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Depósito en centro de reciclaje, de residuos de electrodomésticos fuera de su vida </w:t>
            </w:r>
            <w:proofErr w:type="spellStart"/>
            <w:r>
              <w:rPr>
                <w:rFonts w:cs="Arial"/>
                <w:snapToGrid w:val="0"/>
                <w:color w:val="000000"/>
                <w:sz w:val="16"/>
                <w:szCs w:val="16"/>
                <w:highlight w:val="white"/>
              </w:rPr>
              <w:t>util</w:t>
            </w:r>
            <w:proofErr w:type="spellEnd"/>
            <w:r>
              <w:rPr>
                <w:rFonts w:cs="Arial"/>
                <w:snapToGrid w:val="0"/>
                <w:color w:val="000000"/>
                <w:sz w:val="16"/>
                <w:szCs w:val="16"/>
                <w:highlight w:val="white"/>
              </w:rPr>
              <w:t xml:space="preserve">. </w:t>
            </w:r>
          </w:p>
          <w:p w14:paraId="2DB0249B"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597908D4"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18,00 </w:t>
            </w:r>
          </w:p>
        </w:tc>
        <w:tc>
          <w:tcPr>
            <w:tcW w:w="1506" w:type="dxa"/>
            <w:tcBorders>
              <w:top w:val="nil"/>
              <w:left w:val="nil"/>
              <w:bottom w:val="nil"/>
              <w:right w:val="nil"/>
            </w:tcBorders>
            <w:shd w:val="clear" w:color="auto" w:fill="FFFFFF"/>
          </w:tcPr>
          <w:p w14:paraId="1354818A"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90,00 </w:t>
            </w:r>
          </w:p>
        </w:tc>
      </w:tr>
      <w:tr w:rsidR="00EE1FAC" w14:paraId="0F297FDC"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399FBF96"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16 </w:t>
            </w:r>
          </w:p>
        </w:tc>
        <w:tc>
          <w:tcPr>
            <w:tcW w:w="1480" w:type="dxa"/>
            <w:tcBorders>
              <w:top w:val="nil"/>
              <w:left w:val="nil"/>
              <w:bottom w:val="nil"/>
              <w:right w:val="nil"/>
            </w:tcBorders>
            <w:shd w:val="clear" w:color="auto" w:fill="FFFFFF"/>
          </w:tcPr>
          <w:p w14:paraId="4085B77B"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64DCC94A" w14:textId="77777777" w:rsidR="00EE1FAC" w:rsidRDefault="00EE1FAC" w:rsidP="00B5717A">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5231366" w14:textId="77777777" w:rsidR="00EE1FAC" w:rsidRDefault="00EE1FAC" w:rsidP="00B5717A">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Gestión y administración de residuos </w:t>
            </w:r>
          </w:p>
          <w:p w14:paraId="2DABD8AB"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4A3DCD5"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76,50 </w:t>
            </w:r>
          </w:p>
        </w:tc>
        <w:tc>
          <w:tcPr>
            <w:tcW w:w="1506" w:type="dxa"/>
            <w:tcBorders>
              <w:top w:val="nil"/>
              <w:left w:val="nil"/>
              <w:bottom w:val="nil"/>
              <w:right w:val="nil"/>
            </w:tcBorders>
            <w:shd w:val="clear" w:color="auto" w:fill="FFFFFF"/>
          </w:tcPr>
          <w:p w14:paraId="0D5BA083" w14:textId="77777777" w:rsidR="00EE1FAC" w:rsidRDefault="00EE1FAC" w:rsidP="00B5717A">
            <w:pPr>
              <w:spacing w:line="240" w:lineRule="auto"/>
              <w:jc w:val="right"/>
              <w:rPr>
                <w:rFonts w:cs="Arial"/>
                <w:snapToGrid w:val="0"/>
                <w:color w:val="000000"/>
                <w:sz w:val="16"/>
                <w:szCs w:val="16"/>
              </w:rPr>
            </w:pPr>
            <w:r>
              <w:rPr>
                <w:rFonts w:cs="Arial"/>
                <w:snapToGrid w:val="0"/>
                <w:color w:val="000000"/>
                <w:sz w:val="16"/>
                <w:szCs w:val="16"/>
                <w:highlight w:val="white"/>
              </w:rPr>
              <w:t xml:space="preserve">76,50 </w:t>
            </w:r>
          </w:p>
        </w:tc>
      </w:tr>
      <w:tr w:rsidR="00EE1FAC" w14:paraId="5DC84BCD"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461ACC3A"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0D19947B"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2961EA22"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2C5FDDB7"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4C97444"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6" w:type="dxa"/>
            <w:tcBorders>
              <w:top w:val="nil"/>
              <w:left w:val="nil"/>
              <w:bottom w:val="nil"/>
              <w:right w:val="nil"/>
            </w:tcBorders>
          </w:tcPr>
          <w:p w14:paraId="6F7E5D25" w14:textId="77777777" w:rsidR="00EE1FAC" w:rsidRDefault="00EE1FAC" w:rsidP="00B5717A">
            <w:pPr>
              <w:pBdr>
                <w:top w:val="single" w:sz="2" w:space="0" w:color="000000"/>
              </w:pBdr>
              <w:spacing w:line="240" w:lineRule="auto"/>
              <w:rPr>
                <w:rFonts w:cs="Arial"/>
                <w:snapToGrid w:val="0"/>
                <w:color w:val="000000"/>
                <w:sz w:val="16"/>
                <w:szCs w:val="16"/>
              </w:rPr>
            </w:pPr>
          </w:p>
        </w:tc>
      </w:tr>
      <w:tr w:rsidR="00EE1FAC" w14:paraId="7ED9152A" w14:textId="77777777" w:rsidTr="00EE1FAC">
        <w:tblPrEx>
          <w:tblCellMar>
            <w:top w:w="0" w:type="dxa"/>
            <w:bottom w:w="0" w:type="dxa"/>
          </w:tblCellMar>
        </w:tblPrEx>
        <w:tc>
          <w:tcPr>
            <w:tcW w:w="379" w:type="dxa"/>
            <w:tcBorders>
              <w:top w:val="nil"/>
              <w:left w:val="nil"/>
              <w:bottom w:val="nil"/>
              <w:right w:val="nil"/>
            </w:tcBorders>
            <w:shd w:val="clear" w:color="auto" w:fill="FFFFFF"/>
          </w:tcPr>
          <w:p w14:paraId="6810DEF2"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6A45E432"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16503CCA"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1F38D712" w14:textId="77777777" w:rsidR="00EE1FAC" w:rsidRDefault="00EE1FAC" w:rsidP="00B5717A">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29F7E2A" w14:textId="77777777" w:rsidR="00EE1FAC" w:rsidRDefault="00EE1FAC" w:rsidP="00B5717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Cap. 7 </w:t>
            </w:r>
          </w:p>
        </w:tc>
        <w:tc>
          <w:tcPr>
            <w:tcW w:w="1506" w:type="dxa"/>
            <w:tcBorders>
              <w:top w:val="nil"/>
              <w:left w:val="nil"/>
              <w:bottom w:val="nil"/>
              <w:right w:val="nil"/>
            </w:tcBorders>
            <w:shd w:val="clear" w:color="auto" w:fill="FFFFFF"/>
          </w:tcPr>
          <w:p w14:paraId="1BB80D0B" w14:textId="77777777" w:rsidR="00EE1FAC" w:rsidRDefault="00EE1FAC" w:rsidP="00B5717A">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6.109,15 </w:t>
            </w:r>
          </w:p>
        </w:tc>
      </w:tr>
    </w:tbl>
    <w:p w14:paraId="690DF8F9" w14:textId="77777777" w:rsidR="00EE1FAC" w:rsidRDefault="00EE1FAC" w:rsidP="00EE1FAC">
      <w:pPr>
        <w:spacing w:line="240" w:lineRule="auto"/>
        <w:rPr>
          <w:rFonts w:cs="Arial"/>
          <w:b/>
          <w:bCs/>
          <w:snapToGrid w:val="0"/>
          <w:color w:val="000000"/>
          <w:sz w:val="16"/>
          <w:szCs w:val="16"/>
        </w:rPr>
      </w:pPr>
    </w:p>
    <w:p w14:paraId="30FAD5D1" w14:textId="77204BCE" w:rsidR="00CE0A3F" w:rsidRDefault="00CE0A3F" w:rsidP="00EE1FAC">
      <w:pPr>
        <w:spacing w:line="240" w:lineRule="auto"/>
        <w:rPr>
          <w:rFonts w:cs="Arial"/>
          <w:b/>
          <w:bCs/>
          <w:snapToGrid w:val="0"/>
          <w:color w:val="000000"/>
          <w:sz w:val="16"/>
          <w:szCs w:val="16"/>
        </w:rPr>
      </w:pPr>
    </w:p>
    <w:p w14:paraId="1304DF92" w14:textId="77777777" w:rsidR="00806BBF" w:rsidRDefault="00CE0A3F" w:rsidP="00806BBF">
      <w:pPr>
        <w:spacing w:line="240" w:lineRule="auto"/>
        <w:rPr>
          <w:rFonts w:cs="Arial"/>
          <w:b/>
          <w:bCs/>
          <w:snapToGrid w:val="0"/>
          <w:color w:val="000000"/>
          <w:sz w:val="16"/>
          <w:szCs w:val="16"/>
        </w:rPr>
      </w:pPr>
      <w:r>
        <w:rPr>
          <w:rFonts w:cs="Arial"/>
          <w:b/>
          <w:bCs/>
          <w:snapToGrid w:val="0"/>
          <w:color w:val="000000"/>
          <w:sz w:val="16"/>
          <w:szCs w:val="16"/>
        </w:rPr>
        <w:br w:type="column"/>
      </w:r>
    </w:p>
    <w:tbl>
      <w:tblPr>
        <w:tblW w:w="9176" w:type="dxa"/>
        <w:tblInd w:w="604" w:type="dxa"/>
        <w:tblLayout w:type="fixed"/>
        <w:tblCellMar>
          <w:left w:w="52" w:type="dxa"/>
          <w:right w:w="52" w:type="dxa"/>
        </w:tblCellMar>
        <w:tblLook w:val="0000" w:firstRow="0" w:lastRow="0" w:firstColumn="0" w:lastColumn="0" w:noHBand="0" w:noVBand="0"/>
      </w:tblPr>
      <w:tblGrid>
        <w:gridCol w:w="1217"/>
        <w:gridCol w:w="7959"/>
      </w:tblGrid>
      <w:tr w:rsidR="00806BBF" w14:paraId="7F4CD1A3" w14:textId="77777777" w:rsidTr="00806BBF">
        <w:tc>
          <w:tcPr>
            <w:tcW w:w="1217" w:type="dxa"/>
            <w:tcBorders>
              <w:top w:val="nil"/>
              <w:left w:val="nil"/>
              <w:bottom w:val="nil"/>
              <w:right w:val="nil"/>
            </w:tcBorders>
            <w:shd w:val="clear" w:color="auto" w:fill="FFFFFF"/>
          </w:tcPr>
          <w:p w14:paraId="21E9776A"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8 </w:t>
            </w:r>
          </w:p>
        </w:tc>
        <w:tc>
          <w:tcPr>
            <w:tcW w:w="7959" w:type="dxa"/>
            <w:tcBorders>
              <w:top w:val="nil"/>
              <w:left w:val="nil"/>
              <w:bottom w:val="nil"/>
              <w:right w:val="nil"/>
            </w:tcBorders>
            <w:shd w:val="clear" w:color="auto" w:fill="FFFFFF"/>
          </w:tcPr>
          <w:p w14:paraId="1496D1BC" w14:textId="77777777" w:rsidR="00806BB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SEGURIDAD Y SALUD EN LA OBRA </w:t>
            </w:r>
          </w:p>
          <w:p w14:paraId="78F8E3EC"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r w:rsidR="00806BBF" w14:paraId="5BA86C7E" w14:textId="77777777" w:rsidTr="00806BBF">
        <w:tc>
          <w:tcPr>
            <w:tcW w:w="1217" w:type="dxa"/>
            <w:tcBorders>
              <w:top w:val="nil"/>
              <w:left w:val="nil"/>
              <w:bottom w:val="nil"/>
              <w:right w:val="nil"/>
            </w:tcBorders>
            <w:shd w:val="clear" w:color="auto" w:fill="FFFFFF"/>
          </w:tcPr>
          <w:p w14:paraId="411352A0"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8.1 </w:t>
            </w:r>
          </w:p>
        </w:tc>
        <w:tc>
          <w:tcPr>
            <w:tcW w:w="7959" w:type="dxa"/>
            <w:tcBorders>
              <w:top w:val="nil"/>
              <w:left w:val="nil"/>
              <w:bottom w:val="nil"/>
              <w:right w:val="nil"/>
            </w:tcBorders>
            <w:shd w:val="clear" w:color="auto" w:fill="FFFFFF"/>
          </w:tcPr>
          <w:p w14:paraId="1D559A12" w14:textId="77777777" w:rsidR="00806BB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Protección individual </w:t>
            </w:r>
          </w:p>
          <w:p w14:paraId="78046520"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6756FEF4" w14:textId="77777777" w:rsidR="00806BBF" w:rsidRDefault="00806BBF" w:rsidP="00806BBF">
      <w:pPr>
        <w:spacing w:line="240" w:lineRule="auto"/>
        <w:rPr>
          <w:rFonts w:cs="Arial"/>
          <w:b/>
          <w:bCs/>
          <w:snapToGrid w:val="0"/>
          <w:color w:val="000000"/>
          <w:sz w:val="20"/>
          <w:szCs w:val="20"/>
          <w:u w:val="single"/>
        </w:rPr>
      </w:pPr>
    </w:p>
    <w:tbl>
      <w:tblPr>
        <w:tblW w:w="9373" w:type="dxa"/>
        <w:tblInd w:w="486" w:type="dxa"/>
        <w:tblLayout w:type="fixed"/>
        <w:tblCellMar>
          <w:left w:w="52" w:type="dxa"/>
          <w:right w:w="52" w:type="dxa"/>
        </w:tblCellMar>
        <w:tblLook w:val="0000" w:firstRow="0" w:lastRow="0" w:firstColumn="0" w:lastColumn="0" w:noHBand="0" w:noVBand="0"/>
      </w:tblPr>
      <w:tblGrid>
        <w:gridCol w:w="379"/>
        <w:gridCol w:w="1480"/>
        <w:gridCol w:w="707"/>
        <w:gridCol w:w="3796"/>
        <w:gridCol w:w="1505"/>
        <w:gridCol w:w="1506"/>
      </w:tblGrid>
      <w:tr w:rsidR="00806BBF" w14:paraId="5D717AEA" w14:textId="77777777" w:rsidTr="00806BBF">
        <w:trPr>
          <w:tblHeader/>
        </w:trPr>
        <w:tc>
          <w:tcPr>
            <w:tcW w:w="379" w:type="dxa"/>
            <w:tcBorders>
              <w:top w:val="nil"/>
              <w:left w:val="nil"/>
              <w:bottom w:val="nil"/>
              <w:right w:val="nil"/>
            </w:tcBorders>
            <w:shd w:val="clear" w:color="auto" w:fill="FFFFFF"/>
          </w:tcPr>
          <w:p w14:paraId="0F7FC709"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1480" w:type="dxa"/>
            <w:tcBorders>
              <w:top w:val="nil"/>
              <w:left w:val="nil"/>
              <w:bottom w:val="nil"/>
              <w:right w:val="nil"/>
            </w:tcBorders>
            <w:shd w:val="clear" w:color="auto" w:fill="FFFFFF"/>
          </w:tcPr>
          <w:p w14:paraId="3403696E"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MEDICION </w:t>
            </w:r>
          </w:p>
        </w:tc>
        <w:tc>
          <w:tcPr>
            <w:tcW w:w="707" w:type="dxa"/>
            <w:tcBorders>
              <w:top w:val="nil"/>
              <w:left w:val="nil"/>
              <w:bottom w:val="nil"/>
              <w:right w:val="nil"/>
            </w:tcBorders>
            <w:shd w:val="clear" w:color="auto" w:fill="FFFFFF"/>
          </w:tcPr>
          <w:p w14:paraId="01F06D8B"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3796" w:type="dxa"/>
            <w:tcBorders>
              <w:top w:val="nil"/>
              <w:left w:val="nil"/>
              <w:bottom w:val="nil"/>
              <w:right w:val="nil"/>
            </w:tcBorders>
            <w:shd w:val="clear" w:color="auto" w:fill="FFFFFF"/>
          </w:tcPr>
          <w:p w14:paraId="7FA71308"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505" w:type="dxa"/>
            <w:tcBorders>
              <w:top w:val="nil"/>
              <w:left w:val="nil"/>
              <w:bottom w:val="nil"/>
              <w:right w:val="nil"/>
            </w:tcBorders>
            <w:shd w:val="clear" w:color="auto" w:fill="FFFFFF"/>
          </w:tcPr>
          <w:p w14:paraId="47921A30"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506" w:type="dxa"/>
            <w:tcBorders>
              <w:top w:val="nil"/>
              <w:left w:val="nil"/>
              <w:bottom w:val="nil"/>
              <w:right w:val="nil"/>
            </w:tcBorders>
            <w:shd w:val="clear" w:color="auto" w:fill="FFFFFF"/>
          </w:tcPr>
          <w:p w14:paraId="4B036CCB"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806BBF" w14:paraId="369DEFC1" w14:textId="77777777" w:rsidTr="00806BBF">
        <w:tc>
          <w:tcPr>
            <w:tcW w:w="379" w:type="dxa"/>
            <w:tcBorders>
              <w:top w:val="nil"/>
              <w:left w:val="nil"/>
              <w:bottom w:val="nil"/>
              <w:right w:val="nil"/>
            </w:tcBorders>
            <w:shd w:val="clear" w:color="auto" w:fill="FFFFFF"/>
          </w:tcPr>
          <w:p w14:paraId="658554AC"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1480" w:type="dxa"/>
            <w:tcBorders>
              <w:top w:val="nil"/>
              <w:left w:val="nil"/>
              <w:bottom w:val="nil"/>
              <w:right w:val="nil"/>
            </w:tcBorders>
            <w:shd w:val="clear" w:color="auto" w:fill="FFFFFF"/>
          </w:tcPr>
          <w:p w14:paraId="470E396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6,000 </w:t>
            </w:r>
          </w:p>
        </w:tc>
        <w:tc>
          <w:tcPr>
            <w:tcW w:w="707" w:type="dxa"/>
            <w:tcBorders>
              <w:top w:val="nil"/>
              <w:left w:val="nil"/>
              <w:bottom w:val="nil"/>
              <w:right w:val="nil"/>
            </w:tcBorders>
            <w:shd w:val="clear" w:color="auto" w:fill="FFFFFF"/>
          </w:tcPr>
          <w:p w14:paraId="07BC117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4F79451"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Casco de seguridad con arnés para su adaptación, homologado. </w:t>
            </w:r>
          </w:p>
          <w:p w14:paraId="3901D23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5E9C22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12,02 </w:t>
            </w:r>
          </w:p>
        </w:tc>
        <w:tc>
          <w:tcPr>
            <w:tcW w:w="1506" w:type="dxa"/>
            <w:tcBorders>
              <w:top w:val="nil"/>
              <w:left w:val="nil"/>
              <w:bottom w:val="nil"/>
              <w:right w:val="nil"/>
            </w:tcBorders>
            <w:shd w:val="clear" w:color="auto" w:fill="FFFFFF"/>
          </w:tcPr>
          <w:p w14:paraId="43C9FA8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72,12 </w:t>
            </w:r>
          </w:p>
        </w:tc>
      </w:tr>
      <w:tr w:rsidR="00806BBF" w14:paraId="3D82AF40" w14:textId="77777777" w:rsidTr="00806BBF">
        <w:tc>
          <w:tcPr>
            <w:tcW w:w="379" w:type="dxa"/>
            <w:tcBorders>
              <w:top w:val="nil"/>
              <w:left w:val="nil"/>
              <w:bottom w:val="nil"/>
              <w:right w:val="nil"/>
            </w:tcBorders>
            <w:shd w:val="clear" w:color="auto" w:fill="FFFFFF"/>
          </w:tcPr>
          <w:p w14:paraId="6403949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1480" w:type="dxa"/>
            <w:tcBorders>
              <w:top w:val="nil"/>
              <w:left w:val="nil"/>
              <w:bottom w:val="nil"/>
              <w:right w:val="nil"/>
            </w:tcBorders>
            <w:shd w:val="clear" w:color="auto" w:fill="FFFFFF"/>
          </w:tcPr>
          <w:p w14:paraId="7868E1C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6,000 </w:t>
            </w:r>
          </w:p>
        </w:tc>
        <w:tc>
          <w:tcPr>
            <w:tcW w:w="707" w:type="dxa"/>
            <w:tcBorders>
              <w:top w:val="nil"/>
              <w:left w:val="nil"/>
              <w:bottom w:val="nil"/>
              <w:right w:val="nil"/>
            </w:tcBorders>
            <w:shd w:val="clear" w:color="auto" w:fill="FFFFFF"/>
          </w:tcPr>
          <w:p w14:paraId="6AABCAC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B8FACA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Gafas protectoras contra impactos, incoloras, homologadas </w:t>
            </w:r>
          </w:p>
          <w:p w14:paraId="31E06E5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9F7003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9,69 </w:t>
            </w:r>
          </w:p>
        </w:tc>
        <w:tc>
          <w:tcPr>
            <w:tcW w:w="1506" w:type="dxa"/>
            <w:tcBorders>
              <w:top w:val="nil"/>
              <w:left w:val="nil"/>
              <w:bottom w:val="nil"/>
              <w:right w:val="nil"/>
            </w:tcBorders>
            <w:shd w:val="clear" w:color="auto" w:fill="FFFFFF"/>
          </w:tcPr>
          <w:p w14:paraId="63CFFF5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58,14 </w:t>
            </w:r>
          </w:p>
        </w:tc>
      </w:tr>
      <w:tr w:rsidR="00806BBF" w14:paraId="53F486C6" w14:textId="77777777" w:rsidTr="00806BBF">
        <w:tc>
          <w:tcPr>
            <w:tcW w:w="379" w:type="dxa"/>
            <w:tcBorders>
              <w:top w:val="nil"/>
              <w:left w:val="nil"/>
              <w:bottom w:val="nil"/>
              <w:right w:val="nil"/>
            </w:tcBorders>
            <w:shd w:val="clear" w:color="auto" w:fill="FFFFFF"/>
          </w:tcPr>
          <w:p w14:paraId="598A088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1480" w:type="dxa"/>
            <w:tcBorders>
              <w:top w:val="nil"/>
              <w:left w:val="nil"/>
              <w:bottom w:val="nil"/>
              <w:right w:val="nil"/>
            </w:tcBorders>
            <w:shd w:val="clear" w:color="auto" w:fill="FFFFFF"/>
          </w:tcPr>
          <w:p w14:paraId="1F75506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6,000 </w:t>
            </w:r>
          </w:p>
        </w:tc>
        <w:tc>
          <w:tcPr>
            <w:tcW w:w="707" w:type="dxa"/>
            <w:tcBorders>
              <w:top w:val="nil"/>
              <w:left w:val="nil"/>
              <w:bottom w:val="nil"/>
              <w:right w:val="nil"/>
            </w:tcBorders>
            <w:shd w:val="clear" w:color="auto" w:fill="FFFFFF"/>
          </w:tcPr>
          <w:p w14:paraId="729A257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1E9CC40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Protectores auditivos con arnés a la nuca </w:t>
            </w:r>
          </w:p>
          <w:p w14:paraId="7F18895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B58EDA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10,30 </w:t>
            </w:r>
          </w:p>
        </w:tc>
        <w:tc>
          <w:tcPr>
            <w:tcW w:w="1506" w:type="dxa"/>
            <w:tcBorders>
              <w:top w:val="nil"/>
              <w:left w:val="nil"/>
              <w:bottom w:val="nil"/>
              <w:right w:val="nil"/>
            </w:tcBorders>
            <w:shd w:val="clear" w:color="auto" w:fill="FFFFFF"/>
          </w:tcPr>
          <w:p w14:paraId="4DA1D1A5"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61,80 </w:t>
            </w:r>
          </w:p>
        </w:tc>
      </w:tr>
      <w:tr w:rsidR="00806BBF" w14:paraId="22085209" w14:textId="77777777" w:rsidTr="00806BBF">
        <w:tc>
          <w:tcPr>
            <w:tcW w:w="379" w:type="dxa"/>
            <w:tcBorders>
              <w:top w:val="nil"/>
              <w:left w:val="nil"/>
              <w:bottom w:val="nil"/>
              <w:right w:val="nil"/>
            </w:tcBorders>
            <w:shd w:val="clear" w:color="auto" w:fill="FFFFFF"/>
          </w:tcPr>
          <w:p w14:paraId="66E33FF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1480" w:type="dxa"/>
            <w:tcBorders>
              <w:top w:val="nil"/>
              <w:left w:val="nil"/>
              <w:bottom w:val="nil"/>
              <w:right w:val="nil"/>
            </w:tcBorders>
            <w:shd w:val="clear" w:color="auto" w:fill="FFFFFF"/>
          </w:tcPr>
          <w:p w14:paraId="371A692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6,000 </w:t>
            </w:r>
          </w:p>
        </w:tc>
        <w:tc>
          <w:tcPr>
            <w:tcW w:w="707" w:type="dxa"/>
            <w:tcBorders>
              <w:top w:val="nil"/>
              <w:left w:val="nil"/>
              <w:bottom w:val="nil"/>
              <w:right w:val="nil"/>
            </w:tcBorders>
            <w:shd w:val="clear" w:color="auto" w:fill="FFFFFF"/>
          </w:tcPr>
          <w:p w14:paraId="0B410FB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A05377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Cinturón </w:t>
            </w:r>
            <w:proofErr w:type="spellStart"/>
            <w:r>
              <w:rPr>
                <w:rFonts w:cs="Arial"/>
                <w:snapToGrid w:val="0"/>
                <w:color w:val="000000"/>
                <w:sz w:val="16"/>
                <w:szCs w:val="16"/>
                <w:highlight w:val="white"/>
              </w:rPr>
              <w:t>antilumbago</w:t>
            </w:r>
            <w:proofErr w:type="spellEnd"/>
            <w:r>
              <w:rPr>
                <w:rFonts w:cs="Arial"/>
                <w:snapToGrid w:val="0"/>
                <w:color w:val="000000"/>
                <w:sz w:val="16"/>
                <w:szCs w:val="16"/>
                <w:highlight w:val="white"/>
              </w:rPr>
              <w:t xml:space="preserve">, </w:t>
            </w:r>
            <w:proofErr w:type="spellStart"/>
            <w:r>
              <w:rPr>
                <w:rFonts w:cs="Arial"/>
                <w:snapToGrid w:val="0"/>
                <w:color w:val="000000"/>
                <w:sz w:val="16"/>
                <w:szCs w:val="16"/>
                <w:highlight w:val="white"/>
              </w:rPr>
              <w:t>antivibratorio</w:t>
            </w:r>
            <w:proofErr w:type="spellEnd"/>
            <w:r>
              <w:rPr>
                <w:rFonts w:cs="Arial"/>
                <w:snapToGrid w:val="0"/>
                <w:color w:val="000000"/>
                <w:sz w:val="16"/>
                <w:szCs w:val="16"/>
                <w:highlight w:val="white"/>
              </w:rPr>
              <w:t xml:space="preserve">, homologado. </w:t>
            </w:r>
          </w:p>
          <w:p w14:paraId="152EF6A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5BA282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23,00 </w:t>
            </w:r>
          </w:p>
        </w:tc>
        <w:tc>
          <w:tcPr>
            <w:tcW w:w="1506" w:type="dxa"/>
            <w:tcBorders>
              <w:top w:val="nil"/>
              <w:left w:val="nil"/>
              <w:bottom w:val="nil"/>
              <w:right w:val="nil"/>
            </w:tcBorders>
            <w:shd w:val="clear" w:color="auto" w:fill="FFFFFF"/>
          </w:tcPr>
          <w:p w14:paraId="11A27FA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138,00 </w:t>
            </w:r>
          </w:p>
        </w:tc>
      </w:tr>
      <w:tr w:rsidR="00806BBF" w14:paraId="4A89654E" w14:textId="77777777" w:rsidTr="00806BBF">
        <w:tc>
          <w:tcPr>
            <w:tcW w:w="379" w:type="dxa"/>
            <w:tcBorders>
              <w:top w:val="nil"/>
              <w:left w:val="nil"/>
              <w:bottom w:val="nil"/>
              <w:right w:val="nil"/>
            </w:tcBorders>
            <w:shd w:val="clear" w:color="auto" w:fill="FFFFFF"/>
          </w:tcPr>
          <w:p w14:paraId="343FDC5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 </w:t>
            </w:r>
          </w:p>
        </w:tc>
        <w:tc>
          <w:tcPr>
            <w:tcW w:w="1480" w:type="dxa"/>
            <w:tcBorders>
              <w:top w:val="nil"/>
              <w:left w:val="nil"/>
              <w:bottom w:val="nil"/>
              <w:right w:val="nil"/>
            </w:tcBorders>
            <w:shd w:val="clear" w:color="auto" w:fill="FFFFFF"/>
          </w:tcPr>
          <w:p w14:paraId="10F5C55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6,000 </w:t>
            </w:r>
          </w:p>
        </w:tc>
        <w:tc>
          <w:tcPr>
            <w:tcW w:w="707" w:type="dxa"/>
            <w:tcBorders>
              <w:top w:val="nil"/>
              <w:left w:val="nil"/>
              <w:bottom w:val="nil"/>
              <w:right w:val="nil"/>
            </w:tcBorders>
            <w:shd w:val="clear" w:color="auto" w:fill="FFFFFF"/>
          </w:tcPr>
          <w:p w14:paraId="3FA131A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5FA248A"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Traje impermeable de trabajo, de dos piezas de P.V.C </w:t>
            </w:r>
          </w:p>
          <w:p w14:paraId="0858924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8F1A1D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19,00 </w:t>
            </w:r>
          </w:p>
        </w:tc>
        <w:tc>
          <w:tcPr>
            <w:tcW w:w="1506" w:type="dxa"/>
            <w:tcBorders>
              <w:top w:val="nil"/>
              <w:left w:val="nil"/>
              <w:bottom w:val="nil"/>
              <w:right w:val="nil"/>
            </w:tcBorders>
            <w:shd w:val="clear" w:color="auto" w:fill="FFFFFF"/>
          </w:tcPr>
          <w:p w14:paraId="78D97C7B"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114,00 </w:t>
            </w:r>
          </w:p>
        </w:tc>
      </w:tr>
      <w:tr w:rsidR="00806BBF" w14:paraId="54EF2639" w14:textId="77777777" w:rsidTr="00806BBF">
        <w:tc>
          <w:tcPr>
            <w:tcW w:w="379" w:type="dxa"/>
            <w:tcBorders>
              <w:top w:val="nil"/>
              <w:left w:val="nil"/>
              <w:bottom w:val="nil"/>
              <w:right w:val="nil"/>
            </w:tcBorders>
            <w:shd w:val="clear" w:color="auto" w:fill="FFFFFF"/>
          </w:tcPr>
          <w:p w14:paraId="14004D7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 </w:t>
            </w:r>
          </w:p>
        </w:tc>
        <w:tc>
          <w:tcPr>
            <w:tcW w:w="1480" w:type="dxa"/>
            <w:tcBorders>
              <w:top w:val="nil"/>
              <w:left w:val="nil"/>
              <w:bottom w:val="nil"/>
              <w:right w:val="nil"/>
            </w:tcBorders>
            <w:shd w:val="clear" w:color="auto" w:fill="FFFFFF"/>
          </w:tcPr>
          <w:p w14:paraId="6AA85F7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6,000 </w:t>
            </w:r>
          </w:p>
        </w:tc>
        <w:tc>
          <w:tcPr>
            <w:tcW w:w="707" w:type="dxa"/>
            <w:tcBorders>
              <w:top w:val="nil"/>
              <w:left w:val="nil"/>
              <w:bottom w:val="nil"/>
              <w:right w:val="nil"/>
            </w:tcBorders>
            <w:shd w:val="clear" w:color="auto" w:fill="FFFFFF"/>
          </w:tcPr>
          <w:p w14:paraId="5863298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6F3CFCF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Peto reflectante de seguridad personal, color amarillo o rojo, homologado. </w:t>
            </w:r>
          </w:p>
          <w:p w14:paraId="11C0FF7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34158EE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15,00 </w:t>
            </w:r>
          </w:p>
        </w:tc>
        <w:tc>
          <w:tcPr>
            <w:tcW w:w="1506" w:type="dxa"/>
            <w:tcBorders>
              <w:top w:val="nil"/>
              <w:left w:val="nil"/>
              <w:bottom w:val="nil"/>
              <w:right w:val="nil"/>
            </w:tcBorders>
            <w:shd w:val="clear" w:color="auto" w:fill="FFFFFF"/>
          </w:tcPr>
          <w:p w14:paraId="3A18653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90,00 </w:t>
            </w:r>
          </w:p>
        </w:tc>
      </w:tr>
      <w:tr w:rsidR="00806BBF" w14:paraId="1C840802" w14:textId="77777777" w:rsidTr="00806BBF">
        <w:tc>
          <w:tcPr>
            <w:tcW w:w="379" w:type="dxa"/>
            <w:tcBorders>
              <w:top w:val="nil"/>
              <w:left w:val="nil"/>
              <w:bottom w:val="nil"/>
              <w:right w:val="nil"/>
            </w:tcBorders>
            <w:shd w:val="clear" w:color="auto" w:fill="FFFFFF"/>
          </w:tcPr>
          <w:p w14:paraId="759A4A9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7 </w:t>
            </w:r>
          </w:p>
        </w:tc>
        <w:tc>
          <w:tcPr>
            <w:tcW w:w="1480" w:type="dxa"/>
            <w:tcBorders>
              <w:top w:val="nil"/>
              <w:left w:val="nil"/>
              <w:bottom w:val="nil"/>
              <w:right w:val="nil"/>
            </w:tcBorders>
            <w:shd w:val="clear" w:color="auto" w:fill="FFFFFF"/>
          </w:tcPr>
          <w:p w14:paraId="3B2CAD0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12,000 </w:t>
            </w:r>
          </w:p>
        </w:tc>
        <w:tc>
          <w:tcPr>
            <w:tcW w:w="707" w:type="dxa"/>
            <w:tcBorders>
              <w:top w:val="nil"/>
              <w:left w:val="nil"/>
              <w:bottom w:val="nil"/>
              <w:right w:val="nil"/>
            </w:tcBorders>
            <w:shd w:val="clear" w:color="auto" w:fill="FFFFFF"/>
          </w:tcPr>
          <w:p w14:paraId="3BF65FC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5C5094A"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Par guantes de goma látex </w:t>
            </w:r>
            <w:proofErr w:type="spellStart"/>
            <w:r>
              <w:rPr>
                <w:rFonts w:cs="Arial"/>
                <w:snapToGrid w:val="0"/>
                <w:color w:val="000000"/>
                <w:sz w:val="16"/>
                <w:szCs w:val="16"/>
                <w:highlight w:val="white"/>
              </w:rPr>
              <w:t>anticorte</w:t>
            </w:r>
            <w:proofErr w:type="spellEnd"/>
            <w:r>
              <w:rPr>
                <w:rFonts w:cs="Arial"/>
                <w:snapToGrid w:val="0"/>
                <w:color w:val="000000"/>
                <w:sz w:val="16"/>
                <w:szCs w:val="16"/>
                <w:highlight w:val="white"/>
              </w:rPr>
              <w:t xml:space="preserve">, homologados. </w:t>
            </w:r>
          </w:p>
          <w:p w14:paraId="23025E56"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CE9C5D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12,00 </w:t>
            </w:r>
          </w:p>
        </w:tc>
        <w:tc>
          <w:tcPr>
            <w:tcW w:w="1506" w:type="dxa"/>
            <w:tcBorders>
              <w:top w:val="nil"/>
              <w:left w:val="nil"/>
              <w:bottom w:val="nil"/>
              <w:right w:val="nil"/>
            </w:tcBorders>
            <w:shd w:val="clear" w:color="auto" w:fill="FFFFFF"/>
          </w:tcPr>
          <w:p w14:paraId="1F5860B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144,00 </w:t>
            </w:r>
          </w:p>
        </w:tc>
      </w:tr>
      <w:tr w:rsidR="00806BBF" w14:paraId="6A5CC50D" w14:textId="77777777" w:rsidTr="00806BBF">
        <w:tc>
          <w:tcPr>
            <w:tcW w:w="379" w:type="dxa"/>
            <w:tcBorders>
              <w:top w:val="nil"/>
              <w:left w:val="nil"/>
              <w:bottom w:val="nil"/>
              <w:right w:val="nil"/>
            </w:tcBorders>
            <w:shd w:val="clear" w:color="auto" w:fill="FFFFFF"/>
          </w:tcPr>
          <w:p w14:paraId="1033E3E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8 </w:t>
            </w:r>
          </w:p>
        </w:tc>
        <w:tc>
          <w:tcPr>
            <w:tcW w:w="1480" w:type="dxa"/>
            <w:tcBorders>
              <w:top w:val="nil"/>
              <w:left w:val="nil"/>
              <w:bottom w:val="nil"/>
              <w:right w:val="nil"/>
            </w:tcBorders>
            <w:shd w:val="clear" w:color="auto" w:fill="FFFFFF"/>
          </w:tcPr>
          <w:p w14:paraId="31BC0BEF"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6,000 </w:t>
            </w:r>
          </w:p>
        </w:tc>
        <w:tc>
          <w:tcPr>
            <w:tcW w:w="707" w:type="dxa"/>
            <w:tcBorders>
              <w:top w:val="nil"/>
              <w:left w:val="nil"/>
              <w:bottom w:val="nil"/>
              <w:right w:val="nil"/>
            </w:tcBorders>
            <w:shd w:val="clear" w:color="auto" w:fill="FFFFFF"/>
          </w:tcPr>
          <w:p w14:paraId="1622ADF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4B77890F"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Par de botas de seguridad, con punta metálica para refuerzo y plantillas de acero flexibles, para riesgos de perforación, homologadas. </w:t>
            </w:r>
          </w:p>
          <w:p w14:paraId="43D1D91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483377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48,00 </w:t>
            </w:r>
          </w:p>
        </w:tc>
        <w:tc>
          <w:tcPr>
            <w:tcW w:w="1506" w:type="dxa"/>
            <w:tcBorders>
              <w:top w:val="nil"/>
              <w:left w:val="nil"/>
              <w:bottom w:val="nil"/>
              <w:right w:val="nil"/>
            </w:tcBorders>
            <w:shd w:val="clear" w:color="auto" w:fill="FFFFFF"/>
          </w:tcPr>
          <w:p w14:paraId="18F42C8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288,00 </w:t>
            </w:r>
          </w:p>
        </w:tc>
      </w:tr>
      <w:tr w:rsidR="00806BBF" w14:paraId="22B37B16" w14:textId="77777777" w:rsidTr="00806BBF">
        <w:tc>
          <w:tcPr>
            <w:tcW w:w="379" w:type="dxa"/>
            <w:tcBorders>
              <w:top w:val="nil"/>
              <w:left w:val="nil"/>
              <w:bottom w:val="nil"/>
              <w:right w:val="nil"/>
            </w:tcBorders>
            <w:shd w:val="clear" w:color="auto" w:fill="FFFFFF"/>
          </w:tcPr>
          <w:p w14:paraId="040082A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9 </w:t>
            </w:r>
          </w:p>
        </w:tc>
        <w:tc>
          <w:tcPr>
            <w:tcW w:w="1480" w:type="dxa"/>
            <w:tcBorders>
              <w:top w:val="nil"/>
              <w:left w:val="nil"/>
              <w:bottom w:val="nil"/>
              <w:right w:val="nil"/>
            </w:tcBorders>
            <w:shd w:val="clear" w:color="auto" w:fill="FFFFFF"/>
          </w:tcPr>
          <w:p w14:paraId="22A10EF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6,000 </w:t>
            </w:r>
          </w:p>
        </w:tc>
        <w:tc>
          <w:tcPr>
            <w:tcW w:w="707" w:type="dxa"/>
            <w:tcBorders>
              <w:top w:val="nil"/>
              <w:left w:val="nil"/>
              <w:bottom w:val="nil"/>
              <w:right w:val="nil"/>
            </w:tcBorders>
            <w:shd w:val="clear" w:color="auto" w:fill="FFFFFF"/>
          </w:tcPr>
          <w:p w14:paraId="17C812D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7186A3C8"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Par de botas de agua </w:t>
            </w:r>
          </w:p>
          <w:p w14:paraId="554610E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C03B22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35,00 </w:t>
            </w:r>
          </w:p>
        </w:tc>
        <w:tc>
          <w:tcPr>
            <w:tcW w:w="1506" w:type="dxa"/>
            <w:tcBorders>
              <w:top w:val="nil"/>
              <w:left w:val="nil"/>
              <w:bottom w:val="nil"/>
              <w:right w:val="nil"/>
            </w:tcBorders>
            <w:shd w:val="clear" w:color="auto" w:fill="FFFFFF"/>
          </w:tcPr>
          <w:p w14:paraId="34D6778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210,00 </w:t>
            </w:r>
          </w:p>
        </w:tc>
      </w:tr>
      <w:tr w:rsidR="00806BBF" w14:paraId="447B1B55" w14:textId="77777777" w:rsidTr="00806BBF">
        <w:tc>
          <w:tcPr>
            <w:tcW w:w="379" w:type="dxa"/>
            <w:tcBorders>
              <w:top w:val="nil"/>
              <w:left w:val="nil"/>
              <w:bottom w:val="nil"/>
              <w:right w:val="nil"/>
            </w:tcBorders>
            <w:shd w:val="clear" w:color="auto" w:fill="FFFFFF"/>
          </w:tcPr>
          <w:p w14:paraId="5A85D20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5AD865D6"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3AC79B2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1698344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819A2F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6" w:type="dxa"/>
            <w:tcBorders>
              <w:top w:val="nil"/>
              <w:left w:val="nil"/>
              <w:bottom w:val="nil"/>
              <w:right w:val="nil"/>
            </w:tcBorders>
          </w:tcPr>
          <w:p w14:paraId="3A8CBEA9" w14:textId="77777777" w:rsidR="00806BBF" w:rsidRDefault="00806BBF" w:rsidP="00BA12E3">
            <w:pPr>
              <w:pBdr>
                <w:top w:val="single" w:sz="2" w:space="0" w:color="000000"/>
              </w:pBdr>
              <w:spacing w:line="240" w:lineRule="auto"/>
              <w:rPr>
                <w:rFonts w:cs="Arial"/>
                <w:snapToGrid w:val="0"/>
                <w:color w:val="000000"/>
                <w:sz w:val="16"/>
                <w:szCs w:val="16"/>
              </w:rPr>
            </w:pPr>
          </w:p>
        </w:tc>
      </w:tr>
      <w:tr w:rsidR="00806BBF" w14:paraId="2E554ABB" w14:textId="77777777" w:rsidTr="00806BBF">
        <w:tc>
          <w:tcPr>
            <w:tcW w:w="379" w:type="dxa"/>
            <w:tcBorders>
              <w:top w:val="nil"/>
              <w:left w:val="nil"/>
              <w:bottom w:val="nil"/>
              <w:right w:val="nil"/>
            </w:tcBorders>
            <w:shd w:val="clear" w:color="auto" w:fill="FFFFFF"/>
          </w:tcPr>
          <w:p w14:paraId="41D45FB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0B691FDD"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5AF82B1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7D99E7F8"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4651466"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Cap. 8.1 </w:t>
            </w:r>
          </w:p>
        </w:tc>
        <w:tc>
          <w:tcPr>
            <w:tcW w:w="1506" w:type="dxa"/>
            <w:tcBorders>
              <w:top w:val="nil"/>
              <w:left w:val="nil"/>
              <w:bottom w:val="nil"/>
              <w:right w:val="nil"/>
            </w:tcBorders>
            <w:shd w:val="clear" w:color="auto" w:fill="FFFFFF"/>
          </w:tcPr>
          <w:p w14:paraId="04CC57E9"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1.176,06 </w:t>
            </w:r>
          </w:p>
        </w:tc>
      </w:tr>
    </w:tbl>
    <w:p w14:paraId="1920AD8B" w14:textId="058CB406" w:rsidR="00CE0A3F" w:rsidRDefault="00CE0A3F" w:rsidP="00806BBF">
      <w:pPr>
        <w:spacing w:line="240" w:lineRule="auto"/>
        <w:rPr>
          <w:rFonts w:cs="Arial"/>
          <w:b/>
          <w:bCs/>
          <w:snapToGrid w:val="0"/>
          <w:color w:val="000000"/>
          <w:sz w:val="16"/>
          <w:szCs w:val="16"/>
        </w:rPr>
      </w:pPr>
    </w:p>
    <w:p w14:paraId="1046C1FD" w14:textId="77777777" w:rsidR="00806BBF" w:rsidRDefault="00CE0A3F" w:rsidP="00806BBF">
      <w:pPr>
        <w:spacing w:line="240" w:lineRule="auto"/>
        <w:rPr>
          <w:rFonts w:cs="Arial"/>
          <w:b/>
          <w:bCs/>
          <w:snapToGrid w:val="0"/>
          <w:color w:val="000000"/>
          <w:sz w:val="16"/>
          <w:szCs w:val="16"/>
        </w:rPr>
      </w:pPr>
      <w:r>
        <w:rPr>
          <w:rFonts w:cs="Arial"/>
          <w:b/>
          <w:bCs/>
          <w:snapToGrid w:val="0"/>
          <w:color w:val="000000"/>
          <w:sz w:val="16"/>
          <w:szCs w:val="16"/>
        </w:rPr>
        <w:br w:type="column"/>
      </w:r>
    </w:p>
    <w:tbl>
      <w:tblPr>
        <w:tblW w:w="9176" w:type="dxa"/>
        <w:tblInd w:w="604" w:type="dxa"/>
        <w:tblLayout w:type="fixed"/>
        <w:tblCellMar>
          <w:left w:w="52" w:type="dxa"/>
          <w:right w:w="52" w:type="dxa"/>
        </w:tblCellMar>
        <w:tblLook w:val="0000" w:firstRow="0" w:lastRow="0" w:firstColumn="0" w:lastColumn="0" w:noHBand="0" w:noVBand="0"/>
      </w:tblPr>
      <w:tblGrid>
        <w:gridCol w:w="1217"/>
        <w:gridCol w:w="7959"/>
      </w:tblGrid>
      <w:tr w:rsidR="00806BBF" w14:paraId="002605B9" w14:textId="77777777" w:rsidTr="00806BBF">
        <w:tc>
          <w:tcPr>
            <w:tcW w:w="1217" w:type="dxa"/>
            <w:tcBorders>
              <w:top w:val="nil"/>
              <w:left w:val="nil"/>
              <w:bottom w:val="nil"/>
              <w:right w:val="nil"/>
            </w:tcBorders>
            <w:shd w:val="clear" w:color="auto" w:fill="FFFFFF"/>
          </w:tcPr>
          <w:p w14:paraId="15AE7D86"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8.2 </w:t>
            </w:r>
          </w:p>
        </w:tc>
        <w:tc>
          <w:tcPr>
            <w:tcW w:w="7959" w:type="dxa"/>
            <w:tcBorders>
              <w:top w:val="nil"/>
              <w:left w:val="nil"/>
              <w:bottom w:val="nil"/>
              <w:right w:val="nil"/>
            </w:tcBorders>
            <w:shd w:val="clear" w:color="auto" w:fill="FFFFFF"/>
          </w:tcPr>
          <w:p w14:paraId="621230DB" w14:textId="77777777" w:rsidR="00806BB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Protección colectiva </w:t>
            </w:r>
          </w:p>
          <w:p w14:paraId="6EE91DB8"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4DB630A5" w14:textId="77777777" w:rsidR="00806BBF" w:rsidRDefault="00806BBF" w:rsidP="00806BBF">
      <w:pPr>
        <w:spacing w:line="240" w:lineRule="auto"/>
        <w:rPr>
          <w:rFonts w:cs="Arial"/>
          <w:b/>
          <w:bCs/>
          <w:snapToGrid w:val="0"/>
          <w:color w:val="000000"/>
          <w:sz w:val="20"/>
          <w:szCs w:val="20"/>
          <w:u w:val="single"/>
        </w:rPr>
      </w:pPr>
    </w:p>
    <w:tbl>
      <w:tblPr>
        <w:tblW w:w="9373" w:type="dxa"/>
        <w:tblInd w:w="486" w:type="dxa"/>
        <w:tblLayout w:type="fixed"/>
        <w:tblCellMar>
          <w:left w:w="52" w:type="dxa"/>
          <w:right w:w="52" w:type="dxa"/>
        </w:tblCellMar>
        <w:tblLook w:val="0000" w:firstRow="0" w:lastRow="0" w:firstColumn="0" w:lastColumn="0" w:noHBand="0" w:noVBand="0"/>
      </w:tblPr>
      <w:tblGrid>
        <w:gridCol w:w="379"/>
        <w:gridCol w:w="1480"/>
        <w:gridCol w:w="707"/>
        <w:gridCol w:w="3796"/>
        <w:gridCol w:w="1505"/>
        <w:gridCol w:w="1506"/>
      </w:tblGrid>
      <w:tr w:rsidR="00806BBF" w14:paraId="1D76E32E" w14:textId="77777777" w:rsidTr="00806BBF">
        <w:trPr>
          <w:tblHeader/>
        </w:trPr>
        <w:tc>
          <w:tcPr>
            <w:tcW w:w="379" w:type="dxa"/>
            <w:tcBorders>
              <w:top w:val="nil"/>
              <w:left w:val="nil"/>
              <w:bottom w:val="nil"/>
              <w:right w:val="nil"/>
            </w:tcBorders>
            <w:shd w:val="clear" w:color="auto" w:fill="FFFFFF"/>
          </w:tcPr>
          <w:p w14:paraId="61750AC0"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1480" w:type="dxa"/>
            <w:tcBorders>
              <w:top w:val="nil"/>
              <w:left w:val="nil"/>
              <w:bottom w:val="nil"/>
              <w:right w:val="nil"/>
            </w:tcBorders>
            <w:shd w:val="clear" w:color="auto" w:fill="FFFFFF"/>
          </w:tcPr>
          <w:p w14:paraId="622A43AF"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MEDICION </w:t>
            </w:r>
          </w:p>
        </w:tc>
        <w:tc>
          <w:tcPr>
            <w:tcW w:w="707" w:type="dxa"/>
            <w:tcBorders>
              <w:top w:val="nil"/>
              <w:left w:val="nil"/>
              <w:bottom w:val="nil"/>
              <w:right w:val="nil"/>
            </w:tcBorders>
            <w:shd w:val="clear" w:color="auto" w:fill="FFFFFF"/>
          </w:tcPr>
          <w:p w14:paraId="0A738BE9"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3796" w:type="dxa"/>
            <w:tcBorders>
              <w:top w:val="nil"/>
              <w:left w:val="nil"/>
              <w:bottom w:val="nil"/>
              <w:right w:val="nil"/>
            </w:tcBorders>
            <w:shd w:val="clear" w:color="auto" w:fill="FFFFFF"/>
          </w:tcPr>
          <w:p w14:paraId="0DCB1C60"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505" w:type="dxa"/>
            <w:tcBorders>
              <w:top w:val="nil"/>
              <w:left w:val="nil"/>
              <w:bottom w:val="nil"/>
              <w:right w:val="nil"/>
            </w:tcBorders>
            <w:shd w:val="clear" w:color="auto" w:fill="FFFFFF"/>
          </w:tcPr>
          <w:p w14:paraId="440C413A"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506" w:type="dxa"/>
            <w:tcBorders>
              <w:top w:val="nil"/>
              <w:left w:val="nil"/>
              <w:bottom w:val="nil"/>
              <w:right w:val="nil"/>
            </w:tcBorders>
            <w:shd w:val="clear" w:color="auto" w:fill="FFFFFF"/>
          </w:tcPr>
          <w:p w14:paraId="252F2A4F"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806BBF" w14:paraId="5813B8A8" w14:textId="77777777" w:rsidTr="00806BBF">
        <w:tc>
          <w:tcPr>
            <w:tcW w:w="379" w:type="dxa"/>
            <w:tcBorders>
              <w:top w:val="nil"/>
              <w:left w:val="nil"/>
              <w:bottom w:val="nil"/>
              <w:right w:val="nil"/>
            </w:tcBorders>
            <w:shd w:val="clear" w:color="auto" w:fill="FFFFFF"/>
          </w:tcPr>
          <w:p w14:paraId="74F6245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1480" w:type="dxa"/>
            <w:tcBorders>
              <w:top w:val="nil"/>
              <w:left w:val="nil"/>
              <w:bottom w:val="nil"/>
              <w:right w:val="nil"/>
            </w:tcBorders>
            <w:shd w:val="clear" w:color="auto" w:fill="FFFFFF"/>
          </w:tcPr>
          <w:p w14:paraId="21DC11A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350,000 </w:t>
            </w:r>
          </w:p>
        </w:tc>
        <w:tc>
          <w:tcPr>
            <w:tcW w:w="707" w:type="dxa"/>
            <w:tcBorders>
              <w:top w:val="nil"/>
              <w:left w:val="nil"/>
              <w:bottom w:val="nil"/>
              <w:right w:val="nil"/>
            </w:tcBorders>
            <w:shd w:val="clear" w:color="auto" w:fill="FFFFFF"/>
          </w:tcPr>
          <w:p w14:paraId="129D8EB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Ml </w:t>
            </w:r>
          </w:p>
        </w:tc>
        <w:tc>
          <w:tcPr>
            <w:tcW w:w="3796" w:type="dxa"/>
            <w:tcBorders>
              <w:top w:val="nil"/>
              <w:left w:val="nil"/>
              <w:bottom w:val="nil"/>
              <w:right w:val="nil"/>
            </w:tcBorders>
            <w:shd w:val="clear" w:color="auto" w:fill="FFFFFF"/>
          </w:tcPr>
          <w:p w14:paraId="417960B8"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Cinta de balizamiento bicolor rojo/blanco, totalmente colocada. </w:t>
            </w:r>
          </w:p>
          <w:p w14:paraId="688042F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1B94F81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0,55 </w:t>
            </w:r>
          </w:p>
        </w:tc>
        <w:tc>
          <w:tcPr>
            <w:tcW w:w="1506" w:type="dxa"/>
            <w:tcBorders>
              <w:top w:val="nil"/>
              <w:left w:val="nil"/>
              <w:bottom w:val="nil"/>
              <w:right w:val="nil"/>
            </w:tcBorders>
            <w:shd w:val="clear" w:color="auto" w:fill="FFFFFF"/>
          </w:tcPr>
          <w:p w14:paraId="3CFD2F7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192,50 </w:t>
            </w:r>
          </w:p>
        </w:tc>
      </w:tr>
      <w:tr w:rsidR="00806BBF" w14:paraId="7E162A78" w14:textId="77777777" w:rsidTr="00806BBF">
        <w:tc>
          <w:tcPr>
            <w:tcW w:w="379" w:type="dxa"/>
            <w:tcBorders>
              <w:top w:val="nil"/>
              <w:left w:val="nil"/>
              <w:bottom w:val="nil"/>
              <w:right w:val="nil"/>
            </w:tcBorders>
            <w:shd w:val="clear" w:color="auto" w:fill="FFFFFF"/>
          </w:tcPr>
          <w:p w14:paraId="079FF49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1480" w:type="dxa"/>
            <w:tcBorders>
              <w:top w:val="nil"/>
              <w:left w:val="nil"/>
              <w:bottom w:val="nil"/>
              <w:right w:val="nil"/>
            </w:tcBorders>
            <w:shd w:val="clear" w:color="auto" w:fill="FFFFFF"/>
          </w:tcPr>
          <w:p w14:paraId="1E777D2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100,000 </w:t>
            </w:r>
          </w:p>
        </w:tc>
        <w:tc>
          <w:tcPr>
            <w:tcW w:w="707" w:type="dxa"/>
            <w:tcBorders>
              <w:top w:val="nil"/>
              <w:left w:val="nil"/>
              <w:bottom w:val="nil"/>
              <w:right w:val="nil"/>
            </w:tcBorders>
            <w:shd w:val="clear" w:color="auto" w:fill="FFFFFF"/>
          </w:tcPr>
          <w:p w14:paraId="690A214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m2 </w:t>
            </w:r>
          </w:p>
        </w:tc>
        <w:tc>
          <w:tcPr>
            <w:tcW w:w="3796" w:type="dxa"/>
            <w:tcBorders>
              <w:top w:val="nil"/>
              <w:left w:val="nil"/>
              <w:bottom w:val="nil"/>
              <w:right w:val="nil"/>
            </w:tcBorders>
            <w:shd w:val="clear" w:color="auto" w:fill="FFFFFF"/>
          </w:tcPr>
          <w:p w14:paraId="44AAA8C2"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Red de seguridad de poliamida de hilo trenzado y malla 5x5cm, colocación y montaje. </w:t>
            </w:r>
          </w:p>
          <w:p w14:paraId="6218F4C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272D85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3,97 </w:t>
            </w:r>
          </w:p>
        </w:tc>
        <w:tc>
          <w:tcPr>
            <w:tcW w:w="1506" w:type="dxa"/>
            <w:tcBorders>
              <w:top w:val="nil"/>
              <w:left w:val="nil"/>
              <w:bottom w:val="nil"/>
              <w:right w:val="nil"/>
            </w:tcBorders>
            <w:shd w:val="clear" w:color="auto" w:fill="FFFFFF"/>
          </w:tcPr>
          <w:p w14:paraId="3AE1A8D1"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397,00 </w:t>
            </w:r>
          </w:p>
        </w:tc>
      </w:tr>
      <w:tr w:rsidR="00806BBF" w14:paraId="59FCE411" w14:textId="77777777" w:rsidTr="00806BBF">
        <w:tc>
          <w:tcPr>
            <w:tcW w:w="379" w:type="dxa"/>
            <w:tcBorders>
              <w:top w:val="nil"/>
              <w:left w:val="nil"/>
              <w:bottom w:val="nil"/>
              <w:right w:val="nil"/>
            </w:tcBorders>
            <w:shd w:val="clear" w:color="auto" w:fill="FFFFFF"/>
          </w:tcPr>
          <w:p w14:paraId="336847E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1480" w:type="dxa"/>
            <w:tcBorders>
              <w:top w:val="nil"/>
              <w:left w:val="nil"/>
              <w:bottom w:val="nil"/>
              <w:right w:val="nil"/>
            </w:tcBorders>
            <w:shd w:val="clear" w:color="auto" w:fill="FFFFFF"/>
          </w:tcPr>
          <w:p w14:paraId="429B9B7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 </w:t>
            </w:r>
          </w:p>
        </w:tc>
        <w:tc>
          <w:tcPr>
            <w:tcW w:w="707" w:type="dxa"/>
            <w:tcBorders>
              <w:top w:val="nil"/>
              <w:left w:val="nil"/>
              <w:bottom w:val="nil"/>
              <w:right w:val="nil"/>
            </w:tcBorders>
            <w:shd w:val="clear" w:color="auto" w:fill="FFFFFF"/>
          </w:tcPr>
          <w:p w14:paraId="66A8450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606CEFBD"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Extintor de polvo seco ABC de 6kg de capacidad, incluso soporte y colocación </w:t>
            </w:r>
          </w:p>
          <w:p w14:paraId="4E36097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A15F1FA"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43,89 </w:t>
            </w:r>
          </w:p>
        </w:tc>
        <w:tc>
          <w:tcPr>
            <w:tcW w:w="1506" w:type="dxa"/>
            <w:tcBorders>
              <w:top w:val="nil"/>
              <w:left w:val="nil"/>
              <w:bottom w:val="nil"/>
              <w:right w:val="nil"/>
            </w:tcBorders>
            <w:shd w:val="clear" w:color="auto" w:fill="FFFFFF"/>
          </w:tcPr>
          <w:p w14:paraId="06F0ABD6"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87,78 </w:t>
            </w:r>
          </w:p>
        </w:tc>
      </w:tr>
      <w:tr w:rsidR="00806BBF" w14:paraId="5563C00C" w14:textId="77777777" w:rsidTr="00806BBF">
        <w:tc>
          <w:tcPr>
            <w:tcW w:w="379" w:type="dxa"/>
            <w:tcBorders>
              <w:top w:val="nil"/>
              <w:left w:val="nil"/>
              <w:bottom w:val="nil"/>
              <w:right w:val="nil"/>
            </w:tcBorders>
            <w:shd w:val="clear" w:color="auto" w:fill="FFFFFF"/>
          </w:tcPr>
          <w:p w14:paraId="55C64A46"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1480" w:type="dxa"/>
            <w:tcBorders>
              <w:top w:val="nil"/>
              <w:left w:val="nil"/>
              <w:bottom w:val="nil"/>
              <w:right w:val="nil"/>
            </w:tcBorders>
            <w:shd w:val="clear" w:color="auto" w:fill="FFFFFF"/>
          </w:tcPr>
          <w:p w14:paraId="331C411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5DF8D049"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D5B79AE"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Extintor de nieve carbónica CO2 de 5kg de capacidad, con soporte y boquilla con difusor, colocado. </w:t>
            </w:r>
          </w:p>
          <w:p w14:paraId="2957D70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9E15168"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96,76 </w:t>
            </w:r>
          </w:p>
        </w:tc>
        <w:tc>
          <w:tcPr>
            <w:tcW w:w="1506" w:type="dxa"/>
            <w:tcBorders>
              <w:top w:val="nil"/>
              <w:left w:val="nil"/>
              <w:bottom w:val="nil"/>
              <w:right w:val="nil"/>
            </w:tcBorders>
            <w:shd w:val="clear" w:color="auto" w:fill="FFFFFF"/>
          </w:tcPr>
          <w:p w14:paraId="43FCD427"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96,76 </w:t>
            </w:r>
          </w:p>
        </w:tc>
      </w:tr>
      <w:tr w:rsidR="00806BBF" w14:paraId="441E14A3" w14:textId="77777777" w:rsidTr="00806BBF">
        <w:tc>
          <w:tcPr>
            <w:tcW w:w="379" w:type="dxa"/>
            <w:tcBorders>
              <w:top w:val="nil"/>
              <w:left w:val="nil"/>
              <w:bottom w:val="nil"/>
              <w:right w:val="nil"/>
            </w:tcBorders>
            <w:shd w:val="clear" w:color="auto" w:fill="FFFFFF"/>
          </w:tcPr>
          <w:p w14:paraId="6ECB6B1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0CD75BC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3CE954E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5E6A4FA5"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F7E5C36"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6" w:type="dxa"/>
            <w:tcBorders>
              <w:top w:val="nil"/>
              <w:left w:val="nil"/>
              <w:bottom w:val="nil"/>
              <w:right w:val="nil"/>
            </w:tcBorders>
          </w:tcPr>
          <w:p w14:paraId="1DA45358" w14:textId="77777777" w:rsidR="00806BBF" w:rsidRDefault="00806BBF" w:rsidP="00BA12E3">
            <w:pPr>
              <w:pBdr>
                <w:top w:val="single" w:sz="2" w:space="0" w:color="000000"/>
              </w:pBdr>
              <w:spacing w:line="240" w:lineRule="auto"/>
              <w:rPr>
                <w:rFonts w:cs="Arial"/>
                <w:snapToGrid w:val="0"/>
                <w:color w:val="000000"/>
                <w:sz w:val="16"/>
                <w:szCs w:val="16"/>
              </w:rPr>
            </w:pPr>
          </w:p>
        </w:tc>
      </w:tr>
      <w:tr w:rsidR="00806BBF" w14:paraId="10F41461" w14:textId="77777777" w:rsidTr="00806BBF">
        <w:tc>
          <w:tcPr>
            <w:tcW w:w="379" w:type="dxa"/>
            <w:tcBorders>
              <w:top w:val="nil"/>
              <w:left w:val="nil"/>
              <w:bottom w:val="nil"/>
              <w:right w:val="nil"/>
            </w:tcBorders>
            <w:shd w:val="clear" w:color="auto" w:fill="FFFFFF"/>
          </w:tcPr>
          <w:p w14:paraId="510A777F"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19972B8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576D1B67"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0FC11DF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EA6E3D1"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Cap. 8.2 </w:t>
            </w:r>
          </w:p>
        </w:tc>
        <w:tc>
          <w:tcPr>
            <w:tcW w:w="1506" w:type="dxa"/>
            <w:tcBorders>
              <w:top w:val="nil"/>
              <w:left w:val="nil"/>
              <w:bottom w:val="nil"/>
              <w:right w:val="nil"/>
            </w:tcBorders>
            <w:shd w:val="clear" w:color="auto" w:fill="FFFFFF"/>
          </w:tcPr>
          <w:p w14:paraId="637EC262"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774,04 </w:t>
            </w:r>
          </w:p>
        </w:tc>
      </w:tr>
    </w:tbl>
    <w:p w14:paraId="7EBE7A7E" w14:textId="2E051485" w:rsidR="00CE0A3F" w:rsidRDefault="00CE0A3F" w:rsidP="00806BBF">
      <w:pPr>
        <w:spacing w:line="240" w:lineRule="auto"/>
        <w:rPr>
          <w:rFonts w:cs="Arial"/>
          <w:b/>
          <w:bCs/>
          <w:snapToGrid w:val="0"/>
          <w:color w:val="000000"/>
          <w:sz w:val="16"/>
          <w:szCs w:val="16"/>
        </w:rPr>
      </w:pPr>
    </w:p>
    <w:p w14:paraId="7A230F0B" w14:textId="13F0FA53" w:rsidR="00806BBF" w:rsidRDefault="00806BBF" w:rsidP="00806BBF">
      <w:pPr>
        <w:spacing w:line="240" w:lineRule="auto"/>
        <w:rPr>
          <w:rFonts w:cs="Arial"/>
          <w:b/>
          <w:bCs/>
          <w:snapToGrid w:val="0"/>
          <w:color w:val="000000"/>
          <w:sz w:val="16"/>
          <w:szCs w:val="16"/>
        </w:rPr>
      </w:pPr>
    </w:p>
    <w:p w14:paraId="1EC00AFC" w14:textId="77777777" w:rsidR="00CE0A3F" w:rsidRDefault="00CE0A3F" w:rsidP="00806BBF">
      <w:pPr>
        <w:spacing w:line="240" w:lineRule="auto"/>
        <w:rPr>
          <w:rFonts w:cs="Arial"/>
          <w:b/>
          <w:bCs/>
          <w:snapToGrid w:val="0"/>
          <w:color w:val="000000"/>
          <w:sz w:val="16"/>
          <w:szCs w:val="16"/>
        </w:rPr>
      </w:pPr>
    </w:p>
    <w:p w14:paraId="48722E4D" w14:textId="77777777" w:rsidR="00CE0A3F" w:rsidRDefault="00CE0A3F" w:rsidP="00806BBF">
      <w:pPr>
        <w:spacing w:line="240" w:lineRule="auto"/>
        <w:rPr>
          <w:rFonts w:cs="Arial"/>
          <w:b/>
          <w:bCs/>
          <w:snapToGrid w:val="0"/>
          <w:color w:val="000000"/>
          <w:sz w:val="16"/>
          <w:szCs w:val="16"/>
        </w:rPr>
      </w:pPr>
    </w:p>
    <w:tbl>
      <w:tblPr>
        <w:tblW w:w="9176" w:type="dxa"/>
        <w:tblInd w:w="604" w:type="dxa"/>
        <w:tblLayout w:type="fixed"/>
        <w:tblCellMar>
          <w:left w:w="52" w:type="dxa"/>
          <w:right w:w="52" w:type="dxa"/>
        </w:tblCellMar>
        <w:tblLook w:val="0000" w:firstRow="0" w:lastRow="0" w:firstColumn="0" w:lastColumn="0" w:noHBand="0" w:noVBand="0"/>
      </w:tblPr>
      <w:tblGrid>
        <w:gridCol w:w="1217"/>
        <w:gridCol w:w="7959"/>
      </w:tblGrid>
      <w:tr w:rsidR="00806BBF" w14:paraId="22287B3D" w14:textId="77777777" w:rsidTr="00806BBF">
        <w:tc>
          <w:tcPr>
            <w:tcW w:w="1217" w:type="dxa"/>
            <w:tcBorders>
              <w:top w:val="nil"/>
              <w:left w:val="nil"/>
              <w:bottom w:val="nil"/>
              <w:right w:val="nil"/>
            </w:tcBorders>
            <w:shd w:val="clear" w:color="auto" w:fill="FFFFFF"/>
          </w:tcPr>
          <w:p w14:paraId="6C6E28E2"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8.3 </w:t>
            </w:r>
          </w:p>
        </w:tc>
        <w:tc>
          <w:tcPr>
            <w:tcW w:w="7959" w:type="dxa"/>
            <w:tcBorders>
              <w:top w:val="nil"/>
              <w:left w:val="nil"/>
              <w:bottom w:val="nil"/>
              <w:right w:val="nil"/>
            </w:tcBorders>
            <w:shd w:val="clear" w:color="auto" w:fill="FFFFFF"/>
          </w:tcPr>
          <w:p w14:paraId="592362B5" w14:textId="77777777" w:rsidR="00806BBF" w:rsidRDefault="00806BBF" w:rsidP="00BA12E3">
            <w:pPr>
              <w:spacing w:line="240" w:lineRule="auto"/>
              <w:rPr>
                <w:rFonts w:cs="Arial"/>
                <w:b/>
                <w:bCs/>
                <w:snapToGrid w:val="0"/>
                <w:color w:val="000000"/>
                <w:sz w:val="20"/>
                <w:szCs w:val="20"/>
                <w:highlight w:val="white"/>
                <w:u w:val="single"/>
              </w:rPr>
            </w:pPr>
            <w:r>
              <w:rPr>
                <w:rFonts w:cs="Arial"/>
                <w:b/>
                <w:bCs/>
                <w:snapToGrid w:val="0"/>
                <w:color w:val="000000"/>
                <w:sz w:val="20"/>
                <w:szCs w:val="20"/>
                <w:highlight w:val="white"/>
                <w:u w:val="single"/>
              </w:rPr>
              <w:t xml:space="preserve">Señalización y bienestar </w:t>
            </w:r>
          </w:p>
          <w:p w14:paraId="3D8E964A" w14:textId="77777777" w:rsidR="00806BBF" w:rsidRDefault="00806BBF" w:rsidP="00BA12E3">
            <w:pPr>
              <w:spacing w:line="240" w:lineRule="auto"/>
              <w:rPr>
                <w:rFonts w:cs="Arial"/>
                <w:b/>
                <w:bCs/>
                <w:snapToGrid w:val="0"/>
                <w:color w:val="000000"/>
                <w:sz w:val="20"/>
                <w:szCs w:val="20"/>
                <w:u w:val="single"/>
              </w:rPr>
            </w:pPr>
            <w:r>
              <w:rPr>
                <w:rFonts w:cs="Arial"/>
                <w:b/>
                <w:bCs/>
                <w:snapToGrid w:val="0"/>
                <w:color w:val="000000"/>
                <w:sz w:val="20"/>
                <w:szCs w:val="20"/>
                <w:highlight w:val="white"/>
                <w:u w:val="single"/>
              </w:rPr>
              <w:t xml:space="preserve"> </w:t>
            </w:r>
          </w:p>
        </w:tc>
      </w:tr>
    </w:tbl>
    <w:p w14:paraId="060C8B49" w14:textId="77777777" w:rsidR="00806BBF" w:rsidRDefault="00806BBF" w:rsidP="00806BBF">
      <w:pPr>
        <w:spacing w:line="240" w:lineRule="auto"/>
        <w:rPr>
          <w:rFonts w:cs="Arial"/>
          <w:b/>
          <w:bCs/>
          <w:snapToGrid w:val="0"/>
          <w:color w:val="000000"/>
          <w:sz w:val="20"/>
          <w:szCs w:val="20"/>
          <w:u w:val="single"/>
        </w:rPr>
      </w:pPr>
    </w:p>
    <w:tbl>
      <w:tblPr>
        <w:tblW w:w="9373" w:type="dxa"/>
        <w:tblInd w:w="486" w:type="dxa"/>
        <w:tblLayout w:type="fixed"/>
        <w:tblCellMar>
          <w:left w:w="52" w:type="dxa"/>
          <w:right w:w="52" w:type="dxa"/>
        </w:tblCellMar>
        <w:tblLook w:val="0000" w:firstRow="0" w:lastRow="0" w:firstColumn="0" w:lastColumn="0" w:noHBand="0" w:noVBand="0"/>
      </w:tblPr>
      <w:tblGrid>
        <w:gridCol w:w="379"/>
        <w:gridCol w:w="1480"/>
        <w:gridCol w:w="707"/>
        <w:gridCol w:w="3796"/>
        <w:gridCol w:w="1505"/>
        <w:gridCol w:w="1506"/>
      </w:tblGrid>
      <w:tr w:rsidR="00806BBF" w14:paraId="50CF6702" w14:textId="77777777" w:rsidTr="00806BBF">
        <w:trPr>
          <w:tblHeader/>
        </w:trPr>
        <w:tc>
          <w:tcPr>
            <w:tcW w:w="379" w:type="dxa"/>
            <w:tcBorders>
              <w:top w:val="nil"/>
              <w:left w:val="nil"/>
              <w:bottom w:val="nil"/>
              <w:right w:val="nil"/>
            </w:tcBorders>
            <w:shd w:val="clear" w:color="auto" w:fill="FFFFFF"/>
          </w:tcPr>
          <w:p w14:paraId="2A4824DF"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Nº </w:t>
            </w:r>
          </w:p>
        </w:tc>
        <w:tc>
          <w:tcPr>
            <w:tcW w:w="1480" w:type="dxa"/>
            <w:tcBorders>
              <w:top w:val="nil"/>
              <w:left w:val="nil"/>
              <w:bottom w:val="nil"/>
              <w:right w:val="nil"/>
            </w:tcBorders>
            <w:shd w:val="clear" w:color="auto" w:fill="FFFFFF"/>
          </w:tcPr>
          <w:p w14:paraId="2CBB3F14"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MEDICION </w:t>
            </w:r>
          </w:p>
        </w:tc>
        <w:tc>
          <w:tcPr>
            <w:tcW w:w="707" w:type="dxa"/>
            <w:tcBorders>
              <w:top w:val="nil"/>
              <w:left w:val="nil"/>
              <w:bottom w:val="nil"/>
              <w:right w:val="nil"/>
            </w:tcBorders>
            <w:shd w:val="clear" w:color="auto" w:fill="FFFFFF"/>
          </w:tcPr>
          <w:p w14:paraId="266FA15B"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UM </w:t>
            </w:r>
          </w:p>
        </w:tc>
        <w:tc>
          <w:tcPr>
            <w:tcW w:w="3796" w:type="dxa"/>
            <w:tcBorders>
              <w:top w:val="nil"/>
              <w:left w:val="nil"/>
              <w:bottom w:val="nil"/>
              <w:right w:val="nil"/>
            </w:tcBorders>
            <w:shd w:val="clear" w:color="auto" w:fill="FFFFFF"/>
          </w:tcPr>
          <w:p w14:paraId="238DF7A7" w14:textId="77777777" w:rsidR="00806BBF" w:rsidRDefault="00806BBF" w:rsidP="00BA12E3">
            <w:pPr>
              <w:spacing w:line="240" w:lineRule="auto"/>
              <w:jc w:val="center"/>
              <w:rPr>
                <w:rFonts w:cs="Arial"/>
                <w:b/>
                <w:bCs/>
                <w:snapToGrid w:val="0"/>
                <w:color w:val="000000"/>
                <w:sz w:val="16"/>
                <w:szCs w:val="16"/>
                <w:u w:val="single"/>
              </w:rPr>
            </w:pPr>
            <w:r>
              <w:rPr>
                <w:rFonts w:cs="Arial"/>
                <w:b/>
                <w:bCs/>
                <w:snapToGrid w:val="0"/>
                <w:color w:val="000000"/>
                <w:sz w:val="16"/>
                <w:szCs w:val="16"/>
                <w:u w:val="single"/>
              </w:rPr>
              <w:t xml:space="preserve">DESCRIPCION </w:t>
            </w:r>
          </w:p>
        </w:tc>
        <w:tc>
          <w:tcPr>
            <w:tcW w:w="1505" w:type="dxa"/>
            <w:tcBorders>
              <w:top w:val="nil"/>
              <w:left w:val="nil"/>
              <w:bottom w:val="nil"/>
              <w:right w:val="nil"/>
            </w:tcBorders>
            <w:shd w:val="clear" w:color="auto" w:fill="FFFFFF"/>
          </w:tcPr>
          <w:p w14:paraId="1862821C"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PRECIO (Euros) </w:t>
            </w:r>
          </w:p>
        </w:tc>
        <w:tc>
          <w:tcPr>
            <w:tcW w:w="1506" w:type="dxa"/>
            <w:tcBorders>
              <w:top w:val="nil"/>
              <w:left w:val="nil"/>
              <w:bottom w:val="nil"/>
              <w:right w:val="nil"/>
            </w:tcBorders>
            <w:shd w:val="clear" w:color="auto" w:fill="FFFFFF"/>
          </w:tcPr>
          <w:p w14:paraId="162627BE" w14:textId="77777777" w:rsidR="00806BBF" w:rsidRDefault="00806BBF" w:rsidP="00BA12E3">
            <w:pPr>
              <w:spacing w:line="240" w:lineRule="auto"/>
              <w:jc w:val="right"/>
              <w:rPr>
                <w:rFonts w:cs="Arial"/>
                <w:b/>
                <w:bCs/>
                <w:snapToGrid w:val="0"/>
                <w:color w:val="000000"/>
                <w:sz w:val="16"/>
                <w:szCs w:val="16"/>
                <w:u w:val="single"/>
              </w:rPr>
            </w:pPr>
            <w:r>
              <w:rPr>
                <w:rFonts w:cs="Arial"/>
                <w:b/>
                <w:bCs/>
                <w:snapToGrid w:val="0"/>
                <w:color w:val="000000"/>
                <w:sz w:val="16"/>
                <w:szCs w:val="16"/>
                <w:u w:val="single"/>
              </w:rPr>
              <w:t xml:space="preserve">IMPORTE (Euros) </w:t>
            </w:r>
          </w:p>
        </w:tc>
      </w:tr>
      <w:tr w:rsidR="00806BBF" w14:paraId="50E29C14" w14:textId="77777777" w:rsidTr="00806BBF">
        <w:tc>
          <w:tcPr>
            <w:tcW w:w="379" w:type="dxa"/>
            <w:tcBorders>
              <w:top w:val="nil"/>
              <w:left w:val="nil"/>
              <w:bottom w:val="nil"/>
              <w:right w:val="nil"/>
            </w:tcBorders>
            <w:shd w:val="clear" w:color="auto" w:fill="FFFFFF"/>
          </w:tcPr>
          <w:p w14:paraId="3FAFA06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 </w:t>
            </w:r>
          </w:p>
        </w:tc>
        <w:tc>
          <w:tcPr>
            <w:tcW w:w="1480" w:type="dxa"/>
            <w:tcBorders>
              <w:top w:val="nil"/>
              <w:left w:val="nil"/>
              <w:bottom w:val="nil"/>
              <w:right w:val="nil"/>
            </w:tcBorders>
            <w:shd w:val="clear" w:color="auto" w:fill="FFFFFF"/>
          </w:tcPr>
          <w:p w14:paraId="4FA95FBE"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6,000 </w:t>
            </w:r>
          </w:p>
        </w:tc>
        <w:tc>
          <w:tcPr>
            <w:tcW w:w="707" w:type="dxa"/>
            <w:tcBorders>
              <w:top w:val="nil"/>
              <w:left w:val="nil"/>
              <w:bottom w:val="nil"/>
              <w:right w:val="nil"/>
            </w:tcBorders>
            <w:shd w:val="clear" w:color="auto" w:fill="FFFFFF"/>
          </w:tcPr>
          <w:p w14:paraId="2FCACB1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11DD6395"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Cartel indicativo de riesgo sin soporte </w:t>
            </w:r>
          </w:p>
          <w:p w14:paraId="7542102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0271F3B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6,08 </w:t>
            </w:r>
          </w:p>
        </w:tc>
        <w:tc>
          <w:tcPr>
            <w:tcW w:w="1506" w:type="dxa"/>
            <w:tcBorders>
              <w:top w:val="nil"/>
              <w:left w:val="nil"/>
              <w:bottom w:val="nil"/>
              <w:right w:val="nil"/>
            </w:tcBorders>
            <w:shd w:val="clear" w:color="auto" w:fill="FFFFFF"/>
          </w:tcPr>
          <w:p w14:paraId="689FADF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36,48 </w:t>
            </w:r>
          </w:p>
        </w:tc>
      </w:tr>
      <w:tr w:rsidR="00806BBF" w14:paraId="755B531F" w14:textId="77777777" w:rsidTr="00806BBF">
        <w:tc>
          <w:tcPr>
            <w:tcW w:w="379" w:type="dxa"/>
            <w:tcBorders>
              <w:top w:val="nil"/>
              <w:left w:val="nil"/>
              <w:bottom w:val="nil"/>
              <w:right w:val="nil"/>
            </w:tcBorders>
            <w:shd w:val="clear" w:color="auto" w:fill="FFFFFF"/>
          </w:tcPr>
          <w:p w14:paraId="208A7B9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 </w:t>
            </w:r>
          </w:p>
        </w:tc>
        <w:tc>
          <w:tcPr>
            <w:tcW w:w="1480" w:type="dxa"/>
            <w:tcBorders>
              <w:top w:val="nil"/>
              <w:left w:val="nil"/>
              <w:bottom w:val="nil"/>
              <w:right w:val="nil"/>
            </w:tcBorders>
            <w:shd w:val="clear" w:color="auto" w:fill="FFFFFF"/>
          </w:tcPr>
          <w:p w14:paraId="7BB41EE7"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6,000 </w:t>
            </w:r>
          </w:p>
        </w:tc>
        <w:tc>
          <w:tcPr>
            <w:tcW w:w="707" w:type="dxa"/>
            <w:tcBorders>
              <w:top w:val="nil"/>
              <w:left w:val="nil"/>
              <w:bottom w:val="nil"/>
              <w:right w:val="nil"/>
            </w:tcBorders>
            <w:shd w:val="clear" w:color="auto" w:fill="FFFFFF"/>
          </w:tcPr>
          <w:p w14:paraId="481275F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7442388"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Soporte para cartel indicativo de riesgo  </w:t>
            </w:r>
          </w:p>
          <w:p w14:paraId="5C13BE9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C84A5A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25,63 </w:t>
            </w:r>
          </w:p>
        </w:tc>
        <w:tc>
          <w:tcPr>
            <w:tcW w:w="1506" w:type="dxa"/>
            <w:tcBorders>
              <w:top w:val="nil"/>
              <w:left w:val="nil"/>
              <w:bottom w:val="nil"/>
              <w:right w:val="nil"/>
            </w:tcBorders>
            <w:shd w:val="clear" w:color="auto" w:fill="FFFFFF"/>
          </w:tcPr>
          <w:p w14:paraId="07D444AD"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153,78 </w:t>
            </w:r>
          </w:p>
        </w:tc>
      </w:tr>
      <w:tr w:rsidR="00806BBF" w14:paraId="19D9D80A" w14:textId="77777777" w:rsidTr="00806BBF">
        <w:tc>
          <w:tcPr>
            <w:tcW w:w="379" w:type="dxa"/>
            <w:tcBorders>
              <w:top w:val="nil"/>
              <w:left w:val="nil"/>
              <w:bottom w:val="nil"/>
              <w:right w:val="nil"/>
            </w:tcBorders>
            <w:shd w:val="clear" w:color="auto" w:fill="FFFFFF"/>
          </w:tcPr>
          <w:p w14:paraId="4B90C7E5"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3 </w:t>
            </w:r>
          </w:p>
        </w:tc>
        <w:tc>
          <w:tcPr>
            <w:tcW w:w="1480" w:type="dxa"/>
            <w:tcBorders>
              <w:top w:val="nil"/>
              <w:left w:val="nil"/>
              <w:bottom w:val="nil"/>
              <w:right w:val="nil"/>
            </w:tcBorders>
            <w:shd w:val="clear" w:color="auto" w:fill="FFFFFF"/>
          </w:tcPr>
          <w:p w14:paraId="0C516AF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 </w:t>
            </w:r>
          </w:p>
        </w:tc>
        <w:tc>
          <w:tcPr>
            <w:tcW w:w="707" w:type="dxa"/>
            <w:tcBorders>
              <w:top w:val="nil"/>
              <w:left w:val="nil"/>
              <w:bottom w:val="nil"/>
              <w:right w:val="nil"/>
            </w:tcBorders>
            <w:shd w:val="clear" w:color="auto" w:fill="FFFFFF"/>
          </w:tcPr>
          <w:p w14:paraId="2A8075B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1D30E957"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Botiquín de urgencia para obra </w:t>
            </w:r>
          </w:p>
          <w:p w14:paraId="78746BB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556609F"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64,87 </w:t>
            </w:r>
          </w:p>
        </w:tc>
        <w:tc>
          <w:tcPr>
            <w:tcW w:w="1506" w:type="dxa"/>
            <w:tcBorders>
              <w:top w:val="nil"/>
              <w:left w:val="nil"/>
              <w:bottom w:val="nil"/>
              <w:right w:val="nil"/>
            </w:tcBorders>
            <w:shd w:val="clear" w:color="auto" w:fill="FFFFFF"/>
          </w:tcPr>
          <w:p w14:paraId="7DC56C54"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129,74 </w:t>
            </w:r>
          </w:p>
        </w:tc>
      </w:tr>
      <w:tr w:rsidR="00806BBF" w14:paraId="5BAE9FB5" w14:textId="77777777" w:rsidTr="00806BBF">
        <w:tc>
          <w:tcPr>
            <w:tcW w:w="379" w:type="dxa"/>
            <w:tcBorders>
              <w:top w:val="nil"/>
              <w:left w:val="nil"/>
              <w:bottom w:val="nil"/>
              <w:right w:val="nil"/>
            </w:tcBorders>
            <w:shd w:val="clear" w:color="auto" w:fill="FFFFFF"/>
          </w:tcPr>
          <w:p w14:paraId="5541C57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4 </w:t>
            </w:r>
          </w:p>
        </w:tc>
        <w:tc>
          <w:tcPr>
            <w:tcW w:w="1480" w:type="dxa"/>
            <w:tcBorders>
              <w:top w:val="nil"/>
              <w:left w:val="nil"/>
              <w:bottom w:val="nil"/>
              <w:right w:val="nil"/>
            </w:tcBorders>
            <w:shd w:val="clear" w:color="auto" w:fill="FFFFFF"/>
          </w:tcPr>
          <w:p w14:paraId="5741F552"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 </w:t>
            </w:r>
          </w:p>
        </w:tc>
        <w:tc>
          <w:tcPr>
            <w:tcW w:w="707" w:type="dxa"/>
            <w:tcBorders>
              <w:top w:val="nil"/>
              <w:left w:val="nil"/>
              <w:bottom w:val="nil"/>
              <w:right w:val="nil"/>
            </w:tcBorders>
            <w:shd w:val="clear" w:color="auto" w:fill="FFFFFF"/>
          </w:tcPr>
          <w:p w14:paraId="186D2B6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2F25BA86"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Reposición de material de botiquín de urgencia </w:t>
            </w:r>
          </w:p>
          <w:p w14:paraId="55716671"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A73ECFE"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47,47 </w:t>
            </w:r>
          </w:p>
        </w:tc>
        <w:tc>
          <w:tcPr>
            <w:tcW w:w="1506" w:type="dxa"/>
            <w:tcBorders>
              <w:top w:val="nil"/>
              <w:left w:val="nil"/>
              <w:bottom w:val="nil"/>
              <w:right w:val="nil"/>
            </w:tcBorders>
            <w:shd w:val="clear" w:color="auto" w:fill="FFFFFF"/>
          </w:tcPr>
          <w:p w14:paraId="4C57B45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94,94 </w:t>
            </w:r>
          </w:p>
        </w:tc>
      </w:tr>
      <w:tr w:rsidR="00806BBF" w14:paraId="4CD7D37B" w14:textId="77777777" w:rsidTr="00806BBF">
        <w:tc>
          <w:tcPr>
            <w:tcW w:w="379" w:type="dxa"/>
            <w:tcBorders>
              <w:top w:val="nil"/>
              <w:left w:val="nil"/>
              <w:bottom w:val="nil"/>
              <w:right w:val="nil"/>
            </w:tcBorders>
            <w:shd w:val="clear" w:color="auto" w:fill="FFFFFF"/>
          </w:tcPr>
          <w:p w14:paraId="5531D9B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5 </w:t>
            </w:r>
          </w:p>
        </w:tc>
        <w:tc>
          <w:tcPr>
            <w:tcW w:w="1480" w:type="dxa"/>
            <w:tcBorders>
              <w:top w:val="nil"/>
              <w:left w:val="nil"/>
              <w:bottom w:val="nil"/>
              <w:right w:val="nil"/>
            </w:tcBorders>
            <w:shd w:val="clear" w:color="auto" w:fill="FFFFFF"/>
          </w:tcPr>
          <w:p w14:paraId="747B1294"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3084BFB0"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6FBA8998"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Ud. Alquiler de caseta prefabricada para almacén de obra, durante un trimestre, con estructura metálica, cerramiento de chapa nervada y galvanizada, aislamiento interior con lana de vidrio combinada con poliestireno expandido, ventanas de aluminio anodizado, persianas correderas de protección, incluso instalación eléctrica con distribución interior de alumbrado y fuerza con toma exterior a 220V </w:t>
            </w:r>
          </w:p>
          <w:p w14:paraId="623D7112"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6A27AC42"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164,00 </w:t>
            </w:r>
          </w:p>
        </w:tc>
        <w:tc>
          <w:tcPr>
            <w:tcW w:w="1506" w:type="dxa"/>
            <w:tcBorders>
              <w:top w:val="nil"/>
              <w:left w:val="nil"/>
              <w:bottom w:val="nil"/>
              <w:right w:val="nil"/>
            </w:tcBorders>
            <w:shd w:val="clear" w:color="auto" w:fill="FFFFFF"/>
          </w:tcPr>
          <w:p w14:paraId="0F084F53"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164,00 </w:t>
            </w:r>
          </w:p>
        </w:tc>
      </w:tr>
      <w:tr w:rsidR="00806BBF" w14:paraId="7C9BE42B" w14:textId="77777777" w:rsidTr="00806BBF">
        <w:tc>
          <w:tcPr>
            <w:tcW w:w="379" w:type="dxa"/>
            <w:tcBorders>
              <w:top w:val="nil"/>
              <w:left w:val="nil"/>
              <w:bottom w:val="nil"/>
              <w:right w:val="nil"/>
            </w:tcBorders>
            <w:shd w:val="clear" w:color="auto" w:fill="FFFFFF"/>
          </w:tcPr>
          <w:p w14:paraId="0ED8F598"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6 </w:t>
            </w:r>
          </w:p>
        </w:tc>
        <w:tc>
          <w:tcPr>
            <w:tcW w:w="1480" w:type="dxa"/>
            <w:tcBorders>
              <w:top w:val="nil"/>
              <w:left w:val="nil"/>
              <w:bottom w:val="nil"/>
              <w:right w:val="nil"/>
            </w:tcBorders>
            <w:shd w:val="clear" w:color="auto" w:fill="FFFFFF"/>
          </w:tcPr>
          <w:p w14:paraId="34528EE1"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1,000 </w:t>
            </w:r>
          </w:p>
        </w:tc>
        <w:tc>
          <w:tcPr>
            <w:tcW w:w="707" w:type="dxa"/>
            <w:tcBorders>
              <w:top w:val="nil"/>
              <w:left w:val="nil"/>
              <w:bottom w:val="nil"/>
              <w:right w:val="nil"/>
            </w:tcBorders>
            <w:shd w:val="clear" w:color="auto" w:fill="FFFFFF"/>
          </w:tcPr>
          <w:p w14:paraId="5E400C3A"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5A21F9A4"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Ud. Alquiler de caseta prefabricada para almacén de obra, durante un trimestre, con estructura metálica, cerramiento de chapa nervada y galvanizada, aislamiento interior con lana de vidrio combinada con poliestireno expandido, ventanas de aluminio anodizado, persianas correderas de protección, incluso instalación eléctrica con distribución interior de alumbrado y fuerza con toma exterior a 220V </w:t>
            </w:r>
          </w:p>
          <w:p w14:paraId="6472E9F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2787477C"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364,55 </w:t>
            </w:r>
          </w:p>
        </w:tc>
        <w:tc>
          <w:tcPr>
            <w:tcW w:w="1506" w:type="dxa"/>
            <w:tcBorders>
              <w:top w:val="nil"/>
              <w:left w:val="nil"/>
              <w:bottom w:val="nil"/>
              <w:right w:val="nil"/>
            </w:tcBorders>
            <w:shd w:val="clear" w:color="auto" w:fill="FFFFFF"/>
          </w:tcPr>
          <w:p w14:paraId="0BCE18D9"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364,55 </w:t>
            </w:r>
          </w:p>
        </w:tc>
      </w:tr>
      <w:tr w:rsidR="00806BBF" w14:paraId="1244EF27" w14:textId="77777777" w:rsidTr="00806BBF">
        <w:tc>
          <w:tcPr>
            <w:tcW w:w="379" w:type="dxa"/>
            <w:tcBorders>
              <w:top w:val="nil"/>
              <w:left w:val="nil"/>
              <w:bottom w:val="nil"/>
              <w:right w:val="nil"/>
            </w:tcBorders>
            <w:shd w:val="clear" w:color="auto" w:fill="FFFFFF"/>
          </w:tcPr>
          <w:p w14:paraId="038D2D53"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7 </w:t>
            </w:r>
          </w:p>
        </w:tc>
        <w:tc>
          <w:tcPr>
            <w:tcW w:w="1480" w:type="dxa"/>
            <w:tcBorders>
              <w:top w:val="nil"/>
              <w:left w:val="nil"/>
              <w:bottom w:val="nil"/>
              <w:right w:val="nil"/>
            </w:tcBorders>
            <w:shd w:val="clear" w:color="auto" w:fill="FFFFFF"/>
          </w:tcPr>
          <w:p w14:paraId="5A108B9D"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2,000 </w:t>
            </w:r>
          </w:p>
        </w:tc>
        <w:tc>
          <w:tcPr>
            <w:tcW w:w="707" w:type="dxa"/>
            <w:tcBorders>
              <w:top w:val="nil"/>
              <w:left w:val="nil"/>
              <w:bottom w:val="nil"/>
              <w:right w:val="nil"/>
            </w:tcBorders>
            <w:shd w:val="clear" w:color="auto" w:fill="FFFFFF"/>
          </w:tcPr>
          <w:p w14:paraId="47C8E44B" w14:textId="77777777" w:rsidR="00806BBF" w:rsidRDefault="00806BBF" w:rsidP="00BA12E3">
            <w:pPr>
              <w:spacing w:line="240" w:lineRule="auto"/>
              <w:jc w:val="center"/>
              <w:rPr>
                <w:rFonts w:cs="Arial"/>
                <w:snapToGrid w:val="0"/>
                <w:color w:val="000000"/>
                <w:sz w:val="16"/>
                <w:szCs w:val="16"/>
              </w:rPr>
            </w:pPr>
            <w:r>
              <w:rPr>
                <w:rFonts w:cs="Arial"/>
                <w:snapToGrid w:val="0"/>
                <w:color w:val="000000"/>
                <w:sz w:val="16"/>
                <w:szCs w:val="16"/>
                <w:highlight w:val="white"/>
              </w:rPr>
              <w:t xml:space="preserve">UD </w:t>
            </w:r>
          </w:p>
        </w:tc>
        <w:tc>
          <w:tcPr>
            <w:tcW w:w="3796" w:type="dxa"/>
            <w:tcBorders>
              <w:top w:val="nil"/>
              <w:left w:val="nil"/>
              <w:bottom w:val="nil"/>
              <w:right w:val="nil"/>
            </w:tcBorders>
            <w:shd w:val="clear" w:color="auto" w:fill="FFFFFF"/>
          </w:tcPr>
          <w:p w14:paraId="00EAFE6C" w14:textId="77777777" w:rsidR="00806BBF" w:rsidRDefault="00806BBF" w:rsidP="00BA12E3">
            <w:pPr>
              <w:spacing w:line="240" w:lineRule="auto"/>
              <w:rPr>
                <w:rFonts w:cs="Arial"/>
                <w:snapToGrid w:val="0"/>
                <w:color w:val="000000"/>
                <w:sz w:val="16"/>
                <w:szCs w:val="16"/>
                <w:highlight w:val="white"/>
              </w:rPr>
            </w:pPr>
            <w:r>
              <w:rPr>
                <w:rFonts w:cs="Arial"/>
                <w:snapToGrid w:val="0"/>
                <w:color w:val="000000"/>
                <w:sz w:val="16"/>
                <w:szCs w:val="16"/>
                <w:highlight w:val="white"/>
              </w:rPr>
              <w:t xml:space="preserve">Reconocimiento médico obligatorio </w:t>
            </w:r>
          </w:p>
          <w:p w14:paraId="522F1B4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743716F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113,22 </w:t>
            </w:r>
          </w:p>
        </w:tc>
        <w:tc>
          <w:tcPr>
            <w:tcW w:w="1506" w:type="dxa"/>
            <w:tcBorders>
              <w:top w:val="nil"/>
              <w:left w:val="nil"/>
              <w:bottom w:val="nil"/>
              <w:right w:val="nil"/>
            </w:tcBorders>
            <w:shd w:val="clear" w:color="auto" w:fill="FFFFFF"/>
          </w:tcPr>
          <w:p w14:paraId="0077E2D0" w14:textId="77777777" w:rsidR="00806BBF" w:rsidRDefault="00806BBF" w:rsidP="00BA12E3">
            <w:pPr>
              <w:spacing w:line="240" w:lineRule="auto"/>
              <w:jc w:val="right"/>
              <w:rPr>
                <w:rFonts w:cs="Arial"/>
                <w:snapToGrid w:val="0"/>
                <w:color w:val="000000"/>
                <w:sz w:val="16"/>
                <w:szCs w:val="16"/>
              </w:rPr>
            </w:pPr>
            <w:r>
              <w:rPr>
                <w:rFonts w:cs="Arial"/>
                <w:snapToGrid w:val="0"/>
                <w:color w:val="000000"/>
                <w:sz w:val="16"/>
                <w:szCs w:val="16"/>
                <w:highlight w:val="white"/>
              </w:rPr>
              <w:t xml:space="preserve">226,44 </w:t>
            </w:r>
          </w:p>
        </w:tc>
      </w:tr>
      <w:tr w:rsidR="00806BBF" w14:paraId="009FE893" w14:textId="77777777" w:rsidTr="00806BBF">
        <w:tc>
          <w:tcPr>
            <w:tcW w:w="379" w:type="dxa"/>
            <w:tcBorders>
              <w:top w:val="nil"/>
              <w:left w:val="nil"/>
              <w:bottom w:val="nil"/>
              <w:right w:val="nil"/>
            </w:tcBorders>
            <w:shd w:val="clear" w:color="auto" w:fill="FFFFFF"/>
          </w:tcPr>
          <w:p w14:paraId="79975760"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3DFFE9A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1DB3CA4B"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1564672E"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7D71193"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6" w:type="dxa"/>
            <w:tcBorders>
              <w:top w:val="nil"/>
              <w:left w:val="nil"/>
              <w:bottom w:val="nil"/>
              <w:right w:val="nil"/>
            </w:tcBorders>
          </w:tcPr>
          <w:p w14:paraId="20CA0148" w14:textId="77777777" w:rsidR="00806BBF" w:rsidRDefault="00806BBF" w:rsidP="00BA12E3">
            <w:pPr>
              <w:pBdr>
                <w:top w:val="single" w:sz="2" w:space="0" w:color="000000"/>
              </w:pBdr>
              <w:spacing w:line="240" w:lineRule="auto"/>
              <w:rPr>
                <w:rFonts w:cs="Arial"/>
                <w:snapToGrid w:val="0"/>
                <w:color w:val="000000"/>
                <w:sz w:val="16"/>
                <w:szCs w:val="16"/>
              </w:rPr>
            </w:pPr>
          </w:p>
        </w:tc>
      </w:tr>
      <w:tr w:rsidR="00806BBF" w14:paraId="3FB3B96F" w14:textId="77777777" w:rsidTr="00806BBF">
        <w:tc>
          <w:tcPr>
            <w:tcW w:w="379" w:type="dxa"/>
            <w:tcBorders>
              <w:top w:val="nil"/>
              <w:left w:val="nil"/>
              <w:bottom w:val="nil"/>
              <w:right w:val="nil"/>
            </w:tcBorders>
            <w:shd w:val="clear" w:color="auto" w:fill="FFFFFF"/>
          </w:tcPr>
          <w:p w14:paraId="11A9F279"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480" w:type="dxa"/>
            <w:tcBorders>
              <w:top w:val="nil"/>
              <w:left w:val="nil"/>
              <w:bottom w:val="nil"/>
              <w:right w:val="nil"/>
            </w:tcBorders>
            <w:shd w:val="clear" w:color="auto" w:fill="FFFFFF"/>
          </w:tcPr>
          <w:p w14:paraId="3FC7BFBC"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707" w:type="dxa"/>
            <w:tcBorders>
              <w:top w:val="nil"/>
              <w:left w:val="nil"/>
              <w:bottom w:val="nil"/>
              <w:right w:val="nil"/>
            </w:tcBorders>
            <w:shd w:val="clear" w:color="auto" w:fill="FFFFFF"/>
          </w:tcPr>
          <w:p w14:paraId="6D1361FA"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3796" w:type="dxa"/>
            <w:tcBorders>
              <w:top w:val="nil"/>
              <w:left w:val="nil"/>
              <w:bottom w:val="nil"/>
              <w:right w:val="nil"/>
            </w:tcBorders>
            <w:shd w:val="clear" w:color="auto" w:fill="FFFFFF"/>
          </w:tcPr>
          <w:p w14:paraId="1BA2B1B4" w14:textId="77777777" w:rsidR="00806BBF" w:rsidRDefault="00806BBF" w:rsidP="00BA12E3">
            <w:pPr>
              <w:spacing w:line="240" w:lineRule="auto"/>
              <w:rPr>
                <w:rFonts w:cs="Arial"/>
                <w:snapToGrid w:val="0"/>
                <w:color w:val="000000"/>
                <w:sz w:val="16"/>
                <w:szCs w:val="16"/>
              </w:rPr>
            </w:pPr>
            <w:r>
              <w:rPr>
                <w:rFonts w:cs="Arial"/>
                <w:snapToGrid w:val="0"/>
                <w:color w:val="000000"/>
                <w:sz w:val="16"/>
                <w:szCs w:val="16"/>
                <w:highlight w:val="white"/>
              </w:rPr>
              <w:t xml:space="preserve"> </w:t>
            </w:r>
          </w:p>
        </w:tc>
        <w:tc>
          <w:tcPr>
            <w:tcW w:w="1505" w:type="dxa"/>
            <w:tcBorders>
              <w:top w:val="nil"/>
              <w:left w:val="nil"/>
              <w:bottom w:val="nil"/>
              <w:right w:val="nil"/>
            </w:tcBorders>
            <w:shd w:val="clear" w:color="auto" w:fill="FFFFFF"/>
          </w:tcPr>
          <w:p w14:paraId="4B87FFDC"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Total Cap. 8.3 </w:t>
            </w:r>
          </w:p>
        </w:tc>
        <w:tc>
          <w:tcPr>
            <w:tcW w:w="1506" w:type="dxa"/>
            <w:tcBorders>
              <w:top w:val="nil"/>
              <w:left w:val="nil"/>
              <w:bottom w:val="nil"/>
              <w:right w:val="nil"/>
            </w:tcBorders>
            <w:shd w:val="clear" w:color="auto" w:fill="FFFFFF"/>
          </w:tcPr>
          <w:p w14:paraId="3B6F80FA" w14:textId="77777777" w:rsidR="00806BBF" w:rsidRDefault="00806BBF" w:rsidP="00BA12E3">
            <w:pPr>
              <w:spacing w:line="240" w:lineRule="auto"/>
              <w:jc w:val="right"/>
              <w:rPr>
                <w:rFonts w:cs="Arial"/>
                <w:b/>
                <w:bCs/>
                <w:snapToGrid w:val="0"/>
                <w:color w:val="000000"/>
                <w:sz w:val="16"/>
                <w:szCs w:val="16"/>
              </w:rPr>
            </w:pPr>
            <w:r>
              <w:rPr>
                <w:rFonts w:cs="Arial"/>
                <w:b/>
                <w:bCs/>
                <w:snapToGrid w:val="0"/>
                <w:color w:val="000000"/>
                <w:sz w:val="16"/>
                <w:szCs w:val="16"/>
                <w:highlight w:val="white"/>
              </w:rPr>
              <w:t xml:space="preserve">1.169,93 </w:t>
            </w:r>
          </w:p>
        </w:tc>
      </w:tr>
    </w:tbl>
    <w:p w14:paraId="6CDD9D28" w14:textId="77777777" w:rsidR="00806BBF" w:rsidRDefault="00806BBF" w:rsidP="00806BBF">
      <w:pPr>
        <w:spacing w:line="240" w:lineRule="auto"/>
        <w:rPr>
          <w:rFonts w:cs="Arial"/>
          <w:b/>
          <w:bCs/>
          <w:snapToGrid w:val="0"/>
          <w:color w:val="000000"/>
          <w:sz w:val="16"/>
          <w:szCs w:val="16"/>
        </w:rPr>
      </w:pPr>
    </w:p>
    <w:p w14:paraId="17D132A2" w14:textId="77777777" w:rsidR="00BA12E3" w:rsidRDefault="00CE0A3F" w:rsidP="00BA12E3">
      <w:pPr>
        <w:pStyle w:val="Encabezado"/>
        <w:tabs>
          <w:tab w:val="right" w:pos="20696"/>
        </w:tabs>
        <w:spacing w:line="240" w:lineRule="auto"/>
        <w:ind w:left="426"/>
        <w:jc w:val="center"/>
        <w:rPr>
          <w:rFonts w:cs="Arial"/>
          <w:b/>
          <w:szCs w:val="24"/>
          <w:u w:val="single"/>
        </w:rPr>
      </w:pPr>
      <w:r>
        <w:rPr>
          <w:b/>
          <w:i/>
          <w:noProof/>
          <w:u w:val="single"/>
        </w:rPr>
        <w:br w:type="column"/>
      </w:r>
      <w:r w:rsidR="00BA12E3">
        <w:rPr>
          <w:rFonts w:cs="Arial"/>
          <w:b/>
          <w:szCs w:val="24"/>
          <w:u w:val="single"/>
        </w:rPr>
        <w:t xml:space="preserve">PROYECTO CONSTRUCTIVO “RESTAURACIÓN AMBIENTAL Y URBANA DE LOS SUELOS </w:t>
      </w:r>
    </w:p>
    <w:p w14:paraId="4F903BA1" w14:textId="77777777" w:rsidR="00BA12E3" w:rsidRDefault="00BA12E3" w:rsidP="00BA12E3">
      <w:pPr>
        <w:pStyle w:val="Encabezado"/>
        <w:tabs>
          <w:tab w:val="right" w:pos="20696"/>
        </w:tabs>
        <w:spacing w:line="240" w:lineRule="auto"/>
        <w:ind w:left="426"/>
        <w:jc w:val="center"/>
        <w:rPr>
          <w:rFonts w:cs="Arial"/>
          <w:b/>
          <w:szCs w:val="24"/>
          <w:u w:val="single"/>
        </w:rPr>
      </w:pPr>
    </w:p>
    <w:p w14:paraId="6B4C73F7" w14:textId="77777777" w:rsidR="00BA12E3" w:rsidRPr="00FF6116" w:rsidRDefault="00BA12E3" w:rsidP="00BA12E3">
      <w:pPr>
        <w:pStyle w:val="Encabezado"/>
        <w:tabs>
          <w:tab w:val="right" w:pos="20696"/>
        </w:tabs>
        <w:spacing w:line="240" w:lineRule="auto"/>
        <w:ind w:left="426"/>
        <w:jc w:val="center"/>
        <w:rPr>
          <w:rFonts w:cs="Arial"/>
          <w:b/>
          <w:szCs w:val="24"/>
          <w:u w:val="single"/>
        </w:rPr>
      </w:pPr>
      <w:r>
        <w:rPr>
          <w:rFonts w:cs="Arial"/>
          <w:b/>
          <w:szCs w:val="24"/>
          <w:u w:val="single"/>
        </w:rPr>
        <w:t>DEGRADADOS DE LOS ANTIGUOS DEPÓSITOS DE AGUA EN TUDELA</w:t>
      </w:r>
      <w:r w:rsidRPr="00FF6116">
        <w:rPr>
          <w:rFonts w:cs="Arial"/>
          <w:b/>
          <w:szCs w:val="24"/>
          <w:u w:val="single"/>
        </w:rPr>
        <w:t xml:space="preserve"> </w:t>
      </w:r>
      <w:r>
        <w:rPr>
          <w:rFonts w:cs="Arial"/>
          <w:b/>
          <w:szCs w:val="24"/>
          <w:u w:val="single"/>
        </w:rPr>
        <w:t>(</w:t>
      </w:r>
      <w:r w:rsidRPr="00FF6116">
        <w:rPr>
          <w:rFonts w:cs="Arial"/>
          <w:b/>
          <w:szCs w:val="24"/>
          <w:u w:val="single"/>
        </w:rPr>
        <w:t>NAVARRA)</w:t>
      </w:r>
      <w:r>
        <w:rPr>
          <w:rFonts w:cs="Arial"/>
          <w:b/>
          <w:szCs w:val="24"/>
          <w:u w:val="single"/>
        </w:rPr>
        <w:t>"</w:t>
      </w:r>
    </w:p>
    <w:p w14:paraId="6F09BAD2" w14:textId="77777777" w:rsidR="00BA12E3" w:rsidRDefault="00BA12E3" w:rsidP="00BA12E3">
      <w:pPr>
        <w:spacing w:line="240" w:lineRule="auto"/>
        <w:rPr>
          <w:rFonts w:cs="Arial"/>
          <w:b/>
          <w:sz w:val="20"/>
          <w:szCs w:val="20"/>
          <w:highlight w:val="yellow"/>
          <w:u w:val="single"/>
        </w:rPr>
      </w:pPr>
    </w:p>
    <w:p w14:paraId="6351004D" w14:textId="77777777" w:rsidR="00BA12E3" w:rsidRDefault="00BA12E3" w:rsidP="00BA12E3">
      <w:pPr>
        <w:spacing w:line="240" w:lineRule="auto"/>
        <w:rPr>
          <w:rFonts w:cs="Arial"/>
          <w:b/>
          <w:sz w:val="20"/>
          <w:szCs w:val="20"/>
          <w:highlight w:val="yellow"/>
          <w:u w:val="single"/>
        </w:rPr>
      </w:pPr>
    </w:p>
    <w:p w14:paraId="3585671C" w14:textId="77777777" w:rsidR="00BA12E3" w:rsidRPr="00DE558E" w:rsidRDefault="00BA12E3" w:rsidP="00BA12E3">
      <w:pPr>
        <w:spacing w:line="240" w:lineRule="auto"/>
        <w:rPr>
          <w:rFonts w:cs="Arial"/>
          <w:b/>
          <w:sz w:val="20"/>
          <w:szCs w:val="20"/>
          <w:highlight w:val="yellow"/>
          <w:u w:val="single"/>
        </w:rPr>
      </w:pPr>
    </w:p>
    <w:p w14:paraId="59D16E8B" w14:textId="2D507796" w:rsidR="00BA12E3" w:rsidRPr="00711015" w:rsidRDefault="00BA12E3" w:rsidP="00BA12E3">
      <w:pPr>
        <w:tabs>
          <w:tab w:val="left" w:pos="350"/>
          <w:tab w:val="right" w:pos="9552"/>
        </w:tabs>
        <w:spacing w:line="240" w:lineRule="auto"/>
        <w:jc w:val="center"/>
        <w:rPr>
          <w:rFonts w:cs="Arial"/>
          <w:b/>
          <w:u w:val="single"/>
        </w:rPr>
      </w:pPr>
      <w:r>
        <w:rPr>
          <w:rFonts w:cs="Arial"/>
          <w:b/>
          <w:u w:val="single"/>
        </w:rPr>
        <w:t>PRESUPUESTO DE EJECUCIÓN MATERIAL</w:t>
      </w:r>
    </w:p>
    <w:p w14:paraId="2310B5F9" w14:textId="5F67281F" w:rsidR="00332D11" w:rsidRDefault="00332D11" w:rsidP="009A73F2">
      <w:pPr>
        <w:widowControl/>
        <w:autoSpaceDE/>
        <w:autoSpaceDN/>
        <w:adjustRightInd/>
        <w:spacing w:line="240" w:lineRule="auto"/>
        <w:jc w:val="left"/>
        <w:rPr>
          <w:b/>
          <w:i/>
          <w:noProof/>
          <w:u w:val="single"/>
        </w:rPr>
      </w:pPr>
    </w:p>
    <w:p w14:paraId="2DAF54F4" w14:textId="77777777" w:rsidR="00BA12E3" w:rsidRDefault="00BA12E3" w:rsidP="009A73F2">
      <w:pPr>
        <w:widowControl/>
        <w:autoSpaceDE/>
        <w:autoSpaceDN/>
        <w:adjustRightInd/>
        <w:spacing w:line="240" w:lineRule="auto"/>
        <w:jc w:val="left"/>
        <w:rPr>
          <w:b/>
          <w:i/>
          <w:noProof/>
          <w:u w:val="single"/>
        </w:rPr>
      </w:pPr>
    </w:p>
    <w:tbl>
      <w:tblPr>
        <w:tblW w:w="9288" w:type="dxa"/>
        <w:jc w:val="center"/>
        <w:tblCellMar>
          <w:left w:w="70" w:type="dxa"/>
          <w:right w:w="70" w:type="dxa"/>
        </w:tblCellMar>
        <w:tblLook w:val="04A0" w:firstRow="1" w:lastRow="0" w:firstColumn="1" w:lastColumn="0" w:noHBand="0" w:noVBand="1"/>
      </w:tblPr>
      <w:tblGrid>
        <w:gridCol w:w="1360"/>
        <w:gridCol w:w="5208"/>
        <w:gridCol w:w="1360"/>
        <w:gridCol w:w="1360"/>
      </w:tblGrid>
      <w:tr w:rsidR="00BA12E3" w:rsidRPr="00BA12E3" w14:paraId="74E21025" w14:textId="77777777" w:rsidTr="00BA12E3">
        <w:trPr>
          <w:trHeight w:hRule="exact" w:val="340"/>
          <w:jc w:val="center"/>
        </w:trPr>
        <w:tc>
          <w:tcPr>
            <w:tcW w:w="1360" w:type="dxa"/>
            <w:tcBorders>
              <w:top w:val="nil"/>
              <w:left w:val="nil"/>
              <w:bottom w:val="single" w:sz="4" w:space="0" w:color="auto"/>
              <w:right w:val="nil"/>
            </w:tcBorders>
            <w:shd w:val="clear" w:color="auto" w:fill="auto"/>
            <w:noWrap/>
            <w:vAlign w:val="center"/>
            <w:hideMark/>
          </w:tcPr>
          <w:p w14:paraId="4E3A0986" w14:textId="77777777" w:rsidR="00BA12E3" w:rsidRPr="00BA12E3" w:rsidRDefault="00BA12E3" w:rsidP="00BA12E3">
            <w:pPr>
              <w:widowControl/>
              <w:autoSpaceDE/>
              <w:autoSpaceDN/>
              <w:adjustRightInd/>
              <w:spacing w:line="240" w:lineRule="auto"/>
              <w:jc w:val="left"/>
              <w:rPr>
                <w:rFonts w:cs="Arial"/>
                <w:b/>
                <w:color w:val="000000"/>
                <w:sz w:val="20"/>
                <w:szCs w:val="20"/>
              </w:rPr>
            </w:pPr>
            <w:r w:rsidRPr="00BA12E3">
              <w:rPr>
                <w:rFonts w:cs="Arial"/>
                <w:b/>
                <w:color w:val="000000"/>
                <w:sz w:val="20"/>
                <w:szCs w:val="20"/>
              </w:rPr>
              <w:t>CAP.</w:t>
            </w:r>
          </w:p>
        </w:tc>
        <w:tc>
          <w:tcPr>
            <w:tcW w:w="5208" w:type="dxa"/>
            <w:tcBorders>
              <w:top w:val="nil"/>
              <w:left w:val="nil"/>
              <w:bottom w:val="single" w:sz="4" w:space="0" w:color="auto"/>
              <w:right w:val="nil"/>
            </w:tcBorders>
            <w:shd w:val="clear" w:color="auto" w:fill="auto"/>
            <w:noWrap/>
            <w:vAlign w:val="center"/>
            <w:hideMark/>
          </w:tcPr>
          <w:p w14:paraId="238C3791" w14:textId="77777777" w:rsidR="00BA12E3" w:rsidRPr="00BA12E3" w:rsidRDefault="00BA12E3" w:rsidP="00BA12E3">
            <w:pPr>
              <w:widowControl/>
              <w:autoSpaceDE/>
              <w:autoSpaceDN/>
              <w:adjustRightInd/>
              <w:spacing w:line="240" w:lineRule="auto"/>
              <w:jc w:val="left"/>
              <w:rPr>
                <w:rFonts w:cs="Arial"/>
                <w:b/>
                <w:color w:val="000000"/>
                <w:sz w:val="20"/>
                <w:szCs w:val="20"/>
              </w:rPr>
            </w:pPr>
            <w:r w:rsidRPr="00BA12E3">
              <w:rPr>
                <w:rFonts w:cs="Arial"/>
                <w:b/>
                <w:color w:val="000000"/>
                <w:sz w:val="20"/>
                <w:szCs w:val="20"/>
              </w:rPr>
              <w:t>Título</w:t>
            </w:r>
          </w:p>
        </w:tc>
        <w:tc>
          <w:tcPr>
            <w:tcW w:w="2720" w:type="dxa"/>
            <w:gridSpan w:val="2"/>
            <w:tcBorders>
              <w:top w:val="nil"/>
              <w:left w:val="nil"/>
              <w:bottom w:val="single" w:sz="4" w:space="0" w:color="auto"/>
              <w:right w:val="nil"/>
            </w:tcBorders>
            <w:shd w:val="clear" w:color="auto" w:fill="auto"/>
            <w:noWrap/>
            <w:vAlign w:val="center"/>
            <w:hideMark/>
          </w:tcPr>
          <w:p w14:paraId="0D078766" w14:textId="39E001A4" w:rsidR="00BA12E3" w:rsidRPr="00BA12E3" w:rsidRDefault="00BA12E3" w:rsidP="00BA12E3">
            <w:pPr>
              <w:widowControl/>
              <w:autoSpaceDE/>
              <w:autoSpaceDN/>
              <w:adjustRightInd/>
              <w:spacing w:line="240" w:lineRule="auto"/>
              <w:jc w:val="center"/>
              <w:rPr>
                <w:rFonts w:cs="Arial"/>
                <w:b/>
                <w:color w:val="000000"/>
                <w:sz w:val="20"/>
                <w:szCs w:val="20"/>
              </w:rPr>
            </w:pPr>
            <w:r w:rsidRPr="00BA12E3">
              <w:rPr>
                <w:rFonts w:cs="Arial"/>
                <w:b/>
                <w:color w:val="000000"/>
                <w:sz w:val="20"/>
                <w:szCs w:val="20"/>
              </w:rPr>
              <w:t>Importe</w:t>
            </w:r>
          </w:p>
        </w:tc>
      </w:tr>
      <w:tr w:rsidR="00BA12E3" w:rsidRPr="00BA12E3" w14:paraId="3FD12C5B" w14:textId="77777777" w:rsidTr="00BA12E3">
        <w:trPr>
          <w:trHeight w:hRule="exact" w:val="340"/>
          <w:jc w:val="center"/>
        </w:trPr>
        <w:tc>
          <w:tcPr>
            <w:tcW w:w="1360" w:type="dxa"/>
            <w:tcBorders>
              <w:top w:val="single" w:sz="4" w:space="0" w:color="auto"/>
              <w:left w:val="nil"/>
              <w:bottom w:val="nil"/>
              <w:right w:val="nil"/>
            </w:tcBorders>
            <w:shd w:val="clear" w:color="auto" w:fill="auto"/>
            <w:noWrap/>
            <w:vAlign w:val="center"/>
            <w:hideMark/>
          </w:tcPr>
          <w:p w14:paraId="1F924F35"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1.-</w:t>
            </w:r>
          </w:p>
        </w:tc>
        <w:tc>
          <w:tcPr>
            <w:tcW w:w="5208" w:type="dxa"/>
            <w:tcBorders>
              <w:top w:val="single" w:sz="4" w:space="0" w:color="auto"/>
              <w:left w:val="nil"/>
              <w:bottom w:val="nil"/>
              <w:right w:val="nil"/>
            </w:tcBorders>
            <w:shd w:val="clear" w:color="auto" w:fill="auto"/>
            <w:noWrap/>
            <w:vAlign w:val="center"/>
            <w:hideMark/>
          </w:tcPr>
          <w:p w14:paraId="4AF57028"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MOVIMIENTO DE TIERRAS Y DEMOLICIONES</w:t>
            </w:r>
          </w:p>
        </w:tc>
        <w:tc>
          <w:tcPr>
            <w:tcW w:w="1360" w:type="dxa"/>
            <w:tcBorders>
              <w:top w:val="single" w:sz="4" w:space="0" w:color="auto"/>
              <w:left w:val="nil"/>
              <w:bottom w:val="nil"/>
              <w:right w:val="nil"/>
            </w:tcBorders>
            <w:shd w:val="clear" w:color="auto" w:fill="auto"/>
            <w:noWrap/>
            <w:vAlign w:val="center"/>
            <w:hideMark/>
          </w:tcPr>
          <w:p w14:paraId="44DC8872" w14:textId="77777777" w:rsidR="00BA12E3" w:rsidRPr="00BA12E3" w:rsidRDefault="00BA12E3" w:rsidP="00BA12E3">
            <w:pPr>
              <w:widowControl/>
              <w:autoSpaceDE/>
              <w:autoSpaceDN/>
              <w:adjustRightInd/>
              <w:spacing w:line="240" w:lineRule="auto"/>
              <w:jc w:val="left"/>
              <w:rPr>
                <w:rFonts w:cs="Arial"/>
                <w:color w:val="000000"/>
                <w:sz w:val="20"/>
                <w:szCs w:val="20"/>
              </w:rPr>
            </w:pPr>
          </w:p>
        </w:tc>
        <w:tc>
          <w:tcPr>
            <w:tcW w:w="1360" w:type="dxa"/>
            <w:tcBorders>
              <w:top w:val="single" w:sz="4" w:space="0" w:color="auto"/>
              <w:left w:val="nil"/>
              <w:bottom w:val="nil"/>
              <w:right w:val="nil"/>
            </w:tcBorders>
            <w:shd w:val="clear" w:color="auto" w:fill="auto"/>
            <w:noWrap/>
            <w:vAlign w:val="center"/>
            <w:hideMark/>
          </w:tcPr>
          <w:p w14:paraId="5B6B560E"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24.704,40</w:t>
            </w:r>
          </w:p>
        </w:tc>
      </w:tr>
      <w:tr w:rsidR="00BA12E3" w:rsidRPr="00BA12E3" w14:paraId="3FAC5B1F"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569F6DA8"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2.-</w:t>
            </w:r>
          </w:p>
        </w:tc>
        <w:tc>
          <w:tcPr>
            <w:tcW w:w="5208" w:type="dxa"/>
            <w:tcBorders>
              <w:top w:val="nil"/>
              <w:left w:val="nil"/>
              <w:bottom w:val="nil"/>
              <w:right w:val="nil"/>
            </w:tcBorders>
            <w:shd w:val="clear" w:color="auto" w:fill="auto"/>
            <w:noWrap/>
            <w:vAlign w:val="center"/>
            <w:hideMark/>
          </w:tcPr>
          <w:p w14:paraId="3D3EB4A0"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PREPARACIÓN DE SUELOS</w:t>
            </w:r>
          </w:p>
        </w:tc>
        <w:tc>
          <w:tcPr>
            <w:tcW w:w="1360" w:type="dxa"/>
            <w:tcBorders>
              <w:top w:val="nil"/>
              <w:left w:val="nil"/>
              <w:bottom w:val="nil"/>
              <w:right w:val="nil"/>
            </w:tcBorders>
            <w:shd w:val="clear" w:color="auto" w:fill="auto"/>
            <w:noWrap/>
            <w:vAlign w:val="center"/>
            <w:hideMark/>
          </w:tcPr>
          <w:p w14:paraId="29A43BDD" w14:textId="77777777" w:rsidR="00BA12E3" w:rsidRPr="00BA12E3" w:rsidRDefault="00BA12E3" w:rsidP="00BA12E3">
            <w:pPr>
              <w:widowControl/>
              <w:autoSpaceDE/>
              <w:autoSpaceDN/>
              <w:adjustRightInd/>
              <w:spacing w:line="240" w:lineRule="auto"/>
              <w:jc w:val="left"/>
              <w:rPr>
                <w:rFonts w:cs="Arial"/>
                <w:color w:val="000000"/>
                <w:sz w:val="20"/>
                <w:szCs w:val="20"/>
              </w:rPr>
            </w:pPr>
          </w:p>
        </w:tc>
        <w:tc>
          <w:tcPr>
            <w:tcW w:w="1360" w:type="dxa"/>
            <w:tcBorders>
              <w:top w:val="nil"/>
              <w:left w:val="nil"/>
              <w:bottom w:val="nil"/>
              <w:right w:val="nil"/>
            </w:tcBorders>
            <w:shd w:val="clear" w:color="auto" w:fill="auto"/>
            <w:noWrap/>
            <w:vAlign w:val="center"/>
            <w:hideMark/>
          </w:tcPr>
          <w:p w14:paraId="1C9949AE"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8.493,70</w:t>
            </w:r>
          </w:p>
        </w:tc>
      </w:tr>
      <w:tr w:rsidR="00BA12E3" w:rsidRPr="00BA12E3" w14:paraId="3B5D1DBF"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523095F8"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3.-</w:t>
            </w:r>
          </w:p>
        </w:tc>
        <w:tc>
          <w:tcPr>
            <w:tcW w:w="5208" w:type="dxa"/>
            <w:tcBorders>
              <w:top w:val="nil"/>
              <w:left w:val="nil"/>
              <w:bottom w:val="nil"/>
              <w:right w:val="nil"/>
            </w:tcBorders>
            <w:shd w:val="clear" w:color="auto" w:fill="auto"/>
            <w:noWrap/>
            <w:vAlign w:val="center"/>
            <w:hideMark/>
          </w:tcPr>
          <w:p w14:paraId="2CF61F8A"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SUMINISTRO DE MATERIAL VEGETAL</w:t>
            </w:r>
          </w:p>
        </w:tc>
        <w:tc>
          <w:tcPr>
            <w:tcW w:w="1360" w:type="dxa"/>
            <w:tcBorders>
              <w:top w:val="nil"/>
              <w:left w:val="nil"/>
              <w:bottom w:val="nil"/>
              <w:right w:val="nil"/>
            </w:tcBorders>
            <w:shd w:val="clear" w:color="auto" w:fill="auto"/>
            <w:noWrap/>
            <w:vAlign w:val="center"/>
            <w:hideMark/>
          </w:tcPr>
          <w:p w14:paraId="7924BFCE" w14:textId="77777777" w:rsidR="00BA12E3" w:rsidRPr="00BA12E3" w:rsidRDefault="00BA12E3" w:rsidP="00BA12E3">
            <w:pPr>
              <w:widowControl/>
              <w:autoSpaceDE/>
              <w:autoSpaceDN/>
              <w:adjustRightInd/>
              <w:spacing w:line="240" w:lineRule="auto"/>
              <w:jc w:val="left"/>
              <w:rPr>
                <w:rFonts w:cs="Arial"/>
                <w:color w:val="000000"/>
                <w:sz w:val="20"/>
                <w:szCs w:val="20"/>
              </w:rPr>
            </w:pPr>
          </w:p>
        </w:tc>
        <w:tc>
          <w:tcPr>
            <w:tcW w:w="1360" w:type="dxa"/>
            <w:tcBorders>
              <w:top w:val="nil"/>
              <w:left w:val="nil"/>
              <w:bottom w:val="nil"/>
              <w:right w:val="nil"/>
            </w:tcBorders>
            <w:shd w:val="clear" w:color="auto" w:fill="auto"/>
            <w:noWrap/>
            <w:vAlign w:val="center"/>
            <w:hideMark/>
          </w:tcPr>
          <w:p w14:paraId="11DF3767"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11.030,01</w:t>
            </w:r>
          </w:p>
        </w:tc>
      </w:tr>
      <w:tr w:rsidR="00BA12E3" w:rsidRPr="00BA12E3" w14:paraId="08A4B217"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7E4AEC1E"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4.-</w:t>
            </w:r>
          </w:p>
        </w:tc>
        <w:tc>
          <w:tcPr>
            <w:tcW w:w="5208" w:type="dxa"/>
            <w:tcBorders>
              <w:top w:val="nil"/>
              <w:left w:val="nil"/>
              <w:bottom w:val="nil"/>
              <w:right w:val="nil"/>
            </w:tcBorders>
            <w:shd w:val="clear" w:color="auto" w:fill="auto"/>
            <w:noWrap/>
            <w:vAlign w:val="center"/>
            <w:hideMark/>
          </w:tcPr>
          <w:p w14:paraId="1B5142E5"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PLANTACIONES, ENTUTORADOS Y PROTECTORES</w:t>
            </w:r>
          </w:p>
        </w:tc>
        <w:tc>
          <w:tcPr>
            <w:tcW w:w="1360" w:type="dxa"/>
            <w:tcBorders>
              <w:top w:val="nil"/>
              <w:left w:val="nil"/>
              <w:bottom w:val="nil"/>
              <w:right w:val="nil"/>
            </w:tcBorders>
            <w:shd w:val="clear" w:color="auto" w:fill="auto"/>
            <w:noWrap/>
            <w:vAlign w:val="center"/>
            <w:hideMark/>
          </w:tcPr>
          <w:p w14:paraId="178018BF" w14:textId="77777777" w:rsidR="00BA12E3" w:rsidRPr="00BA12E3" w:rsidRDefault="00BA12E3" w:rsidP="00BA12E3">
            <w:pPr>
              <w:widowControl/>
              <w:autoSpaceDE/>
              <w:autoSpaceDN/>
              <w:adjustRightInd/>
              <w:spacing w:line="240" w:lineRule="auto"/>
              <w:jc w:val="left"/>
              <w:rPr>
                <w:rFonts w:cs="Arial"/>
                <w:color w:val="000000"/>
                <w:sz w:val="20"/>
                <w:szCs w:val="20"/>
              </w:rPr>
            </w:pPr>
          </w:p>
        </w:tc>
        <w:tc>
          <w:tcPr>
            <w:tcW w:w="1360" w:type="dxa"/>
            <w:tcBorders>
              <w:top w:val="nil"/>
              <w:left w:val="nil"/>
              <w:bottom w:val="nil"/>
              <w:right w:val="nil"/>
            </w:tcBorders>
            <w:shd w:val="clear" w:color="auto" w:fill="auto"/>
            <w:noWrap/>
            <w:vAlign w:val="center"/>
            <w:hideMark/>
          </w:tcPr>
          <w:p w14:paraId="28420ACA"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9.292,76</w:t>
            </w:r>
          </w:p>
        </w:tc>
      </w:tr>
      <w:tr w:rsidR="00BA12E3" w:rsidRPr="00BA12E3" w14:paraId="08D5E7AD"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3150D381"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5.-</w:t>
            </w:r>
          </w:p>
        </w:tc>
        <w:tc>
          <w:tcPr>
            <w:tcW w:w="5208" w:type="dxa"/>
            <w:tcBorders>
              <w:top w:val="nil"/>
              <w:left w:val="nil"/>
              <w:bottom w:val="nil"/>
              <w:right w:val="nil"/>
            </w:tcBorders>
            <w:shd w:val="clear" w:color="auto" w:fill="auto"/>
            <w:noWrap/>
            <w:vAlign w:val="center"/>
            <w:hideMark/>
          </w:tcPr>
          <w:p w14:paraId="04CEC9B8"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INSTALACIÓNES Y SISTEMAS DE RIEGO</w:t>
            </w:r>
          </w:p>
        </w:tc>
        <w:tc>
          <w:tcPr>
            <w:tcW w:w="1360" w:type="dxa"/>
            <w:tcBorders>
              <w:top w:val="nil"/>
              <w:left w:val="nil"/>
              <w:bottom w:val="nil"/>
              <w:right w:val="nil"/>
            </w:tcBorders>
            <w:shd w:val="clear" w:color="auto" w:fill="auto"/>
            <w:noWrap/>
            <w:vAlign w:val="center"/>
            <w:hideMark/>
          </w:tcPr>
          <w:p w14:paraId="0C1D40C2" w14:textId="77777777" w:rsidR="00BA12E3" w:rsidRPr="00BA12E3" w:rsidRDefault="00BA12E3" w:rsidP="00BA12E3">
            <w:pPr>
              <w:widowControl/>
              <w:autoSpaceDE/>
              <w:autoSpaceDN/>
              <w:adjustRightInd/>
              <w:spacing w:line="240" w:lineRule="auto"/>
              <w:jc w:val="left"/>
              <w:rPr>
                <w:rFonts w:cs="Arial"/>
                <w:color w:val="000000"/>
                <w:sz w:val="20"/>
                <w:szCs w:val="20"/>
              </w:rPr>
            </w:pPr>
          </w:p>
        </w:tc>
        <w:tc>
          <w:tcPr>
            <w:tcW w:w="1360" w:type="dxa"/>
            <w:tcBorders>
              <w:top w:val="nil"/>
              <w:left w:val="nil"/>
              <w:bottom w:val="nil"/>
              <w:right w:val="nil"/>
            </w:tcBorders>
            <w:shd w:val="clear" w:color="auto" w:fill="auto"/>
            <w:noWrap/>
            <w:vAlign w:val="center"/>
            <w:hideMark/>
          </w:tcPr>
          <w:p w14:paraId="594A0CB2"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57.509,85</w:t>
            </w:r>
          </w:p>
        </w:tc>
      </w:tr>
      <w:tr w:rsidR="00BA12E3" w:rsidRPr="00BA12E3" w14:paraId="55F36AF9"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1125979D"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5.1.-</w:t>
            </w:r>
          </w:p>
        </w:tc>
        <w:tc>
          <w:tcPr>
            <w:tcW w:w="5208" w:type="dxa"/>
            <w:tcBorders>
              <w:top w:val="nil"/>
              <w:left w:val="nil"/>
              <w:bottom w:val="nil"/>
              <w:right w:val="nil"/>
            </w:tcBorders>
            <w:shd w:val="clear" w:color="auto" w:fill="auto"/>
            <w:noWrap/>
            <w:vAlign w:val="center"/>
            <w:hideMark/>
          </w:tcPr>
          <w:p w14:paraId="6A362B9D"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Red general de riego</w:t>
            </w:r>
          </w:p>
        </w:tc>
        <w:tc>
          <w:tcPr>
            <w:tcW w:w="1360" w:type="dxa"/>
            <w:tcBorders>
              <w:top w:val="nil"/>
              <w:left w:val="nil"/>
              <w:bottom w:val="nil"/>
              <w:right w:val="nil"/>
            </w:tcBorders>
            <w:shd w:val="clear" w:color="auto" w:fill="auto"/>
            <w:noWrap/>
            <w:vAlign w:val="center"/>
            <w:hideMark/>
          </w:tcPr>
          <w:p w14:paraId="3B340E1C"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18.450,51</w:t>
            </w:r>
          </w:p>
        </w:tc>
        <w:tc>
          <w:tcPr>
            <w:tcW w:w="1360" w:type="dxa"/>
            <w:tcBorders>
              <w:top w:val="nil"/>
              <w:left w:val="nil"/>
              <w:bottom w:val="nil"/>
              <w:right w:val="nil"/>
            </w:tcBorders>
            <w:shd w:val="clear" w:color="auto" w:fill="auto"/>
            <w:noWrap/>
            <w:vAlign w:val="center"/>
            <w:hideMark/>
          </w:tcPr>
          <w:p w14:paraId="570E2D79" w14:textId="77777777" w:rsidR="00BA12E3" w:rsidRPr="00BA12E3" w:rsidRDefault="00BA12E3" w:rsidP="00BA12E3">
            <w:pPr>
              <w:widowControl/>
              <w:autoSpaceDE/>
              <w:autoSpaceDN/>
              <w:adjustRightInd/>
              <w:spacing w:line="240" w:lineRule="auto"/>
              <w:jc w:val="right"/>
              <w:rPr>
                <w:rFonts w:cs="Arial"/>
                <w:color w:val="000000"/>
                <w:sz w:val="20"/>
                <w:szCs w:val="20"/>
              </w:rPr>
            </w:pPr>
          </w:p>
        </w:tc>
      </w:tr>
      <w:tr w:rsidR="00BA12E3" w:rsidRPr="00BA12E3" w14:paraId="35130C10"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765BC17F"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5.2.-</w:t>
            </w:r>
          </w:p>
        </w:tc>
        <w:tc>
          <w:tcPr>
            <w:tcW w:w="5208" w:type="dxa"/>
            <w:tcBorders>
              <w:top w:val="nil"/>
              <w:left w:val="nil"/>
              <w:bottom w:val="nil"/>
              <w:right w:val="nil"/>
            </w:tcBorders>
            <w:shd w:val="clear" w:color="auto" w:fill="auto"/>
            <w:noWrap/>
            <w:vAlign w:val="center"/>
            <w:hideMark/>
          </w:tcPr>
          <w:p w14:paraId="391B2CAF"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Red de riego por goteo</w:t>
            </w:r>
          </w:p>
        </w:tc>
        <w:tc>
          <w:tcPr>
            <w:tcW w:w="1360" w:type="dxa"/>
            <w:tcBorders>
              <w:top w:val="nil"/>
              <w:left w:val="nil"/>
              <w:bottom w:val="nil"/>
              <w:right w:val="nil"/>
            </w:tcBorders>
            <w:shd w:val="clear" w:color="auto" w:fill="auto"/>
            <w:noWrap/>
            <w:vAlign w:val="center"/>
            <w:hideMark/>
          </w:tcPr>
          <w:p w14:paraId="628DFFAD"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22.182,34</w:t>
            </w:r>
          </w:p>
        </w:tc>
        <w:tc>
          <w:tcPr>
            <w:tcW w:w="1360" w:type="dxa"/>
            <w:tcBorders>
              <w:top w:val="nil"/>
              <w:left w:val="nil"/>
              <w:bottom w:val="nil"/>
              <w:right w:val="nil"/>
            </w:tcBorders>
            <w:shd w:val="clear" w:color="auto" w:fill="auto"/>
            <w:noWrap/>
            <w:vAlign w:val="center"/>
            <w:hideMark/>
          </w:tcPr>
          <w:p w14:paraId="7C968256" w14:textId="77777777" w:rsidR="00BA12E3" w:rsidRPr="00BA12E3" w:rsidRDefault="00BA12E3" w:rsidP="00BA12E3">
            <w:pPr>
              <w:widowControl/>
              <w:autoSpaceDE/>
              <w:autoSpaceDN/>
              <w:adjustRightInd/>
              <w:spacing w:line="240" w:lineRule="auto"/>
              <w:jc w:val="right"/>
              <w:rPr>
                <w:rFonts w:cs="Arial"/>
                <w:color w:val="000000"/>
                <w:sz w:val="20"/>
                <w:szCs w:val="20"/>
              </w:rPr>
            </w:pPr>
          </w:p>
        </w:tc>
      </w:tr>
      <w:tr w:rsidR="00BA12E3" w:rsidRPr="00BA12E3" w14:paraId="691E249E"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36C28E2A"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5.3.-</w:t>
            </w:r>
          </w:p>
        </w:tc>
        <w:tc>
          <w:tcPr>
            <w:tcW w:w="5208" w:type="dxa"/>
            <w:tcBorders>
              <w:top w:val="nil"/>
              <w:left w:val="nil"/>
              <w:bottom w:val="nil"/>
              <w:right w:val="nil"/>
            </w:tcBorders>
            <w:shd w:val="clear" w:color="auto" w:fill="auto"/>
            <w:noWrap/>
            <w:vAlign w:val="center"/>
            <w:hideMark/>
          </w:tcPr>
          <w:p w14:paraId="60D4BE9E"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Instalaciones hidráulicas (FUENTE)</w:t>
            </w:r>
          </w:p>
        </w:tc>
        <w:tc>
          <w:tcPr>
            <w:tcW w:w="1360" w:type="dxa"/>
            <w:tcBorders>
              <w:top w:val="nil"/>
              <w:left w:val="nil"/>
              <w:bottom w:val="nil"/>
              <w:right w:val="nil"/>
            </w:tcBorders>
            <w:shd w:val="clear" w:color="auto" w:fill="auto"/>
            <w:noWrap/>
            <w:vAlign w:val="center"/>
            <w:hideMark/>
          </w:tcPr>
          <w:p w14:paraId="5CA199AD"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3.810,00</w:t>
            </w:r>
          </w:p>
        </w:tc>
        <w:tc>
          <w:tcPr>
            <w:tcW w:w="1360" w:type="dxa"/>
            <w:tcBorders>
              <w:top w:val="nil"/>
              <w:left w:val="nil"/>
              <w:bottom w:val="nil"/>
              <w:right w:val="nil"/>
            </w:tcBorders>
            <w:shd w:val="clear" w:color="auto" w:fill="auto"/>
            <w:noWrap/>
            <w:vAlign w:val="center"/>
            <w:hideMark/>
          </w:tcPr>
          <w:p w14:paraId="3E91595D" w14:textId="77777777" w:rsidR="00BA12E3" w:rsidRPr="00BA12E3" w:rsidRDefault="00BA12E3" w:rsidP="00BA12E3">
            <w:pPr>
              <w:widowControl/>
              <w:autoSpaceDE/>
              <w:autoSpaceDN/>
              <w:adjustRightInd/>
              <w:spacing w:line="240" w:lineRule="auto"/>
              <w:jc w:val="right"/>
              <w:rPr>
                <w:rFonts w:cs="Arial"/>
                <w:color w:val="000000"/>
                <w:sz w:val="20"/>
                <w:szCs w:val="20"/>
              </w:rPr>
            </w:pPr>
          </w:p>
        </w:tc>
      </w:tr>
      <w:tr w:rsidR="00BA12E3" w:rsidRPr="00BA12E3" w14:paraId="5D70B7A5"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446FA773"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5.4.-</w:t>
            </w:r>
          </w:p>
        </w:tc>
        <w:tc>
          <w:tcPr>
            <w:tcW w:w="5208" w:type="dxa"/>
            <w:tcBorders>
              <w:top w:val="nil"/>
              <w:left w:val="nil"/>
              <w:bottom w:val="nil"/>
              <w:right w:val="nil"/>
            </w:tcBorders>
            <w:shd w:val="clear" w:color="auto" w:fill="auto"/>
            <w:noWrap/>
            <w:vAlign w:val="center"/>
            <w:hideMark/>
          </w:tcPr>
          <w:p w14:paraId="0A77CFC1"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Instalación solar fotovoltaica autónoma</w:t>
            </w:r>
          </w:p>
        </w:tc>
        <w:tc>
          <w:tcPr>
            <w:tcW w:w="1360" w:type="dxa"/>
            <w:tcBorders>
              <w:top w:val="nil"/>
              <w:left w:val="nil"/>
              <w:bottom w:val="nil"/>
              <w:right w:val="nil"/>
            </w:tcBorders>
            <w:shd w:val="clear" w:color="auto" w:fill="auto"/>
            <w:noWrap/>
            <w:vAlign w:val="center"/>
            <w:hideMark/>
          </w:tcPr>
          <w:p w14:paraId="3169E4F3"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2.075,00</w:t>
            </w:r>
          </w:p>
        </w:tc>
        <w:tc>
          <w:tcPr>
            <w:tcW w:w="1360" w:type="dxa"/>
            <w:tcBorders>
              <w:top w:val="nil"/>
              <w:left w:val="nil"/>
              <w:bottom w:val="nil"/>
              <w:right w:val="nil"/>
            </w:tcBorders>
            <w:shd w:val="clear" w:color="auto" w:fill="auto"/>
            <w:noWrap/>
            <w:vAlign w:val="center"/>
            <w:hideMark/>
          </w:tcPr>
          <w:p w14:paraId="4680FCD8" w14:textId="77777777" w:rsidR="00BA12E3" w:rsidRPr="00BA12E3" w:rsidRDefault="00BA12E3" w:rsidP="00BA12E3">
            <w:pPr>
              <w:widowControl/>
              <w:autoSpaceDE/>
              <w:autoSpaceDN/>
              <w:adjustRightInd/>
              <w:spacing w:line="240" w:lineRule="auto"/>
              <w:jc w:val="right"/>
              <w:rPr>
                <w:rFonts w:cs="Arial"/>
                <w:color w:val="000000"/>
                <w:sz w:val="20"/>
                <w:szCs w:val="20"/>
              </w:rPr>
            </w:pPr>
          </w:p>
        </w:tc>
      </w:tr>
      <w:tr w:rsidR="00BA12E3" w:rsidRPr="00BA12E3" w14:paraId="601B8AF4"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4842123A"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5.5.-</w:t>
            </w:r>
          </w:p>
        </w:tc>
        <w:tc>
          <w:tcPr>
            <w:tcW w:w="5208" w:type="dxa"/>
            <w:tcBorders>
              <w:top w:val="nil"/>
              <w:left w:val="nil"/>
              <w:bottom w:val="nil"/>
              <w:right w:val="nil"/>
            </w:tcBorders>
            <w:shd w:val="clear" w:color="auto" w:fill="auto"/>
            <w:noWrap/>
            <w:vAlign w:val="center"/>
            <w:hideMark/>
          </w:tcPr>
          <w:p w14:paraId="29C21A61"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Balsa, geocompuestos y tuberías de drenaje</w:t>
            </w:r>
          </w:p>
        </w:tc>
        <w:tc>
          <w:tcPr>
            <w:tcW w:w="1360" w:type="dxa"/>
            <w:tcBorders>
              <w:top w:val="nil"/>
              <w:left w:val="nil"/>
              <w:bottom w:val="nil"/>
              <w:right w:val="nil"/>
            </w:tcBorders>
            <w:shd w:val="clear" w:color="auto" w:fill="auto"/>
            <w:noWrap/>
            <w:vAlign w:val="center"/>
            <w:hideMark/>
          </w:tcPr>
          <w:p w14:paraId="167AD6E1"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10.992,00</w:t>
            </w:r>
          </w:p>
        </w:tc>
        <w:tc>
          <w:tcPr>
            <w:tcW w:w="1360" w:type="dxa"/>
            <w:tcBorders>
              <w:top w:val="nil"/>
              <w:left w:val="nil"/>
              <w:bottom w:val="nil"/>
              <w:right w:val="nil"/>
            </w:tcBorders>
            <w:shd w:val="clear" w:color="auto" w:fill="auto"/>
            <w:noWrap/>
            <w:vAlign w:val="center"/>
            <w:hideMark/>
          </w:tcPr>
          <w:p w14:paraId="01922ED6" w14:textId="77777777" w:rsidR="00BA12E3" w:rsidRPr="00BA12E3" w:rsidRDefault="00BA12E3" w:rsidP="00BA12E3">
            <w:pPr>
              <w:widowControl/>
              <w:autoSpaceDE/>
              <w:autoSpaceDN/>
              <w:adjustRightInd/>
              <w:spacing w:line="240" w:lineRule="auto"/>
              <w:jc w:val="right"/>
              <w:rPr>
                <w:rFonts w:cs="Arial"/>
                <w:color w:val="000000"/>
                <w:sz w:val="20"/>
                <w:szCs w:val="20"/>
              </w:rPr>
            </w:pPr>
          </w:p>
        </w:tc>
      </w:tr>
      <w:tr w:rsidR="00BA12E3" w:rsidRPr="00BA12E3" w14:paraId="59D8F939"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1BAE89DC"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6.-</w:t>
            </w:r>
          </w:p>
        </w:tc>
        <w:tc>
          <w:tcPr>
            <w:tcW w:w="5208" w:type="dxa"/>
            <w:tcBorders>
              <w:top w:val="nil"/>
              <w:left w:val="nil"/>
              <w:bottom w:val="nil"/>
              <w:right w:val="nil"/>
            </w:tcBorders>
            <w:shd w:val="clear" w:color="auto" w:fill="auto"/>
            <w:noWrap/>
            <w:vAlign w:val="center"/>
            <w:hideMark/>
          </w:tcPr>
          <w:p w14:paraId="11EB8C59"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ACTUACIONES SELVICOLAS</w:t>
            </w:r>
          </w:p>
        </w:tc>
        <w:tc>
          <w:tcPr>
            <w:tcW w:w="1360" w:type="dxa"/>
            <w:tcBorders>
              <w:top w:val="nil"/>
              <w:left w:val="nil"/>
              <w:bottom w:val="nil"/>
              <w:right w:val="nil"/>
            </w:tcBorders>
            <w:shd w:val="clear" w:color="auto" w:fill="auto"/>
            <w:noWrap/>
            <w:vAlign w:val="center"/>
            <w:hideMark/>
          </w:tcPr>
          <w:p w14:paraId="1473FA7E" w14:textId="77777777" w:rsidR="00BA12E3" w:rsidRPr="00BA12E3" w:rsidRDefault="00BA12E3" w:rsidP="00BA12E3">
            <w:pPr>
              <w:widowControl/>
              <w:autoSpaceDE/>
              <w:autoSpaceDN/>
              <w:adjustRightInd/>
              <w:spacing w:line="240" w:lineRule="auto"/>
              <w:jc w:val="left"/>
              <w:rPr>
                <w:rFonts w:cs="Arial"/>
                <w:color w:val="000000"/>
                <w:sz w:val="20"/>
                <w:szCs w:val="20"/>
              </w:rPr>
            </w:pPr>
          </w:p>
        </w:tc>
        <w:tc>
          <w:tcPr>
            <w:tcW w:w="1360" w:type="dxa"/>
            <w:tcBorders>
              <w:top w:val="nil"/>
              <w:left w:val="nil"/>
              <w:bottom w:val="nil"/>
              <w:right w:val="nil"/>
            </w:tcBorders>
            <w:shd w:val="clear" w:color="auto" w:fill="auto"/>
            <w:noWrap/>
            <w:vAlign w:val="center"/>
            <w:hideMark/>
          </w:tcPr>
          <w:p w14:paraId="405D642D"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9.363,64</w:t>
            </w:r>
          </w:p>
        </w:tc>
      </w:tr>
      <w:tr w:rsidR="00BA12E3" w:rsidRPr="00BA12E3" w14:paraId="3509C10E"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73DDE89B"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7.-</w:t>
            </w:r>
          </w:p>
        </w:tc>
        <w:tc>
          <w:tcPr>
            <w:tcW w:w="5208" w:type="dxa"/>
            <w:tcBorders>
              <w:top w:val="nil"/>
              <w:left w:val="nil"/>
              <w:bottom w:val="nil"/>
              <w:right w:val="nil"/>
            </w:tcBorders>
            <w:shd w:val="clear" w:color="auto" w:fill="auto"/>
            <w:noWrap/>
            <w:vAlign w:val="center"/>
            <w:hideMark/>
          </w:tcPr>
          <w:p w14:paraId="2331678A"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LIMPIEZA Y GESTIÓN DE RESIDUOS EN OBRA</w:t>
            </w:r>
          </w:p>
        </w:tc>
        <w:tc>
          <w:tcPr>
            <w:tcW w:w="1360" w:type="dxa"/>
            <w:tcBorders>
              <w:top w:val="nil"/>
              <w:left w:val="nil"/>
              <w:bottom w:val="nil"/>
              <w:right w:val="nil"/>
            </w:tcBorders>
            <w:shd w:val="clear" w:color="auto" w:fill="auto"/>
            <w:noWrap/>
            <w:vAlign w:val="center"/>
            <w:hideMark/>
          </w:tcPr>
          <w:p w14:paraId="395DDBE5" w14:textId="77777777" w:rsidR="00BA12E3" w:rsidRPr="00BA12E3" w:rsidRDefault="00BA12E3" w:rsidP="00BA12E3">
            <w:pPr>
              <w:widowControl/>
              <w:autoSpaceDE/>
              <w:autoSpaceDN/>
              <w:adjustRightInd/>
              <w:spacing w:line="240" w:lineRule="auto"/>
              <w:jc w:val="left"/>
              <w:rPr>
                <w:rFonts w:cs="Arial"/>
                <w:color w:val="000000"/>
                <w:sz w:val="20"/>
                <w:szCs w:val="20"/>
              </w:rPr>
            </w:pPr>
          </w:p>
        </w:tc>
        <w:tc>
          <w:tcPr>
            <w:tcW w:w="1360" w:type="dxa"/>
            <w:tcBorders>
              <w:top w:val="nil"/>
              <w:left w:val="nil"/>
              <w:bottom w:val="nil"/>
              <w:right w:val="nil"/>
            </w:tcBorders>
            <w:shd w:val="clear" w:color="auto" w:fill="auto"/>
            <w:noWrap/>
            <w:vAlign w:val="center"/>
            <w:hideMark/>
          </w:tcPr>
          <w:p w14:paraId="60C9B3F6"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6.109,15</w:t>
            </w:r>
          </w:p>
        </w:tc>
      </w:tr>
      <w:tr w:rsidR="00BA12E3" w:rsidRPr="00BA12E3" w14:paraId="1B49A642"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52400403"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8.-</w:t>
            </w:r>
          </w:p>
        </w:tc>
        <w:tc>
          <w:tcPr>
            <w:tcW w:w="5208" w:type="dxa"/>
            <w:tcBorders>
              <w:top w:val="nil"/>
              <w:left w:val="nil"/>
              <w:bottom w:val="nil"/>
              <w:right w:val="nil"/>
            </w:tcBorders>
            <w:shd w:val="clear" w:color="auto" w:fill="auto"/>
            <w:noWrap/>
            <w:vAlign w:val="center"/>
            <w:hideMark/>
          </w:tcPr>
          <w:p w14:paraId="7CE6BD54"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SEGURIDAD Y SALUD EN LA OBRA</w:t>
            </w:r>
          </w:p>
        </w:tc>
        <w:tc>
          <w:tcPr>
            <w:tcW w:w="1360" w:type="dxa"/>
            <w:tcBorders>
              <w:top w:val="nil"/>
              <w:left w:val="nil"/>
              <w:bottom w:val="nil"/>
              <w:right w:val="nil"/>
            </w:tcBorders>
            <w:shd w:val="clear" w:color="auto" w:fill="auto"/>
            <w:noWrap/>
            <w:vAlign w:val="center"/>
            <w:hideMark/>
          </w:tcPr>
          <w:p w14:paraId="3AFA4257" w14:textId="77777777" w:rsidR="00BA12E3" w:rsidRPr="00BA12E3" w:rsidRDefault="00BA12E3" w:rsidP="00BA12E3">
            <w:pPr>
              <w:widowControl/>
              <w:autoSpaceDE/>
              <w:autoSpaceDN/>
              <w:adjustRightInd/>
              <w:spacing w:line="240" w:lineRule="auto"/>
              <w:jc w:val="left"/>
              <w:rPr>
                <w:rFonts w:cs="Arial"/>
                <w:color w:val="000000"/>
                <w:sz w:val="20"/>
                <w:szCs w:val="20"/>
              </w:rPr>
            </w:pPr>
          </w:p>
        </w:tc>
        <w:tc>
          <w:tcPr>
            <w:tcW w:w="1360" w:type="dxa"/>
            <w:tcBorders>
              <w:top w:val="nil"/>
              <w:left w:val="nil"/>
              <w:bottom w:val="nil"/>
              <w:right w:val="nil"/>
            </w:tcBorders>
            <w:shd w:val="clear" w:color="auto" w:fill="auto"/>
            <w:noWrap/>
            <w:vAlign w:val="center"/>
            <w:hideMark/>
          </w:tcPr>
          <w:p w14:paraId="2DCFE324"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3.120,03</w:t>
            </w:r>
          </w:p>
        </w:tc>
      </w:tr>
      <w:tr w:rsidR="00BA12E3" w:rsidRPr="00BA12E3" w14:paraId="777233FC"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737C0512"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8.1.-</w:t>
            </w:r>
          </w:p>
        </w:tc>
        <w:tc>
          <w:tcPr>
            <w:tcW w:w="5208" w:type="dxa"/>
            <w:tcBorders>
              <w:top w:val="nil"/>
              <w:left w:val="nil"/>
              <w:bottom w:val="nil"/>
              <w:right w:val="nil"/>
            </w:tcBorders>
            <w:shd w:val="clear" w:color="auto" w:fill="auto"/>
            <w:noWrap/>
            <w:vAlign w:val="center"/>
            <w:hideMark/>
          </w:tcPr>
          <w:p w14:paraId="77DB6E3C"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Protección individual</w:t>
            </w:r>
          </w:p>
        </w:tc>
        <w:tc>
          <w:tcPr>
            <w:tcW w:w="1360" w:type="dxa"/>
            <w:tcBorders>
              <w:top w:val="nil"/>
              <w:left w:val="nil"/>
              <w:bottom w:val="nil"/>
              <w:right w:val="nil"/>
            </w:tcBorders>
            <w:shd w:val="clear" w:color="auto" w:fill="auto"/>
            <w:noWrap/>
            <w:vAlign w:val="center"/>
            <w:hideMark/>
          </w:tcPr>
          <w:p w14:paraId="3820E6D0"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1.176,06</w:t>
            </w:r>
          </w:p>
        </w:tc>
        <w:tc>
          <w:tcPr>
            <w:tcW w:w="1360" w:type="dxa"/>
            <w:tcBorders>
              <w:top w:val="nil"/>
              <w:left w:val="nil"/>
              <w:bottom w:val="nil"/>
              <w:right w:val="nil"/>
            </w:tcBorders>
            <w:shd w:val="clear" w:color="auto" w:fill="auto"/>
            <w:noWrap/>
            <w:vAlign w:val="center"/>
            <w:hideMark/>
          </w:tcPr>
          <w:p w14:paraId="61438C82" w14:textId="77777777" w:rsidR="00BA12E3" w:rsidRPr="00BA12E3" w:rsidRDefault="00BA12E3" w:rsidP="00BA12E3">
            <w:pPr>
              <w:widowControl/>
              <w:autoSpaceDE/>
              <w:autoSpaceDN/>
              <w:adjustRightInd/>
              <w:spacing w:line="240" w:lineRule="auto"/>
              <w:jc w:val="right"/>
              <w:rPr>
                <w:rFonts w:cs="Arial"/>
                <w:color w:val="000000"/>
                <w:sz w:val="20"/>
                <w:szCs w:val="20"/>
              </w:rPr>
            </w:pPr>
          </w:p>
        </w:tc>
      </w:tr>
      <w:tr w:rsidR="00BA12E3" w:rsidRPr="00BA12E3" w14:paraId="71D0C92F"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734145CD"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8.2.-</w:t>
            </w:r>
          </w:p>
        </w:tc>
        <w:tc>
          <w:tcPr>
            <w:tcW w:w="5208" w:type="dxa"/>
            <w:tcBorders>
              <w:top w:val="nil"/>
              <w:left w:val="nil"/>
              <w:bottom w:val="nil"/>
              <w:right w:val="nil"/>
            </w:tcBorders>
            <w:shd w:val="clear" w:color="auto" w:fill="auto"/>
            <w:noWrap/>
            <w:vAlign w:val="center"/>
            <w:hideMark/>
          </w:tcPr>
          <w:p w14:paraId="2A1FC209"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Protección colectiva</w:t>
            </w:r>
          </w:p>
        </w:tc>
        <w:tc>
          <w:tcPr>
            <w:tcW w:w="1360" w:type="dxa"/>
            <w:tcBorders>
              <w:top w:val="nil"/>
              <w:left w:val="nil"/>
              <w:bottom w:val="nil"/>
              <w:right w:val="nil"/>
            </w:tcBorders>
            <w:shd w:val="clear" w:color="auto" w:fill="auto"/>
            <w:noWrap/>
            <w:vAlign w:val="center"/>
            <w:hideMark/>
          </w:tcPr>
          <w:p w14:paraId="1F6390CA"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774,04</w:t>
            </w:r>
          </w:p>
        </w:tc>
        <w:tc>
          <w:tcPr>
            <w:tcW w:w="1360" w:type="dxa"/>
            <w:tcBorders>
              <w:top w:val="nil"/>
              <w:left w:val="nil"/>
              <w:right w:val="nil"/>
            </w:tcBorders>
            <w:shd w:val="clear" w:color="auto" w:fill="auto"/>
            <w:noWrap/>
            <w:vAlign w:val="center"/>
            <w:hideMark/>
          </w:tcPr>
          <w:p w14:paraId="49B64DBB" w14:textId="77777777" w:rsidR="00BA12E3" w:rsidRPr="00BA12E3" w:rsidRDefault="00BA12E3" w:rsidP="00BA12E3">
            <w:pPr>
              <w:widowControl/>
              <w:autoSpaceDE/>
              <w:autoSpaceDN/>
              <w:adjustRightInd/>
              <w:spacing w:line="240" w:lineRule="auto"/>
              <w:jc w:val="right"/>
              <w:rPr>
                <w:rFonts w:cs="Arial"/>
                <w:color w:val="000000"/>
                <w:sz w:val="20"/>
                <w:szCs w:val="20"/>
              </w:rPr>
            </w:pPr>
          </w:p>
        </w:tc>
      </w:tr>
      <w:tr w:rsidR="00BA12E3" w:rsidRPr="00BA12E3" w14:paraId="5942BA37"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71C31080"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8.3.-</w:t>
            </w:r>
          </w:p>
        </w:tc>
        <w:tc>
          <w:tcPr>
            <w:tcW w:w="5208" w:type="dxa"/>
            <w:tcBorders>
              <w:top w:val="nil"/>
              <w:left w:val="nil"/>
              <w:bottom w:val="nil"/>
              <w:right w:val="nil"/>
            </w:tcBorders>
            <w:shd w:val="clear" w:color="auto" w:fill="auto"/>
            <w:noWrap/>
            <w:vAlign w:val="center"/>
            <w:hideMark/>
          </w:tcPr>
          <w:p w14:paraId="635CE53A" w14:textId="77777777" w:rsidR="00BA12E3" w:rsidRPr="00BA12E3" w:rsidRDefault="00BA12E3" w:rsidP="00BA12E3">
            <w:pPr>
              <w:widowControl/>
              <w:autoSpaceDE/>
              <w:autoSpaceDN/>
              <w:adjustRightInd/>
              <w:spacing w:line="240" w:lineRule="auto"/>
              <w:jc w:val="left"/>
              <w:rPr>
                <w:rFonts w:cs="Arial"/>
                <w:color w:val="000000"/>
                <w:sz w:val="20"/>
                <w:szCs w:val="20"/>
              </w:rPr>
            </w:pPr>
            <w:r w:rsidRPr="00BA12E3">
              <w:rPr>
                <w:rFonts w:cs="Arial"/>
                <w:color w:val="000000"/>
                <w:sz w:val="20"/>
                <w:szCs w:val="20"/>
              </w:rPr>
              <w:t>Señalización y bienestar</w:t>
            </w:r>
          </w:p>
        </w:tc>
        <w:tc>
          <w:tcPr>
            <w:tcW w:w="1360" w:type="dxa"/>
            <w:tcBorders>
              <w:top w:val="nil"/>
              <w:left w:val="nil"/>
              <w:bottom w:val="nil"/>
              <w:right w:val="nil"/>
            </w:tcBorders>
            <w:shd w:val="clear" w:color="auto" w:fill="auto"/>
            <w:noWrap/>
            <w:vAlign w:val="center"/>
            <w:hideMark/>
          </w:tcPr>
          <w:p w14:paraId="7DD2BD1B" w14:textId="77777777" w:rsidR="00BA12E3" w:rsidRPr="00BA12E3" w:rsidRDefault="00BA12E3" w:rsidP="00BA12E3">
            <w:pPr>
              <w:widowControl/>
              <w:autoSpaceDE/>
              <w:autoSpaceDN/>
              <w:adjustRightInd/>
              <w:spacing w:line="240" w:lineRule="auto"/>
              <w:jc w:val="right"/>
              <w:rPr>
                <w:rFonts w:cs="Arial"/>
                <w:color w:val="000000"/>
                <w:sz w:val="20"/>
                <w:szCs w:val="20"/>
              </w:rPr>
            </w:pPr>
            <w:r w:rsidRPr="00BA12E3">
              <w:rPr>
                <w:rFonts w:cs="Arial"/>
                <w:color w:val="000000"/>
                <w:sz w:val="20"/>
                <w:szCs w:val="20"/>
              </w:rPr>
              <w:t>1.169,93</w:t>
            </w:r>
          </w:p>
        </w:tc>
        <w:tc>
          <w:tcPr>
            <w:tcW w:w="1360" w:type="dxa"/>
            <w:tcBorders>
              <w:top w:val="nil"/>
              <w:left w:val="nil"/>
              <w:bottom w:val="single" w:sz="4" w:space="0" w:color="auto"/>
              <w:right w:val="nil"/>
            </w:tcBorders>
            <w:shd w:val="clear" w:color="auto" w:fill="auto"/>
            <w:noWrap/>
            <w:vAlign w:val="center"/>
            <w:hideMark/>
          </w:tcPr>
          <w:p w14:paraId="18ADA940" w14:textId="77777777" w:rsidR="00BA12E3" w:rsidRPr="00BA12E3" w:rsidRDefault="00BA12E3" w:rsidP="00BA12E3">
            <w:pPr>
              <w:widowControl/>
              <w:autoSpaceDE/>
              <w:autoSpaceDN/>
              <w:adjustRightInd/>
              <w:spacing w:line="240" w:lineRule="auto"/>
              <w:jc w:val="right"/>
              <w:rPr>
                <w:rFonts w:cs="Arial"/>
                <w:color w:val="000000"/>
                <w:sz w:val="20"/>
                <w:szCs w:val="20"/>
              </w:rPr>
            </w:pPr>
          </w:p>
        </w:tc>
      </w:tr>
      <w:tr w:rsidR="00BA12E3" w:rsidRPr="00BA12E3" w14:paraId="29C43CFE" w14:textId="77777777" w:rsidTr="00BA12E3">
        <w:trPr>
          <w:trHeight w:hRule="exact" w:val="340"/>
          <w:jc w:val="center"/>
        </w:trPr>
        <w:tc>
          <w:tcPr>
            <w:tcW w:w="1360" w:type="dxa"/>
            <w:tcBorders>
              <w:top w:val="nil"/>
              <w:left w:val="nil"/>
              <w:bottom w:val="nil"/>
              <w:right w:val="nil"/>
            </w:tcBorders>
            <w:shd w:val="clear" w:color="auto" w:fill="auto"/>
            <w:noWrap/>
            <w:vAlign w:val="center"/>
            <w:hideMark/>
          </w:tcPr>
          <w:p w14:paraId="6FEEB222" w14:textId="77777777" w:rsidR="00BA12E3" w:rsidRPr="00BA12E3" w:rsidRDefault="00BA12E3" w:rsidP="00BA12E3">
            <w:pPr>
              <w:widowControl/>
              <w:autoSpaceDE/>
              <w:autoSpaceDN/>
              <w:adjustRightInd/>
              <w:spacing w:line="240" w:lineRule="auto"/>
              <w:jc w:val="left"/>
              <w:rPr>
                <w:rFonts w:cs="Arial"/>
                <w:sz w:val="20"/>
                <w:szCs w:val="20"/>
              </w:rPr>
            </w:pPr>
          </w:p>
        </w:tc>
        <w:tc>
          <w:tcPr>
            <w:tcW w:w="5208" w:type="dxa"/>
            <w:tcBorders>
              <w:top w:val="nil"/>
              <w:left w:val="nil"/>
              <w:bottom w:val="nil"/>
              <w:right w:val="nil"/>
            </w:tcBorders>
            <w:shd w:val="clear" w:color="auto" w:fill="auto"/>
            <w:noWrap/>
            <w:vAlign w:val="center"/>
            <w:hideMark/>
          </w:tcPr>
          <w:p w14:paraId="3334C09B" w14:textId="3ACD398F" w:rsidR="00BA12E3" w:rsidRPr="00BA12E3" w:rsidRDefault="00BA12E3" w:rsidP="00BA12E3">
            <w:pPr>
              <w:widowControl/>
              <w:autoSpaceDE/>
              <w:autoSpaceDN/>
              <w:adjustRightInd/>
              <w:spacing w:line="240" w:lineRule="auto"/>
              <w:jc w:val="right"/>
              <w:rPr>
                <w:rFonts w:cs="Arial"/>
                <w:b/>
                <w:i/>
                <w:sz w:val="20"/>
                <w:szCs w:val="20"/>
                <w:u w:val="single"/>
              </w:rPr>
            </w:pPr>
            <w:r w:rsidRPr="00BA12E3">
              <w:rPr>
                <w:rFonts w:cs="Arial"/>
                <w:b/>
                <w:i/>
                <w:sz w:val="20"/>
                <w:szCs w:val="20"/>
                <w:u w:val="single"/>
              </w:rPr>
              <w:t>TOTAL PRESUPUESTO EJECUCIÓN MATERIAL</w:t>
            </w:r>
          </w:p>
        </w:tc>
        <w:tc>
          <w:tcPr>
            <w:tcW w:w="1360" w:type="dxa"/>
            <w:tcBorders>
              <w:top w:val="nil"/>
              <w:left w:val="nil"/>
              <w:bottom w:val="nil"/>
              <w:right w:val="nil"/>
            </w:tcBorders>
            <w:shd w:val="clear" w:color="auto" w:fill="auto"/>
            <w:noWrap/>
            <w:vAlign w:val="center"/>
            <w:hideMark/>
          </w:tcPr>
          <w:p w14:paraId="09CDD6B3" w14:textId="77777777" w:rsidR="00BA12E3" w:rsidRPr="00BA12E3" w:rsidRDefault="00BA12E3" w:rsidP="00BA12E3">
            <w:pPr>
              <w:widowControl/>
              <w:autoSpaceDE/>
              <w:autoSpaceDN/>
              <w:adjustRightInd/>
              <w:spacing w:line="240" w:lineRule="auto"/>
              <w:jc w:val="left"/>
              <w:rPr>
                <w:rFonts w:cs="Arial"/>
                <w:sz w:val="20"/>
                <w:szCs w:val="20"/>
              </w:rPr>
            </w:pPr>
          </w:p>
        </w:tc>
        <w:tc>
          <w:tcPr>
            <w:tcW w:w="1360" w:type="dxa"/>
            <w:tcBorders>
              <w:top w:val="single" w:sz="4" w:space="0" w:color="auto"/>
              <w:left w:val="nil"/>
              <w:bottom w:val="nil"/>
              <w:right w:val="nil"/>
            </w:tcBorders>
            <w:shd w:val="clear" w:color="auto" w:fill="auto"/>
            <w:noWrap/>
            <w:vAlign w:val="center"/>
            <w:hideMark/>
          </w:tcPr>
          <w:p w14:paraId="38B24315" w14:textId="77777777" w:rsidR="00BA12E3" w:rsidRPr="00BA12E3" w:rsidRDefault="00BA12E3" w:rsidP="00BA12E3">
            <w:pPr>
              <w:widowControl/>
              <w:autoSpaceDE/>
              <w:autoSpaceDN/>
              <w:adjustRightInd/>
              <w:spacing w:line="240" w:lineRule="auto"/>
              <w:jc w:val="right"/>
              <w:rPr>
                <w:rFonts w:cs="Arial"/>
                <w:b/>
                <w:i/>
                <w:color w:val="000000"/>
                <w:sz w:val="20"/>
                <w:szCs w:val="20"/>
                <w:u w:val="single"/>
              </w:rPr>
            </w:pPr>
            <w:r w:rsidRPr="00BA12E3">
              <w:rPr>
                <w:rFonts w:cs="Arial"/>
                <w:b/>
                <w:i/>
                <w:color w:val="000000"/>
                <w:sz w:val="20"/>
                <w:szCs w:val="20"/>
                <w:u w:val="single"/>
              </w:rPr>
              <w:t>129.623,54</w:t>
            </w:r>
          </w:p>
        </w:tc>
      </w:tr>
    </w:tbl>
    <w:p w14:paraId="3A5ACFFC" w14:textId="77777777" w:rsidR="00BA12E3" w:rsidRDefault="00BA12E3" w:rsidP="009A73F2">
      <w:pPr>
        <w:widowControl/>
        <w:autoSpaceDE/>
        <w:autoSpaceDN/>
        <w:adjustRightInd/>
        <w:spacing w:line="240" w:lineRule="auto"/>
        <w:jc w:val="left"/>
        <w:rPr>
          <w:b/>
          <w:i/>
          <w:noProof/>
          <w:u w:val="single"/>
        </w:rPr>
      </w:pPr>
    </w:p>
    <w:p w14:paraId="5F1E096D" w14:textId="77777777" w:rsidR="00AF3ECE" w:rsidRDefault="00AF3ECE" w:rsidP="009A73F2">
      <w:pPr>
        <w:widowControl/>
        <w:autoSpaceDE/>
        <w:autoSpaceDN/>
        <w:adjustRightInd/>
        <w:spacing w:line="240" w:lineRule="auto"/>
        <w:jc w:val="left"/>
        <w:rPr>
          <w:b/>
          <w:i/>
          <w:noProof/>
          <w:u w:val="single"/>
        </w:rPr>
      </w:pPr>
    </w:p>
    <w:p w14:paraId="5F52B72C" w14:textId="77777777" w:rsidR="00AF3ECE" w:rsidRPr="006C3446" w:rsidRDefault="00AF3ECE" w:rsidP="00AF3ECE">
      <w:pPr>
        <w:jc w:val="center"/>
        <w:rPr>
          <w:rFonts w:cs="Arial"/>
          <w:sz w:val="18"/>
          <w:szCs w:val="18"/>
        </w:rPr>
      </w:pPr>
      <w:r w:rsidRPr="006C3446">
        <w:rPr>
          <w:rFonts w:cs="Arial"/>
          <w:sz w:val="18"/>
          <w:szCs w:val="18"/>
        </w:rPr>
        <w:t>Asciende el presente Presupuesto de Ejecución Material a la expresada cantidad de:</w:t>
      </w:r>
    </w:p>
    <w:p w14:paraId="4895EF3A" w14:textId="77777777" w:rsidR="00AF3ECE" w:rsidRDefault="00AF3ECE" w:rsidP="00AF3ECE">
      <w:pPr>
        <w:jc w:val="center"/>
        <w:rPr>
          <w:rFonts w:cs="Arial"/>
          <w:b/>
          <w:sz w:val="18"/>
          <w:szCs w:val="18"/>
        </w:rPr>
      </w:pPr>
    </w:p>
    <w:p w14:paraId="3B0756F2" w14:textId="604681F4" w:rsidR="00AF3ECE" w:rsidRPr="006C3446" w:rsidRDefault="00AF3ECE" w:rsidP="00AF3ECE">
      <w:pPr>
        <w:jc w:val="center"/>
        <w:rPr>
          <w:rFonts w:cs="Arial"/>
          <w:b/>
          <w:sz w:val="18"/>
          <w:szCs w:val="18"/>
        </w:rPr>
      </w:pPr>
      <w:r>
        <w:rPr>
          <w:rFonts w:cs="Arial"/>
          <w:b/>
          <w:sz w:val="18"/>
          <w:szCs w:val="18"/>
        </w:rPr>
        <w:t>CIENTO VEINTINUEVE MIL SEISCIENTOS VEINTITRÉS EUROS CON CINCUENTA Y CUATRO CENTS.</w:t>
      </w:r>
    </w:p>
    <w:p w14:paraId="239F4859" w14:textId="77777777" w:rsidR="00AF3ECE" w:rsidRPr="006C3446" w:rsidRDefault="00AF3ECE" w:rsidP="00AF3ECE">
      <w:pPr>
        <w:jc w:val="center"/>
        <w:rPr>
          <w:rFonts w:cs="Arial"/>
          <w:b/>
          <w:sz w:val="18"/>
          <w:szCs w:val="18"/>
        </w:rPr>
      </w:pPr>
    </w:p>
    <w:p w14:paraId="0F3EF9B3" w14:textId="6EDDB402"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Pr>
          <w:rFonts w:cs="Arial"/>
          <w:sz w:val="20"/>
          <w:szCs w:val="20"/>
        </w:rPr>
        <w:t>Tudela, julio de 2023</w:t>
      </w:r>
    </w:p>
    <w:p w14:paraId="7DFDF1E9"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sz w:val="20"/>
          <w:szCs w:val="20"/>
        </w:rPr>
        <w:t>CINTEC, S.L.</w:t>
      </w:r>
    </w:p>
    <w:p w14:paraId="12366618"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sz w:val="20"/>
          <w:szCs w:val="20"/>
        </w:rPr>
        <w:t>Los autores del proyecto</w:t>
      </w:r>
    </w:p>
    <w:p w14:paraId="4BF7504E"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69D092E8"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noProof/>
          <w:sz w:val="20"/>
          <w:szCs w:val="20"/>
        </w:rPr>
        <w:drawing>
          <wp:anchor distT="0" distB="0" distL="114300" distR="114300" simplePos="0" relativeHeight="251659264" behindDoc="1" locked="0" layoutInCell="1" allowOverlap="1" wp14:anchorId="2C573318" wp14:editId="284FF92F">
            <wp:simplePos x="0" y="0"/>
            <wp:positionH relativeFrom="column">
              <wp:posOffset>1103630</wp:posOffset>
            </wp:positionH>
            <wp:positionV relativeFrom="paragraph">
              <wp:posOffset>91440</wp:posOffset>
            </wp:positionV>
            <wp:extent cx="892175" cy="84772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JOSE_RAMON_SIN_FOND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2175" cy="847725"/>
                    </a:xfrm>
                    <a:prstGeom prst="rect">
                      <a:avLst/>
                    </a:prstGeom>
                  </pic:spPr>
                </pic:pic>
              </a:graphicData>
            </a:graphic>
            <wp14:sizeRelH relativeFrom="margin">
              <wp14:pctWidth>0</wp14:pctWidth>
            </wp14:sizeRelH>
            <wp14:sizeRelV relativeFrom="margin">
              <wp14:pctHeight>0</wp14:pctHeight>
            </wp14:sizeRelV>
          </wp:anchor>
        </w:drawing>
      </w:r>
    </w:p>
    <w:p w14:paraId="01A0AE91"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0C55B3D1"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noProof/>
          <w:sz w:val="20"/>
          <w:szCs w:val="20"/>
        </w:rPr>
        <w:drawing>
          <wp:anchor distT="0" distB="0" distL="114300" distR="114300" simplePos="0" relativeHeight="251660288" behindDoc="1" locked="0" layoutInCell="1" allowOverlap="1" wp14:anchorId="1F175545" wp14:editId="5D2EFFB2">
            <wp:simplePos x="0" y="0"/>
            <wp:positionH relativeFrom="column">
              <wp:posOffset>4157518</wp:posOffset>
            </wp:positionH>
            <wp:positionV relativeFrom="paragraph">
              <wp:posOffset>15240</wp:posOffset>
            </wp:positionV>
            <wp:extent cx="717550" cy="712470"/>
            <wp:effectExtent l="0" t="0" r="635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SABEL_SIN_FOND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7550" cy="712470"/>
                    </a:xfrm>
                    <a:prstGeom prst="rect">
                      <a:avLst/>
                    </a:prstGeom>
                  </pic:spPr>
                </pic:pic>
              </a:graphicData>
            </a:graphic>
            <wp14:sizeRelH relativeFrom="margin">
              <wp14:pctWidth>0</wp14:pctWidth>
            </wp14:sizeRelH>
            <wp14:sizeRelV relativeFrom="margin">
              <wp14:pctHeight>0</wp14:pctHeight>
            </wp14:sizeRelV>
          </wp:anchor>
        </w:drawing>
      </w:r>
    </w:p>
    <w:p w14:paraId="4EE002D0"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02D8B926"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4F439EDA"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090113C0"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r w:rsidRPr="006C3446">
        <w:rPr>
          <w:rFonts w:cs="Arial"/>
          <w:sz w:val="20"/>
          <w:szCs w:val="20"/>
        </w:rPr>
        <w:t xml:space="preserve">                      Fdo.: José Ramón Ranz Garrido</w:t>
      </w:r>
      <w:r w:rsidRPr="006C3446">
        <w:rPr>
          <w:rFonts w:cs="Arial"/>
          <w:sz w:val="20"/>
          <w:szCs w:val="20"/>
        </w:rPr>
        <w:tab/>
      </w:r>
      <w:r w:rsidRPr="006C3446">
        <w:rPr>
          <w:rFonts w:cs="Arial"/>
          <w:sz w:val="20"/>
          <w:szCs w:val="20"/>
        </w:rPr>
        <w:tab/>
        <w:t xml:space="preserve">  </w:t>
      </w:r>
      <w:r w:rsidRPr="006C3446">
        <w:rPr>
          <w:rFonts w:cs="Arial"/>
          <w:sz w:val="20"/>
          <w:szCs w:val="20"/>
        </w:rPr>
        <w:tab/>
        <w:t xml:space="preserve">     Fdo.: Isabel Ranz Guridi</w:t>
      </w:r>
    </w:p>
    <w:p w14:paraId="095F694C" w14:textId="77777777" w:rsidR="00AF3ECE" w:rsidRDefault="00AF3ECE" w:rsidP="00AF3ECE">
      <w:pPr>
        <w:tabs>
          <w:tab w:val="left" w:pos="0"/>
          <w:tab w:val="left" w:pos="708"/>
          <w:tab w:val="left" w:pos="1416"/>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r w:rsidRPr="006C3446">
        <w:rPr>
          <w:rFonts w:cs="Arial"/>
          <w:sz w:val="20"/>
          <w:szCs w:val="20"/>
        </w:rPr>
        <w:t xml:space="preserve">                       Ingeniero de Caminos, CC. </w:t>
      </w:r>
      <w:proofErr w:type="gramStart"/>
      <w:r w:rsidRPr="006C3446">
        <w:rPr>
          <w:rFonts w:cs="Arial"/>
          <w:sz w:val="20"/>
          <w:szCs w:val="20"/>
        </w:rPr>
        <w:t>y</w:t>
      </w:r>
      <w:proofErr w:type="gramEnd"/>
      <w:r w:rsidRPr="006C3446">
        <w:rPr>
          <w:rFonts w:cs="Arial"/>
          <w:sz w:val="20"/>
          <w:szCs w:val="20"/>
        </w:rPr>
        <w:t xml:space="preserve"> PP</w:t>
      </w:r>
      <w:r w:rsidRPr="006C3446">
        <w:rPr>
          <w:rFonts w:cs="Arial"/>
          <w:sz w:val="20"/>
          <w:szCs w:val="20"/>
        </w:rPr>
        <w:tab/>
      </w:r>
      <w:r w:rsidRPr="006C3446">
        <w:rPr>
          <w:rFonts w:cs="Arial"/>
          <w:sz w:val="20"/>
          <w:szCs w:val="20"/>
        </w:rPr>
        <w:tab/>
        <w:t xml:space="preserve">      Máster en Ingeniería de Caminos, CC. </w:t>
      </w:r>
      <w:proofErr w:type="gramStart"/>
      <w:r w:rsidRPr="006C3446">
        <w:rPr>
          <w:rFonts w:cs="Arial"/>
          <w:sz w:val="20"/>
          <w:szCs w:val="20"/>
        </w:rPr>
        <w:t>y</w:t>
      </w:r>
      <w:proofErr w:type="gramEnd"/>
      <w:r w:rsidRPr="006C3446">
        <w:rPr>
          <w:rFonts w:cs="Arial"/>
          <w:sz w:val="20"/>
          <w:szCs w:val="20"/>
        </w:rPr>
        <w:t xml:space="preserve"> PP</w:t>
      </w:r>
    </w:p>
    <w:p w14:paraId="5C967885" w14:textId="77777777" w:rsidR="00AF3ECE" w:rsidRPr="006C3446" w:rsidRDefault="00AF3ECE" w:rsidP="00AF3ECE">
      <w:pPr>
        <w:tabs>
          <w:tab w:val="left" w:pos="0"/>
          <w:tab w:val="left" w:pos="708"/>
          <w:tab w:val="left" w:pos="1416"/>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p w14:paraId="155BE6BE" w14:textId="77777777" w:rsidR="00AF3ECE" w:rsidRDefault="00AF3ECE" w:rsidP="00AF3ECE">
      <w:pPr>
        <w:pStyle w:val="Encabezado"/>
        <w:tabs>
          <w:tab w:val="right" w:pos="20696"/>
        </w:tabs>
        <w:spacing w:line="240" w:lineRule="auto"/>
        <w:jc w:val="center"/>
        <w:rPr>
          <w:rFonts w:cs="Arial"/>
          <w:b/>
          <w:szCs w:val="24"/>
          <w:u w:val="single"/>
        </w:rPr>
      </w:pPr>
      <w:r>
        <w:rPr>
          <w:rFonts w:cs="Arial"/>
          <w:b/>
          <w:szCs w:val="24"/>
          <w:u w:val="single"/>
        </w:rPr>
        <w:t xml:space="preserve">PROYECTO CONSTRUCTIVO “RESTAURACIÓN AMBIENTAL Y URBANA DE LOS SUELOS </w:t>
      </w:r>
    </w:p>
    <w:p w14:paraId="01AFC5F8" w14:textId="77777777" w:rsidR="00AF3ECE" w:rsidRDefault="00AF3ECE" w:rsidP="00AF3ECE">
      <w:pPr>
        <w:pStyle w:val="Encabezado"/>
        <w:tabs>
          <w:tab w:val="right" w:pos="20696"/>
        </w:tabs>
        <w:spacing w:line="240" w:lineRule="auto"/>
        <w:jc w:val="center"/>
        <w:rPr>
          <w:rFonts w:cs="Arial"/>
          <w:b/>
          <w:szCs w:val="24"/>
          <w:u w:val="single"/>
        </w:rPr>
      </w:pPr>
    </w:p>
    <w:p w14:paraId="4F4A5E62" w14:textId="77777777" w:rsidR="00AF3ECE" w:rsidRPr="00FF6116" w:rsidRDefault="00AF3ECE" w:rsidP="00AF3ECE">
      <w:pPr>
        <w:pStyle w:val="Encabezado"/>
        <w:tabs>
          <w:tab w:val="right" w:pos="20696"/>
        </w:tabs>
        <w:spacing w:line="240" w:lineRule="auto"/>
        <w:jc w:val="center"/>
        <w:rPr>
          <w:rFonts w:cs="Arial"/>
          <w:b/>
          <w:szCs w:val="24"/>
          <w:u w:val="single"/>
        </w:rPr>
      </w:pPr>
      <w:r>
        <w:rPr>
          <w:rFonts w:cs="Arial"/>
          <w:b/>
          <w:szCs w:val="24"/>
          <w:u w:val="single"/>
        </w:rPr>
        <w:t>DEGRADADOS DE LOS ANTIGUOS DEPÓSITOS DE AGUA EN TUDELA</w:t>
      </w:r>
      <w:r w:rsidRPr="00FF6116">
        <w:rPr>
          <w:rFonts w:cs="Arial"/>
          <w:b/>
          <w:szCs w:val="24"/>
          <w:u w:val="single"/>
        </w:rPr>
        <w:t xml:space="preserve"> </w:t>
      </w:r>
      <w:r>
        <w:rPr>
          <w:rFonts w:cs="Arial"/>
          <w:b/>
          <w:szCs w:val="24"/>
          <w:u w:val="single"/>
        </w:rPr>
        <w:t>(</w:t>
      </w:r>
      <w:r w:rsidRPr="00FF6116">
        <w:rPr>
          <w:rFonts w:cs="Arial"/>
          <w:b/>
          <w:szCs w:val="24"/>
          <w:u w:val="single"/>
        </w:rPr>
        <w:t>NAVARRA)</w:t>
      </w:r>
      <w:r>
        <w:rPr>
          <w:rFonts w:cs="Arial"/>
          <w:b/>
          <w:szCs w:val="24"/>
          <w:u w:val="single"/>
        </w:rPr>
        <w:t>"</w:t>
      </w:r>
    </w:p>
    <w:p w14:paraId="3BABE4D8" w14:textId="77777777" w:rsidR="00AF3ECE" w:rsidRPr="006C3446" w:rsidRDefault="00AF3ECE" w:rsidP="00AF3ECE">
      <w:pPr>
        <w:jc w:val="center"/>
        <w:rPr>
          <w:rFonts w:cs="Arial"/>
          <w:b/>
          <w:sz w:val="20"/>
          <w:szCs w:val="20"/>
          <w:u w:val="single"/>
        </w:rPr>
      </w:pPr>
    </w:p>
    <w:p w14:paraId="4C7706EA" w14:textId="77777777" w:rsidR="00AF3ECE" w:rsidRPr="006C3446" w:rsidRDefault="00AF3ECE" w:rsidP="00AF3ECE">
      <w:pPr>
        <w:jc w:val="center"/>
        <w:rPr>
          <w:rFonts w:cs="Arial"/>
          <w:b/>
          <w:sz w:val="20"/>
          <w:szCs w:val="20"/>
          <w:u w:val="single"/>
        </w:rPr>
      </w:pPr>
    </w:p>
    <w:p w14:paraId="0D510DB0" w14:textId="77777777" w:rsidR="00AF3ECE" w:rsidRPr="00AF3ECE" w:rsidRDefault="00AF3ECE" w:rsidP="00AF3ECE">
      <w:pPr>
        <w:tabs>
          <w:tab w:val="left" w:pos="350"/>
          <w:tab w:val="right" w:pos="9552"/>
        </w:tabs>
        <w:spacing w:line="240" w:lineRule="auto"/>
        <w:jc w:val="center"/>
        <w:rPr>
          <w:rFonts w:cs="Arial"/>
          <w:b/>
          <w:u w:val="single"/>
        </w:rPr>
      </w:pPr>
      <w:r w:rsidRPr="00AF3ECE">
        <w:rPr>
          <w:rFonts w:cs="Arial"/>
          <w:b/>
          <w:u w:val="single"/>
        </w:rPr>
        <w:t>PRESUPUESTO TOTAL</w:t>
      </w:r>
    </w:p>
    <w:p w14:paraId="7986C1C5" w14:textId="77777777" w:rsidR="00AF3ECE" w:rsidRPr="006C3446" w:rsidRDefault="00AF3ECE" w:rsidP="00AF3ECE">
      <w:pPr>
        <w:jc w:val="center"/>
        <w:rPr>
          <w:rFonts w:cs="Arial"/>
          <w:b/>
          <w:sz w:val="20"/>
          <w:szCs w:val="20"/>
          <w:u w:val="single"/>
        </w:rPr>
      </w:pPr>
    </w:p>
    <w:p w14:paraId="41C4A28B" w14:textId="77777777" w:rsidR="00AF3ECE" w:rsidRPr="006C3446" w:rsidRDefault="00AF3ECE" w:rsidP="00AF3ECE">
      <w:pPr>
        <w:jc w:val="center"/>
        <w:rPr>
          <w:rFonts w:cs="Arial"/>
          <w:b/>
          <w:sz w:val="20"/>
          <w:szCs w:val="20"/>
          <w:u w:val="single"/>
        </w:rPr>
      </w:pPr>
    </w:p>
    <w:p w14:paraId="2F9C91A1" w14:textId="77777777" w:rsidR="00AF3ECE" w:rsidRPr="006C3446" w:rsidRDefault="00AF3ECE" w:rsidP="00AF3ECE">
      <w:pPr>
        <w:jc w:val="center"/>
        <w:rPr>
          <w:rFonts w:cs="Arial"/>
          <w:b/>
          <w:u w:val="single"/>
        </w:rPr>
      </w:pPr>
    </w:p>
    <w:tbl>
      <w:tblPr>
        <w:tblW w:w="0" w:type="auto"/>
        <w:jc w:val="center"/>
        <w:tblLayout w:type="fixed"/>
        <w:tblCellMar>
          <w:left w:w="120" w:type="dxa"/>
          <w:right w:w="120" w:type="dxa"/>
        </w:tblCellMar>
        <w:tblLook w:val="0000" w:firstRow="0" w:lastRow="0" w:firstColumn="0" w:lastColumn="0" w:noHBand="0" w:noVBand="0"/>
      </w:tblPr>
      <w:tblGrid>
        <w:gridCol w:w="5556"/>
        <w:gridCol w:w="1488"/>
      </w:tblGrid>
      <w:tr w:rsidR="00AF3ECE" w:rsidRPr="006C3446" w14:paraId="0E97EE6D" w14:textId="77777777" w:rsidTr="00B5717A">
        <w:trPr>
          <w:cantSplit/>
          <w:trHeight w:hRule="exact" w:val="340"/>
          <w:jc w:val="center"/>
        </w:trPr>
        <w:tc>
          <w:tcPr>
            <w:tcW w:w="5556" w:type="dxa"/>
            <w:tcMar>
              <w:top w:w="120" w:type="dxa"/>
              <w:left w:w="120" w:type="dxa"/>
              <w:bottom w:w="50" w:type="dxa"/>
              <w:right w:w="120" w:type="dxa"/>
            </w:tcMar>
          </w:tcPr>
          <w:p w14:paraId="248B8CE1" w14:textId="77777777" w:rsidR="00AF3ECE" w:rsidRPr="006C3446" w:rsidRDefault="00AF3ECE" w:rsidP="00B5717A">
            <w:pPr>
              <w:rPr>
                <w:rFonts w:cs="Arial"/>
                <w:sz w:val="20"/>
                <w:szCs w:val="20"/>
              </w:rPr>
            </w:pPr>
            <w:r w:rsidRPr="006C3446">
              <w:rPr>
                <w:rFonts w:cs="Arial"/>
                <w:sz w:val="20"/>
                <w:szCs w:val="20"/>
              </w:rPr>
              <w:t>PRESUPUESTO DE EJECUCION MATERIAL</w:t>
            </w:r>
          </w:p>
        </w:tc>
        <w:tc>
          <w:tcPr>
            <w:tcW w:w="1488" w:type="dxa"/>
            <w:tcMar>
              <w:top w:w="120" w:type="dxa"/>
              <w:left w:w="120" w:type="dxa"/>
              <w:bottom w:w="50" w:type="dxa"/>
              <w:right w:w="120" w:type="dxa"/>
            </w:tcMar>
          </w:tcPr>
          <w:p w14:paraId="18A860D8" w14:textId="14D5E06D" w:rsidR="00AF3ECE" w:rsidRPr="006C3446" w:rsidRDefault="00AF3ECE" w:rsidP="00B5717A">
            <w:pPr>
              <w:jc w:val="right"/>
              <w:rPr>
                <w:rFonts w:cs="Arial"/>
                <w:snapToGrid w:val="0"/>
                <w:color w:val="000000"/>
                <w:sz w:val="20"/>
                <w:szCs w:val="20"/>
              </w:rPr>
            </w:pPr>
            <w:r w:rsidRPr="00AF3ECE">
              <w:rPr>
                <w:rFonts w:cs="Arial"/>
                <w:snapToGrid w:val="0"/>
                <w:color w:val="000000"/>
                <w:sz w:val="20"/>
                <w:szCs w:val="20"/>
              </w:rPr>
              <w:t>129.623,54</w:t>
            </w:r>
          </w:p>
        </w:tc>
      </w:tr>
      <w:tr w:rsidR="00AF3ECE" w:rsidRPr="006C3446" w14:paraId="7B9D4BF1" w14:textId="77777777" w:rsidTr="00B5717A">
        <w:trPr>
          <w:cantSplit/>
          <w:trHeight w:hRule="exact" w:val="340"/>
          <w:jc w:val="center"/>
        </w:trPr>
        <w:tc>
          <w:tcPr>
            <w:tcW w:w="5556" w:type="dxa"/>
            <w:tcMar>
              <w:top w:w="120" w:type="dxa"/>
              <w:left w:w="120" w:type="dxa"/>
              <w:bottom w:w="50" w:type="dxa"/>
              <w:right w:w="120" w:type="dxa"/>
            </w:tcMar>
          </w:tcPr>
          <w:p w14:paraId="75A288A9" w14:textId="77777777" w:rsidR="00AF3ECE" w:rsidRPr="006C3446" w:rsidRDefault="00AF3ECE" w:rsidP="00B5717A">
            <w:pPr>
              <w:rPr>
                <w:rFonts w:cs="Arial"/>
                <w:sz w:val="20"/>
                <w:szCs w:val="20"/>
              </w:rPr>
            </w:pPr>
            <w:r>
              <w:rPr>
                <w:rFonts w:cs="Arial"/>
                <w:sz w:val="20"/>
                <w:szCs w:val="20"/>
              </w:rPr>
              <w:t>10</w:t>
            </w:r>
            <w:r w:rsidRPr="006C3446">
              <w:rPr>
                <w:rFonts w:cs="Arial"/>
                <w:sz w:val="20"/>
                <w:szCs w:val="20"/>
              </w:rPr>
              <w:t xml:space="preserve"> % GASTOS GENERALES</w:t>
            </w:r>
          </w:p>
        </w:tc>
        <w:tc>
          <w:tcPr>
            <w:tcW w:w="1488" w:type="dxa"/>
            <w:tcMar>
              <w:top w:w="120" w:type="dxa"/>
              <w:left w:w="120" w:type="dxa"/>
              <w:bottom w:w="50" w:type="dxa"/>
              <w:right w:w="120" w:type="dxa"/>
            </w:tcMar>
          </w:tcPr>
          <w:p w14:paraId="7761BD04" w14:textId="11029B38" w:rsidR="00AF3ECE" w:rsidRPr="006C3446" w:rsidRDefault="00AF3ECE" w:rsidP="00B5717A">
            <w:pPr>
              <w:jc w:val="right"/>
              <w:rPr>
                <w:rFonts w:cs="Arial"/>
                <w:snapToGrid w:val="0"/>
                <w:color w:val="000000"/>
                <w:sz w:val="20"/>
                <w:szCs w:val="20"/>
              </w:rPr>
            </w:pPr>
            <w:r w:rsidRPr="00AF3ECE">
              <w:rPr>
                <w:rFonts w:cs="Arial"/>
                <w:snapToGrid w:val="0"/>
                <w:color w:val="000000"/>
                <w:sz w:val="20"/>
                <w:szCs w:val="20"/>
              </w:rPr>
              <w:t>12.962,35</w:t>
            </w:r>
          </w:p>
        </w:tc>
      </w:tr>
      <w:tr w:rsidR="00AF3ECE" w:rsidRPr="006C3446" w14:paraId="740AEBC8" w14:textId="77777777" w:rsidTr="00B5717A">
        <w:trPr>
          <w:cantSplit/>
          <w:trHeight w:hRule="exact" w:val="340"/>
          <w:jc w:val="center"/>
        </w:trPr>
        <w:tc>
          <w:tcPr>
            <w:tcW w:w="5556" w:type="dxa"/>
            <w:tcMar>
              <w:top w:w="120" w:type="dxa"/>
              <w:left w:w="120" w:type="dxa"/>
              <w:bottom w:w="70" w:type="dxa"/>
              <w:right w:w="120" w:type="dxa"/>
            </w:tcMar>
          </w:tcPr>
          <w:p w14:paraId="5C7768BD" w14:textId="77777777" w:rsidR="00AF3ECE" w:rsidRPr="006C3446" w:rsidRDefault="00AF3ECE" w:rsidP="00B5717A">
            <w:pPr>
              <w:rPr>
                <w:rFonts w:cs="Arial"/>
                <w:sz w:val="20"/>
                <w:szCs w:val="20"/>
              </w:rPr>
            </w:pPr>
            <w:r w:rsidRPr="006C3446">
              <w:rPr>
                <w:rFonts w:cs="Arial"/>
                <w:sz w:val="20"/>
                <w:szCs w:val="20"/>
              </w:rPr>
              <w:t>6 % BENEFICIO INDUSTRIAL</w:t>
            </w:r>
          </w:p>
        </w:tc>
        <w:tc>
          <w:tcPr>
            <w:tcW w:w="1488" w:type="dxa"/>
            <w:tcBorders>
              <w:bottom w:val="single" w:sz="4" w:space="0" w:color="auto"/>
            </w:tcBorders>
            <w:tcMar>
              <w:top w:w="120" w:type="dxa"/>
              <w:left w:w="120" w:type="dxa"/>
              <w:bottom w:w="70" w:type="dxa"/>
              <w:right w:w="120" w:type="dxa"/>
            </w:tcMar>
          </w:tcPr>
          <w:p w14:paraId="6BFA152A" w14:textId="3C46088F" w:rsidR="00AF3ECE" w:rsidRPr="006C3446" w:rsidRDefault="00AF3ECE" w:rsidP="00B5717A">
            <w:pPr>
              <w:jc w:val="right"/>
              <w:rPr>
                <w:rFonts w:cs="Arial"/>
                <w:snapToGrid w:val="0"/>
                <w:color w:val="000000"/>
                <w:sz w:val="20"/>
                <w:szCs w:val="20"/>
              </w:rPr>
            </w:pPr>
            <w:r w:rsidRPr="00AF3ECE">
              <w:rPr>
                <w:rFonts w:cs="Arial"/>
                <w:snapToGrid w:val="0"/>
                <w:color w:val="000000"/>
                <w:sz w:val="20"/>
                <w:szCs w:val="20"/>
              </w:rPr>
              <w:t>7.777,41</w:t>
            </w:r>
          </w:p>
        </w:tc>
      </w:tr>
      <w:tr w:rsidR="00AF3ECE" w:rsidRPr="006C3446" w14:paraId="4F42EBBB" w14:textId="77777777" w:rsidTr="00B5717A">
        <w:trPr>
          <w:cantSplit/>
          <w:trHeight w:hRule="exact" w:val="340"/>
          <w:jc w:val="center"/>
        </w:trPr>
        <w:tc>
          <w:tcPr>
            <w:tcW w:w="5556" w:type="dxa"/>
            <w:tcMar>
              <w:top w:w="120" w:type="dxa"/>
              <w:left w:w="120" w:type="dxa"/>
              <w:bottom w:w="50" w:type="dxa"/>
              <w:right w:w="120" w:type="dxa"/>
            </w:tcMar>
          </w:tcPr>
          <w:p w14:paraId="62045DDA" w14:textId="77777777" w:rsidR="00AF3ECE" w:rsidRPr="006C3446" w:rsidRDefault="00AF3ECE" w:rsidP="00B5717A">
            <w:pPr>
              <w:jc w:val="right"/>
              <w:rPr>
                <w:rFonts w:cs="Arial"/>
                <w:b/>
                <w:sz w:val="20"/>
                <w:szCs w:val="20"/>
              </w:rPr>
            </w:pPr>
            <w:r>
              <w:rPr>
                <w:rFonts w:cs="Arial"/>
                <w:b/>
                <w:sz w:val="20"/>
                <w:szCs w:val="20"/>
              </w:rPr>
              <w:t>SUMA</w:t>
            </w:r>
          </w:p>
        </w:tc>
        <w:tc>
          <w:tcPr>
            <w:tcW w:w="1488" w:type="dxa"/>
            <w:tcBorders>
              <w:top w:val="single" w:sz="4" w:space="0" w:color="auto"/>
            </w:tcBorders>
            <w:tcMar>
              <w:top w:w="120" w:type="dxa"/>
              <w:left w:w="120" w:type="dxa"/>
              <w:bottom w:w="50" w:type="dxa"/>
              <w:right w:w="120" w:type="dxa"/>
            </w:tcMar>
          </w:tcPr>
          <w:p w14:paraId="5C915A52" w14:textId="6E38A40B" w:rsidR="00AF3ECE" w:rsidRPr="006C3446" w:rsidRDefault="00AF3ECE" w:rsidP="00B5717A">
            <w:pPr>
              <w:jc w:val="right"/>
              <w:rPr>
                <w:rFonts w:cs="Arial"/>
                <w:b/>
                <w:sz w:val="20"/>
                <w:szCs w:val="20"/>
              </w:rPr>
            </w:pPr>
            <w:r w:rsidRPr="00AF3ECE">
              <w:rPr>
                <w:rFonts w:cs="Arial"/>
                <w:b/>
                <w:sz w:val="20"/>
                <w:szCs w:val="20"/>
              </w:rPr>
              <w:t>150.363,30</w:t>
            </w:r>
          </w:p>
        </w:tc>
      </w:tr>
      <w:tr w:rsidR="00AF3ECE" w:rsidRPr="006C3446" w14:paraId="06049B91" w14:textId="77777777" w:rsidTr="00B5717A">
        <w:trPr>
          <w:cantSplit/>
          <w:trHeight w:hRule="exact" w:val="340"/>
          <w:jc w:val="center"/>
        </w:trPr>
        <w:tc>
          <w:tcPr>
            <w:tcW w:w="5556" w:type="dxa"/>
            <w:tcMar>
              <w:top w:w="120" w:type="dxa"/>
              <w:left w:w="120" w:type="dxa"/>
              <w:bottom w:w="70" w:type="dxa"/>
              <w:right w:w="120" w:type="dxa"/>
            </w:tcMar>
          </w:tcPr>
          <w:p w14:paraId="555A4D02" w14:textId="77777777" w:rsidR="00AF3ECE" w:rsidRPr="006C3446" w:rsidRDefault="00AF3ECE" w:rsidP="00B5717A">
            <w:pPr>
              <w:rPr>
                <w:rFonts w:cs="Arial"/>
                <w:sz w:val="20"/>
                <w:szCs w:val="20"/>
              </w:rPr>
            </w:pPr>
            <w:r w:rsidRPr="006C3446">
              <w:rPr>
                <w:rFonts w:cs="Arial"/>
                <w:sz w:val="20"/>
                <w:szCs w:val="20"/>
              </w:rPr>
              <w:t>21 % I.V.A.</w:t>
            </w:r>
          </w:p>
        </w:tc>
        <w:tc>
          <w:tcPr>
            <w:tcW w:w="1488" w:type="dxa"/>
            <w:tcBorders>
              <w:bottom w:val="single" w:sz="4" w:space="0" w:color="auto"/>
            </w:tcBorders>
            <w:tcMar>
              <w:top w:w="120" w:type="dxa"/>
              <w:left w:w="120" w:type="dxa"/>
              <w:bottom w:w="70" w:type="dxa"/>
              <w:right w:w="120" w:type="dxa"/>
            </w:tcMar>
          </w:tcPr>
          <w:p w14:paraId="04492B09" w14:textId="4FBDC24F" w:rsidR="00AF3ECE" w:rsidRPr="006C3446" w:rsidRDefault="00AF3ECE" w:rsidP="00B5717A">
            <w:pPr>
              <w:jc w:val="right"/>
              <w:rPr>
                <w:rFonts w:cs="Arial"/>
                <w:snapToGrid w:val="0"/>
                <w:color w:val="000000"/>
                <w:sz w:val="20"/>
                <w:szCs w:val="20"/>
              </w:rPr>
            </w:pPr>
            <w:r w:rsidRPr="00AF3ECE">
              <w:rPr>
                <w:rFonts w:cs="Arial"/>
                <w:sz w:val="20"/>
                <w:szCs w:val="20"/>
              </w:rPr>
              <w:t>31.576,29</w:t>
            </w:r>
          </w:p>
        </w:tc>
      </w:tr>
      <w:tr w:rsidR="00AF3ECE" w:rsidRPr="006C3446" w14:paraId="547B229B" w14:textId="77777777" w:rsidTr="00B5717A">
        <w:trPr>
          <w:cantSplit/>
          <w:trHeight w:hRule="exact" w:val="340"/>
          <w:jc w:val="center"/>
        </w:trPr>
        <w:tc>
          <w:tcPr>
            <w:tcW w:w="5556" w:type="dxa"/>
            <w:tcMar>
              <w:top w:w="120" w:type="dxa"/>
              <w:left w:w="120" w:type="dxa"/>
              <w:bottom w:w="50" w:type="dxa"/>
              <w:right w:w="120" w:type="dxa"/>
            </w:tcMar>
          </w:tcPr>
          <w:p w14:paraId="79D0ABFD" w14:textId="77777777" w:rsidR="00AF3ECE" w:rsidRPr="006C3446" w:rsidRDefault="00AF3ECE" w:rsidP="00B5717A">
            <w:pPr>
              <w:jc w:val="right"/>
              <w:rPr>
                <w:rFonts w:cs="Arial"/>
                <w:sz w:val="20"/>
                <w:szCs w:val="20"/>
              </w:rPr>
            </w:pPr>
            <w:r w:rsidRPr="006C3446">
              <w:rPr>
                <w:rFonts w:cs="Arial"/>
                <w:b/>
                <w:i/>
                <w:sz w:val="20"/>
                <w:szCs w:val="20"/>
                <w:u w:val="single"/>
              </w:rPr>
              <w:t>PRESUPUESTO TOTAL</w:t>
            </w:r>
          </w:p>
        </w:tc>
        <w:tc>
          <w:tcPr>
            <w:tcW w:w="1488" w:type="dxa"/>
            <w:tcBorders>
              <w:top w:val="single" w:sz="4" w:space="0" w:color="auto"/>
            </w:tcBorders>
            <w:tcMar>
              <w:top w:w="120" w:type="dxa"/>
              <w:left w:w="120" w:type="dxa"/>
              <w:bottom w:w="50" w:type="dxa"/>
              <w:right w:w="120" w:type="dxa"/>
            </w:tcMar>
          </w:tcPr>
          <w:p w14:paraId="55631074" w14:textId="60007ED0" w:rsidR="00AF3ECE" w:rsidRPr="006C3446" w:rsidRDefault="00AF3ECE" w:rsidP="00B5717A">
            <w:pPr>
              <w:jc w:val="right"/>
              <w:rPr>
                <w:rFonts w:cs="Arial"/>
                <w:b/>
                <w:i/>
                <w:sz w:val="20"/>
                <w:szCs w:val="20"/>
                <w:u w:val="single"/>
              </w:rPr>
            </w:pPr>
            <w:r w:rsidRPr="00AF3ECE">
              <w:rPr>
                <w:rFonts w:cs="Arial"/>
                <w:b/>
                <w:i/>
                <w:sz w:val="20"/>
                <w:szCs w:val="20"/>
                <w:u w:val="single"/>
              </w:rPr>
              <w:t>181.939,59</w:t>
            </w:r>
          </w:p>
        </w:tc>
      </w:tr>
    </w:tbl>
    <w:p w14:paraId="12EB86CD" w14:textId="77777777" w:rsidR="00AF3ECE" w:rsidRPr="006C3446" w:rsidRDefault="00AF3ECE" w:rsidP="00AF3ECE">
      <w:pPr>
        <w:jc w:val="center"/>
        <w:rPr>
          <w:rFonts w:cs="Arial"/>
          <w:b/>
          <w:u w:val="single"/>
        </w:rPr>
      </w:pPr>
    </w:p>
    <w:p w14:paraId="709F2EED" w14:textId="77777777" w:rsidR="00AF3ECE" w:rsidRPr="006C3446" w:rsidRDefault="00AF3ECE" w:rsidP="00AF3ECE">
      <w:pPr>
        <w:jc w:val="center"/>
        <w:rPr>
          <w:rFonts w:cs="Arial"/>
          <w:sz w:val="20"/>
          <w:szCs w:val="20"/>
        </w:rPr>
      </w:pPr>
    </w:p>
    <w:p w14:paraId="25D82CBD" w14:textId="77777777" w:rsidR="00AF3ECE" w:rsidRPr="006C3446" w:rsidRDefault="00AF3ECE" w:rsidP="00AF3ECE">
      <w:pPr>
        <w:jc w:val="center"/>
        <w:rPr>
          <w:rFonts w:cs="Arial"/>
          <w:sz w:val="20"/>
          <w:szCs w:val="20"/>
        </w:rPr>
      </w:pPr>
    </w:p>
    <w:p w14:paraId="71392533" w14:textId="77777777" w:rsidR="00AF3ECE" w:rsidRPr="00AF3ECE" w:rsidRDefault="00AF3ECE" w:rsidP="00AF3ECE">
      <w:pPr>
        <w:jc w:val="center"/>
        <w:rPr>
          <w:rFonts w:cs="Arial"/>
          <w:sz w:val="18"/>
          <w:szCs w:val="18"/>
        </w:rPr>
      </w:pPr>
      <w:r w:rsidRPr="00AF3ECE">
        <w:rPr>
          <w:rFonts w:cs="Arial"/>
          <w:sz w:val="18"/>
          <w:szCs w:val="18"/>
        </w:rPr>
        <w:t>Asciende el presente Presupuesto Total a la expresada cantidad de</w:t>
      </w:r>
    </w:p>
    <w:p w14:paraId="38550DDD" w14:textId="77777777" w:rsidR="00AF3ECE" w:rsidRPr="006C3446" w:rsidRDefault="00AF3ECE" w:rsidP="00AF3ECE">
      <w:pPr>
        <w:jc w:val="center"/>
        <w:rPr>
          <w:rFonts w:cs="Arial"/>
          <w:sz w:val="20"/>
          <w:szCs w:val="20"/>
        </w:rPr>
      </w:pPr>
    </w:p>
    <w:p w14:paraId="0531244A" w14:textId="77777777" w:rsidR="00AF3ECE" w:rsidRPr="00AF3ECE" w:rsidRDefault="00AF3ECE" w:rsidP="00AF3ECE">
      <w:pPr>
        <w:jc w:val="center"/>
        <w:rPr>
          <w:rFonts w:cs="Arial"/>
          <w:b/>
          <w:sz w:val="18"/>
          <w:szCs w:val="18"/>
        </w:rPr>
      </w:pPr>
      <w:r w:rsidRPr="00AF3ECE">
        <w:rPr>
          <w:rFonts w:cs="Arial"/>
          <w:b/>
          <w:sz w:val="18"/>
          <w:szCs w:val="18"/>
        </w:rPr>
        <w:t>CIENTO OCHENTA Y UN MIL NOVECIENTOS TREINTA Y NUEVE EUROS</w:t>
      </w:r>
    </w:p>
    <w:p w14:paraId="0456FCEC" w14:textId="4949E16E" w:rsidR="00AF3ECE" w:rsidRDefault="00AF3ECE" w:rsidP="00AF3ECE">
      <w:pPr>
        <w:jc w:val="center"/>
        <w:rPr>
          <w:rFonts w:cs="Arial"/>
          <w:b/>
          <w:sz w:val="18"/>
          <w:szCs w:val="18"/>
        </w:rPr>
      </w:pPr>
      <w:r w:rsidRPr="00AF3ECE">
        <w:rPr>
          <w:rFonts w:cs="Arial"/>
          <w:b/>
          <w:sz w:val="18"/>
          <w:szCs w:val="18"/>
        </w:rPr>
        <w:t>CON CINCUENTA Y NUEVE CENTS.</w:t>
      </w:r>
    </w:p>
    <w:p w14:paraId="00BB1630" w14:textId="77777777" w:rsidR="00AF3ECE" w:rsidRDefault="00AF3ECE" w:rsidP="00AF3ECE">
      <w:pPr>
        <w:jc w:val="center"/>
        <w:rPr>
          <w:rFonts w:cs="Arial"/>
          <w:b/>
          <w:sz w:val="18"/>
          <w:szCs w:val="18"/>
        </w:rPr>
      </w:pPr>
    </w:p>
    <w:p w14:paraId="00056375" w14:textId="77777777" w:rsidR="00AF3ECE" w:rsidRPr="006C3446" w:rsidRDefault="00AF3ECE" w:rsidP="00AF3ECE">
      <w:pPr>
        <w:jc w:val="center"/>
        <w:rPr>
          <w:rFonts w:cs="Arial"/>
          <w:b/>
          <w:sz w:val="18"/>
          <w:szCs w:val="18"/>
        </w:rPr>
      </w:pPr>
    </w:p>
    <w:p w14:paraId="69C540BA"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Pr>
          <w:rFonts w:cs="Arial"/>
          <w:sz w:val="20"/>
          <w:szCs w:val="20"/>
        </w:rPr>
        <w:t>Tudela, julio de 2023</w:t>
      </w:r>
    </w:p>
    <w:p w14:paraId="4F511120"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sz w:val="20"/>
          <w:szCs w:val="20"/>
        </w:rPr>
        <w:t>CINTEC, S.L.</w:t>
      </w:r>
    </w:p>
    <w:p w14:paraId="740AD7B5"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sz w:val="20"/>
          <w:szCs w:val="20"/>
        </w:rPr>
        <w:t>Los autores del proyecto</w:t>
      </w:r>
    </w:p>
    <w:p w14:paraId="5F0227D9"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70BF9BA7"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noProof/>
          <w:sz w:val="20"/>
          <w:szCs w:val="20"/>
        </w:rPr>
        <w:drawing>
          <wp:anchor distT="0" distB="0" distL="114300" distR="114300" simplePos="0" relativeHeight="251662336" behindDoc="1" locked="0" layoutInCell="1" allowOverlap="1" wp14:anchorId="76E44628" wp14:editId="2E646A1D">
            <wp:simplePos x="0" y="0"/>
            <wp:positionH relativeFrom="column">
              <wp:posOffset>1103630</wp:posOffset>
            </wp:positionH>
            <wp:positionV relativeFrom="paragraph">
              <wp:posOffset>91440</wp:posOffset>
            </wp:positionV>
            <wp:extent cx="892175" cy="847725"/>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JOSE_RAMON_SIN_FOND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2175" cy="847725"/>
                    </a:xfrm>
                    <a:prstGeom prst="rect">
                      <a:avLst/>
                    </a:prstGeom>
                  </pic:spPr>
                </pic:pic>
              </a:graphicData>
            </a:graphic>
            <wp14:sizeRelH relativeFrom="margin">
              <wp14:pctWidth>0</wp14:pctWidth>
            </wp14:sizeRelH>
            <wp14:sizeRelV relativeFrom="margin">
              <wp14:pctHeight>0</wp14:pctHeight>
            </wp14:sizeRelV>
          </wp:anchor>
        </w:drawing>
      </w:r>
    </w:p>
    <w:p w14:paraId="01C33E1F"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3A32E6D5"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6C3446">
        <w:rPr>
          <w:rFonts w:cs="Arial"/>
          <w:noProof/>
          <w:sz w:val="20"/>
          <w:szCs w:val="20"/>
        </w:rPr>
        <w:drawing>
          <wp:anchor distT="0" distB="0" distL="114300" distR="114300" simplePos="0" relativeHeight="251663360" behindDoc="1" locked="0" layoutInCell="1" allowOverlap="1" wp14:anchorId="5D479E7E" wp14:editId="1F983E50">
            <wp:simplePos x="0" y="0"/>
            <wp:positionH relativeFrom="column">
              <wp:posOffset>4157518</wp:posOffset>
            </wp:positionH>
            <wp:positionV relativeFrom="paragraph">
              <wp:posOffset>15240</wp:posOffset>
            </wp:positionV>
            <wp:extent cx="717550" cy="712470"/>
            <wp:effectExtent l="0" t="0" r="635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SABEL_SIN_FOND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7550" cy="712470"/>
                    </a:xfrm>
                    <a:prstGeom prst="rect">
                      <a:avLst/>
                    </a:prstGeom>
                  </pic:spPr>
                </pic:pic>
              </a:graphicData>
            </a:graphic>
            <wp14:sizeRelH relativeFrom="margin">
              <wp14:pctWidth>0</wp14:pctWidth>
            </wp14:sizeRelH>
            <wp14:sizeRelV relativeFrom="margin">
              <wp14:pctHeight>0</wp14:pctHeight>
            </wp14:sizeRelV>
          </wp:anchor>
        </w:drawing>
      </w:r>
    </w:p>
    <w:p w14:paraId="4DCE3C5E"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7BEEBB76"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109A8B7E"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p w14:paraId="7B283DFD" w14:textId="77777777" w:rsidR="00AF3ECE" w:rsidRPr="006C3446" w:rsidRDefault="00AF3ECE" w:rsidP="00AF3E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r w:rsidRPr="006C3446">
        <w:rPr>
          <w:rFonts w:cs="Arial"/>
          <w:sz w:val="20"/>
          <w:szCs w:val="20"/>
        </w:rPr>
        <w:t xml:space="preserve">                      Fdo.: José Ramón Ranz Garrido</w:t>
      </w:r>
      <w:r w:rsidRPr="006C3446">
        <w:rPr>
          <w:rFonts w:cs="Arial"/>
          <w:sz w:val="20"/>
          <w:szCs w:val="20"/>
        </w:rPr>
        <w:tab/>
      </w:r>
      <w:r w:rsidRPr="006C3446">
        <w:rPr>
          <w:rFonts w:cs="Arial"/>
          <w:sz w:val="20"/>
          <w:szCs w:val="20"/>
        </w:rPr>
        <w:tab/>
        <w:t xml:space="preserve">  </w:t>
      </w:r>
      <w:r w:rsidRPr="006C3446">
        <w:rPr>
          <w:rFonts w:cs="Arial"/>
          <w:sz w:val="20"/>
          <w:szCs w:val="20"/>
        </w:rPr>
        <w:tab/>
        <w:t xml:space="preserve">     Fdo.: Isabel Ranz Guridi</w:t>
      </w:r>
    </w:p>
    <w:p w14:paraId="51DF198E" w14:textId="77777777" w:rsidR="00AF3ECE" w:rsidRPr="006C3446" w:rsidRDefault="00AF3ECE" w:rsidP="00AF3ECE">
      <w:pPr>
        <w:tabs>
          <w:tab w:val="left" w:pos="0"/>
          <w:tab w:val="left" w:pos="708"/>
          <w:tab w:val="left" w:pos="1416"/>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r w:rsidRPr="006C3446">
        <w:rPr>
          <w:rFonts w:cs="Arial"/>
          <w:sz w:val="20"/>
          <w:szCs w:val="20"/>
        </w:rPr>
        <w:t xml:space="preserve">                       Ingeniero de Caminos, CC. </w:t>
      </w:r>
      <w:proofErr w:type="gramStart"/>
      <w:r w:rsidRPr="006C3446">
        <w:rPr>
          <w:rFonts w:cs="Arial"/>
          <w:sz w:val="20"/>
          <w:szCs w:val="20"/>
        </w:rPr>
        <w:t>y</w:t>
      </w:r>
      <w:proofErr w:type="gramEnd"/>
      <w:r w:rsidRPr="006C3446">
        <w:rPr>
          <w:rFonts w:cs="Arial"/>
          <w:sz w:val="20"/>
          <w:szCs w:val="20"/>
        </w:rPr>
        <w:t xml:space="preserve"> PP</w:t>
      </w:r>
      <w:r w:rsidRPr="006C3446">
        <w:rPr>
          <w:rFonts w:cs="Arial"/>
          <w:sz w:val="20"/>
          <w:szCs w:val="20"/>
        </w:rPr>
        <w:tab/>
      </w:r>
      <w:r w:rsidRPr="006C3446">
        <w:rPr>
          <w:rFonts w:cs="Arial"/>
          <w:sz w:val="20"/>
          <w:szCs w:val="20"/>
        </w:rPr>
        <w:tab/>
        <w:t xml:space="preserve">      Máster en Ingeniería de Caminos, CC. </w:t>
      </w:r>
      <w:proofErr w:type="gramStart"/>
      <w:r w:rsidRPr="006C3446">
        <w:rPr>
          <w:rFonts w:cs="Arial"/>
          <w:sz w:val="20"/>
          <w:szCs w:val="20"/>
        </w:rPr>
        <w:t>y</w:t>
      </w:r>
      <w:proofErr w:type="gramEnd"/>
      <w:r w:rsidRPr="006C3446">
        <w:rPr>
          <w:rFonts w:cs="Arial"/>
          <w:sz w:val="20"/>
          <w:szCs w:val="20"/>
        </w:rPr>
        <w:t xml:space="preserve"> PP</w:t>
      </w:r>
    </w:p>
    <w:p w14:paraId="244ED9C7" w14:textId="77777777" w:rsidR="00AF3ECE" w:rsidRPr="00AF3ECE" w:rsidRDefault="00AF3ECE" w:rsidP="00AF3ECE">
      <w:pPr>
        <w:jc w:val="center"/>
        <w:rPr>
          <w:rFonts w:cs="Arial"/>
          <w:b/>
          <w:sz w:val="18"/>
          <w:szCs w:val="18"/>
        </w:rPr>
      </w:pPr>
    </w:p>
    <w:p w14:paraId="1831AEBF" w14:textId="77777777" w:rsidR="00AF3ECE" w:rsidRPr="006C3446" w:rsidRDefault="00AF3ECE" w:rsidP="00AF3ECE">
      <w:pPr>
        <w:jc w:val="center"/>
        <w:rPr>
          <w:rFonts w:cs="Arial"/>
          <w:b/>
          <w:sz w:val="20"/>
          <w:szCs w:val="20"/>
        </w:rPr>
      </w:pPr>
    </w:p>
    <w:sectPr w:rsidR="00AF3ECE" w:rsidRPr="006C3446" w:rsidSect="005B06B9">
      <w:headerReference w:type="default" r:id="rId10"/>
      <w:footerReference w:type="default" r:id="rId11"/>
      <w:pgSz w:w="23814" w:h="16840" w:orient="landscape" w:code="8"/>
      <w:pgMar w:top="1535" w:right="1134" w:bottom="1135" w:left="1418" w:header="567" w:footer="436" w:gutter="0"/>
      <w:pgNumType w:start="1"/>
      <w:cols w:num="2" w:space="141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10367" w14:textId="77777777" w:rsidR="00BA12E3" w:rsidRDefault="00BA12E3">
      <w:r>
        <w:separator/>
      </w:r>
    </w:p>
  </w:endnote>
  <w:endnote w:type="continuationSeparator" w:id="0">
    <w:p w14:paraId="3586B3C4" w14:textId="77777777" w:rsidR="00BA12E3" w:rsidRDefault="00BA1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hruti">
    <w:panose1 w:val="020B0502040204020203"/>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3BB8F" w14:textId="77777777" w:rsidR="00EE1FAC" w:rsidRPr="00BF1B08" w:rsidRDefault="00EE1FAC" w:rsidP="00EE1FAC">
    <w:pPr>
      <w:pStyle w:val="Piedepgina"/>
      <w:jc w:val="right"/>
      <w:rPr>
        <w:rFonts w:cs="Arial"/>
        <w:b/>
        <w:i/>
        <w:sz w:val="16"/>
        <w:szCs w:val="16"/>
        <w:u w:val="single"/>
      </w:rPr>
    </w:pPr>
    <w:r w:rsidRPr="00213EB3">
      <w:rPr>
        <w:rFonts w:cs="Arial"/>
        <w:noProof/>
        <w:highlight w:val="yellow"/>
      </w:rPr>
      <w:drawing>
        <wp:anchor distT="0" distB="0" distL="114300" distR="114300" simplePos="0" relativeHeight="251661312" behindDoc="0" locked="0" layoutInCell="1" allowOverlap="1" wp14:anchorId="7081C79E" wp14:editId="3DD3F83A">
          <wp:simplePos x="0" y="0"/>
          <wp:positionH relativeFrom="margin">
            <wp:posOffset>-353060</wp:posOffset>
          </wp:positionH>
          <wp:positionV relativeFrom="margin">
            <wp:posOffset>8501553</wp:posOffset>
          </wp:positionV>
          <wp:extent cx="1684655" cy="529590"/>
          <wp:effectExtent l="0" t="0" r="0" b="3810"/>
          <wp:wrapSquare wrapText="bothSides"/>
          <wp:docPr id="5" name="Imagen 5" descr="LOGO_CINTEC_B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CINTEC_B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4655" cy="529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F1B08">
      <w:rPr>
        <w:rFonts w:cs="Arial"/>
        <w:b/>
        <w:i/>
        <w:sz w:val="16"/>
        <w:szCs w:val="16"/>
        <w:u w:val="single"/>
      </w:rPr>
      <w:t xml:space="preserve"> </w:t>
    </w:r>
  </w:p>
  <w:p w14:paraId="3E928384" w14:textId="57FF197D" w:rsidR="00BA12E3" w:rsidRDefault="00EE1FAC" w:rsidP="00EE1FAC">
    <w:pPr>
      <w:pStyle w:val="Piedepgina"/>
      <w:jc w:val="right"/>
    </w:pPr>
    <w:r w:rsidRPr="00493357">
      <w:rPr>
        <w:sz w:val="20"/>
        <w:szCs w:val="20"/>
      </w:rPr>
      <w:t xml:space="preserve">Acción cofinanciada al 50 % por el Fondo Europeo de Desarrollo Regional dentro del Programa Operativo </w:t>
    </w:r>
    <w:proofErr w:type="spellStart"/>
    <w:r w:rsidRPr="00493357">
      <w:rPr>
        <w:sz w:val="20"/>
        <w:szCs w:val="20"/>
      </w:rPr>
      <w:t>Plurirregional</w:t>
    </w:r>
    <w:proofErr w:type="spellEnd"/>
    <w:r w:rsidRPr="00493357">
      <w:rPr>
        <w:sz w:val="20"/>
        <w:szCs w:val="20"/>
      </w:rPr>
      <w:t xml:space="preserve"> de España 2014-2020 (anteriormente POCS)</w:t>
    </w:r>
    <w:r>
      <w:rPr>
        <w:sz w:val="20"/>
        <w:szCs w:val="20"/>
      </w:rPr>
      <w:t xml:space="preserve">                                      </w:t>
    </w:r>
    <w:r>
      <w:rPr>
        <w:rFonts w:cs="Arial"/>
        <w:b/>
        <w:i/>
        <w:sz w:val="16"/>
        <w:szCs w:val="16"/>
        <w:u w:val="single"/>
      </w:rPr>
      <w:t>PÁ</w:t>
    </w:r>
    <w:r w:rsidRPr="00BF1B08">
      <w:rPr>
        <w:rFonts w:cs="Arial"/>
        <w:b/>
        <w:i/>
        <w:sz w:val="16"/>
        <w:szCs w:val="16"/>
        <w:u w:val="single"/>
      </w:rPr>
      <w:t xml:space="preserve">G - </w:t>
    </w:r>
    <w:r w:rsidRPr="00F900E4">
      <w:rPr>
        <w:rFonts w:cs="Arial"/>
        <w:b/>
        <w:i/>
        <w:sz w:val="16"/>
        <w:szCs w:val="16"/>
        <w:u w:val="single"/>
      </w:rPr>
      <w:fldChar w:fldCharType="begin"/>
    </w:r>
    <w:r w:rsidRPr="00F900E4">
      <w:rPr>
        <w:rFonts w:cs="Arial"/>
        <w:b/>
        <w:i/>
        <w:sz w:val="16"/>
        <w:szCs w:val="16"/>
        <w:u w:val="single"/>
      </w:rPr>
      <w:instrText>PAGE   \* MERGEFORMAT</w:instrText>
    </w:r>
    <w:r w:rsidRPr="00F900E4">
      <w:rPr>
        <w:rFonts w:cs="Arial"/>
        <w:b/>
        <w:i/>
        <w:sz w:val="16"/>
        <w:szCs w:val="16"/>
        <w:u w:val="single"/>
      </w:rPr>
      <w:fldChar w:fldCharType="separate"/>
    </w:r>
    <w:r>
      <w:rPr>
        <w:rFonts w:cs="Arial"/>
        <w:b/>
        <w:i/>
        <w:noProof/>
        <w:sz w:val="16"/>
        <w:szCs w:val="16"/>
        <w:u w:val="single"/>
      </w:rPr>
      <w:t>18</w:t>
    </w:r>
    <w:r w:rsidRPr="00F900E4">
      <w:rPr>
        <w:rFonts w:cs="Arial"/>
        <w:b/>
        <w:i/>
        <w:sz w:val="16"/>
        <w:szCs w:val="16"/>
        <w:u w:val="singl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E7E6A" w14:textId="77777777" w:rsidR="00BA12E3" w:rsidRDefault="00BA12E3">
      <w:r>
        <w:separator/>
      </w:r>
    </w:p>
  </w:footnote>
  <w:footnote w:type="continuationSeparator" w:id="0">
    <w:p w14:paraId="292459F2" w14:textId="77777777" w:rsidR="00BA12E3" w:rsidRDefault="00BA1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1ECE4" w14:textId="1C55BE47" w:rsidR="00BA12E3" w:rsidRDefault="00BA12E3" w:rsidP="0017192B">
    <w:pPr>
      <w:tabs>
        <w:tab w:val="left" w:pos="3560"/>
        <w:tab w:val="right" w:pos="21262"/>
      </w:tabs>
      <w:spacing w:line="240" w:lineRule="auto"/>
      <w:ind w:left="2124" w:firstLine="708"/>
      <w:jc w:val="center"/>
      <w:rPr>
        <w:rFonts w:cs="Arial"/>
        <w:b/>
        <w:bCs/>
        <w:i/>
        <w:iCs/>
        <w:sz w:val="18"/>
        <w:szCs w:val="18"/>
      </w:rPr>
    </w:pPr>
    <w:r w:rsidRPr="00493357">
      <w:rPr>
        <w:rFonts w:cs="Arial"/>
        <w:b/>
        <w:bCs/>
        <w:i/>
        <w:iCs/>
        <w:noProof/>
        <w:sz w:val="18"/>
        <w:szCs w:val="18"/>
      </w:rPr>
      <w:drawing>
        <wp:anchor distT="0" distB="0" distL="114300" distR="114300" simplePos="0" relativeHeight="251659264" behindDoc="0" locked="0" layoutInCell="1" allowOverlap="1" wp14:anchorId="35C2AAA4" wp14:editId="745ADEF6">
          <wp:simplePos x="0" y="0"/>
          <wp:positionH relativeFrom="margin">
            <wp:posOffset>179705</wp:posOffset>
          </wp:positionH>
          <wp:positionV relativeFrom="paragraph">
            <wp:posOffset>-166370</wp:posOffset>
          </wp:positionV>
          <wp:extent cx="5310505" cy="699135"/>
          <wp:effectExtent l="0" t="0" r="4445" b="571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10505" cy="6991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t xml:space="preserve"> </w:t>
    </w:r>
    <w:r>
      <w:rPr>
        <w:rFonts w:cs="Arial"/>
        <w:b/>
        <w:i/>
        <w:sz w:val="18"/>
        <w:szCs w:val="18"/>
      </w:rPr>
      <w:t xml:space="preserve">                                                                           </w:t>
    </w:r>
    <w:r>
      <w:rPr>
        <w:rFonts w:cs="Arial"/>
        <w:b/>
        <w:bCs/>
        <w:i/>
        <w:iCs/>
        <w:sz w:val="18"/>
        <w:szCs w:val="18"/>
      </w:rPr>
      <w:t>PR</w:t>
    </w:r>
    <w:r w:rsidRPr="00E4515F">
      <w:rPr>
        <w:rFonts w:cs="Arial"/>
        <w:b/>
        <w:bCs/>
        <w:i/>
        <w:iCs/>
        <w:sz w:val="18"/>
        <w:szCs w:val="18"/>
      </w:rPr>
      <w:t xml:space="preserve">OYECTO </w:t>
    </w:r>
    <w:r>
      <w:rPr>
        <w:rFonts w:cs="Arial"/>
        <w:b/>
        <w:bCs/>
        <w:i/>
        <w:iCs/>
        <w:sz w:val="18"/>
        <w:szCs w:val="18"/>
      </w:rPr>
      <w:t xml:space="preserve">CONSTRUCTIVO “RESTAURACIÓN AMBIENTAL Y URBANA DE LOS SUELOS </w:t>
    </w:r>
  </w:p>
  <w:p w14:paraId="1FC60399" w14:textId="10B53BFB" w:rsidR="00BA12E3" w:rsidRDefault="00BA12E3" w:rsidP="00806BBF">
    <w:pPr>
      <w:tabs>
        <w:tab w:val="left" w:pos="3171"/>
        <w:tab w:val="left" w:pos="3673"/>
        <w:tab w:val="left" w:pos="4498"/>
        <w:tab w:val="right" w:pos="21262"/>
      </w:tabs>
      <w:spacing w:line="240" w:lineRule="auto"/>
      <w:jc w:val="right"/>
      <w:rPr>
        <w:rFonts w:cs="Arial"/>
        <w:b/>
        <w:bCs/>
        <w:i/>
        <w:iCs/>
        <w:sz w:val="18"/>
        <w:szCs w:val="18"/>
      </w:rPr>
    </w:pPr>
    <w:r>
      <w:rPr>
        <w:rFonts w:cs="Arial"/>
        <w:b/>
        <w:bCs/>
        <w:i/>
        <w:iCs/>
        <w:sz w:val="18"/>
        <w:szCs w:val="18"/>
      </w:rPr>
      <w:tab/>
      <w:t>DEGRADADOS DE LOS ANTIGUOS DEPÓSITOS DE AGUA EN TUDELA (</w:t>
    </w:r>
    <w:r w:rsidRPr="00E4515F">
      <w:rPr>
        <w:rFonts w:cs="Arial"/>
        <w:b/>
        <w:bCs/>
        <w:i/>
        <w:iCs/>
        <w:sz w:val="18"/>
        <w:szCs w:val="18"/>
      </w:rPr>
      <w:t>NAVARRA)</w:t>
    </w:r>
    <w:r>
      <w:rPr>
        <w:rFonts w:cs="Arial"/>
        <w:b/>
        <w:bCs/>
        <w:i/>
        <w:iCs/>
        <w:sz w:val="18"/>
        <w:szCs w:val="18"/>
      </w:rPr>
      <w:t>”</w:t>
    </w:r>
  </w:p>
  <w:p w14:paraId="172765C1" w14:textId="77777777" w:rsidR="00BA12E3" w:rsidRDefault="00BA12E3" w:rsidP="00806BBF">
    <w:pPr>
      <w:tabs>
        <w:tab w:val="left" w:pos="3171"/>
        <w:tab w:val="left" w:pos="3673"/>
        <w:tab w:val="left" w:pos="4498"/>
        <w:tab w:val="right" w:pos="21262"/>
      </w:tabs>
      <w:spacing w:line="240" w:lineRule="auto"/>
      <w:jc w:val="right"/>
      <w:rPr>
        <w:rFonts w:cs="Arial"/>
        <w:b/>
        <w:bCs/>
        <w:i/>
        <w:iCs/>
        <w:sz w:val="18"/>
        <w:szCs w:val="18"/>
      </w:rPr>
    </w:pPr>
  </w:p>
  <w:p w14:paraId="00751741" w14:textId="1300E8E8" w:rsidR="00BA12E3" w:rsidRPr="00CB027D" w:rsidRDefault="00BA12E3" w:rsidP="0017192B">
    <w:pPr>
      <w:tabs>
        <w:tab w:val="left" w:pos="3171"/>
        <w:tab w:val="left" w:pos="3673"/>
        <w:tab w:val="left" w:pos="4498"/>
        <w:tab w:val="right" w:pos="21262"/>
      </w:tabs>
      <w:spacing w:line="240" w:lineRule="auto"/>
      <w:jc w:val="left"/>
      <w:rPr>
        <w:rFonts w:cs="Arial"/>
        <w:sz w:val="18"/>
        <w:szCs w:val="18"/>
      </w:rPr>
    </w:pPr>
    <w:r w:rsidRPr="00CB027D">
      <w:rPr>
        <w:rFonts w:cs="Arial"/>
        <w:sz w:val="18"/>
        <w:szCs w:val="18"/>
      </w:rPr>
      <w:tab/>
    </w:r>
  </w:p>
  <w:p w14:paraId="0A84B72A" w14:textId="51120C19" w:rsidR="00BA12E3" w:rsidRDefault="00BA12E3" w:rsidP="00216D07">
    <w:pPr>
      <w:pStyle w:val="Encabezado"/>
      <w:pBdr>
        <w:bottom w:val="single" w:sz="4" w:space="1" w:color="auto"/>
      </w:pBdr>
      <w:tabs>
        <w:tab w:val="clear" w:pos="4252"/>
        <w:tab w:val="clear" w:pos="8504"/>
        <w:tab w:val="left" w:pos="17383"/>
        <w:tab w:val="right" w:pos="20696"/>
        <w:tab w:val="right" w:pos="21262"/>
      </w:tabs>
      <w:spacing w:line="240" w:lineRule="auto"/>
      <w:jc w:val="right"/>
      <w:rPr>
        <w:rFonts w:cs="Arial"/>
        <w:sz w:val="18"/>
        <w:szCs w:val="18"/>
      </w:rPr>
    </w:pPr>
    <w:r w:rsidRPr="00216D07">
      <w:rPr>
        <w:rFonts w:cs="Arial"/>
        <w:sz w:val="18"/>
        <w:szCs w:val="18"/>
      </w:rPr>
      <w:tab/>
    </w:r>
    <w:r w:rsidRPr="00216D07">
      <w:rPr>
        <w:rFonts w:cs="Arial"/>
        <w:sz w:val="18"/>
        <w:szCs w:val="18"/>
      </w:rPr>
      <w:tab/>
    </w:r>
    <w:r>
      <w:rPr>
        <w:rFonts w:cs="Arial"/>
        <w:sz w:val="18"/>
        <w:szCs w:val="18"/>
      </w:rPr>
      <w:t>PRESUPUESTO</w:t>
    </w:r>
  </w:p>
  <w:p w14:paraId="12E7A1A5" w14:textId="77777777" w:rsidR="00BA12E3" w:rsidRPr="00BF1B08" w:rsidRDefault="00BA12E3" w:rsidP="00216D07">
    <w:pPr>
      <w:pStyle w:val="Encabezado"/>
      <w:pBdr>
        <w:bottom w:val="single" w:sz="4" w:space="1" w:color="auto"/>
      </w:pBdr>
      <w:tabs>
        <w:tab w:val="clear" w:pos="4252"/>
        <w:tab w:val="clear" w:pos="8504"/>
        <w:tab w:val="left" w:pos="17383"/>
        <w:tab w:val="right" w:pos="20696"/>
        <w:tab w:val="right" w:pos="21262"/>
      </w:tabs>
      <w:spacing w:line="240" w:lineRule="auto"/>
      <w:jc w:val="right"/>
      <w:rPr>
        <w:rFonts w:cs="Arial"/>
        <w:sz w:val="18"/>
        <w:szCs w:val="18"/>
      </w:rPr>
    </w:pPr>
  </w:p>
  <w:p w14:paraId="20736AAD" w14:textId="77777777" w:rsidR="00BA12E3" w:rsidRDefault="00BA12E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F04BB"/>
    <w:multiLevelType w:val="hybridMultilevel"/>
    <w:tmpl w:val="B13E2A8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D16388E"/>
    <w:multiLevelType w:val="hybridMultilevel"/>
    <w:tmpl w:val="E384D5E2"/>
    <w:lvl w:ilvl="0" w:tplc="0C0A000B">
      <w:start w:val="1"/>
      <w:numFmt w:val="bullet"/>
      <w:lvlText w:val=""/>
      <w:lvlJc w:val="left"/>
      <w:pPr>
        <w:ind w:left="1429" w:hanging="360"/>
      </w:pPr>
      <w:rPr>
        <w:rFonts w:ascii="Wingdings" w:hAnsi="Wingding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nsid w:val="11AE0398"/>
    <w:multiLevelType w:val="hybridMultilevel"/>
    <w:tmpl w:val="2D6AC8D0"/>
    <w:lvl w:ilvl="0" w:tplc="0C0A0001">
      <w:start w:val="1"/>
      <w:numFmt w:val="bullet"/>
      <w:lvlText w:val=""/>
      <w:lvlJc w:val="left"/>
      <w:pPr>
        <w:ind w:left="771" w:hanging="360"/>
      </w:pPr>
      <w:rPr>
        <w:rFonts w:ascii="Symbol" w:hAnsi="Symbol" w:hint="default"/>
      </w:rPr>
    </w:lvl>
    <w:lvl w:ilvl="1" w:tplc="0C0A0003" w:tentative="1">
      <w:start w:val="1"/>
      <w:numFmt w:val="bullet"/>
      <w:lvlText w:val="o"/>
      <w:lvlJc w:val="left"/>
      <w:pPr>
        <w:ind w:left="1491" w:hanging="360"/>
      </w:pPr>
      <w:rPr>
        <w:rFonts w:ascii="Courier New" w:hAnsi="Courier New" w:cs="Courier New" w:hint="default"/>
      </w:rPr>
    </w:lvl>
    <w:lvl w:ilvl="2" w:tplc="0C0A0005" w:tentative="1">
      <w:start w:val="1"/>
      <w:numFmt w:val="bullet"/>
      <w:lvlText w:val=""/>
      <w:lvlJc w:val="left"/>
      <w:pPr>
        <w:ind w:left="2211" w:hanging="360"/>
      </w:pPr>
      <w:rPr>
        <w:rFonts w:ascii="Wingdings" w:hAnsi="Wingdings" w:hint="default"/>
      </w:rPr>
    </w:lvl>
    <w:lvl w:ilvl="3" w:tplc="0C0A0001" w:tentative="1">
      <w:start w:val="1"/>
      <w:numFmt w:val="bullet"/>
      <w:lvlText w:val=""/>
      <w:lvlJc w:val="left"/>
      <w:pPr>
        <w:ind w:left="2931" w:hanging="360"/>
      </w:pPr>
      <w:rPr>
        <w:rFonts w:ascii="Symbol" w:hAnsi="Symbol" w:hint="default"/>
      </w:rPr>
    </w:lvl>
    <w:lvl w:ilvl="4" w:tplc="0C0A0003" w:tentative="1">
      <w:start w:val="1"/>
      <w:numFmt w:val="bullet"/>
      <w:lvlText w:val="o"/>
      <w:lvlJc w:val="left"/>
      <w:pPr>
        <w:ind w:left="3651" w:hanging="360"/>
      </w:pPr>
      <w:rPr>
        <w:rFonts w:ascii="Courier New" w:hAnsi="Courier New" w:cs="Courier New" w:hint="default"/>
      </w:rPr>
    </w:lvl>
    <w:lvl w:ilvl="5" w:tplc="0C0A0005" w:tentative="1">
      <w:start w:val="1"/>
      <w:numFmt w:val="bullet"/>
      <w:lvlText w:val=""/>
      <w:lvlJc w:val="left"/>
      <w:pPr>
        <w:ind w:left="4371" w:hanging="360"/>
      </w:pPr>
      <w:rPr>
        <w:rFonts w:ascii="Wingdings" w:hAnsi="Wingdings" w:hint="default"/>
      </w:rPr>
    </w:lvl>
    <w:lvl w:ilvl="6" w:tplc="0C0A0001" w:tentative="1">
      <w:start w:val="1"/>
      <w:numFmt w:val="bullet"/>
      <w:lvlText w:val=""/>
      <w:lvlJc w:val="left"/>
      <w:pPr>
        <w:ind w:left="5091" w:hanging="360"/>
      </w:pPr>
      <w:rPr>
        <w:rFonts w:ascii="Symbol" w:hAnsi="Symbol" w:hint="default"/>
      </w:rPr>
    </w:lvl>
    <w:lvl w:ilvl="7" w:tplc="0C0A0003" w:tentative="1">
      <w:start w:val="1"/>
      <w:numFmt w:val="bullet"/>
      <w:lvlText w:val="o"/>
      <w:lvlJc w:val="left"/>
      <w:pPr>
        <w:ind w:left="5811" w:hanging="360"/>
      </w:pPr>
      <w:rPr>
        <w:rFonts w:ascii="Courier New" w:hAnsi="Courier New" w:cs="Courier New" w:hint="default"/>
      </w:rPr>
    </w:lvl>
    <w:lvl w:ilvl="8" w:tplc="0C0A0005" w:tentative="1">
      <w:start w:val="1"/>
      <w:numFmt w:val="bullet"/>
      <w:lvlText w:val=""/>
      <w:lvlJc w:val="left"/>
      <w:pPr>
        <w:ind w:left="6531" w:hanging="360"/>
      </w:pPr>
      <w:rPr>
        <w:rFonts w:ascii="Wingdings" w:hAnsi="Wingdings" w:hint="default"/>
      </w:rPr>
    </w:lvl>
  </w:abstractNum>
  <w:abstractNum w:abstractNumId="3">
    <w:nsid w:val="1F623357"/>
    <w:multiLevelType w:val="hybridMultilevel"/>
    <w:tmpl w:val="CE10C80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5BE203F"/>
    <w:multiLevelType w:val="multilevel"/>
    <w:tmpl w:val="89FC346A"/>
    <w:lvl w:ilvl="0">
      <w:start w:val="1"/>
      <w:numFmt w:val="decimal"/>
      <w:lvlText w:val="%1."/>
      <w:lvlJc w:val="left"/>
      <w:pPr>
        <w:tabs>
          <w:tab w:val="num" w:pos="567"/>
        </w:tabs>
        <w:ind w:left="567" w:hanging="56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Times New Roman" w:hAnsi="Times New Roman" w:hint="default"/>
        <w:b/>
        <w:i w:val="0"/>
        <w:sz w:val="22"/>
        <w:szCs w:val="22"/>
      </w:rPr>
    </w:lvl>
    <w:lvl w:ilvl="2">
      <w:start w:val="1"/>
      <w:numFmt w:val="decimal"/>
      <w:suff w:val="space"/>
      <w:lvlText w:val="%1.%2.%3."/>
      <w:lvlJc w:val="left"/>
      <w:pPr>
        <w:ind w:left="0" w:firstLine="0"/>
      </w:pPr>
      <w:rPr>
        <w:rFonts w:ascii="Times New Roman" w:hAnsi="Times New Roman" w:hint="default"/>
        <w:b/>
        <w:i w:val="0"/>
        <w:sz w:val="22"/>
        <w:szCs w:val="22"/>
      </w:rPr>
    </w:lvl>
    <w:lvl w:ilvl="3">
      <w:start w:val="1"/>
      <w:numFmt w:val="decimal"/>
      <w:suff w:val="space"/>
      <w:lvlText w:val="%1.%2.%3.%4."/>
      <w:lvlJc w:val="left"/>
      <w:pPr>
        <w:ind w:left="0" w:firstLine="0"/>
      </w:pPr>
      <w:rPr>
        <w:rFonts w:ascii="Times New Roman" w:hAnsi="Times New Roman" w:hint="default"/>
        <w:b/>
        <w:i w:val="0"/>
        <w:sz w:val="22"/>
        <w:szCs w:val="22"/>
      </w:rPr>
    </w:lvl>
    <w:lvl w:ilvl="4">
      <w:start w:val="1"/>
      <w:numFmt w:val="decimal"/>
      <w:suff w:val="space"/>
      <w:lvlText w:val="%1.%2.%3.%4.%5."/>
      <w:lvlJc w:val="left"/>
      <w:pPr>
        <w:ind w:left="0" w:firstLine="0"/>
      </w:pPr>
      <w:rPr>
        <w:rFonts w:ascii="Times New Roman" w:hAnsi="Times New Roman" w:hint="default"/>
        <w:b w:val="0"/>
        <w:i w:val="0"/>
        <w:sz w:val="22"/>
        <w:szCs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5662F3"/>
    <w:multiLevelType w:val="hybridMultilevel"/>
    <w:tmpl w:val="5E149094"/>
    <w:lvl w:ilvl="0" w:tplc="7556CBEA">
      <w:start w:val="4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D1A3E7F"/>
    <w:multiLevelType w:val="hybridMultilevel"/>
    <w:tmpl w:val="E058110E"/>
    <w:lvl w:ilvl="0" w:tplc="A318680C">
      <w:start w:val="1"/>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4163D39"/>
    <w:multiLevelType w:val="hybridMultilevel"/>
    <w:tmpl w:val="E4A65D50"/>
    <w:lvl w:ilvl="0" w:tplc="F148F606">
      <w:start w:val="1"/>
      <w:numFmt w:val="upperLetter"/>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8">
    <w:nsid w:val="441E6454"/>
    <w:multiLevelType w:val="hybridMultilevel"/>
    <w:tmpl w:val="3B36E2D4"/>
    <w:lvl w:ilvl="0" w:tplc="0166E97E">
      <w:start w:val="1"/>
      <w:numFmt w:val="bullet"/>
      <w:lvlText w:val="-"/>
      <w:lvlJc w:val="left"/>
      <w:pPr>
        <w:tabs>
          <w:tab w:val="num" w:pos="1065"/>
        </w:tabs>
        <w:ind w:left="1065" w:hanging="360"/>
      </w:pPr>
      <w:rPr>
        <w:rFonts w:ascii="Arial" w:eastAsia="Times New Roman" w:hAnsi="Arial" w:cs="Aria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9">
    <w:nsid w:val="590B3ECB"/>
    <w:multiLevelType w:val="hybridMultilevel"/>
    <w:tmpl w:val="08C820B0"/>
    <w:lvl w:ilvl="0" w:tplc="FB0ED3A6">
      <w:start w:val="1"/>
      <w:numFmt w:val="lowerLetter"/>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10">
    <w:nsid w:val="680309F1"/>
    <w:multiLevelType w:val="hybridMultilevel"/>
    <w:tmpl w:val="5AD88924"/>
    <w:lvl w:ilvl="0" w:tplc="77162446">
      <w:start w:val="1"/>
      <w:numFmt w:val="bullet"/>
      <w:lvlText w:val=""/>
      <w:lvlJc w:val="left"/>
      <w:pPr>
        <w:tabs>
          <w:tab w:val="num" w:pos="720"/>
        </w:tabs>
        <w:ind w:left="720" w:hanging="360"/>
      </w:pPr>
      <w:rPr>
        <w:rFonts w:ascii="Symbol" w:hAnsi="Symbol" w:hint="default"/>
      </w:rPr>
    </w:lvl>
    <w:lvl w:ilvl="1" w:tplc="D9927162">
      <w:start w:val="1"/>
      <w:numFmt w:val="decimal"/>
      <w:pStyle w:val="Estilo4"/>
      <w:lvlText w:val="%2."/>
      <w:lvlJc w:val="left"/>
      <w:pPr>
        <w:tabs>
          <w:tab w:val="num" w:pos="1077"/>
        </w:tabs>
        <w:ind w:left="1168" w:hanging="88"/>
      </w:pPr>
      <w:rPr>
        <w:rFonts w:hint="default"/>
      </w:rPr>
    </w:lvl>
    <w:lvl w:ilvl="2" w:tplc="25E42732" w:tentative="1">
      <w:start w:val="1"/>
      <w:numFmt w:val="bullet"/>
      <w:lvlText w:val=""/>
      <w:lvlJc w:val="left"/>
      <w:pPr>
        <w:tabs>
          <w:tab w:val="num" w:pos="2160"/>
        </w:tabs>
        <w:ind w:left="2160" w:hanging="360"/>
      </w:pPr>
      <w:rPr>
        <w:rFonts w:ascii="Wingdings" w:hAnsi="Wingdings" w:hint="default"/>
      </w:rPr>
    </w:lvl>
    <w:lvl w:ilvl="3" w:tplc="29F06278" w:tentative="1">
      <w:start w:val="1"/>
      <w:numFmt w:val="bullet"/>
      <w:lvlText w:val=""/>
      <w:lvlJc w:val="left"/>
      <w:pPr>
        <w:tabs>
          <w:tab w:val="num" w:pos="2880"/>
        </w:tabs>
        <w:ind w:left="2880" w:hanging="360"/>
      </w:pPr>
      <w:rPr>
        <w:rFonts w:ascii="Symbol" w:hAnsi="Symbol" w:hint="default"/>
      </w:rPr>
    </w:lvl>
    <w:lvl w:ilvl="4" w:tplc="F1BC4EB0" w:tentative="1">
      <w:start w:val="1"/>
      <w:numFmt w:val="bullet"/>
      <w:lvlText w:val="o"/>
      <w:lvlJc w:val="left"/>
      <w:pPr>
        <w:tabs>
          <w:tab w:val="num" w:pos="3600"/>
        </w:tabs>
        <w:ind w:left="3600" w:hanging="360"/>
      </w:pPr>
      <w:rPr>
        <w:rFonts w:ascii="Courier New" w:hAnsi="Courier New" w:cs="Courier New" w:hint="default"/>
      </w:rPr>
    </w:lvl>
    <w:lvl w:ilvl="5" w:tplc="404636F0" w:tentative="1">
      <w:start w:val="1"/>
      <w:numFmt w:val="bullet"/>
      <w:lvlText w:val=""/>
      <w:lvlJc w:val="left"/>
      <w:pPr>
        <w:tabs>
          <w:tab w:val="num" w:pos="4320"/>
        </w:tabs>
        <w:ind w:left="4320" w:hanging="360"/>
      </w:pPr>
      <w:rPr>
        <w:rFonts w:ascii="Wingdings" w:hAnsi="Wingdings" w:hint="default"/>
      </w:rPr>
    </w:lvl>
    <w:lvl w:ilvl="6" w:tplc="EB1E915E" w:tentative="1">
      <w:start w:val="1"/>
      <w:numFmt w:val="bullet"/>
      <w:lvlText w:val=""/>
      <w:lvlJc w:val="left"/>
      <w:pPr>
        <w:tabs>
          <w:tab w:val="num" w:pos="5040"/>
        </w:tabs>
        <w:ind w:left="5040" w:hanging="360"/>
      </w:pPr>
      <w:rPr>
        <w:rFonts w:ascii="Symbol" w:hAnsi="Symbol" w:hint="default"/>
      </w:rPr>
    </w:lvl>
    <w:lvl w:ilvl="7" w:tplc="3984D90C" w:tentative="1">
      <w:start w:val="1"/>
      <w:numFmt w:val="bullet"/>
      <w:lvlText w:val="o"/>
      <w:lvlJc w:val="left"/>
      <w:pPr>
        <w:tabs>
          <w:tab w:val="num" w:pos="5760"/>
        </w:tabs>
        <w:ind w:left="5760" w:hanging="360"/>
      </w:pPr>
      <w:rPr>
        <w:rFonts w:ascii="Courier New" w:hAnsi="Courier New" w:cs="Courier New" w:hint="default"/>
      </w:rPr>
    </w:lvl>
    <w:lvl w:ilvl="8" w:tplc="351AB22A" w:tentative="1">
      <w:start w:val="1"/>
      <w:numFmt w:val="bullet"/>
      <w:lvlText w:val=""/>
      <w:lvlJc w:val="left"/>
      <w:pPr>
        <w:tabs>
          <w:tab w:val="num" w:pos="6480"/>
        </w:tabs>
        <w:ind w:left="6480" w:hanging="360"/>
      </w:pPr>
      <w:rPr>
        <w:rFonts w:ascii="Wingdings" w:hAnsi="Wingdings" w:hint="default"/>
      </w:rPr>
    </w:lvl>
  </w:abstractNum>
  <w:abstractNum w:abstractNumId="11">
    <w:nsid w:val="77653CF8"/>
    <w:multiLevelType w:val="hybridMultilevel"/>
    <w:tmpl w:val="57D4DC62"/>
    <w:lvl w:ilvl="0" w:tplc="C6BA82CC">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FD306FE"/>
    <w:multiLevelType w:val="multilevel"/>
    <w:tmpl w:val="1740769A"/>
    <w:lvl w:ilvl="0">
      <w:start w:val="1"/>
      <w:numFmt w:val="decimal"/>
      <w:pStyle w:val="Ttulo1"/>
      <w:lvlText w:val="%1."/>
      <w:lvlJc w:val="left"/>
      <w:pPr>
        <w:ind w:left="720" w:hanging="360"/>
      </w:pPr>
    </w:lvl>
    <w:lvl w:ilvl="1">
      <w:start w:val="1"/>
      <w:numFmt w:val="decimal"/>
      <w:pStyle w:val="Ttulo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0"/>
  </w:num>
  <w:num w:numId="3">
    <w:abstractNumId w:val="2"/>
  </w:num>
  <w:num w:numId="4">
    <w:abstractNumId w:val="3"/>
  </w:num>
  <w:num w:numId="5">
    <w:abstractNumId w:val="7"/>
  </w:num>
  <w:num w:numId="6">
    <w:abstractNumId w:val="6"/>
  </w:num>
  <w:num w:numId="7">
    <w:abstractNumId w:val="9"/>
  </w:num>
  <w:num w:numId="8">
    <w:abstractNumId w:val="0"/>
  </w:num>
  <w:num w:numId="9">
    <w:abstractNumId w:val="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1"/>
  </w:num>
  <w:num w:numId="14">
    <w:abstractNumId w:val="8"/>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27"/>
  <w:displayHorizontalDrawingGridEvery w:val="0"/>
  <w:displayVerticalDrawingGridEvery w:val="2"/>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54A"/>
    <w:rsid w:val="0000534A"/>
    <w:rsid w:val="00005CC3"/>
    <w:rsid w:val="00006089"/>
    <w:rsid w:val="000068AC"/>
    <w:rsid w:val="00006F0F"/>
    <w:rsid w:val="00007004"/>
    <w:rsid w:val="000071FF"/>
    <w:rsid w:val="00010B8E"/>
    <w:rsid w:val="00010BD4"/>
    <w:rsid w:val="00011EEB"/>
    <w:rsid w:val="00013C6C"/>
    <w:rsid w:val="00014BA3"/>
    <w:rsid w:val="00024278"/>
    <w:rsid w:val="00024B38"/>
    <w:rsid w:val="00026996"/>
    <w:rsid w:val="00034E46"/>
    <w:rsid w:val="00035AC9"/>
    <w:rsid w:val="000372ED"/>
    <w:rsid w:val="00037AE6"/>
    <w:rsid w:val="00040BFF"/>
    <w:rsid w:val="00042348"/>
    <w:rsid w:val="00045066"/>
    <w:rsid w:val="000456F6"/>
    <w:rsid w:val="00047E30"/>
    <w:rsid w:val="0005059A"/>
    <w:rsid w:val="00064A04"/>
    <w:rsid w:val="00064FB1"/>
    <w:rsid w:val="000675B6"/>
    <w:rsid w:val="000678F7"/>
    <w:rsid w:val="000704F2"/>
    <w:rsid w:val="00071328"/>
    <w:rsid w:val="0007197B"/>
    <w:rsid w:val="0007495F"/>
    <w:rsid w:val="0007741E"/>
    <w:rsid w:val="00086A7C"/>
    <w:rsid w:val="0009329D"/>
    <w:rsid w:val="00093FD0"/>
    <w:rsid w:val="000957B3"/>
    <w:rsid w:val="000A2BFA"/>
    <w:rsid w:val="000A2E03"/>
    <w:rsid w:val="000A2F4B"/>
    <w:rsid w:val="000A3B7F"/>
    <w:rsid w:val="000B0E37"/>
    <w:rsid w:val="000B1178"/>
    <w:rsid w:val="000B31A3"/>
    <w:rsid w:val="000B41EE"/>
    <w:rsid w:val="000B5A37"/>
    <w:rsid w:val="000B6F97"/>
    <w:rsid w:val="000B7FC2"/>
    <w:rsid w:val="000C2A5B"/>
    <w:rsid w:val="000C39AA"/>
    <w:rsid w:val="000C3EAC"/>
    <w:rsid w:val="000C5988"/>
    <w:rsid w:val="000D1EDD"/>
    <w:rsid w:val="000D2A9A"/>
    <w:rsid w:val="000D2ADC"/>
    <w:rsid w:val="000D5D54"/>
    <w:rsid w:val="000E256A"/>
    <w:rsid w:val="000E327D"/>
    <w:rsid w:val="000E4972"/>
    <w:rsid w:val="000F308C"/>
    <w:rsid w:val="000F37F6"/>
    <w:rsid w:val="000F40A9"/>
    <w:rsid w:val="00100A77"/>
    <w:rsid w:val="00102353"/>
    <w:rsid w:val="00102609"/>
    <w:rsid w:val="0010577D"/>
    <w:rsid w:val="00106212"/>
    <w:rsid w:val="00116A35"/>
    <w:rsid w:val="001177E9"/>
    <w:rsid w:val="0012015E"/>
    <w:rsid w:val="001203AA"/>
    <w:rsid w:val="0012116F"/>
    <w:rsid w:val="00122E56"/>
    <w:rsid w:val="0012335C"/>
    <w:rsid w:val="001266EA"/>
    <w:rsid w:val="001307F8"/>
    <w:rsid w:val="00130D75"/>
    <w:rsid w:val="001347BD"/>
    <w:rsid w:val="00135504"/>
    <w:rsid w:val="0013616B"/>
    <w:rsid w:val="00136E32"/>
    <w:rsid w:val="00137B3C"/>
    <w:rsid w:val="001514E7"/>
    <w:rsid w:val="00152BBC"/>
    <w:rsid w:val="00157ADC"/>
    <w:rsid w:val="00160DD6"/>
    <w:rsid w:val="001676F4"/>
    <w:rsid w:val="00167989"/>
    <w:rsid w:val="00170144"/>
    <w:rsid w:val="0017192B"/>
    <w:rsid w:val="0017379D"/>
    <w:rsid w:val="0017411A"/>
    <w:rsid w:val="001778AF"/>
    <w:rsid w:val="001803AD"/>
    <w:rsid w:val="001805F2"/>
    <w:rsid w:val="00181B03"/>
    <w:rsid w:val="00182FB1"/>
    <w:rsid w:val="0018470C"/>
    <w:rsid w:val="00185316"/>
    <w:rsid w:val="00185C22"/>
    <w:rsid w:val="00190E07"/>
    <w:rsid w:val="00192615"/>
    <w:rsid w:val="00197799"/>
    <w:rsid w:val="001A233C"/>
    <w:rsid w:val="001A2FE6"/>
    <w:rsid w:val="001A3A50"/>
    <w:rsid w:val="001A4DDD"/>
    <w:rsid w:val="001A7115"/>
    <w:rsid w:val="001A73DE"/>
    <w:rsid w:val="001C4420"/>
    <w:rsid w:val="001C4DF7"/>
    <w:rsid w:val="001C6737"/>
    <w:rsid w:val="001C6CB3"/>
    <w:rsid w:val="001D0781"/>
    <w:rsid w:val="001D0990"/>
    <w:rsid w:val="001D21EC"/>
    <w:rsid w:val="001D50FA"/>
    <w:rsid w:val="001D6EC4"/>
    <w:rsid w:val="001E1366"/>
    <w:rsid w:val="001E3B9F"/>
    <w:rsid w:val="001E3BAA"/>
    <w:rsid w:val="001F43F5"/>
    <w:rsid w:val="001F770C"/>
    <w:rsid w:val="00202E56"/>
    <w:rsid w:val="00203DCD"/>
    <w:rsid w:val="00203EEF"/>
    <w:rsid w:val="002071FB"/>
    <w:rsid w:val="00207F10"/>
    <w:rsid w:val="00213EB3"/>
    <w:rsid w:val="00216D07"/>
    <w:rsid w:val="002228EE"/>
    <w:rsid w:val="00222E7C"/>
    <w:rsid w:val="00224693"/>
    <w:rsid w:val="002269CD"/>
    <w:rsid w:val="00235CDD"/>
    <w:rsid w:val="002364C5"/>
    <w:rsid w:val="00242B0E"/>
    <w:rsid w:val="002441D7"/>
    <w:rsid w:val="0024483E"/>
    <w:rsid w:val="002450BB"/>
    <w:rsid w:val="002454B0"/>
    <w:rsid w:val="00250009"/>
    <w:rsid w:val="00250373"/>
    <w:rsid w:val="00253F6E"/>
    <w:rsid w:val="0025551E"/>
    <w:rsid w:val="002578C9"/>
    <w:rsid w:val="002609CC"/>
    <w:rsid w:val="00266500"/>
    <w:rsid w:val="00277238"/>
    <w:rsid w:val="00277F49"/>
    <w:rsid w:val="00280846"/>
    <w:rsid w:val="002823D3"/>
    <w:rsid w:val="0028355E"/>
    <w:rsid w:val="00293FB2"/>
    <w:rsid w:val="00294119"/>
    <w:rsid w:val="00297571"/>
    <w:rsid w:val="00297690"/>
    <w:rsid w:val="002A4729"/>
    <w:rsid w:val="002B0BD5"/>
    <w:rsid w:val="002B2DD3"/>
    <w:rsid w:val="002B5391"/>
    <w:rsid w:val="002B6151"/>
    <w:rsid w:val="002B6E54"/>
    <w:rsid w:val="002C0939"/>
    <w:rsid w:val="002C1B28"/>
    <w:rsid w:val="002C3B26"/>
    <w:rsid w:val="002C3DB9"/>
    <w:rsid w:val="002C53F0"/>
    <w:rsid w:val="002C6A55"/>
    <w:rsid w:val="002C6C98"/>
    <w:rsid w:val="002C7259"/>
    <w:rsid w:val="002D115E"/>
    <w:rsid w:val="002D3094"/>
    <w:rsid w:val="002D480D"/>
    <w:rsid w:val="002D78A7"/>
    <w:rsid w:val="002E0821"/>
    <w:rsid w:val="002E0F4F"/>
    <w:rsid w:val="002E3011"/>
    <w:rsid w:val="002E3680"/>
    <w:rsid w:val="002E743E"/>
    <w:rsid w:val="002F24A9"/>
    <w:rsid w:val="002F299F"/>
    <w:rsid w:val="002F6AB6"/>
    <w:rsid w:val="002F7BDC"/>
    <w:rsid w:val="00301303"/>
    <w:rsid w:val="00305032"/>
    <w:rsid w:val="003069CD"/>
    <w:rsid w:val="00314A91"/>
    <w:rsid w:val="003150A0"/>
    <w:rsid w:val="00315554"/>
    <w:rsid w:val="00315B41"/>
    <w:rsid w:val="00317B5A"/>
    <w:rsid w:val="003220AB"/>
    <w:rsid w:val="00323734"/>
    <w:rsid w:val="00323AC8"/>
    <w:rsid w:val="003275A9"/>
    <w:rsid w:val="00327602"/>
    <w:rsid w:val="00330953"/>
    <w:rsid w:val="00331FC1"/>
    <w:rsid w:val="00332920"/>
    <w:rsid w:val="00332D11"/>
    <w:rsid w:val="003346AE"/>
    <w:rsid w:val="00334BAA"/>
    <w:rsid w:val="00335F19"/>
    <w:rsid w:val="00342E46"/>
    <w:rsid w:val="0034768F"/>
    <w:rsid w:val="00347FF4"/>
    <w:rsid w:val="003509ED"/>
    <w:rsid w:val="00354A0B"/>
    <w:rsid w:val="00356458"/>
    <w:rsid w:val="00361705"/>
    <w:rsid w:val="003621CB"/>
    <w:rsid w:val="00364F14"/>
    <w:rsid w:val="00366EA7"/>
    <w:rsid w:val="003741AD"/>
    <w:rsid w:val="003763BC"/>
    <w:rsid w:val="00376D8B"/>
    <w:rsid w:val="00381521"/>
    <w:rsid w:val="00382046"/>
    <w:rsid w:val="003844EC"/>
    <w:rsid w:val="00385BEE"/>
    <w:rsid w:val="00386226"/>
    <w:rsid w:val="00387A3C"/>
    <w:rsid w:val="003903A3"/>
    <w:rsid w:val="003A14D7"/>
    <w:rsid w:val="003A2B59"/>
    <w:rsid w:val="003A323D"/>
    <w:rsid w:val="003A5A92"/>
    <w:rsid w:val="003A6DA4"/>
    <w:rsid w:val="003A6ED9"/>
    <w:rsid w:val="003A7117"/>
    <w:rsid w:val="003B2FD9"/>
    <w:rsid w:val="003C2024"/>
    <w:rsid w:val="003C2313"/>
    <w:rsid w:val="003C3D1B"/>
    <w:rsid w:val="003C43C3"/>
    <w:rsid w:val="003C49FD"/>
    <w:rsid w:val="003C51D5"/>
    <w:rsid w:val="003E0BBF"/>
    <w:rsid w:val="003E4103"/>
    <w:rsid w:val="003E77C6"/>
    <w:rsid w:val="003F1181"/>
    <w:rsid w:val="003F5061"/>
    <w:rsid w:val="004028DA"/>
    <w:rsid w:val="00404DCB"/>
    <w:rsid w:val="00405020"/>
    <w:rsid w:val="004062B4"/>
    <w:rsid w:val="004151CF"/>
    <w:rsid w:val="00422236"/>
    <w:rsid w:val="00426542"/>
    <w:rsid w:val="00427B89"/>
    <w:rsid w:val="004301E0"/>
    <w:rsid w:val="0043322F"/>
    <w:rsid w:val="004332E0"/>
    <w:rsid w:val="00433FE7"/>
    <w:rsid w:val="004343AD"/>
    <w:rsid w:val="00435799"/>
    <w:rsid w:val="00435A8C"/>
    <w:rsid w:val="004404BA"/>
    <w:rsid w:val="00441A8E"/>
    <w:rsid w:val="004452B7"/>
    <w:rsid w:val="00446C8E"/>
    <w:rsid w:val="00453A55"/>
    <w:rsid w:val="00454DEF"/>
    <w:rsid w:val="004555ED"/>
    <w:rsid w:val="00462524"/>
    <w:rsid w:val="004652B7"/>
    <w:rsid w:val="00467D60"/>
    <w:rsid w:val="00467E01"/>
    <w:rsid w:val="00471958"/>
    <w:rsid w:val="00472526"/>
    <w:rsid w:val="00475E5E"/>
    <w:rsid w:val="00483147"/>
    <w:rsid w:val="00490021"/>
    <w:rsid w:val="004A25FA"/>
    <w:rsid w:val="004A3A7C"/>
    <w:rsid w:val="004A5853"/>
    <w:rsid w:val="004A7D78"/>
    <w:rsid w:val="004A7DD9"/>
    <w:rsid w:val="004B2D18"/>
    <w:rsid w:val="004C0B35"/>
    <w:rsid w:val="004D1CC8"/>
    <w:rsid w:val="004D3283"/>
    <w:rsid w:val="004D3E28"/>
    <w:rsid w:val="004E2430"/>
    <w:rsid w:val="004E2DE9"/>
    <w:rsid w:val="004F050A"/>
    <w:rsid w:val="004F13BA"/>
    <w:rsid w:val="004F1A33"/>
    <w:rsid w:val="004F3C89"/>
    <w:rsid w:val="004F530C"/>
    <w:rsid w:val="004F580E"/>
    <w:rsid w:val="00502817"/>
    <w:rsid w:val="00505A4C"/>
    <w:rsid w:val="005062D1"/>
    <w:rsid w:val="00512D30"/>
    <w:rsid w:val="00515850"/>
    <w:rsid w:val="00517B48"/>
    <w:rsid w:val="00520F70"/>
    <w:rsid w:val="00525A90"/>
    <w:rsid w:val="00530A7B"/>
    <w:rsid w:val="0053100A"/>
    <w:rsid w:val="00535499"/>
    <w:rsid w:val="0053564E"/>
    <w:rsid w:val="005365FC"/>
    <w:rsid w:val="0054114A"/>
    <w:rsid w:val="005422B7"/>
    <w:rsid w:val="0054436F"/>
    <w:rsid w:val="00545E31"/>
    <w:rsid w:val="0054754A"/>
    <w:rsid w:val="005476F9"/>
    <w:rsid w:val="00550792"/>
    <w:rsid w:val="005507E4"/>
    <w:rsid w:val="0055523C"/>
    <w:rsid w:val="00560B51"/>
    <w:rsid w:val="00564162"/>
    <w:rsid w:val="005647AB"/>
    <w:rsid w:val="005648AD"/>
    <w:rsid w:val="005648F0"/>
    <w:rsid w:val="00565FCC"/>
    <w:rsid w:val="00567558"/>
    <w:rsid w:val="005715D9"/>
    <w:rsid w:val="00572F6D"/>
    <w:rsid w:val="00576804"/>
    <w:rsid w:val="00582E61"/>
    <w:rsid w:val="0058339C"/>
    <w:rsid w:val="00583A3D"/>
    <w:rsid w:val="00584DA0"/>
    <w:rsid w:val="00586153"/>
    <w:rsid w:val="005910CA"/>
    <w:rsid w:val="00593C55"/>
    <w:rsid w:val="005969A6"/>
    <w:rsid w:val="00596A0D"/>
    <w:rsid w:val="005A42D8"/>
    <w:rsid w:val="005A4BB8"/>
    <w:rsid w:val="005A612A"/>
    <w:rsid w:val="005A6846"/>
    <w:rsid w:val="005A6F03"/>
    <w:rsid w:val="005B06B9"/>
    <w:rsid w:val="005B2B74"/>
    <w:rsid w:val="005B6C2E"/>
    <w:rsid w:val="005C027D"/>
    <w:rsid w:val="005C3DAE"/>
    <w:rsid w:val="005C476A"/>
    <w:rsid w:val="005C5CC9"/>
    <w:rsid w:val="005C6D1B"/>
    <w:rsid w:val="005D048D"/>
    <w:rsid w:val="005D1BBC"/>
    <w:rsid w:val="005D31DD"/>
    <w:rsid w:val="005E249E"/>
    <w:rsid w:val="005E508E"/>
    <w:rsid w:val="005E5DA3"/>
    <w:rsid w:val="00602A4F"/>
    <w:rsid w:val="00602A73"/>
    <w:rsid w:val="00605977"/>
    <w:rsid w:val="00610BC4"/>
    <w:rsid w:val="00611D21"/>
    <w:rsid w:val="00611D98"/>
    <w:rsid w:val="00611DB6"/>
    <w:rsid w:val="006130F8"/>
    <w:rsid w:val="00615706"/>
    <w:rsid w:val="00615810"/>
    <w:rsid w:val="00621E52"/>
    <w:rsid w:val="00626602"/>
    <w:rsid w:val="00634044"/>
    <w:rsid w:val="006348E7"/>
    <w:rsid w:val="006350BE"/>
    <w:rsid w:val="006378DD"/>
    <w:rsid w:val="0064443E"/>
    <w:rsid w:val="00646499"/>
    <w:rsid w:val="00647063"/>
    <w:rsid w:val="006543A6"/>
    <w:rsid w:val="00654B70"/>
    <w:rsid w:val="00655855"/>
    <w:rsid w:val="006558B1"/>
    <w:rsid w:val="00660C52"/>
    <w:rsid w:val="006620D2"/>
    <w:rsid w:val="00662A26"/>
    <w:rsid w:val="00663855"/>
    <w:rsid w:val="006641A4"/>
    <w:rsid w:val="00670D0A"/>
    <w:rsid w:val="00674593"/>
    <w:rsid w:val="006773F2"/>
    <w:rsid w:val="00680D47"/>
    <w:rsid w:val="00685838"/>
    <w:rsid w:val="00686561"/>
    <w:rsid w:val="00686861"/>
    <w:rsid w:val="00690BD6"/>
    <w:rsid w:val="00692453"/>
    <w:rsid w:val="00692D8C"/>
    <w:rsid w:val="00692E97"/>
    <w:rsid w:val="00693015"/>
    <w:rsid w:val="00695525"/>
    <w:rsid w:val="006A5902"/>
    <w:rsid w:val="006A6069"/>
    <w:rsid w:val="006A65F7"/>
    <w:rsid w:val="006A6B2B"/>
    <w:rsid w:val="006A6B78"/>
    <w:rsid w:val="006B2010"/>
    <w:rsid w:val="006B24E1"/>
    <w:rsid w:val="006B2B33"/>
    <w:rsid w:val="006B48E1"/>
    <w:rsid w:val="006B4D3F"/>
    <w:rsid w:val="006B520E"/>
    <w:rsid w:val="006B6CCA"/>
    <w:rsid w:val="006C1270"/>
    <w:rsid w:val="006C35AE"/>
    <w:rsid w:val="006C7952"/>
    <w:rsid w:val="006D7663"/>
    <w:rsid w:val="006E43D9"/>
    <w:rsid w:val="006E4899"/>
    <w:rsid w:val="006E6F4C"/>
    <w:rsid w:val="006F27B8"/>
    <w:rsid w:val="006F4030"/>
    <w:rsid w:val="006F450A"/>
    <w:rsid w:val="006F4581"/>
    <w:rsid w:val="006F6A18"/>
    <w:rsid w:val="006F73DE"/>
    <w:rsid w:val="00702EF4"/>
    <w:rsid w:val="007043F7"/>
    <w:rsid w:val="00705E2D"/>
    <w:rsid w:val="00707B88"/>
    <w:rsid w:val="00707E37"/>
    <w:rsid w:val="00711015"/>
    <w:rsid w:val="0071119F"/>
    <w:rsid w:val="00711F11"/>
    <w:rsid w:val="0071219C"/>
    <w:rsid w:val="00713FE4"/>
    <w:rsid w:val="00714384"/>
    <w:rsid w:val="00714D0B"/>
    <w:rsid w:val="007158F5"/>
    <w:rsid w:val="00716507"/>
    <w:rsid w:val="0071745C"/>
    <w:rsid w:val="00725EDB"/>
    <w:rsid w:val="00727695"/>
    <w:rsid w:val="007300AD"/>
    <w:rsid w:val="007314BD"/>
    <w:rsid w:val="00733295"/>
    <w:rsid w:val="007366CA"/>
    <w:rsid w:val="00741509"/>
    <w:rsid w:val="00741D7F"/>
    <w:rsid w:val="007438C2"/>
    <w:rsid w:val="00743F27"/>
    <w:rsid w:val="00745416"/>
    <w:rsid w:val="00746127"/>
    <w:rsid w:val="00746736"/>
    <w:rsid w:val="00754C03"/>
    <w:rsid w:val="0075718B"/>
    <w:rsid w:val="00757CFD"/>
    <w:rsid w:val="00761EB7"/>
    <w:rsid w:val="0076293C"/>
    <w:rsid w:val="00763935"/>
    <w:rsid w:val="00767755"/>
    <w:rsid w:val="007677DF"/>
    <w:rsid w:val="007718A9"/>
    <w:rsid w:val="00772169"/>
    <w:rsid w:val="007721E5"/>
    <w:rsid w:val="007737F8"/>
    <w:rsid w:val="00782B85"/>
    <w:rsid w:val="00784AAE"/>
    <w:rsid w:val="00792C4B"/>
    <w:rsid w:val="00792E69"/>
    <w:rsid w:val="007941F4"/>
    <w:rsid w:val="00797BDE"/>
    <w:rsid w:val="007B44F6"/>
    <w:rsid w:val="007B61AB"/>
    <w:rsid w:val="007C28D6"/>
    <w:rsid w:val="007C428F"/>
    <w:rsid w:val="007D51F0"/>
    <w:rsid w:val="007D6C23"/>
    <w:rsid w:val="007D6E02"/>
    <w:rsid w:val="007D7305"/>
    <w:rsid w:val="007E290C"/>
    <w:rsid w:val="007F2C1D"/>
    <w:rsid w:val="007F32D0"/>
    <w:rsid w:val="007F60E1"/>
    <w:rsid w:val="007F670C"/>
    <w:rsid w:val="007F7868"/>
    <w:rsid w:val="00806BBF"/>
    <w:rsid w:val="00816732"/>
    <w:rsid w:val="00816D2E"/>
    <w:rsid w:val="008208C1"/>
    <w:rsid w:val="00822570"/>
    <w:rsid w:val="0082497E"/>
    <w:rsid w:val="008263FC"/>
    <w:rsid w:val="008268BC"/>
    <w:rsid w:val="00826908"/>
    <w:rsid w:val="00831052"/>
    <w:rsid w:val="00832F1D"/>
    <w:rsid w:val="008333BD"/>
    <w:rsid w:val="008343E2"/>
    <w:rsid w:val="00835BB9"/>
    <w:rsid w:val="00844BF0"/>
    <w:rsid w:val="00845253"/>
    <w:rsid w:val="008475C2"/>
    <w:rsid w:val="00851129"/>
    <w:rsid w:val="008514D8"/>
    <w:rsid w:val="008539D5"/>
    <w:rsid w:val="008540C0"/>
    <w:rsid w:val="00861921"/>
    <w:rsid w:val="0086271C"/>
    <w:rsid w:val="008637EA"/>
    <w:rsid w:val="00864019"/>
    <w:rsid w:val="00866D95"/>
    <w:rsid w:val="0087088D"/>
    <w:rsid w:val="008712CF"/>
    <w:rsid w:val="00876F4C"/>
    <w:rsid w:val="00880116"/>
    <w:rsid w:val="008804E6"/>
    <w:rsid w:val="00881CA9"/>
    <w:rsid w:val="008833E5"/>
    <w:rsid w:val="00885572"/>
    <w:rsid w:val="0089111F"/>
    <w:rsid w:val="00892FF6"/>
    <w:rsid w:val="0089452E"/>
    <w:rsid w:val="0089635F"/>
    <w:rsid w:val="008A310C"/>
    <w:rsid w:val="008A413E"/>
    <w:rsid w:val="008A4539"/>
    <w:rsid w:val="008B065A"/>
    <w:rsid w:val="008B0A1C"/>
    <w:rsid w:val="008B1699"/>
    <w:rsid w:val="008B3C74"/>
    <w:rsid w:val="008C0AA5"/>
    <w:rsid w:val="008C30F9"/>
    <w:rsid w:val="008C56E0"/>
    <w:rsid w:val="008C6529"/>
    <w:rsid w:val="008C6DA7"/>
    <w:rsid w:val="008C70C9"/>
    <w:rsid w:val="008C730B"/>
    <w:rsid w:val="008D52A9"/>
    <w:rsid w:val="008E2AF6"/>
    <w:rsid w:val="008F0F74"/>
    <w:rsid w:val="008F2383"/>
    <w:rsid w:val="008F2D72"/>
    <w:rsid w:val="008F4B5D"/>
    <w:rsid w:val="008F5542"/>
    <w:rsid w:val="008F6B1A"/>
    <w:rsid w:val="008F6E14"/>
    <w:rsid w:val="00901B58"/>
    <w:rsid w:val="00903283"/>
    <w:rsid w:val="00904F51"/>
    <w:rsid w:val="009055BE"/>
    <w:rsid w:val="00905BF7"/>
    <w:rsid w:val="00910AAF"/>
    <w:rsid w:val="00911BC9"/>
    <w:rsid w:val="0091288D"/>
    <w:rsid w:val="00913BE2"/>
    <w:rsid w:val="009176DE"/>
    <w:rsid w:val="0092296B"/>
    <w:rsid w:val="00925380"/>
    <w:rsid w:val="00926535"/>
    <w:rsid w:val="00926DCC"/>
    <w:rsid w:val="00932503"/>
    <w:rsid w:val="00932774"/>
    <w:rsid w:val="00935CF9"/>
    <w:rsid w:val="00940483"/>
    <w:rsid w:val="009407A2"/>
    <w:rsid w:val="00947FE5"/>
    <w:rsid w:val="00953048"/>
    <w:rsid w:val="00955FF4"/>
    <w:rsid w:val="00960722"/>
    <w:rsid w:val="00962AEE"/>
    <w:rsid w:val="00963021"/>
    <w:rsid w:val="00965681"/>
    <w:rsid w:val="00967FEF"/>
    <w:rsid w:val="009819D8"/>
    <w:rsid w:val="00982238"/>
    <w:rsid w:val="0098377F"/>
    <w:rsid w:val="00984177"/>
    <w:rsid w:val="00984DEB"/>
    <w:rsid w:val="00984E3E"/>
    <w:rsid w:val="009854A7"/>
    <w:rsid w:val="009911E3"/>
    <w:rsid w:val="00993571"/>
    <w:rsid w:val="00994171"/>
    <w:rsid w:val="009951F3"/>
    <w:rsid w:val="009954B4"/>
    <w:rsid w:val="00995599"/>
    <w:rsid w:val="00995602"/>
    <w:rsid w:val="00995624"/>
    <w:rsid w:val="009A0276"/>
    <w:rsid w:val="009A2820"/>
    <w:rsid w:val="009A2D91"/>
    <w:rsid w:val="009A62E4"/>
    <w:rsid w:val="009A73F2"/>
    <w:rsid w:val="009B1EDE"/>
    <w:rsid w:val="009B4E3D"/>
    <w:rsid w:val="009C064B"/>
    <w:rsid w:val="009C1514"/>
    <w:rsid w:val="009C1804"/>
    <w:rsid w:val="009C2E95"/>
    <w:rsid w:val="009C3927"/>
    <w:rsid w:val="009C7F4D"/>
    <w:rsid w:val="009D0DA6"/>
    <w:rsid w:val="009D15BB"/>
    <w:rsid w:val="009D3AEC"/>
    <w:rsid w:val="009D4518"/>
    <w:rsid w:val="009D4658"/>
    <w:rsid w:val="009D524D"/>
    <w:rsid w:val="009E1860"/>
    <w:rsid w:val="009E43F0"/>
    <w:rsid w:val="009E48C1"/>
    <w:rsid w:val="009F2BB9"/>
    <w:rsid w:val="009F3AFC"/>
    <w:rsid w:val="009F5371"/>
    <w:rsid w:val="009F6A4F"/>
    <w:rsid w:val="00A0077D"/>
    <w:rsid w:val="00A0183D"/>
    <w:rsid w:val="00A101FC"/>
    <w:rsid w:val="00A11694"/>
    <w:rsid w:val="00A12465"/>
    <w:rsid w:val="00A14459"/>
    <w:rsid w:val="00A164AB"/>
    <w:rsid w:val="00A17B1E"/>
    <w:rsid w:val="00A233FD"/>
    <w:rsid w:val="00A35E9C"/>
    <w:rsid w:val="00A3646C"/>
    <w:rsid w:val="00A37E79"/>
    <w:rsid w:val="00A37FEB"/>
    <w:rsid w:val="00A41057"/>
    <w:rsid w:val="00A430BD"/>
    <w:rsid w:val="00A44565"/>
    <w:rsid w:val="00A45170"/>
    <w:rsid w:val="00A467AB"/>
    <w:rsid w:val="00A4718C"/>
    <w:rsid w:val="00A472C1"/>
    <w:rsid w:val="00A51602"/>
    <w:rsid w:val="00A51A93"/>
    <w:rsid w:val="00A5244A"/>
    <w:rsid w:val="00A53144"/>
    <w:rsid w:val="00A64B26"/>
    <w:rsid w:val="00A654D6"/>
    <w:rsid w:val="00A67914"/>
    <w:rsid w:val="00A71EC2"/>
    <w:rsid w:val="00A74344"/>
    <w:rsid w:val="00A75024"/>
    <w:rsid w:val="00A77616"/>
    <w:rsid w:val="00A8076E"/>
    <w:rsid w:val="00A811C4"/>
    <w:rsid w:val="00A815A1"/>
    <w:rsid w:val="00A823E7"/>
    <w:rsid w:val="00A826F7"/>
    <w:rsid w:val="00A83F59"/>
    <w:rsid w:val="00A8489C"/>
    <w:rsid w:val="00A85A14"/>
    <w:rsid w:val="00A904AF"/>
    <w:rsid w:val="00A93279"/>
    <w:rsid w:val="00A94C74"/>
    <w:rsid w:val="00A9618B"/>
    <w:rsid w:val="00AA018D"/>
    <w:rsid w:val="00AA1F5B"/>
    <w:rsid w:val="00AA2E22"/>
    <w:rsid w:val="00AA5AA2"/>
    <w:rsid w:val="00AA65F1"/>
    <w:rsid w:val="00AA6B8A"/>
    <w:rsid w:val="00AB1CC1"/>
    <w:rsid w:val="00AB3750"/>
    <w:rsid w:val="00AB38B6"/>
    <w:rsid w:val="00AB3A92"/>
    <w:rsid w:val="00AB553C"/>
    <w:rsid w:val="00AC0085"/>
    <w:rsid w:val="00AC171F"/>
    <w:rsid w:val="00AC4EE8"/>
    <w:rsid w:val="00AC5A8D"/>
    <w:rsid w:val="00AC66B8"/>
    <w:rsid w:val="00AD1ED7"/>
    <w:rsid w:val="00AD22DD"/>
    <w:rsid w:val="00AD445B"/>
    <w:rsid w:val="00AE0876"/>
    <w:rsid w:val="00AE7581"/>
    <w:rsid w:val="00AF3ECE"/>
    <w:rsid w:val="00B00E7A"/>
    <w:rsid w:val="00B01417"/>
    <w:rsid w:val="00B01EEE"/>
    <w:rsid w:val="00B0271A"/>
    <w:rsid w:val="00B03A5C"/>
    <w:rsid w:val="00B049C4"/>
    <w:rsid w:val="00B07008"/>
    <w:rsid w:val="00B07350"/>
    <w:rsid w:val="00B07726"/>
    <w:rsid w:val="00B10DE7"/>
    <w:rsid w:val="00B113AE"/>
    <w:rsid w:val="00B13B37"/>
    <w:rsid w:val="00B14A1F"/>
    <w:rsid w:val="00B16445"/>
    <w:rsid w:val="00B16EA1"/>
    <w:rsid w:val="00B218E5"/>
    <w:rsid w:val="00B26067"/>
    <w:rsid w:val="00B26C1B"/>
    <w:rsid w:val="00B31B79"/>
    <w:rsid w:val="00B338B6"/>
    <w:rsid w:val="00B346CF"/>
    <w:rsid w:val="00B35B29"/>
    <w:rsid w:val="00B37EEA"/>
    <w:rsid w:val="00B41B9E"/>
    <w:rsid w:val="00B47F5B"/>
    <w:rsid w:val="00B47F63"/>
    <w:rsid w:val="00B5262A"/>
    <w:rsid w:val="00B54317"/>
    <w:rsid w:val="00B55743"/>
    <w:rsid w:val="00B56A6C"/>
    <w:rsid w:val="00B61872"/>
    <w:rsid w:val="00B640AD"/>
    <w:rsid w:val="00B65729"/>
    <w:rsid w:val="00B66E98"/>
    <w:rsid w:val="00B71F1B"/>
    <w:rsid w:val="00B742C7"/>
    <w:rsid w:val="00B75756"/>
    <w:rsid w:val="00B831FB"/>
    <w:rsid w:val="00B853E9"/>
    <w:rsid w:val="00B85A79"/>
    <w:rsid w:val="00B8656A"/>
    <w:rsid w:val="00B91F63"/>
    <w:rsid w:val="00B92D6B"/>
    <w:rsid w:val="00B937E6"/>
    <w:rsid w:val="00B93CE3"/>
    <w:rsid w:val="00B94396"/>
    <w:rsid w:val="00B97AAC"/>
    <w:rsid w:val="00B97BCB"/>
    <w:rsid w:val="00BA0FBF"/>
    <w:rsid w:val="00BA12E3"/>
    <w:rsid w:val="00BB5027"/>
    <w:rsid w:val="00BB5B0D"/>
    <w:rsid w:val="00BC00CF"/>
    <w:rsid w:val="00BC0DF1"/>
    <w:rsid w:val="00BC1544"/>
    <w:rsid w:val="00BC4342"/>
    <w:rsid w:val="00BC5174"/>
    <w:rsid w:val="00BD030E"/>
    <w:rsid w:val="00BD63CA"/>
    <w:rsid w:val="00BD67E4"/>
    <w:rsid w:val="00BE031C"/>
    <w:rsid w:val="00BE1F8D"/>
    <w:rsid w:val="00BE2715"/>
    <w:rsid w:val="00BE5F9C"/>
    <w:rsid w:val="00BE6F12"/>
    <w:rsid w:val="00BF72C8"/>
    <w:rsid w:val="00C014D6"/>
    <w:rsid w:val="00C061A9"/>
    <w:rsid w:val="00C1013C"/>
    <w:rsid w:val="00C131B2"/>
    <w:rsid w:val="00C14B9B"/>
    <w:rsid w:val="00C14ECB"/>
    <w:rsid w:val="00C15A9B"/>
    <w:rsid w:val="00C16F9D"/>
    <w:rsid w:val="00C237B0"/>
    <w:rsid w:val="00C277A5"/>
    <w:rsid w:val="00C45629"/>
    <w:rsid w:val="00C45740"/>
    <w:rsid w:val="00C52EDB"/>
    <w:rsid w:val="00C53481"/>
    <w:rsid w:val="00C5412C"/>
    <w:rsid w:val="00C60021"/>
    <w:rsid w:val="00C602DC"/>
    <w:rsid w:val="00C613E6"/>
    <w:rsid w:val="00C62227"/>
    <w:rsid w:val="00C64900"/>
    <w:rsid w:val="00C712B4"/>
    <w:rsid w:val="00C71C85"/>
    <w:rsid w:val="00C724DA"/>
    <w:rsid w:val="00C77FD3"/>
    <w:rsid w:val="00C803CD"/>
    <w:rsid w:val="00C83117"/>
    <w:rsid w:val="00C841DC"/>
    <w:rsid w:val="00C861E5"/>
    <w:rsid w:val="00C86C2A"/>
    <w:rsid w:val="00C90033"/>
    <w:rsid w:val="00C921DD"/>
    <w:rsid w:val="00C93710"/>
    <w:rsid w:val="00C94A1C"/>
    <w:rsid w:val="00C963F2"/>
    <w:rsid w:val="00CA2FBB"/>
    <w:rsid w:val="00CA647F"/>
    <w:rsid w:val="00CB027D"/>
    <w:rsid w:val="00CB06E5"/>
    <w:rsid w:val="00CB145E"/>
    <w:rsid w:val="00CB1F1C"/>
    <w:rsid w:val="00CB256D"/>
    <w:rsid w:val="00CB3503"/>
    <w:rsid w:val="00CC24DF"/>
    <w:rsid w:val="00CC2769"/>
    <w:rsid w:val="00CC352A"/>
    <w:rsid w:val="00CC4097"/>
    <w:rsid w:val="00CC4302"/>
    <w:rsid w:val="00CC5FF8"/>
    <w:rsid w:val="00CC6D41"/>
    <w:rsid w:val="00CD077A"/>
    <w:rsid w:val="00CD298F"/>
    <w:rsid w:val="00CD2E0E"/>
    <w:rsid w:val="00CD3BEF"/>
    <w:rsid w:val="00CE032D"/>
    <w:rsid w:val="00CE0A3F"/>
    <w:rsid w:val="00CE64CE"/>
    <w:rsid w:val="00CE66F5"/>
    <w:rsid w:val="00CF00C1"/>
    <w:rsid w:val="00CF020F"/>
    <w:rsid w:val="00D005E4"/>
    <w:rsid w:val="00D02FD1"/>
    <w:rsid w:val="00D06162"/>
    <w:rsid w:val="00D074AB"/>
    <w:rsid w:val="00D10028"/>
    <w:rsid w:val="00D13180"/>
    <w:rsid w:val="00D14BBA"/>
    <w:rsid w:val="00D15243"/>
    <w:rsid w:val="00D16BE3"/>
    <w:rsid w:val="00D17FCA"/>
    <w:rsid w:val="00D21E1B"/>
    <w:rsid w:val="00D22D3A"/>
    <w:rsid w:val="00D23973"/>
    <w:rsid w:val="00D31C42"/>
    <w:rsid w:val="00D31D40"/>
    <w:rsid w:val="00D34619"/>
    <w:rsid w:val="00D3508E"/>
    <w:rsid w:val="00D356E5"/>
    <w:rsid w:val="00D3724C"/>
    <w:rsid w:val="00D37805"/>
    <w:rsid w:val="00D40A90"/>
    <w:rsid w:val="00D41B66"/>
    <w:rsid w:val="00D4435B"/>
    <w:rsid w:val="00D4542F"/>
    <w:rsid w:val="00D45B4B"/>
    <w:rsid w:val="00D467A5"/>
    <w:rsid w:val="00D467FC"/>
    <w:rsid w:val="00D52287"/>
    <w:rsid w:val="00D57F0B"/>
    <w:rsid w:val="00D6037D"/>
    <w:rsid w:val="00D6105A"/>
    <w:rsid w:val="00D66EA8"/>
    <w:rsid w:val="00D7054C"/>
    <w:rsid w:val="00D706ED"/>
    <w:rsid w:val="00D71897"/>
    <w:rsid w:val="00D83DB0"/>
    <w:rsid w:val="00D85263"/>
    <w:rsid w:val="00D860B6"/>
    <w:rsid w:val="00D87835"/>
    <w:rsid w:val="00D90A8D"/>
    <w:rsid w:val="00D9185E"/>
    <w:rsid w:val="00D93110"/>
    <w:rsid w:val="00D94160"/>
    <w:rsid w:val="00D94D3B"/>
    <w:rsid w:val="00D95F8F"/>
    <w:rsid w:val="00DA110C"/>
    <w:rsid w:val="00DA3439"/>
    <w:rsid w:val="00DA3D94"/>
    <w:rsid w:val="00DA6BD8"/>
    <w:rsid w:val="00DA6D41"/>
    <w:rsid w:val="00DB0726"/>
    <w:rsid w:val="00DB4746"/>
    <w:rsid w:val="00DB5029"/>
    <w:rsid w:val="00DB6D99"/>
    <w:rsid w:val="00DC02CE"/>
    <w:rsid w:val="00DC55A3"/>
    <w:rsid w:val="00DC64E8"/>
    <w:rsid w:val="00DD2FE1"/>
    <w:rsid w:val="00DE04B9"/>
    <w:rsid w:val="00DE0726"/>
    <w:rsid w:val="00DE1C7E"/>
    <w:rsid w:val="00DE558E"/>
    <w:rsid w:val="00DE5E5B"/>
    <w:rsid w:val="00DE6800"/>
    <w:rsid w:val="00DE7041"/>
    <w:rsid w:val="00DF0E6A"/>
    <w:rsid w:val="00DF1525"/>
    <w:rsid w:val="00DF6BD0"/>
    <w:rsid w:val="00DF7053"/>
    <w:rsid w:val="00E01355"/>
    <w:rsid w:val="00E02C5D"/>
    <w:rsid w:val="00E12CE7"/>
    <w:rsid w:val="00E14687"/>
    <w:rsid w:val="00E14C13"/>
    <w:rsid w:val="00E15BC5"/>
    <w:rsid w:val="00E16245"/>
    <w:rsid w:val="00E1652E"/>
    <w:rsid w:val="00E16B3A"/>
    <w:rsid w:val="00E22B6A"/>
    <w:rsid w:val="00E22FC2"/>
    <w:rsid w:val="00E26ADD"/>
    <w:rsid w:val="00E31EAB"/>
    <w:rsid w:val="00E341BB"/>
    <w:rsid w:val="00E36E7D"/>
    <w:rsid w:val="00E405DE"/>
    <w:rsid w:val="00E41D23"/>
    <w:rsid w:val="00E436A1"/>
    <w:rsid w:val="00E45D09"/>
    <w:rsid w:val="00E45DE1"/>
    <w:rsid w:val="00E45FD1"/>
    <w:rsid w:val="00E51721"/>
    <w:rsid w:val="00E5188A"/>
    <w:rsid w:val="00E52054"/>
    <w:rsid w:val="00E523CD"/>
    <w:rsid w:val="00E53A53"/>
    <w:rsid w:val="00E54775"/>
    <w:rsid w:val="00E56C31"/>
    <w:rsid w:val="00E63F8D"/>
    <w:rsid w:val="00E658B5"/>
    <w:rsid w:val="00E65A05"/>
    <w:rsid w:val="00E66EF2"/>
    <w:rsid w:val="00E71EBF"/>
    <w:rsid w:val="00E72B91"/>
    <w:rsid w:val="00E81CFC"/>
    <w:rsid w:val="00E82005"/>
    <w:rsid w:val="00E85858"/>
    <w:rsid w:val="00E934D8"/>
    <w:rsid w:val="00E93E0E"/>
    <w:rsid w:val="00E9467A"/>
    <w:rsid w:val="00E96358"/>
    <w:rsid w:val="00EA02B3"/>
    <w:rsid w:val="00EA7C6A"/>
    <w:rsid w:val="00EB052A"/>
    <w:rsid w:val="00EB4B20"/>
    <w:rsid w:val="00EC1C18"/>
    <w:rsid w:val="00EC22B6"/>
    <w:rsid w:val="00EC31BE"/>
    <w:rsid w:val="00EC4D4A"/>
    <w:rsid w:val="00EC5C52"/>
    <w:rsid w:val="00EC66B9"/>
    <w:rsid w:val="00EC6C07"/>
    <w:rsid w:val="00ED232A"/>
    <w:rsid w:val="00ED4BA5"/>
    <w:rsid w:val="00ED4D8E"/>
    <w:rsid w:val="00ED5322"/>
    <w:rsid w:val="00ED5F8C"/>
    <w:rsid w:val="00ED6FF5"/>
    <w:rsid w:val="00EE10FD"/>
    <w:rsid w:val="00EE1FAC"/>
    <w:rsid w:val="00EE1FB0"/>
    <w:rsid w:val="00EE6953"/>
    <w:rsid w:val="00EE6A86"/>
    <w:rsid w:val="00EF1B11"/>
    <w:rsid w:val="00EF2BE8"/>
    <w:rsid w:val="00EF550F"/>
    <w:rsid w:val="00EF69E7"/>
    <w:rsid w:val="00F062CC"/>
    <w:rsid w:val="00F0718F"/>
    <w:rsid w:val="00F1673C"/>
    <w:rsid w:val="00F17806"/>
    <w:rsid w:val="00F22208"/>
    <w:rsid w:val="00F23539"/>
    <w:rsid w:val="00F31DE7"/>
    <w:rsid w:val="00F408F5"/>
    <w:rsid w:val="00F42ACC"/>
    <w:rsid w:val="00F43EAB"/>
    <w:rsid w:val="00F4414C"/>
    <w:rsid w:val="00F467BD"/>
    <w:rsid w:val="00F468B3"/>
    <w:rsid w:val="00F525A1"/>
    <w:rsid w:val="00F52702"/>
    <w:rsid w:val="00F55545"/>
    <w:rsid w:val="00F6139A"/>
    <w:rsid w:val="00F61D05"/>
    <w:rsid w:val="00F6581F"/>
    <w:rsid w:val="00F72443"/>
    <w:rsid w:val="00F73E46"/>
    <w:rsid w:val="00F748E1"/>
    <w:rsid w:val="00F74F7A"/>
    <w:rsid w:val="00F85AB3"/>
    <w:rsid w:val="00F869B1"/>
    <w:rsid w:val="00F870ED"/>
    <w:rsid w:val="00F8732D"/>
    <w:rsid w:val="00F91426"/>
    <w:rsid w:val="00F936B4"/>
    <w:rsid w:val="00FA1D47"/>
    <w:rsid w:val="00FA421A"/>
    <w:rsid w:val="00FA4EA7"/>
    <w:rsid w:val="00FA5764"/>
    <w:rsid w:val="00FA715F"/>
    <w:rsid w:val="00FA78BC"/>
    <w:rsid w:val="00FB25C0"/>
    <w:rsid w:val="00FB2A87"/>
    <w:rsid w:val="00FB2B26"/>
    <w:rsid w:val="00FB46DF"/>
    <w:rsid w:val="00FB52C1"/>
    <w:rsid w:val="00FC1988"/>
    <w:rsid w:val="00FC748C"/>
    <w:rsid w:val="00FC7729"/>
    <w:rsid w:val="00FC7AF4"/>
    <w:rsid w:val="00FD04F7"/>
    <w:rsid w:val="00FD12C7"/>
    <w:rsid w:val="00FD14B3"/>
    <w:rsid w:val="00FE0742"/>
    <w:rsid w:val="00FE18D6"/>
    <w:rsid w:val="00FE2FAA"/>
    <w:rsid w:val="00FF5237"/>
    <w:rsid w:val="00FF611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1BAF1CD3"/>
  <w15:docId w15:val="{1265C6E2-A541-42E3-A6F6-255ACD2F7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024"/>
    <w:pPr>
      <w:widowControl w:val="0"/>
      <w:autoSpaceDE w:val="0"/>
      <w:autoSpaceDN w:val="0"/>
      <w:adjustRightInd w:val="0"/>
      <w:spacing w:line="288" w:lineRule="auto"/>
      <w:jc w:val="both"/>
    </w:pPr>
    <w:rPr>
      <w:rFonts w:ascii="Arial" w:hAnsi="Arial" w:cs="Courier New"/>
      <w:sz w:val="22"/>
      <w:szCs w:val="22"/>
    </w:rPr>
  </w:style>
  <w:style w:type="paragraph" w:styleId="Ttulo1">
    <w:name w:val="heading 1"/>
    <w:basedOn w:val="Normal"/>
    <w:next w:val="Normal"/>
    <w:link w:val="Ttulo1Car"/>
    <w:autoRedefine/>
    <w:qFormat/>
    <w:rsid w:val="00A64B26"/>
    <w:pPr>
      <w:keepNext/>
      <w:widowControl/>
      <w:numPr>
        <w:numId w:val="15"/>
      </w:numPr>
      <w:suppressAutoHyphens/>
      <w:autoSpaceDE/>
      <w:autoSpaceDN/>
      <w:adjustRightInd/>
      <w:spacing w:line="312" w:lineRule="auto"/>
      <w:outlineLvl w:val="0"/>
    </w:pPr>
    <w:rPr>
      <w:rFonts w:cs="Arial"/>
      <w:b/>
      <w:bCs/>
      <w:caps/>
      <w:sz w:val="24"/>
      <w:u w:val="single"/>
    </w:rPr>
  </w:style>
  <w:style w:type="paragraph" w:styleId="Ttulo2">
    <w:name w:val="heading 2"/>
    <w:aliases w:val="Capítulo"/>
    <w:basedOn w:val="Normal"/>
    <w:next w:val="Normal"/>
    <w:link w:val="Ttulo2Car"/>
    <w:autoRedefine/>
    <w:qFormat/>
    <w:rsid w:val="00A64B26"/>
    <w:pPr>
      <w:keepNext/>
      <w:numPr>
        <w:ilvl w:val="1"/>
        <w:numId w:val="15"/>
      </w:numPr>
      <w:ind w:left="567" w:hanging="567"/>
      <w:outlineLvl w:val="1"/>
    </w:pPr>
    <w:rPr>
      <w:rFonts w:cs="Arial"/>
      <w:b/>
      <w:bCs/>
      <w:iCs/>
      <w:caps/>
      <w:sz w:val="20"/>
      <w:szCs w:val="20"/>
    </w:rPr>
  </w:style>
  <w:style w:type="paragraph" w:styleId="Ttulo3">
    <w:name w:val="heading 3"/>
    <w:basedOn w:val="Normal"/>
    <w:next w:val="Normal"/>
    <w:qFormat/>
    <w:rsid w:val="00FC1988"/>
    <w:pPr>
      <w:keepNext/>
      <w:outlineLvl w:val="2"/>
    </w:pPr>
    <w:rPr>
      <w:rFonts w:cs="Arial"/>
      <w:b/>
      <w:bCs/>
      <w:u w:val="single"/>
    </w:rPr>
  </w:style>
  <w:style w:type="paragraph" w:styleId="Ttulo4">
    <w:name w:val="heading 4"/>
    <w:basedOn w:val="Normal"/>
    <w:next w:val="Normal"/>
    <w:qFormat/>
    <w:rsid w:val="00FC1988"/>
    <w:pPr>
      <w:tabs>
        <w:tab w:val="left" w:pos="709"/>
        <w:tab w:val="left" w:pos="1134"/>
      </w:tabs>
      <w:autoSpaceDE/>
      <w:autoSpaceDN/>
      <w:adjustRightInd/>
      <w:spacing w:line="312" w:lineRule="auto"/>
      <w:jc w:val="left"/>
      <w:outlineLvl w:val="3"/>
    </w:pPr>
    <w:rPr>
      <w:rFonts w:cs="Times New Roman"/>
      <w:b/>
      <w:lang w:val="es-ES_tradnl"/>
    </w:rPr>
  </w:style>
  <w:style w:type="paragraph" w:styleId="Ttulo5">
    <w:name w:val="heading 5"/>
    <w:basedOn w:val="Normal"/>
    <w:next w:val="Normal"/>
    <w:qFormat/>
    <w:rsid w:val="00FC1988"/>
    <w:pPr>
      <w:outlineLvl w:val="4"/>
    </w:pPr>
    <w:rPr>
      <w:bCs/>
      <w:iCs/>
      <w:u w:val="single"/>
    </w:rPr>
  </w:style>
  <w:style w:type="paragraph" w:styleId="Ttulo6">
    <w:name w:val="heading 6"/>
    <w:basedOn w:val="Normal"/>
    <w:next w:val="Normal"/>
    <w:qFormat/>
    <w:rsid w:val="00F61D05"/>
    <w:pPr>
      <w:widowControl/>
      <w:tabs>
        <w:tab w:val="num" w:pos="360"/>
      </w:tabs>
      <w:suppressAutoHyphens/>
      <w:autoSpaceDE/>
      <w:autoSpaceDN/>
      <w:adjustRightInd/>
      <w:spacing w:before="240" w:after="60" w:line="360" w:lineRule="auto"/>
      <w:ind w:left="360" w:hanging="360"/>
      <w:outlineLvl w:val="5"/>
    </w:pPr>
    <w:rPr>
      <w:rFonts w:cs="Times New Roman"/>
      <w:i/>
      <w:szCs w:val="20"/>
      <w:lang w:val="es-ES_tradnl"/>
    </w:rPr>
  </w:style>
  <w:style w:type="paragraph" w:styleId="Ttulo7">
    <w:name w:val="heading 7"/>
    <w:basedOn w:val="Normal"/>
    <w:next w:val="Normal"/>
    <w:qFormat/>
    <w:rsid w:val="00F61D05"/>
    <w:pPr>
      <w:widowControl/>
      <w:tabs>
        <w:tab w:val="num" w:pos="360"/>
      </w:tabs>
      <w:suppressAutoHyphens/>
      <w:autoSpaceDE/>
      <w:autoSpaceDN/>
      <w:adjustRightInd/>
      <w:spacing w:before="240" w:after="60" w:line="360" w:lineRule="auto"/>
      <w:ind w:left="360" w:hanging="360"/>
      <w:outlineLvl w:val="6"/>
    </w:pPr>
    <w:rPr>
      <w:rFonts w:cs="Times New Roman"/>
      <w:sz w:val="20"/>
      <w:szCs w:val="20"/>
      <w:lang w:val="es-ES_tradnl"/>
    </w:rPr>
  </w:style>
  <w:style w:type="paragraph" w:styleId="Ttulo8">
    <w:name w:val="heading 8"/>
    <w:basedOn w:val="Normal"/>
    <w:next w:val="Normal"/>
    <w:qFormat/>
    <w:rsid w:val="00F61D05"/>
    <w:pPr>
      <w:widowControl/>
      <w:tabs>
        <w:tab w:val="num" w:pos="360"/>
      </w:tabs>
      <w:suppressAutoHyphens/>
      <w:autoSpaceDE/>
      <w:autoSpaceDN/>
      <w:adjustRightInd/>
      <w:spacing w:before="240" w:after="60" w:line="360" w:lineRule="auto"/>
      <w:ind w:left="360" w:hanging="360"/>
      <w:outlineLvl w:val="7"/>
    </w:pPr>
    <w:rPr>
      <w:rFonts w:cs="Times New Roman"/>
      <w:i/>
      <w:sz w:val="20"/>
      <w:szCs w:val="20"/>
      <w:lang w:val="es-ES_tradnl"/>
    </w:rPr>
  </w:style>
  <w:style w:type="paragraph" w:styleId="Ttulo9">
    <w:name w:val="heading 9"/>
    <w:basedOn w:val="Normal"/>
    <w:next w:val="Normal"/>
    <w:qFormat/>
    <w:rsid w:val="00F61D05"/>
    <w:pPr>
      <w:widowControl/>
      <w:tabs>
        <w:tab w:val="num" w:pos="360"/>
      </w:tabs>
      <w:suppressAutoHyphens/>
      <w:autoSpaceDE/>
      <w:autoSpaceDN/>
      <w:adjustRightInd/>
      <w:spacing w:before="240" w:after="60" w:line="360" w:lineRule="auto"/>
      <w:ind w:left="360" w:hanging="360"/>
      <w:outlineLvl w:val="8"/>
    </w:pPr>
    <w:rPr>
      <w:rFonts w:cs="Times New Roman"/>
      <w:i/>
      <w:sz w:val="1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1">
    <w:name w:val="toc 1"/>
    <w:basedOn w:val="Normal"/>
    <w:next w:val="Normal"/>
    <w:autoRedefine/>
    <w:uiPriority w:val="39"/>
    <w:rsid w:val="00E405DE"/>
    <w:pPr>
      <w:widowControl/>
      <w:tabs>
        <w:tab w:val="left" w:pos="284"/>
        <w:tab w:val="right" w:leader="dot" w:pos="8505"/>
      </w:tabs>
      <w:overflowPunct w:val="0"/>
      <w:spacing w:before="240" w:line="360" w:lineRule="auto"/>
      <w:ind w:left="567" w:hanging="567"/>
      <w:jc w:val="left"/>
      <w:textAlignment w:val="baseline"/>
    </w:pPr>
    <w:rPr>
      <w:rFonts w:cs="Times New Roman"/>
      <w:caps/>
      <w:noProof/>
      <w:sz w:val="18"/>
      <w:szCs w:val="20"/>
      <w:lang w:val="es-ES_tradnl"/>
    </w:rPr>
  </w:style>
  <w:style w:type="paragraph" w:styleId="TDC2">
    <w:name w:val="toc 2"/>
    <w:basedOn w:val="Normal"/>
    <w:next w:val="Normal"/>
    <w:autoRedefine/>
    <w:uiPriority w:val="39"/>
    <w:rsid w:val="00E405DE"/>
    <w:pPr>
      <w:widowControl/>
      <w:tabs>
        <w:tab w:val="left" w:pos="1134"/>
        <w:tab w:val="right" w:leader="dot" w:pos="8505"/>
      </w:tabs>
      <w:overflowPunct w:val="0"/>
      <w:spacing w:line="360" w:lineRule="auto"/>
      <w:ind w:left="1134" w:hanging="567"/>
      <w:jc w:val="left"/>
      <w:textAlignment w:val="baseline"/>
    </w:pPr>
    <w:rPr>
      <w:rFonts w:cs="Times New Roman"/>
      <w:caps/>
      <w:noProof/>
      <w:sz w:val="18"/>
      <w:szCs w:val="20"/>
      <w:lang w:val="es-ES_tradnl"/>
    </w:rPr>
  </w:style>
  <w:style w:type="paragraph" w:styleId="TDC3">
    <w:name w:val="toc 3"/>
    <w:basedOn w:val="Normal"/>
    <w:next w:val="Normal"/>
    <w:autoRedefine/>
    <w:uiPriority w:val="39"/>
    <w:rsid w:val="00E405DE"/>
    <w:pPr>
      <w:widowControl/>
      <w:tabs>
        <w:tab w:val="right" w:leader="dot" w:pos="8505"/>
      </w:tabs>
      <w:overflowPunct w:val="0"/>
      <w:spacing w:line="360" w:lineRule="auto"/>
      <w:ind w:left="1701" w:right="1276" w:hanging="567"/>
      <w:jc w:val="left"/>
      <w:textAlignment w:val="baseline"/>
    </w:pPr>
    <w:rPr>
      <w:rFonts w:cs="Arial"/>
      <w:noProof/>
      <w:spacing w:val="-3"/>
      <w:sz w:val="18"/>
      <w:szCs w:val="20"/>
      <w:lang w:val="en-US"/>
    </w:rPr>
  </w:style>
  <w:style w:type="paragraph" w:styleId="TDC4">
    <w:name w:val="toc 4"/>
    <w:basedOn w:val="Normal"/>
    <w:next w:val="Normal"/>
    <w:semiHidden/>
    <w:pPr>
      <w:tabs>
        <w:tab w:val="left" w:leader="dot" w:pos="8121"/>
        <w:tab w:val="right" w:pos="8481"/>
      </w:tabs>
      <w:suppressAutoHyphens/>
      <w:spacing w:line="312" w:lineRule="auto"/>
      <w:ind w:left="2880" w:right="720" w:hanging="720"/>
    </w:pPr>
    <w:rPr>
      <w:rFonts w:ascii="Times" w:hAnsi="Times"/>
      <w:spacing w:val="-3"/>
      <w:lang w:val="en-US"/>
    </w:rPr>
  </w:style>
  <w:style w:type="character" w:styleId="Hipervnculo">
    <w:name w:val="Hyperlink"/>
    <w:uiPriority w:val="99"/>
    <w:rsid w:val="002B2DD3"/>
    <w:rPr>
      <w:color w:val="0000FF"/>
      <w:u w:val="single"/>
    </w:rPr>
  </w:style>
  <w:style w:type="paragraph" w:styleId="Encabezado">
    <w:name w:val="header"/>
    <w:aliases w:val="e"/>
    <w:basedOn w:val="Normal"/>
    <w:link w:val="EncabezadoCar"/>
    <w:rsid w:val="0054754A"/>
    <w:pPr>
      <w:tabs>
        <w:tab w:val="center" w:pos="4252"/>
        <w:tab w:val="right" w:pos="8504"/>
      </w:tabs>
    </w:pPr>
  </w:style>
  <w:style w:type="character" w:customStyle="1" w:styleId="EncabezadoCar">
    <w:name w:val="Encabezado Car"/>
    <w:aliases w:val="e Car"/>
    <w:link w:val="Encabezado"/>
    <w:rsid w:val="00EE10FD"/>
    <w:rPr>
      <w:rFonts w:cs="Courier New"/>
      <w:sz w:val="22"/>
      <w:szCs w:val="22"/>
    </w:rPr>
  </w:style>
  <w:style w:type="paragraph" w:styleId="Piedepgina">
    <w:name w:val="footer"/>
    <w:basedOn w:val="Normal"/>
    <w:link w:val="PiedepginaCar"/>
    <w:rsid w:val="0054754A"/>
    <w:pPr>
      <w:tabs>
        <w:tab w:val="center" w:pos="4252"/>
        <w:tab w:val="right" w:pos="8504"/>
      </w:tabs>
    </w:pPr>
  </w:style>
  <w:style w:type="character" w:customStyle="1" w:styleId="PiedepginaCar">
    <w:name w:val="Pie de página Car"/>
    <w:link w:val="Piedepgina"/>
    <w:rsid w:val="006350BE"/>
    <w:rPr>
      <w:rFonts w:cs="Courier New"/>
      <w:sz w:val="22"/>
      <w:szCs w:val="22"/>
    </w:rPr>
  </w:style>
  <w:style w:type="character" w:styleId="Nmerodepgina">
    <w:name w:val="page number"/>
    <w:basedOn w:val="Fuentedeprrafopredeter"/>
    <w:rsid w:val="0054754A"/>
  </w:style>
  <w:style w:type="paragraph" w:customStyle="1" w:styleId="Estilo4">
    <w:name w:val="Estilo4"/>
    <w:basedOn w:val="Normal"/>
    <w:rsid w:val="008F4B5D"/>
    <w:pPr>
      <w:widowControl/>
      <w:numPr>
        <w:ilvl w:val="1"/>
        <w:numId w:val="2"/>
      </w:numPr>
      <w:suppressAutoHyphens/>
      <w:autoSpaceDE/>
      <w:autoSpaceDN/>
      <w:adjustRightInd/>
      <w:spacing w:line="360" w:lineRule="auto"/>
    </w:pPr>
    <w:rPr>
      <w:rFonts w:cs="Times New Roman"/>
      <w:sz w:val="20"/>
      <w:szCs w:val="20"/>
      <w:lang w:val="es-ES_tradnl"/>
    </w:rPr>
  </w:style>
  <w:style w:type="paragraph" w:customStyle="1" w:styleId="PARRAFOS">
    <w:name w:val="PARRAFOS"/>
    <w:basedOn w:val="Normal"/>
    <w:rsid w:val="00F61D05"/>
    <w:pPr>
      <w:autoSpaceDE/>
      <w:autoSpaceDN/>
      <w:adjustRightInd/>
      <w:spacing w:line="360" w:lineRule="auto"/>
    </w:pPr>
    <w:rPr>
      <w:rFonts w:cs="Times New Roman"/>
      <w:sz w:val="24"/>
      <w:szCs w:val="20"/>
      <w:lang w:val="es-ES_tradnl"/>
    </w:rPr>
  </w:style>
  <w:style w:type="paragraph" w:styleId="Textoindependiente">
    <w:name w:val="Body Text"/>
    <w:basedOn w:val="Normal"/>
    <w:rsid w:val="00F61D05"/>
    <w:pPr>
      <w:tabs>
        <w:tab w:val="left" w:pos="-1440"/>
        <w:tab w:val="left" w:pos="-576"/>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768"/>
        <w:tab w:val="left" w:pos="7344"/>
        <w:tab w:val="left" w:pos="7920"/>
        <w:tab w:val="left" w:pos="8496"/>
        <w:tab w:val="left" w:pos="9072"/>
        <w:tab w:val="left" w:pos="9648"/>
        <w:tab w:val="left" w:pos="10224"/>
        <w:tab w:val="left" w:pos="10800"/>
        <w:tab w:val="left" w:pos="11376"/>
        <w:tab w:val="left" w:pos="11952"/>
        <w:tab w:val="left" w:pos="12528"/>
        <w:tab w:val="left" w:pos="13104"/>
        <w:tab w:val="left" w:pos="13680"/>
        <w:tab w:val="left" w:pos="14256"/>
        <w:tab w:val="left" w:pos="14832"/>
        <w:tab w:val="left" w:pos="15264"/>
        <w:tab w:val="left" w:pos="15840"/>
        <w:tab w:val="left" w:pos="16416"/>
      </w:tabs>
      <w:autoSpaceDE/>
      <w:autoSpaceDN/>
      <w:adjustRightInd/>
      <w:spacing w:line="240" w:lineRule="auto"/>
    </w:pPr>
    <w:rPr>
      <w:rFonts w:cs="Arial"/>
      <w:snapToGrid w:val="0"/>
      <w:sz w:val="20"/>
      <w:szCs w:val="20"/>
      <w:lang w:val="es-ES_tradnl"/>
    </w:rPr>
  </w:style>
  <w:style w:type="paragraph" w:customStyle="1" w:styleId="EstiloTtulo410pt">
    <w:name w:val="Estilo Título 4 + 10 pt"/>
    <w:basedOn w:val="Ttulo4"/>
    <w:rsid w:val="00F61D05"/>
    <w:pPr>
      <w:tabs>
        <w:tab w:val="clear" w:pos="1134"/>
        <w:tab w:val="num" w:pos="360"/>
      </w:tabs>
      <w:spacing w:line="360" w:lineRule="auto"/>
      <w:ind w:hanging="708"/>
      <w:jc w:val="both"/>
    </w:pPr>
    <w:rPr>
      <w:sz w:val="20"/>
      <w:szCs w:val="20"/>
      <w:u w:val="single"/>
    </w:rPr>
  </w:style>
  <w:style w:type="table" w:styleId="Tablaconcuadrcula">
    <w:name w:val="Table Grid"/>
    <w:basedOn w:val="Tablanormal"/>
    <w:uiPriority w:val="59"/>
    <w:rsid w:val="00F61D05"/>
    <w:pPr>
      <w:suppressAutoHyphens/>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8">
    <w:name w:val="toc 8"/>
    <w:basedOn w:val="Normal"/>
    <w:next w:val="Normal"/>
    <w:autoRedefine/>
    <w:semiHidden/>
    <w:rsid w:val="00F61D05"/>
    <w:pPr>
      <w:widowControl/>
      <w:suppressAutoHyphens/>
      <w:autoSpaceDE/>
      <w:autoSpaceDN/>
      <w:adjustRightInd/>
      <w:spacing w:line="360" w:lineRule="auto"/>
      <w:ind w:left="1560"/>
    </w:pPr>
    <w:rPr>
      <w:rFonts w:cs="Times New Roman"/>
      <w:sz w:val="20"/>
      <w:szCs w:val="20"/>
      <w:lang w:val="es-ES_tradnl"/>
    </w:rPr>
  </w:style>
  <w:style w:type="character" w:styleId="Textoennegrita">
    <w:name w:val="Strong"/>
    <w:uiPriority w:val="22"/>
    <w:qFormat/>
    <w:rsid w:val="00F61D05"/>
    <w:rPr>
      <w:b/>
      <w:bCs/>
    </w:rPr>
  </w:style>
  <w:style w:type="paragraph" w:styleId="NormalWeb">
    <w:name w:val="Normal (Web)"/>
    <w:basedOn w:val="Normal"/>
    <w:rsid w:val="00F61D05"/>
    <w:pPr>
      <w:widowControl/>
      <w:autoSpaceDE/>
      <w:autoSpaceDN/>
      <w:adjustRightInd/>
      <w:spacing w:after="100" w:afterAutospacing="1" w:line="240" w:lineRule="auto"/>
      <w:ind w:left="500" w:firstLine="700"/>
      <w:jc w:val="left"/>
    </w:pPr>
    <w:rPr>
      <w:rFonts w:cs="Times New Roman"/>
      <w:sz w:val="24"/>
      <w:szCs w:val="24"/>
    </w:rPr>
  </w:style>
  <w:style w:type="paragraph" w:customStyle="1" w:styleId="ttabla">
    <w:name w:val="ttabla"/>
    <w:basedOn w:val="Normal"/>
    <w:rsid w:val="00F61D05"/>
    <w:pPr>
      <w:widowControl/>
      <w:autoSpaceDE/>
      <w:autoSpaceDN/>
      <w:adjustRightInd/>
      <w:spacing w:after="100" w:afterAutospacing="1" w:line="240" w:lineRule="auto"/>
      <w:ind w:left="500" w:hanging="700"/>
      <w:jc w:val="center"/>
    </w:pPr>
    <w:rPr>
      <w:rFonts w:cs="Times New Roman"/>
      <w:color w:val="FF0000"/>
      <w:sz w:val="24"/>
      <w:szCs w:val="24"/>
    </w:rPr>
  </w:style>
  <w:style w:type="character" w:customStyle="1" w:styleId="primera1">
    <w:name w:val="primera1"/>
    <w:rsid w:val="00F61D05"/>
    <w:rPr>
      <w:b/>
      <w:bCs/>
      <w:color w:val="FF0000"/>
      <w:sz w:val="32"/>
      <w:szCs w:val="32"/>
    </w:rPr>
  </w:style>
  <w:style w:type="character" w:styleId="nfasis">
    <w:name w:val="Emphasis"/>
    <w:qFormat/>
    <w:rsid w:val="00F61D05"/>
    <w:rPr>
      <w:i/>
      <w:iCs/>
    </w:rPr>
  </w:style>
  <w:style w:type="character" w:styleId="Hipervnculovisitado">
    <w:name w:val="FollowedHyperlink"/>
    <w:uiPriority w:val="99"/>
    <w:unhideWhenUsed/>
    <w:rsid w:val="00DE1C7E"/>
    <w:rPr>
      <w:color w:val="800080"/>
      <w:u w:val="single"/>
    </w:rPr>
  </w:style>
  <w:style w:type="paragraph" w:customStyle="1" w:styleId="font5">
    <w:name w:val="font5"/>
    <w:basedOn w:val="Normal"/>
    <w:rsid w:val="00DE1C7E"/>
    <w:pPr>
      <w:widowControl/>
      <w:autoSpaceDE/>
      <w:autoSpaceDN/>
      <w:adjustRightInd/>
      <w:spacing w:before="100" w:beforeAutospacing="1" w:after="100" w:afterAutospacing="1" w:line="240" w:lineRule="auto"/>
      <w:jc w:val="left"/>
    </w:pPr>
    <w:rPr>
      <w:rFonts w:cs="Arial"/>
      <w:b/>
      <w:bCs/>
      <w:sz w:val="16"/>
      <w:szCs w:val="16"/>
    </w:rPr>
  </w:style>
  <w:style w:type="paragraph" w:customStyle="1" w:styleId="font6">
    <w:name w:val="font6"/>
    <w:basedOn w:val="Normal"/>
    <w:rsid w:val="00DE1C7E"/>
    <w:pPr>
      <w:widowControl/>
      <w:autoSpaceDE/>
      <w:autoSpaceDN/>
      <w:adjustRightInd/>
      <w:spacing w:before="100" w:beforeAutospacing="1" w:after="100" w:afterAutospacing="1" w:line="240" w:lineRule="auto"/>
      <w:jc w:val="left"/>
    </w:pPr>
    <w:rPr>
      <w:rFonts w:cs="Arial"/>
      <w:b/>
      <w:bCs/>
      <w:sz w:val="16"/>
      <w:szCs w:val="16"/>
    </w:rPr>
  </w:style>
  <w:style w:type="paragraph" w:customStyle="1" w:styleId="font7">
    <w:name w:val="font7"/>
    <w:basedOn w:val="Normal"/>
    <w:rsid w:val="00DE1C7E"/>
    <w:pPr>
      <w:widowControl/>
      <w:autoSpaceDE/>
      <w:autoSpaceDN/>
      <w:adjustRightInd/>
      <w:spacing w:before="100" w:beforeAutospacing="1" w:after="100" w:afterAutospacing="1" w:line="240" w:lineRule="auto"/>
      <w:jc w:val="left"/>
    </w:pPr>
    <w:rPr>
      <w:rFonts w:ascii="Tahoma" w:hAnsi="Tahoma" w:cs="Tahoma"/>
      <w:b/>
      <w:bCs/>
      <w:color w:val="000000"/>
      <w:sz w:val="16"/>
      <w:szCs w:val="16"/>
    </w:rPr>
  </w:style>
  <w:style w:type="paragraph" w:customStyle="1" w:styleId="font8">
    <w:name w:val="font8"/>
    <w:basedOn w:val="Normal"/>
    <w:rsid w:val="00DE1C7E"/>
    <w:pPr>
      <w:widowControl/>
      <w:autoSpaceDE/>
      <w:autoSpaceDN/>
      <w:adjustRightInd/>
      <w:spacing w:before="100" w:beforeAutospacing="1" w:after="100" w:afterAutospacing="1" w:line="240" w:lineRule="auto"/>
      <w:jc w:val="left"/>
    </w:pPr>
    <w:rPr>
      <w:rFonts w:ascii="Tahoma" w:hAnsi="Tahoma" w:cs="Tahoma"/>
      <w:color w:val="000000"/>
      <w:sz w:val="16"/>
      <w:szCs w:val="16"/>
    </w:rPr>
  </w:style>
  <w:style w:type="paragraph" w:customStyle="1" w:styleId="xl66">
    <w:name w:val="xl66"/>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67">
    <w:name w:val="xl67"/>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68">
    <w:name w:val="xl68"/>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69">
    <w:name w:val="xl69"/>
    <w:basedOn w:val="Normal"/>
    <w:rsid w:val="00DE1C7E"/>
    <w:pPr>
      <w:widowControl/>
      <w:autoSpaceDE/>
      <w:autoSpaceDN/>
      <w:adjustRightInd/>
      <w:spacing w:before="100" w:beforeAutospacing="1" w:after="100" w:afterAutospacing="1" w:line="240" w:lineRule="auto"/>
      <w:jc w:val="left"/>
      <w:textAlignment w:val="center"/>
    </w:pPr>
    <w:rPr>
      <w:rFonts w:cs="Arial"/>
      <w:b/>
      <w:bCs/>
      <w:sz w:val="16"/>
      <w:szCs w:val="16"/>
    </w:rPr>
  </w:style>
  <w:style w:type="paragraph" w:customStyle="1" w:styleId="xl70">
    <w:name w:val="xl70"/>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left"/>
      <w:textAlignment w:val="center"/>
    </w:pPr>
    <w:rPr>
      <w:rFonts w:ascii="Courier" w:hAnsi="Courier" w:cs="Times New Roman"/>
      <w:sz w:val="16"/>
      <w:szCs w:val="16"/>
    </w:rPr>
  </w:style>
  <w:style w:type="paragraph" w:customStyle="1" w:styleId="xl71">
    <w:name w:val="xl71"/>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2">
    <w:name w:val="xl72"/>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3">
    <w:name w:val="xl73"/>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74">
    <w:name w:val="xl74"/>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5">
    <w:name w:val="xl75"/>
    <w:basedOn w:val="Normal"/>
    <w:rsid w:val="00DE1C7E"/>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6">
    <w:name w:val="xl76"/>
    <w:basedOn w:val="Normal"/>
    <w:rsid w:val="00DE1C7E"/>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7">
    <w:name w:val="xl77"/>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8">
    <w:name w:val="xl78"/>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9">
    <w:name w:val="xl79"/>
    <w:basedOn w:val="Normal"/>
    <w:rsid w:val="00DE1C7E"/>
    <w:pPr>
      <w:widowControl/>
      <w:autoSpaceDE/>
      <w:autoSpaceDN/>
      <w:adjustRightInd/>
      <w:spacing w:before="100" w:beforeAutospacing="1" w:after="100" w:afterAutospacing="1" w:line="240" w:lineRule="auto"/>
      <w:jc w:val="center"/>
    </w:pPr>
    <w:rPr>
      <w:rFonts w:cs="Arial"/>
      <w:sz w:val="16"/>
      <w:szCs w:val="16"/>
    </w:rPr>
  </w:style>
  <w:style w:type="paragraph" w:customStyle="1" w:styleId="xl80">
    <w:name w:val="xl80"/>
    <w:basedOn w:val="Normal"/>
    <w:rsid w:val="00DE1C7E"/>
    <w:pPr>
      <w:widowControl/>
      <w:autoSpaceDE/>
      <w:autoSpaceDN/>
      <w:adjustRightInd/>
      <w:spacing w:before="100" w:beforeAutospacing="1" w:after="100" w:afterAutospacing="1" w:line="240" w:lineRule="auto"/>
      <w:jc w:val="left"/>
    </w:pPr>
    <w:rPr>
      <w:rFonts w:cs="Arial"/>
      <w:sz w:val="16"/>
      <w:szCs w:val="16"/>
    </w:rPr>
  </w:style>
  <w:style w:type="paragraph" w:customStyle="1" w:styleId="xl81">
    <w:name w:val="xl81"/>
    <w:basedOn w:val="Normal"/>
    <w:rsid w:val="00DE1C7E"/>
    <w:pPr>
      <w:widowControl/>
      <w:autoSpaceDE/>
      <w:autoSpaceDN/>
      <w:adjustRightInd/>
      <w:spacing w:before="100" w:beforeAutospacing="1" w:after="100" w:afterAutospacing="1" w:line="240" w:lineRule="auto"/>
      <w:jc w:val="left"/>
      <w:textAlignment w:val="center"/>
    </w:pPr>
    <w:rPr>
      <w:rFonts w:cs="Arial"/>
      <w:b/>
      <w:bCs/>
      <w:color w:val="FF0000"/>
      <w:sz w:val="16"/>
      <w:szCs w:val="16"/>
    </w:rPr>
  </w:style>
  <w:style w:type="paragraph" w:customStyle="1" w:styleId="xl82">
    <w:name w:val="xl82"/>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3">
    <w:name w:val="xl83"/>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4">
    <w:name w:val="xl84"/>
    <w:basedOn w:val="Normal"/>
    <w:rsid w:val="00DE1C7E"/>
    <w:pPr>
      <w:widowControl/>
      <w:pBdr>
        <w:left w:val="single" w:sz="8" w:space="0" w:color="auto"/>
        <w:right w:val="single" w:sz="8" w:space="0" w:color="auto"/>
      </w:pBdr>
      <w:shd w:val="clear" w:color="000000" w:fill="CCFFFF"/>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5">
    <w:name w:val="xl85"/>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6">
    <w:name w:val="xl86"/>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7">
    <w:name w:val="xl87"/>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8">
    <w:name w:val="xl88"/>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9">
    <w:name w:val="xl89"/>
    <w:basedOn w:val="Normal"/>
    <w:rsid w:val="00DE1C7E"/>
    <w:pPr>
      <w:widowControl/>
      <w:pBdr>
        <w:left w:val="single" w:sz="8" w:space="0" w:color="auto"/>
        <w:bottom w:val="single" w:sz="8" w:space="0" w:color="auto"/>
      </w:pBdr>
      <w:shd w:val="clear" w:color="000000" w:fill="C0C0C0"/>
      <w:autoSpaceDE/>
      <w:autoSpaceDN/>
      <w:adjustRightInd/>
      <w:spacing w:before="100" w:beforeAutospacing="1" w:after="100" w:afterAutospacing="1" w:line="240" w:lineRule="auto"/>
      <w:jc w:val="center"/>
    </w:pPr>
    <w:rPr>
      <w:rFonts w:cs="Arial"/>
      <w:b/>
      <w:bCs/>
      <w:sz w:val="16"/>
      <w:szCs w:val="16"/>
    </w:rPr>
  </w:style>
  <w:style w:type="paragraph" w:customStyle="1" w:styleId="xl90">
    <w:name w:val="xl90"/>
    <w:basedOn w:val="Normal"/>
    <w:rsid w:val="00DE1C7E"/>
    <w:pPr>
      <w:widowControl/>
      <w:pBdr>
        <w:bottom w:val="single" w:sz="8" w:space="0" w:color="auto"/>
      </w:pBdr>
      <w:shd w:val="clear" w:color="000000" w:fill="C0C0C0"/>
      <w:autoSpaceDE/>
      <w:autoSpaceDN/>
      <w:adjustRightInd/>
      <w:spacing w:before="100" w:beforeAutospacing="1" w:after="100" w:afterAutospacing="1" w:line="240" w:lineRule="auto"/>
      <w:jc w:val="center"/>
    </w:pPr>
    <w:rPr>
      <w:rFonts w:cs="Arial"/>
      <w:b/>
      <w:bCs/>
      <w:sz w:val="16"/>
      <w:szCs w:val="16"/>
    </w:rPr>
  </w:style>
  <w:style w:type="paragraph" w:customStyle="1" w:styleId="xl91">
    <w:name w:val="xl91"/>
    <w:basedOn w:val="Normal"/>
    <w:rsid w:val="00DE1C7E"/>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2">
    <w:name w:val="xl92"/>
    <w:basedOn w:val="Normal"/>
    <w:rsid w:val="00DE1C7E"/>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3">
    <w:name w:val="xl93"/>
    <w:basedOn w:val="Normal"/>
    <w:rsid w:val="00DE1C7E"/>
    <w:pPr>
      <w:widowControl/>
      <w:pBdr>
        <w:top w:val="single" w:sz="8" w:space="0" w:color="auto"/>
        <w:left w:val="single" w:sz="8" w:space="0" w:color="auto"/>
        <w:right w:val="single" w:sz="8" w:space="0" w:color="auto"/>
      </w:pBdr>
      <w:shd w:val="clear" w:color="000000" w:fill="C0C0C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4">
    <w:name w:val="xl94"/>
    <w:basedOn w:val="Normal"/>
    <w:rsid w:val="00DE1C7E"/>
    <w:pPr>
      <w:widowControl/>
      <w:pBdr>
        <w:left w:val="single" w:sz="8" w:space="0" w:color="auto"/>
        <w:bottom w:val="single" w:sz="8" w:space="0" w:color="auto"/>
        <w:right w:val="single" w:sz="8" w:space="0" w:color="auto"/>
      </w:pBdr>
      <w:shd w:val="clear" w:color="000000" w:fill="C0C0C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5">
    <w:name w:val="xl95"/>
    <w:basedOn w:val="Normal"/>
    <w:rsid w:val="00DE1C7E"/>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6">
    <w:name w:val="xl96"/>
    <w:basedOn w:val="Normal"/>
    <w:rsid w:val="00DE1C7E"/>
    <w:pPr>
      <w:widowControl/>
      <w:pBdr>
        <w:left w:val="single" w:sz="8" w:space="0" w:color="auto"/>
        <w:right w:val="single" w:sz="8" w:space="0" w:color="auto"/>
      </w:pBdr>
      <w:shd w:val="clear" w:color="000000" w:fill="FFC0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7">
    <w:name w:val="xl97"/>
    <w:basedOn w:val="Normal"/>
    <w:rsid w:val="00EA7C6A"/>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8">
    <w:name w:val="xl98"/>
    <w:basedOn w:val="Normal"/>
    <w:rsid w:val="00EA7C6A"/>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9">
    <w:name w:val="xl99"/>
    <w:basedOn w:val="Normal"/>
    <w:rsid w:val="00EA7C6A"/>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styleId="Textodeglobo">
    <w:name w:val="Balloon Text"/>
    <w:basedOn w:val="Normal"/>
    <w:link w:val="TextodegloboCar"/>
    <w:uiPriority w:val="99"/>
    <w:rsid w:val="004B2D18"/>
    <w:pPr>
      <w:spacing w:line="240" w:lineRule="auto"/>
    </w:pPr>
    <w:rPr>
      <w:rFonts w:ascii="Tahoma" w:hAnsi="Tahoma" w:cs="Tahoma"/>
      <w:sz w:val="16"/>
      <w:szCs w:val="16"/>
    </w:rPr>
  </w:style>
  <w:style w:type="character" w:customStyle="1" w:styleId="TextodegloboCar">
    <w:name w:val="Texto de globo Car"/>
    <w:link w:val="Textodeglobo"/>
    <w:uiPriority w:val="99"/>
    <w:rsid w:val="004B2D18"/>
    <w:rPr>
      <w:rFonts w:ascii="Tahoma" w:hAnsi="Tahoma" w:cs="Tahoma"/>
      <w:sz w:val="16"/>
      <w:szCs w:val="16"/>
    </w:rPr>
  </w:style>
  <w:style w:type="paragraph" w:styleId="Prrafodelista">
    <w:name w:val="List Paragraph"/>
    <w:basedOn w:val="Normal"/>
    <w:uiPriority w:val="34"/>
    <w:qFormat/>
    <w:rsid w:val="00560B51"/>
    <w:pPr>
      <w:ind w:left="708"/>
    </w:pPr>
  </w:style>
  <w:style w:type="paragraph" w:styleId="Puesto">
    <w:name w:val="Title"/>
    <w:basedOn w:val="Normal"/>
    <w:next w:val="Normal"/>
    <w:link w:val="PuestoCar"/>
    <w:uiPriority w:val="10"/>
    <w:qFormat/>
    <w:rsid w:val="006350BE"/>
    <w:pPr>
      <w:widowControl/>
      <w:pBdr>
        <w:bottom w:val="single" w:sz="8" w:space="4" w:color="4F81BD"/>
      </w:pBdr>
      <w:autoSpaceDE/>
      <w:autoSpaceDN/>
      <w:adjustRightInd/>
      <w:spacing w:after="300" w:line="240" w:lineRule="auto"/>
      <w:contextualSpacing/>
      <w:jc w:val="left"/>
    </w:pPr>
    <w:rPr>
      <w:rFonts w:ascii="Cambria" w:hAnsi="Cambria" w:cs="Times New Roman"/>
      <w:color w:val="17365D"/>
      <w:spacing w:val="5"/>
      <w:kern w:val="28"/>
      <w:sz w:val="52"/>
      <w:szCs w:val="52"/>
      <w:lang w:eastAsia="en-US"/>
    </w:rPr>
  </w:style>
  <w:style w:type="character" w:customStyle="1" w:styleId="PuestoCar">
    <w:name w:val="Puesto Car"/>
    <w:basedOn w:val="Fuentedeprrafopredeter"/>
    <w:link w:val="Puesto"/>
    <w:uiPriority w:val="10"/>
    <w:rsid w:val="006350BE"/>
    <w:rPr>
      <w:rFonts w:ascii="Cambria" w:hAnsi="Cambria"/>
      <w:color w:val="17365D"/>
      <w:spacing w:val="5"/>
      <w:kern w:val="28"/>
      <w:sz w:val="52"/>
      <w:szCs w:val="52"/>
      <w:lang w:eastAsia="en-US"/>
    </w:rPr>
  </w:style>
  <w:style w:type="table" w:styleId="Sombreadoclaro-nfasis1">
    <w:name w:val="Light Shading Accent 1"/>
    <w:basedOn w:val="Tablanormal"/>
    <w:uiPriority w:val="60"/>
    <w:rsid w:val="006350BE"/>
    <w:rPr>
      <w:rFonts w:ascii="Calibri" w:eastAsia="Calibri" w:hAnsi="Calibri"/>
      <w:color w:val="365F91"/>
      <w:sz w:val="22"/>
      <w:szCs w:val="22"/>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aclara-nfasis2">
    <w:name w:val="Light List Accent 2"/>
    <w:basedOn w:val="Tablanormal"/>
    <w:uiPriority w:val="61"/>
    <w:rsid w:val="006350BE"/>
    <w:rPr>
      <w:rFonts w:ascii="Calibri" w:eastAsia="Calibri" w:hAnsi="Calibri"/>
      <w:sz w:val="22"/>
      <w:szCs w:val="22"/>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Sinespaciado">
    <w:name w:val="No Spacing"/>
    <w:uiPriority w:val="1"/>
    <w:qFormat/>
    <w:rsid w:val="006350BE"/>
    <w:rPr>
      <w:rFonts w:ascii="Calibri" w:eastAsia="Calibri" w:hAnsi="Calibri"/>
      <w:sz w:val="22"/>
      <w:szCs w:val="22"/>
      <w:lang w:eastAsia="en-US"/>
    </w:rPr>
  </w:style>
  <w:style w:type="character" w:customStyle="1" w:styleId="Ttulo2Car">
    <w:name w:val="Título 2 Car"/>
    <w:aliases w:val="Capítulo Car"/>
    <w:link w:val="Ttulo2"/>
    <w:rsid w:val="00A64B26"/>
    <w:rPr>
      <w:rFonts w:ascii="Arial" w:hAnsi="Arial" w:cs="Arial"/>
      <w:b/>
      <w:bCs/>
      <w:iCs/>
      <w:caps/>
    </w:rPr>
  </w:style>
  <w:style w:type="character" w:customStyle="1" w:styleId="Formator01">
    <w:name w:val="Formato rá01"/>
    <w:uiPriority w:val="99"/>
    <w:rsid w:val="0009329D"/>
    <w:rPr>
      <w:rFonts w:ascii="Shruti" w:hAnsi="Shruti" w:cs="Shruti"/>
      <w:color w:val="000000"/>
      <w:sz w:val="16"/>
      <w:szCs w:val="16"/>
    </w:rPr>
  </w:style>
  <w:style w:type="character" w:styleId="Textodelmarcadordeposicin">
    <w:name w:val="Placeholder Text"/>
    <w:basedOn w:val="Fuentedeprrafopredeter"/>
    <w:uiPriority w:val="99"/>
    <w:semiHidden/>
    <w:rsid w:val="00586153"/>
    <w:rPr>
      <w:color w:val="808080"/>
    </w:rPr>
  </w:style>
  <w:style w:type="character" w:customStyle="1" w:styleId="apple-converted-space">
    <w:name w:val="apple-converted-space"/>
    <w:basedOn w:val="Fuentedeprrafopredeter"/>
    <w:rsid w:val="00B92D6B"/>
  </w:style>
  <w:style w:type="character" w:customStyle="1" w:styleId="Ttulo1Car">
    <w:name w:val="Título 1 Car"/>
    <w:basedOn w:val="Fuentedeprrafopredeter"/>
    <w:link w:val="Ttulo1"/>
    <w:rsid w:val="00A64B26"/>
    <w:rPr>
      <w:rFonts w:ascii="Arial" w:hAnsi="Arial" w:cs="Arial"/>
      <w:b/>
      <w:bCs/>
      <w:caps/>
      <w:sz w:val="24"/>
      <w:szCs w:val="22"/>
      <w:u w:val="single"/>
    </w:rPr>
  </w:style>
  <w:style w:type="table" w:styleId="Sombreadomedio1-nfasis3">
    <w:name w:val="Medium Shading 1 Accent 3"/>
    <w:basedOn w:val="Tablanormal"/>
    <w:uiPriority w:val="63"/>
    <w:rsid w:val="00B346CF"/>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B346CF"/>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6">
    <w:name w:val="Light List Accent 6"/>
    <w:basedOn w:val="Tablanormal"/>
    <w:uiPriority w:val="61"/>
    <w:rsid w:val="00F72443"/>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staclara-nfasis5">
    <w:name w:val="Light List Accent 5"/>
    <w:basedOn w:val="Tablanormal"/>
    <w:uiPriority w:val="61"/>
    <w:rsid w:val="00F72443"/>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ombreadomedio1-nfasis5">
    <w:name w:val="Medium Shading 1 Accent 5"/>
    <w:basedOn w:val="Tablanormal"/>
    <w:uiPriority w:val="63"/>
    <w:rsid w:val="00F72443"/>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0933">
      <w:bodyDiv w:val="1"/>
      <w:marLeft w:val="0"/>
      <w:marRight w:val="0"/>
      <w:marTop w:val="0"/>
      <w:marBottom w:val="0"/>
      <w:divBdr>
        <w:top w:val="none" w:sz="0" w:space="0" w:color="auto"/>
        <w:left w:val="none" w:sz="0" w:space="0" w:color="auto"/>
        <w:bottom w:val="none" w:sz="0" w:space="0" w:color="auto"/>
        <w:right w:val="none" w:sz="0" w:space="0" w:color="auto"/>
      </w:divBdr>
    </w:div>
    <w:div w:id="121308342">
      <w:bodyDiv w:val="1"/>
      <w:marLeft w:val="0"/>
      <w:marRight w:val="0"/>
      <w:marTop w:val="0"/>
      <w:marBottom w:val="0"/>
      <w:divBdr>
        <w:top w:val="none" w:sz="0" w:space="0" w:color="auto"/>
        <w:left w:val="none" w:sz="0" w:space="0" w:color="auto"/>
        <w:bottom w:val="none" w:sz="0" w:space="0" w:color="auto"/>
        <w:right w:val="none" w:sz="0" w:space="0" w:color="auto"/>
      </w:divBdr>
    </w:div>
    <w:div w:id="175316225">
      <w:bodyDiv w:val="1"/>
      <w:marLeft w:val="0"/>
      <w:marRight w:val="0"/>
      <w:marTop w:val="0"/>
      <w:marBottom w:val="0"/>
      <w:divBdr>
        <w:top w:val="none" w:sz="0" w:space="0" w:color="auto"/>
        <w:left w:val="none" w:sz="0" w:space="0" w:color="auto"/>
        <w:bottom w:val="none" w:sz="0" w:space="0" w:color="auto"/>
        <w:right w:val="none" w:sz="0" w:space="0" w:color="auto"/>
      </w:divBdr>
    </w:div>
    <w:div w:id="193078164">
      <w:bodyDiv w:val="1"/>
      <w:marLeft w:val="0"/>
      <w:marRight w:val="0"/>
      <w:marTop w:val="0"/>
      <w:marBottom w:val="0"/>
      <w:divBdr>
        <w:top w:val="none" w:sz="0" w:space="0" w:color="auto"/>
        <w:left w:val="none" w:sz="0" w:space="0" w:color="auto"/>
        <w:bottom w:val="none" w:sz="0" w:space="0" w:color="auto"/>
        <w:right w:val="none" w:sz="0" w:space="0" w:color="auto"/>
      </w:divBdr>
    </w:div>
    <w:div w:id="199241879">
      <w:bodyDiv w:val="1"/>
      <w:marLeft w:val="0"/>
      <w:marRight w:val="0"/>
      <w:marTop w:val="0"/>
      <w:marBottom w:val="0"/>
      <w:divBdr>
        <w:top w:val="none" w:sz="0" w:space="0" w:color="auto"/>
        <w:left w:val="none" w:sz="0" w:space="0" w:color="auto"/>
        <w:bottom w:val="none" w:sz="0" w:space="0" w:color="auto"/>
        <w:right w:val="none" w:sz="0" w:space="0" w:color="auto"/>
      </w:divBdr>
    </w:div>
    <w:div w:id="200021476">
      <w:bodyDiv w:val="1"/>
      <w:marLeft w:val="0"/>
      <w:marRight w:val="0"/>
      <w:marTop w:val="0"/>
      <w:marBottom w:val="0"/>
      <w:divBdr>
        <w:top w:val="none" w:sz="0" w:space="0" w:color="auto"/>
        <w:left w:val="none" w:sz="0" w:space="0" w:color="auto"/>
        <w:bottom w:val="none" w:sz="0" w:space="0" w:color="auto"/>
        <w:right w:val="none" w:sz="0" w:space="0" w:color="auto"/>
      </w:divBdr>
    </w:div>
    <w:div w:id="207882269">
      <w:bodyDiv w:val="1"/>
      <w:marLeft w:val="0"/>
      <w:marRight w:val="0"/>
      <w:marTop w:val="0"/>
      <w:marBottom w:val="0"/>
      <w:divBdr>
        <w:top w:val="none" w:sz="0" w:space="0" w:color="auto"/>
        <w:left w:val="none" w:sz="0" w:space="0" w:color="auto"/>
        <w:bottom w:val="none" w:sz="0" w:space="0" w:color="auto"/>
        <w:right w:val="none" w:sz="0" w:space="0" w:color="auto"/>
      </w:divBdr>
    </w:div>
    <w:div w:id="237790991">
      <w:bodyDiv w:val="1"/>
      <w:marLeft w:val="0"/>
      <w:marRight w:val="0"/>
      <w:marTop w:val="0"/>
      <w:marBottom w:val="0"/>
      <w:divBdr>
        <w:top w:val="none" w:sz="0" w:space="0" w:color="auto"/>
        <w:left w:val="none" w:sz="0" w:space="0" w:color="auto"/>
        <w:bottom w:val="none" w:sz="0" w:space="0" w:color="auto"/>
        <w:right w:val="none" w:sz="0" w:space="0" w:color="auto"/>
      </w:divBdr>
    </w:div>
    <w:div w:id="257295674">
      <w:bodyDiv w:val="1"/>
      <w:marLeft w:val="0"/>
      <w:marRight w:val="0"/>
      <w:marTop w:val="0"/>
      <w:marBottom w:val="0"/>
      <w:divBdr>
        <w:top w:val="none" w:sz="0" w:space="0" w:color="auto"/>
        <w:left w:val="none" w:sz="0" w:space="0" w:color="auto"/>
        <w:bottom w:val="none" w:sz="0" w:space="0" w:color="auto"/>
        <w:right w:val="none" w:sz="0" w:space="0" w:color="auto"/>
      </w:divBdr>
    </w:div>
    <w:div w:id="278150413">
      <w:bodyDiv w:val="1"/>
      <w:marLeft w:val="0"/>
      <w:marRight w:val="0"/>
      <w:marTop w:val="0"/>
      <w:marBottom w:val="0"/>
      <w:divBdr>
        <w:top w:val="none" w:sz="0" w:space="0" w:color="auto"/>
        <w:left w:val="none" w:sz="0" w:space="0" w:color="auto"/>
        <w:bottom w:val="none" w:sz="0" w:space="0" w:color="auto"/>
        <w:right w:val="none" w:sz="0" w:space="0" w:color="auto"/>
      </w:divBdr>
    </w:div>
    <w:div w:id="302852430">
      <w:bodyDiv w:val="1"/>
      <w:marLeft w:val="0"/>
      <w:marRight w:val="0"/>
      <w:marTop w:val="0"/>
      <w:marBottom w:val="0"/>
      <w:divBdr>
        <w:top w:val="none" w:sz="0" w:space="0" w:color="auto"/>
        <w:left w:val="none" w:sz="0" w:space="0" w:color="auto"/>
        <w:bottom w:val="none" w:sz="0" w:space="0" w:color="auto"/>
        <w:right w:val="none" w:sz="0" w:space="0" w:color="auto"/>
      </w:divBdr>
    </w:div>
    <w:div w:id="303856156">
      <w:bodyDiv w:val="1"/>
      <w:marLeft w:val="0"/>
      <w:marRight w:val="0"/>
      <w:marTop w:val="0"/>
      <w:marBottom w:val="0"/>
      <w:divBdr>
        <w:top w:val="none" w:sz="0" w:space="0" w:color="auto"/>
        <w:left w:val="none" w:sz="0" w:space="0" w:color="auto"/>
        <w:bottom w:val="none" w:sz="0" w:space="0" w:color="auto"/>
        <w:right w:val="none" w:sz="0" w:space="0" w:color="auto"/>
      </w:divBdr>
    </w:div>
    <w:div w:id="318771412">
      <w:bodyDiv w:val="1"/>
      <w:marLeft w:val="0"/>
      <w:marRight w:val="0"/>
      <w:marTop w:val="0"/>
      <w:marBottom w:val="0"/>
      <w:divBdr>
        <w:top w:val="none" w:sz="0" w:space="0" w:color="auto"/>
        <w:left w:val="none" w:sz="0" w:space="0" w:color="auto"/>
        <w:bottom w:val="none" w:sz="0" w:space="0" w:color="auto"/>
        <w:right w:val="none" w:sz="0" w:space="0" w:color="auto"/>
      </w:divBdr>
    </w:div>
    <w:div w:id="327438918">
      <w:bodyDiv w:val="1"/>
      <w:marLeft w:val="0"/>
      <w:marRight w:val="0"/>
      <w:marTop w:val="0"/>
      <w:marBottom w:val="0"/>
      <w:divBdr>
        <w:top w:val="none" w:sz="0" w:space="0" w:color="auto"/>
        <w:left w:val="none" w:sz="0" w:space="0" w:color="auto"/>
        <w:bottom w:val="none" w:sz="0" w:space="0" w:color="auto"/>
        <w:right w:val="none" w:sz="0" w:space="0" w:color="auto"/>
      </w:divBdr>
    </w:div>
    <w:div w:id="368799457">
      <w:bodyDiv w:val="1"/>
      <w:marLeft w:val="0"/>
      <w:marRight w:val="0"/>
      <w:marTop w:val="0"/>
      <w:marBottom w:val="0"/>
      <w:divBdr>
        <w:top w:val="none" w:sz="0" w:space="0" w:color="auto"/>
        <w:left w:val="none" w:sz="0" w:space="0" w:color="auto"/>
        <w:bottom w:val="none" w:sz="0" w:space="0" w:color="auto"/>
        <w:right w:val="none" w:sz="0" w:space="0" w:color="auto"/>
      </w:divBdr>
    </w:div>
    <w:div w:id="369689373">
      <w:bodyDiv w:val="1"/>
      <w:marLeft w:val="0"/>
      <w:marRight w:val="0"/>
      <w:marTop w:val="0"/>
      <w:marBottom w:val="0"/>
      <w:divBdr>
        <w:top w:val="none" w:sz="0" w:space="0" w:color="auto"/>
        <w:left w:val="none" w:sz="0" w:space="0" w:color="auto"/>
        <w:bottom w:val="none" w:sz="0" w:space="0" w:color="auto"/>
        <w:right w:val="none" w:sz="0" w:space="0" w:color="auto"/>
      </w:divBdr>
    </w:div>
    <w:div w:id="398212165">
      <w:bodyDiv w:val="1"/>
      <w:marLeft w:val="0"/>
      <w:marRight w:val="0"/>
      <w:marTop w:val="0"/>
      <w:marBottom w:val="0"/>
      <w:divBdr>
        <w:top w:val="none" w:sz="0" w:space="0" w:color="auto"/>
        <w:left w:val="none" w:sz="0" w:space="0" w:color="auto"/>
        <w:bottom w:val="none" w:sz="0" w:space="0" w:color="auto"/>
        <w:right w:val="none" w:sz="0" w:space="0" w:color="auto"/>
      </w:divBdr>
    </w:div>
    <w:div w:id="409231515">
      <w:bodyDiv w:val="1"/>
      <w:marLeft w:val="0"/>
      <w:marRight w:val="0"/>
      <w:marTop w:val="0"/>
      <w:marBottom w:val="0"/>
      <w:divBdr>
        <w:top w:val="none" w:sz="0" w:space="0" w:color="auto"/>
        <w:left w:val="none" w:sz="0" w:space="0" w:color="auto"/>
        <w:bottom w:val="none" w:sz="0" w:space="0" w:color="auto"/>
        <w:right w:val="none" w:sz="0" w:space="0" w:color="auto"/>
      </w:divBdr>
    </w:div>
    <w:div w:id="425418682">
      <w:bodyDiv w:val="1"/>
      <w:marLeft w:val="0"/>
      <w:marRight w:val="0"/>
      <w:marTop w:val="0"/>
      <w:marBottom w:val="0"/>
      <w:divBdr>
        <w:top w:val="none" w:sz="0" w:space="0" w:color="auto"/>
        <w:left w:val="none" w:sz="0" w:space="0" w:color="auto"/>
        <w:bottom w:val="none" w:sz="0" w:space="0" w:color="auto"/>
        <w:right w:val="none" w:sz="0" w:space="0" w:color="auto"/>
      </w:divBdr>
    </w:div>
    <w:div w:id="426317007">
      <w:bodyDiv w:val="1"/>
      <w:marLeft w:val="0"/>
      <w:marRight w:val="0"/>
      <w:marTop w:val="0"/>
      <w:marBottom w:val="0"/>
      <w:divBdr>
        <w:top w:val="none" w:sz="0" w:space="0" w:color="auto"/>
        <w:left w:val="none" w:sz="0" w:space="0" w:color="auto"/>
        <w:bottom w:val="none" w:sz="0" w:space="0" w:color="auto"/>
        <w:right w:val="none" w:sz="0" w:space="0" w:color="auto"/>
      </w:divBdr>
      <w:divsChild>
        <w:div w:id="1971668512">
          <w:marLeft w:val="0"/>
          <w:marRight w:val="0"/>
          <w:marTop w:val="45"/>
          <w:marBottom w:val="0"/>
          <w:divBdr>
            <w:top w:val="none" w:sz="0" w:space="0" w:color="auto"/>
            <w:left w:val="none" w:sz="0" w:space="0" w:color="auto"/>
            <w:bottom w:val="none" w:sz="0" w:space="0" w:color="auto"/>
            <w:right w:val="none" w:sz="0" w:space="0" w:color="auto"/>
          </w:divBdr>
          <w:divsChild>
            <w:div w:id="40331291">
              <w:marLeft w:val="450"/>
              <w:marRight w:val="450"/>
              <w:marTop w:val="75"/>
              <w:marBottom w:val="0"/>
              <w:divBdr>
                <w:top w:val="none" w:sz="0" w:space="0" w:color="auto"/>
                <w:left w:val="none" w:sz="0" w:space="0" w:color="auto"/>
                <w:bottom w:val="none" w:sz="0" w:space="0" w:color="auto"/>
                <w:right w:val="none" w:sz="0" w:space="0" w:color="auto"/>
              </w:divBdr>
              <w:divsChild>
                <w:div w:id="193933001">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448207193">
      <w:bodyDiv w:val="1"/>
      <w:marLeft w:val="0"/>
      <w:marRight w:val="0"/>
      <w:marTop w:val="0"/>
      <w:marBottom w:val="0"/>
      <w:divBdr>
        <w:top w:val="none" w:sz="0" w:space="0" w:color="auto"/>
        <w:left w:val="none" w:sz="0" w:space="0" w:color="auto"/>
        <w:bottom w:val="none" w:sz="0" w:space="0" w:color="auto"/>
        <w:right w:val="none" w:sz="0" w:space="0" w:color="auto"/>
      </w:divBdr>
      <w:divsChild>
        <w:div w:id="1174614345">
          <w:marLeft w:val="0"/>
          <w:marRight w:val="0"/>
          <w:marTop w:val="0"/>
          <w:marBottom w:val="0"/>
          <w:divBdr>
            <w:top w:val="none" w:sz="0" w:space="0" w:color="auto"/>
            <w:left w:val="none" w:sz="0" w:space="0" w:color="auto"/>
            <w:bottom w:val="none" w:sz="0" w:space="0" w:color="auto"/>
            <w:right w:val="none" w:sz="0" w:space="0" w:color="auto"/>
          </w:divBdr>
        </w:div>
        <w:div w:id="1560094550">
          <w:marLeft w:val="0"/>
          <w:marRight w:val="0"/>
          <w:marTop w:val="0"/>
          <w:marBottom w:val="0"/>
          <w:divBdr>
            <w:top w:val="none" w:sz="0" w:space="0" w:color="auto"/>
            <w:left w:val="none" w:sz="0" w:space="0" w:color="auto"/>
            <w:bottom w:val="none" w:sz="0" w:space="0" w:color="auto"/>
            <w:right w:val="none" w:sz="0" w:space="0" w:color="auto"/>
          </w:divBdr>
        </w:div>
        <w:div w:id="815531460">
          <w:marLeft w:val="0"/>
          <w:marRight w:val="0"/>
          <w:marTop w:val="0"/>
          <w:marBottom w:val="0"/>
          <w:divBdr>
            <w:top w:val="none" w:sz="0" w:space="0" w:color="auto"/>
            <w:left w:val="none" w:sz="0" w:space="0" w:color="auto"/>
            <w:bottom w:val="none" w:sz="0" w:space="0" w:color="auto"/>
            <w:right w:val="none" w:sz="0" w:space="0" w:color="auto"/>
          </w:divBdr>
        </w:div>
        <w:div w:id="958073499">
          <w:marLeft w:val="0"/>
          <w:marRight w:val="0"/>
          <w:marTop w:val="0"/>
          <w:marBottom w:val="0"/>
          <w:divBdr>
            <w:top w:val="none" w:sz="0" w:space="0" w:color="auto"/>
            <w:left w:val="none" w:sz="0" w:space="0" w:color="auto"/>
            <w:bottom w:val="none" w:sz="0" w:space="0" w:color="auto"/>
            <w:right w:val="none" w:sz="0" w:space="0" w:color="auto"/>
          </w:divBdr>
        </w:div>
        <w:div w:id="1429079001">
          <w:marLeft w:val="0"/>
          <w:marRight w:val="0"/>
          <w:marTop w:val="0"/>
          <w:marBottom w:val="0"/>
          <w:divBdr>
            <w:top w:val="none" w:sz="0" w:space="0" w:color="auto"/>
            <w:left w:val="none" w:sz="0" w:space="0" w:color="auto"/>
            <w:bottom w:val="none" w:sz="0" w:space="0" w:color="auto"/>
            <w:right w:val="none" w:sz="0" w:space="0" w:color="auto"/>
          </w:divBdr>
        </w:div>
        <w:div w:id="836068530">
          <w:marLeft w:val="0"/>
          <w:marRight w:val="0"/>
          <w:marTop w:val="0"/>
          <w:marBottom w:val="0"/>
          <w:divBdr>
            <w:top w:val="none" w:sz="0" w:space="0" w:color="auto"/>
            <w:left w:val="none" w:sz="0" w:space="0" w:color="auto"/>
            <w:bottom w:val="none" w:sz="0" w:space="0" w:color="auto"/>
            <w:right w:val="none" w:sz="0" w:space="0" w:color="auto"/>
          </w:divBdr>
        </w:div>
        <w:div w:id="898053598">
          <w:marLeft w:val="0"/>
          <w:marRight w:val="0"/>
          <w:marTop w:val="0"/>
          <w:marBottom w:val="0"/>
          <w:divBdr>
            <w:top w:val="none" w:sz="0" w:space="0" w:color="auto"/>
            <w:left w:val="none" w:sz="0" w:space="0" w:color="auto"/>
            <w:bottom w:val="none" w:sz="0" w:space="0" w:color="auto"/>
            <w:right w:val="none" w:sz="0" w:space="0" w:color="auto"/>
          </w:divBdr>
        </w:div>
        <w:div w:id="372463668">
          <w:marLeft w:val="0"/>
          <w:marRight w:val="0"/>
          <w:marTop w:val="0"/>
          <w:marBottom w:val="0"/>
          <w:divBdr>
            <w:top w:val="none" w:sz="0" w:space="0" w:color="auto"/>
            <w:left w:val="none" w:sz="0" w:space="0" w:color="auto"/>
            <w:bottom w:val="none" w:sz="0" w:space="0" w:color="auto"/>
            <w:right w:val="none" w:sz="0" w:space="0" w:color="auto"/>
          </w:divBdr>
        </w:div>
        <w:div w:id="1907716504">
          <w:marLeft w:val="0"/>
          <w:marRight w:val="0"/>
          <w:marTop w:val="0"/>
          <w:marBottom w:val="0"/>
          <w:divBdr>
            <w:top w:val="none" w:sz="0" w:space="0" w:color="auto"/>
            <w:left w:val="none" w:sz="0" w:space="0" w:color="auto"/>
            <w:bottom w:val="none" w:sz="0" w:space="0" w:color="auto"/>
            <w:right w:val="none" w:sz="0" w:space="0" w:color="auto"/>
          </w:divBdr>
        </w:div>
        <w:div w:id="87043571">
          <w:marLeft w:val="0"/>
          <w:marRight w:val="0"/>
          <w:marTop w:val="0"/>
          <w:marBottom w:val="0"/>
          <w:divBdr>
            <w:top w:val="none" w:sz="0" w:space="0" w:color="auto"/>
            <w:left w:val="none" w:sz="0" w:space="0" w:color="auto"/>
            <w:bottom w:val="none" w:sz="0" w:space="0" w:color="auto"/>
            <w:right w:val="none" w:sz="0" w:space="0" w:color="auto"/>
          </w:divBdr>
        </w:div>
        <w:div w:id="1783839831">
          <w:marLeft w:val="0"/>
          <w:marRight w:val="0"/>
          <w:marTop w:val="0"/>
          <w:marBottom w:val="0"/>
          <w:divBdr>
            <w:top w:val="none" w:sz="0" w:space="0" w:color="auto"/>
            <w:left w:val="none" w:sz="0" w:space="0" w:color="auto"/>
            <w:bottom w:val="none" w:sz="0" w:space="0" w:color="auto"/>
            <w:right w:val="none" w:sz="0" w:space="0" w:color="auto"/>
          </w:divBdr>
        </w:div>
        <w:div w:id="1945067063">
          <w:marLeft w:val="0"/>
          <w:marRight w:val="0"/>
          <w:marTop w:val="0"/>
          <w:marBottom w:val="0"/>
          <w:divBdr>
            <w:top w:val="none" w:sz="0" w:space="0" w:color="auto"/>
            <w:left w:val="none" w:sz="0" w:space="0" w:color="auto"/>
            <w:bottom w:val="none" w:sz="0" w:space="0" w:color="auto"/>
            <w:right w:val="none" w:sz="0" w:space="0" w:color="auto"/>
          </w:divBdr>
        </w:div>
        <w:div w:id="259072462">
          <w:marLeft w:val="0"/>
          <w:marRight w:val="0"/>
          <w:marTop w:val="0"/>
          <w:marBottom w:val="0"/>
          <w:divBdr>
            <w:top w:val="none" w:sz="0" w:space="0" w:color="auto"/>
            <w:left w:val="none" w:sz="0" w:space="0" w:color="auto"/>
            <w:bottom w:val="none" w:sz="0" w:space="0" w:color="auto"/>
            <w:right w:val="none" w:sz="0" w:space="0" w:color="auto"/>
          </w:divBdr>
        </w:div>
        <w:div w:id="1708331806">
          <w:marLeft w:val="0"/>
          <w:marRight w:val="0"/>
          <w:marTop w:val="0"/>
          <w:marBottom w:val="0"/>
          <w:divBdr>
            <w:top w:val="none" w:sz="0" w:space="0" w:color="auto"/>
            <w:left w:val="none" w:sz="0" w:space="0" w:color="auto"/>
            <w:bottom w:val="none" w:sz="0" w:space="0" w:color="auto"/>
            <w:right w:val="none" w:sz="0" w:space="0" w:color="auto"/>
          </w:divBdr>
        </w:div>
        <w:div w:id="1643467160">
          <w:marLeft w:val="0"/>
          <w:marRight w:val="0"/>
          <w:marTop w:val="0"/>
          <w:marBottom w:val="0"/>
          <w:divBdr>
            <w:top w:val="none" w:sz="0" w:space="0" w:color="auto"/>
            <w:left w:val="none" w:sz="0" w:space="0" w:color="auto"/>
            <w:bottom w:val="none" w:sz="0" w:space="0" w:color="auto"/>
            <w:right w:val="none" w:sz="0" w:space="0" w:color="auto"/>
          </w:divBdr>
        </w:div>
        <w:div w:id="1114983416">
          <w:marLeft w:val="0"/>
          <w:marRight w:val="0"/>
          <w:marTop w:val="0"/>
          <w:marBottom w:val="0"/>
          <w:divBdr>
            <w:top w:val="none" w:sz="0" w:space="0" w:color="auto"/>
            <w:left w:val="none" w:sz="0" w:space="0" w:color="auto"/>
            <w:bottom w:val="none" w:sz="0" w:space="0" w:color="auto"/>
            <w:right w:val="none" w:sz="0" w:space="0" w:color="auto"/>
          </w:divBdr>
        </w:div>
        <w:div w:id="416560646">
          <w:marLeft w:val="0"/>
          <w:marRight w:val="0"/>
          <w:marTop w:val="0"/>
          <w:marBottom w:val="0"/>
          <w:divBdr>
            <w:top w:val="none" w:sz="0" w:space="0" w:color="auto"/>
            <w:left w:val="none" w:sz="0" w:space="0" w:color="auto"/>
            <w:bottom w:val="none" w:sz="0" w:space="0" w:color="auto"/>
            <w:right w:val="none" w:sz="0" w:space="0" w:color="auto"/>
          </w:divBdr>
        </w:div>
        <w:div w:id="279340948">
          <w:marLeft w:val="0"/>
          <w:marRight w:val="0"/>
          <w:marTop w:val="0"/>
          <w:marBottom w:val="0"/>
          <w:divBdr>
            <w:top w:val="none" w:sz="0" w:space="0" w:color="auto"/>
            <w:left w:val="none" w:sz="0" w:space="0" w:color="auto"/>
            <w:bottom w:val="none" w:sz="0" w:space="0" w:color="auto"/>
            <w:right w:val="none" w:sz="0" w:space="0" w:color="auto"/>
          </w:divBdr>
        </w:div>
        <w:div w:id="1341391216">
          <w:marLeft w:val="0"/>
          <w:marRight w:val="0"/>
          <w:marTop w:val="0"/>
          <w:marBottom w:val="0"/>
          <w:divBdr>
            <w:top w:val="none" w:sz="0" w:space="0" w:color="auto"/>
            <w:left w:val="none" w:sz="0" w:space="0" w:color="auto"/>
            <w:bottom w:val="none" w:sz="0" w:space="0" w:color="auto"/>
            <w:right w:val="none" w:sz="0" w:space="0" w:color="auto"/>
          </w:divBdr>
        </w:div>
        <w:div w:id="896476526">
          <w:marLeft w:val="0"/>
          <w:marRight w:val="0"/>
          <w:marTop w:val="0"/>
          <w:marBottom w:val="0"/>
          <w:divBdr>
            <w:top w:val="none" w:sz="0" w:space="0" w:color="auto"/>
            <w:left w:val="none" w:sz="0" w:space="0" w:color="auto"/>
            <w:bottom w:val="none" w:sz="0" w:space="0" w:color="auto"/>
            <w:right w:val="none" w:sz="0" w:space="0" w:color="auto"/>
          </w:divBdr>
        </w:div>
        <w:div w:id="2047750812">
          <w:marLeft w:val="0"/>
          <w:marRight w:val="0"/>
          <w:marTop w:val="0"/>
          <w:marBottom w:val="0"/>
          <w:divBdr>
            <w:top w:val="none" w:sz="0" w:space="0" w:color="auto"/>
            <w:left w:val="none" w:sz="0" w:space="0" w:color="auto"/>
            <w:bottom w:val="none" w:sz="0" w:space="0" w:color="auto"/>
            <w:right w:val="none" w:sz="0" w:space="0" w:color="auto"/>
          </w:divBdr>
        </w:div>
        <w:div w:id="612441907">
          <w:marLeft w:val="0"/>
          <w:marRight w:val="0"/>
          <w:marTop w:val="0"/>
          <w:marBottom w:val="0"/>
          <w:divBdr>
            <w:top w:val="none" w:sz="0" w:space="0" w:color="auto"/>
            <w:left w:val="none" w:sz="0" w:space="0" w:color="auto"/>
            <w:bottom w:val="none" w:sz="0" w:space="0" w:color="auto"/>
            <w:right w:val="none" w:sz="0" w:space="0" w:color="auto"/>
          </w:divBdr>
        </w:div>
        <w:div w:id="2123645500">
          <w:marLeft w:val="0"/>
          <w:marRight w:val="0"/>
          <w:marTop w:val="0"/>
          <w:marBottom w:val="0"/>
          <w:divBdr>
            <w:top w:val="none" w:sz="0" w:space="0" w:color="auto"/>
            <w:left w:val="none" w:sz="0" w:space="0" w:color="auto"/>
            <w:bottom w:val="none" w:sz="0" w:space="0" w:color="auto"/>
            <w:right w:val="none" w:sz="0" w:space="0" w:color="auto"/>
          </w:divBdr>
        </w:div>
        <w:div w:id="617836628">
          <w:marLeft w:val="0"/>
          <w:marRight w:val="0"/>
          <w:marTop w:val="0"/>
          <w:marBottom w:val="0"/>
          <w:divBdr>
            <w:top w:val="none" w:sz="0" w:space="0" w:color="auto"/>
            <w:left w:val="none" w:sz="0" w:space="0" w:color="auto"/>
            <w:bottom w:val="none" w:sz="0" w:space="0" w:color="auto"/>
            <w:right w:val="none" w:sz="0" w:space="0" w:color="auto"/>
          </w:divBdr>
        </w:div>
        <w:div w:id="1974408037">
          <w:marLeft w:val="0"/>
          <w:marRight w:val="0"/>
          <w:marTop w:val="0"/>
          <w:marBottom w:val="0"/>
          <w:divBdr>
            <w:top w:val="none" w:sz="0" w:space="0" w:color="auto"/>
            <w:left w:val="none" w:sz="0" w:space="0" w:color="auto"/>
            <w:bottom w:val="none" w:sz="0" w:space="0" w:color="auto"/>
            <w:right w:val="none" w:sz="0" w:space="0" w:color="auto"/>
          </w:divBdr>
        </w:div>
        <w:div w:id="106896195">
          <w:marLeft w:val="0"/>
          <w:marRight w:val="0"/>
          <w:marTop w:val="0"/>
          <w:marBottom w:val="0"/>
          <w:divBdr>
            <w:top w:val="none" w:sz="0" w:space="0" w:color="auto"/>
            <w:left w:val="none" w:sz="0" w:space="0" w:color="auto"/>
            <w:bottom w:val="none" w:sz="0" w:space="0" w:color="auto"/>
            <w:right w:val="none" w:sz="0" w:space="0" w:color="auto"/>
          </w:divBdr>
        </w:div>
        <w:div w:id="1631014277">
          <w:marLeft w:val="0"/>
          <w:marRight w:val="0"/>
          <w:marTop w:val="0"/>
          <w:marBottom w:val="0"/>
          <w:divBdr>
            <w:top w:val="none" w:sz="0" w:space="0" w:color="auto"/>
            <w:left w:val="none" w:sz="0" w:space="0" w:color="auto"/>
            <w:bottom w:val="none" w:sz="0" w:space="0" w:color="auto"/>
            <w:right w:val="none" w:sz="0" w:space="0" w:color="auto"/>
          </w:divBdr>
        </w:div>
        <w:div w:id="57363278">
          <w:marLeft w:val="0"/>
          <w:marRight w:val="0"/>
          <w:marTop w:val="0"/>
          <w:marBottom w:val="0"/>
          <w:divBdr>
            <w:top w:val="none" w:sz="0" w:space="0" w:color="auto"/>
            <w:left w:val="none" w:sz="0" w:space="0" w:color="auto"/>
            <w:bottom w:val="none" w:sz="0" w:space="0" w:color="auto"/>
            <w:right w:val="none" w:sz="0" w:space="0" w:color="auto"/>
          </w:divBdr>
        </w:div>
        <w:div w:id="388575624">
          <w:marLeft w:val="0"/>
          <w:marRight w:val="0"/>
          <w:marTop w:val="0"/>
          <w:marBottom w:val="0"/>
          <w:divBdr>
            <w:top w:val="none" w:sz="0" w:space="0" w:color="auto"/>
            <w:left w:val="none" w:sz="0" w:space="0" w:color="auto"/>
            <w:bottom w:val="none" w:sz="0" w:space="0" w:color="auto"/>
            <w:right w:val="none" w:sz="0" w:space="0" w:color="auto"/>
          </w:divBdr>
        </w:div>
        <w:div w:id="1291590690">
          <w:marLeft w:val="0"/>
          <w:marRight w:val="0"/>
          <w:marTop w:val="0"/>
          <w:marBottom w:val="0"/>
          <w:divBdr>
            <w:top w:val="none" w:sz="0" w:space="0" w:color="auto"/>
            <w:left w:val="none" w:sz="0" w:space="0" w:color="auto"/>
            <w:bottom w:val="none" w:sz="0" w:space="0" w:color="auto"/>
            <w:right w:val="none" w:sz="0" w:space="0" w:color="auto"/>
          </w:divBdr>
        </w:div>
        <w:div w:id="1459181423">
          <w:marLeft w:val="0"/>
          <w:marRight w:val="0"/>
          <w:marTop w:val="0"/>
          <w:marBottom w:val="0"/>
          <w:divBdr>
            <w:top w:val="none" w:sz="0" w:space="0" w:color="auto"/>
            <w:left w:val="none" w:sz="0" w:space="0" w:color="auto"/>
            <w:bottom w:val="none" w:sz="0" w:space="0" w:color="auto"/>
            <w:right w:val="none" w:sz="0" w:space="0" w:color="auto"/>
          </w:divBdr>
        </w:div>
        <w:div w:id="1639993152">
          <w:marLeft w:val="0"/>
          <w:marRight w:val="0"/>
          <w:marTop w:val="0"/>
          <w:marBottom w:val="0"/>
          <w:divBdr>
            <w:top w:val="none" w:sz="0" w:space="0" w:color="auto"/>
            <w:left w:val="none" w:sz="0" w:space="0" w:color="auto"/>
            <w:bottom w:val="none" w:sz="0" w:space="0" w:color="auto"/>
            <w:right w:val="none" w:sz="0" w:space="0" w:color="auto"/>
          </w:divBdr>
        </w:div>
        <w:div w:id="1538198462">
          <w:marLeft w:val="0"/>
          <w:marRight w:val="0"/>
          <w:marTop w:val="0"/>
          <w:marBottom w:val="0"/>
          <w:divBdr>
            <w:top w:val="none" w:sz="0" w:space="0" w:color="auto"/>
            <w:left w:val="none" w:sz="0" w:space="0" w:color="auto"/>
            <w:bottom w:val="none" w:sz="0" w:space="0" w:color="auto"/>
            <w:right w:val="none" w:sz="0" w:space="0" w:color="auto"/>
          </w:divBdr>
        </w:div>
        <w:div w:id="132406068">
          <w:marLeft w:val="0"/>
          <w:marRight w:val="0"/>
          <w:marTop w:val="0"/>
          <w:marBottom w:val="0"/>
          <w:divBdr>
            <w:top w:val="none" w:sz="0" w:space="0" w:color="auto"/>
            <w:left w:val="none" w:sz="0" w:space="0" w:color="auto"/>
            <w:bottom w:val="none" w:sz="0" w:space="0" w:color="auto"/>
            <w:right w:val="none" w:sz="0" w:space="0" w:color="auto"/>
          </w:divBdr>
        </w:div>
        <w:div w:id="1912277727">
          <w:marLeft w:val="0"/>
          <w:marRight w:val="0"/>
          <w:marTop w:val="0"/>
          <w:marBottom w:val="0"/>
          <w:divBdr>
            <w:top w:val="none" w:sz="0" w:space="0" w:color="auto"/>
            <w:left w:val="none" w:sz="0" w:space="0" w:color="auto"/>
            <w:bottom w:val="none" w:sz="0" w:space="0" w:color="auto"/>
            <w:right w:val="none" w:sz="0" w:space="0" w:color="auto"/>
          </w:divBdr>
        </w:div>
        <w:div w:id="533343903">
          <w:marLeft w:val="0"/>
          <w:marRight w:val="0"/>
          <w:marTop w:val="0"/>
          <w:marBottom w:val="0"/>
          <w:divBdr>
            <w:top w:val="none" w:sz="0" w:space="0" w:color="auto"/>
            <w:left w:val="none" w:sz="0" w:space="0" w:color="auto"/>
            <w:bottom w:val="none" w:sz="0" w:space="0" w:color="auto"/>
            <w:right w:val="none" w:sz="0" w:space="0" w:color="auto"/>
          </w:divBdr>
        </w:div>
        <w:div w:id="307171740">
          <w:marLeft w:val="0"/>
          <w:marRight w:val="0"/>
          <w:marTop w:val="0"/>
          <w:marBottom w:val="0"/>
          <w:divBdr>
            <w:top w:val="none" w:sz="0" w:space="0" w:color="auto"/>
            <w:left w:val="none" w:sz="0" w:space="0" w:color="auto"/>
            <w:bottom w:val="none" w:sz="0" w:space="0" w:color="auto"/>
            <w:right w:val="none" w:sz="0" w:space="0" w:color="auto"/>
          </w:divBdr>
        </w:div>
        <w:div w:id="148596699">
          <w:marLeft w:val="0"/>
          <w:marRight w:val="0"/>
          <w:marTop w:val="0"/>
          <w:marBottom w:val="0"/>
          <w:divBdr>
            <w:top w:val="none" w:sz="0" w:space="0" w:color="auto"/>
            <w:left w:val="none" w:sz="0" w:space="0" w:color="auto"/>
            <w:bottom w:val="none" w:sz="0" w:space="0" w:color="auto"/>
            <w:right w:val="none" w:sz="0" w:space="0" w:color="auto"/>
          </w:divBdr>
        </w:div>
        <w:div w:id="1898856671">
          <w:marLeft w:val="0"/>
          <w:marRight w:val="0"/>
          <w:marTop w:val="0"/>
          <w:marBottom w:val="0"/>
          <w:divBdr>
            <w:top w:val="none" w:sz="0" w:space="0" w:color="auto"/>
            <w:left w:val="none" w:sz="0" w:space="0" w:color="auto"/>
            <w:bottom w:val="none" w:sz="0" w:space="0" w:color="auto"/>
            <w:right w:val="none" w:sz="0" w:space="0" w:color="auto"/>
          </w:divBdr>
        </w:div>
        <w:div w:id="1113087256">
          <w:marLeft w:val="0"/>
          <w:marRight w:val="0"/>
          <w:marTop w:val="0"/>
          <w:marBottom w:val="0"/>
          <w:divBdr>
            <w:top w:val="none" w:sz="0" w:space="0" w:color="auto"/>
            <w:left w:val="none" w:sz="0" w:space="0" w:color="auto"/>
            <w:bottom w:val="none" w:sz="0" w:space="0" w:color="auto"/>
            <w:right w:val="none" w:sz="0" w:space="0" w:color="auto"/>
          </w:divBdr>
        </w:div>
        <w:div w:id="220755634">
          <w:marLeft w:val="0"/>
          <w:marRight w:val="0"/>
          <w:marTop w:val="0"/>
          <w:marBottom w:val="0"/>
          <w:divBdr>
            <w:top w:val="none" w:sz="0" w:space="0" w:color="auto"/>
            <w:left w:val="none" w:sz="0" w:space="0" w:color="auto"/>
            <w:bottom w:val="none" w:sz="0" w:space="0" w:color="auto"/>
            <w:right w:val="none" w:sz="0" w:space="0" w:color="auto"/>
          </w:divBdr>
        </w:div>
        <w:div w:id="592668999">
          <w:marLeft w:val="0"/>
          <w:marRight w:val="0"/>
          <w:marTop w:val="0"/>
          <w:marBottom w:val="0"/>
          <w:divBdr>
            <w:top w:val="none" w:sz="0" w:space="0" w:color="auto"/>
            <w:left w:val="none" w:sz="0" w:space="0" w:color="auto"/>
            <w:bottom w:val="none" w:sz="0" w:space="0" w:color="auto"/>
            <w:right w:val="none" w:sz="0" w:space="0" w:color="auto"/>
          </w:divBdr>
        </w:div>
        <w:div w:id="1941643820">
          <w:marLeft w:val="0"/>
          <w:marRight w:val="0"/>
          <w:marTop w:val="0"/>
          <w:marBottom w:val="0"/>
          <w:divBdr>
            <w:top w:val="none" w:sz="0" w:space="0" w:color="auto"/>
            <w:left w:val="none" w:sz="0" w:space="0" w:color="auto"/>
            <w:bottom w:val="none" w:sz="0" w:space="0" w:color="auto"/>
            <w:right w:val="none" w:sz="0" w:space="0" w:color="auto"/>
          </w:divBdr>
        </w:div>
        <w:div w:id="55931818">
          <w:marLeft w:val="0"/>
          <w:marRight w:val="0"/>
          <w:marTop w:val="0"/>
          <w:marBottom w:val="0"/>
          <w:divBdr>
            <w:top w:val="none" w:sz="0" w:space="0" w:color="auto"/>
            <w:left w:val="none" w:sz="0" w:space="0" w:color="auto"/>
            <w:bottom w:val="none" w:sz="0" w:space="0" w:color="auto"/>
            <w:right w:val="none" w:sz="0" w:space="0" w:color="auto"/>
          </w:divBdr>
        </w:div>
        <w:div w:id="2037189625">
          <w:marLeft w:val="0"/>
          <w:marRight w:val="0"/>
          <w:marTop w:val="0"/>
          <w:marBottom w:val="0"/>
          <w:divBdr>
            <w:top w:val="none" w:sz="0" w:space="0" w:color="auto"/>
            <w:left w:val="none" w:sz="0" w:space="0" w:color="auto"/>
            <w:bottom w:val="none" w:sz="0" w:space="0" w:color="auto"/>
            <w:right w:val="none" w:sz="0" w:space="0" w:color="auto"/>
          </w:divBdr>
        </w:div>
        <w:div w:id="1292635747">
          <w:marLeft w:val="0"/>
          <w:marRight w:val="0"/>
          <w:marTop w:val="0"/>
          <w:marBottom w:val="0"/>
          <w:divBdr>
            <w:top w:val="none" w:sz="0" w:space="0" w:color="auto"/>
            <w:left w:val="none" w:sz="0" w:space="0" w:color="auto"/>
            <w:bottom w:val="none" w:sz="0" w:space="0" w:color="auto"/>
            <w:right w:val="none" w:sz="0" w:space="0" w:color="auto"/>
          </w:divBdr>
        </w:div>
        <w:div w:id="1943997377">
          <w:marLeft w:val="0"/>
          <w:marRight w:val="0"/>
          <w:marTop w:val="0"/>
          <w:marBottom w:val="0"/>
          <w:divBdr>
            <w:top w:val="none" w:sz="0" w:space="0" w:color="auto"/>
            <w:left w:val="none" w:sz="0" w:space="0" w:color="auto"/>
            <w:bottom w:val="none" w:sz="0" w:space="0" w:color="auto"/>
            <w:right w:val="none" w:sz="0" w:space="0" w:color="auto"/>
          </w:divBdr>
        </w:div>
        <w:div w:id="1700859251">
          <w:marLeft w:val="0"/>
          <w:marRight w:val="0"/>
          <w:marTop w:val="0"/>
          <w:marBottom w:val="0"/>
          <w:divBdr>
            <w:top w:val="none" w:sz="0" w:space="0" w:color="auto"/>
            <w:left w:val="none" w:sz="0" w:space="0" w:color="auto"/>
            <w:bottom w:val="none" w:sz="0" w:space="0" w:color="auto"/>
            <w:right w:val="none" w:sz="0" w:space="0" w:color="auto"/>
          </w:divBdr>
        </w:div>
        <w:div w:id="2004239899">
          <w:marLeft w:val="0"/>
          <w:marRight w:val="0"/>
          <w:marTop w:val="0"/>
          <w:marBottom w:val="0"/>
          <w:divBdr>
            <w:top w:val="none" w:sz="0" w:space="0" w:color="auto"/>
            <w:left w:val="none" w:sz="0" w:space="0" w:color="auto"/>
            <w:bottom w:val="none" w:sz="0" w:space="0" w:color="auto"/>
            <w:right w:val="none" w:sz="0" w:space="0" w:color="auto"/>
          </w:divBdr>
        </w:div>
        <w:div w:id="471479852">
          <w:marLeft w:val="0"/>
          <w:marRight w:val="0"/>
          <w:marTop w:val="0"/>
          <w:marBottom w:val="0"/>
          <w:divBdr>
            <w:top w:val="none" w:sz="0" w:space="0" w:color="auto"/>
            <w:left w:val="none" w:sz="0" w:space="0" w:color="auto"/>
            <w:bottom w:val="none" w:sz="0" w:space="0" w:color="auto"/>
            <w:right w:val="none" w:sz="0" w:space="0" w:color="auto"/>
          </w:divBdr>
        </w:div>
        <w:div w:id="1155027897">
          <w:marLeft w:val="0"/>
          <w:marRight w:val="0"/>
          <w:marTop w:val="0"/>
          <w:marBottom w:val="0"/>
          <w:divBdr>
            <w:top w:val="none" w:sz="0" w:space="0" w:color="auto"/>
            <w:left w:val="none" w:sz="0" w:space="0" w:color="auto"/>
            <w:bottom w:val="none" w:sz="0" w:space="0" w:color="auto"/>
            <w:right w:val="none" w:sz="0" w:space="0" w:color="auto"/>
          </w:divBdr>
        </w:div>
        <w:div w:id="2052070357">
          <w:marLeft w:val="0"/>
          <w:marRight w:val="0"/>
          <w:marTop w:val="0"/>
          <w:marBottom w:val="0"/>
          <w:divBdr>
            <w:top w:val="none" w:sz="0" w:space="0" w:color="auto"/>
            <w:left w:val="none" w:sz="0" w:space="0" w:color="auto"/>
            <w:bottom w:val="none" w:sz="0" w:space="0" w:color="auto"/>
            <w:right w:val="none" w:sz="0" w:space="0" w:color="auto"/>
          </w:divBdr>
        </w:div>
        <w:div w:id="1476222827">
          <w:marLeft w:val="0"/>
          <w:marRight w:val="0"/>
          <w:marTop w:val="0"/>
          <w:marBottom w:val="0"/>
          <w:divBdr>
            <w:top w:val="none" w:sz="0" w:space="0" w:color="auto"/>
            <w:left w:val="none" w:sz="0" w:space="0" w:color="auto"/>
            <w:bottom w:val="none" w:sz="0" w:space="0" w:color="auto"/>
            <w:right w:val="none" w:sz="0" w:space="0" w:color="auto"/>
          </w:divBdr>
        </w:div>
        <w:div w:id="640698765">
          <w:marLeft w:val="0"/>
          <w:marRight w:val="0"/>
          <w:marTop w:val="0"/>
          <w:marBottom w:val="0"/>
          <w:divBdr>
            <w:top w:val="none" w:sz="0" w:space="0" w:color="auto"/>
            <w:left w:val="none" w:sz="0" w:space="0" w:color="auto"/>
            <w:bottom w:val="none" w:sz="0" w:space="0" w:color="auto"/>
            <w:right w:val="none" w:sz="0" w:space="0" w:color="auto"/>
          </w:divBdr>
        </w:div>
        <w:div w:id="1405642092">
          <w:marLeft w:val="0"/>
          <w:marRight w:val="0"/>
          <w:marTop w:val="0"/>
          <w:marBottom w:val="0"/>
          <w:divBdr>
            <w:top w:val="none" w:sz="0" w:space="0" w:color="auto"/>
            <w:left w:val="none" w:sz="0" w:space="0" w:color="auto"/>
            <w:bottom w:val="none" w:sz="0" w:space="0" w:color="auto"/>
            <w:right w:val="none" w:sz="0" w:space="0" w:color="auto"/>
          </w:divBdr>
        </w:div>
        <w:div w:id="33698341">
          <w:marLeft w:val="0"/>
          <w:marRight w:val="0"/>
          <w:marTop w:val="0"/>
          <w:marBottom w:val="0"/>
          <w:divBdr>
            <w:top w:val="none" w:sz="0" w:space="0" w:color="auto"/>
            <w:left w:val="none" w:sz="0" w:space="0" w:color="auto"/>
            <w:bottom w:val="none" w:sz="0" w:space="0" w:color="auto"/>
            <w:right w:val="none" w:sz="0" w:space="0" w:color="auto"/>
          </w:divBdr>
        </w:div>
        <w:div w:id="989097738">
          <w:marLeft w:val="0"/>
          <w:marRight w:val="0"/>
          <w:marTop w:val="0"/>
          <w:marBottom w:val="0"/>
          <w:divBdr>
            <w:top w:val="none" w:sz="0" w:space="0" w:color="auto"/>
            <w:left w:val="none" w:sz="0" w:space="0" w:color="auto"/>
            <w:bottom w:val="none" w:sz="0" w:space="0" w:color="auto"/>
            <w:right w:val="none" w:sz="0" w:space="0" w:color="auto"/>
          </w:divBdr>
        </w:div>
        <w:div w:id="2078702121">
          <w:marLeft w:val="0"/>
          <w:marRight w:val="0"/>
          <w:marTop w:val="0"/>
          <w:marBottom w:val="0"/>
          <w:divBdr>
            <w:top w:val="none" w:sz="0" w:space="0" w:color="auto"/>
            <w:left w:val="none" w:sz="0" w:space="0" w:color="auto"/>
            <w:bottom w:val="none" w:sz="0" w:space="0" w:color="auto"/>
            <w:right w:val="none" w:sz="0" w:space="0" w:color="auto"/>
          </w:divBdr>
        </w:div>
        <w:div w:id="813569096">
          <w:marLeft w:val="0"/>
          <w:marRight w:val="0"/>
          <w:marTop w:val="0"/>
          <w:marBottom w:val="0"/>
          <w:divBdr>
            <w:top w:val="none" w:sz="0" w:space="0" w:color="auto"/>
            <w:left w:val="none" w:sz="0" w:space="0" w:color="auto"/>
            <w:bottom w:val="none" w:sz="0" w:space="0" w:color="auto"/>
            <w:right w:val="none" w:sz="0" w:space="0" w:color="auto"/>
          </w:divBdr>
        </w:div>
        <w:div w:id="565603925">
          <w:marLeft w:val="0"/>
          <w:marRight w:val="0"/>
          <w:marTop w:val="0"/>
          <w:marBottom w:val="0"/>
          <w:divBdr>
            <w:top w:val="none" w:sz="0" w:space="0" w:color="auto"/>
            <w:left w:val="none" w:sz="0" w:space="0" w:color="auto"/>
            <w:bottom w:val="none" w:sz="0" w:space="0" w:color="auto"/>
            <w:right w:val="none" w:sz="0" w:space="0" w:color="auto"/>
          </w:divBdr>
        </w:div>
        <w:div w:id="1594166004">
          <w:marLeft w:val="0"/>
          <w:marRight w:val="0"/>
          <w:marTop w:val="0"/>
          <w:marBottom w:val="0"/>
          <w:divBdr>
            <w:top w:val="none" w:sz="0" w:space="0" w:color="auto"/>
            <w:left w:val="none" w:sz="0" w:space="0" w:color="auto"/>
            <w:bottom w:val="none" w:sz="0" w:space="0" w:color="auto"/>
            <w:right w:val="none" w:sz="0" w:space="0" w:color="auto"/>
          </w:divBdr>
        </w:div>
        <w:div w:id="968709489">
          <w:marLeft w:val="0"/>
          <w:marRight w:val="0"/>
          <w:marTop w:val="0"/>
          <w:marBottom w:val="0"/>
          <w:divBdr>
            <w:top w:val="none" w:sz="0" w:space="0" w:color="auto"/>
            <w:left w:val="none" w:sz="0" w:space="0" w:color="auto"/>
            <w:bottom w:val="none" w:sz="0" w:space="0" w:color="auto"/>
            <w:right w:val="none" w:sz="0" w:space="0" w:color="auto"/>
          </w:divBdr>
        </w:div>
        <w:div w:id="28796966">
          <w:marLeft w:val="0"/>
          <w:marRight w:val="0"/>
          <w:marTop w:val="0"/>
          <w:marBottom w:val="0"/>
          <w:divBdr>
            <w:top w:val="none" w:sz="0" w:space="0" w:color="auto"/>
            <w:left w:val="none" w:sz="0" w:space="0" w:color="auto"/>
            <w:bottom w:val="none" w:sz="0" w:space="0" w:color="auto"/>
            <w:right w:val="none" w:sz="0" w:space="0" w:color="auto"/>
          </w:divBdr>
        </w:div>
        <w:div w:id="535388025">
          <w:marLeft w:val="0"/>
          <w:marRight w:val="0"/>
          <w:marTop w:val="0"/>
          <w:marBottom w:val="0"/>
          <w:divBdr>
            <w:top w:val="none" w:sz="0" w:space="0" w:color="auto"/>
            <w:left w:val="none" w:sz="0" w:space="0" w:color="auto"/>
            <w:bottom w:val="none" w:sz="0" w:space="0" w:color="auto"/>
            <w:right w:val="none" w:sz="0" w:space="0" w:color="auto"/>
          </w:divBdr>
        </w:div>
        <w:div w:id="1386686943">
          <w:marLeft w:val="0"/>
          <w:marRight w:val="0"/>
          <w:marTop w:val="0"/>
          <w:marBottom w:val="0"/>
          <w:divBdr>
            <w:top w:val="none" w:sz="0" w:space="0" w:color="auto"/>
            <w:left w:val="none" w:sz="0" w:space="0" w:color="auto"/>
            <w:bottom w:val="none" w:sz="0" w:space="0" w:color="auto"/>
            <w:right w:val="none" w:sz="0" w:space="0" w:color="auto"/>
          </w:divBdr>
        </w:div>
        <w:div w:id="1725984454">
          <w:marLeft w:val="0"/>
          <w:marRight w:val="0"/>
          <w:marTop w:val="0"/>
          <w:marBottom w:val="0"/>
          <w:divBdr>
            <w:top w:val="none" w:sz="0" w:space="0" w:color="auto"/>
            <w:left w:val="none" w:sz="0" w:space="0" w:color="auto"/>
            <w:bottom w:val="none" w:sz="0" w:space="0" w:color="auto"/>
            <w:right w:val="none" w:sz="0" w:space="0" w:color="auto"/>
          </w:divBdr>
        </w:div>
        <w:div w:id="1360666160">
          <w:marLeft w:val="0"/>
          <w:marRight w:val="0"/>
          <w:marTop w:val="0"/>
          <w:marBottom w:val="0"/>
          <w:divBdr>
            <w:top w:val="none" w:sz="0" w:space="0" w:color="auto"/>
            <w:left w:val="none" w:sz="0" w:space="0" w:color="auto"/>
            <w:bottom w:val="none" w:sz="0" w:space="0" w:color="auto"/>
            <w:right w:val="none" w:sz="0" w:space="0" w:color="auto"/>
          </w:divBdr>
        </w:div>
        <w:div w:id="570701731">
          <w:marLeft w:val="0"/>
          <w:marRight w:val="0"/>
          <w:marTop w:val="0"/>
          <w:marBottom w:val="0"/>
          <w:divBdr>
            <w:top w:val="none" w:sz="0" w:space="0" w:color="auto"/>
            <w:left w:val="none" w:sz="0" w:space="0" w:color="auto"/>
            <w:bottom w:val="none" w:sz="0" w:space="0" w:color="auto"/>
            <w:right w:val="none" w:sz="0" w:space="0" w:color="auto"/>
          </w:divBdr>
        </w:div>
        <w:div w:id="157427439">
          <w:marLeft w:val="0"/>
          <w:marRight w:val="0"/>
          <w:marTop w:val="0"/>
          <w:marBottom w:val="0"/>
          <w:divBdr>
            <w:top w:val="none" w:sz="0" w:space="0" w:color="auto"/>
            <w:left w:val="none" w:sz="0" w:space="0" w:color="auto"/>
            <w:bottom w:val="none" w:sz="0" w:space="0" w:color="auto"/>
            <w:right w:val="none" w:sz="0" w:space="0" w:color="auto"/>
          </w:divBdr>
        </w:div>
        <w:div w:id="1152255616">
          <w:marLeft w:val="0"/>
          <w:marRight w:val="0"/>
          <w:marTop w:val="0"/>
          <w:marBottom w:val="0"/>
          <w:divBdr>
            <w:top w:val="none" w:sz="0" w:space="0" w:color="auto"/>
            <w:left w:val="none" w:sz="0" w:space="0" w:color="auto"/>
            <w:bottom w:val="none" w:sz="0" w:space="0" w:color="auto"/>
            <w:right w:val="none" w:sz="0" w:space="0" w:color="auto"/>
          </w:divBdr>
        </w:div>
        <w:div w:id="1525902021">
          <w:marLeft w:val="0"/>
          <w:marRight w:val="0"/>
          <w:marTop w:val="0"/>
          <w:marBottom w:val="0"/>
          <w:divBdr>
            <w:top w:val="none" w:sz="0" w:space="0" w:color="auto"/>
            <w:left w:val="none" w:sz="0" w:space="0" w:color="auto"/>
            <w:bottom w:val="none" w:sz="0" w:space="0" w:color="auto"/>
            <w:right w:val="none" w:sz="0" w:space="0" w:color="auto"/>
          </w:divBdr>
        </w:div>
        <w:div w:id="684480946">
          <w:marLeft w:val="0"/>
          <w:marRight w:val="0"/>
          <w:marTop w:val="0"/>
          <w:marBottom w:val="0"/>
          <w:divBdr>
            <w:top w:val="none" w:sz="0" w:space="0" w:color="auto"/>
            <w:left w:val="none" w:sz="0" w:space="0" w:color="auto"/>
            <w:bottom w:val="none" w:sz="0" w:space="0" w:color="auto"/>
            <w:right w:val="none" w:sz="0" w:space="0" w:color="auto"/>
          </w:divBdr>
        </w:div>
        <w:div w:id="687369441">
          <w:marLeft w:val="0"/>
          <w:marRight w:val="0"/>
          <w:marTop w:val="0"/>
          <w:marBottom w:val="0"/>
          <w:divBdr>
            <w:top w:val="none" w:sz="0" w:space="0" w:color="auto"/>
            <w:left w:val="none" w:sz="0" w:space="0" w:color="auto"/>
            <w:bottom w:val="none" w:sz="0" w:space="0" w:color="auto"/>
            <w:right w:val="none" w:sz="0" w:space="0" w:color="auto"/>
          </w:divBdr>
        </w:div>
        <w:div w:id="481582398">
          <w:marLeft w:val="0"/>
          <w:marRight w:val="0"/>
          <w:marTop w:val="0"/>
          <w:marBottom w:val="0"/>
          <w:divBdr>
            <w:top w:val="none" w:sz="0" w:space="0" w:color="auto"/>
            <w:left w:val="none" w:sz="0" w:space="0" w:color="auto"/>
            <w:bottom w:val="none" w:sz="0" w:space="0" w:color="auto"/>
            <w:right w:val="none" w:sz="0" w:space="0" w:color="auto"/>
          </w:divBdr>
        </w:div>
        <w:div w:id="1229729705">
          <w:marLeft w:val="0"/>
          <w:marRight w:val="0"/>
          <w:marTop w:val="0"/>
          <w:marBottom w:val="0"/>
          <w:divBdr>
            <w:top w:val="none" w:sz="0" w:space="0" w:color="auto"/>
            <w:left w:val="none" w:sz="0" w:space="0" w:color="auto"/>
            <w:bottom w:val="none" w:sz="0" w:space="0" w:color="auto"/>
            <w:right w:val="none" w:sz="0" w:space="0" w:color="auto"/>
          </w:divBdr>
        </w:div>
        <w:div w:id="168569492">
          <w:marLeft w:val="0"/>
          <w:marRight w:val="0"/>
          <w:marTop w:val="0"/>
          <w:marBottom w:val="0"/>
          <w:divBdr>
            <w:top w:val="none" w:sz="0" w:space="0" w:color="auto"/>
            <w:left w:val="none" w:sz="0" w:space="0" w:color="auto"/>
            <w:bottom w:val="none" w:sz="0" w:space="0" w:color="auto"/>
            <w:right w:val="none" w:sz="0" w:space="0" w:color="auto"/>
          </w:divBdr>
        </w:div>
        <w:div w:id="1913154019">
          <w:marLeft w:val="0"/>
          <w:marRight w:val="0"/>
          <w:marTop w:val="0"/>
          <w:marBottom w:val="0"/>
          <w:divBdr>
            <w:top w:val="none" w:sz="0" w:space="0" w:color="auto"/>
            <w:left w:val="none" w:sz="0" w:space="0" w:color="auto"/>
            <w:bottom w:val="none" w:sz="0" w:space="0" w:color="auto"/>
            <w:right w:val="none" w:sz="0" w:space="0" w:color="auto"/>
          </w:divBdr>
        </w:div>
        <w:div w:id="1427339581">
          <w:marLeft w:val="0"/>
          <w:marRight w:val="0"/>
          <w:marTop w:val="0"/>
          <w:marBottom w:val="0"/>
          <w:divBdr>
            <w:top w:val="none" w:sz="0" w:space="0" w:color="auto"/>
            <w:left w:val="none" w:sz="0" w:space="0" w:color="auto"/>
            <w:bottom w:val="none" w:sz="0" w:space="0" w:color="auto"/>
            <w:right w:val="none" w:sz="0" w:space="0" w:color="auto"/>
          </w:divBdr>
        </w:div>
        <w:div w:id="1349679096">
          <w:marLeft w:val="0"/>
          <w:marRight w:val="0"/>
          <w:marTop w:val="0"/>
          <w:marBottom w:val="0"/>
          <w:divBdr>
            <w:top w:val="none" w:sz="0" w:space="0" w:color="auto"/>
            <w:left w:val="none" w:sz="0" w:space="0" w:color="auto"/>
            <w:bottom w:val="none" w:sz="0" w:space="0" w:color="auto"/>
            <w:right w:val="none" w:sz="0" w:space="0" w:color="auto"/>
          </w:divBdr>
        </w:div>
        <w:div w:id="402602744">
          <w:marLeft w:val="0"/>
          <w:marRight w:val="0"/>
          <w:marTop w:val="0"/>
          <w:marBottom w:val="0"/>
          <w:divBdr>
            <w:top w:val="none" w:sz="0" w:space="0" w:color="auto"/>
            <w:left w:val="none" w:sz="0" w:space="0" w:color="auto"/>
            <w:bottom w:val="none" w:sz="0" w:space="0" w:color="auto"/>
            <w:right w:val="none" w:sz="0" w:space="0" w:color="auto"/>
          </w:divBdr>
        </w:div>
        <w:div w:id="1570073436">
          <w:marLeft w:val="0"/>
          <w:marRight w:val="0"/>
          <w:marTop w:val="0"/>
          <w:marBottom w:val="0"/>
          <w:divBdr>
            <w:top w:val="none" w:sz="0" w:space="0" w:color="auto"/>
            <w:left w:val="none" w:sz="0" w:space="0" w:color="auto"/>
            <w:bottom w:val="none" w:sz="0" w:space="0" w:color="auto"/>
            <w:right w:val="none" w:sz="0" w:space="0" w:color="auto"/>
          </w:divBdr>
        </w:div>
        <w:div w:id="1611355219">
          <w:marLeft w:val="0"/>
          <w:marRight w:val="0"/>
          <w:marTop w:val="0"/>
          <w:marBottom w:val="0"/>
          <w:divBdr>
            <w:top w:val="none" w:sz="0" w:space="0" w:color="auto"/>
            <w:left w:val="none" w:sz="0" w:space="0" w:color="auto"/>
            <w:bottom w:val="none" w:sz="0" w:space="0" w:color="auto"/>
            <w:right w:val="none" w:sz="0" w:space="0" w:color="auto"/>
          </w:divBdr>
        </w:div>
        <w:div w:id="255788901">
          <w:marLeft w:val="0"/>
          <w:marRight w:val="0"/>
          <w:marTop w:val="0"/>
          <w:marBottom w:val="0"/>
          <w:divBdr>
            <w:top w:val="none" w:sz="0" w:space="0" w:color="auto"/>
            <w:left w:val="none" w:sz="0" w:space="0" w:color="auto"/>
            <w:bottom w:val="none" w:sz="0" w:space="0" w:color="auto"/>
            <w:right w:val="none" w:sz="0" w:space="0" w:color="auto"/>
          </w:divBdr>
        </w:div>
        <w:div w:id="976762683">
          <w:marLeft w:val="0"/>
          <w:marRight w:val="0"/>
          <w:marTop w:val="0"/>
          <w:marBottom w:val="0"/>
          <w:divBdr>
            <w:top w:val="none" w:sz="0" w:space="0" w:color="auto"/>
            <w:left w:val="none" w:sz="0" w:space="0" w:color="auto"/>
            <w:bottom w:val="none" w:sz="0" w:space="0" w:color="auto"/>
            <w:right w:val="none" w:sz="0" w:space="0" w:color="auto"/>
          </w:divBdr>
        </w:div>
        <w:div w:id="2020962414">
          <w:marLeft w:val="0"/>
          <w:marRight w:val="0"/>
          <w:marTop w:val="0"/>
          <w:marBottom w:val="0"/>
          <w:divBdr>
            <w:top w:val="none" w:sz="0" w:space="0" w:color="auto"/>
            <w:left w:val="none" w:sz="0" w:space="0" w:color="auto"/>
            <w:bottom w:val="none" w:sz="0" w:space="0" w:color="auto"/>
            <w:right w:val="none" w:sz="0" w:space="0" w:color="auto"/>
          </w:divBdr>
        </w:div>
        <w:div w:id="1698504064">
          <w:marLeft w:val="0"/>
          <w:marRight w:val="0"/>
          <w:marTop w:val="0"/>
          <w:marBottom w:val="0"/>
          <w:divBdr>
            <w:top w:val="none" w:sz="0" w:space="0" w:color="auto"/>
            <w:left w:val="none" w:sz="0" w:space="0" w:color="auto"/>
            <w:bottom w:val="none" w:sz="0" w:space="0" w:color="auto"/>
            <w:right w:val="none" w:sz="0" w:space="0" w:color="auto"/>
          </w:divBdr>
        </w:div>
        <w:div w:id="949817529">
          <w:marLeft w:val="0"/>
          <w:marRight w:val="0"/>
          <w:marTop w:val="0"/>
          <w:marBottom w:val="0"/>
          <w:divBdr>
            <w:top w:val="none" w:sz="0" w:space="0" w:color="auto"/>
            <w:left w:val="none" w:sz="0" w:space="0" w:color="auto"/>
            <w:bottom w:val="none" w:sz="0" w:space="0" w:color="auto"/>
            <w:right w:val="none" w:sz="0" w:space="0" w:color="auto"/>
          </w:divBdr>
        </w:div>
        <w:div w:id="497843799">
          <w:marLeft w:val="0"/>
          <w:marRight w:val="0"/>
          <w:marTop w:val="0"/>
          <w:marBottom w:val="0"/>
          <w:divBdr>
            <w:top w:val="none" w:sz="0" w:space="0" w:color="auto"/>
            <w:left w:val="none" w:sz="0" w:space="0" w:color="auto"/>
            <w:bottom w:val="none" w:sz="0" w:space="0" w:color="auto"/>
            <w:right w:val="none" w:sz="0" w:space="0" w:color="auto"/>
          </w:divBdr>
        </w:div>
        <w:div w:id="1869753780">
          <w:marLeft w:val="0"/>
          <w:marRight w:val="0"/>
          <w:marTop w:val="0"/>
          <w:marBottom w:val="0"/>
          <w:divBdr>
            <w:top w:val="none" w:sz="0" w:space="0" w:color="auto"/>
            <w:left w:val="none" w:sz="0" w:space="0" w:color="auto"/>
            <w:bottom w:val="none" w:sz="0" w:space="0" w:color="auto"/>
            <w:right w:val="none" w:sz="0" w:space="0" w:color="auto"/>
          </w:divBdr>
        </w:div>
        <w:div w:id="1686321657">
          <w:marLeft w:val="0"/>
          <w:marRight w:val="0"/>
          <w:marTop w:val="0"/>
          <w:marBottom w:val="0"/>
          <w:divBdr>
            <w:top w:val="none" w:sz="0" w:space="0" w:color="auto"/>
            <w:left w:val="none" w:sz="0" w:space="0" w:color="auto"/>
            <w:bottom w:val="none" w:sz="0" w:space="0" w:color="auto"/>
            <w:right w:val="none" w:sz="0" w:space="0" w:color="auto"/>
          </w:divBdr>
        </w:div>
      </w:divsChild>
    </w:div>
    <w:div w:id="481967252">
      <w:bodyDiv w:val="1"/>
      <w:marLeft w:val="0"/>
      <w:marRight w:val="0"/>
      <w:marTop w:val="0"/>
      <w:marBottom w:val="0"/>
      <w:divBdr>
        <w:top w:val="none" w:sz="0" w:space="0" w:color="auto"/>
        <w:left w:val="none" w:sz="0" w:space="0" w:color="auto"/>
        <w:bottom w:val="none" w:sz="0" w:space="0" w:color="auto"/>
        <w:right w:val="none" w:sz="0" w:space="0" w:color="auto"/>
      </w:divBdr>
    </w:div>
    <w:div w:id="526647346">
      <w:bodyDiv w:val="1"/>
      <w:marLeft w:val="0"/>
      <w:marRight w:val="0"/>
      <w:marTop w:val="0"/>
      <w:marBottom w:val="0"/>
      <w:divBdr>
        <w:top w:val="none" w:sz="0" w:space="0" w:color="auto"/>
        <w:left w:val="none" w:sz="0" w:space="0" w:color="auto"/>
        <w:bottom w:val="none" w:sz="0" w:space="0" w:color="auto"/>
        <w:right w:val="none" w:sz="0" w:space="0" w:color="auto"/>
      </w:divBdr>
    </w:div>
    <w:div w:id="580259124">
      <w:bodyDiv w:val="1"/>
      <w:marLeft w:val="0"/>
      <w:marRight w:val="0"/>
      <w:marTop w:val="0"/>
      <w:marBottom w:val="0"/>
      <w:divBdr>
        <w:top w:val="none" w:sz="0" w:space="0" w:color="auto"/>
        <w:left w:val="none" w:sz="0" w:space="0" w:color="auto"/>
        <w:bottom w:val="none" w:sz="0" w:space="0" w:color="auto"/>
        <w:right w:val="none" w:sz="0" w:space="0" w:color="auto"/>
      </w:divBdr>
    </w:div>
    <w:div w:id="585304279">
      <w:bodyDiv w:val="1"/>
      <w:marLeft w:val="0"/>
      <w:marRight w:val="0"/>
      <w:marTop w:val="0"/>
      <w:marBottom w:val="0"/>
      <w:divBdr>
        <w:top w:val="none" w:sz="0" w:space="0" w:color="auto"/>
        <w:left w:val="none" w:sz="0" w:space="0" w:color="auto"/>
        <w:bottom w:val="none" w:sz="0" w:space="0" w:color="auto"/>
        <w:right w:val="none" w:sz="0" w:space="0" w:color="auto"/>
      </w:divBdr>
    </w:div>
    <w:div w:id="618344440">
      <w:bodyDiv w:val="1"/>
      <w:marLeft w:val="0"/>
      <w:marRight w:val="0"/>
      <w:marTop w:val="0"/>
      <w:marBottom w:val="0"/>
      <w:divBdr>
        <w:top w:val="none" w:sz="0" w:space="0" w:color="auto"/>
        <w:left w:val="none" w:sz="0" w:space="0" w:color="auto"/>
        <w:bottom w:val="none" w:sz="0" w:space="0" w:color="auto"/>
        <w:right w:val="none" w:sz="0" w:space="0" w:color="auto"/>
      </w:divBdr>
    </w:div>
    <w:div w:id="618681519">
      <w:bodyDiv w:val="1"/>
      <w:marLeft w:val="0"/>
      <w:marRight w:val="0"/>
      <w:marTop w:val="0"/>
      <w:marBottom w:val="0"/>
      <w:divBdr>
        <w:top w:val="none" w:sz="0" w:space="0" w:color="auto"/>
        <w:left w:val="none" w:sz="0" w:space="0" w:color="auto"/>
        <w:bottom w:val="none" w:sz="0" w:space="0" w:color="auto"/>
        <w:right w:val="none" w:sz="0" w:space="0" w:color="auto"/>
      </w:divBdr>
    </w:div>
    <w:div w:id="635990802">
      <w:bodyDiv w:val="1"/>
      <w:marLeft w:val="0"/>
      <w:marRight w:val="0"/>
      <w:marTop w:val="0"/>
      <w:marBottom w:val="0"/>
      <w:divBdr>
        <w:top w:val="none" w:sz="0" w:space="0" w:color="auto"/>
        <w:left w:val="none" w:sz="0" w:space="0" w:color="auto"/>
        <w:bottom w:val="none" w:sz="0" w:space="0" w:color="auto"/>
        <w:right w:val="none" w:sz="0" w:space="0" w:color="auto"/>
      </w:divBdr>
    </w:div>
    <w:div w:id="654337773">
      <w:bodyDiv w:val="1"/>
      <w:marLeft w:val="0"/>
      <w:marRight w:val="0"/>
      <w:marTop w:val="0"/>
      <w:marBottom w:val="0"/>
      <w:divBdr>
        <w:top w:val="none" w:sz="0" w:space="0" w:color="auto"/>
        <w:left w:val="none" w:sz="0" w:space="0" w:color="auto"/>
        <w:bottom w:val="none" w:sz="0" w:space="0" w:color="auto"/>
        <w:right w:val="none" w:sz="0" w:space="0" w:color="auto"/>
      </w:divBdr>
      <w:divsChild>
        <w:div w:id="982538205">
          <w:marLeft w:val="0"/>
          <w:marRight w:val="0"/>
          <w:marTop w:val="45"/>
          <w:marBottom w:val="0"/>
          <w:divBdr>
            <w:top w:val="none" w:sz="0" w:space="0" w:color="auto"/>
            <w:left w:val="none" w:sz="0" w:space="0" w:color="auto"/>
            <w:bottom w:val="none" w:sz="0" w:space="0" w:color="auto"/>
            <w:right w:val="none" w:sz="0" w:space="0" w:color="auto"/>
          </w:divBdr>
          <w:divsChild>
            <w:div w:id="1738551544">
              <w:marLeft w:val="450"/>
              <w:marRight w:val="450"/>
              <w:marTop w:val="75"/>
              <w:marBottom w:val="0"/>
              <w:divBdr>
                <w:top w:val="none" w:sz="0" w:space="0" w:color="auto"/>
                <w:left w:val="none" w:sz="0" w:space="0" w:color="auto"/>
                <w:bottom w:val="none" w:sz="0" w:space="0" w:color="auto"/>
                <w:right w:val="none" w:sz="0" w:space="0" w:color="auto"/>
              </w:divBdr>
              <w:divsChild>
                <w:div w:id="854150558">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698508642">
      <w:bodyDiv w:val="1"/>
      <w:marLeft w:val="0"/>
      <w:marRight w:val="0"/>
      <w:marTop w:val="0"/>
      <w:marBottom w:val="0"/>
      <w:divBdr>
        <w:top w:val="none" w:sz="0" w:space="0" w:color="auto"/>
        <w:left w:val="none" w:sz="0" w:space="0" w:color="auto"/>
        <w:bottom w:val="none" w:sz="0" w:space="0" w:color="auto"/>
        <w:right w:val="none" w:sz="0" w:space="0" w:color="auto"/>
      </w:divBdr>
    </w:div>
    <w:div w:id="718627136">
      <w:bodyDiv w:val="1"/>
      <w:marLeft w:val="0"/>
      <w:marRight w:val="0"/>
      <w:marTop w:val="0"/>
      <w:marBottom w:val="0"/>
      <w:divBdr>
        <w:top w:val="none" w:sz="0" w:space="0" w:color="auto"/>
        <w:left w:val="none" w:sz="0" w:space="0" w:color="auto"/>
        <w:bottom w:val="none" w:sz="0" w:space="0" w:color="auto"/>
        <w:right w:val="none" w:sz="0" w:space="0" w:color="auto"/>
      </w:divBdr>
    </w:div>
    <w:div w:id="733968854">
      <w:bodyDiv w:val="1"/>
      <w:marLeft w:val="0"/>
      <w:marRight w:val="0"/>
      <w:marTop w:val="0"/>
      <w:marBottom w:val="0"/>
      <w:divBdr>
        <w:top w:val="none" w:sz="0" w:space="0" w:color="auto"/>
        <w:left w:val="none" w:sz="0" w:space="0" w:color="auto"/>
        <w:bottom w:val="none" w:sz="0" w:space="0" w:color="auto"/>
        <w:right w:val="none" w:sz="0" w:space="0" w:color="auto"/>
      </w:divBdr>
    </w:div>
    <w:div w:id="734084968">
      <w:bodyDiv w:val="1"/>
      <w:marLeft w:val="0"/>
      <w:marRight w:val="0"/>
      <w:marTop w:val="0"/>
      <w:marBottom w:val="0"/>
      <w:divBdr>
        <w:top w:val="none" w:sz="0" w:space="0" w:color="auto"/>
        <w:left w:val="none" w:sz="0" w:space="0" w:color="auto"/>
        <w:bottom w:val="none" w:sz="0" w:space="0" w:color="auto"/>
        <w:right w:val="none" w:sz="0" w:space="0" w:color="auto"/>
      </w:divBdr>
    </w:div>
    <w:div w:id="754321219">
      <w:bodyDiv w:val="1"/>
      <w:marLeft w:val="0"/>
      <w:marRight w:val="0"/>
      <w:marTop w:val="0"/>
      <w:marBottom w:val="0"/>
      <w:divBdr>
        <w:top w:val="none" w:sz="0" w:space="0" w:color="auto"/>
        <w:left w:val="none" w:sz="0" w:space="0" w:color="auto"/>
        <w:bottom w:val="none" w:sz="0" w:space="0" w:color="auto"/>
        <w:right w:val="none" w:sz="0" w:space="0" w:color="auto"/>
      </w:divBdr>
    </w:div>
    <w:div w:id="820461061">
      <w:bodyDiv w:val="1"/>
      <w:marLeft w:val="0"/>
      <w:marRight w:val="0"/>
      <w:marTop w:val="0"/>
      <w:marBottom w:val="0"/>
      <w:divBdr>
        <w:top w:val="none" w:sz="0" w:space="0" w:color="auto"/>
        <w:left w:val="none" w:sz="0" w:space="0" w:color="auto"/>
        <w:bottom w:val="none" w:sz="0" w:space="0" w:color="auto"/>
        <w:right w:val="none" w:sz="0" w:space="0" w:color="auto"/>
      </w:divBdr>
    </w:div>
    <w:div w:id="864102908">
      <w:bodyDiv w:val="1"/>
      <w:marLeft w:val="0"/>
      <w:marRight w:val="0"/>
      <w:marTop w:val="0"/>
      <w:marBottom w:val="0"/>
      <w:divBdr>
        <w:top w:val="none" w:sz="0" w:space="0" w:color="auto"/>
        <w:left w:val="none" w:sz="0" w:space="0" w:color="auto"/>
        <w:bottom w:val="none" w:sz="0" w:space="0" w:color="auto"/>
        <w:right w:val="none" w:sz="0" w:space="0" w:color="auto"/>
      </w:divBdr>
    </w:div>
    <w:div w:id="884100266">
      <w:bodyDiv w:val="1"/>
      <w:marLeft w:val="0"/>
      <w:marRight w:val="0"/>
      <w:marTop w:val="0"/>
      <w:marBottom w:val="0"/>
      <w:divBdr>
        <w:top w:val="none" w:sz="0" w:space="0" w:color="auto"/>
        <w:left w:val="none" w:sz="0" w:space="0" w:color="auto"/>
        <w:bottom w:val="none" w:sz="0" w:space="0" w:color="auto"/>
        <w:right w:val="none" w:sz="0" w:space="0" w:color="auto"/>
      </w:divBdr>
    </w:div>
    <w:div w:id="920912371">
      <w:bodyDiv w:val="1"/>
      <w:marLeft w:val="0"/>
      <w:marRight w:val="0"/>
      <w:marTop w:val="0"/>
      <w:marBottom w:val="0"/>
      <w:divBdr>
        <w:top w:val="none" w:sz="0" w:space="0" w:color="auto"/>
        <w:left w:val="none" w:sz="0" w:space="0" w:color="auto"/>
        <w:bottom w:val="none" w:sz="0" w:space="0" w:color="auto"/>
        <w:right w:val="none" w:sz="0" w:space="0" w:color="auto"/>
      </w:divBdr>
    </w:div>
    <w:div w:id="966007203">
      <w:bodyDiv w:val="1"/>
      <w:marLeft w:val="0"/>
      <w:marRight w:val="0"/>
      <w:marTop w:val="0"/>
      <w:marBottom w:val="0"/>
      <w:divBdr>
        <w:top w:val="none" w:sz="0" w:space="0" w:color="auto"/>
        <w:left w:val="none" w:sz="0" w:space="0" w:color="auto"/>
        <w:bottom w:val="none" w:sz="0" w:space="0" w:color="auto"/>
        <w:right w:val="none" w:sz="0" w:space="0" w:color="auto"/>
      </w:divBdr>
    </w:div>
    <w:div w:id="997031528">
      <w:bodyDiv w:val="1"/>
      <w:marLeft w:val="0"/>
      <w:marRight w:val="0"/>
      <w:marTop w:val="0"/>
      <w:marBottom w:val="0"/>
      <w:divBdr>
        <w:top w:val="none" w:sz="0" w:space="0" w:color="auto"/>
        <w:left w:val="none" w:sz="0" w:space="0" w:color="auto"/>
        <w:bottom w:val="none" w:sz="0" w:space="0" w:color="auto"/>
        <w:right w:val="none" w:sz="0" w:space="0" w:color="auto"/>
      </w:divBdr>
    </w:div>
    <w:div w:id="998074819">
      <w:bodyDiv w:val="1"/>
      <w:marLeft w:val="0"/>
      <w:marRight w:val="0"/>
      <w:marTop w:val="0"/>
      <w:marBottom w:val="0"/>
      <w:divBdr>
        <w:top w:val="none" w:sz="0" w:space="0" w:color="auto"/>
        <w:left w:val="none" w:sz="0" w:space="0" w:color="auto"/>
        <w:bottom w:val="none" w:sz="0" w:space="0" w:color="auto"/>
        <w:right w:val="none" w:sz="0" w:space="0" w:color="auto"/>
      </w:divBdr>
    </w:div>
    <w:div w:id="1040939364">
      <w:bodyDiv w:val="1"/>
      <w:marLeft w:val="0"/>
      <w:marRight w:val="0"/>
      <w:marTop w:val="0"/>
      <w:marBottom w:val="0"/>
      <w:divBdr>
        <w:top w:val="none" w:sz="0" w:space="0" w:color="auto"/>
        <w:left w:val="none" w:sz="0" w:space="0" w:color="auto"/>
        <w:bottom w:val="none" w:sz="0" w:space="0" w:color="auto"/>
        <w:right w:val="none" w:sz="0" w:space="0" w:color="auto"/>
      </w:divBdr>
    </w:div>
    <w:div w:id="1041973945">
      <w:bodyDiv w:val="1"/>
      <w:marLeft w:val="0"/>
      <w:marRight w:val="0"/>
      <w:marTop w:val="0"/>
      <w:marBottom w:val="0"/>
      <w:divBdr>
        <w:top w:val="none" w:sz="0" w:space="0" w:color="auto"/>
        <w:left w:val="none" w:sz="0" w:space="0" w:color="auto"/>
        <w:bottom w:val="none" w:sz="0" w:space="0" w:color="auto"/>
        <w:right w:val="none" w:sz="0" w:space="0" w:color="auto"/>
      </w:divBdr>
    </w:div>
    <w:div w:id="1061052677">
      <w:bodyDiv w:val="1"/>
      <w:marLeft w:val="0"/>
      <w:marRight w:val="0"/>
      <w:marTop w:val="0"/>
      <w:marBottom w:val="0"/>
      <w:divBdr>
        <w:top w:val="none" w:sz="0" w:space="0" w:color="auto"/>
        <w:left w:val="none" w:sz="0" w:space="0" w:color="auto"/>
        <w:bottom w:val="none" w:sz="0" w:space="0" w:color="auto"/>
        <w:right w:val="none" w:sz="0" w:space="0" w:color="auto"/>
      </w:divBdr>
      <w:divsChild>
        <w:div w:id="146635424">
          <w:marLeft w:val="0"/>
          <w:marRight w:val="0"/>
          <w:marTop w:val="45"/>
          <w:marBottom w:val="0"/>
          <w:divBdr>
            <w:top w:val="none" w:sz="0" w:space="0" w:color="auto"/>
            <w:left w:val="none" w:sz="0" w:space="0" w:color="auto"/>
            <w:bottom w:val="none" w:sz="0" w:space="0" w:color="auto"/>
            <w:right w:val="none" w:sz="0" w:space="0" w:color="auto"/>
          </w:divBdr>
          <w:divsChild>
            <w:div w:id="1476682385">
              <w:marLeft w:val="450"/>
              <w:marRight w:val="450"/>
              <w:marTop w:val="75"/>
              <w:marBottom w:val="0"/>
              <w:divBdr>
                <w:top w:val="none" w:sz="0" w:space="0" w:color="auto"/>
                <w:left w:val="none" w:sz="0" w:space="0" w:color="auto"/>
                <w:bottom w:val="none" w:sz="0" w:space="0" w:color="auto"/>
                <w:right w:val="none" w:sz="0" w:space="0" w:color="auto"/>
              </w:divBdr>
              <w:divsChild>
                <w:div w:id="1523087989">
                  <w:marLeft w:val="0"/>
                  <w:marRight w:val="0"/>
                  <w:marTop w:val="0"/>
                  <w:marBottom w:val="90"/>
                  <w:divBdr>
                    <w:top w:val="none" w:sz="0" w:space="0" w:color="auto"/>
                    <w:left w:val="none" w:sz="0" w:space="0" w:color="auto"/>
                    <w:bottom w:val="none" w:sz="0" w:space="0" w:color="auto"/>
                    <w:right w:val="none" w:sz="0" w:space="0" w:color="auto"/>
                  </w:divBdr>
                </w:div>
                <w:div w:id="495147415">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081416676">
      <w:bodyDiv w:val="1"/>
      <w:marLeft w:val="0"/>
      <w:marRight w:val="0"/>
      <w:marTop w:val="0"/>
      <w:marBottom w:val="0"/>
      <w:divBdr>
        <w:top w:val="none" w:sz="0" w:space="0" w:color="auto"/>
        <w:left w:val="none" w:sz="0" w:space="0" w:color="auto"/>
        <w:bottom w:val="none" w:sz="0" w:space="0" w:color="auto"/>
        <w:right w:val="none" w:sz="0" w:space="0" w:color="auto"/>
      </w:divBdr>
    </w:div>
    <w:div w:id="1139348945">
      <w:bodyDiv w:val="1"/>
      <w:marLeft w:val="0"/>
      <w:marRight w:val="0"/>
      <w:marTop w:val="0"/>
      <w:marBottom w:val="0"/>
      <w:divBdr>
        <w:top w:val="none" w:sz="0" w:space="0" w:color="auto"/>
        <w:left w:val="none" w:sz="0" w:space="0" w:color="auto"/>
        <w:bottom w:val="none" w:sz="0" w:space="0" w:color="auto"/>
        <w:right w:val="none" w:sz="0" w:space="0" w:color="auto"/>
      </w:divBdr>
    </w:div>
    <w:div w:id="1162963734">
      <w:bodyDiv w:val="1"/>
      <w:marLeft w:val="0"/>
      <w:marRight w:val="0"/>
      <w:marTop w:val="0"/>
      <w:marBottom w:val="0"/>
      <w:divBdr>
        <w:top w:val="none" w:sz="0" w:space="0" w:color="auto"/>
        <w:left w:val="none" w:sz="0" w:space="0" w:color="auto"/>
        <w:bottom w:val="none" w:sz="0" w:space="0" w:color="auto"/>
        <w:right w:val="none" w:sz="0" w:space="0" w:color="auto"/>
      </w:divBdr>
    </w:div>
    <w:div w:id="1180043737">
      <w:bodyDiv w:val="1"/>
      <w:marLeft w:val="0"/>
      <w:marRight w:val="0"/>
      <w:marTop w:val="0"/>
      <w:marBottom w:val="0"/>
      <w:divBdr>
        <w:top w:val="none" w:sz="0" w:space="0" w:color="auto"/>
        <w:left w:val="none" w:sz="0" w:space="0" w:color="auto"/>
        <w:bottom w:val="none" w:sz="0" w:space="0" w:color="auto"/>
        <w:right w:val="none" w:sz="0" w:space="0" w:color="auto"/>
      </w:divBdr>
    </w:div>
    <w:div w:id="1208298077">
      <w:bodyDiv w:val="1"/>
      <w:marLeft w:val="0"/>
      <w:marRight w:val="0"/>
      <w:marTop w:val="0"/>
      <w:marBottom w:val="0"/>
      <w:divBdr>
        <w:top w:val="none" w:sz="0" w:space="0" w:color="auto"/>
        <w:left w:val="none" w:sz="0" w:space="0" w:color="auto"/>
        <w:bottom w:val="none" w:sz="0" w:space="0" w:color="auto"/>
        <w:right w:val="none" w:sz="0" w:space="0" w:color="auto"/>
      </w:divBdr>
    </w:div>
    <w:div w:id="1217937090">
      <w:bodyDiv w:val="1"/>
      <w:marLeft w:val="0"/>
      <w:marRight w:val="0"/>
      <w:marTop w:val="0"/>
      <w:marBottom w:val="0"/>
      <w:divBdr>
        <w:top w:val="none" w:sz="0" w:space="0" w:color="auto"/>
        <w:left w:val="none" w:sz="0" w:space="0" w:color="auto"/>
        <w:bottom w:val="none" w:sz="0" w:space="0" w:color="auto"/>
        <w:right w:val="none" w:sz="0" w:space="0" w:color="auto"/>
      </w:divBdr>
    </w:div>
    <w:div w:id="1278367331">
      <w:bodyDiv w:val="1"/>
      <w:marLeft w:val="0"/>
      <w:marRight w:val="0"/>
      <w:marTop w:val="0"/>
      <w:marBottom w:val="0"/>
      <w:divBdr>
        <w:top w:val="none" w:sz="0" w:space="0" w:color="auto"/>
        <w:left w:val="none" w:sz="0" w:space="0" w:color="auto"/>
        <w:bottom w:val="none" w:sz="0" w:space="0" w:color="auto"/>
        <w:right w:val="none" w:sz="0" w:space="0" w:color="auto"/>
      </w:divBdr>
    </w:div>
    <w:div w:id="1360159160">
      <w:bodyDiv w:val="1"/>
      <w:marLeft w:val="0"/>
      <w:marRight w:val="0"/>
      <w:marTop w:val="0"/>
      <w:marBottom w:val="0"/>
      <w:divBdr>
        <w:top w:val="none" w:sz="0" w:space="0" w:color="auto"/>
        <w:left w:val="none" w:sz="0" w:space="0" w:color="auto"/>
        <w:bottom w:val="none" w:sz="0" w:space="0" w:color="auto"/>
        <w:right w:val="none" w:sz="0" w:space="0" w:color="auto"/>
      </w:divBdr>
    </w:div>
    <w:div w:id="1368481640">
      <w:bodyDiv w:val="1"/>
      <w:marLeft w:val="0"/>
      <w:marRight w:val="0"/>
      <w:marTop w:val="0"/>
      <w:marBottom w:val="0"/>
      <w:divBdr>
        <w:top w:val="none" w:sz="0" w:space="0" w:color="auto"/>
        <w:left w:val="none" w:sz="0" w:space="0" w:color="auto"/>
        <w:bottom w:val="none" w:sz="0" w:space="0" w:color="auto"/>
        <w:right w:val="none" w:sz="0" w:space="0" w:color="auto"/>
      </w:divBdr>
      <w:divsChild>
        <w:div w:id="420567235">
          <w:marLeft w:val="0"/>
          <w:marRight w:val="0"/>
          <w:marTop w:val="45"/>
          <w:marBottom w:val="0"/>
          <w:divBdr>
            <w:top w:val="none" w:sz="0" w:space="0" w:color="auto"/>
            <w:left w:val="none" w:sz="0" w:space="0" w:color="auto"/>
            <w:bottom w:val="none" w:sz="0" w:space="0" w:color="auto"/>
            <w:right w:val="none" w:sz="0" w:space="0" w:color="auto"/>
          </w:divBdr>
          <w:divsChild>
            <w:div w:id="1427576199">
              <w:marLeft w:val="450"/>
              <w:marRight w:val="450"/>
              <w:marTop w:val="75"/>
              <w:marBottom w:val="0"/>
              <w:divBdr>
                <w:top w:val="none" w:sz="0" w:space="0" w:color="auto"/>
                <w:left w:val="none" w:sz="0" w:space="0" w:color="auto"/>
                <w:bottom w:val="none" w:sz="0" w:space="0" w:color="auto"/>
                <w:right w:val="none" w:sz="0" w:space="0" w:color="auto"/>
              </w:divBdr>
              <w:divsChild>
                <w:div w:id="1641617045">
                  <w:marLeft w:val="150"/>
                  <w:marRight w:val="450"/>
                  <w:marTop w:val="30"/>
                  <w:marBottom w:val="0"/>
                  <w:divBdr>
                    <w:top w:val="none" w:sz="0" w:space="0" w:color="auto"/>
                    <w:left w:val="none" w:sz="0" w:space="0" w:color="auto"/>
                    <w:bottom w:val="none" w:sz="0" w:space="0" w:color="auto"/>
                    <w:right w:val="none" w:sz="0" w:space="0" w:color="auto"/>
                  </w:divBdr>
                </w:div>
              </w:divsChild>
            </w:div>
            <w:div w:id="160899865">
              <w:marLeft w:val="450"/>
              <w:marRight w:val="450"/>
              <w:marTop w:val="75"/>
              <w:marBottom w:val="0"/>
              <w:divBdr>
                <w:top w:val="none" w:sz="0" w:space="0" w:color="auto"/>
                <w:left w:val="none" w:sz="0" w:space="0" w:color="auto"/>
                <w:bottom w:val="none" w:sz="0" w:space="0" w:color="auto"/>
                <w:right w:val="none" w:sz="0" w:space="0" w:color="auto"/>
              </w:divBdr>
              <w:divsChild>
                <w:div w:id="179910252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373968032">
      <w:bodyDiv w:val="1"/>
      <w:marLeft w:val="0"/>
      <w:marRight w:val="0"/>
      <w:marTop w:val="0"/>
      <w:marBottom w:val="0"/>
      <w:divBdr>
        <w:top w:val="none" w:sz="0" w:space="0" w:color="auto"/>
        <w:left w:val="none" w:sz="0" w:space="0" w:color="auto"/>
        <w:bottom w:val="none" w:sz="0" w:space="0" w:color="auto"/>
        <w:right w:val="none" w:sz="0" w:space="0" w:color="auto"/>
      </w:divBdr>
    </w:div>
    <w:div w:id="1421487429">
      <w:bodyDiv w:val="1"/>
      <w:marLeft w:val="0"/>
      <w:marRight w:val="0"/>
      <w:marTop w:val="0"/>
      <w:marBottom w:val="0"/>
      <w:divBdr>
        <w:top w:val="none" w:sz="0" w:space="0" w:color="auto"/>
        <w:left w:val="none" w:sz="0" w:space="0" w:color="auto"/>
        <w:bottom w:val="none" w:sz="0" w:space="0" w:color="auto"/>
        <w:right w:val="none" w:sz="0" w:space="0" w:color="auto"/>
      </w:divBdr>
    </w:div>
    <w:div w:id="1424299828">
      <w:bodyDiv w:val="1"/>
      <w:marLeft w:val="0"/>
      <w:marRight w:val="0"/>
      <w:marTop w:val="0"/>
      <w:marBottom w:val="0"/>
      <w:divBdr>
        <w:top w:val="none" w:sz="0" w:space="0" w:color="auto"/>
        <w:left w:val="none" w:sz="0" w:space="0" w:color="auto"/>
        <w:bottom w:val="none" w:sz="0" w:space="0" w:color="auto"/>
        <w:right w:val="none" w:sz="0" w:space="0" w:color="auto"/>
      </w:divBdr>
    </w:div>
    <w:div w:id="1440952727">
      <w:bodyDiv w:val="1"/>
      <w:marLeft w:val="0"/>
      <w:marRight w:val="0"/>
      <w:marTop w:val="0"/>
      <w:marBottom w:val="0"/>
      <w:divBdr>
        <w:top w:val="none" w:sz="0" w:space="0" w:color="auto"/>
        <w:left w:val="none" w:sz="0" w:space="0" w:color="auto"/>
        <w:bottom w:val="none" w:sz="0" w:space="0" w:color="auto"/>
        <w:right w:val="none" w:sz="0" w:space="0" w:color="auto"/>
      </w:divBdr>
      <w:divsChild>
        <w:div w:id="252514751">
          <w:marLeft w:val="0"/>
          <w:marRight w:val="0"/>
          <w:marTop w:val="0"/>
          <w:marBottom w:val="0"/>
          <w:divBdr>
            <w:top w:val="none" w:sz="0" w:space="0" w:color="auto"/>
            <w:left w:val="none" w:sz="0" w:space="0" w:color="auto"/>
            <w:bottom w:val="none" w:sz="0" w:space="0" w:color="auto"/>
            <w:right w:val="none" w:sz="0" w:space="0" w:color="auto"/>
          </w:divBdr>
        </w:div>
      </w:divsChild>
    </w:div>
    <w:div w:id="1482497999">
      <w:bodyDiv w:val="1"/>
      <w:marLeft w:val="0"/>
      <w:marRight w:val="0"/>
      <w:marTop w:val="0"/>
      <w:marBottom w:val="0"/>
      <w:divBdr>
        <w:top w:val="none" w:sz="0" w:space="0" w:color="auto"/>
        <w:left w:val="none" w:sz="0" w:space="0" w:color="auto"/>
        <w:bottom w:val="none" w:sz="0" w:space="0" w:color="auto"/>
        <w:right w:val="none" w:sz="0" w:space="0" w:color="auto"/>
      </w:divBdr>
    </w:div>
    <w:div w:id="1526140961">
      <w:bodyDiv w:val="1"/>
      <w:marLeft w:val="0"/>
      <w:marRight w:val="0"/>
      <w:marTop w:val="0"/>
      <w:marBottom w:val="0"/>
      <w:divBdr>
        <w:top w:val="none" w:sz="0" w:space="0" w:color="auto"/>
        <w:left w:val="none" w:sz="0" w:space="0" w:color="auto"/>
        <w:bottom w:val="none" w:sz="0" w:space="0" w:color="auto"/>
        <w:right w:val="none" w:sz="0" w:space="0" w:color="auto"/>
      </w:divBdr>
    </w:div>
    <w:div w:id="1534071596">
      <w:bodyDiv w:val="1"/>
      <w:marLeft w:val="0"/>
      <w:marRight w:val="0"/>
      <w:marTop w:val="0"/>
      <w:marBottom w:val="0"/>
      <w:divBdr>
        <w:top w:val="none" w:sz="0" w:space="0" w:color="auto"/>
        <w:left w:val="none" w:sz="0" w:space="0" w:color="auto"/>
        <w:bottom w:val="none" w:sz="0" w:space="0" w:color="auto"/>
        <w:right w:val="none" w:sz="0" w:space="0" w:color="auto"/>
      </w:divBdr>
    </w:div>
    <w:div w:id="1590772963">
      <w:bodyDiv w:val="1"/>
      <w:marLeft w:val="0"/>
      <w:marRight w:val="0"/>
      <w:marTop w:val="0"/>
      <w:marBottom w:val="0"/>
      <w:divBdr>
        <w:top w:val="none" w:sz="0" w:space="0" w:color="auto"/>
        <w:left w:val="none" w:sz="0" w:space="0" w:color="auto"/>
        <w:bottom w:val="none" w:sz="0" w:space="0" w:color="auto"/>
        <w:right w:val="none" w:sz="0" w:space="0" w:color="auto"/>
      </w:divBdr>
    </w:div>
    <w:div w:id="1618876779">
      <w:bodyDiv w:val="1"/>
      <w:marLeft w:val="0"/>
      <w:marRight w:val="0"/>
      <w:marTop w:val="0"/>
      <w:marBottom w:val="0"/>
      <w:divBdr>
        <w:top w:val="none" w:sz="0" w:space="0" w:color="auto"/>
        <w:left w:val="none" w:sz="0" w:space="0" w:color="auto"/>
        <w:bottom w:val="none" w:sz="0" w:space="0" w:color="auto"/>
        <w:right w:val="none" w:sz="0" w:space="0" w:color="auto"/>
      </w:divBdr>
    </w:div>
    <w:div w:id="1634094586">
      <w:bodyDiv w:val="1"/>
      <w:marLeft w:val="0"/>
      <w:marRight w:val="0"/>
      <w:marTop w:val="0"/>
      <w:marBottom w:val="0"/>
      <w:divBdr>
        <w:top w:val="none" w:sz="0" w:space="0" w:color="auto"/>
        <w:left w:val="none" w:sz="0" w:space="0" w:color="auto"/>
        <w:bottom w:val="none" w:sz="0" w:space="0" w:color="auto"/>
        <w:right w:val="none" w:sz="0" w:space="0" w:color="auto"/>
      </w:divBdr>
    </w:div>
    <w:div w:id="1675182614">
      <w:bodyDiv w:val="1"/>
      <w:marLeft w:val="0"/>
      <w:marRight w:val="0"/>
      <w:marTop w:val="0"/>
      <w:marBottom w:val="0"/>
      <w:divBdr>
        <w:top w:val="none" w:sz="0" w:space="0" w:color="auto"/>
        <w:left w:val="none" w:sz="0" w:space="0" w:color="auto"/>
        <w:bottom w:val="none" w:sz="0" w:space="0" w:color="auto"/>
        <w:right w:val="none" w:sz="0" w:space="0" w:color="auto"/>
      </w:divBdr>
    </w:div>
    <w:div w:id="1693845777">
      <w:bodyDiv w:val="1"/>
      <w:marLeft w:val="0"/>
      <w:marRight w:val="0"/>
      <w:marTop w:val="0"/>
      <w:marBottom w:val="0"/>
      <w:divBdr>
        <w:top w:val="none" w:sz="0" w:space="0" w:color="auto"/>
        <w:left w:val="none" w:sz="0" w:space="0" w:color="auto"/>
        <w:bottom w:val="none" w:sz="0" w:space="0" w:color="auto"/>
        <w:right w:val="none" w:sz="0" w:space="0" w:color="auto"/>
      </w:divBdr>
    </w:div>
    <w:div w:id="1711491579">
      <w:bodyDiv w:val="1"/>
      <w:marLeft w:val="0"/>
      <w:marRight w:val="0"/>
      <w:marTop w:val="0"/>
      <w:marBottom w:val="0"/>
      <w:divBdr>
        <w:top w:val="none" w:sz="0" w:space="0" w:color="auto"/>
        <w:left w:val="none" w:sz="0" w:space="0" w:color="auto"/>
        <w:bottom w:val="none" w:sz="0" w:space="0" w:color="auto"/>
        <w:right w:val="none" w:sz="0" w:space="0" w:color="auto"/>
      </w:divBdr>
    </w:div>
    <w:div w:id="1746805624">
      <w:bodyDiv w:val="1"/>
      <w:marLeft w:val="0"/>
      <w:marRight w:val="0"/>
      <w:marTop w:val="0"/>
      <w:marBottom w:val="0"/>
      <w:divBdr>
        <w:top w:val="none" w:sz="0" w:space="0" w:color="auto"/>
        <w:left w:val="none" w:sz="0" w:space="0" w:color="auto"/>
        <w:bottom w:val="none" w:sz="0" w:space="0" w:color="auto"/>
        <w:right w:val="none" w:sz="0" w:space="0" w:color="auto"/>
      </w:divBdr>
    </w:div>
    <w:div w:id="1766882720">
      <w:bodyDiv w:val="1"/>
      <w:marLeft w:val="0"/>
      <w:marRight w:val="0"/>
      <w:marTop w:val="0"/>
      <w:marBottom w:val="0"/>
      <w:divBdr>
        <w:top w:val="none" w:sz="0" w:space="0" w:color="auto"/>
        <w:left w:val="none" w:sz="0" w:space="0" w:color="auto"/>
        <w:bottom w:val="none" w:sz="0" w:space="0" w:color="auto"/>
        <w:right w:val="none" w:sz="0" w:space="0" w:color="auto"/>
      </w:divBdr>
    </w:div>
    <w:div w:id="1802653573">
      <w:bodyDiv w:val="1"/>
      <w:marLeft w:val="0"/>
      <w:marRight w:val="0"/>
      <w:marTop w:val="0"/>
      <w:marBottom w:val="0"/>
      <w:divBdr>
        <w:top w:val="none" w:sz="0" w:space="0" w:color="auto"/>
        <w:left w:val="none" w:sz="0" w:space="0" w:color="auto"/>
        <w:bottom w:val="none" w:sz="0" w:space="0" w:color="auto"/>
        <w:right w:val="none" w:sz="0" w:space="0" w:color="auto"/>
      </w:divBdr>
    </w:div>
    <w:div w:id="1881673654">
      <w:bodyDiv w:val="1"/>
      <w:marLeft w:val="0"/>
      <w:marRight w:val="0"/>
      <w:marTop w:val="0"/>
      <w:marBottom w:val="0"/>
      <w:divBdr>
        <w:top w:val="none" w:sz="0" w:space="0" w:color="auto"/>
        <w:left w:val="none" w:sz="0" w:space="0" w:color="auto"/>
        <w:bottom w:val="none" w:sz="0" w:space="0" w:color="auto"/>
        <w:right w:val="none" w:sz="0" w:space="0" w:color="auto"/>
      </w:divBdr>
    </w:div>
    <w:div w:id="1898392712">
      <w:bodyDiv w:val="1"/>
      <w:marLeft w:val="0"/>
      <w:marRight w:val="0"/>
      <w:marTop w:val="0"/>
      <w:marBottom w:val="0"/>
      <w:divBdr>
        <w:top w:val="none" w:sz="0" w:space="0" w:color="auto"/>
        <w:left w:val="none" w:sz="0" w:space="0" w:color="auto"/>
        <w:bottom w:val="none" w:sz="0" w:space="0" w:color="auto"/>
        <w:right w:val="none" w:sz="0" w:space="0" w:color="auto"/>
      </w:divBdr>
    </w:div>
    <w:div w:id="1955550740">
      <w:bodyDiv w:val="1"/>
      <w:marLeft w:val="0"/>
      <w:marRight w:val="0"/>
      <w:marTop w:val="0"/>
      <w:marBottom w:val="0"/>
      <w:divBdr>
        <w:top w:val="none" w:sz="0" w:space="0" w:color="auto"/>
        <w:left w:val="none" w:sz="0" w:space="0" w:color="auto"/>
        <w:bottom w:val="none" w:sz="0" w:space="0" w:color="auto"/>
        <w:right w:val="none" w:sz="0" w:space="0" w:color="auto"/>
      </w:divBdr>
    </w:div>
    <w:div w:id="1963925289">
      <w:bodyDiv w:val="1"/>
      <w:marLeft w:val="0"/>
      <w:marRight w:val="0"/>
      <w:marTop w:val="0"/>
      <w:marBottom w:val="0"/>
      <w:divBdr>
        <w:top w:val="none" w:sz="0" w:space="0" w:color="auto"/>
        <w:left w:val="none" w:sz="0" w:space="0" w:color="auto"/>
        <w:bottom w:val="none" w:sz="0" w:space="0" w:color="auto"/>
        <w:right w:val="none" w:sz="0" w:space="0" w:color="auto"/>
      </w:divBdr>
    </w:div>
    <w:div w:id="2015760492">
      <w:bodyDiv w:val="1"/>
      <w:marLeft w:val="0"/>
      <w:marRight w:val="0"/>
      <w:marTop w:val="0"/>
      <w:marBottom w:val="0"/>
      <w:divBdr>
        <w:top w:val="none" w:sz="0" w:space="0" w:color="auto"/>
        <w:left w:val="none" w:sz="0" w:space="0" w:color="auto"/>
        <w:bottom w:val="none" w:sz="0" w:space="0" w:color="auto"/>
        <w:right w:val="none" w:sz="0" w:space="0" w:color="auto"/>
      </w:divBdr>
    </w:div>
    <w:div w:id="2019774084">
      <w:bodyDiv w:val="1"/>
      <w:marLeft w:val="0"/>
      <w:marRight w:val="0"/>
      <w:marTop w:val="0"/>
      <w:marBottom w:val="0"/>
      <w:divBdr>
        <w:top w:val="none" w:sz="0" w:space="0" w:color="auto"/>
        <w:left w:val="none" w:sz="0" w:space="0" w:color="auto"/>
        <w:bottom w:val="none" w:sz="0" w:space="0" w:color="auto"/>
        <w:right w:val="none" w:sz="0" w:space="0" w:color="auto"/>
      </w:divBdr>
    </w:div>
    <w:div w:id="2025931758">
      <w:bodyDiv w:val="1"/>
      <w:marLeft w:val="0"/>
      <w:marRight w:val="0"/>
      <w:marTop w:val="0"/>
      <w:marBottom w:val="0"/>
      <w:divBdr>
        <w:top w:val="none" w:sz="0" w:space="0" w:color="auto"/>
        <w:left w:val="none" w:sz="0" w:space="0" w:color="auto"/>
        <w:bottom w:val="none" w:sz="0" w:space="0" w:color="auto"/>
        <w:right w:val="none" w:sz="0" w:space="0" w:color="auto"/>
      </w:divBdr>
    </w:div>
    <w:div w:id="2031057799">
      <w:bodyDiv w:val="1"/>
      <w:marLeft w:val="0"/>
      <w:marRight w:val="0"/>
      <w:marTop w:val="0"/>
      <w:marBottom w:val="0"/>
      <w:divBdr>
        <w:top w:val="none" w:sz="0" w:space="0" w:color="auto"/>
        <w:left w:val="none" w:sz="0" w:space="0" w:color="auto"/>
        <w:bottom w:val="none" w:sz="0" w:space="0" w:color="auto"/>
        <w:right w:val="none" w:sz="0" w:space="0" w:color="auto"/>
      </w:divBdr>
    </w:div>
    <w:div w:id="2041006038">
      <w:bodyDiv w:val="1"/>
      <w:marLeft w:val="0"/>
      <w:marRight w:val="0"/>
      <w:marTop w:val="0"/>
      <w:marBottom w:val="0"/>
      <w:divBdr>
        <w:top w:val="none" w:sz="0" w:space="0" w:color="auto"/>
        <w:left w:val="none" w:sz="0" w:space="0" w:color="auto"/>
        <w:bottom w:val="none" w:sz="0" w:space="0" w:color="auto"/>
        <w:right w:val="none" w:sz="0" w:space="0" w:color="auto"/>
      </w:divBdr>
    </w:div>
    <w:div w:id="2109807042">
      <w:bodyDiv w:val="1"/>
      <w:marLeft w:val="0"/>
      <w:marRight w:val="0"/>
      <w:marTop w:val="0"/>
      <w:marBottom w:val="0"/>
      <w:divBdr>
        <w:top w:val="none" w:sz="0" w:space="0" w:color="auto"/>
        <w:left w:val="none" w:sz="0" w:space="0" w:color="auto"/>
        <w:bottom w:val="none" w:sz="0" w:space="0" w:color="auto"/>
        <w:right w:val="none" w:sz="0" w:space="0" w:color="auto"/>
      </w:divBdr>
    </w:div>
    <w:div w:id="213300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98EDE-1DB2-479B-837A-32179C72C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18</Pages>
  <Words>11143</Words>
  <Characters>64666</Characters>
  <Application>Microsoft Office Word</Application>
  <DocSecurity>0</DocSecurity>
  <Lines>538</Lines>
  <Paragraphs>151</Paragraphs>
  <ScaleCrop>false</ScaleCrop>
  <HeadingPairs>
    <vt:vector size="2" baseType="variant">
      <vt:variant>
        <vt:lpstr>Título</vt:lpstr>
      </vt:variant>
      <vt:variant>
        <vt:i4>1</vt:i4>
      </vt:variant>
    </vt:vector>
  </HeadingPairs>
  <TitlesOfParts>
    <vt:vector size="1" baseType="lpstr">
      <vt:lpstr>ANEJO 12</vt:lpstr>
    </vt:vector>
  </TitlesOfParts>
  <Company>.</Company>
  <LinksUpToDate>false</LinksUpToDate>
  <CharactersWithSpaces>75658</CharactersWithSpaces>
  <SharedDoc>false</SharedDoc>
  <HLinks>
    <vt:vector size="84" baseType="variant">
      <vt:variant>
        <vt:i4>1376312</vt:i4>
      </vt:variant>
      <vt:variant>
        <vt:i4>80</vt:i4>
      </vt:variant>
      <vt:variant>
        <vt:i4>0</vt:i4>
      </vt:variant>
      <vt:variant>
        <vt:i4>5</vt:i4>
      </vt:variant>
      <vt:variant>
        <vt:lpwstr/>
      </vt:variant>
      <vt:variant>
        <vt:lpwstr>_Toc315693760</vt:lpwstr>
      </vt:variant>
      <vt:variant>
        <vt:i4>1441848</vt:i4>
      </vt:variant>
      <vt:variant>
        <vt:i4>74</vt:i4>
      </vt:variant>
      <vt:variant>
        <vt:i4>0</vt:i4>
      </vt:variant>
      <vt:variant>
        <vt:i4>5</vt:i4>
      </vt:variant>
      <vt:variant>
        <vt:lpwstr/>
      </vt:variant>
      <vt:variant>
        <vt:lpwstr>_Toc315693759</vt:lpwstr>
      </vt:variant>
      <vt:variant>
        <vt:i4>1441848</vt:i4>
      </vt:variant>
      <vt:variant>
        <vt:i4>68</vt:i4>
      </vt:variant>
      <vt:variant>
        <vt:i4>0</vt:i4>
      </vt:variant>
      <vt:variant>
        <vt:i4>5</vt:i4>
      </vt:variant>
      <vt:variant>
        <vt:lpwstr/>
      </vt:variant>
      <vt:variant>
        <vt:lpwstr>_Toc315693758</vt:lpwstr>
      </vt:variant>
      <vt:variant>
        <vt:i4>1441848</vt:i4>
      </vt:variant>
      <vt:variant>
        <vt:i4>62</vt:i4>
      </vt:variant>
      <vt:variant>
        <vt:i4>0</vt:i4>
      </vt:variant>
      <vt:variant>
        <vt:i4>5</vt:i4>
      </vt:variant>
      <vt:variant>
        <vt:lpwstr/>
      </vt:variant>
      <vt:variant>
        <vt:lpwstr>_Toc315693757</vt:lpwstr>
      </vt:variant>
      <vt:variant>
        <vt:i4>1441848</vt:i4>
      </vt:variant>
      <vt:variant>
        <vt:i4>56</vt:i4>
      </vt:variant>
      <vt:variant>
        <vt:i4>0</vt:i4>
      </vt:variant>
      <vt:variant>
        <vt:i4>5</vt:i4>
      </vt:variant>
      <vt:variant>
        <vt:lpwstr/>
      </vt:variant>
      <vt:variant>
        <vt:lpwstr>_Toc315693756</vt:lpwstr>
      </vt:variant>
      <vt:variant>
        <vt:i4>1441848</vt:i4>
      </vt:variant>
      <vt:variant>
        <vt:i4>50</vt:i4>
      </vt:variant>
      <vt:variant>
        <vt:i4>0</vt:i4>
      </vt:variant>
      <vt:variant>
        <vt:i4>5</vt:i4>
      </vt:variant>
      <vt:variant>
        <vt:lpwstr/>
      </vt:variant>
      <vt:variant>
        <vt:lpwstr>_Toc315693755</vt:lpwstr>
      </vt:variant>
      <vt:variant>
        <vt:i4>1441848</vt:i4>
      </vt:variant>
      <vt:variant>
        <vt:i4>44</vt:i4>
      </vt:variant>
      <vt:variant>
        <vt:i4>0</vt:i4>
      </vt:variant>
      <vt:variant>
        <vt:i4>5</vt:i4>
      </vt:variant>
      <vt:variant>
        <vt:lpwstr/>
      </vt:variant>
      <vt:variant>
        <vt:lpwstr>_Toc315693754</vt:lpwstr>
      </vt:variant>
      <vt:variant>
        <vt:i4>1441848</vt:i4>
      </vt:variant>
      <vt:variant>
        <vt:i4>38</vt:i4>
      </vt:variant>
      <vt:variant>
        <vt:i4>0</vt:i4>
      </vt:variant>
      <vt:variant>
        <vt:i4>5</vt:i4>
      </vt:variant>
      <vt:variant>
        <vt:lpwstr/>
      </vt:variant>
      <vt:variant>
        <vt:lpwstr>_Toc315693753</vt:lpwstr>
      </vt:variant>
      <vt:variant>
        <vt:i4>1441848</vt:i4>
      </vt:variant>
      <vt:variant>
        <vt:i4>32</vt:i4>
      </vt:variant>
      <vt:variant>
        <vt:i4>0</vt:i4>
      </vt:variant>
      <vt:variant>
        <vt:i4>5</vt:i4>
      </vt:variant>
      <vt:variant>
        <vt:lpwstr/>
      </vt:variant>
      <vt:variant>
        <vt:lpwstr>_Toc315693752</vt:lpwstr>
      </vt:variant>
      <vt:variant>
        <vt:i4>1441848</vt:i4>
      </vt:variant>
      <vt:variant>
        <vt:i4>26</vt:i4>
      </vt:variant>
      <vt:variant>
        <vt:i4>0</vt:i4>
      </vt:variant>
      <vt:variant>
        <vt:i4>5</vt:i4>
      </vt:variant>
      <vt:variant>
        <vt:lpwstr/>
      </vt:variant>
      <vt:variant>
        <vt:lpwstr>_Toc315693751</vt:lpwstr>
      </vt:variant>
      <vt:variant>
        <vt:i4>1441848</vt:i4>
      </vt:variant>
      <vt:variant>
        <vt:i4>20</vt:i4>
      </vt:variant>
      <vt:variant>
        <vt:i4>0</vt:i4>
      </vt:variant>
      <vt:variant>
        <vt:i4>5</vt:i4>
      </vt:variant>
      <vt:variant>
        <vt:lpwstr/>
      </vt:variant>
      <vt:variant>
        <vt:lpwstr>_Toc315693750</vt:lpwstr>
      </vt:variant>
      <vt:variant>
        <vt:i4>1507384</vt:i4>
      </vt:variant>
      <vt:variant>
        <vt:i4>14</vt:i4>
      </vt:variant>
      <vt:variant>
        <vt:i4>0</vt:i4>
      </vt:variant>
      <vt:variant>
        <vt:i4>5</vt:i4>
      </vt:variant>
      <vt:variant>
        <vt:lpwstr/>
      </vt:variant>
      <vt:variant>
        <vt:lpwstr>_Toc315693749</vt:lpwstr>
      </vt:variant>
      <vt:variant>
        <vt:i4>1507384</vt:i4>
      </vt:variant>
      <vt:variant>
        <vt:i4>8</vt:i4>
      </vt:variant>
      <vt:variant>
        <vt:i4>0</vt:i4>
      </vt:variant>
      <vt:variant>
        <vt:i4>5</vt:i4>
      </vt:variant>
      <vt:variant>
        <vt:lpwstr/>
      </vt:variant>
      <vt:variant>
        <vt:lpwstr>_Toc315693748</vt:lpwstr>
      </vt:variant>
      <vt:variant>
        <vt:i4>1507384</vt:i4>
      </vt:variant>
      <vt:variant>
        <vt:i4>2</vt:i4>
      </vt:variant>
      <vt:variant>
        <vt:i4>0</vt:i4>
      </vt:variant>
      <vt:variant>
        <vt:i4>5</vt:i4>
      </vt:variant>
      <vt:variant>
        <vt:lpwstr/>
      </vt:variant>
      <vt:variant>
        <vt:lpwstr>_Toc315693747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12</dc:title>
  <dc:creator>rosa</dc:creator>
  <cp:lastModifiedBy>Rafa</cp:lastModifiedBy>
  <cp:revision>6</cp:revision>
  <cp:lastPrinted>2022-11-25T12:24:00Z</cp:lastPrinted>
  <dcterms:created xsi:type="dcterms:W3CDTF">2023-07-20T07:38:00Z</dcterms:created>
  <dcterms:modified xsi:type="dcterms:W3CDTF">2023-07-20T09:40:00Z</dcterms:modified>
</cp:coreProperties>
</file>