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65C3" w14:textId="77777777" w:rsidR="00BE52C2" w:rsidRPr="00896C24" w:rsidRDefault="00CB2D13" w:rsidP="00896C24">
      <w:pPr>
        <w:spacing w:line="240" w:lineRule="atLeast"/>
        <w:ind w:left="426" w:right="372"/>
        <w:jc w:val="both"/>
        <w:rPr>
          <w:rFonts w:ascii="Arial" w:hAnsi="Arial" w:cs="Arial"/>
          <w:sz w:val="22"/>
          <w:szCs w:val="22"/>
        </w:rPr>
      </w:pPr>
      <w:r w:rsidRPr="00896C24">
        <w:rPr>
          <w:rFonts w:ascii="Arial" w:hAnsi="Arial" w:cs="Arial"/>
          <w:noProof/>
          <w:sz w:val="22"/>
          <w:szCs w:val="22"/>
        </w:rPr>
        <w:drawing>
          <wp:inline distT="0" distB="0" distL="0" distR="0" wp14:anchorId="7CE9F0DA" wp14:editId="35C9C9CA">
            <wp:extent cx="3582670" cy="914400"/>
            <wp:effectExtent l="19050" t="0" r="0" b="0"/>
            <wp:docPr id="8" name="0 Imagen" descr="logo nuevo ayuntamiento byn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 nuevo ayuntamiento byn copia.jpg"/>
                    <pic:cNvPicPr>
                      <a:picLocks noChangeAspect="1" noChangeArrowheads="1"/>
                    </pic:cNvPicPr>
                  </pic:nvPicPr>
                  <pic:blipFill>
                    <a:blip r:embed="rId8" cstate="print"/>
                    <a:srcRect/>
                    <a:stretch>
                      <a:fillRect/>
                    </a:stretch>
                  </pic:blipFill>
                  <pic:spPr bwMode="auto">
                    <a:xfrm>
                      <a:off x="0" y="0"/>
                      <a:ext cx="3582670" cy="914400"/>
                    </a:xfrm>
                    <a:prstGeom prst="rect">
                      <a:avLst/>
                    </a:prstGeom>
                    <a:noFill/>
                    <a:ln w="9525">
                      <a:noFill/>
                      <a:miter lim="800000"/>
                      <a:headEnd/>
                      <a:tailEnd/>
                    </a:ln>
                  </pic:spPr>
                </pic:pic>
              </a:graphicData>
            </a:graphic>
          </wp:inline>
        </w:drawing>
      </w:r>
    </w:p>
    <w:p w14:paraId="51B2CBB2" w14:textId="77777777" w:rsidR="00BE52C2" w:rsidRPr="00896C24" w:rsidRDefault="00BE52C2" w:rsidP="00896C24">
      <w:pPr>
        <w:spacing w:line="240" w:lineRule="atLeast"/>
        <w:ind w:left="426" w:right="372"/>
        <w:jc w:val="both"/>
        <w:rPr>
          <w:rFonts w:ascii="Arial" w:hAnsi="Arial" w:cs="Arial"/>
          <w:sz w:val="22"/>
          <w:szCs w:val="22"/>
        </w:rPr>
      </w:pPr>
    </w:p>
    <w:p w14:paraId="533D4E0B" w14:textId="77777777" w:rsidR="00BE52C2" w:rsidRPr="00896C24" w:rsidRDefault="00BE52C2" w:rsidP="00896C24">
      <w:pPr>
        <w:spacing w:line="240" w:lineRule="atLeast"/>
        <w:ind w:left="426" w:right="372"/>
        <w:jc w:val="both"/>
        <w:rPr>
          <w:rFonts w:ascii="Arial" w:hAnsi="Arial" w:cs="Arial"/>
          <w:sz w:val="22"/>
          <w:szCs w:val="22"/>
        </w:rPr>
      </w:pPr>
    </w:p>
    <w:p w14:paraId="71E7E8CA" w14:textId="77777777" w:rsidR="00BE52C2" w:rsidRPr="00896C24" w:rsidRDefault="00BE52C2" w:rsidP="00896C24">
      <w:pPr>
        <w:pBdr>
          <w:top w:val="single" w:sz="4" w:space="1" w:color="auto"/>
          <w:left w:val="single" w:sz="4" w:space="4" w:color="auto"/>
          <w:bottom w:val="single" w:sz="4" w:space="1" w:color="auto"/>
          <w:right w:val="single" w:sz="4" w:space="4" w:color="auto"/>
        </w:pBdr>
        <w:spacing w:line="240" w:lineRule="atLeast"/>
        <w:ind w:left="426" w:right="372"/>
        <w:jc w:val="center"/>
        <w:rPr>
          <w:rFonts w:ascii="Arial" w:hAnsi="Arial" w:cs="Arial"/>
          <w:b/>
          <w:w w:val="105"/>
          <w:sz w:val="22"/>
          <w:szCs w:val="22"/>
        </w:rPr>
      </w:pPr>
      <w:r w:rsidRPr="00896C24">
        <w:rPr>
          <w:rFonts w:ascii="Arial" w:hAnsi="Arial" w:cs="Arial"/>
          <w:b/>
          <w:w w:val="105"/>
          <w:sz w:val="22"/>
          <w:szCs w:val="22"/>
        </w:rPr>
        <w:t xml:space="preserve">CLÁUSULAS ADMINISTRATIVAS QUE HAN DE REGIR LA CONTRATACIÓN DE LAS OBRAS DE </w:t>
      </w:r>
      <w:r w:rsidR="009272E1">
        <w:rPr>
          <w:rFonts w:ascii="Arial" w:hAnsi="Arial" w:cs="Arial"/>
          <w:b/>
          <w:w w:val="105"/>
          <w:sz w:val="22"/>
          <w:szCs w:val="22"/>
        </w:rPr>
        <w:t>REFORMA DE</w:t>
      </w:r>
      <w:r w:rsidR="000D074E">
        <w:rPr>
          <w:rFonts w:ascii="Arial" w:hAnsi="Arial" w:cs="Arial"/>
          <w:b/>
          <w:w w:val="105"/>
          <w:sz w:val="22"/>
          <w:szCs w:val="22"/>
        </w:rPr>
        <w:t>L VASO DE ENSEÑANZA DE</w:t>
      </w:r>
      <w:r w:rsidR="009272E1">
        <w:rPr>
          <w:rFonts w:ascii="Arial" w:hAnsi="Arial" w:cs="Arial"/>
          <w:b/>
          <w:w w:val="105"/>
          <w:sz w:val="22"/>
          <w:szCs w:val="22"/>
        </w:rPr>
        <w:t xml:space="preserve"> LAS PISCINAS MUNICIPALES</w:t>
      </w:r>
      <w:r w:rsidR="000D074E">
        <w:rPr>
          <w:rFonts w:ascii="Arial" w:hAnsi="Arial" w:cs="Arial"/>
          <w:b/>
          <w:w w:val="105"/>
          <w:sz w:val="22"/>
          <w:szCs w:val="22"/>
        </w:rPr>
        <w:t xml:space="preserve"> EN FALCES (NAVARRA)</w:t>
      </w:r>
    </w:p>
    <w:p w14:paraId="68DA83B1" w14:textId="77777777" w:rsidR="00BE52C2" w:rsidRPr="00896C24" w:rsidRDefault="00BE52C2" w:rsidP="00896C24">
      <w:pPr>
        <w:spacing w:line="240" w:lineRule="atLeast"/>
        <w:ind w:left="426" w:right="372"/>
        <w:jc w:val="both"/>
        <w:rPr>
          <w:rFonts w:ascii="Arial" w:hAnsi="Arial" w:cs="Arial"/>
          <w:sz w:val="22"/>
          <w:szCs w:val="22"/>
        </w:rPr>
      </w:pPr>
    </w:p>
    <w:p w14:paraId="21FB1650" w14:textId="77777777" w:rsidR="00BE52C2" w:rsidRPr="00896C24" w:rsidRDefault="00BE52C2" w:rsidP="00896C24">
      <w:pPr>
        <w:spacing w:line="240" w:lineRule="atLeast"/>
        <w:ind w:left="426" w:right="372"/>
        <w:jc w:val="both"/>
        <w:rPr>
          <w:rFonts w:ascii="Arial" w:hAnsi="Arial" w:cs="Arial"/>
          <w:sz w:val="22"/>
          <w:szCs w:val="22"/>
        </w:rPr>
      </w:pPr>
    </w:p>
    <w:p w14:paraId="3893BBF4" w14:textId="77777777" w:rsidR="00CE0B83" w:rsidRDefault="00BB4276" w:rsidP="00896C24">
      <w:pPr>
        <w:spacing w:line="240" w:lineRule="atLeast"/>
        <w:ind w:left="426" w:right="372"/>
        <w:jc w:val="both"/>
        <w:rPr>
          <w:rFonts w:ascii="Arial" w:hAnsi="Arial" w:cs="Arial"/>
          <w:b/>
          <w:w w:val="105"/>
          <w:sz w:val="22"/>
          <w:szCs w:val="22"/>
        </w:rPr>
      </w:pPr>
      <w:r w:rsidRPr="00896C24">
        <w:rPr>
          <w:rFonts w:ascii="Arial" w:hAnsi="Arial" w:cs="Arial"/>
          <w:b/>
          <w:w w:val="105"/>
          <w:sz w:val="22"/>
          <w:szCs w:val="22"/>
        </w:rPr>
        <w:t>1.- OBJETO DEL CONTRATO</w:t>
      </w:r>
    </w:p>
    <w:p w14:paraId="169E3EA8" w14:textId="77777777" w:rsidR="009272E1" w:rsidRPr="00896C24" w:rsidRDefault="009272E1" w:rsidP="00896C24">
      <w:pPr>
        <w:spacing w:line="240" w:lineRule="atLeast"/>
        <w:ind w:left="426" w:right="372"/>
        <w:jc w:val="both"/>
        <w:rPr>
          <w:rFonts w:ascii="Arial" w:hAnsi="Arial" w:cs="Arial"/>
          <w:b/>
          <w:w w:val="105"/>
          <w:sz w:val="22"/>
          <w:szCs w:val="22"/>
        </w:rPr>
      </w:pPr>
    </w:p>
    <w:p w14:paraId="4FD683A7" w14:textId="77777777" w:rsidR="00CE0B83" w:rsidRPr="000D074E" w:rsidRDefault="00BB4276" w:rsidP="00896C24">
      <w:pPr>
        <w:spacing w:line="240" w:lineRule="atLeast"/>
        <w:ind w:left="426" w:right="372"/>
        <w:jc w:val="both"/>
        <w:rPr>
          <w:rFonts w:ascii="Arial" w:hAnsi="Arial" w:cs="Arial"/>
          <w:bCs/>
          <w:w w:val="110"/>
          <w:sz w:val="22"/>
          <w:szCs w:val="22"/>
        </w:rPr>
      </w:pPr>
      <w:r w:rsidRPr="00896C24">
        <w:rPr>
          <w:rFonts w:ascii="Arial" w:hAnsi="Arial" w:cs="Arial"/>
          <w:w w:val="110"/>
          <w:sz w:val="22"/>
          <w:szCs w:val="22"/>
        </w:rPr>
        <w:t>Constituye el objeto del contrato al que se refieren las presentes cláusulas la ejecución de</w:t>
      </w:r>
      <w:r w:rsidR="0018367F" w:rsidRPr="00896C24">
        <w:rPr>
          <w:rFonts w:ascii="Arial" w:hAnsi="Arial" w:cs="Arial"/>
          <w:w w:val="110"/>
          <w:sz w:val="22"/>
          <w:szCs w:val="22"/>
        </w:rPr>
        <w:t xml:space="preserve"> </w:t>
      </w:r>
      <w:r w:rsidRPr="00896C24">
        <w:rPr>
          <w:rFonts w:ascii="Arial" w:hAnsi="Arial" w:cs="Arial"/>
          <w:w w:val="110"/>
          <w:sz w:val="22"/>
          <w:szCs w:val="22"/>
        </w:rPr>
        <w:t xml:space="preserve">las obras de </w:t>
      </w:r>
      <w:r w:rsidR="009272E1">
        <w:rPr>
          <w:rFonts w:ascii="Arial" w:hAnsi="Arial" w:cs="Arial"/>
          <w:b/>
          <w:w w:val="110"/>
          <w:sz w:val="22"/>
          <w:szCs w:val="22"/>
        </w:rPr>
        <w:t xml:space="preserve">reforma </w:t>
      </w:r>
      <w:r w:rsidR="000D074E">
        <w:rPr>
          <w:rFonts w:ascii="Arial" w:hAnsi="Arial" w:cs="Arial"/>
          <w:b/>
          <w:w w:val="110"/>
          <w:sz w:val="22"/>
          <w:szCs w:val="22"/>
        </w:rPr>
        <w:t xml:space="preserve">del vaso de enseñanza de las piscinas municipales de Falces (Navarra), </w:t>
      </w:r>
      <w:r w:rsidR="000D074E" w:rsidRPr="000D074E">
        <w:rPr>
          <w:rFonts w:ascii="Arial" w:hAnsi="Arial" w:cs="Arial"/>
          <w:bCs/>
          <w:w w:val="110"/>
          <w:sz w:val="22"/>
          <w:szCs w:val="22"/>
        </w:rPr>
        <w:t>al objeto de adaptar las instalaciones a la normativa vigente</w:t>
      </w:r>
      <w:r w:rsidRPr="000D074E">
        <w:rPr>
          <w:rFonts w:ascii="Arial" w:hAnsi="Arial" w:cs="Arial"/>
          <w:bCs/>
          <w:w w:val="110"/>
          <w:sz w:val="22"/>
          <w:szCs w:val="22"/>
        </w:rPr>
        <w:t>.</w:t>
      </w:r>
    </w:p>
    <w:p w14:paraId="73858896" w14:textId="77777777" w:rsidR="00BE52C2" w:rsidRPr="00896C24" w:rsidRDefault="00BE52C2" w:rsidP="00896C24">
      <w:pPr>
        <w:spacing w:line="240" w:lineRule="atLeast"/>
        <w:ind w:left="426" w:right="372"/>
        <w:jc w:val="both"/>
        <w:rPr>
          <w:rFonts w:ascii="Arial" w:hAnsi="Arial" w:cs="Arial"/>
          <w:w w:val="110"/>
          <w:sz w:val="22"/>
          <w:szCs w:val="22"/>
        </w:rPr>
      </w:pPr>
    </w:p>
    <w:p w14:paraId="64D5EA69"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La codificación de las obras incluidas en este contrato, conforme a la nomenclatura Vocabulario Común de Contratos (CPV) de la Comisión Europea, de conformidad con el Anexo de la Ley Foral 2/2018, de 13 de abril, de Contratos Públicos, es la siguiente:</w:t>
      </w:r>
    </w:p>
    <w:p w14:paraId="7D8EAB29" w14:textId="77777777" w:rsidR="007606DD" w:rsidRPr="00896C24" w:rsidRDefault="007606DD" w:rsidP="00896C24">
      <w:pPr>
        <w:spacing w:line="240" w:lineRule="atLeast"/>
        <w:ind w:left="426" w:right="372"/>
        <w:jc w:val="both"/>
        <w:rPr>
          <w:rFonts w:ascii="Arial" w:hAnsi="Arial" w:cs="Arial"/>
          <w:color w:val="365F91" w:themeColor="accent1" w:themeShade="BF"/>
          <w:w w:val="110"/>
          <w:sz w:val="22"/>
          <w:szCs w:val="22"/>
        </w:rPr>
      </w:pPr>
    </w:p>
    <w:p w14:paraId="65494F1C" w14:textId="77777777" w:rsidR="007606DD" w:rsidRPr="0047540D" w:rsidRDefault="00BB4276" w:rsidP="00896C24">
      <w:pPr>
        <w:spacing w:line="240" w:lineRule="atLeast"/>
        <w:ind w:left="426" w:right="372"/>
        <w:jc w:val="both"/>
        <w:rPr>
          <w:rFonts w:ascii="Arial" w:hAnsi="Arial" w:cs="Arial"/>
          <w:w w:val="110"/>
          <w:sz w:val="22"/>
          <w:szCs w:val="22"/>
        </w:rPr>
      </w:pPr>
      <w:r w:rsidRPr="0047540D">
        <w:rPr>
          <w:rFonts w:ascii="Arial" w:hAnsi="Arial" w:cs="Arial"/>
          <w:w w:val="110"/>
          <w:sz w:val="22"/>
          <w:szCs w:val="22"/>
        </w:rPr>
        <w:t>CPV 4521221</w:t>
      </w:r>
      <w:r w:rsidR="0047540D" w:rsidRPr="0047540D">
        <w:rPr>
          <w:rFonts w:ascii="Arial" w:hAnsi="Arial" w:cs="Arial"/>
          <w:w w:val="110"/>
          <w:sz w:val="22"/>
          <w:szCs w:val="22"/>
        </w:rPr>
        <w:t>2</w:t>
      </w:r>
      <w:r w:rsidRPr="0047540D">
        <w:rPr>
          <w:rFonts w:ascii="Arial" w:hAnsi="Arial" w:cs="Arial"/>
          <w:w w:val="110"/>
          <w:sz w:val="22"/>
          <w:szCs w:val="22"/>
        </w:rPr>
        <w:t>-</w:t>
      </w:r>
      <w:r w:rsidR="0047540D" w:rsidRPr="0047540D">
        <w:rPr>
          <w:rFonts w:ascii="Arial" w:hAnsi="Arial" w:cs="Arial"/>
          <w:w w:val="110"/>
          <w:sz w:val="22"/>
          <w:szCs w:val="22"/>
        </w:rPr>
        <w:t>5</w:t>
      </w:r>
      <w:r w:rsidRPr="0047540D">
        <w:rPr>
          <w:rFonts w:ascii="Arial" w:hAnsi="Arial" w:cs="Arial"/>
          <w:w w:val="110"/>
          <w:sz w:val="22"/>
          <w:szCs w:val="22"/>
        </w:rPr>
        <w:t xml:space="preserve"> Trabajos de construcción de </w:t>
      </w:r>
      <w:r w:rsidR="0047540D" w:rsidRPr="0047540D">
        <w:rPr>
          <w:rFonts w:ascii="Arial" w:hAnsi="Arial" w:cs="Arial"/>
          <w:w w:val="110"/>
          <w:sz w:val="22"/>
          <w:szCs w:val="22"/>
        </w:rPr>
        <w:t xml:space="preserve">piscinas </w:t>
      </w:r>
    </w:p>
    <w:p w14:paraId="486CD1E5" w14:textId="77777777" w:rsidR="007606DD" w:rsidRPr="009272E1" w:rsidRDefault="007606DD" w:rsidP="00896C24">
      <w:pPr>
        <w:spacing w:line="240" w:lineRule="atLeast"/>
        <w:ind w:left="426" w:right="372"/>
        <w:jc w:val="both"/>
        <w:rPr>
          <w:rFonts w:ascii="Arial" w:hAnsi="Arial" w:cs="Arial"/>
          <w:color w:val="FF0000"/>
          <w:w w:val="110"/>
          <w:sz w:val="22"/>
          <w:szCs w:val="22"/>
        </w:rPr>
      </w:pPr>
    </w:p>
    <w:p w14:paraId="11BD072D" w14:textId="77777777" w:rsidR="00CE0B83" w:rsidRPr="000D074E" w:rsidRDefault="00BB4276" w:rsidP="00896C24">
      <w:pPr>
        <w:spacing w:line="240" w:lineRule="atLeast"/>
        <w:ind w:left="426" w:right="372"/>
        <w:jc w:val="both"/>
        <w:rPr>
          <w:rFonts w:ascii="Arial" w:hAnsi="Arial" w:cs="Arial"/>
          <w:w w:val="110"/>
          <w:sz w:val="22"/>
          <w:szCs w:val="22"/>
        </w:rPr>
      </w:pPr>
      <w:r w:rsidRPr="000D074E">
        <w:rPr>
          <w:rFonts w:ascii="Arial" w:hAnsi="Arial" w:cs="Arial"/>
          <w:w w:val="110"/>
          <w:sz w:val="22"/>
          <w:szCs w:val="22"/>
        </w:rPr>
        <w:t xml:space="preserve">Las obras se ejecutarán conforme al proyecto </w:t>
      </w:r>
      <w:r w:rsidR="00CB2D13" w:rsidRPr="000D074E">
        <w:rPr>
          <w:rFonts w:ascii="Arial" w:hAnsi="Arial" w:cs="Arial"/>
          <w:w w:val="110"/>
          <w:sz w:val="22"/>
          <w:szCs w:val="22"/>
        </w:rPr>
        <w:t xml:space="preserve">técnico </w:t>
      </w:r>
      <w:r w:rsidRPr="000D074E">
        <w:rPr>
          <w:rFonts w:ascii="Arial" w:hAnsi="Arial" w:cs="Arial"/>
          <w:w w:val="110"/>
          <w:sz w:val="22"/>
          <w:szCs w:val="22"/>
        </w:rPr>
        <w:t xml:space="preserve">redactado por el </w:t>
      </w:r>
      <w:r w:rsidR="009272E1" w:rsidRPr="000D074E">
        <w:rPr>
          <w:rFonts w:ascii="Arial" w:hAnsi="Arial" w:cs="Arial"/>
          <w:w w:val="110"/>
          <w:sz w:val="22"/>
          <w:szCs w:val="22"/>
        </w:rPr>
        <w:t xml:space="preserve">equipo de arquitectos formado por </w:t>
      </w:r>
      <w:proofErr w:type="spellStart"/>
      <w:proofErr w:type="gramStart"/>
      <w:r w:rsidR="000D074E" w:rsidRPr="000D074E">
        <w:rPr>
          <w:rFonts w:ascii="Arial" w:hAnsi="Arial" w:cs="Arial"/>
          <w:w w:val="110"/>
          <w:sz w:val="22"/>
          <w:szCs w:val="22"/>
        </w:rPr>
        <w:t>J.Javier</w:t>
      </w:r>
      <w:proofErr w:type="spellEnd"/>
      <w:proofErr w:type="gramEnd"/>
      <w:r w:rsidR="000D074E" w:rsidRPr="000D074E">
        <w:rPr>
          <w:rFonts w:ascii="Arial" w:hAnsi="Arial" w:cs="Arial"/>
          <w:w w:val="110"/>
          <w:sz w:val="22"/>
          <w:szCs w:val="22"/>
        </w:rPr>
        <w:t xml:space="preserve"> </w:t>
      </w:r>
      <w:proofErr w:type="spellStart"/>
      <w:r w:rsidR="000D074E" w:rsidRPr="000D074E">
        <w:rPr>
          <w:rFonts w:ascii="Arial" w:hAnsi="Arial" w:cs="Arial"/>
          <w:w w:val="110"/>
          <w:sz w:val="22"/>
          <w:szCs w:val="22"/>
        </w:rPr>
        <w:t>Asiáin</w:t>
      </w:r>
      <w:proofErr w:type="spellEnd"/>
      <w:r w:rsidR="000D074E" w:rsidRPr="000D074E">
        <w:rPr>
          <w:rFonts w:ascii="Arial" w:hAnsi="Arial" w:cs="Arial"/>
          <w:w w:val="110"/>
          <w:sz w:val="22"/>
          <w:szCs w:val="22"/>
        </w:rPr>
        <w:t xml:space="preserve"> Ansorena, Javier Osés Pérez de </w:t>
      </w:r>
      <w:proofErr w:type="spellStart"/>
      <w:r w:rsidR="000D074E" w:rsidRPr="000D074E">
        <w:rPr>
          <w:rFonts w:ascii="Arial" w:hAnsi="Arial" w:cs="Arial"/>
          <w:w w:val="110"/>
          <w:sz w:val="22"/>
          <w:szCs w:val="22"/>
        </w:rPr>
        <w:t>Muniáin</w:t>
      </w:r>
      <w:proofErr w:type="spellEnd"/>
      <w:r w:rsidR="000D074E" w:rsidRPr="000D074E">
        <w:rPr>
          <w:rFonts w:ascii="Arial" w:hAnsi="Arial" w:cs="Arial"/>
          <w:w w:val="110"/>
          <w:sz w:val="22"/>
          <w:szCs w:val="22"/>
        </w:rPr>
        <w:t xml:space="preserve"> y Pablo Flores Domínguez</w:t>
      </w:r>
      <w:r w:rsidRPr="000D074E">
        <w:rPr>
          <w:rFonts w:ascii="Arial" w:hAnsi="Arial" w:cs="Arial"/>
          <w:w w:val="110"/>
          <w:sz w:val="22"/>
          <w:szCs w:val="22"/>
        </w:rPr>
        <w:t xml:space="preserve"> y a las</w:t>
      </w:r>
      <w:r w:rsidRPr="000D074E">
        <w:rPr>
          <w:rFonts w:ascii="Arial" w:hAnsi="Arial" w:cs="Arial"/>
          <w:spacing w:val="66"/>
          <w:w w:val="110"/>
          <w:sz w:val="22"/>
          <w:szCs w:val="22"/>
        </w:rPr>
        <w:t xml:space="preserve"> </w:t>
      </w:r>
      <w:r w:rsidRPr="000D074E">
        <w:rPr>
          <w:rFonts w:ascii="Arial" w:hAnsi="Arial" w:cs="Arial"/>
          <w:w w:val="110"/>
          <w:sz w:val="22"/>
          <w:szCs w:val="22"/>
        </w:rPr>
        <w:t xml:space="preserve">condiciones previstas en </w:t>
      </w:r>
      <w:r w:rsidR="00CB2D13" w:rsidRPr="000D074E">
        <w:rPr>
          <w:rFonts w:ascii="Arial" w:hAnsi="Arial" w:cs="Arial"/>
          <w:w w:val="110"/>
          <w:sz w:val="22"/>
          <w:szCs w:val="22"/>
        </w:rPr>
        <w:t>los Pliegos</w:t>
      </w:r>
      <w:r w:rsidRPr="000D074E">
        <w:rPr>
          <w:rFonts w:ascii="Arial" w:hAnsi="Arial" w:cs="Arial"/>
          <w:w w:val="110"/>
          <w:sz w:val="22"/>
          <w:szCs w:val="22"/>
        </w:rPr>
        <w:t>.</w:t>
      </w:r>
    </w:p>
    <w:p w14:paraId="1BC8F9AE" w14:textId="77777777" w:rsidR="00CE0B83" w:rsidRPr="00896C24" w:rsidRDefault="00CE0B83" w:rsidP="00896C24">
      <w:pPr>
        <w:spacing w:line="240" w:lineRule="atLeast"/>
        <w:ind w:left="426" w:right="372"/>
        <w:jc w:val="both"/>
        <w:rPr>
          <w:rFonts w:ascii="Arial" w:hAnsi="Arial" w:cs="Arial"/>
          <w:color w:val="365F91" w:themeColor="accent1" w:themeShade="BF"/>
          <w:sz w:val="22"/>
          <w:szCs w:val="22"/>
        </w:rPr>
      </w:pPr>
    </w:p>
    <w:p w14:paraId="081F41C2" w14:textId="77777777" w:rsidR="00CE0B83" w:rsidRDefault="00BB4276" w:rsidP="00896C24">
      <w:pPr>
        <w:spacing w:line="240" w:lineRule="atLeast"/>
        <w:ind w:left="426" w:right="372"/>
        <w:jc w:val="both"/>
        <w:rPr>
          <w:rFonts w:ascii="Arial" w:hAnsi="Arial" w:cs="Arial"/>
          <w:b/>
          <w:w w:val="105"/>
          <w:sz w:val="22"/>
          <w:szCs w:val="22"/>
        </w:rPr>
      </w:pPr>
      <w:r w:rsidRPr="00896C24">
        <w:rPr>
          <w:rFonts w:ascii="Arial" w:hAnsi="Arial" w:cs="Arial"/>
          <w:b/>
          <w:w w:val="105"/>
          <w:sz w:val="22"/>
          <w:szCs w:val="22"/>
        </w:rPr>
        <w:t>2.- PROCEDIMIENTO DE ADJUDICACIÓN</w:t>
      </w:r>
    </w:p>
    <w:p w14:paraId="322A7623" w14:textId="77777777" w:rsidR="009272E1" w:rsidRPr="00896C24" w:rsidRDefault="009272E1" w:rsidP="00896C24">
      <w:pPr>
        <w:spacing w:line="240" w:lineRule="atLeast"/>
        <w:ind w:left="426" w:right="372"/>
        <w:jc w:val="both"/>
        <w:rPr>
          <w:rFonts w:ascii="Arial" w:hAnsi="Arial" w:cs="Arial"/>
          <w:b/>
          <w:w w:val="105"/>
          <w:sz w:val="22"/>
          <w:szCs w:val="22"/>
        </w:rPr>
      </w:pPr>
    </w:p>
    <w:p w14:paraId="2202DB35" w14:textId="6E7E6993" w:rsidR="00CE0B83" w:rsidRPr="00896C24" w:rsidRDefault="00BB4276" w:rsidP="00896C24">
      <w:pPr>
        <w:spacing w:line="240" w:lineRule="atLeast"/>
        <w:ind w:left="426" w:right="372"/>
        <w:jc w:val="both"/>
        <w:rPr>
          <w:rFonts w:ascii="Arial" w:hAnsi="Arial" w:cs="Arial"/>
          <w:w w:val="105"/>
          <w:sz w:val="22"/>
          <w:szCs w:val="22"/>
        </w:rPr>
      </w:pPr>
      <w:r w:rsidRPr="00896C24">
        <w:rPr>
          <w:rFonts w:ascii="Arial" w:hAnsi="Arial" w:cs="Arial"/>
          <w:w w:val="105"/>
          <w:sz w:val="22"/>
          <w:szCs w:val="22"/>
        </w:rPr>
        <w:t>La contratación objeto del presente pliego será adjudicada, de conformidad con lo dispuesto en la Ley Foral 2/2018, de 13 de abril, de Contratos Públicos, por procedimiento</w:t>
      </w:r>
      <w:r w:rsidRPr="00B671BB">
        <w:rPr>
          <w:rFonts w:ascii="Arial" w:hAnsi="Arial" w:cs="Arial"/>
          <w:color w:val="C00000"/>
          <w:w w:val="105"/>
          <w:sz w:val="22"/>
          <w:szCs w:val="22"/>
        </w:rPr>
        <w:t xml:space="preserve"> </w:t>
      </w:r>
      <w:r w:rsidRPr="00D048E1">
        <w:rPr>
          <w:rFonts w:ascii="Arial" w:hAnsi="Arial" w:cs="Arial"/>
          <w:w w:val="105"/>
          <w:sz w:val="22"/>
          <w:szCs w:val="22"/>
        </w:rPr>
        <w:t>abierto inferior al umbral comunitario,</w:t>
      </w:r>
      <w:r w:rsidRPr="00B671BB">
        <w:rPr>
          <w:rFonts w:ascii="Arial" w:hAnsi="Arial" w:cs="Arial"/>
          <w:color w:val="C00000"/>
          <w:w w:val="105"/>
          <w:sz w:val="22"/>
          <w:szCs w:val="22"/>
        </w:rPr>
        <w:t xml:space="preserve"> </w:t>
      </w:r>
      <w:r w:rsidR="00BE52C2" w:rsidRPr="00896C24">
        <w:rPr>
          <w:rFonts w:ascii="Arial" w:hAnsi="Arial" w:cs="Arial"/>
          <w:w w:val="105"/>
          <w:sz w:val="22"/>
          <w:szCs w:val="22"/>
        </w:rPr>
        <w:t xml:space="preserve">de </w:t>
      </w:r>
      <w:r w:rsidRPr="00896C24">
        <w:rPr>
          <w:rFonts w:ascii="Arial" w:hAnsi="Arial" w:cs="Arial"/>
          <w:w w:val="105"/>
          <w:sz w:val="22"/>
          <w:szCs w:val="22"/>
        </w:rPr>
        <w:t>tramitación ordinaria.</w:t>
      </w:r>
    </w:p>
    <w:p w14:paraId="62A04676" w14:textId="77777777" w:rsidR="00CE0B83" w:rsidRPr="00896C24" w:rsidRDefault="00CE0B83" w:rsidP="00896C24">
      <w:pPr>
        <w:spacing w:line="240" w:lineRule="atLeast"/>
        <w:ind w:left="426" w:right="372"/>
        <w:jc w:val="both"/>
        <w:rPr>
          <w:rFonts w:ascii="Arial" w:hAnsi="Arial" w:cs="Arial"/>
          <w:sz w:val="22"/>
          <w:szCs w:val="22"/>
        </w:rPr>
      </w:pPr>
    </w:p>
    <w:p w14:paraId="39BBFE46" w14:textId="77777777" w:rsidR="00CE0B83" w:rsidRDefault="00BB4276" w:rsidP="00896C24">
      <w:pPr>
        <w:spacing w:line="240" w:lineRule="atLeast"/>
        <w:ind w:left="426" w:right="372"/>
        <w:jc w:val="both"/>
        <w:rPr>
          <w:rFonts w:ascii="Arial" w:hAnsi="Arial" w:cs="Arial"/>
          <w:b/>
          <w:sz w:val="22"/>
          <w:szCs w:val="22"/>
        </w:rPr>
      </w:pPr>
      <w:r w:rsidRPr="00896C24">
        <w:rPr>
          <w:rFonts w:ascii="Arial" w:hAnsi="Arial" w:cs="Arial"/>
          <w:b/>
          <w:sz w:val="22"/>
          <w:szCs w:val="22"/>
        </w:rPr>
        <w:t>3.</w:t>
      </w:r>
      <w:proofErr w:type="gramStart"/>
      <w:r w:rsidRPr="00896C24">
        <w:rPr>
          <w:rFonts w:ascii="Arial" w:hAnsi="Arial" w:cs="Arial"/>
          <w:b/>
          <w:sz w:val="22"/>
          <w:szCs w:val="22"/>
        </w:rPr>
        <w:t>-  ÓRGANO</w:t>
      </w:r>
      <w:proofErr w:type="gramEnd"/>
      <w:r w:rsidRPr="00896C24">
        <w:rPr>
          <w:rFonts w:ascii="Arial" w:hAnsi="Arial" w:cs="Arial"/>
          <w:b/>
          <w:sz w:val="22"/>
          <w:szCs w:val="22"/>
        </w:rPr>
        <w:t xml:space="preserve"> DE CONTRATACIÓN Y UNIDAD GESTORA DEL   CONTRATO</w:t>
      </w:r>
    </w:p>
    <w:p w14:paraId="7C16A25C" w14:textId="77777777" w:rsidR="009272E1" w:rsidRPr="00896C24" w:rsidRDefault="009272E1" w:rsidP="00896C24">
      <w:pPr>
        <w:spacing w:line="240" w:lineRule="atLeast"/>
        <w:ind w:left="426" w:right="372"/>
        <w:jc w:val="both"/>
        <w:rPr>
          <w:rFonts w:ascii="Arial" w:hAnsi="Arial" w:cs="Arial"/>
          <w:b/>
          <w:sz w:val="22"/>
          <w:szCs w:val="22"/>
        </w:rPr>
      </w:pPr>
    </w:p>
    <w:p w14:paraId="0B5FA8F3" w14:textId="77777777" w:rsidR="00CE0B83" w:rsidRPr="00896C24" w:rsidRDefault="00BB4276" w:rsidP="00896C24">
      <w:pPr>
        <w:spacing w:line="240" w:lineRule="atLeast"/>
        <w:ind w:left="426" w:right="372"/>
        <w:jc w:val="both"/>
        <w:rPr>
          <w:rFonts w:ascii="Arial" w:hAnsi="Arial" w:cs="Arial"/>
          <w:w w:val="105"/>
          <w:sz w:val="22"/>
          <w:szCs w:val="22"/>
        </w:rPr>
      </w:pPr>
      <w:r w:rsidRPr="00896C24">
        <w:rPr>
          <w:rFonts w:ascii="Arial" w:hAnsi="Arial" w:cs="Arial"/>
          <w:w w:val="105"/>
          <w:sz w:val="22"/>
          <w:szCs w:val="22"/>
        </w:rPr>
        <w:t xml:space="preserve">El órgano de contratación del presente contrato es </w:t>
      </w:r>
      <w:r w:rsidR="009272E1">
        <w:rPr>
          <w:rFonts w:ascii="Arial" w:hAnsi="Arial" w:cs="Arial"/>
          <w:w w:val="105"/>
          <w:sz w:val="22"/>
          <w:szCs w:val="22"/>
        </w:rPr>
        <w:t>la Alcaldía</w:t>
      </w:r>
      <w:r w:rsidRPr="00896C24">
        <w:rPr>
          <w:rFonts w:ascii="Arial" w:hAnsi="Arial" w:cs="Arial"/>
          <w:w w:val="105"/>
          <w:sz w:val="22"/>
          <w:szCs w:val="22"/>
        </w:rPr>
        <w:t xml:space="preserve"> del Ayuntamiento de </w:t>
      </w:r>
      <w:r w:rsidR="006D7A66" w:rsidRPr="00896C24">
        <w:rPr>
          <w:rFonts w:ascii="Arial" w:hAnsi="Arial" w:cs="Arial"/>
          <w:w w:val="105"/>
          <w:sz w:val="22"/>
          <w:szCs w:val="22"/>
        </w:rPr>
        <w:t>Falces</w:t>
      </w:r>
      <w:r w:rsidRPr="00896C24">
        <w:rPr>
          <w:rFonts w:ascii="Arial" w:hAnsi="Arial" w:cs="Arial"/>
          <w:w w:val="105"/>
          <w:sz w:val="22"/>
          <w:szCs w:val="22"/>
        </w:rPr>
        <w:t xml:space="preserve"> y la unidad gestora del mismo</w:t>
      </w:r>
      <w:r w:rsidR="009272E1">
        <w:rPr>
          <w:rFonts w:ascii="Arial" w:hAnsi="Arial" w:cs="Arial"/>
          <w:w w:val="105"/>
          <w:sz w:val="22"/>
          <w:szCs w:val="22"/>
        </w:rPr>
        <w:t xml:space="preserve"> es</w:t>
      </w:r>
      <w:r w:rsidRPr="00896C24">
        <w:rPr>
          <w:rFonts w:ascii="Arial" w:hAnsi="Arial" w:cs="Arial"/>
          <w:w w:val="105"/>
          <w:sz w:val="22"/>
          <w:szCs w:val="22"/>
        </w:rPr>
        <w:t xml:space="preserve"> la Secretaría municipal en coordinación con el </w:t>
      </w:r>
      <w:r w:rsidR="006D7A66" w:rsidRPr="00896C24">
        <w:rPr>
          <w:rFonts w:ascii="Arial" w:hAnsi="Arial" w:cs="Arial"/>
          <w:w w:val="105"/>
          <w:sz w:val="22"/>
          <w:szCs w:val="22"/>
        </w:rPr>
        <w:t>Á</w:t>
      </w:r>
      <w:r w:rsidRPr="00896C24">
        <w:rPr>
          <w:rFonts w:ascii="Arial" w:hAnsi="Arial" w:cs="Arial"/>
          <w:w w:val="105"/>
          <w:sz w:val="22"/>
          <w:szCs w:val="22"/>
        </w:rPr>
        <w:t>rea de Urbanismo del Ayuntamiento.</w:t>
      </w:r>
    </w:p>
    <w:p w14:paraId="6FE119C3" w14:textId="77777777" w:rsidR="00CE0B83" w:rsidRPr="00896C24" w:rsidRDefault="00CE0B83" w:rsidP="00896C24">
      <w:pPr>
        <w:spacing w:line="240" w:lineRule="atLeast"/>
        <w:ind w:left="426" w:right="372"/>
        <w:jc w:val="both"/>
        <w:rPr>
          <w:rFonts w:ascii="Arial" w:hAnsi="Arial" w:cs="Arial"/>
          <w:sz w:val="22"/>
          <w:szCs w:val="22"/>
        </w:rPr>
      </w:pPr>
    </w:p>
    <w:p w14:paraId="29A6437B" w14:textId="77777777" w:rsidR="00CE0B83" w:rsidRDefault="00BB4276" w:rsidP="00896C24">
      <w:pPr>
        <w:spacing w:line="240" w:lineRule="atLeast"/>
        <w:ind w:left="426" w:right="372"/>
        <w:jc w:val="both"/>
        <w:rPr>
          <w:rFonts w:ascii="Arial" w:hAnsi="Arial" w:cs="Arial"/>
          <w:b/>
          <w:sz w:val="22"/>
          <w:szCs w:val="22"/>
        </w:rPr>
      </w:pPr>
      <w:r w:rsidRPr="00896C24">
        <w:rPr>
          <w:rFonts w:ascii="Arial" w:hAnsi="Arial" w:cs="Arial"/>
          <w:b/>
          <w:sz w:val="22"/>
          <w:szCs w:val="22"/>
        </w:rPr>
        <w:t>4.</w:t>
      </w:r>
      <w:proofErr w:type="gramStart"/>
      <w:r w:rsidRPr="00896C24">
        <w:rPr>
          <w:rFonts w:ascii="Arial" w:hAnsi="Arial" w:cs="Arial"/>
          <w:b/>
          <w:sz w:val="22"/>
          <w:szCs w:val="22"/>
        </w:rPr>
        <w:t>-  VALOR</w:t>
      </w:r>
      <w:proofErr w:type="gramEnd"/>
      <w:r w:rsidRPr="00896C24">
        <w:rPr>
          <w:rFonts w:ascii="Arial" w:hAnsi="Arial" w:cs="Arial"/>
          <w:b/>
          <w:sz w:val="22"/>
          <w:szCs w:val="22"/>
        </w:rPr>
        <w:t xml:space="preserve"> ESTIMADO DEL CONTRATO Y PRESUPUESTO DE LICITACIÓN</w:t>
      </w:r>
    </w:p>
    <w:p w14:paraId="6A77800D" w14:textId="77777777" w:rsidR="009272E1" w:rsidRPr="00896C24" w:rsidRDefault="009272E1" w:rsidP="00896C24">
      <w:pPr>
        <w:spacing w:line="240" w:lineRule="atLeast"/>
        <w:ind w:left="426" w:right="372"/>
        <w:jc w:val="both"/>
        <w:rPr>
          <w:rFonts w:ascii="Arial" w:hAnsi="Arial" w:cs="Arial"/>
          <w:b/>
          <w:sz w:val="22"/>
          <w:szCs w:val="22"/>
        </w:rPr>
      </w:pPr>
    </w:p>
    <w:p w14:paraId="05785FAC" w14:textId="77777777" w:rsidR="00CE0B83" w:rsidRPr="000D074E" w:rsidRDefault="00BB4276" w:rsidP="00896C24">
      <w:pPr>
        <w:spacing w:line="240" w:lineRule="atLeast"/>
        <w:ind w:left="426" w:right="372"/>
        <w:jc w:val="both"/>
        <w:rPr>
          <w:rFonts w:ascii="Arial" w:hAnsi="Arial" w:cs="Arial"/>
          <w:b/>
          <w:w w:val="110"/>
          <w:sz w:val="22"/>
          <w:szCs w:val="22"/>
        </w:rPr>
      </w:pPr>
      <w:r w:rsidRPr="00896C24">
        <w:rPr>
          <w:rFonts w:ascii="Arial" w:hAnsi="Arial" w:cs="Arial"/>
          <w:w w:val="115"/>
          <w:sz w:val="22"/>
          <w:szCs w:val="22"/>
        </w:rPr>
        <w:t>El presupuesto de licitación y el valor estimado del contrato para las obras asciende a</w:t>
      </w:r>
      <w:r w:rsidR="0018367F" w:rsidRPr="00896C24">
        <w:rPr>
          <w:rFonts w:ascii="Arial" w:hAnsi="Arial" w:cs="Arial"/>
          <w:w w:val="115"/>
          <w:sz w:val="22"/>
          <w:szCs w:val="22"/>
        </w:rPr>
        <w:t xml:space="preserve"> </w:t>
      </w:r>
      <w:r w:rsidR="00677978" w:rsidRPr="00D048E1">
        <w:rPr>
          <w:rFonts w:ascii="Arial" w:hAnsi="Arial" w:cs="Arial"/>
          <w:b/>
          <w:bCs/>
          <w:sz w:val="22"/>
          <w:szCs w:val="22"/>
        </w:rPr>
        <w:t>163</w:t>
      </w:r>
      <w:r w:rsidR="0018367F" w:rsidRPr="00D048E1">
        <w:rPr>
          <w:rFonts w:ascii="Arial" w:hAnsi="Arial" w:cs="Arial"/>
          <w:b/>
          <w:bCs/>
          <w:sz w:val="22"/>
          <w:szCs w:val="22"/>
        </w:rPr>
        <w:t>.</w:t>
      </w:r>
      <w:r w:rsidR="00677978" w:rsidRPr="00D048E1">
        <w:rPr>
          <w:rFonts w:ascii="Arial" w:hAnsi="Arial" w:cs="Arial"/>
          <w:b/>
          <w:bCs/>
          <w:sz w:val="22"/>
          <w:szCs w:val="22"/>
        </w:rPr>
        <w:t>927</w:t>
      </w:r>
      <w:r w:rsidR="0018367F" w:rsidRPr="00D048E1">
        <w:rPr>
          <w:rFonts w:ascii="Arial" w:hAnsi="Arial" w:cs="Arial"/>
          <w:b/>
          <w:bCs/>
          <w:sz w:val="22"/>
          <w:szCs w:val="22"/>
        </w:rPr>
        <w:t>,</w:t>
      </w:r>
      <w:r w:rsidR="00677978" w:rsidRPr="00D048E1">
        <w:rPr>
          <w:rFonts w:ascii="Arial" w:hAnsi="Arial" w:cs="Arial"/>
          <w:b/>
          <w:bCs/>
          <w:sz w:val="22"/>
          <w:szCs w:val="22"/>
        </w:rPr>
        <w:t>28</w:t>
      </w:r>
      <w:r w:rsidR="0018367F" w:rsidRPr="00D048E1">
        <w:rPr>
          <w:rFonts w:ascii="Arial" w:hAnsi="Arial" w:cs="Arial"/>
          <w:b/>
          <w:bCs/>
          <w:sz w:val="22"/>
          <w:szCs w:val="22"/>
        </w:rPr>
        <w:t xml:space="preserve"> </w:t>
      </w:r>
      <w:r w:rsidRPr="00D048E1">
        <w:rPr>
          <w:rFonts w:ascii="Arial" w:hAnsi="Arial" w:cs="Arial"/>
          <w:b/>
          <w:w w:val="110"/>
          <w:sz w:val="22"/>
          <w:szCs w:val="22"/>
        </w:rPr>
        <w:t>euros IVA excluido (</w:t>
      </w:r>
      <w:r w:rsidR="00677978" w:rsidRPr="00D048E1">
        <w:rPr>
          <w:rFonts w:ascii="Arial" w:hAnsi="Arial" w:cs="Arial"/>
          <w:b/>
          <w:bCs/>
          <w:sz w:val="22"/>
          <w:szCs w:val="22"/>
        </w:rPr>
        <w:t>198.352</w:t>
      </w:r>
      <w:r w:rsidR="0018367F" w:rsidRPr="00D048E1">
        <w:rPr>
          <w:rFonts w:ascii="Arial" w:hAnsi="Arial" w:cs="Arial"/>
          <w:b/>
          <w:bCs/>
          <w:sz w:val="22"/>
          <w:szCs w:val="22"/>
        </w:rPr>
        <w:t>,</w:t>
      </w:r>
      <w:r w:rsidR="00677978" w:rsidRPr="00D048E1">
        <w:rPr>
          <w:rFonts w:ascii="Arial" w:hAnsi="Arial" w:cs="Arial"/>
          <w:b/>
          <w:bCs/>
          <w:sz w:val="22"/>
          <w:szCs w:val="22"/>
        </w:rPr>
        <w:t>01</w:t>
      </w:r>
      <w:r w:rsidR="0018367F" w:rsidRPr="00D048E1">
        <w:rPr>
          <w:rFonts w:ascii="Arial" w:hAnsi="Arial" w:cs="Arial"/>
          <w:b/>
          <w:bCs/>
          <w:sz w:val="22"/>
          <w:szCs w:val="22"/>
        </w:rPr>
        <w:t xml:space="preserve"> </w:t>
      </w:r>
      <w:r w:rsidRPr="00D048E1">
        <w:rPr>
          <w:rFonts w:ascii="Arial" w:hAnsi="Arial" w:cs="Arial"/>
          <w:b/>
          <w:w w:val="110"/>
          <w:sz w:val="22"/>
          <w:szCs w:val="22"/>
        </w:rPr>
        <w:t>euros IVA incluido).</w:t>
      </w:r>
    </w:p>
    <w:p w14:paraId="75FB0101" w14:textId="77777777" w:rsidR="00BE52C2" w:rsidRPr="00896C24" w:rsidRDefault="00BE52C2" w:rsidP="00896C24">
      <w:pPr>
        <w:spacing w:line="240" w:lineRule="atLeast"/>
        <w:ind w:left="426" w:right="372"/>
        <w:jc w:val="both"/>
        <w:rPr>
          <w:rFonts w:ascii="Arial" w:hAnsi="Arial" w:cs="Arial"/>
          <w:b/>
          <w:w w:val="110"/>
          <w:sz w:val="22"/>
          <w:szCs w:val="22"/>
        </w:rPr>
      </w:pPr>
    </w:p>
    <w:p w14:paraId="3962740E"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No se admitirán ni las ofertas que superen el importe de licitación, ni aquellas que solo incluyan parte de los trabajos a los que se refiere el condicionado técnico de este pliego.</w:t>
      </w:r>
    </w:p>
    <w:p w14:paraId="110B1E1F" w14:textId="77777777" w:rsidR="007606DD" w:rsidRPr="00896C24" w:rsidRDefault="007606DD" w:rsidP="00896C24">
      <w:pPr>
        <w:spacing w:line="240" w:lineRule="atLeast"/>
        <w:ind w:left="426" w:right="372"/>
        <w:jc w:val="both"/>
        <w:rPr>
          <w:rFonts w:ascii="Arial" w:hAnsi="Arial" w:cs="Arial"/>
          <w:b/>
          <w:color w:val="4F6228" w:themeColor="accent3" w:themeShade="80"/>
          <w:w w:val="105"/>
          <w:sz w:val="22"/>
          <w:szCs w:val="22"/>
        </w:rPr>
      </w:pPr>
    </w:p>
    <w:p w14:paraId="728F475A" w14:textId="77777777" w:rsidR="00CE0B83" w:rsidRDefault="00BB4276" w:rsidP="00896C24">
      <w:pPr>
        <w:spacing w:line="240" w:lineRule="atLeast"/>
        <w:ind w:left="426" w:right="372"/>
        <w:jc w:val="both"/>
        <w:rPr>
          <w:rFonts w:ascii="Arial" w:hAnsi="Arial" w:cs="Arial"/>
          <w:b/>
          <w:w w:val="105"/>
          <w:sz w:val="22"/>
          <w:szCs w:val="22"/>
        </w:rPr>
      </w:pPr>
      <w:r w:rsidRPr="00896C24">
        <w:rPr>
          <w:rFonts w:ascii="Arial" w:hAnsi="Arial" w:cs="Arial"/>
          <w:b/>
          <w:w w:val="105"/>
          <w:sz w:val="22"/>
          <w:szCs w:val="22"/>
        </w:rPr>
        <w:t>5.- PLAZO DE EJECUCIÓN</w:t>
      </w:r>
    </w:p>
    <w:p w14:paraId="7DB13B75" w14:textId="77777777" w:rsidR="009272E1" w:rsidRPr="00896C24" w:rsidRDefault="009272E1" w:rsidP="00896C24">
      <w:pPr>
        <w:spacing w:line="240" w:lineRule="atLeast"/>
        <w:ind w:left="426" w:right="372"/>
        <w:jc w:val="both"/>
        <w:rPr>
          <w:rFonts w:ascii="Arial" w:hAnsi="Arial" w:cs="Arial"/>
          <w:b/>
          <w:w w:val="105"/>
          <w:sz w:val="22"/>
          <w:szCs w:val="22"/>
        </w:rPr>
      </w:pPr>
    </w:p>
    <w:p w14:paraId="1342E9C6" w14:textId="77777777" w:rsidR="006D7A66"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El plazo de ejecución del total de la obra se fija en </w:t>
      </w:r>
      <w:r w:rsidR="00A716ED" w:rsidRPr="00D048E1">
        <w:rPr>
          <w:rFonts w:ascii="Arial" w:hAnsi="Arial" w:cs="Arial"/>
          <w:b/>
          <w:w w:val="110"/>
          <w:sz w:val="22"/>
          <w:szCs w:val="22"/>
        </w:rPr>
        <w:t>90</w:t>
      </w:r>
      <w:r w:rsidRPr="00D048E1">
        <w:rPr>
          <w:rFonts w:ascii="Arial" w:hAnsi="Arial" w:cs="Arial"/>
          <w:b/>
          <w:w w:val="110"/>
          <w:sz w:val="22"/>
          <w:szCs w:val="22"/>
        </w:rPr>
        <w:t xml:space="preserve"> días naturales,</w:t>
      </w:r>
      <w:r w:rsidRPr="00D048E1">
        <w:rPr>
          <w:rFonts w:ascii="Arial" w:hAnsi="Arial" w:cs="Arial"/>
          <w:w w:val="110"/>
          <w:sz w:val="22"/>
          <w:szCs w:val="22"/>
        </w:rPr>
        <w:t xml:space="preserve"> contados</w:t>
      </w:r>
      <w:r w:rsidRPr="00896C24">
        <w:rPr>
          <w:rFonts w:ascii="Arial" w:hAnsi="Arial" w:cs="Arial"/>
          <w:w w:val="110"/>
          <w:sz w:val="22"/>
          <w:szCs w:val="22"/>
        </w:rPr>
        <w:t xml:space="preserve"> a partir de</w:t>
      </w:r>
      <w:r w:rsidRPr="00896C24">
        <w:rPr>
          <w:rFonts w:ascii="Arial" w:hAnsi="Arial" w:cs="Arial"/>
          <w:spacing w:val="66"/>
          <w:w w:val="110"/>
          <w:sz w:val="22"/>
          <w:szCs w:val="22"/>
        </w:rPr>
        <w:t xml:space="preserve"> </w:t>
      </w:r>
      <w:r w:rsidRPr="00896C24">
        <w:rPr>
          <w:rFonts w:ascii="Arial" w:hAnsi="Arial" w:cs="Arial"/>
          <w:w w:val="110"/>
          <w:sz w:val="22"/>
          <w:szCs w:val="22"/>
        </w:rPr>
        <w:t xml:space="preserve">la firma del acta de comprobación del replanteo, que deberá tener lugar dentro de los siguientes 10 días desde la firma del contrato. Este plazo se considera </w:t>
      </w:r>
      <w:r w:rsidRPr="00896C24">
        <w:rPr>
          <w:rFonts w:ascii="Arial" w:hAnsi="Arial" w:cs="Arial"/>
          <w:w w:val="110"/>
          <w:sz w:val="22"/>
          <w:szCs w:val="22"/>
        </w:rPr>
        <w:lastRenderedPageBreak/>
        <w:t>esencial para el cumplimiento</w:t>
      </w:r>
      <w:r w:rsidRPr="00896C24">
        <w:rPr>
          <w:rFonts w:ascii="Arial" w:hAnsi="Arial" w:cs="Arial"/>
          <w:spacing w:val="-27"/>
          <w:w w:val="110"/>
          <w:sz w:val="22"/>
          <w:szCs w:val="22"/>
        </w:rPr>
        <w:t xml:space="preserve"> </w:t>
      </w:r>
      <w:r w:rsidRPr="00896C24">
        <w:rPr>
          <w:rFonts w:ascii="Arial" w:hAnsi="Arial" w:cs="Arial"/>
          <w:w w:val="110"/>
          <w:sz w:val="22"/>
          <w:szCs w:val="22"/>
        </w:rPr>
        <w:t>del</w:t>
      </w:r>
      <w:r w:rsidRPr="00896C24">
        <w:rPr>
          <w:rFonts w:ascii="Arial" w:hAnsi="Arial" w:cs="Arial"/>
          <w:spacing w:val="-29"/>
          <w:w w:val="110"/>
          <w:sz w:val="22"/>
          <w:szCs w:val="22"/>
        </w:rPr>
        <w:t xml:space="preserve"> </w:t>
      </w:r>
      <w:r w:rsidRPr="00896C24">
        <w:rPr>
          <w:rFonts w:ascii="Arial" w:hAnsi="Arial" w:cs="Arial"/>
          <w:w w:val="110"/>
          <w:sz w:val="22"/>
          <w:szCs w:val="22"/>
        </w:rPr>
        <w:t>contrat</w:t>
      </w:r>
      <w:r w:rsidR="006D7A66" w:rsidRPr="00896C24">
        <w:rPr>
          <w:rFonts w:ascii="Arial" w:hAnsi="Arial" w:cs="Arial"/>
          <w:w w:val="110"/>
          <w:sz w:val="22"/>
          <w:szCs w:val="22"/>
        </w:rPr>
        <w:t>o</w:t>
      </w:r>
      <w:r w:rsidR="00A716ED">
        <w:rPr>
          <w:rFonts w:ascii="Arial" w:hAnsi="Arial" w:cs="Arial"/>
          <w:w w:val="110"/>
          <w:sz w:val="22"/>
          <w:szCs w:val="22"/>
        </w:rPr>
        <w:t>.</w:t>
      </w:r>
    </w:p>
    <w:p w14:paraId="090F048F" w14:textId="77777777" w:rsidR="006D7A66" w:rsidRPr="00896C24" w:rsidRDefault="006D7A66" w:rsidP="00896C24">
      <w:pPr>
        <w:spacing w:line="240" w:lineRule="atLeast"/>
        <w:ind w:left="426" w:right="372"/>
        <w:jc w:val="both"/>
        <w:rPr>
          <w:rFonts w:ascii="Arial" w:hAnsi="Arial" w:cs="Arial"/>
          <w:color w:val="4F6228" w:themeColor="accent3" w:themeShade="80"/>
          <w:w w:val="110"/>
          <w:sz w:val="22"/>
          <w:szCs w:val="22"/>
        </w:rPr>
      </w:pPr>
    </w:p>
    <w:p w14:paraId="202E9B32" w14:textId="77777777" w:rsidR="00CE0B83" w:rsidRPr="00896C24" w:rsidRDefault="00BB4276" w:rsidP="00896C24">
      <w:pPr>
        <w:spacing w:line="240" w:lineRule="atLeast"/>
        <w:ind w:left="426" w:right="372"/>
        <w:jc w:val="both"/>
        <w:rPr>
          <w:rFonts w:ascii="Arial" w:hAnsi="Arial" w:cs="Arial"/>
          <w:w w:val="105"/>
          <w:sz w:val="22"/>
          <w:szCs w:val="22"/>
        </w:rPr>
      </w:pPr>
      <w:r w:rsidRPr="00896C24">
        <w:rPr>
          <w:rFonts w:ascii="Arial" w:hAnsi="Arial" w:cs="Arial"/>
          <w:w w:val="105"/>
          <w:sz w:val="22"/>
          <w:szCs w:val="22"/>
        </w:rPr>
        <w:t>Cuando el contratista, por causas imputables al mismo, hubiere incurrido en demora respecto al cumplimiento del plazo de suministro o del plazo de montaje, el Órgano Contratante podrá optar indistintamente por la resolución del contrato o por la imposición de una penalidad diaria en la proporción de 0,40 euros por cada 1.000 euros del importe de adjudicación, conforme al art. 147.3 LFCP de la Ley Foral 2/2018, de 13 de abril, de Contratos Públicos.</w:t>
      </w:r>
    </w:p>
    <w:p w14:paraId="37049E50" w14:textId="77777777" w:rsidR="00BE52C2" w:rsidRPr="00896C24" w:rsidRDefault="00BE52C2" w:rsidP="00896C24">
      <w:pPr>
        <w:spacing w:line="240" w:lineRule="atLeast"/>
        <w:ind w:left="426" w:right="372"/>
        <w:jc w:val="both"/>
        <w:rPr>
          <w:rFonts w:ascii="Arial" w:hAnsi="Arial" w:cs="Arial"/>
          <w:w w:val="105"/>
          <w:sz w:val="22"/>
          <w:szCs w:val="22"/>
        </w:rPr>
      </w:pPr>
    </w:p>
    <w:p w14:paraId="473A3209"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Cuando las penalidades por demora alcancen el 20 por 100 del importe del contrato, el órgano de contratación estará facultado para proceder a la resolución </w:t>
      </w:r>
      <w:proofErr w:type="gramStart"/>
      <w:r w:rsidRPr="00896C24">
        <w:rPr>
          <w:rFonts w:ascii="Arial" w:hAnsi="Arial" w:cs="Arial"/>
          <w:w w:val="110"/>
          <w:sz w:val="22"/>
          <w:szCs w:val="22"/>
        </w:rPr>
        <w:t>del mismo</w:t>
      </w:r>
      <w:proofErr w:type="gramEnd"/>
      <w:r w:rsidRPr="00896C24">
        <w:rPr>
          <w:rFonts w:ascii="Arial" w:hAnsi="Arial" w:cs="Arial"/>
          <w:w w:val="110"/>
          <w:sz w:val="22"/>
          <w:szCs w:val="22"/>
        </w:rPr>
        <w:t xml:space="preserve"> o</w:t>
      </w:r>
      <w:r w:rsidRPr="00896C24">
        <w:rPr>
          <w:rFonts w:ascii="Arial" w:hAnsi="Arial" w:cs="Arial"/>
          <w:spacing w:val="66"/>
          <w:w w:val="110"/>
          <w:sz w:val="22"/>
          <w:szCs w:val="22"/>
        </w:rPr>
        <w:t xml:space="preserve"> </w:t>
      </w:r>
      <w:r w:rsidRPr="00896C24">
        <w:rPr>
          <w:rFonts w:ascii="Arial" w:hAnsi="Arial" w:cs="Arial"/>
          <w:w w:val="110"/>
          <w:sz w:val="22"/>
          <w:szCs w:val="22"/>
        </w:rPr>
        <w:t>acordarla continuidad de su ejecución con imposición de nuevas penalidades.</w:t>
      </w:r>
    </w:p>
    <w:p w14:paraId="1E9E6E58" w14:textId="77777777" w:rsidR="00BE52C2" w:rsidRPr="00896C24" w:rsidRDefault="00BE52C2" w:rsidP="00896C24">
      <w:pPr>
        <w:spacing w:line="240" w:lineRule="atLeast"/>
        <w:ind w:left="426" w:right="372"/>
        <w:jc w:val="both"/>
        <w:rPr>
          <w:rFonts w:ascii="Arial" w:hAnsi="Arial" w:cs="Arial"/>
          <w:w w:val="110"/>
          <w:sz w:val="22"/>
          <w:szCs w:val="22"/>
        </w:rPr>
      </w:pPr>
    </w:p>
    <w:p w14:paraId="3EFBEF19"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Si el retraso fuese producido por motivos no imputables al contratista y éste ofreciera cumplir sus compromisos dándole prórroga del tiempo que se le había señalado, se concederá por el Órgano contratante un plazo que será, por lo menos, igual al tiempo perdido, a no ser que el contratista pidiese otro menor.</w:t>
      </w:r>
    </w:p>
    <w:p w14:paraId="621076B5" w14:textId="77777777" w:rsidR="00192F63" w:rsidRPr="00896C24" w:rsidRDefault="00192F63" w:rsidP="00896C24">
      <w:pPr>
        <w:spacing w:line="240" w:lineRule="atLeast"/>
        <w:ind w:left="426" w:right="372"/>
        <w:jc w:val="both"/>
        <w:rPr>
          <w:rFonts w:ascii="Arial" w:hAnsi="Arial" w:cs="Arial"/>
          <w:color w:val="4F6228" w:themeColor="accent3" w:themeShade="80"/>
          <w:w w:val="110"/>
          <w:sz w:val="22"/>
          <w:szCs w:val="22"/>
        </w:rPr>
      </w:pPr>
    </w:p>
    <w:p w14:paraId="2CA6FBC9" w14:textId="77777777" w:rsidR="00CE0B83" w:rsidRDefault="00BB4276" w:rsidP="00896C24">
      <w:pPr>
        <w:spacing w:line="240" w:lineRule="atLeast"/>
        <w:ind w:left="426" w:right="372"/>
        <w:jc w:val="both"/>
        <w:rPr>
          <w:rFonts w:ascii="Arial" w:hAnsi="Arial" w:cs="Arial"/>
          <w:b/>
          <w:w w:val="105"/>
          <w:sz w:val="22"/>
          <w:szCs w:val="22"/>
        </w:rPr>
      </w:pPr>
      <w:r w:rsidRPr="00896C24">
        <w:rPr>
          <w:rFonts w:ascii="Arial" w:hAnsi="Arial" w:cs="Arial"/>
          <w:b/>
          <w:w w:val="105"/>
          <w:sz w:val="22"/>
          <w:szCs w:val="22"/>
        </w:rPr>
        <w:t>6.- CAPACIDAD PARA CONTRATAR</w:t>
      </w:r>
    </w:p>
    <w:p w14:paraId="1D16156E" w14:textId="77777777" w:rsidR="009272E1" w:rsidRPr="00896C24" w:rsidRDefault="009272E1" w:rsidP="00896C24">
      <w:pPr>
        <w:spacing w:line="240" w:lineRule="atLeast"/>
        <w:ind w:left="426" w:right="372"/>
        <w:jc w:val="both"/>
        <w:rPr>
          <w:rFonts w:ascii="Arial" w:hAnsi="Arial" w:cs="Arial"/>
          <w:b/>
          <w:w w:val="105"/>
          <w:sz w:val="22"/>
          <w:szCs w:val="22"/>
        </w:rPr>
      </w:pPr>
    </w:p>
    <w:p w14:paraId="7340D468"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Podrán contratar con la Administración las personas naturales o jurídicas, españolas o extranjeras, que tengan plena capacidad de obrar y acrediten su solvencia económica, financiera y técnica o profesional, no estén incursas en ninguna de las prohibiciones o incompatibilidades para contratar establecidas en el artículo 22 de la Ley Foral 2/2018, de13 de abril, de Contratos Públicos, ni se hallen en situación de conflicto de intereses.</w:t>
      </w:r>
    </w:p>
    <w:p w14:paraId="19218382" w14:textId="77777777" w:rsidR="00A71808" w:rsidRPr="00896C24" w:rsidRDefault="00A71808" w:rsidP="00896C24">
      <w:pPr>
        <w:spacing w:line="240" w:lineRule="atLeast"/>
        <w:ind w:left="426" w:right="372"/>
        <w:jc w:val="both"/>
        <w:rPr>
          <w:rFonts w:ascii="Arial" w:hAnsi="Arial" w:cs="Arial"/>
          <w:w w:val="110"/>
          <w:sz w:val="22"/>
          <w:szCs w:val="22"/>
        </w:rPr>
      </w:pPr>
    </w:p>
    <w:p w14:paraId="35BED118"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Podrán contratar las personas agrupadas en uniones temporales que quedarán obligadas solidariamente y deberán nombrar a una persona representante o apoderada única de unión poderes bastantes para ejercitar los derechos y obligaciones que del contrato se deriven hasta su extinción, sin perjuicio de la existencia de poderes mancomunados que puedan otorgar para cobros y pagos de cuantía significativa. A efectos de la licitación, las personas que fuesen a concurrir integradas en una unión temporal deberán incluir los nombres y circunstancias de las personas que la constituyen y la participación de cada una, así como que asumen el compromiso de constituirse formalmente en caso de</w:t>
      </w:r>
      <w:r w:rsidRPr="00896C24">
        <w:rPr>
          <w:rFonts w:ascii="Arial" w:hAnsi="Arial" w:cs="Arial"/>
          <w:spacing w:val="66"/>
          <w:w w:val="110"/>
          <w:sz w:val="22"/>
          <w:szCs w:val="22"/>
        </w:rPr>
        <w:t xml:space="preserve"> </w:t>
      </w:r>
      <w:r w:rsidRPr="00896C24">
        <w:rPr>
          <w:rFonts w:ascii="Arial" w:hAnsi="Arial" w:cs="Arial"/>
          <w:w w:val="110"/>
          <w:sz w:val="22"/>
          <w:szCs w:val="22"/>
        </w:rPr>
        <w:t>resultar adjudicatarias del</w:t>
      </w:r>
      <w:r w:rsidRPr="00896C24">
        <w:rPr>
          <w:rFonts w:ascii="Arial" w:hAnsi="Arial" w:cs="Arial"/>
          <w:spacing w:val="27"/>
          <w:w w:val="110"/>
          <w:sz w:val="22"/>
          <w:szCs w:val="22"/>
        </w:rPr>
        <w:t xml:space="preserve"> </w:t>
      </w:r>
      <w:r w:rsidRPr="00896C24">
        <w:rPr>
          <w:rFonts w:ascii="Arial" w:hAnsi="Arial" w:cs="Arial"/>
          <w:w w:val="110"/>
          <w:sz w:val="22"/>
          <w:szCs w:val="22"/>
        </w:rPr>
        <w:t>contrato.</w:t>
      </w:r>
    </w:p>
    <w:p w14:paraId="74684867" w14:textId="77777777" w:rsidR="00A71808" w:rsidRPr="00896C24" w:rsidRDefault="00A71808" w:rsidP="00896C24">
      <w:pPr>
        <w:spacing w:line="240" w:lineRule="atLeast"/>
        <w:ind w:left="426" w:right="372"/>
        <w:jc w:val="both"/>
        <w:rPr>
          <w:rFonts w:ascii="Arial" w:hAnsi="Arial" w:cs="Arial"/>
          <w:w w:val="110"/>
          <w:sz w:val="22"/>
          <w:szCs w:val="22"/>
        </w:rPr>
      </w:pPr>
    </w:p>
    <w:p w14:paraId="5FAE8A95"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Igualmente podrá</w:t>
      </w:r>
      <w:r w:rsidR="00A71808" w:rsidRPr="00896C24">
        <w:rPr>
          <w:rFonts w:ascii="Arial" w:hAnsi="Arial" w:cs="Arial"/>
          <w:w w:val="110"/>
          <w:sz w:val="22"/>
          <w:szCs w:val="22"/>
        </w:rPr>
        <w:t>n</w:t>
      </w:r>
      <w:r w:rsidRPr="00896C24">
        <w:rPr>
          <w:rFonts w:ascii="Arial" w:hAnsi="Arial" w:cs="Arial"/>
          <w:w w:val="110"/>
          <w:sz w:val="22"/>
          <w:szCs w:val="22"/>
        </w:rPr>
        <w:t xml:space="preserve"> contratar personas licitadoras que participen conjuntamente</w:t>
      </w:r>
      <w:r w:rsidR="00A71808" w:rsidRPr="00896C24">
        <w:rPr>
          <w:rFonts w:ascii="Arial" w:hAnsi="Arial" w:cs="Arial"/>
          <w:w w:val="110"/>
          <w:sz w:val="22"/>
          <w:szCs w:val="22"/>
        </w:rPr>
        <w:t xml:space="preserve"> </w:t>
      </w:r>
      <w:r w:rsidRPr="00896C24">
        <w:rPr>
          <w:rFonts w:ascii="Arial" w:hAnsi="Arial" w:cs="Arial"/>
          <w:w w:val="110"/>
          <w:sz w:val="22"/>
          <w:szCs w:val="22"/>
        </w:rPr>
        <w:t>en</w:t>
      </w:r>
      <w:r w:rsidR="0018367F" w:rsidRPr="00896C24">
        <w:rPr>
          <w:rFonts w:ascii="Arial" w:hAnsi="Arial" w:cs="Arial"/>
          <w:w w:val="110"/>
          <w:sz w:val="22"/>
          <w:szCs w:val="22"/>
        </w:rPr>
        <w:t xml:space="preserve"> </w:t>
      </w:r>
      <w:r w:rsidRPr="00896C24">
        <w:rPr>
          <w:rFonts w:ascii="Arial" w:hAnsi="Arial" w:cs="Arial"/>
          <w:w w:val="110"/>
          <w:sz w:val="22"/>
          <w:szCs w:val="22"/>
        </w:rPr>
        <w:t>las condiciones que se especifican en el artículo 13 de la Ley Foral 2/2018, de 13 de abril, de Contratos Públicos. Las personas que presenten oferta conjunta de licitación no</w:t>
      </w:r>
      <w:r w:rsidRPr="00896C24">
        <w:rPr>
          <w:rFonts w:ascii="Arial" w:hAnsi="Arial" w:cs="Arial"/>
          <w:spacing w:val="66"/>
          <w:w w:val="110"/>
          <w:sz w:val="22"/>
          <w:szCs w:val="22"/>
        </w:rPr>
        <w:t xml:space="preserve"> </w:t>
      </w:r>
      <w:r w:rsidRPr="00896C24">
        <w:rPr>
          <w:rFonts w:ascii="Arial" w:hAnsi="Arial" w:cs="Arial"/>
          <w:w w:val="110"/>
          <w:sz w:val="22"/>
          <w:szCs w:val="22"/>
        </w:rPr>
        <w:t>podrán presentar proposiciones individuales. Dicha participación se formalizará mediante la aportación de un documento privado en el que deberá manifestarse la voluntad de concurrir de forma conjunta, la participación de cada una de ellas así como la designación de una representante o apoderada única de la unión con poderes bastantes para ejercitar los</w:t>
      </w:r>
      <w:r w:rsidR="0018367F" w:rsidRPr="00896C24">
        <w:rPr>
          <w:rFonts w:ascii="Arial" w:hAnsi="Arial" w:cs="Arial"/>
          <w:w w:val="110"/>
          <w:sz w:val="22"/>
          <w:szCs w:val="22"/>
        </w:rPr>
        <w:t xml:space="preserve"> </w:t>
      </w:r>
      <w:r w:rsidRPr="00896C24">
        <w:rPr>
          <w:rFonts w:ascii="Arial" w:hAnsi="Arial" w:cs="Arial"/>
          <w:w w:val="110"/>
          <w:sz w:val="22"/>
          <w:szCs w:val="22"/>
        </w:rPr>
        <w:t xml:space="preserve">derechos y obligaciones que del contrato se deriven hasta su extinción, sin perjuicio de la existencia de poderes mancomunados que puedan otorgar para cobros y </w:t>
      </w:r>
      <w:proofErr w:type="gramStart"/>
      <w:r w:rsidRPr="00896C24">
        <w:rPr>
          <w:rFonts w:ascii="Arial" w:hAnsi="Arial" w:cs="Arial"/>
          <w:w w:val="110"/>
          <w:sz w:val="22"/>
          <w:szCs w:val="22"/>
        </w:rPr>
        <w:t>pagos  de</w:t>
      </w:r>
      <w:proofErr w:type="gramEnd"/>
      <w:r w:rsidRPr="00896C24">
        <w:rPr>
          <w:rFonts w:ascii="Arial" w:hAnsi="Arial" w:cs="Arial"/>
          <w:w w:val="110"/>
          <w:sz w:val="22"/>
          <w:szCs w:val="22"/>
        </w:rPr>
        <w:t xml:space="preserve"> cuantía significativa. Asimismo, deberán cumplir las condiciones que el presente pliego establezca.</w:t>
      </w:r>
    </w:p>
    <w:p w14:paraId="46075703" w14:textId="77777777" w:rsidR="00CE0B83" w:rsidRPr="00896C24" w:rsidRDefault="00CE0B83" w:rsidP="00896C24">
      <w:pPr>
        <w:spacing w:line="240" w:lineRule="atLeast"/>
        <w:ind w:left="426" w:right="372"/>
        <w:jc w:val="both"/>
        <w:rPr>
          <w:rFonts w:ascii="Arial" w:hAnsi="Arial" w:cs="Arial"/>
          <w:sz w:val="22"/>
          <w:szCs w:val="22"/>
        </w:rPr>
      </w:pPr>
    </w:p>
    <w:p w14:paraId="22A1E29C" w14:textId="77777777" w:rsidR="006E758C" w:rsidRDefault="006E758C" w:rsidP="00896C24">
      <w:pPr>
        <w:spacing w:line="240" w:lineRule="atLeast"/>
        <w:ind w:left="426" w:right="372"/>
        <w:jc w:val="both"/>
        <w:rPr>
          <w:rFonts w:ascii="Arial" w:hAnsi="Arial" w:cs="Arial"/>
          <w:b/>
          <w:w w:val="105"/>
          <w:sz w:val="22"/>
          <w:szCs w:val="22"/>
        </w:rPr>
      </w:pPr>
    </w:p>
    <w:p w14:paraId="377F5051" w14:textId="77777777" w:rsidR="00442AF1" w:rsidRDefault="00442AF1" w:rsidP="00896C24">
      <w:pPr>
        <w:spacing w:line="240" w:lineRule="atLeast"/>
        <w:ind w:left="426" w:right="372"/>
        <w:jc w:val="both"/>
        <w:rPr>
          <w:rFonts w:ascii="Arial" w:hAnsi="Arial" w:cs="Arial"/>
          <w:b/>
          <w:w w:val="105"/>
          <w:sz w:val="22"/>
          <w:szCs w:val="22"/>
        </w:rPr>
      </w:pPr>
    </w:p>
    <w:p w14:paraId="2A38FE81" w14:textId="77777777" w:rsidR="00442AF1" w:rsidRDefault="00442AF1" w:rsidP="00896C24">
      <w:pPr>
        <w:spacing w:line="240" w:lineRule="atLeast"/>
        <w:ind w:left="426" w:right="372"/>
        <w:jc w:val="both"/>
        <w:rPr>
          <w:rFonts w:ascii="Arial" w:hAnsi="Arial" w:cs="Arial"/>
          <w:b/>
          <w:w w:val="105"/>
          <w:sz w:val="22"/>
          <w:szCs w:val="22"/>
        </w:rPr>
      </w:pPr>
    </w:p>
    <w:p w14:paraId="678874DA" w14:textId="77777777" w:rsidR="00442AF1" w:rsidRDefault="00442AF1" w:rsidP="00896C24">
      <w:pPr>
        <w:spacing w:line="240" w:lineRule="atLeast"/>
        <w:ind w:left="426" w:right="372"/>
        <w:jc w:val="both"/>
        <w:rPr>
          <w:rFonts w:ascii="Arial" w:hAnsi="Arial" w:cs="Arial"/>
          <w:b/>
          <w:w w:val="105"/>
          <w:sz w:val="22"/>
          <w:szCs w:val="22"/>
        </w:rPr>
      </w:pPr>
    </w:p>
    <w:p w14:paraId="78F7AECD" w14:textId="77777777" w:rsidR="00CE0B83" w:rsidRPr="00954BDB" w:rsidRDefault="00BB4276" w:rsidP="00896C24">
      <w:pPr>
        <w:spacing w:line="240" w:lineRule="atLeast"/>
        <w:ind w:left="426" w:right="372"/>
        <w:jc w:val="both"/>
        <w:rPr>
          <w:rFonts w:ascii="Arial" w:hAnsi="Arial" w:cs="Arial"/>
          <w:b/>
          <w:color w:val="0070C0"/>
          <w:w w:val="105"/>
          <w:sz w:val="22"/>
          <w:szCs w:val="22"/>
        </w:rPr>
      </w:pPr>
      <w:r w:rsidRPr="00896C24">
        <w:rPr>
          <w:rFonts w:ascii="Arial" w:hAnsi="Arial" w:cs="Arial"/>
          <w:b/>
          <w:w w:val="105"/>
          <w:sz w:val="22"/>
          <w:szCs w:val="22"/>
        </w:rPr>
        <w:t>7.- REQUISITOS MÍNIMOS DE SOLVENCIA</w:t>
      </w:r>
      <w:r w:rsidR="00457B18">
        <w:rPr>
          <w:rFonts w:ascii="Arial" w:hAnsi="Arial" w:cs="Arial"/>
          <w:b/>
          <w:w w:val="105"/>
          <w:sz w:val="22"/>
          <w:szCs w:val="22"/>
        </w:rPr>
        <w:t xml:space="preserve"> </w:t>
      </w:r>
    </w:p>
    <w:p w14:paraId="50F9E5FC" w14:textId="77777777" w:rsidR="006E758C" w:rsidRDefault="006E758C" w:rsidP="00896C24">
      <w:pPr>
        <w:spacing w:line="240" w:lineRule="atLeast"/>
        <w:ind w:left="426" w:right="372"/>
        <w:jc w:val="both"/>
        <w:rPr>
          <w:rFonts w:ascii="Arial" w:hAnsi="Arial" w:cs="Arial"/>
          <w:b/>
          <w:w w:val="115"/>
          <w:sz w:val="22"/>
          <w:szCs w:val="22"/>
          <w:u w:val="single"/>
        </w:rPr>
      </w:pPr>
    </w:p>
    <w:p w14:paraId="1DF8C399" w14:textId="77777777" w:rsidR="00CE0B83" w:rsidRPr="00896C24" w:rsidRDefault="00BB4276" w:rsidP="00896C24">
      <w:pPr>
        <w:spacing w:line="240" w:lineRule="atLeast"/>
        <w:ind w:left="426" w:right="372"/>
        <w:jc w:val="both"/>
        <w:rPr>
          <w:rFonts w:ascii="Arial" w:hAnsi="Arial" w:cs="Arial"/>
          <w:b/>
          <w:w w:val="115"/>
          <w:sz w:val="22"/>
          <w:szCs w:val="22"/>
          <w:u w:val="single"/>
        </w:rPr>
      </w:pPr>
      <w:r w:rsidRPr="00896C24">
        <w:rPr>
          <w:rFonts w:ascii="Arial" w:hAnsi="Arial" w:cs="Arial"/>
          <w:b/>
          <w:w w:val="115"/>
          <w:sz w:val="22"/>
          <w:szCs w:val="22"/>
          <w:u w:val="single"/>
        </w:rPr>
        <w:lastRenderedPageBreak/>
        <w:t>Solvencia económica</w:t>
      </w:r>
      <w:r w:rsidR="00382018" w:rsidRPr="00896C24">
        <w:rPr>
          <w:rFonts w:ascii="Arial" w:hAnsi="Arial" w:cs="Arial"/>
          <w:b/>
          <w:w w:val="115"/>
          <w:sz w:val="22"/>
          <w:szCs w:val="22"/>
          <w:u w:val="single"/>
        </w:rPr>
        <w:t xml:space="preserve"> </w:t>
      </w:r>
      <w:r w:rsidRPr="00896C24">
        <w:rPr>
          <w:rFonts w:ascii="Arial" w:hAnsi="Arial" w:cs="Arial"/>
          <w:b/>
          <w:w w:val="115"/>
          <w:sz w:val="22"/>
          <w:szCs w:val="22"/>
          <w:u w:val="single"/>
        </w:rPr>
        <w:t>y financiera:</w:t>
      </w:r>
    </w:p>
    <w:p w14:paraId="6B749042"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De acuerdo con el artículo 16 de la Ley Foral 2/2018, de 13 de abril, de Contratos</w:t>
      </w:r>
      <w:r w:rsidRPr="00896C24">
        <w:rPr>
          <w:rFonts w:ascii="Arial" w:hAnsi="Arial" w:cs="Arial"/>
          <w:spacing w:val="66"/>
          <w:w w:val="110"/>
          <w:sz w:val="22"/>
          <w:szCs w:val="22"/>
        </w:rPr>
        <w:t xml:space="preserve"> </w:t>
      </w:r>
      <w:r w:rsidRPr="00896C24">
        <w:rPr>
          <w:rFonts w:ascii="Arial" w:hAnsi="Arial" w:cs="Arial"/>
          <w:w w:val="110"/>
          <w:sz w:val="22"/>
          <w:szCs w:val="22"/>
        </w:rPr>
        <w:t xml:space="preserve">Públicos, las personas licitadoras acreditarán su solvencia económica por </w:t>
      </w:r>
      <w:r w:rsidR="00A71808" w:rsidRPr="00896C24">
        <w:rPr>
          <w:rFonts w:ascii="Arial" w:hAnsi="Arial" w:cs="Arial"/>
          <w:w w:val="110"/>
          <w:sz w:val="22"/>
          <w:szCs w:val="22"/>
        </w:rPr>
        <w:t xml:space="preserve">los siguientes </w:t>
      </w:r>
      <w:r w:rsidRPr="00896C24">
        <w:rPr>
          <w:rFonts w:ascii="Arial" w:hAnsi="Arial" w:cs="Arial"/>
          <w:w w:val="110"/>
          <w:sz w:val="22"/>
          <w:szCs w:val="22"/>
        </w:rPr>
        <w:t>medio</w:t>
      </w:r>
      <w:r w:rsidR="00A71808" w:rsidRPr="00896C24">
        <w:rPr>
          <w:rFonts w:ascii="Arial" w:hAnsi="Arial" w:cs="Arial"/>
          <w:w w:val="110"/>
          <w:sz w:val="22"/>
          <w:szCs w:val="22"/>
        </w:rPr>
        <w:t>s</w:t>
      </w:r>
      <w:r w:rsidRPr="00896C24">
        <w:rPr>
          <w:rFonts w:ascii="Arial" w:hAnsi="Arial" w:cs="Arial"/>
          <w:w w:val="110"/>
          <w:sz w:val="22"/>
          <w:szCs w:val="22"/>
        </w:rPr>
        <w:t>:</w:t>
      </w:r>
    </w:p>
    <w:p w14:paraId="71CF1F59" w14:textId="77777777" w:rsidR="0018367F" w:rsidRPr="00896C24" w:rsidRDefault="0018367F" w:rsidP="00896C24">
      <w:pPr>
        <w:spacing w:line="240" w:lineRule="atLeast"/>
        <w:ind w:left="426" w:right="372"/>
        <w:jc w:val="both"/>
        <w:rPr>
          <w:rFonts w:ascii="Arial" w:hAnsi="Arial" w:cs="Arial"/>
          <w:w w:val="115"/>
          <w:sz w:val="22"/>
          <w:szCs w:val="22"/>
        </w:rPr>
      </w:pPr>
    </w:p>
    <w:p w14:paraId="31F27E69" w14:textId="77777777" w:rsidR="00A71808" w:rsidRPr="00896C24" w:rsidRDefault="00A71808" w:rsidP="00896C24">
      <w:pPr>
        <w:numPr>
          <w:ilvl w:val="0"/>
          <w:numId w:val="14"/>
        </w:numPr>
        <w:spacing w:line="240" w:lineRule="atLeast"/>
        <w:ind w:left="426" w:right="372"/>
        <w:jc w:val="both"/>
        <w:rPr>
          <w:rFonts w:ascii="Arial" w:hAnsi="Arial" w:cs="Arial"/>
          <w:w w:val="110"/>
          <w:sz w:val="22"/>
          <w:szCs w:val="22"/>
        </w:rPr>
      </w:pPr>
      <w:r w:rsidRPr="00896C24">
        <w:rPr>
          <w:rFonts w:ascii="Arial" w:hAnsi="Arial" w:cs="Arial"/>
          <w:w w:val="110"/>
          <w:sz w:val="22"/>
          <w:szCs w:val="22"/>
        </w:rPr>
        <w:t>Declaración formulada por entidad financiera en las condiciones estipuladas en el artículo 16 de la Ley Foral 2/2018, que constate la adecuada situación económica y financiera de la empresa para que la correcta ejecución de este contrato no corra peligro de ser alterada por incidencias de carácter económico o financiero.</w:t>
      </w:r>
      <w:r w:rsidRPr="00807C50">
        <w:rPr>
          <w:rFonts w:ascii="Arial" w:hAnsi="Arial" w:cs="Arial"/>
          <w:b/>
          <w:w w:val="110"/>
          <w:sz w:val="22"/>
          <w:szCs w:val="22"/>
          <w:u w:val="single"/>
        </w:rPr>
        <w:t xml:space="preserve"> No se admitirá el modelo de carta bancaria estándar de que la empresa tiene una cuenta y de que siempre ha cumplido con sus obligaciones con el banco, sino que se exigirá que la entidad financiera se refiera a la concreta capacidad del contratista para afrontar la obra en cuestión y sus implicaciones financieras</w:t>
      </w:r>
    </w:p>
    <w:p w14:paraId="3EE85D55" w14:textId="77777777" w:rsidR="0018367F" w:rsidRPr="00677978" w:rsidRDefault="0018367F" w:rsidP="00896C24">
      <w:pPr>
        <w:spacing w:line="240" w:lineRule="atLeast"/>
        <w:ind w:left="426" w:right="372"/>
        <w:jc w:val="both"/>
        <w:rPr>
          <w:rFonts w:ascii="Arial" w:hAnsi="Arial" w:cs="Arial"/>
          <w:color w:val="0070C0"/>
          <w:w w:val="110"/>
          <w:sz w:val="22"/>
          <w:szCs w:val="22"/>
        </w:rPr>
      </w:pPr>
    </w:p>
    <w:p w14:paraId="735161E3" w14:textId="77777777" w:rsidR="00CE0B83" w:rsidRPr="00D048E1" w:rsidRDefault="00BB4276" w:rsidP="00896C24">
      <w:pPr>
        <w:numPr>
          <w:ilvl w:val="0"/>
          <w:numId w:val="14"/>
        </w:numPr>
        <w:spacing w:line="240" w:lineRule="atLeast"/>
        <w:ind w:left="426" w:right="372"/>
        <w:jc w:val="both"/>
        <w:rPr>
          <w:rFonts w:ascii="Arial" w:hAnsi="Arial" w:cs="Arial"/>
          <w:w w:val="110"/>
          <w:sz w:val="22"/>
          <w:szCs w:val="22"/>
        </w:rPr>
      </w:pPr>
      <w:r w:rsidRPr="00D048E1">
        <w:rPr>
          <w:rFonts w:ascii="Arial" w:hAnsi="Arial" w:cs="Arial"/>
          <w:w w:val="110"/>
          <w:sz w:val="22"/>
          <w:szCs w:val="22"/>
        </w:rPr>
        <w:t>Declaración sobre el volumen de negocios en el ámbito de actividades objeto del</w:t>
      </w:r>
      <w:r w:rsidRPr="00D048E1">
        <w:rPr>
          <w:rFonts w:ascii="Arial" w:hAnsi="Arial" w:cs="Arial"/>
          <w:spacing w:val="66"/>
          <w:w w:val="110"/>
          <w:sz w:val="22"/>
          <w:szCs w:val="22"/>
        </w:rPr>
        <w:t xml:space="preserve"> </w:t>
      </w:r>
      <w:r w:rsidRPr="00D048E1">
        <w:rPr>
          <w:rFonts w:ascii="Arial" w:hAnsi="Arial" w:cs="Arial"/>
          <w:w w:val="110"/>
          <w:sz w:val="22"/>
          <w:szCs w:val="22"/>
        </w:rPr>
        <w:t>contrato (obras de urbanización, pavimentación, construcción o rehabilitación de instalaciones deportivas, etc.) referida a los últimos tres ejercicios disponibles en función de la fecha de creación o de inicio de las actividades del licitador. El volumen de negocios deberá ser superior a los 300.000 euros anuales, IVA excluido, cada uno de los tres años.</w:t>
      </w:r>
    </w:p>
    <w:p w14:paraId="142543C5" w14:textId="77777777" w:rsidR="00192F63" w:rsidRPr="00896C24" w:rsidRDefault="00192F63" w:rsidP="00896C24">
      <w:pPr>
        <w:spacing w:line="240" w:lineRule="atLeast"/>
        <w:ind w:left="426" w:right="372"/>
        <w:jc w:val="both"/>
        <w:rPr>
          <w:rFonts w:ascii="Arial" w:hAnsi="Arial" w:cs="Arial"/>
          <w:color w:val="365F91" w:themeColor="accent1" w:themeShade="BF"/>
          <w:w w:val="110"/>
          <w:sz w:val="22"/>
          <w:szCs w:val="22"/>
        </w:rPr>
      </w:pPr>
    </w:p>
    <w:p w14:paraId="74A58B3E"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En el caso de </w:t>
      </w:r>
      <w:r w:rsidR="00A71808" w:rsidRPr="00896C24">
        <w:rPr>
          <w:rFonts w:ascii="Arial" w:hAnsi="Arial" w:cs="Arial"/>
          <w:w w:val="110"/>
          <w:sz w:val="22"/>
          <w:szCs w:val="22"/>
        </w:rPr>
        <w:t>proposiciones</w:t>
      </w:r>
      <w:r w:rsidRPr="00896C24">
        <w:rPr>
          <w:rFonts w:ascii="Arial" w:hAnsi="Arial" w:cs="Arial"/>
          <w:w w:val="110"/>
          <w:sz w:val="22"/>
          <w:szCs w:val="22"/>
        </w:rPr>
        <w:t xml:space="preserve"> conjuntas la solvencia económica y financiera podrá ser justificada indistintamente por cualquiera de las personas que concurran conjuntamente,</w:t>
      </w:r>
      <w:r w:rsidRPr="00896C24">
        <w:rPr>
          <w:rFonts w:ascii="Arial" w:hAnsi="Arial" w:cs="Arial"/>
          <w:spacing w:val="66"/>
          <w:w w:val="110"/>
          <w:sz w:val="22"/>
          <w:szCs w:val="22"/>
        </w:rPr>
        <w:t xml:space="preserve"> </w:t>
      </w:r>
      <w:r w:rsidRPr="00896C24">
        <w:rPr>
          <w:rFonts w:ascii="Arial" w:hAnsi="Arial" w:cs="Arial"/>
          <w:w w:val="110"/>
          <w:sz w:val="22"/>
          <w:szCs w:val="22"/>
        </w:rPr>
        <w:t>así como de forma acumulativa entre los integrantes de dicha</w:t>
      </w:r>
      <w:r w:rsidRPr="00896C24">
        <w:rPr>
          <w:rFonts w:ascii="Arial" w:hAnsi="Arial" w:cs="Arial"/>
          <w:spacing w:val="61"/>
          <w:w w:val="110"/>
          <w:sz w:val="22"/>
          <w:szCs w:val="22"/>
        </w:rPr>
        <w:t xml:space="preserve"> </w:t>
      </w:r>
      <w:r w:rsidRPr="00896C24">
        <w:rPr>
          <w:rFonts w:ascii="Arial" w:hAnsi="Arial" w:cs="Arial"/>
          <w:w w:val="110"/>
          <w:sz w:val="22"/>
          <w:szCs w:val="22"/>
        </w:rPr>
        <w:t>participación.</w:t>
      </w:r>
    </w:p>
    <w:p w14:paraId="0DDBCFF3" w14:textId="77777777" w:rsidR="00192F63" w:rsidRPr="00896C24" w:rsidRDefault="00192F63" w:rsidP="00896C24">
      <w:pPr>
        <w:spacing w:line="240" w:lineRule="atLeast"/>
        <w:ind w:left="426" w:right="372"/>
        <w:jc w:val="both"/>
        <w:rPr>
          <w:rFonts w:ascii="Arial" w:hAnsi="Arial" w:cs="Arial"/>
          <w:sz w:val="22"/>
          <w:szCs w:val="22"/>
        </w:rPr>
      </w:pPr>
    </w:p>
    <w:p w14:paraId="44C54BA8" w14:textId="77777777" w:rsidR="00CE0B83" w:rsidRPr="00896C24" w:rsidRDefault="00BB4276" w:rsidP="00896C24">
      <w:pPr>
        <w:spacing w:line="240" w:lineRule="atLeast"/>
        <w:ind w:left="426" w:right="372"/>
        <w:jc w:val="both"/>
        <w:rPr>
          <w:rFonts w:ascii="Arial" w:hAnsi="Arial" w:cs="Arial"/>
          <w:b/>
          <w:w w:val="120"/>
          <w:sz w:val="22"/>
          <w:szCs w:val="22"/>
          <w:u w:val="single"/>
        </w:rPr>
      </w:pPr>
      <w:r w:rsidRPr="00896C24">
        <w:rPr>
          <w:rFonts w:ascii="Arial" w:hAnsi="Arial" w:cs="Arial"/>
          <w:b/>
          <w:w w:val="120"/>
          <w:sz w:val="22"/>
          <w:szCs w:val="22"/>
          <w:u w:val="single"/>
        </w:rPr>
        <w:t>Solvencia</w:t>
      </w:r>
      <w:r w:rsidRPr="00896C24">
        <w:rPr>
          <w:rFonts w:ascii="Arial" w:hAnsi="Arial" w:cs="Arial"/>
          <w:b/>
          <w:spacing w:val="-17"/>
          <w:w w:val="120"/>
          <w:sz w:val="22"/>
          <w:szCs w:val="22"/>
          <w:u w:val="single"/>
        </w:rPr>
        <w:t xml:space="preserve"> </w:t>
      </w:r>
      <w:r w:rsidRPr="00896C24">
        <w:rPr>
          <w:rFonts w:ascii="Arial" w:hAnsi="Arial" w:cs="Arial"/>
          <w:b/>
          <w:w w:val="120"/>
          <w:sz w:val="22"/>
          <w:szCs w:val="22"/>
          <w:u w:val="single"/>
        </w:rPr>
        <w:t>Técnica</w:t>
      </w:r>
      <w:r w:rsidRPr="00896C24">
        <w:rPr>
          <w:rFonts w:ascii="Arial" w:hAnsi="Arial" w:cs="Arial"/>
          <w:b/>
          <w:spacing w:val="-20"/>
          <w:w w:val="120"/>
          <w:sz w:val="22"/>
          <w:szCs w:val="22"/>
          <w:u w:val="single"/>
        </w:rPr>
        <w:t xml:space="preserve"> </w:t>
      </w:r>
      <w:r w:rsidRPr="00896C24">
        <w:rPr>
          <w:rFonts w:ascii="Arial" w:hAnsi="Arial" w:cs="Arial"/>
          <w:b/>
          <w:w w:val="120"/>
          <w:sz w:val="22"/>
          <w:szCs w:val="22"/>
          <w:u w:val="single"/>
        </w:rPr>
        <w:t>o</w:t>
      </w:r>
      <w:r w:rsidRPr="00896C24">
        <w:rPr>
          <w:rFonts w:ascii="Arial" w:hAnsi="Arial" w:cs="Arial"/>
          <w:b/>
          <w:spacing w:val="-19"/>
          <w:w w:val="120"/>
          <w:sz w:val="22"/>
          <w:szCs w:val="22"/>
          <w:u w:val="single"/>
        </w:rPr>
        <w:t xml:space="preserve"> </w:t>
      </w:r>
      <w:r w:rsidRPr="00896C24">
        <w:rPr>
          <w:rFonts w:ascii="Arial" w:hAnsi="Arial" w:cs="Arial"/>
          <w:b/>
          <w:w w:val="120"/>
          <w:sz w:val="22"/>
          <w:szCs w:val="22"/>
          <w:u w:val="single"/>
        </w:rPr>
        <w:t>profesional:</w:t>
      </w:r>
    </w:p>
    <w:p w14:paraId="5FF45694"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De acuerdo con el artículo 17 de la Ley Foral 2/2018, la solvencia técnica profesional </w:t>
      </w:r>
      <w:r w:rsidRPr="00896C24">
        <w:rPr>
          <w:rFonts w:ascii="Arial" w:hAnsi="Arial" w:cs="Arial"/>
          <w:spacing w:val="2"/>
          <w:w w:val="110"/>
          <w:sz w:val="22"/>
          <w:szCs w:val="22"/>
        </w:rPr>
        <w:t>exigida</w:t>
      </w:r>
      <w:r w:rsidR="006D7A66" w:rsidRPr="00896C24">
        <w:rPr>
          <w:rFonts w:ascii="Arial" w:hAnsi="Arial" w:cs="Arial"/>
          <w:spacing w:val="2"/>
          <w:w w:val="110"/>
          <w:sz w:val="22"/>
          <w:szCs w:val="22"/>
        </w:rPr>
        <w:t xml:space="preserve"> </w:t>
      </w:r>
      <w:r w:rsidRPr="00896C24">
        <w:rPr>
          <w:rFonts w:ascii="Arial" w:hAnsi="Arial" w:cs="Arial"/>
          <w:spacing w:val="2"/>
          <w:w w:val="110"/>
          <w:sz w:val="22"/>
          <w:szCs w:val="22"/>
        </w:rPr>
        <w:t xml:space="preserve">para </w:t>
      </w:r>
      <w:r w:rsidRPr="00896C24">
        <w:rPr>
          <w:rFonts w:ascii="Arial" w:hAnsi="Arial" w:cs="Arial"/>
          <w:w w:val="110"/>
          <w:sz w:val="22"/>
          <w:szCs w:val="22"/>
        </w:rPr>
        <w:t>la ejecución del presente contrato se acreditará mediante la presentación de la siguiente</w:t>
      </w:r>
      <w:r w:rsidRPr="00896C24">
        <w:rPr>
          <w:rFonts w:ascii="Arial" w:hAnsi="Arial" w:cs="Arial"/>
          <w:spacing w:val="8"/>
          <w:w w:val="110"/>
          <w:sz w:val="22"/>
          <w:szCs w:val="22"/>
        </w:rPr>
        <w:t xml:space="preserve"> </w:t>
      </w:r>
      <w:r w:rsidRPr="00896C24">
        <w:rPr>
          <w:rFonts w:ascii="Arial" w:hAnsi="Arial" w:cs="Arial"/>
          <w:w w:val="110"/>
          <w:sz w:val="22"/>
          <w:szCs w:val="22"/>
        </w:rPr>
        <w:t>documentación:</w:t>
      </w:r>
    </w:p>
    <w:p w14:paraId="3BAA50D8" w14:textId="77777777" w:rsidR="00CE0B83" w:rsidRPr="00D048E1" w:rsidRDefault="00BB4276" w:rsidP="00442AF1">
      <w:pPr>
        <w:pStyle w:val="Prrafodelista"/>
        <w:numPr>
          <w:ilvl w:val="0"/>
          <w:numId w:val="14"/>
        </w:numPr>
        <w:spacing w:line="240" w:lineRule="atLeast"/>
        <w:ind w:right="372"/>
        <w:jc w:val="both"/>
        <w:rPr>
          <w:rFonts w:ascii="Arial" w:hAnsi="Arial" w:cs="Arial"/>
          <w:w w:val="110"/>
          <w:sz w:val="22"/>
          <w:szCs w:val="22"/>
        </w:rPr>
      </w:pPr>
      <w:r w:rsidRPr="00D048E1">
        <w:rPr>
          <w:rFonts w:ascii="Arial" w:hAnsi="Arial" w:cs="Arial"/>
          <w:w w:val="110"/>
          <w:sz w:val="22"/>
          <w:szCs w:val="22"/>
          <w:u w:val="single"/>
        </w:rPr>
        <w:t xml:space="preserve">Relación de las obras de instalación de </w:t>
      </w:r>
      <w:r w:rsidR="00457B18" w:rsidRPr="00D048E1">
        <w:rPr>
          <w:rFonts w:ascii="Arial" w:hAnsi="Arial" w:cs="Arial"/>
          <w:w w:val="110"/>
          <w:sz w:val="22"/>
          <w:szCs w:val="22"/>
          <w:u w:val="single"/>
        </w:rPr>
        <w:t xml:space="preserve">vasos de piscinas </w:t>
      </w:r>
      <w:r w:rsidRPr="00D048E1">
        <w:rPr>
          <w:rFonts w:ascii="Arial" w:hAnsi="Arial" w:cs="Arial"/>
          <w:w w:val="110"/>
          <w:sz w:val="22"/>
          <w:szCs w:val="22"/>
        </w:rPr>
        <w:t>ejecutadas</w:t>
      </w:r>
      <w:r w:rsidRPr="00D048E1">
        <w:rPr>
          <w:rFonts w:ascii="Arial" w:hAnsi="Arial" w:cs="Arial"/>
          <w:spacing w:val="66"/>
          <w:w w:val="110"/>
          <w:sz w:val="22"/>
          <w:szCs w:val="22"/>
        </w:rPr>
        <w:t xml:space="preserve"> </w:t>
      </w:r>
      <w:r w:rsidRPr="00D048E1">
        <w:rPr>
          <w:rFonts w:ascii="Arial" w:hAnsi="Arial" w:cs="Arial"/>
          <w:w w:val="110"/>
          <w:sz w:val="22"/>
          <w:szCs w:val="22"/>
        </w:rPr>
        <w:t xml:space="preserve">en el curso de los últimos cinco años, donde conste el importe, el lugar de ejecución de la obra, así como las fechas de replanteo y recepción de </w:t>
      </w:r>
      <w:proofErr w:type="gramStart"/>
      <w:r w:rsidRPr="00D048E1">
        <w:rPr>
          <w:rFonts w:ascii="Arial" w:hAnsi="Arial" w:cs="Arial"/>
          <w:w w:val="110"/>
          <w:sz w:val="22"/>
          <w:szCs w:val="22"/>
        </w:rPr>
        <w:t>la misma</w:t>
      </w:r>
      <w:proofErr w:type="gramEnd"/>
      <w:r w:rsidRPr="00D048E1">
        <w:rPr>
          <w:rFonts w:ascii="Arial" w:hAnsi="Arial" w:cs="Arial"/>
          <w:w w:val="110"/>
          <w:sz w:val="22"/>
          <w:szCs w:val="22"/>
        </w:rPr>
        <w:t>.</w:t>
      </w:r>
    </w:p>
    <w:p w14:paraId="76CFAE2B" w14:textId="77777777" w:rsidR="00442AF1" w:rsidRPr="00D048E1" w:rsidRDefault="00442AF1" w:rsidP="00442AF1">
      <w:pPr>
        <w:pStyle w:val="Prrafodelista"/>
        <w:numPr>
          <w:ilvl w:val="0"/>
          <w:numId w:val="14"/>
        </w:numPr>
        <w:spacing w:line="240" w:lineRule="atLeast"/>
        <w:ind w:right="372"/>
        <w:jc w:val="both"/>
        <w:rPr>
          <w:rFonts w:ascii="Arial" w:hAnsi="Arial" w:cs="Arial"/>
          <w:w w:val="110"/>
          <w:sz w:val="22"/>
          <w:szCs w:val="22"/>
        </w:rPr>
      </w:pPr>
      <w:r w:rsidRPr="00D048E1">
        <w:rPr>
          <w:rFonts w:ascii="Arial" w:hAnsi="Arial" w:cs="Arial"/>
          <w:w w:val="110"/>
          <w:sz w:val="22"/>
          <w:szCs w:val="22"/>
          <w:u w:val="single"/>
        </w:rPr>
        <w:t>Relación de las obras de instalación de vasos de piscinas</w:t>
      </w:r>
      <w:r w:rsidRPr="00D048E1">
        <w:rPr>
          <w:rFonts w:ascii="Arial" w:hAnsi="Arial" w:cs="Arial"/>
          <w:w w:val="110"/>
          <w:sz w:val="22"/>
          <w:szCs w:val="22"/>
        </w:rPr>
        <w:t xml:space="preserve"> ejecutadas</w:t>
      </w:r>
      <w:r w:rsidRPr="00D048E1">
        <w:rPr>
          <w:rFonts w:ascii="Arial" w:hAnsi="Arial" w:cs="Arial"/>
          <w:spacing w:val="66"/>
          <w:w w:val="110"/>
          <w:sz w:val="22"/>
          <w:szCs w:val="22"/>
        </w:rPr>
        <w:t xml:space="preserve"> </w:t>
      </w:r>
      <w:r w:rsidRPr="00D048E1">
        <w:rPr>
          <w:rFonts w:ascii="Arial" w:hAnsi="Arial" w:cs="Arial"/>
          <w:w w:val="110"/>
          <w:sz w:val="22"/>
          <w:szCs w:val="22"/>
        </w:rPr>
        <w:t xml:space="preserve">en el curso de los últimos cinco años, donde conste la ejecución de trabajos de </w:t>
      </w:r>
      <w:proofErr w:type="spellStart"/>
      <w:r w:rsidRPr="00D048E1">
        <w:rPr>
          <w:rFonts w:ascii="Arial" w:hAnsi="Arial" w:cs="Arial"/>
          <w:w w:val="110"/>
          <w:sz w:val="22"/>
          <w:szCs w:val="22"/>
        </w:rPr>
        <w:t>gunitado</w:t>
      </w:r>
      <w:proofErr w:type="spellEnd"/>
      <w:r w:rsidRPr="00D048E1">
        <w:rPr>
          <w:rFonts w:ascii="Arial" w:hAnsi="Arial" w:cs="Arial"/>
          <w:w w:val="110"/>
          <w:sz w:val="22"/>
          <w:szCs w:val="22"/>
        </w:rPr>
        <w:t xml:space="preserve"> de hormigón en rebosaderos y vasos de piscinas, con descripción de los elementos concretos ejecutados mediante este sistema en cada obra.</w:t>
      </w:r>
    </w:p>
    <w:p w14:paraId="1859AE0C" w14:textId="77777777" w:rsidR="006D7A66" w:rsidRPr="00D048E1" w:rsidRDefault="006D7A66" w:rsidP="00896C24">
      <w:pPr>
        <w:spacing w:line="240" w:lineRule="atLeast"/>
        <w:ind w:left="426" w:right="372"/>
        <w:jc w:val="both"/>
        <w:rPr>
          <w:rFonts w:ascii="Arial" w:hAnsi="Arial" w:cs="Arial"/>
          <w:w w:val="110"/>
          <w:sz w:val="22"/>
          <w:szCs w:val="22"/>
        </w:rPr>
      </w:pPr>
    </w:p>
    <w:p w14:paraId="4376B0BD" w14:textId="77777777" w:rsidR="00CE0B83" w:rsidRPr="00D048E1" w:rsidRDefault="00BB4276" w:rsidP="00896C24">
      <w:pPr>
        <w:spacing w:line="240" w:lineRule="atLeast"/>
        <w:ind w:left="426" w:right="372"/>
        <w:jc w:val="both"/>
        <w:rPr>
          <w:rFonts w:ascii="Arial" w:hAnsi="Arial" w:cs="Arial"/>
          <w:w w:val="110"/>
          <w:sz w:val="22"/>
          <w:szCs w:val="22"/>
        </w:rPr>
      </w:pPr>
      <w:r w:rsidRPr="00D048E1">
        <w:rPr>
          <w:rFonts w:ascii="Arial" w:hAnsi="Arial" w:cs="Arial"/>
          <w:w w:val="110"/>
          <w:sz w:val="22"/>
          <w:szCs w:val="22"/>
        </w:rPr>
        <w:t xml:space="preserve">Se establece como </w:t>
      </w:r>
      <w:r w:rsidRPr="00D048E1">
        <w:rPr>
          <w:rFonts w:ascii="Arial" w:hAnsi="Arial" w:cs="Arial"/>
          <w:w w:val="110"/>
          <w:sz w:val="22"/>
          <w:szCs w:val="22"/>
          <w:u w:val="single"/>
        </w:rPr>
        <w:t xml:space="preserve">nivel mínimo de solvencia </w:t>
      </w:r>
      <w:r w:rsidRPr="00D048E1">
        <w:rPr>
          <w:rFonts w:ascii="Arial" w:hAnsi="Arial" w:cs="Arial"/>
          <w:w w:val="110"/>
          <w:sz w:val="22"/>
          <w:szCs w:val="22"/>
        </w:rPr>
        <w:t xml:space="preserve">que, al menos una de ellas tenga un importe igual o superior a </w:t>
      </w:r>
      <w:r w:rsidR="00457B18" w:rsidRPr="00D048E1">
        <w:rPr>
          <w:rFonts w:ascii="Arial" w:hAnsi="Arial" w:cs="Arial"/>
          <w:w w:val="110"/>
          <w:sz w:val="22"/>
          <w:szCs w:val="22"/>
        </w:rPr>
        <w:t>150</w:t>
      </w:r>
      <w:r w:rsidRPr="00D048E1">
        <w:rPr>
          <w:rFonts w:ascii="Arial" w:hAnsi="Arial" w:cs="Arial"/>
          <w:w w:val="110"/>
          <w:sz w:val="22"/>
          <w:szCs w:val="22"/>
        </w:rPr>
        <w:t>.000 € (IVA excluido) de contratos iguales o similares, y sea avalada por certificado fin de obra expedido y firmado por la Dirección de obra, con indicación de si se realizaron según las reglas por las que se rige la profesión y si se llevaron normalmente a buen</w:t>
      </w:r>
      <w:r w:rsidRPr="00D048E1">
        <w:rPr>
          <w:rFonts w:ascii="Arial" w:hAnsi="Arial" w:cs="Arial"/>
          <w:spacing w:val="-4"/>
          <w:w w:val="110"/>
          <w:sz w:val="22"/>
          <w:szCs w:val="22"/>
        </w:rPr>
        <w:t xml:space="preserve"> </w:t>
      </w:r>
      <w:r w:rsidRPr="00D048E1">
        <w:rPr>
          <w:rFonts w:ascii="Arial" w:hAnsi="Arial" w:cs="Arial"/>
          <w:w w:val="110"/>
          <w:sz w:val="22"/>
          <w:szCs w:val="22"/>
        </w:rPr>
        <w:t>término.</w:t>
      </w:r>
    </w:p>
    <w:p w14:paraId="3B672D35" w14:textId="77777777" w:rsidR="00674E33" w:rsidRPr="00896C24" w:rsidRDefault="00674E33" w:rsidP="00896C24">
      <w:pPr>
        <w:spacing w:line="240" w:lineRule="atLeast"/>
        <w:ind w:left="426" w:right="372"/>
        <w:jc w:val="both"/>
        <w:rPr>
          <w:rFonts w:ascii="Arial" w:hAnsi="Arial" w:cs="Arial"/>
          <w:w w:val="115"/>
          <w:sz w:val="22"/>
          <w:szCs w:val="22"/>
        </w:rPr>
      </w:pPr>
    </w:p>
    <w:p w14:paraId="003E2F56" w14:textId="77777777" w:rsidR="00CB05B1" w:rsidRPr="00896C24" w:rsidRDefault="00CB05B1" w:rsidP="00896C24">
      <w:pPr>
        <w:spacing w:line="240" w:lineRule="atLeast"/>
        <w:ind w:left="426" w:right="372"/>
        <w:jc w:val="both"/>
        <w:rPr>
          <w:rFonts w:ascii="Arial" w:hAnsi="Arial" w:cs="Arial"/>
          <w:sz w:val="22"/>
          <w:szCs w:val="22"/>
        </w:rPr>
      </w:pPr>
      <w:r w:rsidRPr="00896C24">
        <w:rPr>
          <w:rFonts w:ascii="Arial" w:hAnsi="Arial" w:cs="Arial"/>
          <w:sz w:val="22"/>
          <w:szCs w:val="22"/>
        </w:rPr>
        <w:t>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acreditar que las personas subcontratistas disponen de los medios necesarios para la ejecución del contrato.</w:t>
      </w:r>
    </w:p>
    <w:p w14:paraId="6CAAAAFD" w14:textId="77777777" w:rsidR="00F009B8" w:rsidRDefault="00F009B8" w:rsidP="00896C24">
      <w:pPr>
        <w:spacing w:line="240" w:lineRule="atLeast"/>
        <w:ind w:left="426" w:right="372"/>
        <w:jc w:val="both"/>
        <w:rPr>
          <w:rFonts w:ascii="Arial" w:hAnsi="Arial" w:cs="Arial"/>
          <w:color w:val="4F6228" w:themeColor="accent3" w:themeShade="80"/>
          <w:sz w:val="22"/>
          <w:szCs w:val="22"/>
        </w:rPr>
      </w:pPr>
    </w:p>
    <w:p w14:paraId="3215BCF2" w14:textId="77777777" w:rsidR="00192F63" w:rsidRPr="00896C24" w:rsidRDefault="00192F63" w:rsidP="00896C24">
      <w:pPr>
        <w:spacing w:line="240" w:lineRule="atLeast"/>
        <w:ind w:left="426" w:right="372"/>
        <w:jc w:val="both"/>
        <w:rPr>
          <w:rFonts w:ascii="Arial" w:hAnsi="Arial" w:cs="Arial"/>
          <w:color w:val="4F6228" w:themeColor="accent3" w:themeShade="80"/>
          <w:sz w:val="22"/>
          <w:szCs w:val="22"/>
        </w:rPr>
      </w:pPr>
    </w:p>
    <w:p w14:paraId="06FE66AF" w14:textId="77777777" w:rsidR="00CE0B83" w:rsidRDefault="00BB4276" w:rsidP="00896C24">
      <w:pPr>
        <w:spacing w:line="240" w:lineRule="atLeast"/>
        <w:ind w:left="426" w:right="372"/>
        <w:jc w:val="both"/>
        <w:rPr>
          <w:rFonts w:ascii="Arial" w:hAnsi="Arial" w:cs="Arial"/>
          <w:b/>
          <w:w w:val="105"/>
          <w:sz w:val="22"/>
          <w:szCs w:val="22"/>
        </w:rPr>
      </w:pPr>
      <w:r w:rsidRPr="00896C24">
        <w:rPr>
          <w:rFonts w:ascii="Arial" w:hAnsi="Arial" w:cs="Arial"/>
          <w:b/>
          <w:w w:val="105"/>
          <w:sz w:val="22"/>
          <w:szCs w:val="22"/>
        </w:rPr>
        <w:t>8.- PRESENTACIÓN DE</w:t>
      </w:r>
      <w:r w:rsidRPr="00896C24">
        <w:rPr>
          <w:rFonts w:ascii="Arial" w:hAnsi="Arial" w:cs="Arial"/>
          <w:b/>
          <w:spacing w:val="54"/>
          <w:w w:val="105"/>
          <w:sz w:val="22"/>
          <w:szCs w:val="22"/>
        </w:rPr>
        <w:t xml:space="preserve"> </w:t>
      </w:r>
      <w:r w:rsidRPr="00896C24">
        <w:rPr>
          <w:rFonts w:ascii="Arial" w:hAnsi="Arial" w:cs="Arial"/>
          <w:b/>
          <w:w w:val="105"/>
          <w:sz w:val="22"/>
          <w:szCs w:val="22"/>
        </w:rPr>
        <w:t>PROPOSICIONES</w:t>
      </w:r>
    </w:p>
    <w:p w14:paraId="68B60816" w14:textId="77777777" w:rsidR="009272E1" w:rsidRPr="00896C24" w:rsidRDefault="009272E1" w:rsidP="00896C24">
      <w:pPr>
        <w:spacing w:line="240" w:lineRule="atLeast"/>
        <w:ind w:left="426" w:right="372"/>
        <w:jc w:val="both"/>
        <w:rPr>
          <w:rFonts w:ascii="Arial" w:hAnsi="Arial" w:cs="Arial"/>
          <w:b/>
          <w:w w:val="105"/>
          <w:sz w:val="22"/>
          <w:szCs w:val="22"/>
        </w:rPr>
      </w:pPr>
    </w:p>
    <w:p w14:paraId="2A611CE5"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Cada licitadora no podrá presentar más de una oferta. Tampoco podrá suscribir ninguna oferta en participación conjunta con otras licitadoras si lo ha hecho </w:t>
      </w:r>
      <w:r w:rsidRPr="00896C24">
        <w:rPr>
          <w:rFonts w:ascii="Arial" w:hAnsi="Arial" w:cs="Arial"/>
          <w:w w:val="110"/>
          <w:sz w:val="22"/>
          <w:szCs w:val="22"/>
        </w:rPr>
        <w:lastRenderedPageBreak/>
        <w:t>individualmente, ni figurar en más de una de esas agrupaciones. La infracción de ello, así como la</w:t>
      </w:r>
      <w:r w:rsidRPr="00896C24">
        <w:rPr>
          <w:rFonts w:ascii="Arial" w:hAnsi="Arial" w:cs="Arial"/>
          <w:spacing w:val="66"/>
          <w:w w:val="110"/>
          <w:sz w:val="22"/>
          <w:szCs w:val="22"/>
        </w:rPr>
        <w:t xml:space="preserve"> </w:t>
      </w:r>
      <w:r w:rsidRPr="00896C24">
        <w:rPr>
          <w:rFonts w:ascii="Arial" w:hAnsi="Arial" w:cs="Arial"/>
          <w:w w:val="110"/>
          <w:sz w:val="22"/>
          <w:szCs w:val="22"/>
        </w:rPr>
        <w:t>presentación simultánea de ofertas por empresas vinculadas dará lugar a la inadmisión de todas las ofertas suscritas.</w:t>
      </w:r>
    </w:p>
    <w:p w14:paraId="6A9E3C0E" w14:textId="77777777" w:rsidR="00CE0B83" w:rsidRPr="00896C24" w:rsidRDefault="00CE0B83" w:rsidP="00896C24">
      <w:pPr>
        <w:spacing w:line="240" w:lineRule="atLeast"/>
        <w:ind w:left="426" w:right="372"/>
        <w:jc w:val="both"/>
        <w:rPr>
          <w:rFonts w:ascii="Arial" w:hAnsi="Arial" w:cs="Arial"/>
          <w:sz w:val="22"/>
          <w:szCs w:val="22"/>
        </w:rPr>
      </w:pPr>
    </w:p>
    <w:p w14:paraId="5372CE22" w14:textId="77777777" w:rsidR="00CE0B83" w:rsidRDefault="00BB4276" w:rsidP="00896C24">
      <w:pPr>
        <w:spacing w:line="240" w:lineRule="atLeast"/>
        <w:ind w:left="426" w:right="372"/>
        <w:jc w:val="both"/>
        <w:rPr>
          <w:rFonts w:ascii="Arial" w:hAnsi="Arial" w:cs="Arial"/>
          <w:b/>
          <w:w w:val="105"/>
          <w:sz w:val="22"/>
          <w:szCs w:val="22"/>
        </w:rPr>
      </w:pPr>
      <w:r w:rsidRPr="00896C24">
        <w:rPr>
          <w:rFonts w:ascii="Arial" w:hAnsi="Arial" w:cs="Arial"/>
          <w:b/>
          <w:w w:val="105"/>
          <w:sz w:val="22"/>
          <w:szCs w:val="22"/>
        </w:rPr>
        <w:t>8.1.- LUGAR Y PLAZO.</w:t>
      </w:r>
    </w:p>
    <w:p w14:paraId="765AE183" w14:textId="77777777" w:rsidR="009272E1" w:rsidRPr="00896C24" w:rsidRDefault="009272E1" w:rsidP="00896C24">
      <w:pPr>
        <w:spacing w:line="240" w:lineRule="atLeast"/>
        <w:ind w:left="426" w:right="372"/>
        <w:jc w:val="both"/>
        <w:rPr>
          <w:rFonts w:ascii="Arial" w:hAnsi="Arial" w:cs="Arial"/>
          <w:b/>
          <w:w w:val="105"/>
          <w:sz w:val="22"/>
          <w:szCs w:val="22"/>
        </w:rPr>
      </w:pPr>
    </w:p>
    <w:p w14:paraId="178A65C3" w14:textId="77777777" w:rsidR="00CE0B83"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La licitación se tramitará exclusivamente de forma electrónica ajustándose a lo previsto en </w:t>
      </w:r>
      <w:r w:rsidRPr="00896C24">
        <w:rPr>
          <w:rFonts w:ascii="Arial" w:hAnsi="Arial" w:cs="Arial"/>
          <w:spacing w:val="3"/>
          <w:w w:val="110"/>
          <w:sz w:val="22"/>
          <w:szCs w:val="22"/>
        </w:rPr>
        <w:t>la</w:t>
      </w:r>
      <w:r w:rsidR="00896C24">
        <w:rPr>
          <w:rFonts w:ascii="Arial" w:hAnsi="Arial" w:cs="Arial"/>
          <w:spacing w:val="3"/>
          <w:w w:val="110"/>
          <w:sz w:val="22"/>
          <w:szCs w:val="22"/>
        </w:rPr>
        <w:t xml:space="preserve"> </w:t>
      </w:r>
      <w:r w:rsidRPr="00896C24">
        <w:rPr>
          <w:rFonts w:ascii="Arial" w:hAnsi="Arial" w:cs="Arial"/>
          <w:spacing w:val="3"/>
          <w:w w:val="110"/>
          <w:sz w:val="22"/>
          <w:szCs w:val="22"/>
        </w:rPr>
        <w:t xml:space="preserve">Ley </w:t>
      </w:r>
      <w:r w:rsidRPr="00896C24">
        <w:rPr>
          <w:rFonts w:ascii="Arial" w:hAnsi="Arial" w:cs="Arial"/>
          <w:w w:val="110"/>
          <w:sz w:val="22"/>
          <w:szCs w:val="22"/>
        </w:rPr>
        <w:t>Foral 2/2018, de 13 de abril, de Contratos Públicos, el Decreto Foral 236/2007, de 5 de noviembre, por el que se regula la Junta de Contratación Pública y los Procedimientos   y Registros a su cargo de conformidad en concordancia con lo previsto en la Ley Foral 11/2007, de 4 de abril, para la Implantación de la Administración Electrónica en la Administración de la Comunidad Foral de</w:t>
      </w:r>
      <w:r w:rsidRPr="00896C24">
        <w:rPr>
          <w:rFonts w:ascii="Arial" w:hAnsi="Arial" w:cs="Arial"/>
          <w:spacing w:val="-43"/>
          <w:w w:val="110"/>
          <w:sz w:val="22"/>
          <w:szCs w:val="22"/>
        </w:rPr>
        <w:t xml:space="preserve"> </w:t>
      </w:r>
      <w:r w:rsidRPr="00896C24">
        <w:rPr>
          <w:rFonts w:ascii="Arial" w:hAnsi="Arial" w:cs="Arial"/>
          <w:w w:val="110"/>
          <w:sz w:val="22"/>
          <w:szCs w:val="22"/>
        </w:rPr>
        <w:t>Navarra.</w:t>
      </w:r>
    </w:p>
    <w:p w14:paraId="336EB764" w14:textId="77777777" w:rsidR="00896C24" w:rsidRPr="00896C24" w:rsidRDefault="00896C24" w:rsidP="00896C24">
      <w:pPr>
        <w:spacing w:line="240" w:lineRule="atLeast"/>
        <w:ind w:left="426" w:right="372"/>
        <w:jc w:val="both"/>
        <w:rPr>
          <w:rFonts w:ascii="Arial" w:hAnsi="Arial" w:cs="Arial"/>
          <w:w w:val="110"/>
          <w:sz w:val="22"/>
          <w:szCs w:val="22"/>
        </w:rPr>
      </w:pPr>
    </w:p>
    <w:p w14:paraId="397E5118" w14:textId="77777777" w:rsid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Los documentos que conforman la oferta deberán presentarse exclusivamente a través de</w:t>
      </w:r>
      <w:r w:rsidRPr="00896C24">
        <w:rPr>
          <w:rFonts w:ascii="Arial" w:hAnsi="Arial" w:cs="Arial"/>
          <w:spacing w:val="66"/>
          <w:w w:val="110"/>
          <w:sz w:val="22"/>
          <w:szCs w:val="22"/>
        </w:rPr>
        <w:t xml:space="preserve"> </w:t>
      </w:r>
      <w:r w:rsidRPr="00896C24">
        <w:rPr>
          <w:rFonts w:ascii="Arial" w:hAnsi="Arial" w:cs="Arial"/>
          <w:w w:val="110"/>
          <w:sz w:val="22"/>
          <w:szCs w:val="22"/>
        </w:rPr>
        <w:t>la plataforma electrónica que estará disponible en el anuncio de licitación del Portal de Contratación de Navarra</w:t>
      </w:r>
    </w:p>
    <w:p w14:paraId="3DF9D06C" w14:textId="77777777" w:rsidR="00CE0B83"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(https://</w:t>
      </w:r>
      <w:hyperlink r:id="rId9" w:history="1">
        <w:r w:rsidRPr="00896C24">
          <w:rPr>
            <w:rFonts w:ascii="Arial" w:hAnsi="Arial" w:cs="Arial"/>
            <w:w w:val="110"/>
            <w:sz w:val="22"/>
            <w:szCs w:val="22"/>
          </w:rPr>
          <w:t>www.navarra.es/home_es/Servicios/PortalContratacion/).</w:t>
        </w:r>
      </w:hyperlink>
      <w:r w:rsidR="00896C24">
        <w:rPr>
          <w:rFonts w:ascii="Arial" w:hAnsi="Arial" w:cs="Arial"/>
          <w:w w:val="110"/>
          <w:sz w:val="22"/>
          <w:szCs w:val="22"/>
        </w:rPr>
        <w:t xml:space="preserve"> </w:t>
      </w:r>
      <w:r w:rsidRPr="00896C24">
        <w:rPr>
          <w:rFonts w:ascii="Arial" w:hAnsi="Arial" w:cs="Arial"/>
          <w:w w:val="110"/>
          <w:sz w:val="22"/>
          <w:szCs w:val="22"/>
        </w:rPr>
        <w:t>As</w:t>
      </w:r>
      <w:r w:rsidR="00896C24">
        <w:rPr>
          <w:rFonts w:ascii="Arial" w:hAnsi="Arial" w:cs="Arial"/>
          <w:w w:val="110"/>
          <w:sz w:val="22"/>
          <w:szCs w:val="22"/>
        </w:rPr>
        <w:t>i</w:t>
      </w:r>
      <w:r w:rsidRPr="00896C24">
        <w:rPr>
          <w:rFonts w:ascii="Arial" w:hAnsi="Arial" w:cs="Arial"/>
          <w:w w:val="110"/>
          <w:sz w:val="22"/>
          <w:szCs w:val="22"/>
        </w:rPr>
        <w:t>mismo todas las comunicaciones y resto de actuaciones de trámites que procedan con las interesadas se efectuará</w:t>
      </w:r>
      <w:r w:rsidR="00896C24">
        <w:rPr>
          <w:rFonts w:ascii="Arial" w:hAnsi="Arial" w:cs="Arial"/>
          <w:w w:val="110"/>
          <w:sz w:val="22"/>
          <w:szCs w:val="22"/>
        </w:rPr>
        <w:t>n</w:t>
      </w:r>
      <w:r w:rsidRPr="00896C24">
        <w:rPr>
          <w:rFonts w:ascii="Arial" w:hAnsi="Arial" w:cs="Arial"/>
          <w:w w:val="110"/>
          <w:sz w:val="22"/>
          <w:szCs w:val="22"/>
        </w:rPr>
        <w:t xml:space="preserve"> a través de la citad</w:t>
      </w:r>
      <w:r w:rsidR="003C389A" w:rsidRPr="00896C24">
        <w:rPr>
          <w:rFonts w:ascii="Arial" w:hAnsi="Arial" w:cs="Arial"/>
          <w:w w:val="110"/>
          <w:sz w:val="22"/>
          <w:szCs w:val="22"/>
        </w:rPr>
        <w:t>a</w:t>
      </w:r>
      <w:r w:rsidRPr="00896C24">
        <w:rPr>
          <w:rFonts w:ascii="Arial" w:hAnsi="Arial" w:cs="Arial"/>
          <w:spacing w:val="37"/>
          <w:w w:val="110"/>
          <w:sz w:val="22"/>
          <w:szCs w:val="22"/>
        </w:rPr>
        <w:t xml:space="preserve"> </w:t>
      </w:r>
      <w:r w:rsidRPr="00896C24">
        <w:rPr>
          <w:rFonts w:ascii="Arial" w:hAnsi="Arial" w:cs="Arial"/>
          <w:w w:val="110"/>
          <w:sz w:val="22"/>
          <w:szCs w:val="22"/>
        </w:rPr>
        <w:t>Plataforma.</w:t>
      </w:r>
    </w:p>
    <w:p w14:paraId="33BD9CBF" w14:textId="77777777" w:rsidR="00896C24" w:rsidRPr="00896C24" w:rsidRDefault="00896C24" w:rsidP="00896C24">
      <w:pPr>
        <w:spacing w:line="240" w:lineRule="atLeast"/>
        <w:ind w:left="426" w:right="372"/>
        <w:jc w:val="both"/>
        <w:rPr>
          <w:rFonts w:ascii="Arial" w:hAnsi="Arial" w:cs="Arial"/>
          <w:w w:val="110"/>
          <w:sz w:val="22"/>
          <w:szCs w:val="22"/>
        </w:rPr>
      </w:pPr>
    </w:p>
    <w:p w14:paraId="0C33193E"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b/>
          <w:bCs/>
          <w:w w:val="110"/>
          <w:sz w:val="22"/>
          <w:szCs w:val="22"/>
        </w:rPr>
        <w:t>El plazo de presentación de las ofertas se</w:t>
      </w:r>
      <w:r w:rsidR="00896C24" w:rsidRPr="00896C24">
        <w:rPr>
          <w:rFonts w:ascii="Arial" w:hAnsi="Arial" w:cs="Arial"/>
          <w:b/>
          <w:bCs/>
          <w:w w:val="110"/>
          <w:sz w:val="22"/>
          <w:szCs w:val="22"/>
        </w:rPr>
        <w:t xml:space="preserve">rá de </w:t>
      </w:r>
      <w:r w:rsidR="00A716ED" w:rsidRPr="00D048E1">
        <w:rPr>
          <w:rFonts w:ascii="Arial" w:hAnsi="Arial" w:cs="Arial"/>
          <w:b/>
          <w:bCs/>
          <w:w w:val="110"/>
          <w:sz w:val="22"/>
          <w:szCs w:val="22"/>
          <w:u w:val="single"/>
        </w:rPr>
        <w:t>veinte</w:t>
      </w:r>
      <w:r w:rsidR="00896C24" w:rsidRPr="00D048E1">
        <w:rPr>
          <w:rFonts w:ascii="Arial" w:hAnsi="Arial" w:cs="Arial"/>
          <w:b/>
          <w:bCs/>
          <w:w w:val="110"/>
          <w:sz w:val="22"/>
          <w:szCs w:val="22"/>
          <w:u w:val="single"/>
        </w:rPr>
        <w:t xml:space="preserve"> días</w:t>
      </w:r>
      <w:r w:rsidR="00896C24" w:rsidRPr="009272E1">
        <w:rPr>
          <w:rFonts w:ascii="Arial" w:hAnsi="Arial" w:cs="Arial"/>
          <w:b/>
          <w:bCs/>
          <w:color w:val="FF0000"/>
          <w:w w:val="110"/>
          <w:sz w:val="22"/>
          <w:szCs w:val="22"/>
          <w:u w:val="single"/>
        </w:rPr>
        <w:t xml:space="preserve"> </w:t>
      </w:r>
      <w:r w:rsidR="00896C24" w:rsidRPr="00896C24">
        <w:rPr>
          <w:rFonts w:ascii="Arial" w:hAnsi="Arial" w:cs="Arial"/>
          <w:b/>
          <w:bCs/>
          <w:w w:val="110"/>
          <w:sz w:val="22"/>
          <w:szCs w:val="22"/>
          <w:u w:val="single"/>
        </w:rPr>
        <w:t>naturales</w:t>
      </w:r>
      <w:r w:rsidR="00896C24">
        <w:rPr>
          <w:rFonts w:ascii="Arial" w:hAnsi="Arial" w:cs="Arial"/>
          <w:w w:val="110"/>
          <w:sz w:val="22"/>
          <w:szCs w:val="22"/>
        </w:rPr>
        <w:t>, contados a</w:t>
      </w:r>
      <w:r w:rsidRPr="00896C24">
        <w:rPr>
          <w:rFonts w:ascii="Arial" w:hAnsi="Arial" w:cs="Arial"/>
          <w:w w:val="110"/>
          <w:sz w:val="22"/>
          <w:szCs w:val="22"/>
        </w:rPr>
        <w:t xml:space="preserve"> partir del día siguiente al de la fecha de publicación en el Portal de Contratación de Navarra. El anuncio ofrecerá acceso sin restricción, directo y completo a los Pliegos reguladores de la</w:t>
      </w:r>
      <w:r w:rsidRPr="00896C24">
        <w:rPr>
          <w:rFonts w:ascii="Arial" w:hAnsi="Arial" w:cs="Arial"/>
          <w:spacing w:val="63"/>
          <w:w w:val="110"/>
          <w:sz w:val="22"/>
          <w:szCs w:val="22"/>
        </w:rPr>
        <w:t xml:space="preserve"> </w:t>
      </w:r>
      <w:r w:rsidRPr="00896C24">
        <w:rPr>
          <w:rFonts w:ascii="Arial" w:hAnsi="Arial" w:cs="Arial"/>
          <w:w w:val="110"/>
          <w:sz w:val="22"/>
          <w:szCs w:val="22"/>
        </w:rPr>
        <w:t>contratación.</w:t>
      </w:r>
    </w:p>
    <w:p w14:paraId="1F5C0870" w14:textId="77777777" w:rsidR="006D7A66" w:rsidRPr="00896C24" w:rsidRDefault="006D7A66" w:rsidP="00896C24">
      <w:pPr>
        <w:spacing w:line="240" w:lineRule="atLeast"/>
        <w:ind w:left="426" w:right="372"/>
        <w:jc w:val="both"/>
        <w:rPr>
          <w:rFonts w:ascii="Arial" w:hAnsi="Arial" w:cs="Arial"/>
          <w:w w:val="110"/>
          <w:sz w:val="22"/>
          <w:szCs w:val="22"/>
        </w:rPr>
      </w:pPr>
    </w:p>
    <w:p w14:paraId="28BC6AE9"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La presentación de las proposiciones presume por parte de la persona licitadora la aceptación incondicionada sin salvedad o reserva alguna de</w:t>
      </w:r>
      <w:r w:rsidRPr="00896C24">
        <w:rPr>
          <w:rFonts w:ascii="Arial" w:hAnsi="Arial" w:cs="Arial"/>
          <w:spacing w:val="66"/>
          <w:w w:val="110"/>
          <w:sz w:val="22"/>
          <w:szCs w:val="22"/>
        </w:rPr>
        <w:t xml:space="preserve"> </w:t>
      </w:r>
      <w:r w:rsidRPr="00896C24">
        <w:rPr>
          <w:rFonts w:ascii="Arial" w:hAnsi="Arial" w:cs="Arial"/>
          <w:w w:val="110"/>
          <w:sz w:val="22"/>
          <w:szCs w:val="22"/>
        </w:rPr>
        <w:t>las cláusulas</w:t>
      </w:r>
      <w:r w:rsidRPr="00896C24">
        <w:rPr>
          <w:rFonts w:ascii="Arial" w:hAnsi="Arial" w:cs="Arial"/>
          <w:spacing w:val="66"/>
          <w:w w:val="110"/>
          <w:sz w:val="22"/>
          <w:szCs w:val="22"/>
        </w:rPr>
        <w:t xml:space="preserve"> </w:t>
      </w:r>
      <w:r w:rsidRPr="00896C24">
        <w:rPr>
          <w:rFonts w:ascii="Arial" w:hAnsi="Arial" w:cs="Arial"/>
          <w:w w:val="110"/>
          <w:sz w:val="22"/>
          <w:szCs w:val="22"/>
        </w:rPr>
        <w:t>de este Pliego, así como la declaración responsable de la exactitud</w:t>
      </w:r>
      <w:r w:rsidRPr="00896C24">
        <w:rPr>
          <w:rFonts w:ascii="Arial" w:hAnsi="Arial" w:cs="Arial"/>
          <w:spacing w:val="66"/>
          <w:w w:val="110"/>
          <w:sz w:val="22"/>
          <w:szCs w:val="22"/>
        </w:rPr>
        <w:t xml:space="preserve"> </w:t>
      </w:r>
      <w:r w:rsidRPr="00896C24">
        <w:rPr>
          <w:rFonts w:ascii="Arial" w:hAnsi="Arial" w:cs="Arial"/>
          <w:w w:val="110"/>
          <w:sz w:val="22"/>
          <w:szCs w:val="22"/>
        </w:rPr>
        <w:t>de</w:t>
      </w:r>
      <w:r w:rsidRPr="00896C24">
        <w:rPr>
          <w:rFonts w:ascii="Arial" w:hAnsi="Arial" w:cs="Arial"/>
          <w:spacing w:val="66"/>
          <w:w w:val="110"/>
          <w:sz w:val="22"/>
          <w:szCs w:val="22"/>
        </w:rPr>
        <w:t xml:space="preserve"> </w:t>
      </w:r>
      <w:r w:rsidRPr="00896C24">
        <w:rPr>
          <w:rFonts w:ascii="Arial" w:hAnsi="Arial" w:cs="Arial"/>
          <w:w w:val="110"/>
          <w:sz w:val="22"/>
          <w:szCs w:val="22"/>
        </w:rPr>
        <w:t>todos</w:t>
      </w:r>
      <w:r w:rsidRPr="00896C24">
        <w:rPr>
          <w:rFonts w:ascii="Arial" w:hAnsi="Arial" w:cs="Arial"/>
          <w:spacing w:val="66"/>
          <w:w w:val="110"/>
          <w:sz w:val="22"/>
          <w:szCs w:val="22"/>
        </w:rPr>
        <w:t xml:space="preserve"> </w:t>
      </w:r>
      <w:r w:rsidRPr="00896C24">
        <w:rPr>
          <w:rFonts w:ascii="Arial" w:hAnsi="Arial" w:cs="Arial"/>
          <w:w w:val="110"/>
          <w:sz w:val="22"/>
          <w:szCs w:val="22"/>
        </w:rPr>
        <w:t>los</w:t>
      </w:r>
      <w:r w:rsidRPr="00896C24">
        <w:rPr>
          <w:rFonts w:ascii="Arial" w:hAnsi="Arial" w:cs="Arial"/>
          <w:spacing w:val="66"/>
          <w:w w:val="110"/>
          <w:sz w:val="22"/>
          <w:szCs w:val="22"/>
        </w:rPr>
        <w:t xml:space="preserve"> </w:t>
      </w:r>
      <w:r w:rsidRPr="00896C24">
        <w:rPr>
          <w:rFonts w:ascii="Arial" w:hAnsi="Arial" w:cs="Arial"/>
          <w:w w:val="110"/>
          <w:sz w:val="22"/>
          <w:szCs w:val="22"/>
        </w:rPr>
        <w:t>datos presentados y de que reúne todas y cada una de las condiciones exigidas para la contratación objeto del</w:t>
      </w:r>
      <w:r w:rsidRPr="00896C24">
        <w:rPr>
          <w:rFonts w:ascii="Arial" w:hAnsi="Arial" w:cs="Arial"/>
          <w:spacing w:val="-8"/>
          <w:w w:val="110"/>
          <w:sz w:val="22"/>
          <w:szCs w:val="22"/>
        </w:rPr>
        <w:t xml:space="preserve"> </w:t>
      </w:r>
      <w:r w:rsidRPr="00896C24">
        <w:rPr>
          <w:rFonts w:ascii="Arial" w:hAnsi="Arial" w:cs="Arial"/>
          <w:w w:val="110"/>
          <w:sz w:val="22"/>
          <w:szCs w:val="22"/>
        </w:rPr>
        <w:t>contrato.</w:t>
      </w:r>
    </w:p>
    <w:p w14:paraId="5F5E254A" w14:textId="77777777" w:rsidR="003C389A" w:rsidRPr="00896C24" w:rsidRDefault="003C389A" w:rsidP="00896C24">
      <w:pPr>
        <w:spacing w:line="240" w:lineRule="atLeast"/>
        <w:ind w:left="426" w:right="372"/>
        <w:jc w:val="both"/>
        <w:rPr>
          <w:rFonts w:ascii="Arial" w:hAnsi="Arial" w:cs="Arial"/>
          <w:w w:val="110"/>
          <w:sz w:val="22"/>
          <w:szCs w:val="22"/>
        </w:rPr>
      </w:pPr>
    </w:p>
    <w:p w14:paraId="39C96E03"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u w:val="single"/>
        </w:rPr>
        <w:t>Problemas técnicos en la presentación de la oferta</w:t>
      </w:r>
    </w:p>
    <w:p w14:paraId="7F8E32AA" w14:textId="77777777" w:rsidR="00CE0B83"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El desconocimiento de la persona licitadora o cualquiera de los problemas técnicos ajenos a la Plataforma enumerados en el documento “Errores técnicos más frecuentes” no justificarán la extemporaneidad o la presentación de ofertas por otros medios distintos al establecido y conllevarán la</w:t>
      </w:r>
      <w:r w:rsidRPr="00896C24">
        <w:rPr>
          <w:rFonts w:ascii="Arial" w:hAnsi="Arial" w:cs="Arial"/>
          <w:spacing w:val="-1"/>
          <w:w w:val="110"/>
          <w:sz w:val="22"/>
          <w:szCs w:val="22"/>
        </w:rPr>
        <w:t xml:space="preserve"> </w:t>
      </w:r>
      <w:r w:rsidRPr="00896C24">
        <w:rPr>
          <w:rFonts w:ascii="Arial" w:hAnsi="Arial" w:cs="Arial"/>
          <w:w w:val="110"/>
          <w:sz w:val="22"/>
          <w:szCs w:val="22"/>
        </w:rPr>
        <w:t>exclusión.</w:t>
      </w:r>
    </w:p>
    <w:p w14:paraId="0D3AB233" w14:textId="77777777" w:rsidR="00457B18" w:rsidRPr="00896C24" w:rsidRDefault="00457B18" w:rsidP="00896C24">
      <w:pPr>
        <w:spacing w:line="240" w:lineRule="atLeast"/>
        <w:ind w:left="426" w:right="372"/>
        <w:jc w:val="both"/>
        <w:rPr>
          <w:rFonts w:ascii="Arial" w:hAnsi="Arial" w:cs="Arial"/>
          <w:w w:val="110"/>
          <w:sz w:val="22"/>
          <w:szCs w:val="22"/>
        </w:rPr>
      </w:pPr>
    </w:p>
    <w:p w14:paraId="1FD30D8B" w14:textId="77777777" w:rsidR="00CE0B83"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En el momento que la persona licitadora cierre su oferta, se generará el resumen criptográfico de su contenido, quedando como constancia de la oferta. En el caso de </w:t>
      </w:r>
      <w:r w:rsidRPr="00896C24">
        <w:rPr>
          <w:rFonts w:ascii="Arial" w:hAnsi="Arial" w:cs="Arial"/>
          <w:spacing w:val="4"/>
          <w:w w:val="110"/>
          <w:sz w:val="22"/>
          <w:szCs w:val="22"/>
        </w:rPr>
        <w:t>que</w:t>
      </w:r>
      <w:r w:rsidR="003C389A" w:rsidRPr="00896C24">
        <w:rPr>
          <w:rFonts w:ascii="Arial" w:hAnsi="Arial" w:cs="Arial"/>
          <w:spacing w:val="4"/>
          <w:w w:val="110"/>
          <w:sz w:val="22"/>
          <w:szCs w:val="22"/>
        </w:rPr>
        <w:t xml:space="preserve"> </w:t>
      </w:r>
      <w:r w:rsidRPr="00896C24">
        <w:rPr>
          <w:rFonts w:ascii="Arial" w:hAnsi="Arial" w:cs="Arial"/>
          <w:spacing w:val="4"/>
          <w:w w:val="110"/>
          <w:sz w:val="22"/>
          <w:szCs w:val="22"/>
        </w:rPr>
        <w:t xml:space="preserve">una </w:t>
      </w:r>
      <w:r w:rsidRPr="00896C24">
        <w:rPr>
          <w:rFonts w:ascii="Arial" w:hAnsi="Arial" w:cs="Arial"/>
          <w:w w:val="110"/>
          <w:sz w:val="22"/>
          <w:szCs w:val="22"/>
        </w:rPr>
        <w:t xml:space="preserve">licitadora tenga problemas en la presentación de su oferta en la plataforma, si la huella es remitida al órgano de contratación por correo electrónico a la dirección de contacto establecida en el Portal de Contratación, dentro del plazo de presentación de ofertas, se dispondrá de un plazo de 24 horas, contadas a partir del fin del plazo de presentación de ofertas, para la presentación de la  </w:t>
      </w:r>
      <w:r w:rsidRPr="00896C24">
        <w:rPr>
          <w:rFonts w:ascii="Arial" w:hAnsi="Arial" w:cs="Arial"/>
          <w:spacing w:val="16"/>
          <w:w w:val="110"/>
          <w:sz w:val="22"/>
          <w:szCs w:val="22"/>
        </w:rPr>
        <w:t xml:space="preserve"> </w:t>
      </w:r>
      <w:r w:rsidRPr="00896C24">
        <w:rPr>
          <w:rFonts w:ascii="Arial" w:hAnsi="Arial" w:cs="Arial"/>
          <w:w w:val="110"/>
          <w:sz w:val="22"/>
          <w:szCs w:val="22"/>
        </w:rPr>
        <w:t>oferta completa.</w:t>
      </w:r>
    </w:p>
    <w:p w14:paraId="7EBB5E1E" w14:textId="77777777" w:rsidR="00457B18" w:rsidRPr="00896C24" w:rsidRDefault="00457B18" w:rsidP="00896C24">
      <w:pPr>
        <w:spacing w:line="240" w:lineRule="atLeast"/>
        <w:ind w:left="426" w:right="372"/>
        <w:jc w:val="both"/>
        <w:rPr>
          <w:rFonts w:ascii="Arial" w:hAnsi="Arial" w:cs="Arial"/>
          <w:w w:val="110"/>
          <w:sz w:val="22"/>
          <w:szCs w:val="22"/>
        </w:rPr>
      </w:pPr>
    </w:p>
    <w:p w14:paraId="75168FD1" w14:textId="77777777" w:rsidR="00CE0B83"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Sin cumplir tales requisitos no será admitida la solicitud de participación en el caso de que</w:t>
      </w:r>
      <w:r w:rsidR="003C389A" w:rsidRPr="00896C24">
        <w:rPr>
          <w:rFonts w:ascii="Arial" w:hAnsi="Arial" w:cs="Arial"/>
          <w:w w:val="110"/>
          <w:sz w:val="22"/>
          <w:szCs w:val="22"/>
        </w:rPr>
        <w:t xml:space="preserve"> </w:t>
      </w:r>
      <w:r w:rsidRPr="00896C24">
        <w:rPr>
          <w:rFonts w:ascii="Arial" w:hAnsi="Arial" w:cs="Arial"/>
          <w:w w:val="110"/>
          <w:sz w:val="22"/>
          <w:szCs w:val="22"/>
        </w:rPr>
        <w:t>se recibiera fuera del plazo fijado en el anuncio de licitación.</w:t>
      </w:r>
      <w:r w:rsidR="00457B18">
        <w:rPr>
          <w:rFonts w:ascii="Arial" w:hAnsi="Arial" w:cs="Arial"/>
          <w:w w:val="110"/>
          <w:sz w:val="22"/>
          <w:szCs w:val="22"/>
        </w:rPr>
        <w:t xml:space="preserve"> </w:t>
      </w:r>
      <w:r w:rsidRPr="00896C24">
        <w:rPr>
          <w:rFonts w:ascii="Arial" w:hAnsi="Arial" w:cs="Arial"/>
          <w:w w:val="110"/>
          <w:sz w:val="22"/>
          <w:szCs w:val="22"/>
        </w:rPr>
        <w:t>Si al proceder a la apertura de los sobres, se detecta una presentación fuera de plazo</w:t>
      </w:r>
      <w:r w:rsidRPr="00896C24">
        <w:rPr>
          <w:rFonts w:ascii="Arial" w:hAnsi="Arial" w:cs="Arial"/>
          <w:spacing w:val="66"/>
          <w:w w:val="110"/>
          <w:sz w:val="22"/>
          <w:szCs w:val="22"/>
        </w:rPr>
        <w:t xml:space="preserve"> </w:t>
      </w:r>
      <w:r w:rsidRPr="00896C24">
        <w:rPr>
          <w:rFonts w:ascii="Arial" w:hAnsi="Arial" w:cs="Arial"/>
          <w:w w:val="110"/>
          <w:sz w:val="22"/>
          <w:szCs w:val="22"/>
        </w:rPr>
        <w:t xml:space="preserve">sobre la cual se ha recibido una huella, ésta se validará, si la huella coincide, y la fecha de recepción está dentro de las 24 horas extendidas, la oferta se dará por válida   </w:t>
      </w:r>
      <w:r w:rsidRPr="00896C24">
        <w:rPr>
          <w:rFonts w:ascii="Arial" w:hAnsi="Arial" w:cs="Arial"/>
          <w:spacing w:val="12"/>
          <w:w w:val="110"/>
          <w:sz w:val="22"/>
          <w:szCs w:val="22"/>
        </w:rPr>
        <w:t xml:space="preserve"> </w:t>
      </w:r>
      <w:r w:rsidRPr="00896C24">
        <w:rPr>
          <w:rFonts w:ascii="Arial" w:hAnsi="Arial" w:cs="Arial"/>
          <w:w w:val="110"/>
          <w:sz w:val="22"/>
          <w:szCs w:val="22"/>
        </w:rPr>
        <w:t>y se abrirá.</w:t>
      </w:r>
    </w:p>
    <w:p w14:paraId="7D984CEB" w14:textId="77777777" w:rsidR="00457B18" w:rsidRPr="00896C24" w:rsidRDefault="00457B18" w:rsidP="00896C24">
      <w:pPr>
        <w:spacing w:line="240" w:lineRule="atLeast"/>
        <w:ind w:left="426" w:right="372"/>
        <w:jc w:val="both"/>
        <w:rPr>
          <w:rFonts w:ascii="Arial" w:hAnsi="Arial" w:cs="Arial"/>
          <w:w w:val="110"/>
          <w:sz w:val="22"/>
          <w:szCs w:val="22"/>
        </w:rPr>
      </w:pPr>
    </w:p>
    <w:p w14:paraId="56CBC749" w14:textId="77777777" w:rsidR="00CE0B83"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Si por el contrario la huella no coincide, o bien la oferta se ha recibido fuera del plazo de 24 horas extendidas, la oferta se excluirá, no abriéndose nunca su  </w:t>
      </w:r>
      <w:r w:rsidRPr="00896C24">
        <w:rPr>
          <w:rFonts w:ascii="Arial" w:hAnsi="Arial" w:cs="Arial"/>
          <w:spacing w:val="39"/>
          <w:w w:val="110"/>
          <w:sz w:val="22"/>
          <w:szCs w:val="22"/>
        </w:rPr>
        <w:t xml:space="preserve"> </w:t>
      </w:r>
      <w:r w:rsidRPr="00896C24">
        <w:rPr>
          <w:rFonts w:ascii="Arial" w:hAnsi="Arial" w:cs="Arial"/>
          <w:w w:val="110"/>
          <w:sz w:val="22"/>
          <w:szCs w:val="22"/>
        </w:rPr>
        <w:t>contenido.</w:t>
      </w:r>
    </w:p>
    <w:p w14:paraId="62A9155B" w14:textId="77777777" w:rsidR="00457B18" w:rsidRPr="00896C24" w:rsidRDefault="00457B18" w:rsidP="00896C24">
      <w:pPr>
        <w:spacing w:line="240" w:lineRule="atLeast"/>
        <w:ind w:left="426" w:right="372"/>
        <w:jc w:val="both"/>
        <w:rPr>
          <w:rFonts w:ascii="Arial" w:hAnsi="Arial" w:cs="Arial"/>
          <w:w w:val="110"/>
          <w:sz w:val="22"/>
          <w:szCs w:val="22"/>
        </w:rPr>
      </w:pPr>
    </w:p>
    <w:p w14:paraId="0BA53C19"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En caso de que la oferta hubiera sido presentada fuera de plazo y la persona o entidad </w:t>
      </w:r>
      <w:r w:rsidRPr="00896C24">
        <w:rPr>
          <w:rFonts w:ascii="Arial" w:hAnsi="Arial" w:cs="Arial"/>
          <w:w w:val="110"/>
          <w:sz w:val="22"/>
          <w:szCs w:val="22"/>
        </w:rPr>
        <w:lastRenderedPageBreak/>
        <w:t>licitadora adujera la existencia de problemas técnicos en la presentación, se verificará si</w:t>
      </w:r>
      <w:r w:rsidRPr="00896C24">
        <w:rPr>
          <w:rFonts w:ascii="Arial" w:hAnsi="Arial" w:cs="Arial"/>
          <w:spacing w:val="66"/>
          <w:w w:val="110"/>
          <w:sz w:val="22"/>
          <w:szCs w:val="22"/>
        </w:rPr>
        <w:t xml:space="preserve"> </w:t>
      </w:r>
      <w:r w:rsidRPr="00896C24">
        <w:rPr>
          <w:rFonts w:ascii="Arial" w:hAnsi="Arial" w:cs="Arial"/>
          <w:w w:val="110"/>
          <w:sz w:val="22"/>
          <w:szCs w:val="22"/>
        </w:rPr>
        <w:t>en el momento de presentación de la oferta existieron problemas de índole técnica en la Plataforma. Solamente en el caso de que hubiera acaecido incidencia técnica en el</w:t>
      </w:r>
      <w:r w:rsidRPr="00896C24">
        <w:rPr>
          <w:rFonts w:ascii="Arial" w:hAnsi="Arial" w:cs="Arial"/>
          <w:spacing w:val="66"/>
          <w:w w:val="110"/>
          <w:sz w:val="22"/>
          <w:szCs w:val="22"/>
        </w:rPr>
        <w:t xml:space="preserve"> </w:t>
      </w:r>
      <w:r w:rsidRPr="00896C24">
        <w:rPr>
          <w:rFonts w:ascii="Arial" w:hAnsi="Arial" w:cs="Arial"/>
          <w:w w:val="110"/>
          <w:sz w:val="22"/>
          <w:szCs w:val="22"/>
        </w:rPr>
        <w:t>normal funcionamiento de la Plataforma, la oferta presentada será admitida.</w:t>
      </w:r>
    </w:p>
    <w:p w14:paraId="5CFF3E1B" w14:textId="77777777" w:rsidR="00192F63" w:rsidRPr="00896C24" w:rsidRDefault="00192F63" w:rsidP="00896C24">
      <w:pPr>
        <w:spacing w:line="240" w:lineRule="atLeast"/>
        <w:ind w:left="426" w:right="372"/>
        <w:jc w:val="both"/>
        <w:rPr>
          <w:rFonts w:ascii="Arial" w:hAnsi="Arial" w:cs="Arial"/>
          <w:color w:val="4F6228" w:themeColor="accent3" w:themeShade="80"/>
          <w:sz w:val="22"/>
          <w:szCs w:val="22"/>
        </w:rPr>
      </w:pPr>
    </w:p>
    <w:p w14:paraId="46FE8666" w14:textId="77777777" w:rsidR="00CE0B83" w:rsidRPr="00896C24" w:rsidRDefault="00BB4276" w:rsidP="00896C24">
      <w:pPr>
        <w:spacing w:line="240" w:lineRule="atLeast"/>
        <w:ind w:left="426" w:right="372"/>
        <w:jc w:val="both"/>
        <w:rPr>
          <w:rFonts w:ascii="Arial" w:hAnsi="Arial" w:cs="Arial"/>
          <w:b/>
          <w:w w:val="105"/>
          <w:sz w:val="22"/>
          <w:szCs w:val="22"/>
        </w:rPr>
      </w:pPr>
      <w:r w:rsidRPr="00896C24">
        <w:rPr>
          <w:rFonts w:ascii="Arial" w:hAnsi="Arial" w:cs="Arial"/>
          <w:b/>
          <w:w w:val="105"/>
          <w:sz w:val="22"/>
          <w:szCs w:val="22"/>
        </w:rPr>
        <w:t>8.2.- FORMA Y CONTENIDO DE LAS PROPOSICIONES.</w:t>
      </w:r>
    </w:p>
    <w:p w14:paraId="2D76C2CF" w14:textId="77777777" w:rsidR="00CE0B83" w:rsidRPr="00896C24" w:rsidRDefault="006A7D5C"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A.- </w:t>
      </w:r>
      <w:r w:rsidR="00BB4276" w:rsidRPr="00896C24">
        <w:rPr>
          <w:rFonts w:ascii="Arial" w:hAnsi="Arial" w:cs="Arial"/>
          <w:w w:val="110"/>
          <w:sz w:val="22"/>
          <w:szCs w:val="22"/>
        </w:rPr>
        <w:t>La oferta deberá ir firmada mediante firma electrónica reconocida, válidamente emitida</w:t>
      </w:r>
      <w:r w:rsidR="006815D1" w:rsidRPr="00896C24">
        <w:rPr>
          <w:rFonts w:ascii="Arial" w:hAnsi="Arial" w:cs="Arial"/>
          <w:w w:val="110"/>
          <w:sz w:val="22"/>
          <w:szCs w:val="22"/>
        </w:rPr>
        <w:t xml:space="preserve"> </w:t>
      </w:r>
      <w:r w:rsidR="00BB4276" w:rsidRPr="00896C24">
        <w:rPr>
          <w:rFonts w:ascii="Arial" w:hAnsi="Arial" w:cs="Arial"/>
          <w:spacing w:val="3"/>
          <w:w w:val="110"/>
          <w:sz w:val="22"/>
          <w:szCs w:val="22"/>
        </w:rPr>
        <w:t>por</w:t>
      </w:r>
      <w:r w:rsidR="006815D1" w:rsidRPr="00896C24">
        <w:rPr>
          <w:rFonts w:ascii="Arial" w:hAnsi="Arial" w:cs="Arial"/>
          <w:spacing w:val="3"/>
          <w:w w:val="110"/>
          <w:sz w:val="22"/>
          <w:szCs w:val="22"/>
        </w:rPr>
        <w:t xml:space="preserve"> </w:t>
      </w:r>
      <w:r w:rsidR="00BB4276" w:rsidRPr="00896C24">
        <w:rPr>
          <w:rFonts w:ascii="Arial" w:hAnsi="Arial" w:cs="Arial"/>
          <w:spacing w:val="3"/>
          <w:w w:val="110"/>
          <w:sz w:val="22"/>
          <w:szCs w:val="22"/>
        </w:rPr>
        <w:t xml:space="preserve">un </w:t>
      </w:r>
      <w:r w:rsidR="00BB4276" w:rsidRPr="00896C24">
        <w:rPr>
          <w:rFonts w:ascii="Arial" w:hAnsi="Arial" w:cs="Arial"/>
          <w:w w:val="110"/>
          <w:sz w:val="22"/>
          <w:szCs w:val="22"/>
        </w:rPr>
        <w:t xml:space="preserve">Prestador de Servicios de Certificación y que garantice la identidad e integridad del documento, la oferta y todos los documentos asociados a la misma, de conformidad con  </w:t>
      </w:r>
      <w:r w:rsidR="00BB4276" w:rsidRPr="00896C24">
        <w:rPr>
          <w:rFonts w:ascii="Arial" w:hAnsi="Arial" w:cs="Arial"/>
          <w:spacing w:val="66"/>
          <w:w w:val="110"/>
          <w:sz w:val="22"/>
          <w:szCs w:val="22"/>
        </w:rPr>
        <w:t xml:space="preserve"> </w:t>
      </w:r>
      <w:r w:rsidR="00BB4276" w:rsidRPr="00896C24">
        <w:rPr>
          <w:rFonts w:ascii="Arial" w:hAnsi="Arial" w:cs="Arial"/>
          <w:w w:val="110"/>
          <w:sz w:val="22"/>
          <w:szCs w:val="22"/>
        </w:rPr>
        <w:t>lo dispuesto en la Ley 59/2003, de 19 de diciembre, de firma electrónica y demás disposiciones</w:t>
      </w:r>
      <w:r w:rsidR="00473811" w:rsidRPr="00896C24">
        <w:rPr>
          <w:rFonts w:ascii="Arial" w:hAnsi="Arial" w:cs="Arial"/>
          <w:w w:val="110"/>
          <w:sz w:val="22"/>
          <w:szCs w:val="22"/>
        </w:rPr>
        <w:t xml:space="preserve"> </w:t>
      </w:r>
      <w:r w:rsidR="00BB4276" w:rsidRPr="00896C24">
        <w:rPr>
          <w:rFonts w:ascii="Arial" w:hAnsi="Arial" w:cs="Arial"/>
          <w:w w:val="110"/>
          <w:sz w:val="22"/>
          <w:szCs w:val="22"/>
        </w:rPr>
        <w:t>de contratación pública</w:t>
      </w:r>
      <w:r w:rsidR="00BB4276" w:rsidRPr="00896C24">
        <w:rPr>
          <w:rFonts w:ascii="Arial" w:hAnsi="Arial" w:cs="Arial"/>
          <w:spacing w:val="35"/>
          <w:w w:val="110"/>
          <w:sz w:val="22"/>
          <w:szCs w:val="22"/>
        </w:rPr>
        <w:t xml:space="preserve"> </w:t>
      </w:r>
      <w:r w:rsidR="00BB4276" w:rsidRPr="00896C24">
        <w:rPr>
          <w:rFonts w:ascii="Arial" w:hAnsi="Arial" w:cs="Arial"/>
          <w:w w:val="110"/>
          <w:sz w:val="22"/>
          <w:szCs w:val="22"/>
        </w:rPr>
        <w:t>electrónica.</w:t>
      </w:r>
    </w:p>
    <w:p w14:paraId="401C4B2D" w14:textId="77777777" w:rsidR="00473811" w:rsidRPr="00896C24" w:rsidRDefault="00473811" w:rsidP="00896C24">
      <w:pPr>
        <w:spacing w:line="240" w:lineRule="atLeast"/>
        <w:ind w:left="426" w:right="372"/>
        <w:jc w:val="both"/>
        <w:rPr>
          <w:rFonts w:ascii="Arial" w:hAnsi="Arial" w:cs="Arial"/>
          <w:w w:val="110"/>
          <w:sz w:val="22"/>
          <w:szCs w:val="22"/>
        </w:rPr>
      </w:pPr>
    </w:p>
    <w:p w14:paraId="187CDE3C" w14:textId="77777777" w:rsidR="00CE0B83" w:rsidRPr="00457B18" w:rsidRDefault="00BB4276" w:rsidP="00896C24">
      <w:pPr>
        <w:spacing w:line="240" w:lineRule="atLeast"/>
        <w:ind w:left="426" w:right="372"/>
        <w:jc w:val="both"/>
        <w:rPr>
          <w:rFonts w:ascii="Arial" w:hAnsi="Arial" w:cs="Arial"/>
          <w:w w:val="110"/>
          <w:sz w:val="22"/>
          <w:szCs w:val="22"/>
        </w:rPr>
      </w:pPr>
      <w:r w:rsidRPr="00457B18">
        <w:rPr>
          <w:rFonts w:ascii="Arial" w:hAnsi="Arial" w:cs="Arial"/>
          <w:w w:val="110"/>
          <w:sz w:val="22"/>
          <w:szCs w:val="22"/>
        </w:rPr>
        <w:t>El tamaño permitido de cada fichero individual que se anexa en la oferta electrónica es de</w:t>
      </w:r>
      <w:r w:rsidR="00192F63" w:rsidRPr="00457B18">
        <w:rPr>
          <w:rFonts w:ascii="Arial" w:hAnsi="Arial" w:cs="Arial"/>
          <w:w w:val="110"/>
          <w:sz w:val="22"/>
          <w:szCs w:val="22"/>
        </w:rPr>
        <w:t xml:space="preserve"> </w:t>
      </w:r>
      <w:r w:rsidRPr="00457B18">
        <w:rPr>
          <w:rFonts w:ascii="Arial" w:hAnsi="Arial" w:cs="Arial"/>
          <w:w w:val="110"/>
          <w:sz w:val="22"/>
          <w:szCs w:val="22"/>
        </w:rPr>
        <w:t>30 MB. El tamaño total de la oferta, con todos los documentos que la forman tendrá un tamaño máximo de 50 MB. La plataforma no establece límite alguno en el número de archivos que se pueden adjuntar a una oferta.</w:t>
      </w:r>
    </w:p>
    <w:p w14:paraId="096651F5" w14:textId="77777777" w:rsidR="00473811" w:rsidRPr="00896C24" w:rsidRDefault="00473811" w:rsidP="00896C24">
      <w:pPr>
        <w:spacing w:line="240" w:lineRule="atLeast"/>
        <w:ind w:left="426" w:right="372"/>
        <w:jc w:val="both"/>
        <w:rPr>
          <w:rFonts w:ascii="Arial" w:hAnsi="Arial" w:cs="Arial"/>
          <w:w w:val="110"/>
          <w:sz w:val="22"/>
          <w:szCs w:val="22"/>
        </w:rPr>
      </w:pPr>
    </w:p>
    <w:p w14:paraId="3562D349"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El formato admitido para esta licitación de los documentos que se anexen en la presentación de la oferta serán los de extensión “pdf”, y como medida alternativa los documentos presentados se pueden envolver en un archivo comprimido (ZIP).</w:t>
      </w:r>
    </w:p>
    <w:p w14:paraId="2B506299" w14:textId="77777777" w:rsidR="00473811" w:rsidRPr="00896C24" w:rsidRDefault="00473811" w:rsidP="00896C24">
      <w:pPr>
        <w:spacing w:line="240" w:lineRule="atLeast"/>
        <w:ind w:left="426" w:right="372"/>
        <w:jc w:val="both"/>
        <w:rPr>
          <w:rFonts w:ascii="Arial" w:hAnsi="Arial" w:cs="Arial"/>
          <w:w w:val="110"/>
          <w:sz w:val="22"/>
          <w:szCs w:val="22"/>
        </w:rPr>
      </w:pPr>
    </w:p>
    <w:p w14:paraId="45E36192"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En caso de discordancia entre los valores objetivos introducidos en los formularios de la plataforma y los documentos anexos que dan respaldo a cada criterio prevalecerán los documentos y anexos suscritos electrónicamente por la entidad o persona</w:t>
      </w:r>
      <w:r w:rsidRPr="00896C24">
        <w:rPr>
          <w:rFonts w:ascii="Arial" w:hAnsi="Arial" w:cs="Arial"/>
          <w:spacing w:val="51"/>
          <w:w w:val="110"/>
          <w:sz w:val="22"/>
          <w:szCs w:val="22"/>
        </w:rPr>
        <w:t xml:space="preserve"> </w:t>
      </w:r>
      <w:r w:rsidRPr="00896C24">
        <w:rPr>
          <w:rFonts w:ascii="Arial" w:hAnsi="Arial" w:cs="Arial"/>
          <w:w w:val="110"/>
          <w:sz w:val="22"/>
          <w:szCs w:val="22"/>
        </w:rPr>
        <w:t>licitadora.</w:t>
      </w:r>
    </w:p>
    <w:p w14:paraId="3F22FDA6" w14:textId="77777777" w:rsidR="00473811" w:rsidRPr="00896C24" w:rsidRDefault="00473811" w:rsidP="00896C24">
      <w:pPr>
        <w:spacing w:line="240" w:lineRule="atLeast"/>
        <w:ind w:left="426" w:right="372"/>
        <w:jc w:val="both"/>
        <w:rPr>
          <w:rFonts w:ascii="Arial" w:hAnsi="Arial" w:cs="Arial"/>
          <w:w w:val="110"/>
          <w:sz w:val="22"/>
          <w:szCs w:val="22"/>
        </w:rPr>
      </w:pPr>
    </w:p>
    <w:p w14:paraId="3C699A74"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Con independencia de la persona que realice el envío de la oferta, la oferta electrónica deberá estar firmada por la persona con poder bastante para contratar en nombre y representación de la persona o entidad. </w:t>
      </w:r>
    </w:p>
    <w:p w14:paraId="3A57231E" w14:textId="77777777" w:rsidR="00473811" w:rsidRPr="00896C24" w:rsidRDefault="00473811" w:rsidP="00896C24">
      <w:pPr>
        <w:spacing w:line="240" w:lineRule="atLeast"/>
        <w:ind w:left="426" w:right="372"/>
        <w:jc w:val="both"/>
        <w:rPr>
          <w:rFonts w:ascii="Arial" w:hAnsi="Arial" w:cs="Arial"/>
          <w:w w:val="110"/>
          <w:sz w:val="22"/>
          <w:szCs w:val="22"/>
        </w:rPr>
      </w:pPr>
    </w:p>
    <w:p w14:paraId="3BEAFA9C" w14:textId="77777777" w:rsidR="00CE0B83" w:rsidRPr="00896C24" w:rsidRDefault="006A7D5C"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B.- </w:t>
      </w:r>
      <w:r w:rsidR="00BB4276" w:rsidRPr="00896C24">
        <w:rPr>
          <w:rFonts w:ascii="Arial" w:hAnsi="Arial" w:cs="Arial"/>
          <w:w w:val="110"/>
          <w:sz w:val="22"/>
          <w:szCs w:val="22"/>
        </w:rPr>
        <w:t xml:space="preserve">Las propuestas de las licitadoras se presentarán de acuerdo con la estructura establecida para esta oferta en la plataforma de licitación electrónica y contendrá </w:t>
      </w:r>
      <w:r w:rsidRPr="00896C24">
        <w:rPr>
          <w:rFonts w:ascii="Arial" w:hAnsi="Arial" w:cs="Arial"/>
          <w:w w:val="110"/>
          <w:sz w:val="22"/>
          <w:szCs w:val="22"/>
        </w:rPr>
        <w:t>tres</w:t>
      </w:r>
      <w:r w:rsidR="00BB4276" w:rsidRPr="00896C24">
        <w:rPr>
          <w:rFonts w:ascii="Arial" w:hAnsi="Arial" w:cs="Arial"/>
          <w:w w:val="110"/>
          <w:sz w:val="22"/>
          <w:szCs w:val="22"/>
        </w:rPr>
        <w:t xml:space="preserve"> sobres, identificados como:</w:t>
      </w:r>
    </w:p>
    <w:p w14:paraId="409CFBCD" w14:textId="77777777" w:rsidR="00473811" w:rsidRPr="00896C24" w:rsidRDefault="00473811" w:rsidP="00896C24">
      <w:pPr>
        <w:spacing w:line="240" w:lineRule="atLeast"/>
        <w:ind w:left="426" w:right="372"/>
        <w:jc w:val="both"/>
        <w:rPr>
          <w:rFonts w:ascii="Arial" w:hAnsi="Arial" w:cs="Arial"/>
          <w:w w:val="105"/>
          <w:sz w:val="22"/>
          <w:szCs w:val="22"/>
        </w:rPr>
      </w:pPr>
    </w:p>
    <w:p w14:paraId="6174CC1A" w14:textId="77777777" w:rsidR="00CE0B83" w:rsidRPr="00896C24" w:rsidRDefault="00BB4276" w:rsidP="00D048E1">
      <w:pPr>
        <w:spacing w:line="240" w:lineRule="atLeast"/>
        <w:ind w:right="372" w:firstLine="426"/>
        <w:jc w:val="both"/>
        <w:rPr>
          <w:rFonts w:ascii="Arial" w:hAnsi="Arial" w:cs="Arial"/>
          <w:w w:val="105"/>
          <w:sz w:val="22"/>
          <w:szCs w:val="22"/>
        </w:rPr>
      </w:pPr>
      <w:r w:rsidRPr="00896C24">
        <w:rPr>
          <w:rFonts w:ascii="Arial" w:hAnsi="Arial" w:cs="Arial"/>
          <w:w w:val="105"/>
          <w:sz w:val="22"/>
          <w:szCs w:val="22"/>
        </w:rPr>
        <w:t xml:space="preserve">Sobre </w:t>
      </w:r>
      <w:proofErr w:type="gramStart"/>
      <w:r w:rsidRPr="00896C24">
        <w:rPr>
          <w:rFonts w:ascii="Arial" w:hAnsi="Arial" w:cs="Arial"/>
          <w:w w:val="105"/>
          <w:sz w:val="22"/>
          <w:szCs w:val="22"/>
        </w:rPr>
        <w:t>A  -</w:t>
      </w:r>
      <w:proofErr w:type="gramEnd"/>
      <w:r w:rsidRPr="00896C24">
        <w:rPr>
          <w:rFonts w:ascii="Arial" w:hAnsi="Arial" w:cs="Arial"/>
          <w:w w:val="105"/>
          <w:sz w:val="22"/>
          <w:szCs w:val="22"/>
        </w:rPr>
        <w:t xml:space="preserve"> Documentación </w:t>
      </w:r>
      <w:r w:rsidRPr="00896C24">
        <w:rPr>
          <w:rFonts w:ascii="Arial" w:hAnsi="Arial" w:cs="Arial"/>
          <w:spacing w:val="13"/>
          <w:w w:val="105"/>
          <w:sz w:val="22"/>
          <w:szCs w:val="22"/>
        </w:rPr>
        <w:t xml:space="preserve"> </w:t>
      </w:r>
      <w:r w:rsidRPr="00896C24">
        <w:rPr>
          <w:rFonts w:ascii="Arial" w:hAnsi="Arial" w:cs="Arial"/>
          <w:w w:val="105"/>
          <w:sz w:val="22"/>
          <w:szCs w:val="22"/>
        </w:rPr>
        <w:t>administrativa.</w:t>
      </w:r>
    </w:p>
    <w:p w14:paraId="58C6D91C" w14:textId="0FD9EA4E" w:rsidR="00CE0B83" w:rsidRPr="00896C24" w:rsidRDefault="00BB4276" w:rsidP="00D048E1">
      <w:pPr>
        <w:spacing w:line="240" w:lineRule="atLeast"/>
        <w:ind w:right="372" w:firstLine="426"/>
        <w:jc w:val="both"/>
        <w:rPr>
          <w:rFonts w:ascii="Arial" w:hAnsi="Arial" w:cs="Arial"/>
          <w:w w:val="105"/>
          <w:sz w:val="22"/>
          <w:szCs w:val="22"/>
        </w:rPr>
      </w:pPr>
      <w:r w:rsidRPr="00896C24">
        <w:rPr>
          <w:rFonts w:ascii="Arial" w:hAnsi="Arial" w:cs="Arial"/>
          <w:w w:val="105"/>
          <w:sz w:val="22"/>
          <w:szCs w:val="22"/>
        </w:rPr>
        <w:t xml:space="preserve">Sobre </w:t>
      </w:r>
      <w:proofErr w:type="gramStart"/>
      <w:r w:rsidRPr="00896C24">
        <w:rPr>
          <w:rFonts w:ascii="Arial" w:hAnsi="Arial" w:cs="Arial"/>
          <w:w w:val="105"/>
          <w:sz w:val="22"/>
          <w:szCs w:val="22"/>
        </w:rPr>
        <w:t>B  -</w:t>
      </w:r>
      <w:proofErr w:type="gramEnd"/>
      <w:r w:rsidRPr="00896C24">
        <w:rPr>
          <w:rFonts w:ascii="Arial" w:hAnsi="Arial" w:cs="Arial"/>
          <w:w w:val="105"/>
          <w:sz w:val="22"/>
          <w:szCs w:val="22"/>
        </w:rPr>
        <w:t xml:space="preserve">  Propuesta de criterios cualitativos, no cuantificables mediante fórmulas</w:t>
      </w:r>
      <w:r w:rsidR="00D048E1">
        <w:rPr>
          <w:rFonts w:ascii="Arial" w:hAnsi="Arial" w:cs="Arial"/>
          <w:w w:val="105"/>
          <w:sz w:val="22"/>
          <w:szCs w:val="22"/>
        </w:rPr>
        <w:t>.</w:t>
      </w:r>
    </w:p>
    <w:p w14:paraId="5F83F4F1" w14:textId="35FE6C42" w:rsidR="00CE0B83" w:rsidRPr="00896C24" w:rsidRDefault="00BB4276" w:rsidP="00D048E1">
      <w:pPr>
        <w:spacing w:line="240" w:lineRule="atLeast"/>
        <w:ind w:right="372" w:firstLine="426"/>
        <w:jc w:val="both"/>
        <w:rPr>
          <w:rFonts w:ascii="Arial" w:hAnsi="Arial" w:cs="Arial"/>
          <w:w w:val="105"/>
          <w:sz w:val="22"/>
          <w:szCs w:val="22"/>
        </w:rPr>
      </w:pPr>
      <w:r w:rsidRPr="00896C24">
        <w:rPr>
          <w:rFonts w:ascii="Arial" w:hAnsi="Arial" w:cs="Arial"/>
          <w:w w:val="105"/>
          <w:sz w:val="22"/>
          <w:szCs w:val="22"/>
        </w:rPr>
        <w:t xml:space="preserve">Sobre </w:t>
      </w:r>
      <w:proofErr w:type="gramStart"/>
      <w:r w:rsidRPr="00896C24">
        <w:rPr>
          <w:rFonts w:ascii="Arial" w:hAnsi="Arial" w:cs="Arial"/>
          <w:w w:val="105"/>
          <w:sz w:val="22"/>
          <w:szCs w:val="22"/>
        </w:rPr>
        <w:t>C  -</w:t>
      </w:r>
      <w:proofErr w:type="gramEnd"/>
      <w:r w:rsidRPr="00896C24">
        <w:rPr>
          <w:rFonts w:ascii="Arial" w:hAnsi="Arial" w:cs="Arial"/>
          <w:w w:val="105"/>
          <w:sz w:val="22"/>
          <w:szCs w:val="22"/>
        </w:rPr>
        <w:t xml:space="preserve"> Propuesta de  criterios  cuantitativos, cuantificables mediante fórmulas</w:t>
      </w:r>
      <w:r w:rsidR="00D048E1">
        <w:rPr>
          <w:rFonts w:ascii="Arial" w:hAnsi="Arial" w:cs="Arial"/>
          <w:w w:val="105"/>
          <w:sz w:val="22"/>
          <w:szCs w:val="22"/>
        </w:rPr>
        <w:t>.</w:t>
      </w:r>
    </w:p>
    <w:p w14:paraId="64589F5C" w14:textId="77777777" w:rsidR="00473811" w:rsidRPr="00896C24" w:rsidRDefault="00473811" w:rsidP="00896C24">
      <w:pPr>
        <w:spacing w:line="240" w:lineRule="atLeast"/>
        <w:ind w:left="426" w:right="372"/>
        <w:jc w:val="both"/>
        <w:rPr>
          <w:rFonts w:ascii="Arial" w:hAnsi="Arial" w:cs="Arial"/>
          <w:w w:val="110"/>
          <w:sz w:val="22"/>
          <w:szCs w:val="22"/>
        </w:rPr>
      </w:pPr>
    </w:p>
    <w:p w14:paraId="36E67626" w14:textId="59BCCE83" w:rsidR="00CE0B83"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Quedarán automáticamente excluidas del procedimiento de licitación, aquellas propuestas que incluyan en el sobre A </w:t>
      </w:r>
      <w:r w:rsidR="006A7D5C" w:rsidRPr="00896C24">
        <w:rPr>
          <w:rFonts w:ascii="Arial" w:hAnsi="Arial" w:cs="Arial"/>
          <w:w w:val="110"/>
          <w:sz w:val="22"/>
          <w:szCs w:val="22"/>
        </w:rPr>
        <w:t>o</w:t>
      </w:r>
      <w:r w:rsidRPr="00896C24">
        <w:rPr>
          <w:rFonts w:ascii="Arial" w:hAnsi="Arial" w:cs="Arial"/>
          <w:w w:val="110"/>
          <w:sz w:val="22"/>
          <w:szCs w:val="22"/>
        </w:rPr>
        <w:t xml:space="preserve"> B documentación que, de acuerdo con lo establecido en el pliego, corresponda incluir en el sobre C.</w:t>
      </w:r>
    </w:p>
    <w:p w14:paraId="3B4B679C" w14:textId="77777777" w:rsidR="004A3D86" w:rsidRDefault="004A3D86" w:rsidP="00896C24">
      <w:pPr>
        <w:spacing w:line="240" w:lineRule="atLeast"/>
        <w:ind w:left="426" w:right="372"/>
        <w:jc w:val="both"/>
        <w:rPr>
          <w:rFonts w:ascii="Arial" w:hAnsi="Arial" w:cs="Arial"/>
          <w:w w:val="110"/>
          <w:sz w:val="22"/>
          <w:szCs w:val="22"/>
        </w:rPr>
      </w:pPr>
    </w:p>
    <w:p w14:paraId="7786FF4C" w14:textId="77777777" w:rsidR="00807C50" w:rsidRDefault="00807C50" w:rsidP="00896C24">
      <w:pPr>
        <w:spacing w:line="240" w:lineRule="atLeast"/>
        <w:ind w:left="426" w:right="372"/>
        <w:jc w:val="both"/>
        <w:rPr>
          <w:rFonts w:ascii="Arial" w:hAnsi="Arial" w:cs="Arial"/>
          <w:w w:val="110"/>
          <w:sz w:val="22"/>
          <w:szCs w:val="22"/>
        </w:rPr>
      </w:pPr>
    </w:p>
    <w:p w14:paraId="79E07199" w14:textId="7C8BE31C" w:rsidR="00CE0B83" w:rsidRDefault="00BB4276" w:rsidP="00896C24">
      <w:pPr>
        <w:spacing w:line="240" w:lineRule="atLeast"/>
        <w:ind w:left="426" w:right="372"/>
        <w:jc w:val="both"/>
        <w:rPr>
          <w:rFonts w:ascii="Arial" w:hAnsi="Arial" w:cs="Arial"/>
          <w:b/>
          <w:sz w:val="22"/>
          <w:szCs w:val="22"/>
          <w:u w:val="thick"/>
        </w:rPr>
      </w:pPr>
      <w:proofErr w:type="gramStart"/>
      <w:r w:rsidRPr="00896C24">
        <w:rPr>
          <w:rFonts w:ascii="Arial" w:hAnsi="Arial" w:cs="Arial"/>
          <w:b/>
          <w:sz w:val="22"/>
          <w:szCs w:val="22"/>
          <w:u w:val="thick"/>
        </w:rPr>
        <w:t>CONTENIDO  DEL</w:t>
      </w:r>
      <w:proofErr w:type="gramEnd"/>
      <w:r w:rsidRPr="00896C24">
        <w:rPr>
          <w:rFonts w:ascii="Arial" w:hAnsi="Arial" w:cs="Arial"/>
          <w:b/>
          <w:sz w:val="22"/>
          <w:szCs w:val="22"/>
          <w:u w:val="thick"/>
        </w:rPr>
        <w:t xml:space="preserve"> SOBRE  A:  “DOCUMENTACIÓN ADMINISTRATIVA”</w:t>
      </w:r>
    </w:p>
    <w:p w14:paraId="1D949FC9" w14:textId="77777777" w:rsidR="00D048E1" w:rsidRPr="00896C24" w:rsidRDefault="00D048E1" w:rsidP="00896C24">
      <w:pPr>
        <w:spacing w:line="240" w:lineRule="atLeast"/>
        <w:ind w:left="426" w:right="372"/>
        <w:jc w:val="both"/>
        <w:rPr>
          <w:rFonts w:ascii="Arial" w:hAnsi="Arial" w:cs="Arial"/>
          <w:b/>
          <w:sz w:val="22"/>
          <w:szCs w:val="22"/>
        </w:rPr>
      </w:pPr>
    </w:p>
    <w:p w14:paraId="3272E9B4" w14:textId="77777777" w:rsidR="00CE0B83" w:rsidRPr="00896C24" w:rsidRDefault="00BB4276" w:rsidP="00896C24">
      <w:pPr>
        <w:spacing w:line="240" w:lineRule="atLeast"/>
        <w:ind w:left="426" w:right="372"/>
        <w:jc w:val="both"/>
        <w:rPr>
          <w:rFonts w:ascii="Arial" w:hAnsi="Arial" w:cs="Arial"/>
          <w:w w:val="110"/>
          <w:sz w:val="22"/>
          <w:szCs w:val="22"/>
        </w:rPr>
      </w:pPr>
      <w:r w:rsidRPr="00210425">
        <w:rPr>
          <w:rFonts w:ascii="Arial" w:hAnsi="Arial" w:cs="Arial"/>
          <w:b/>
          <w:bCs/>
          <w:w w:val="110"/>
          <w:sz w:val="22"/>
          <w:szCs w:val="22"/>
          <w:u w:val="single"/>
        </w:rPr>
        <w:t>Declaración responsable de la persona licitadora</w:t>
      </w:r>
      <w:r w:rsidRPr="00896C24">
        <w:rPr>
          <w:rFonts w:ascii="Arial" w:hAnsi="Arial" w:cs="Arial"/>
          <w:w w:val="110"/>
          <w:sz w:val="22"/>
          <w:szCs w:val="22"/>
        </w:rPr>
        <w:t xml:space="preserve">, conforme al </w:t>
      </w:r>
      <w:r w:rsidRPr="00E2298E">
        <w:rPr>
          <w:rFonts w:ascii="Arial" w:hAnsi="Arial" w:cs="Arial"/>
          <w:b/>
          <w:bCs/>
          <w:w w:val="110"/>
          <w:sz w:val="22"/>
          <w:szCs w:val="22"/>
          <w:u w:val="single"/>
        </w:rPr>
        <w:t>Anexo I</w:t>
      </w:r>
      <w:r w:rsidRPr="00896C24">
        <w:rPr>
          <w:rFonts w:ascii="Arial" w:hAnsi="Arial" w:cs="Arial"/>
          <w:w w:val="110"/>
          <w:sz w:val="22"/>
          <w:szCs w:val="22"/>
          <w:u w:val="single"/>
        </w:rPr>
        <w:t xml:space="preserve"> </w:t>
      </w:r>
      <w:r w:rsidRPr="00896C24">
        <w:rPr>
          <w:rFonts w:ascii="Arial" w:hAnsi="Arial" w:cs="Arial"/>
          <w:w w:val="110"/>
          <w:sz w:val="22"/>
          <w:szCs w:val="22"/>
        </w:rPr>
        <w:t>en la que manifieste que reúne los requisitos fijados en el artículo 55 de la Ley Foral 2/2018, de 13 de abril, de Contratos Públicos el día en que finaliza el plazo de presentación de las ofertas</w:t>
      </w:r>
      <w:r w:rsidR="00062037" w:rsidRPr="00896C24">
        <w:rPr>
          <w:rFonts w:ascii="Arial" w:hAnsi="Arial" w:cs="Arial"/>
          <w:w w:val="110"/>
          <w:sz w:val="22"/>
          <w:szCs w:val="22"/>
        </w:rPr>
        <w:t xml:space="preserve"> y el compromiso de acreditarlos en el momento que sea exigible por el Ayuntamiento</w:t>
      </w:r>
      <w:r w:rsidRPr="00896C24">
        <w:rPr>
          <w:rFonts w:ascii="Arial" w:hAnsi="Arial" w:cs="Arial"/>
          <w:w w:val="110"/>
          <w:sz w:val="22"/>
          <w:szCs w:val="22"/>
        </w:rPr>
        <w:t>.</w:t>
      </w:r>
    </w:p>
    <w:p w14:paraId="7D7C6040" w14:textId="77777777" w:rsidR="00192F63" w:rsidRPr="00896C24" w:rsidRDefault="00192F63" w:rsidP="00896C24">
      <w:pPr>
        <w:spacing w:line="240" w:lineRule="atLeast"/>
        <w:ind w:left="426" w:right="372"/>
        <w:jc w:val="both"/>
        <w:rPr>
          <w:rFonts w:ascii="Arial" w:hAnsi="Arial" w:cs="Arial"/>
          <w:w w:val="110"/>
          <w:sz w:val="22"/>
          <w:szCs w:val="22"/>
        </w:rPr>
      </w:pPr>
    </w:p>
    <w:p w14:paraId="27856A7E" w14:textId="77777777" w:rsidR="00CE0B83" w:rsidRPr="00896C24" w:rsidRDefault="00BB4276" w:rsidP="00896C24">
      <w:pPr>
        <w:spacing w:line="240" w:lineRule="atLeast"/>
        <w:ind w:left="426" w:right="372"/>
        <w:jc w:val="both"/>
        <w:rPr>
          <w:rFonts w:ascii="Arial" w:hAnsi="Arial" w:cs="Arial"/>
          <w:w w:val="110"/>
          <w:sz w:val="22"/>
          <w:szCs w:val="22"/>
        </w:rPr>
      </w:pPr>
      <w:r w:rsidRPr="00210425">
        <w:rPr>
          <w:rFonts w:ascii="Arial" w:hAnsi="Arial" w:cs="Arial"/>
          <w:b/>
          <w:bCs/>
          <w:w w:val="110"/>
          <w:sz w:val="22"/>
          <w:szCs w:val="22"/>
          <w:u w:val="single"/>
        </w:rPr>
        <w:t>Dirección de correo electrónico</w:t>
      </w:r>
      <w:r w:rsidRPr="00896C24">
        <w:rPr>
          <w:rFonts w:ascii="Arial" w:hAnsi="Arial" w:cs="Arial"/>
          <w:w w:val="110"/>
          <w:sz w:val="22"/>
          <w:szCs w:val="22"/>
        </w:rPr>
        <w:t xml:space="preserve">, incluida en </w:t>
      </w:r>
      <w:r w:rsidRPr="00896C24">
        <w:rPr>
          <w:rFonts w:ascii="Arial" w:hAnsi="Arial" w:cs="Arial"/>
          <w:w w:val="110"/>
          <w:sz w:val="22"/>
          <w:szCs w:val="22"/>
          <w:u w:val="single"/>
        </w:rPr>
        <w:t xml:space="preserve">Anexo I </w:t>
      </w:r>
      <w:r w:rsidRPr="00896C24">
        <w:rPr>
          <w:rFonts w:ascii="Arial" w:hAnsi="Arial" w:cs="Arial"/>
          <w:w w:val="110"/>
          <w:sz w:val="22"/>
          <w:szCs w:val="22"/>
        </w:rPr>
        <w:t>a efectos de notificaciones en cualquier reclamación especial en materia de contratación pública ante el Tribunal Administrativo de Contratos Públicos de</w:t>
      </w:r>
      <w:r w:rsidRPr="00896C24">
        <w:rPr>
          <w:rFonts w:ascii="Arial" w:hAnsi="Arial" w:cs="Arial"/>
          <w:spacing w:val="-31"/>
          <w:w w:val="110"/>
          <w:sz w:val="22"/>
          <w:szCs w:val="22"/>
        </w:rPr>
        <w:t xml:space="preserve"> </w:t>
      </w:r>
      <w:r w:rsidRPr="00896C24">
        <w:rPr>
          <w:rFonts w:ascii="Arial" w:hAnsi="Arial" w:cs="Arial"/>
          <w:w w:val="110"/>
          <w:sz w:val="22"/>
          <w:szCs w:val="22"/>
        </w:rPr>
        <w:t>Navarra</w:t>
      </w:r>
      <w:r w:rsidR="00062037" w:rsidRPr="00896C24">
        <w:rPr>
          <w:rFonts w:ascii="Arial" w:hAnsi="Arial" w:cs="Arial"/>
          <w:w w:val="110"/>
          <w:sz w:val="22"/>
          <w:szCs w:val="22"/>
        </w:rPr>
        <w:t xml:space="preserve"> y de practicar notificaciones vía telemática</w:t>
      </w:r>
      <w:r w:rsidRPr="00896C24">
        <w:rPr>
          <w:rFonts w:ascii="Arial" w:hAnsi="Arial" w:cs="Arial"/>
          <w:w w:val="110"/>
          <w:sz w:val="22"/>
          <w:szCs w:val="22"/>
        </w:rPr>
        <w:t>.</w:t>
      </w:r>
    </w:p>
    <w:p w14:paraId="44532556" w14:textId="77777777" w:rsidR="00192F63" w:rsidRPr="00896C24" w:rsidRDefault="00192F63" w:rsidP="00896C24">
      <w:pPr>
        <w:spacing w:line="240" w:lineRule="atLeast"/>
        <w:ind w:left="426" w:right="372"/>
        <w:jc w:val="both"/>
        <w:rPr>
          <w:rFonts w:ascii="Arial" w:hAnsi="Arial" w:cs="Arial"/>
          <w:w w:val="110"/>
          <w:sz w:val="22"/>
          <w:szCs w:val="22"/>
        </w:rPr>
      </w:pPr>
    </w:p>
    <w:p w14:paraId="44CC2B9C"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lastRenderedPageBreak/>
        <w:t xml:space="preserve">En caso de </w:t>
      </w:r>
      <w:r w:rsidRPr="00210425">
        <w:rPr>
          <w:rFonts w:ascii="Arial" w:hAnsi="Arial" w:cs="Arial"/>
          <w:w w:val="110"/>
          <w:sz w:val="22"/>
          <w:szCs w:val="22"/>
          <w:u w:val="single"/>
        </w:rPr>
        <w:t>participación conjunta</w:t>
      </w:r>
      <w:r w:rsidRPr="00896C24">
        <w:rPr>
          <w:rFonts w:ascii="Arial" w:hAnsi="Arial" w:cs="Arial"/>
          <w:w w:val="110"/>
          <w:sz w:val="22"/>
          <w:szCs w:val="22"/>
        </w:rPr>
        <w:t xml:space="preserve"> de varias personas licitadoras, deberán presentarse los documentos anteriormente relacionados, referentes a cada una de ellas, así como el documento privado previsto en el artículo 13 de la Ley Foral 2/2018, de 13 de abril, de Contratos Públicos, en el que se manifieste la voluntad de concurrencia conjunta, el porcentaje de participación de cada una de sus integrantes, la identificación de la persona que representa o apodera de forma única con las facultades precisas para ejercer los derechos de todos sus integrantes y para cumplir las obligaciones derivadas del contrato por</w:t>
      </w:r>
      <w:r w:rsidR="00C17BFD" w:rsidRPr="00896C24">
        <w:rPr>
          <w:rFonts w:ascii="Arial" w:hAnsi="Arial" w:cs="Arial"/>
          <w:w w:val="110"/>
          <w:sz w:val="22"/>
          <w:szCs w:val="22"/>
        </w:rPr>
        <w:t xml:space="preserve"> </w:t>
      </w:r>
      <w:r w:rsidRPr="00896C24">
        <w:rPr>
          <w:rFonts w:ascii="Arial" w:hAnsi="Arial" w:cs="Arial"/>
          <w:w w:val="110"/>
          <w:sz w:val="22"/>
          <w:szCs w:val="22"/>
        </w:rPr>
        <w:t>todas ellas, acumulándose luego a efectos de alcanzar las    solvencias exigidas.</w:t>
      </w:r>
    </w:p>
    <w:p w14:paraId="67B1D191" w14:textId="77777777" w:rsidR="00192F63" w:rsidRPr="00896C24" w:rsidRDefault="00192F63" w:rsidP="00896C24">
      <w:pPr>
        <w:spacing w:line="240" w:lineRule="atLeast"/>
        <w:ind w:left="426" w:right="372"/>
        <w:jc w:val="both"/>
        <w:rPr>
          <w:rFonts w:ascii="Arial" w:hAnsi="Arial" w:cs="Arial"/>
          <w:w w:val="105"/>
          <w:sz w:val="22"/>
          <w:szCs w:val="22"/>
        </w:rPr>
      </w:pPr>
    </w:p>
    <w:p w14:paraId="2BC195F9"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En caso de </w:t>
      </w:r>
      <w:r w:rsidRPr="00896C24">
        <w:rPr>
          <w:rFonts w:ascii="Arial" w:hAnsi="Arial" w:cs="Arial"/>
          <w:w w:val="110"/>
          <w:sz w:val="22"/>
          <w:szCs w:val="22"/>
          <w:u w:val="single"/>
        </w:rPr>
        <w:t>subcontratación</w:t>
      </w:r>
      <w:r w:rsidRPr="00896C24">
        <w:rPr>
          <w:rFonts w:ascii="Arial" w:hAnsi="Arial" w:cs="Arial"/>
          <w:w w:val="110"/>
          <w:sz w:val="22"/>
          <w:szCs w:val="22"/>
        </w:rPr>
        <w:t>, la persona licitadora en su declaración responsable hará constar la relación de las personas subcontratistas y de que está en posesión de un documento que demuestre la existencia de un compromiso formal con las personas que tienen capacidad para comprometer a la empresa subcontratista para la ejecución del contrato.</w:t>
      </w:r>
    </w:p>
    <w:p w14:paraId="5BF49DAA" w14:textId="77777777" w:rsidR="00807C50" w:rsidRPr="00896C24" w:rsidRDefault="00807C50" w:rsidP="00896C24">
      <w:pPr>
        <w:spacing w:line="240" w:lineRule="atLeast"/>
        <w:ind w:left="426" w:right="372"/>
        <w:jc w:val="both"/>
        <w:rPr>
          <w:rFonts w:ascii="Arial" w:hAnsi="Arial" w:cs="Arial"/>
          <w:sz w:val="22"/>
          <w:szCs w:val="22"/>
        </w:rPr>
      </w:pPr>
    </w:p>
    <w:p w14:paraId="52516A88" w14:textId="77777777" w:rsidR="00CE0B83" w:rsidRPr="00896C24" w:rsidRDefault="00BB4276" w:rsidP="00896C24">
      <w:pPr>
        <w:spacing w:line="240" w:lineRule="atLeast"/>
        <w:ind w:left="426" w:right="372"/>
        <w:jc w:val="both"/>
        <w:rPr>
          <w:rFonts w:ascii="Arial" w:hAnsi="Arial" w:cs="Arial"/>
          <w:b/>
          <w:w w:val="105"/>
          <w:sz w:val="22"/>
          <w:szCs w:val="22"/>
          <w:u w:val="single"/>
        </w:rPr>
      </w:pPr>
      <w:r w:rsidRPr="00896C24">
        <w:rPr>
          <w:rFonts w:ascii="Arial" w:hAnsi="Arial" w:cs="Arial"/>
          <w:b/>
          <w:w w:val="105"/>
          <w:sz w:val="22"/>
          <w:szCs w:val="22"/>
          <w:u w:val="single"/>
        </w:rPr>
        <w:t>CONTENIDO DEL SOBRE B, “PROPUESTA CRITERIOS CUALITATIVOS – NO CUANTIFICABLES MEDIANTE FORMULA</w:t>
      </w:r>
      <w:r w:rsidR="007F3628" w:rsidRPr="00896C24">
        <w:rPr>
          <w:rFonts w:ascii="Arial" w:hAnsi="Arial" w:cs="Arial"/>
          <w:b/>
          <w:w w:val="105"/>
          <w:sz w:val="22"/>
          <w:szCs w:val="22"/>
          <w:u w:val="single"/>
        </w:rPr>
        <w:t>S</w:t>
      </w:r>
      <w:r w:rsidRPr="00896C24">
        <w:rPr>
          <w:rFonts w:ascii="Arial" w:hAnsi="Arial" w:cs="Arial"/>
          <w:b/>
          <w:w w:val="105"/>
          <w:sz w:val="22"/>
          <w:szCs w:val="22"/>
          <w:u w:val="single"/>
        </w:rPr>
        <w:t>”</w:t>
      </w:r>
    </w:p>
    <w:p w14:paraId="1870D334" w14:textId="77777777" w:rsidR="005514C4" w:rsidRPr="00896C24" w:rsidRDefault="005514C4" w:rsidP="00896C24">
      <w:pPr>
        <w:spacing w:line="240" w:lineRule="atLeast"/>
        <w:ind w:left="426" w:right="372"/>
        <w:jc w:val="both"/>
        <w:rPr>
          <w:rFonts w:ascii="Arial" w:hAnsi="Arial" w:cs="Arial"/>
          <w:w w:val="110"/>
          <w:sz w:val="22"/>
          <w:szCs w:val="22"/>
          <w:u w:val="single"/>
        </w:rPr>
      </w:pPr>
    </w:p>
    <w:p w14:paraId="3B6325AB" w14:textId="77777777" w:rsidR="00CE0B83" w:rsidRPr="00D048E1"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Incluirá toda la documentación que aporten las personas que concurran para que se valoren y puntúen los criterios cualitativos recogidos en el presente pliego,</w:t>
      </w:r>
      <w:r w:rsidRPr="00896C24">
        <w:rPr>
          <w:rFonts w:ascii="Arial" w:hAnsi="Arial" w:cs="Arial"/>
          <w:spacing w:val="66"/>
          <w:w w:val="110"/>
          <w:sz w:val="22"/>
          <w:szCs w:val="22"/>
        </w:rPr>
        <w:t xml:space="preserve"> </w:t>
      </w:r>
      <w:r w:rsidRPr="00896C24">
        <w:rPr>
          <w:rFonts w:ascii="Arial" w:hAnsi="Arial" w:cs="Arial"/>
          <w:w w:val="110"/>
          <w:sz w:val="22"/>
          <w:szCs w:val="22"/>
        </w:rPr>
        <w:t xml:space="preserve">cuya valoración no se realice a través de fórmulas </w:t>
      </w:r>
      <w:r w:rsidRPr="00D048E1">
        <w:rPr>
          <w:rFonts w:ascii="Arial" w:hAnsi="Arial" w:cs="Arial"/>
          <w:w w:val="110"/>
          <w:sz w:val="22"/>
          <w:szCs w:val="22"/>
        </w:rPr>
        <w:t xml:space="preserve">(Memoria técnica, plan de obra y medios adscritos). </w:t>
      </w:r>
    </w:p>
    <w:p w14:paraId="65A8D84D" w14:textId="77777777" w:rsidR="005514C4" w:rsidRPr="00D048E1" w:rsidRDefault="005514C4" w:rsidP="00896C24">
      <w:pPr>
        <w:spacing w:line="240" w:lineRule="atLeast"/>
        <w:ind w:left="426" w:right="372"/>
        <w:jc w:val="both"/>
        <w:rPr>
          <w:rFonts w:ascii="Arial" w:hAnsi="Arial" w:cs="Arial"/>
          <w:w w:val="110"/>
          <w:sz w:val="22"/>
          <w:szCs w:val="22"/>
        </w:rPr>
      </w:pPr>
    </w:p>
    <w:p w14:paraId="197EF13E" w14:textId="77777777" w:rsidR="00CE0B83" w:rsidRPr="00D048E1" w:rsidRDefault="00BB4276" w:rsidP="00896C24">
      <w:pPr>
        <w:spacing w:line="240" w:lineRule="atLeast"/>
        <w:ind w:left="426" w:right="372"/>
        <w:jc w:val="both"/>
        <w:rPr>
          <w:rFonts w:ascii="Arial" w:hAnsi="Arial" w:cs="Arial"/>
          <w:w w:val="110"/>
          <w:sz w:val="22"/>
          <w:szCs w:val="22"/>
        </w:rPr>
      </w:pPr>
      <w:r w:rsidRPr="00D048E1">
        <w:rPr>
          <w:rFonts w:ascii="Arial" w:hAnsi="Arial" w:cs="Arial"/>
          <w:w w:val="110"/>
          <w:sz w:val="22"/>
          <w:szCs w:val="22"/>
        </w:rPr>
        <w:t xml:space="preserve">La documentación escrita se presentará un máximo de 20 hojas DIN-A4 escritas por una cara, en letra Arial, tamaño 11, o letra que ocupe similar espacio, sin contar la portada y el índice. En el caso de mayor extensión, no se valorarán las páginas a partir del máximo establecido, contando desde la página 1. </w:t>
      </w:r>
      <w:r w:rsidR="00603191" w:rsidRPr="00D048E1">
        <w:rPr>
          <w:rFonts w:ascii="Arial" w:hAnsi="Arial" w:cs="Arial"/>
          <w:w w:val="110"/>
          <w:sz w:val="22"/>
          <w:szCs w:val="22"/>
        </w:rPr>
        <w:t>L</w:t>
      </w:r>
      <w:r w:rsidRPr="00D048E1">
        <w:rPr>
          <w:rFonts w:ascii="Arial" w:hAnsi="Arial" w:cs="Arial"/>
          <w:w w:val="110"/>
          <w:sz w:val="22"/>
          <w:szCs w:val="22"/>
        </w:rPr>
        <w:t>a limitación de 20 páginas corresponde a la oferta técnica en sí, en la</w:t>
      </w:r>
      <w:r w:rsidRPr="00D048E1">
        <w:rPr>
          <w:rFonts w:ascii="Arial" w:hAnsi="Arial" w:cs="Arial"/>
          <w:spacing w:val="-10"/>
          <w:w w:val="110"/>
          <w:sz w:val="22"/>
          <w:szCs w:val="22"/>
        </w:rPr>
        <w:t xml:space="preserve"> </w:t>
      </w:r>
      <w:r w:rsidRPr="00D048E1">
        <w:rPr>
          <w:rFonts w:ascii="Arial" w:hAnsi="Arial" w:cs="Arial"/>
          <w:w w:val="110"/>
          <w:sz w:val="22"/>
          <w:szCs w:val="22"/>
        </w:rPr>
        <w:t>que</w:t>
      </w:r>
      <w:r w:rsidRPr="00D048E1">
        <w:rPr>
          <w:rFonts w:ascii="Arial" w:hAnsi="Arial" w:cs="Arial"/>
          <w:spacing w:val="-7"/>
          <w:w w:val="110"/>
          <w:sz w:val="22"/>
          <w:szCs w:val="22"/>
        </w:rPr>
        <w:t xml:space="preserve"> </w:t>
      </w:r>
      <w:r w:rsidRPr="00D048E1">
        <w:rPr>
          <w:rFonts w:ascii="Arial" w:hAnsi="Arial" w:cs="Arial"/>
          <w:w w:val="110"/>
          <w:sz w:val="22"/>
          <w:szCs w:val="22"/>
        </w:rPr>
        <w:t>la</w:t>
      </w:r>
      <w:r w:rsidRPr="00D048E1">
        <w:rPr>
          <w:rFonts w:ascii="Arial" w:hAnsi="Arial" w:cs="Arial"/>
          <w:spacing w:val="-7"/>
          <w:w w:val="110"/>
          <w:sz w:val="22"/>
          <w:szCs w:val="22"/>
        </w:rPr>
        <w:t xml:space="preserve"> </w:t>
      </w:r>
      <w:r w:rsidRPr="00D048E1">
        <w:rPr>
          <w:rFonts w:ascii="Arial" w:hAnsi="Arial" w:cs="Arial"/>
          <w:w w:val="110"/>
          <w:sz w:val="22"/>
          <w:szCs w:val="22"/>
        </w:rPr>
        <w:t>licitadora</w:t>
      </w:r>
      <w:r w:rsidRPr="00D048E1">
        <w:rPr>
          <w:rFonts w:ascii="Arial" w:hAnsi="Arial" w:cs="Arial"/>
          <w:spacing w:val="-8"/>
          <w:w w:val="110"/>
          <w:sz w:val="22"/>
          <w:szCs w:val="22"/>
        </w:rPr>
        <w:t xml:space="preserve"> </w:t>
      </w:r>
      <w:r w:rsidRPr="00D048E1">
        <w:rPr>
          <w:rFonts w:ascii="Arial" w:hAnsi="Arial" w:cs="Arial"/>
          <w:w w:val="110"/>
          <w:sz w:val="22"/>
          <w:szCs w:val="22"/>
        </w:rPr>
        <w:t>explica</w:t>
      </w:r>
      <w:r w:rsidRPr="00D048E1">
        <w:rPr>
          <w:rFonts w:ascii="Arial" w:hAnsi="Arial" w:cs="Arial"/>
          <w:spacing w:val="-10"/>
          <w:w w:val="110"/>
          <w:sz w:val="22"/>
          <w:szCs w:val="22"/>
        </w:rPr>
        <w:t xml:space="preserve"> </w:t>
      </w:r>
      <w:r w:rsidRPr="00D048E1">
        <w:rPr>
          <w:rFonts w:ascii="Arial" w:hAnsi="Arial" w:cs="Arial"/>
          <w:w w:val="110"/>
          <w:sz w:val="22"/>
          <w:szCs w:val="22"/>
        </w:rPr>
        <w:t>y</w:t>
      </w:r>
      <w:r w:rsidRPr="00D048E1">
        <w:rPr>
          <w:rFonts w:ascii="Arial" w:hAnsi="Arial" w:cs="Arial"/>
          <w:spacing w:val="-12"/>
          <w:w w:val="110"/>
          <w:sz w:val="22"/>
          <w:szCs w:val="22"/>
        </w:rPr>
        <w:t xml:space="preserve"> </w:t>
      </w:r>
      <w:r w:rsidRPr="00D048E1">
        <w:rPr>
          <w:rFonts w:ascii="Arial" w:hAnsi="Arial" w:cs="Arial"/>
          <w:w w:val="110"/>
          <w:sz w:val="22"/>
          <w:szCs w:val="22"/>
        </w:rPr>
        <w:t>justifica</w:t>
      </w:r>
      <w:r w:rsidRPr="00D048E1">
        <w:rPr>
          <w:rFonts w:ascii="Arial" w:hAnsi="Arial" w:cs="Arial"/>
          <w:spacing w:val="-2"/>
          <w:w w:val="110"/>
          <w:sz w:val="22"/>
          <w:szCs w:val="22"/>
        </w:rPr>
        <w:t xml:space="preserve"> </w:t>
      </w:r>
      <w:r w:rsidRPr="00D048E1">
        <w:rPr>
          <w:rFonts w:ascii="Arial" w:hAnsi="Arial" w:cs="Arial"/>
          <w:w w:val="110"/>
          <w:sz w:val="22"/>
          <w:szCs w:val="22"/>
        </w:rPr>
        <w:t>la</w:t>
      </w:r>
      <w:r w:rsidRPr="00D048E1">
        <w:rPr>
          <w:rFonts w:ascii="Arial" w:hAnsi="Arial" w:cs="Arial"/>
          <w:spacing w:val="-7"/>
          <w:w w:val="110"/>
          <w:sz w:val="22"/>
          <w:szCs w:val="22"/>
        </w:rPr>
        <w:t xml:space="preserve"> </w:t>
      </w:r>
      <w:r w:rsidRPr="00D048E1">
        <w:rPr>
          <w:rFonts w:ascii="Arial" w:hAnsi="Arial" w:cs="Arial"/>
          <w:w w:val="110"/>
          <w:sz w:val="22"/>
          <w:szCs w:val="22"/>
        </w:rPr>
        <w:t>solución</w:t>
      </w:r>
      <w:r w:rsidRPr="00D048E1">
        <w:rPr>
          <w:rFonts w:ascii="Arial" w:hAnsi="Arial" w:cs="Arial"/>
          <w:spacing w:val="-5"/>
          <w:w w:val="110"/>
          <w:sz w:val="22"/>
          <w:szCs w:val="22"/>
        </w:rPr>
        <w:t xml:space="preserve"> </w:t>
      </w:r>
      <w:r w:rsidRPr="00D048E1">
        <w:rPr>
          <w:rFonts w:ascii="Arial" w:hAnsi="Arial" w:cs="Arial"/>
          <w:w w:val="110"/>
          <w:sz w:val="22"/>
          <w:szCs w:val="22"/>
        </w:rPr>
        <w:t>propuesta.</w:t>
      </w:r>
    </w:p>
    <w:p w14:paraId="35F9A740" w14:textId="77777777" w:rsidR="00CE0B83" w:rsidRPr="00896C24" w:rsidRDefault="00CE0B83" w:rsidP="00896C24">
      <w:pPr>
        <w:spacing w:line="240" w:lineRule="atLeast"/>
        <w:ind w:left="426" w:right="372"/>
        <w:jc w:val="both"/>
        <w:rPr>
          <w:rFonts w:ascii="Arial" w:hAnsi="Arial" w:cs="Arial"/>
          <w:sz w:val="22"/>
          <w:szCs w:val="22"/>
        </w:rPr>
      </w:pPr>
    </w:p>
    <w:p w14:paraId="4591FFEA" w14:textId="77777777" w:rsidR="00B376C8" w:rsidRPr="00807C50" w:rsidRDefault="001B5452" w:rsidP="00896C24">
      <w:pPr>
        <w:spacing w:line="240" w:lineRule="atLeast"/>
        <w:ind w:left="426" w:right="372"/>
        <w:jc w:val="both"/>
        <w:rPr>
          <w:rFonts w:ascii="Arial" w:hAnsi="Arial" w:cs="Arial"/>
          <w:b/>
          <w:sz w:val="22"/>
          <w:szCs w:val="22"/>
          <w:u w:val="single"/>
        </w:rPr>
      </w:pPr>
      <w:r w:rsidRPr="00807C50">
        <w:rPr>
          <w:rFonts w:ascii="Arial" w:hAnsi="Arial" w:cs="Arial"/>
          <w:b/>
          <w:sz w:val="22"/>
          <w:szCs w:val="22"/>
          <w:u w:val="single"/>
        </w:rPr>
        <w:t>No se podrá incluir en este sobre referencia alguna de la oferta económica o criterios cuantificables mediante fórmulas.</w:t>
      </w:r>
      <w:r w:rsidR="006A7D5C" w:rsidRPr="00807C50">
        <w:rPr>
          <w:rFonts w:ascii="Arial" w:hAnsi="Arial" w:cs="Arial"/>
          <w:b/>
          <w:sz w:val="22"/>
          <w:szCs w:val="22"/>
          <w:u w:val="single"/>
        </w:rPr>
        <w:t xml:space="preserve"> Su inclusión será causa de exclusión del licitante.</w:t>
      </w:r>
    </w:p>
    <w:p w14:paraId="0D13A0A8" w14:textId="77777777" w:rsidR="00B376C8" w:rsidRDefault="00B376C8" w:rsidP="00896C24">
      <w:pPr>
        <w:spacing w:line="240" w:lineRule="atLeast"/>
        <w:ind w:left="426" w:right="372"/>
        <w:jc w:val="both"/>
        <w:rPr>
          <w:rFonts w:ascii="Arial" w:hAnsi="Arial" w:cs="Arial"/>
          <w:sz w:val="22"/>
          <w:szCs w:val="22"/>
        </w:rPr>
      </w:pPr>
    </w:p>
    <w:p w14:paraId="45070F0B" w14:textId="77777777" w:rsidR="00807C50" w:rsidRDefault="00807C50" w:rsidP="00896C24">
      <w:pPr>
        <w:spacing w:line="240" w:lineRule="atLeast"/>
        <w:ind w:left="426" w:right="372"/>
        <w:jc w:val="both"/>
        <w:rPr>
          <w:rFonts w:ascii="Arial" w:hAnsi="Arial" w:cs="Arial"/>
          <w:sz w:val="22"/>
          <w:szCs w:val="22"/>
        </w:rPr>
      </w:pPr>
    </w:p>
    <w:p w14:paraId="3AD8F3CF" w14:textId="77777777" w:rsidR="00CE0B83" w:rsidRPr="00896C24" w:rsidRDefault="00BB4276" w:rsidP="00896C24">
      <w:pPr>
        <w:spacing w:line="240" w:lineRule="atLeast"/>
        <w:ind w:left="426" w:right="372"/>
        <w:jc w:val="both"/>
        <w:rPr>
          <w:rFonts w:ascii="Arial" w:hAnsi="Arial" w:cs="Arial"/>
          <w:b/>
          <w:w w:val="105"/>
          <w:sz w:val="22"/>
          <w:szCs w:val="22"/>
          <w:u w:val="single"/>
        </w:rPr>
      </w:pPr>
      <w:r w:rsidRPr="00896C24">
        <w:rPr>
          <w:rFonts w:ascii="Arial" w:hAnsi="Arial" w:cs="Arial"/>
          <w:b/>
          <w:w w:val="105"/>
          <w:sz w:val="22"/>
          <w:szCs w:val="22"/>
          <w:u w:val="single"/>
        </w:rPr>
        <w:t xml:space="preserve">CONTENIDO DEL SOBRE </w:t>
      </w:r>
      <w:proofErr w:type="gramStart"/>
      <w:r w:rsidRPr="00896C24">
        <w:rPr>
          <w:rFonts w:ascii="Arial" w:hAnsi="Arial" w:cs="Arial"/>
          <w:b/>
          <w:w w:val="105"/>
          <w:sz w:val="22"/>
          <w:szCs w:val="22"/>
          <w:u w:val="single"/>
        </w:rPr>
        <w:t>C,  “</w:t>
      </w:r>
      <w:proofErr w:type="gramEnd"/>
      <w:r w:rsidRPr="00896C24">
        <w:rPr>
          <w:rFonts w:ascii="Arial" w:hAnsi="Arial" w:cs="Arial"/>
          <w:b/>
          <w:w w:val="105"/>
          <w:sz w:val="22"/>
          <w:szCs w:val="22"/>
          <w:u w:val="single"/>
        </w:rPr>
        <w:t>PROPUESTA CRITERIOS CUANTIFICABLES</w:t>
      </w:r>
    </w:p>
    <w:p w14:paraId="300E2BBC" w14:textId="77777777" w:rsidR="00CE0B83" w:rsidRPr="00896C24" w:rsidRDefault="00BB4276" w:rsidP="00896C24">
      <w:pPr>
        <w:spacing w:line="240" w:lineRule="atLeast"/>
        <w:ind w:left="426" w:right="372"/>
        <w:jc w:val="both"/>
        <w:rPr>
          <w:rFonts w:ascii="Arial" w:hAnsi="Arial" w:cs="Arial"/>
          <w:b/>
          <w:w w:val="110"/>
          <w:sz w:val="22"/>
          <w:szCs w:val="22"/>
          <w:u w:val="single"/>
        </w:rPr>
      </w:pPr>
      <w:r w:rsidRPr="00896C24">
        <w:rPr>
          <w:rFonts w:ascii="Arial" w:hAnsi="Arial" w:cs="Arial"/>
          <w:b/>
          <w:w w:val="110"/>
          <w:sz w:val="22"/>
          <w:szCs w:val="22"/>
          <w:u w:val="single"/>
        </w:rPr>
        <w:t>MEDIANTE FORMULA</w:t>
      </w:r>
      <w:r w:rsidR="007F3628" w:rsidRPr="00896C24">
        <w:rPr>
          <w:rFonts w:ascii="Arial" w:hAnsi="Arial" w:cs="Arial"/>
          <w:b/>
          <w:w w:val="110"/>
          <w:sz w:val="22"/>
          <w:szCs w:val="22"/>
          <w:u w:val="single"/>
        </w:rPr>
        <w:t>S</w:t>
      </w:r>
      <w:r w:rsidRPr="00896C24">
        <w:rPr>
          <w:rFonts w:ascii="Arial" w:hAnsi="Arial" w:cs="Arial"/>
          <w:b/>
          <w:w w:val="110"/>
          <w:sz w:val="22"/>
          <w:szCs w:val="22"/>
          <w:u w:val="single"/>
        </w:rPr>
        <w:t>”</w:t>
      </w:r>
    </w:p>
    <w:p w14:paraId="2AB0957A" w14:textId="77777777" w:rsidR="00B376C8" w:rsidRPr="00896C24" w:rsidRDefault="00B376C8" w:rsidP="00896C24">
      <w:pPr>
        <w:spacing w:line="240" w:lineRule="atLeast"/>
        <w:ind w:left="426" w:right="372"/>
        <w:jc w:val="both"/>
        <w:rPr>
          <w:rFonts w:ascii="Arial" w:hAnsi="Arial" w:cs="Arial"/>
          <w:w w:val="105"/>
          <w:sz w:val="22"/>
          <w:szCs w:val="22"/>
        </w:rPr>
      </w:pPr>
    </w:p>
    <w:p w14:paraId="53633C6A" w14:textId="1C37B660" w:rsidR="00CE0B83" w:rsidRDefault="006A7D5C" w:rsidP="00896C24">
      <w:pPr>
        <w:spacing w:line="240" w:lineRule="atLeast"/>
        <w:ind w:left="426" w:right="372"/>
        <w:jc w:val="both"/>
        <w:rPr>
          <w:rFonts w:ascii="Arial" w:hAnsi="Arial" w:cs="Arial"/>
          <w:w w:val="105"/>
          <w:sz w:val="22"/>
          <w:szCs w:val="22"/>
        </w:rPr>
      </w:pPr>
      <w:r w:rsidRPr="00896C24">
        <w:rPr>
          <w:rFonts w:ascii="Arial" w:hAnsi="Arial" w:cs="Arial"/>
          <w:w w:val="105"/>
          <w:sz w:val="22"/>
          <w:szCs w:val="22"/>
        </w:rPr>
        <w:t>Deberá presentarse conforme al modelo contenido en el</w:t>
      </w:r>
      <w:r w:rsidRPr="00896C24">
        <w:rPr>
          <w:rFonts w:ascii="Arial" w:hAnsi="Arial" w:cs="Arial"/>
          <w:w w:val="105"/>
          <w:sz w:val="22"/>
          <w:szCs w:val="22"/>
          <w:u w:val="single"/>
        </w:rPr>
        <w:t xml:space="preserve"> </w:t>
      </w:r>
      <w:r w:rsidR="00BB4276" w:rsidRPr="00E2298E">
        <w:rPr>
          <w:rFonts w:ascii="Arial" w:hAnsi="Arial" w:cs="Arial"/>
          <w:b/>
          <w:bCs/>
          <w:w w:val="105"/>
          <w:sz w:val="22"/>
          <w:szCs w:val="22"/>
          <w:u w:val="single"/>
        </w:rPr>
        <w:t>Anexo II</w:t>
      </w:r>
      <w:r w:rsidR="00BB4276" w:rsidRPr="00896C24">
        <w:rPr>
          <w:rFonts w:ascii="Arial" w:hAnsi="Arial" w:cs="Arial"/>
          <w:w w:val="105"/>
          <w:sz w:val="22"/>
          <w:szCs w:val="22"/>
          <w:u w:val="single"/>
        </w:rPr>
        <w:t xml:space="preserve"> </w:t>
      </w:r>
      <w:r w:rsidR="00BB4276" w:rsidRPr="00896C24">
        <w:rPr>
          <w:rFonts w:ascii="Arial" w:hAnsi="Arial" w:cs="Arial"/>
          <w:w w:val="105"/>
          <w:sz w:val="22"/>
          <w:szCs w:val="22"/>
        </w:rPr>
        <w:t>del Pliego de Bases Reguladoras</w:t>
      </w:r>
      <w:r w:rsidR="007F3628" w:rsidRPr="00896C24">
        <w:rPr>
          <w:rFonts w:ascii="Arial" w:hAnsi="Arial" w:cs="Arial"/>
          <w:w w:val="105"/>
          <w:sz w:val="22"/>
          <w:szCs w:val="22"/>
        </w:rPr>
        <w:t xml:space="preserve"> conteniendo la </w:t>
      </w:r>
      <w:r w:rsidR="00BB4276" w:rsidRPr="00896C24">
        <w:rPr>
          <w:rFonts w:ascii="Arial" w:hAnsi="Arial" w:cs="Arial"/>
          <w:w w:val="105"/>
          <w:sz w:val="22"/>
          <w:szCs w:val="22"/>
        </w:rPr>
        <w:t>oferta económica</w:t>
      </w:r>
      <w:r w:rsidR="007F3628" w:rsidRPr="00896C24">
        <w:rPr>
          <w:rFonts w:ascii="Arial" w:hAnsi="Arial" w:cs="Arial"/>
          <w:w w:val="105"/>
          <w:sz w:val="22"/>
          <w:szCs w:val="22"/>
        </w:rPr>
        <w:t xml:space="preserve"> y, en su caso, la reducción del plazo de ejecución de las obras, la ampliación de los plazos de garantía</w:t>
      </w:r>
      <w:r w:rsidR="008A42A0" w:rsidRPr="00896C24">
        <w:rPr>
          <w:rFonts w:ascii="Arial" w:hAnsi="Arial" w:cs="Arial"/>
          <w:w w:val="105"/>
          <w:sz w:val="22"/>
          <w:szCs w:val="22"/>
        </w:rPr>
        <w:t xml:space="preserve"> y de mantenimiento, así como el cumplimiento de</w:t>
      </w:r>
      <w:r w:rsidR="007F3628" w:rsidRPr="00896C24">
        <w:rPr>
          <w:rFonts w:ascii="Arial" w:hAnsi="Arial" w:cs="Arial"/>
          <w:w w:val="105"/>
          <w:sz w:val="22"/>
          <w:szCs w:val="22"/>
        </w:rPr>
        <w:t xml:space="preserve"> los criterios sociales. Toda la documentación</w:t>
      </w:r>
      <w:r w:rsidR="008A42A0" w:rsidRPr="00896C24">
        <w:rPr>
          <w:rFonts w:ascii="Arial" w:hAnsi="Arial" w:cs="Arial"/>
          <w:w w:val="105"/>
          <w:sz w:val="22"/>
          <w:szCs w:val="22"/>
        </w:rPr>
        <w:t xml:space="preserve"> deberá estar</w:t>
      </w:r>
      <w:r w:rsidR="007F3628" w:rsidRPr="00896C24">
        <w:rPr>
          <w:rFonts w:ascii="Arial" w:hAnsi="Arial" w:cs="Arial"/>
          <w:w w:val="105"/>
          <w:sz w:val="22"/>
          <w:szCs w:val="22"/>
        </w:rPr>
        <w:t xml:space="preserve"> </w:t>
      </w:r>
      <w:r w:rsidR="00BB4276" w:rsidRPr="00896C24">
        <w:rPr>
          <w:rFonts w:ascii="Arial" w:hAnsi="Arial" w:cs="Arial"/>
          <w:w w:val="105"/>
          <w:sz w:val="22"/>
          <w:szCs w:val="22"/>
        </w:rPr>
        <w:t>debidamente cumplimentad</w:t>
      </w:r>
      <w:r w:rsidR="007F3628" w:rsidRPr="00896C24">
        <w:rPr>
          <w:rFonts w:ascii="Arial" w:hAnsi="Arial" w:cs="Arial"/>
          <w:w w:val="105"/>
          <w:sz w:val="22"/>
          <w:szCs w:val="22"/>
        </w:rPr>
        <w:t>a</w:t>
      </w:r>
      <w:r w:rsidR="00BB4276" w:rsidRPr="00896C24">
        <w:rPr>
          <w:rFonts w:ascii="Arial" w:hAnsi="Arial" w:cs="Arial"/>
          <w:w w:val="105"/>
          <w:sz w:val="22"/>
          <w:szCs w:val="22"/>
        </w:rPr>
        <w:t>, firmad</w:t>
      </w:r>
      <w:r w:rsidR="007F3628" w:rsidRPr="00896C24">
        <w:rPr>
          <w:rFonts w:ascii="Arial" w:hAnsi="Arial" w:cs="Arial"/>
          <w:w w:val="105"/>
          <w:sz w:val="22"/>
          <w:szCs w:val="22"/>
        </w:rPr>
        <w:t>a</w:t>
      </w:r>
      <w:r w:rsidR="00BB4276" w:rsidRPr="00896C24">
        <w:rPr>
          <w:rFonts w:ascii="Arial" w:hAnsi="Arial" w:cs="Arial"/>
          <w:w w:val="105"/>
          <w:sz w:val="22"/>
          <w:szCs w:val="22"/>
        </w:rPr>
        <w:t xml:space="preserve"> y sellad</w:t>
      </w:r>
      <w:r w:rsidR="007F3628" w:rsidRPr="00896C24">
        <w:rPr>
          <w:rFonts w:ascii="Arial" w:hAnsi="Arial" w:cs="Arial"/>
          <w:w w:val="105"/>
          <w:sz w:val="22"/>
          <w:szCs w:val="22"/>
        </w:rPr>
        <w:t>a</w:t>
      </w:r>
      <w:r w:rsidR="00BB4276" w:rsidRPr="00896C24">
        <w:rPr>
          <w:rFonts w:ascii="Arial" w:hAnsi="Arial" w:cs="Arial"/>
          <w:w w:val="105"/>
          <w:sz w:val="22"/>
          <w:szCs w:val="22"/>
        </w:rPr>
        <w:t>.</w:t>
      </w:r>
    </w:p>
    <w:p w14:paraId="205C382D" w14:textId="0CE3CBC6" w:rsidR="00210425" w:rsidRDefault="00210425" w:rsidP="00896C24">
      <w:pPr>
        <w:spacing w:line="240" w:lineRule="atLeast"/>
        <w:ind w:left="426" w:right="372"/>
        <w:jc w:val="both"/>
        <w:rPr>
          <w:rFonts w:ascii="Arial" w:hAnsi="Arial" w:cs="Arial"/>
          <w:w w:val="105"/>
          <w:sz w:val="22"/>
          <w:szCs w:val="22"/>
        </w:rPr>
      </w:pPr>
    </w:p>
    <w:p w14:paraId="1A0D31F7" w14:textId="77777777" w:rsidR="00210425" w:rsidRPr="00896C24" w:rsidRDefault="00210425" w:rsidP="00896C24">
      <w:pPr>
        <w:spacing w:line="240" w:lineRule="atLeast"/>
        <w:ind w:left="426" w:right="372"/>
        <w:jc w:val="both"/>
        <w:rPr>
          <w:rFonts w:ascii="Arial" w:hAnsi="Arial" w:cs="Arial"/>
          <w:w w:val="105"/>
          <w:sz w:val="22"/>
          <w:szCs w:val="22"/>
        </w:rPr>
      </w:pPr>
    </w:p>
    <w:p w14:paraId="21119935" w14:textId="77777777" w:rsidR="00CE0B83" w:rsidRDefault="00BB4276" w:rsidP="00896C24">
      <w:pPr>
        <w:spacing w:line="240" w:lineRule="atLeast"/>
        <w:ind w:left="426" w:right="372"/>
        <w:jc w:val="both"/>
        <w:rPr>
          <w:rFonts w:ascii="Arial" w:hAnsi="Arial" w:cs="Arial"/>
          <w:b/>
          <w:w w:val="105"/>
          <w:sz w:val="22"/>
          <w:szCs w:val="22"/>
        </w:rPr>
      </w:pPr>
      <w:r w:rsidRPr="00896C24">
        <w:rPr>
          <w:rFonts w:ascii="Arial" w:hAnsi="Arial" w:cs="Arial"/>
          <w:b/>
          <w:w w:val="105"/>
          <w:sz w:val="22"/>
          <w:szCs w:val="22"/>
        </w:rPr>
        <w:t>9.- APERTURA DE PROPOSICIONES</w:t>
      </w:r>
    </w:p>
    <w:p w14:paraId="3B2F52E8" w14:textId="77777777" w:rsidR="009272E1" w:rsidRPr="00896C24" w:rsidRDefault="009272E1" w:rsidP="00896C24">
      <w:pPr>
        <w:spacing w:line="240" w:lineRule="atLeast"/>
        <w:ind w:left="426" w:right="372"/>
        <w:jc w:val="both"/>
        <w:rPr>
          <w:rFonts w:ascii="Arial" w:hAnsi="Arial" w:cs="Arial"/>
          <w:b/>
          <w:w w:val="105"/>
          <w:sz w:val="22"/>
          <w:szCs w:val="22"/>
        </w:rPr>
      </w:pPr>
    </w:p>
    <w:p w14:paraId="218C6127"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La Mesa de contratación, en acto privado, calificará previamente la documentación</w:t>
      </w:r>
      <w:r w:rsidRPr="00896C24">
        <w:rPr>
          <w:rFonts w:ascii="Arial" w:hAnsi="Arial" w:cs="Arial"/>
          <w:spacing w:val="66"/>
          <w:w w:val="110"/>
          <w:sz w:val="22"/>
          <w:szCs w:val="22"/>
        </w:rPr>
        <w:t xml:space="preserve"> </w:t>
      </w:r>
      <w:r w:rsidRPr="00896C24">
        <w:rPr>
          <w:rFonts w:ascii="Arial" w:hAnsi="Arial" w:cs="Arial"/>
          <w:w w:val="110"/>
          <w:sz w:val="22"/>
          <w:szCs w:val="22"/>
        </w:rPr>
        <w:t>general presentada en tiempo y forma por las licitadoras en el SOBRE A, con el fin de comprobar</w:t>
      </w:r>
      <w:r w:rsidR="00382018" w:rsidRPr="00896C24">
        <w:rPr>
          <w:rFonts w:ascii="Arial" w:hAnsi="Arial" w:cs="Arial"/>
          <w:w w:val="110"/>
          <w:sz w:val="22"/>
          <w:szCs w:val="22"/>
        </w:rPr>
        <w:t xml:space="preserve"> </w:t>
      </w:r>
      <w:r w:rsidRPr="00896C24">
        <w:rPr>
          <w:rFonts w:ascii="Arial" w:hAnsi="Arial" w:cs="Arial"/>
          <w:w w:val="110"/>
          <w:sz w:val="22"/>
          <w:szCs w:val="22"/>
        </w:rPr>
        <w:t xml:space="preserve">que reúnen las condiciones para ser  </w:t>
      </w:r>
      <w:r w:rsidRPr="00896C24">
        <w:rPr>
          <w:rFonts w:ascii="Arial" w:hAnsi="Arial" w:cs="Arial"/>
          <w:spacing w:val="10"/>
          <w:w w:val="110"/>
          <w:sz w:val="22"/>
          <w:szCs w:val="22"/>
        </w:rPr>
        <w:t xml:space="preserve"> </w:t>
      </w:r>
      <w:r w:rsidRPr="00896C24">
        <w:rPr>
          <w:rFonts w:ascii="Arial" w:hAnsi="Arial" w:cs="Arial"/>
          <w:w w:val="110"/>
          <w:sz w:val="22"/>
          <w:szCs w:val="22"/>
        </w:rPr>
        <w:t>admitidas.</w:t>
      </w:r>
    </w:p>
    <w:p w14:paraId="2177EAF7" w14:textId="77777777" w:rsidR="00B376C8" w:rsidRPr="00896C24" w:rsidRDefault="00B376C8" w:rsidP="00896C24">
      <w:pPr>
        <w:spacing w:line="240" w:lineRule="atLeast"/>
        <w:ind w:left="426" w:right="372"/>
        <w:jc w:val="both"/>
        <w:rPr>
          <w:rFonts w:ascii="Arial" w:hAnsi="Arial" w:cs="Arial"/>
          <w:w w:val="110"/>
          <w:sz w:val="22"/>
          <w:szCs w:val="22"/>
        </w:rPr>
      </w:pPr>
    </w:p>
    <w:p w14:paraId="107DB863"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w:t>
      </w:r>
      <w:r w:rsidR="00E2298E">
        <w:rPr>
          <w:rFonts w:ascii="Arial" w:hAnsi="Arial" w:cs="Arial"/>
          <w:w w:val="110"/>
          <w:sz w:val="22"/>
          <w:szCs w:val="22"/>
        </w:rPr>
        <w:t>efectuará</w:t>
      </w:r>
      <w:r w:rsidRPr="00896C24">
        <w:rPr>
          <w:rFonts w:ascii="Arial" w:hAnsi="Arial" w:cs="Arial"/>
          <w:w w:val="110"/>
          <w:sz w:val="22"/>
          <w:szCs w:val="22"/>
        </w:rPr>
        <w:t xml:space="preserve"> por medios telemático</w:t>
      </w:r>
      <w:r w:rsidR="008A42A0" w:rsidRPr="00896C24">
        <w:rPr>
          <w:rFonts w:ascii="Arial" w:hAnsi="Arial" w:cs="Arial"/>
          <w:w w:val="110"/>
          <w:sz w:val="22"/>
          <w:szCs w:val="22"/>
        </w:rPr>
        <w:t>s</w:t>
      </w:r>
      <w:r w:rsidRPr="00896C24">
        <w:rPr>
          <w:rFonts w:ascii="Arial" w:hAnsi="Arial" w:cs="Arial"/>
          <w:w w:val="110"/>
          <w:sz w:val="22"/>
          <w:szCs w:val="22"/>
        </w:rPr>
        <w:t>.</w:t>
      </w:r>
    </w:p>
    <w:p w14:paraId="42175959" w14:textId="77777777" w:rsidR="008A42A0" w:rsidRPr="00896C24" w:rsidRDefault="008A42A0" w:rsidP="00896C24">
      <w:pPr>
        <w:spacing w:line="240" w:lineRule="atLeast"/>
        <w:ind w:left="426" w:right="372"/>
        <w:jc w:val="both"/>
        <w:rPr>
          <w:rFonts w:ascii="Arial" w:hAnsi="Arial" w:cs="Arial"/>
          <w:w w:val="110"/>
          <w:sz w:val="22"/>
          <w:szCs w:val="22"/>
        </w:rPr>
      </w:pPr>
    </w:p>
    <w:p w14:paraId="14CB8BB1"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Calificada la documentación administrativa, la Mesa de Contratación procederá a la apertura del S</w:t>
      </w:r>
      <w:r w:rsidR="008A42A0" w:rsidRPr="00896C24">
        <w:rPr>
          <w:rFonts w:ascii="Arial" w:hAnsi="Arial" w:cs="Arial"/>
          <w:w w:val="110"/>
          <w:sz w:val="22"/>
          <w:szCs w:val="22"/>
        </w:rPr>
        <w:t xml:space="preserve">OBRES </w:t>
      </w:r>
      <w:r w:rsidRPr="00896C24">
        <w:rPr>
          <w:rFonts w:ascii="Arial" w:hAnsi="Arial" w:cs="Arial"/>
          <w:w w:val="110"/>
          <w:sz w:val="22"/>
          <w:szCs w:val="22"/>
        </w:rPr>
        <w:t xml:space="preserve">B, "Documentación relativa a criterios no cuantificables mediante fórmulas”, de </w:t>
      </w:r>
      <w:r w:rsidR="008A42A0" w:rsidRPr="00896C24">
        <w:rPr>
          <w:rFonts w:ascii="Arial" w:hAnsi="Arial" w:cs="Arial"/>
          <w:w w:val="110"/>
          <w:sz w:val="22"/>
          <w:szCs w:val="22"/>
        </w:rPr>
        <w:t xml:space="preserve">los licitantes </w:t>
      </w:r>
      <w:r w:rsidRPr="00896C24">
        <w:rPr>
          <w:rFonts w:ascii="Arial" w:hAnsi="Arial" w:cs="Arial"/>
          <w:w w:val="110"/>
          <w:sz w:val="22"/>
          <w:szCs w:val="22"/>
        </w:rPr>
        <w:t>admitid</w:t>
      </w:r>
      <w:r w:rsidR="008A42A0" w:rsidRPr="00896C24">
        <w:rPr>
          <w:rFonts w:ascii="Arial" w:hAnsi="Arial" w:cs="Arial"/>
          <w:w w:val="110"/>
          <w:sz w:val="22"/>
          <w:szCs w:val="22"/>
        </w:rPr>
        <w:t>o</w:t>
      </w:r>
      <w:r w:rsidRPr="00896C24">
        <w:rPr>
          <w:rFonts w:ascii="Arial" w:hAnsi="Arial" w:cs="Arial"/>
          <w:w w:val="110"/>
          <w:sz w:val="22"/>
          <w:szCs w:val="22"/>
        </w:rPr>
        <w:t xml:space="preserve">s y a su valoración conforme a los criterios de adjudicación </w:t>
      </w:r>
      <w:r w:rsidR="00E2298E">
        <w:rPr>
          <w:rFonts w:ascii="Arial" w:hAnsi="Arial" w:cs="Arial"/>
          <w:w w:val="110"/>
          <w:sz w:val="22"/>
          <w:szCs w:val="22"/>
        </w:rPr>
        <w:t xml:space="preserve">que se indican en el pliego, </w:t>
      </w:r>
      <w:r w:rsidRPr="00896C24">
        <w:rPr>
          <w:rFonts w:ascii="Arial" w:hAnsi="Arial" w:cs="Arial"/>
          <w:w w:val="110"/>
          <w:sz w:val="22"/>
          <w:szCs w:val="22"/>
        </w:rPr>
        <w:t>debidamente ponderados.</w:t>
      </w:r>
      <w:r w:rsidR="009272E1">
        <w:rPr>
          <w:rFonts w:ascii="Arial" w:hAnsi="Arial" w:cs="Arial"/>
          <w:w w:val="110"/>
          <w:sz w:val="22"/>
          <w:szCs w:val="22"/>
        </w:rPr>
        <w:t xml:space="preserve"> </w:t>
      </w:r>
      <w:r w:rsidRPr="00896C24">
        <w:rPr>
          <w:rFonts w:ascii="Arial" w:hAnsi="Arial" w:cs="Arial"/>
          <w:w w:val="110"/>
          <w:sz w:val="22"/>
          <w:szCs w:val="22"/>
        </w:rPr>
        <w:t xml:space="preserve">Tras la </w:t>
      </w:r>
      <w:r w:rsidR="008A42A0" w:rsidRPr="00896C24">
        <w:rPr>
          <w:rFonts w:ascii="Arial" w:hAnsi="Arial" w:cs="Arial"/>
          <w:w w:val="110"/>
          <w:sz w:val="22"/>
          <w:szCs w:val="22"/>
        </w:rPr>
        <w:t>calificación efectuada por la Mesa</w:t>
      </w:r>
      <w:r w:rsidR="00572A20" w:rsidRPr="00896C24">
        <w:rPr>
          <w:rFonts w:ascii="Arial" w:hAnsi="Arial" w:cs="Arial"/>
          <w:w w:val="110"/>
          <w:sz w:val="22"/>
          <w:szCs w:val="22"/>
        </w:rPr>
        <w:t>,</w:t>
      </w:r>
      <w:r w:rsidR="008A42A0" w:rsidRPr="00896C24">
        <w:rPr>
          <w:rFonts w:ascii="Arial" w:hAnsi="Arial" w:cs="Arial"/>
          <w:w w:val="110"/>
          <w:sz w:val="22"/>
          <w:szCs w:val="22"/>
        </w:rPr>
        <w:t xml:space="preserve"> se anunciará con al menos tres días de antelación el lugar, hora y fecha para la apertura de los </w:t>
      </w:r>
      <w:r w:rsidRPr="00896C24">
        <w:rPr>
          <w:rFonts w:ascii="Arial" w:hAnsi="Arial" w:cs="Arial"/>
          <w:w w:val="110"/>
          <w:sz w:val="22"/>
          <w:szCs w:val="22"/>
        </w:rPr>
        <w:t>SOBRE</w:t>
      </w:r>
      <w:r w:rsidR="008A42A0" w:rsidRPr="00896C24">
        <w:rPr>
          <w:rFonts w:ascii="Arial" w:hAnsi="Arial" w:cs="Arial"/>
          <w:w w:val="110"/>
          <w:sz w:val="22"/>
          <w:szCs w:val="22"/>
        </w:rPr>
        <w:t>S</w:t>
      </w:r>
      <w:r w:rsidRPr="00896C24">
        <w:rPr>
          <w:rFonts w:ascii="Arial" w:hAnsi="Arial" w:cs="Arial"/>
          <w:w w:val="110"/>
          <w:sz w:val="22"/>
          <w:szCs w:val="22"/>
        </w:rPr>
        <w:t xml:space="preserve"> </w:t>
      </w:r>
      <w:r w:rsidR="008A42A0" w:rsidRPr="00896C24">
        <w:rPr>
          <w:rFonts w:ascii="Arial" w:hAnsi="Arial" w:cs="Arial"/>
          <w:w w:val="110"/>
          <w:sz w:val="22"/>
          <w:szCs w:val="22"/>
        </w:rPr>
        <w:t xml:space="preserve">C, que únicamente se realizará sobre aquellos licitantes que </w:t>
      </w:r>
      <w:r w:rsidR="00572A20" w:rsidRPr="00896C24">
        <w:rPr>
          <w:rFonts w:ascii="Arial" w:hAnsi="Arial" w:cs="Arial"/>
          <w:w w:val="110"/>
          <w:sz w:val="22"/>
          <w:szCs w:val="22"/>
        </w:rPr>
        <w:t>hubieran</w:t>
      </w:r>
      <w:r w:rsidR="008A42A0" w:rsidRPr="00896C24">
        <w:rPr>
          <w:rFonts w:ascii="Arial" w:hAnsi="Arial" w:cs="Arial"/>
          <w:w w:val="110"/>
          <w:sz w:val="22"/>
          <w:szCs w:val="22"/>
        </w:rPr>
        <w:t xml:space="preserve"> obtenido</w:t>
      </w:r>
      <w:r w:rsidRPr="00896C24">
        <w:rPr>
          <w:rFonts w:ascii="Arial" w:hAnsi="Arial" w:cs="Arial"/>
          <w:w w:val="110"/>
          <w:sz w:val="22"/>
          <w:szCs w:val="22"/>
        </w:rPr>
        <w:t xml:space="preserve"> al menos 1</w:t>
      </w:r>
      <w:r w:rsidR="008A42A0" w:rsidRPr="00896C24">
        <w:rPr>
          <w:rFonts w:ascii="Arial" w:hAnsi="Arial" w:cs="Arial"/>
          <w:w w:val="110"/>
          <w:sz w:val="22"/>
          <w:szCs w:val="22"/>
        </w:rPr>
        <w:t>5</w:t>
      </w:r>
      <w:r w:rsidRPr="00896C24">
        <w:rPr>
          <w:rFonts w:ascii="Arial" w:hAnsi="Arial" w:cs="Arial"/>
          <w:w w:val="110"/>
          <w:sz w:val="22"/>
          <w:szCs w:val="22"/>
        </w:rPr>
        <w:t xml:space="preserve"> puntos en</w:t>
      </w:r>
      <w:r w:rsidRPr="00896C24">
        <w:rPr>
          <w:rFonts w:ascii="Arial" w:hAnsi="Arial" w:cs="Arial"/>
          <w:spacing w:val="66"/>
          <w:w w:val="110"/>
          <w:sz w:val="22"/>
          <w:szCs w:val="22"/>
        </w:rPr>
        <w:t xml:space="preserve"> </w:t>
      </w:r>
      <w:r w:rsidR="00572A20" w:rsidRPr="00896C24">
        <w:rPr>
          <w:rFonts w:ascii="Arial" w:hAnsi="Arial" w:cs="Arial"/>
          <w:w w:val="110"/>
          <w:sz w:val="22"/>
          <w:szCs w:val="22"/>
        </w:rPr>
        <w:t>la valoración de sobres B</w:t>
      </w:r>
      <w:r w:rsidRPr="00896C24">
        <w:rPr>
          <w:rFonts w:ascii="Arial" w:hAnsi="Arial" w:cs="Arial"/>
          <w:w w:val="110"/>
          <w:sz w:val="22"/>
          <w:szCs w:val="22"/>
        </w:rPr>
        <w:t>.</w:t>
      </w:r>
    </w:p>
    <w:p w14:paraId="5FBACF67" w14:textId="77777777" w:rsidR="00CE0B83" w:rsidRPr="00896C24" w:rsidRDefault="00CE0B83" w:rsidP="00896C24">
      <w:pPr>
        <w:spacing w:line="240" w:lineRule="atLeast"/>
        <w:ind w:left="426" w:right="372"/>
        <w:jc w:val="both"/>
        <w:rPr>
          <w:rFonts w:ascii="Arial" w:hAnsi="Arial" w:cs="Arial"/>
          <w:sz w:val="22"/>
          <w:szCs w:val="22"/>
        </w:rPr>
      </w:pPr>
    </w:p>
    <w:p w14:paraId="1CB394E9" w14:textId="77777777" w:rsidR="00CE0B83" w:rsidRPr="00896C24" w:rsidRDefault="00CE0B83" w:rsidP="00896C24">
      <w:pPr>
        <w:spacing w:line="240" w:lineRule="atLeast"/>
        <w:ind w:left="426" w:right="372"/>
        <w:jc w:val="both"/>
        <w:rPr>
          <w:rFonts w:ascii="Arial" w:hAnsi="Arial" w:cs="Arial"/>
          <w:sz w:val="22"/>
          <w:szCs w:val="22"/>
        </w:rPr>
      </w:pPr>
    </w:p>
    <w:p w14:paraId="3064771A" w14:textId="07428BB4" w:rsidR="00CE0B83" w:rsidRDefault="00BB4276" w:rsidP="00896C24">
      <w:pPr>
        <w:spacing w:line="240" w:lineRule="atLeast"/>
        <w:ind w:left="426" w:right="372"/>
        <w:jc w:val="both"/>
        <w:rPr>
          <w:rFonts w:ascii="Arial" w:hAnsi="Arial" w:cs="Arial"/>
          <w:b/>
          <w:w w:val="105"/>
          <w:sz w:val="22"/>
          <w:szCs w:val="22"/>
        </w:rPr>
      </w:pPr>
      <w:r w:rsidRPr="00896C24">
        <w:rPr>
          <w:rFonts w:ascii="Arial" w:hAnsi="Arial" w:cs="Arial"/>
          <w:b/>
          <w:w w:val="105"/>
          <w:sz w:val="22"/>
          <w:szCs w:val="22"/>
        </w:rPr>
        <w:t>10.- CRITERIOS DE ADJUDICACIÓN</w:t>
      </w:r>
    </w:p>
    <w:p w14:paraId="1EF629FF" w14:textId="77777777" w:rsidR="00210425" w:rsidRPr="00896C24" w:rsidRDefault="00210425" w:rsidP="00896C24">
      <w:pPr>
        <w:spacing w:line="240" w:lineRule="atLeast"/>
        <w:ind w:left="426" w:right="372"/>
        <w:jc w:val="both"/>
        <w:rPr>
          <w:rFonts w:ascii="Arial" w:hAnsi="Arial" w:cs="Arial"/>
          <w:b/>
          <w:w w:val="105"/>
          <w:sz w:val="22"/>
          <w:szCs w:val="22"/>
        </w:rPr>
      </w:pPr>
    </w:p>
    <w:p w14:paraId="1939ECBA" w14:textId="77777777" w:rsidR="00CE0B83" w:rsidRPr="00896C24" w:rsidRDefault="009412BC" w:rsidP="00896C24">
      <w:pPr>
        <w:spacing w:line="240" w:lineRule="atLeast"/>
        <w:ind w:left="426" w:right="372"/>
        <w:jc w:val="both"/>
        <w:rPr>
          <w:rFonts w:ascii="Arial" w:eastAsia="CIDFont+F2" w:hAnsi="Arial" w:cs="Arial"/>
          <w:sz w:val="22"/>
          <w:szCs w:val="22"/>
        </w:rPr>
      </w:pPr>
      <w:r w:rsidRPr="00896C24">
        <w:rPr>
          <w:rFonts w:ascii="Arial" w:eastAsia="CIDFont+F2" w:hAnsi="Arial" w:cs="Arial"/>
          <w:sz w:val="22"/>
          <w:szCs w:val="22"/>
        </w:rPr>
        <w:t>Se</w:t>
      </w:r>
      <w:r w:rsidR="00BB4276" w:rsidRPr="00896C24">
        <w:rPr>
          <w:rFonts w:ascii="Arial" w:eastAsia="CIDFont+F2" w:hAnsi="Arial" w:cs="Arial"/>
          <w:sz w:val="22"/>
          <w:szCs w:val="22"/>
        </w:rPr>
        <w:t xml:space="preserve"> valorarán las proposiciones </w:t>
      </w:r>
      <w:r w:rsidRPr="00896C24">
        <w:rPr>
          <w:rFonts w:ascii="Arial" w:eastAsia="CIDFont+F2" w:hAnsi="Arial" w:cs="Arial"/>
          <w:sz w:val="22"/>
          <w:szCs w:val="22"/>
        </w:rPr>
        <w:t>presentadas conforme a los siguientes criterios:</w:t>
      </w:r>
    </w:p>
    <w:p w14:paraId="5E3B4B99" w14:textId="77777777" w:rsidR="00CE0B83" w:rsidRDefault="00CE0B83" w:rsidP="00896C24">
      <w:pPr>
        <w:spacing w:line="240" w:lineRule="atLeast"/>
        <w:ind w:left="426" w:right="372"/>
        <w:jc w:val="both"/>
        <w:rPr>
          <w:rFonts w:ascii="Arial" w:hAnsi="Arial" w:cs="Arial"/>
          <w:sz w:val="22"/>
          <w:szCs w:val="22"/>
        </w:rPr>
      </w:pPr>
    </w:p>
    <w:p w14:paraId="010E7254" w14:textId="77777777" w:rsidR="00CE0B83" w:rsidRPr="00D048E1" w:rsidRDefault="00BB4276" w:rsidP="00896C24">
      <w:pPr>
        <w:spacing w:line="240" w:lineRule="atLeast"/>
        <w:ind w:left="426" w:right="372"/>
        <w:jc w:val="both"/>
        <w:rPr>
          <w:rFonts w:ascii="Arial" w:hAnsi="Arial" w:cs="Arial"/>
          <w:b/>
          <w:w w:val="110"/>
          <w:sz w:val="22"/>
          <w:szCs w:val="22"/>
          <w:u w:val="single"/>
        </w:rPr>
      </w:pPr>
      <w:r w:rsidRPr="00D048E1">
        <w:rPr>
          <w:rFonts w:ascii="Arial" w:hAnsi="Arial" w:cs="Arial"/>
          <w:b/>
          <w:w w:val="110"/>
          <w:sz w:val="22"/>
          <w:szCs w:val="22"/>
          <w:u w:val="single"/>
        </w:rPr>
        <w:t>CRITERIO</w:t>
      </w:r>
      <w:r w:rsidR="00382018" w:rsidRPr="00D048E1">
        <w:rPr>
          <w:rFonts w:ascii="Arial" w:hAnsi="Arial" w:cs="Arial"/>
          <w:b/>
          <w:w w:val="110"/>
          <w:sz w:val="22"/>
          <w:szCs w:val="22"/>
          <w:u w:val="single"/>
        </w:rPr>
        <w:t>S</w:t>
      </w:r>
      <w:r w:rsidRPr="00D048E1">
        <w:rPr>
          <w:rFonts w:ascii="Arial" w:hAnsi="Arial" w:cs="Arial"/>
          <w:b/>
          <w:w w:val="110"/>
          <w:sz w:val="22"/>
          <w:szCs w:val="22"/>
          <w:u w:val="single"/>
        </w:rPr>
        <w:t xml:space="preserve"> NO CUANTIFICABLES MEDIANTE FÓRMULA</w:t>
      </w:r>
      <w:r w:rsidR="00382018" w:rsidRPr="00D048E1">
        <w:rPr>
          <w:rFonts w:ascii="Arial" w:hAnsi="Arial" w:cs="Arial"/>
          <w:b/>
          <w:w w:val="110"/>
          <w:sz w:val="22"/>
          <w:szCs w:val="22"/>
          <w:u w:val="single"/>
        </w:rPr>
        <w:t>S</w:t>
      </w:r>
      <w:r w:rsidRPr="00D048E1">
        <w:rPr>
          <w:rFonts w:ascii="Arial" w:hAnsi="Arial" w:cs="Arial"/>
          <w:b/>
          <w:w w:val="110"/>
          <w:sz w:val="22"/>
          <w:szCs w:val="22"/>
          <w:u w:val="single"/>
        </w:rPr>
        <w:t xml:space="preserve"> (hasta 2</w:t>
      </w:r>
      <w:r w:rsidR="00861FA5" w:rsidRPr="00D048E1">
        <w:rPr>
          <w:rFonts w:ascii="Arial" w:hAnsi="Arial" w:cs="Arial"/>
          <w:b/>
          <w:w w:val="110"/>
          <w:sz w:val="22"/>
          <w:szCs w:val="22"/>
          <w:u w:val="single"/>
        </w:rPr>
        <w:t>5</w:t>
      </w:r>
      <w:r w:rsidRPr="00D048E1">
        <w:rPr>
          <w:rFonts w:ascii="Arial" w:hAnsi="Arial" w:cs="Arial"/>
          <w:b/>
          <w:w w:val="110"/>
          <w:sz w:val="22"/>
          <w:szCs w:val="22"/>
          <w:u w:val="single"/>
        </w:rPr>
        <w:t xml:space="preserve"> puntos)</w:t>
      </w:r>
    </w:p>
    <w:p w14:paraId="2244BD82" w14:textId="77777777" w:rsidR="006A479C" w:rsidRPr="00D048E1" w:rsidRDefault="006A479C" w:rsidP="00896C24">
      <w:pPr>
        <w:spacing w:line="240" w:lineRule="atLeast"/>
        <w:ind w:left="426" w:right="372"/>
        <w:jc w:val="both"/>
        <w:rPr>
          <w:rFonts w:ascii="Arial" w:hAnsi="Arial" w:cs="Arial"/>
          <w:w w:val="110"/>
          <w:sz w:val="22"/>
          <w:szCs w:val="22"/>
        </w:rPr>
      </w:pPr>
    </w:p>
    <w:p w14:paraId="4226F886" w14:textId="77777777" w:rsidR="00CE0B83" w:rsidRPr="00D048E1" w:rsidRDefault="006A479C" w:rsidP="00896C24">
      <w:pPr>
        <w:spacing w:line="240" w:lineRule="atLeast"/>
        <w:ind w:left="426" w:right="372"/>
        <w:jc w:val="both"/>
        <w:rPr>
          <w:rFonts w:ascii="Arial" w:hAnsi="Arial" w:cs="Arial"/>
          <w:w w:val="110"/>
          <w:sz w:val="22"/>
          <w:szCs w:val="22"/>
        </w:rPr>
      </w:pPr>
      <w:r w:rsidRPr="00D048E1">
        <w:rPr>
          <w:rFonts w:ascii="Arial" w:hAnsi="Arial" w:cs="Arial"/>
          <w:b/>
          <w:w w:val="110"/>
          <w:sz w:val="22"/>
          <w:szCs w:val="22"/>
          <w:u w:val="single"/>
        </w:rPr>
        <w:t xml:space="preserve">▪ </w:t>
      </w:r>
      <w:r w:rsidR="00BB4276" w:rsidRPr="00D048E1">
        <w:rPr>
          <w:rFonts w:ascii="Arial" w:hAnsi="Arial" w:cs="Arial"/>
          <w:b/>
          <w:w w:val="110"/>
          <w:sz w:val="22"/>
          <w:szCs w:val="22"/>
          <w:u w:val="single"/>
        </w:rPr>
        <w:t>Memoria técnica explicativa (hasta 1</w:t>
      </w:r>
      <w:r w:rsidR="00861FA5" w:rsidRPr="00D048E1">
        <w:rPr>
          <w:rFonts w:ascii="Arial" w:hAnsi="Arial" w:cs="Arial"/>
          <w:b/>
          <w:w w:val="110"/>
          <w:sz w:val="22"/>
          <w:szCs w:val="22"/>
          <w:u w:val="single"/>
        </w:rPr>
        <w:t>2</w:t>
      </w:r>
      <w:r w:rsidR="00BB4276" w:rsidRPr="00D048E1">
        <w:rPr>
          <w:rFonts w:ascii="Arial" w:hAnsi="Arial" w:cs="Arial"/>
          <w:b/>
          <w:w w:val="110"/>
          <w:sz w:val="22"/>
          <w:szCs w:val="22"/>
          <w:u w:val="single"/>
        </w:rPr>
        <w:t xml:space="preserve"> puntos)</w:t>
      </w:r>
      <w:r w:rsidR="00382018" w:rsidRPr="00D048E1">
        <w:rPr>
          <w:rFonts w:ascii="Arial" w:hAnsi="Arial" w:cs="Arial"/>
          <w:b/>
          <w:w w:val="110"/>
          <w:sz w:val="22"/>
          <w:szCs w:val="22"/>
          <w:u w:val="single"/>
        </w:rPr>
        <w:t>:</w:t>
      </w:r>
      <w:r w:rsidR="00BB4276" w:rsidRPr="00D048E1">
        <w:rPr>
          <w:rFonts w:ascii="Arial" w:hAnsi="Arial" w:cs="Arial"/>
          <w:w w:val="110"/>
          <w:sz w:val="22"/>
          <w:szCs w:val="22"/>
        </w:rPr>
        <w:t xml:space="preserve"> en la que se detallarán</w:t>
      </w:r>
      <w:r w:rsidR="00BB4276" w:rsidRPr="00D048E1">
        <w:rPr>
          <w:rFonts w:ascii="Arial" w:hAnsi="Arial" w:cs="Arial"/>
          <w:spacing w:val="66"/>
          <w:w w:val="110"/>
          <w:sz w:val="22"/>
          <w:szCs w:val="22"/>
        </w:rPr>
        <w:t xml:space="preserve"> </w:t>
      </w:r>
      <w:r w:rsidR="00BB4276" w:rsidRPr="00D048E1">
        <w:rPr>
          <w:rFonts w:ascii="Arial" w:hAnsi="Arial" w:cs="Arial"/>
          <w:w w:val="110"/>
          <w:sz w:val="22"/>
          <w:szCs w:val="22"/>
        </w:rPr>
        <w:t>las</w:t>
      </w:r>
      <w:r w:rsidR="00BB4276" w:rsidRPr="00D048E1">
        <w:rPr>
          <w:rFonts w:ascii="Arial" w:hAnsi="Arial" w:cs="Arial"/>
          <w:spacing w:val="66"/>
          <w:w w:val="110"/>
          <w:sz w:val="22"/>
          <w:szCs w:val="22"/>
        </w:rPr>
        <w:t xml:space="preserve"> </w:t>
      </w:r>
      <w:r w:rsidR="00BB4276" w:rsidRPr="00D048E1">
        <w:rPr>
          <w:rFonts w:ascii="Arial" w:hAnsi="Arial" w:cs="Arial"/>
          <w:w w:val="110"/>
          <w:sz w:val="22"/>
          <w:szCs w:val="22"/>
        </w:rPr>
        <w:t xml:space="preserve">características de la obra ofertada, </w:t>
      </w:r>
      <w:r w:rsidRPr="00D048E1">
        <w:rPr>
          <w:rFonts w:ascii="Arial" w:hAnsi="Arial" w:cs="Arial"/>
          <w:w w:val="110"/>
          <w:sz w:val="22"/>
          <w:szCs w:val="22"/>
        </w:rPr>
        <w:t>e</w:t>
      </w:r>
      <w:r w:rsidR="00BB4276" w:rsidRPr="00D048E1">
        <w:rPr>
          <w:rFonts w:ascii="Arial" w:hAnsi="Arial" w:cs="Arial"/>
          <w:w w:val="110"/>
          <w:sz w:val="22"/>
          <w:szCs w:val="22"/>
        </w:rPr>
        <w:t>l planteamiento y su desarrollo, la maquinaria, herramientas</w:t>
      </w:r>
      <w:r w:rsidR="00BB4276" w:rsidRPr="00D048E1">
        <w:rPr>
          <w:rFonts w:ascii="Arial" w:hAnsi="Arial" w:cs="Arial"/>
          <w:spacing w:val="14"/>
          <w:w w:val="110"/>
          <w:sz w:val="22"/>
          <w:szCs w:val="22"/>
        </w:rPr>
        <w:t xml:space="preserve"> </w:t>
      </w:r>
      <w:r w:rsidR="00BB4276" w:rsidRPr="00D048E1">
        <w:rPr>
          <w:rFonts w:ascii="Arial" w:hAnsi="Arial" w:cs="Arial"/>
          <w:w w:val="110"/>
          <w:sz w:val="22"/>
          <w:szCs w:val="22"/>
        </w:rPr>
        <w:t>y</w:t>
      </w:r>
      <w:r w:rsidR="00BB4276" w:rsidRPr="00D048E1">
        <w:rPr>
          <w:rFonts w:ascii="Arial" w:hAnsi="Arial" w:cs="Arial"/>
          <w:spacing w:val="14"/>
          <w:w w:val="110"/>
          <w:sz w:val="22"/>
          <w:szCs w:val="22"/>
        </w:rPr>
        <w:t xml:space="preserve"> </w:t>
      </w:r>
      <w:r w:rsidR="00BB4276" w:rsidRPr="00D048E1">
        <w:rPr>
          <w:rFonts w:ascii="Arial" w:hAnsi="Arial" w:cs="Arial"/>
          <w:w w:val="110"/>
          <w:sz w:val="22"/>
          <w:szCs w:val="22"/>
        </w:rPr>
        <w:t>los</w:t>
      </w:r>
      <w:r w:rsidR="00BB4276" w:rsidRPr="00D048E1">
        <w:rPr>
          <w:rFonts w:ascii="Arial" w:hAnsi="Arial" w:cs="Arial"/>
          <w:spacing w:val="17"/>
          <w:w w:val="110"/>
          <w:sz w:val="22"/>
          <w:szCs w:val="22"/>
        </w:rPr>
        <w:t xml:space="preserve"> </w:t>
      </w:r>
      <w:r w:rsidR="00BB4276" w:rsidRPr="00D048E1">
        <w:rPr>
          <w:rFonts w:ascii="Arial" w:hAnsi="Arial" w:cs="Arial"/>
          <w:w w:val="110"/>
          <w:sz w:val="22"/>
          <w:szCs w:val="22"/>
        </w:rPr>
        <w:t>medios</w:t>
      </w:r>
      <w:r w:rsidR="00BB4276" w:rsidRPr="00D048E1">
        <w:rPr>
          <w:rFonts w:ascii="Arial" w:hAnsi="Arial" w:cs="Arial"/>
          <w:spacing w:val="17"/>
          <w:w w:val="110"/>
          <w:sz w:val="22"/>
          <w:szCs w:val="22"/>
        </w:rPr>
        <w:t xml:space="preserve"> </w:t>
      </w:r>
      <w:r w:rsidR="00BB4276" w:rsidRPr="00D048E1">
        <w:rPr>
          <w:rFonts w:ascii="Arial" w:hAnsi="Arial" w:cs="Arial"/>
          <w:w w:val="110"/>
          <w:sz w:val="22"/>
          <w:szCs w:val="22"/>
        </w:rPr>
        <w:t>auxiliares</w:t>
      </w:r>
      <w:r w:rsidR="00BB4276" w:rsidRPr="00D048E1">
        <w:rPr>
          <w:rFonts w:ascii="Arial" w:hAnsi="Arial" w:cs="Arial"/>
          <w:spacing w:val="17"/>
          <w:w w:val="110"/>
          <w:sz w:val="22"/>
          <w:szCs w:val="22"/>
        </w:rPr>
        <w:t xml:space="preserve"> </w:t>
      </w:r>
      <w:r w:rsidR="00BB4276" w:rsidRPr="00D048E1">
        <w:rPr>
          <w:rFonts w:ascii="Arial" w:hAnsi="Arial" w:cs="Arial"/>
          <w:w w:val="110"/>
          <w:sz w:val="22"/>
          <w:szCs w:val="22"/>
        </w:rPr>
        <w:t>a</w:t>
      </w:r>
      <w:r w:rsidR="00BB4276" w:rsidRPr="00D048E1">
        <w:rPr>
          <w:rFonts w:ascii="Arial" w:hAnsi="Arial" w:cs="Arial"/>
          <w:spacing w:val="19"/>
          <w:w w:val="110"/>
          <w:sz w:val="22"/>
          <w:szCs w:val="22"/>
        </w:rPr>
        <w:t xml:space="preserve"> </w:t>
      </w:r>
      <w:r w:rsidR="00BB4276" w:rsidRPr="00D048E1">
        <w:rPr>
          <w:rFonts w:ascii="Arial" w:hAnsi="Arial" w:cs="Arial"/>
          <w:w w:val="110"/>
          <w:sz w:val="22"/>
          <w:szCs w:val="22"/>
        </w:rPr>
        <w:t>utilizar</w:t>
      </w:r>
      <w:r w:rsidR="009412BC" w:rsidRPr="00D048E1">
        <w:rPr>
          <w:rFonts w:ascii="Arial" w:hAnsi="Arial" w:cs="Arial"/>
          <w:spacing w:val="19"/>
          <w:w w:val="110"/>
          <w:sz w:val="22"/>
          <w:szCs w:val="22"/>
        </w:rPr>
        <w:t>,</w:t>
      </w:r>
      <w:r w:rsidR="00457B18" w:rsidRPr="00D048E1">
        <w:rPr>
          <w:rFonts w:ascii="Arial" w:hAnsi="Arial" w:cs="Arial"/>
          <w:spacing w:val="19"/>
          <w:w w:val="110"/>
          <w:sz w:val="22"/>
          <w:szCs w:val="22"/>
        </w:rPr>
        <w:t xml:space="preserve"> </w:t>
      </w:r>
      <w:r w:rsidR="00BB4276" w:rsidRPr="00D048E1">
        <w:rPr>
          <w:rFonts w:ascii="Arial" w:hAnsi="Arial" w:cs="Arial"/>
          <w:w w:val="110"/>
          <w:sz w:val="22"/>
          <w:szCs w:val="22"/>
        </w:rPr>
        <w:t>así</w:t>
      </w:r>
      <w:r w:rsidR="00BB4276" w:rsidRPr="00D048E1">
        <w:rPr>
          <w:rFonts w:ascii="Arial" w:hAnsi="Arial" w:cs="Arial"/>
          <w:spacing w:val="14"/>
          <w:w w:val="110"/>
          <w:sz w:val="22"/>
          <w:szCs w:val="22"/>
        </w:rPr>
        <w:t xml:space="preserve"> </w:t>
      </w:r>
      <w:r w:rsidR="00BB4276" w:rsidRPr="00D048E1">
        <w:rPr>
          <w:rFonts w:ascii="Arial" w:hAnsi="Arial" w:cs="Arial"/>
          <w:w w:val="110"/>
          <w:sz w:val="22"/>
          <w:szCs w:val="22"/>
        </w:rPr>
        <w:t>como</w:t>
      </w:r>
      <w:r w:rsidR="00BB4276" w:rsidRPr="00D048E1">
        <w:rPr>
          <w:rFonts w:ascii="Arial" w:hAnsi="Arial" w:cs="Arial"/>
          <w:spacing w:val="18"/>
          <w:w w:val="110"/>
          <w:sz w:val="22"/>
          <w:szCs w:val="22"/>
        </w:rPr>
        <w:t xml:space="preserve"> </w:t>
      </w:r>
      <w:r w:rsidR="00BB4276" w:rsidRPr="00D048E1">
        <w:rPr>
          <w:rFonts w:ascii="Arial" w:hAnsi="Arial" w:cs="Arial"/>
          <w:w w:val="110"/>
          <w:sz w:val="22"/>
          <w:szCs w:val="22"/>
        </w:rPr>
        <w:t>las</w:t>
      </w:r>
      <w:r w:rsidR="00BB4276" w:rsidRPr="00D048E1">
        <w:rPr>
          <w:rFonts w:ascii="Arial" w:hAnsi="Arial" w:cs="Arial"/>
          <w:spacing w:val="19"/>
          <w:w w:val="110"/>
          <w:sz w:val="22"/>
          <w:szCs w:val="22"/>
        </w:rPr>
        <w:t xml:space="preserve"> </w:t>
      </w:r>
      <w:r w:rsidR="00BB4276" w:rsidRPr="00D048E1">
        <w:rPr>
          <w:rFonts w:ascii="Arial" w:hAnsi="Arial" w:cs="Arial"/>
          <w:w w:val="110"/>
          <w:sz w:val="22"/>
          <w:szCs w:val="22"/>
        </w:rPr>
        <w:t>características</w:t>
      </w:r>
      <w:r w:rsidR="00BB4276" w:rsidRPr="00D048E1">
        <w:rPr>
          <w:rFonts w:ascii="Arial" w:hAnsi="Arial" w:cs="Arial"/>
          <w:spacing w:val="22"/>
          <w:w w:val="110"/>
          <w:sz w:val="22"/>
          <w:szCs w:val="22"/>
        </w:rPr>
        <w:t xml:space="preserve"> </w:t>
      </w:r>
      <w:r w:rsidR="00BB4276" w:rsidRPr="00D048E1">
        <w:rPr>
          <w:rFonts w:ascii="Arial" w:hAnsi="Arial" w:cs="Arial"/>
          <w:w w:val="110"/>
          <w:sz w:val="22"/>
          <w:szCs w:val="22"/>
        </w:rPr>
        <w:t>técnicas</w:t>
      </w:r>
      <w:r w:rsidR="00BB4276" w:rsidRPr="00D048E1">
        <w:rPr>
          <w:rFonts w:ascii="Arial" w:hAnsi="Arial" w:cs="Arial"/>
          <w:spacing w:val="17"/>
          <w:w w:val="110"/>
          <w:sz w:val="22"/>
          <w:szCs w:val="22"/>
        </w:rPr>
        <w:t xml:space="preserve"> </w:t>
      </w:r>
      <w:r w:rsidR="00BB4276" w:rsidRPr="00D048E1">
        <w:rPr>
          <w:rFonts w:ascii="Arial" w:hAnsi="Arial" w:cs="Arial"/>
          <w:w w:val="110"/>
          <w:sz w:val="22"/>
          <w:szCs w:val="22"/>
        </w:rPr>
        <w:t>de</w:t>
      </w:r>
      <w:r w:rsidR="00BB4276" w:rsidRPr="00D048E1">
        <w:rPr>
          <w:rFonts w:ascii="Arial" w:hAnsi="Arial" w:cs="Arial"/>
          <w:spacing w:val="23"/>
          <w:w w:val="110"/>
          <w:sz w:val="22"/>
          <w:szCs w:val="22"/>
        </w:rPr>
        <w:t xml:space="preserve"> </w:t>
      </w:r>
      <w:r w:rsidR="00BB4276" w:rsidRPr="00D048E1">
        <w:rPr>
          <w:rFonts w:ascii="Arial" w:hAnsi="Arial" w:cs="Arial"/>
          <w:w w:val="110"/>
          <w:sz w:val="22"/>
          <w:szCs w:val="22"/>
        </w:rPr>
        <w:t>los</w:t>
      </w:r>
      <w:r w:rsidR="00B376C8" w:rsidRPr="00D048E1">
        <w:rPr>
          <w:rFonts w:ascii="Arial" w:hAnsi="Arial" w:cs="Arial"/>
          <w:w w:val="110"/>
          <w:sz w:val="22"/>
          <w:szCs w:val="22"/>
        </w:rPr>
        <w:t xml:space="preserve"> </w:t>
      </w:r>
      <w:r w:rsidR="00BB4276" w:rsidRPr="00D048E1">
        <w:rPr>
          <w:rFonts w:ascii="Arial" w:hAnsi="Arial" w:cs="Arial"/>
          <w:w w:val="110"/>
          <w:sz w:val="22"/>
          <w:szCs w:val="22"/>
        </w:rPr>
        <w:t xml:space="preserve">productos a suministrar, ejecutar e </w:t>
      </w:r>
      <w:r w:rsidR="00B90F8C" w:rsidRPr="00D048E1">
        <w:rPr>
          <w:rFonts w:ascii="Arial" w:hAnsi="Arial" w:cs="Arial"/>
          <w:w w:val="110"/>
          <w:sz w:val="22"/>
          <w:szCs w:val="22"/>
        </w:rPr>
        <w:t>instalar en la obra.</w:t>
      </w:r>
    </w:p>
    <w:p w14:paraId="6C18F8EB" w14:textId="77777777" w:rsidR="00382018" w:rsidRPr="00D048E1" w:rsidRDefault="00382018" w:rsidP="00896C24">
      <w:pPr>
        <w:spacing w:line="240" w:lineRule="atLeast"/>
        <w:ind w:left="426" w:right="372"/>
        <w:jc w:val="both"/>
        <w:rPr>
          <w:rFonts w:ascii="Arial" w:hAnsi="Arial" w:cs="Arial"/>
          <w:w w:val="110"/>
          <w:sz w:val="22"/>
          <w:szCs w:val="22"/>
        </w:rPr>
      </w:pPr>
    </w:p>
    <w:p w14:paraId="1512356D" w14:textId="77777777" w:rsidR="00CE0B83" w:rsidRPr="00D048E1" w:rsidRDefault="00A8221A" w:rsidP="00896C24">
      <w:pPr>
        <w:spacing w:line="240" w:lineRule="atLeast"/>
        <w:ind w:left="426" w:right="372"/>
        <w:jc w:val="both"/>
        <w:rPr>
          <w:rFonts w:ascii="Arial" w:hAnsi="Arial" w:cs="Arial"/>
          <w:w w:val="110"/>
          <w:sz w:val="22"/>
          <w:szCs w:val="22"/>
        </w:rPr>
      </w:pPr>
      <w:r w:rsidRPr="00D048E1">
        <w:rPr>
          <w:rFonts w:ascii="Arial" w:hAnsi="Arial" w:cs="Arial"/>
          <w:b/>
          <w:w w:val="110"/>
          <w:sz w:val="22"/>
          <w:szCs w:val="22"/>
          <w:u w:val="single"/>
        </w:rPr>
        <w:t xml:space="preserve">▪ </w:t>
      </w:r>
      <w:r w:rsidR="00BB4276" w:rsidRPr="00D048E1">
        <w:rPr>
          <w:rFonts w:ascii="Arial" w:hAnsi="Arial" w:cs="Arial"/>
          <w:b/>
          <w:w w:val="110"/>
          <w:sz w:val="22"/>
          <w:szCs w:val="22"/>
          <w:u w:val="single"/>
        </w:rPr>
        <w:t xml:space="preserve">Plan de obra (hasta </w:t>
      </w:r>
      <w:r w:rsidR="00861FA5" w:rsidRPr="00D048E1">
        <w:rPr>
          <w:rFonts w:ascii="Arial" w:hAnsi="Arial" w:cs="Arial"/>
          <w:b/>
          <w:w w:val="110"/>
          <w:sz w:val="22"/>
          <w:szCs w:val="22"/>
          <w:u w:val="single"/>
        </w:rPr>
        <w:t>6</w:t>
      </w:r>
      <w:r w:rsidR="00BB4276" w:rsidRPr="00D048E1">
        <w:rPr>
          <w:rFonts w:ascii="Arial" w:hAnsi="Arial" w:cs="Arial"/>
          <w:b/>
          <w:w w:val="110"/>
          <w:sz w:val="22"/>
          <w:szCs w:val="22"/>
          <w:u w:val="single"/>
        </w:rPr>
        <w:t xml:space="preserve"> puntos):</w:t>
      </w:r>
      <w:r w:rsidR="00BB4276" w:rsidRPr="00D048E1">
        <w:rPr>
          <w:rFonts w:ascii="Arial" w:hAnsi="Arial" w:cs="Arial"/>
          <w:w w:val="110"/>
          <w:sz w:val="22"/>
          <w:szCs w:val="22"/>
        </w:rPr>
        <w:t xml:space="preserve"> fases, proceso y desarrollo de la obra con grado de</w:t>
      </w:r>
      <w:r w:rsidR="00BB4276" w:rsidRPr="00D048E1">
        <w:rPr>
          <w:rFonts w:ascii="Arial" w:hAnsi="Arial" w:cs="Arial"/>
          <w:spacing w:val="66"/>
          <w:w w:val="110"/>
          <w:sz w:val="22"/>
          <w:szCs w:val="22"/>
        </w:rPr>
        <w:t xml:space="preserve"> </w:t>
      </w:r>
      <w:r w:rsidR="00BB4276" w:rsidRPr="00D048E1">
        <w:rPr>
          <w:rFonts w:ascii="Arial" w:hAnsi="Arial" w:cs="Arial"/>
          <w:w w:val="110"/>
          <w:sz w:val="22"/>
          <w:szCs w:val="22"/>
        </w:rPr>
        <w:t xml:space="preserve">detalle suficiente, e indicación del camino crítico </w:t>
      </w:r>
      <w:proofErr w:type="gramStart"/>
      <w:r w:rsidR="00BB4276" w:rsidRPr="00D048E1">
        <w:rPr>
          <w:rFonts w:ascii="Arial" w:hAnsi="Arial" w:cs="Arial"/>
          <w:w w:val="110"/>
          <w:sz w:val="22"/>
          <w:szCs w:val="22"/>
        </w:rPr>
        <w:t>en relación al</w:t>
      </w:r>
      <w:proofErr w:type="gramEnd"/>
      <w:r w:rsidR="00BB4276" w:rsidRPr="00D048E1">
        <w:rPr>
          <w:rFonts w:ascii="Arial" w:hAnsi="Arial" w:cs="Arial"/>
          <w:w w:val="110"/>
          <w:sz w:val="22"/>
          <w:szCs w:val="22"/>
        </w:rPr>
        <w:t xml:space="preserve"> proyecto y las condiciones de este pliego para el cumplimiento del plazo de</w:t>
      </w:r>
      <w:r w:rsidR="00BB4276" w:rsidRPr="00D048E1">
        <w:rPr>
          <w:rFonts w:ascii="Arial" w:hAnsi="Arial" w:cs="Arial"/>
          <w:spacing w:val="-37"/>
          <w:w w:val="110"/>
          <w:sz w:val="22"/>
          <w:szCs w:val="22"/>
        </w:rPr>
        <w:t xml:space="preserve"> </w:t>
      </w:r>
      <w:r w:rsidR="00BB4276" w:rsidRPr="00D048E1">
        <w:rPr>
          <w:rFonts w:ascii="Arial" w:hAnsi="Arial" w:cs="Arial"/>
          <w:w w:val="110"/>
          <w:sz w:val="22"/>
          <w:szCs w:val="22"/>
        </w:rPr>
        <w:t>finalización.</w:t>
      </w:r>
    </w:p>
    <w:p w14:paraId="7698595B" w14:textId="77777777" w:rsidR="00A8221A" w:rsidRPr="00D048E1" w:rsidRDefault="00A8221A" w:rsidP="00896C24">
      <w:pPr>
        <w:spacing w:line="240" w:lineRule="atLeast"/>
        <w:ind w:left="426" w:right="372"/>
        <w:jc w:val="both"/>
        <w:rPr>
          <w:rFonts w:ascii="Arial" w:hAnsi="Arial" w:cs="Arial"/>
          <w:w w:val="110"/>
          <w:sz w:val="22"/>
          <w:szCs w:val="22"/>
        </w:rPr>
      </w:pPr>
    </w:p>
    <w:p w14:paraId="4DA8F231" w14:textId="77777777" w:rsidR="00CE0B83" w:rsidRPr="00D048E1" w:rsidRDefault="00A8221A" w:rsidP="00896C24">
      <w:pPr>
        <w:spacing w:line="240" w:lineRule="atLeast"/>
        <w:ind w:left="426" w:right="372"/>
        <w:jc w:val="both"/>
        <w:rPr>
          <w:rFonts w:ascii="Arial" w:hAnsi="Arial" w:cs="Arial"/>
          <w:w w:val="110"/>
          <w:sz w:val="22"/>
          <w:szCs w:val="22"/>
        </w:rPr>
      </w:pPr>
      <w:r w:rsidRPr="00D048E1">
        <w:rPr>
          <w:rFonts w:ascii="Arial" w:hAnsi="Arial" w:cs="Arial"/>
          <w:b/>
          <w:w w:val="110"/>
          <w:sz w:val="22"/>
          <w:szCs w:val="22"/>
          <w:u w:val="single"/>
        </w:rPr>
        <w:t xml:space="preserve">▪ </w:t>
      </w:r>
      <w:r w:rsidR="00BB4276" w:rsidRPr="00D048E1">
        <w:rPr>
          <w:rFonts w:ascii="Arial" w:hAnsi="Arial" w:cs="Arial"/>
          <w:b/>
          <w:w w:val="110"/>
          <w:sz w:val="22"/>
          <w:szCs w:val="22"/>
          <w:u w:val="single"/>
        </w:rPr>
        <w:t xml:space="preserve">Medios Adscritos (hasta </w:t>
      </w:r>
      <w:r w:rsidR="00861FA5" w:rsidRPr="00D048E1">
        <w:rPr>
          <w:rFonts w:ascii="Arial" w:hAnsi="Arial" w:cs="Arial"/>
          <w:b/>
          <w:w w:val="110"/>
          <w:sz w:val="22"/>
          <w:szCs w:val="22"/>
          <w:u w:val="single"/>
        </w:rPr>
        <w:t>7</w:t>
      </w:r>
      <w:r w:rsidR="00BB4276" w:rsidRPr="00D048E1">
        <w:rPr>
          <w:rFonts w:ascii="Arial" w:hAnsi="Arial" w:cs="Arial"/>
          <w:b/>
          <w:w w:val="110"/>
          <w:sz w:val="22"/>
          <w:szCs w:val="22"/>
          <w:u w:val="single"/>
        </w:rPr>
        <w:t xml:space="preserve"> puntos):</w:t>
      </w:r>
      <w:r w:rsidR="00BB4276" w:rsidRPr="00D048E1">
        <w:rPr>
          <w:rFonts w:ascii="Arial" w:hAnsi="Arial" w:cs="Arial"/>
          <w:w w:val="110"/>
          <w:sz w:val="22"/>
          <w:szCs w:val="22"/>
        </w:rPr>
        <w:t xml:space="preserve"> Organización, indicación, descripción y</w:t>
      </w:r>
      <w:r w:rsidR="00BB4276" w:rsidRPr="00D048E1">
        <w:rPr>
          <w:rFonts w:ascii="Arial" w:hAnsi="Arial" w:cs="Arial"/>
          <w:spacing w:val="66"/>
          <w:w w:val="110"/>
          <w:sz w:val="22"/>
          <w:szCs w:val="22"/>
        </w:rPr>
        <w:t xml:space="preserve"> </w:t>
      </w:r>
      <w:r w:rsidR="00BB4276" w:rsidRPr="00D048E1">
        <w:rPr>
          <w:rFonts w:ascii="Arial" w:hAnsi="Arial" w:cs="Arial"/>
          <w:w w:val="110"/>
          <w:sz w:val="22"/>
          <w:szCs w:val="22"/>
        </w:rPr>
        <w:t>participación de los medios y servicios adscritos a la obra, ya sean propios o ajenos (</w:t>
      </w:r>
      <w:r w:rsidR="00572A20" w:rsidRPr="00D048E1">
        <w:rPr>
          <w:rFonts w:ascii="Arial" w:hAnsi="Arial" w:cs="Arial"/>
          <w:w w:val="110"/>
          <w:sz w:val="22"/>
          <w:szCs w:val="22"/>
        </w:rPr>
        <w:t xml:space="preserve">se deberá </w:t>
      </w:r>
      <w:r w:rsidR="00BB4276" w:rsidRPr="00D048E1">
        <w:rPr>
          <w:rFonts w:ascii="Arial" w:hAnsi="Arial" w:cs="Arial"/>
          <w:w w:val="110"/>
          <w:sz w:val="22"/>
          <w:szCs w:val="22"/>
        </w:rPr>
        <w:t xml:space="preserve">adjuntar compromiso </w:t>
      </w:r>
      <w:r w:rsidR="00572A20" w:rsidRPr="00D048E1">
        <w:rPr>
          <w:rFonts w:ascii="Arial" w:hAnsi="Arial" w:cs="Arial"/>
          <w:w w:val="110"/>
          <w:sz w:val="22"/>
          <w:szCs w:val="22"/>
        </w:rPr>
        <w:t xml:space="preserve">de </w:t>
      </w:r>
      <w:r w:rsidR="00BB4276" w:rsidRPr="00D048E1">
        <w:rPr>
          <w:rFonts w:ascii="Arial" w:hAnsi="Arial" w:cs="Arial"/>
          <w:w w:val="110"/>
          <w:sz w:val="22"/>
          <w:szCs w:val="22"/>
        </w:rPr>
        <w:t>los más significativos, donde indique la aceptación del plazo de ejecución parcial fijado para cada uno de ellos según el plan o programa) para la</w:t>
      </w:r>
      <w:r w:rsidR="00BB4276" w:rsidRPr="00D048E1">
        <w:rPr>
          <w:rFonts w:ascii="Arial" w:hAnsi="Arial" w:cs="Arial"/>
          <w:spacing w:val="66"/>
          <w:w w:val="110"/>
          <w:sz w:val="22"/>
          <w:szCs w:val="22"/>
        </w:rPr>
        <w:t xml:space="preserve"> </w:t>
      </w:r>
      <w:r w:rsidR="00BB4276" w:rsidRPr="00D048E1">
        <w:rPr>
          <w:rFonts w:ascii="Arial" w:hAnsi="Arial" w:cs="Arial"/>
          <w:w w:val="110"/>
          <w:sz w:val="22"/>
          <w:szCs w:val="22"/>
        </w:rPr>
        <w:t>realización de las obras. Personal técnico, maquinaria, mano de obra y proveedores, así como subcontratas, procedencia de materiales.</w:t>
      </w:r>
    </w:p>
    <w:p w14:paraId="65601EA3" w14:textId="77777777" w:rsidR="00A8221A" w:rsidRPr="00D048E1" w:rsidRDefault="00A8221A" w:rsidP="00896C24">
      <w:pPr>
        <w:spacing w:line="240" w:lineRule="atLeast"/>
        <w:ind w:left="426" w:right="372"/>
        <w:jc w:val="both"/>
        <w:rPr>
          <w:rFonts w:ascii="Arial" w:hAnsi="Arial" w:cs="Arial"/>
          <w:w w:val="115"/>
          <w:sz w:val="22"/>
          <w:szCs w:val="22"/>
        </w:rPr>
      </w:pPr>
    </w:p>
    <w:p w14:paraId="710EE043" w14:textId="77777777" w:rsidR="00CE0B83" w:rsidRPr="00D048E1" w:rsidRDefault="00BB4276" w:rsidP="00896C24">
      <w:pPr>
        <w:spacing w:line="240" w:lineRule="atLeast"/>
        <w:ind w:left="426" w:right="372"/>
        <w:jc w:val="both"/>
        <w:rPr>
          <w:rFonts w:ascii="Arial" w:hAnsi="Arial" w:cs="Arial"/>
          <w:b/>
          <w:bCs/>
          <w:w w:val="110"/>
          <w:sz w:val="22"/>
          <w:szCs w:val="22"/>
          <w:u w:val="single"/>
        </w:rPr>
      </w:pPr>
      <w:r w:rsidRPr="00D048E1">
        <w:rPr>
          <w:rFonts w:ascii="Arial" w:hAnsi="Arial" w:cs="Arial"/>
          <w:b/>
          <w:bCs/>
          <w:w w:val="110"/>
          <w:sz w:val="22"/>
          <w:szCs w:val="22"/>
          <w:u w:val="single"/>
        </w:rPr>
        <w:t>En este apartado es necesario obtener una puntuación mínima de 1</w:t>
      </w:r>
      <w:r w:rsidR="00861FA5" w:rsidRPr="00D048E1">
        <w:rPr>
          <w:rFonts w:ascii="Arial" w:hAnsi="Arial" w:cs="Arial"/>
          <w:b/>
          <w:bCs/>
          <w:w w:val="110"/>
          <w:sz w:val="22"/>
          <w:szCs w:val="22"/>
          <w:u w:val="single"/>
        </w:rPr>
        <w:t>5</w:t>
      </w:r>
      <w:r w:rsidRPr="00D048E1">
        <w:rPr>
          <w:rFonts w:ascii="Arial" w:hAnsi="Arial" w:cs="Arial"/>
          <w:b/>
          <w:bCs/>
          <w:w w:val="110"/>
          <w:sz w:val="22"/>
          <w:szCs w:val="22"/>
          <w:u w:val="single"/>
        </w:rPr>
        <w:t>,00 puntos para poder continuar en la licitación</w:t>
      </w:r>
      <w:r w:rsidR="00E2298E" w:rsidRPr="00D048E1">
        <w:rPr>
          <w:rFonts w:ascii="Arial" w:hAnsi="Arial" w:cs="Arial"/>
          <w:b/>
          <w:bCs/>
          <w:w w:val="110"/>
          <w:sz w:val="22"/>
          <w:szCs w:val="22"/>
          <w:u w:val="single"/>
        </w:rPr>
        <w:t>, quedando excluido quien no los alcance.</w:t>
      </w:r>
    </w:p>
    <w:p w14:paraId="62BE6DEA" w14:textId="77777777" w:rsidR="00CE0B83" w:rsidRPr="00677978" w:rsidRDefault="00CE0B83" w:rsidP="00896C24">
      <w:pPr>
        <w:spacing w:line="240" w:lineRule="atLeast"/>
        <w:ind w:left="426" w:right="372"/>
        <w:jc w:val="both"/>
        <w:rPr>
          <w:rFonts w:ascii="Arial" w:hAnsi="Arial" w:cs="Arial"/>
          <w:color w:val="0070C0"/>
          <w:sz w:val="22"/>
          <w:szCs w:val="22"/>
        </w:rPr>
      </w:pPr>
    </w:p>
    <w:p w14:paraId="3E8B8259" w14:textId="77777777" w:rsidR="00807C50" w:rsidRPr="00677978" w:rsidRDefault="00807C50" w:rsidP="00896C24">
      <w:pPr>
        <w:spacing w:line="240" w:lineRule="atLeast"/>
        <w:ind w:left="426" w:right="372"/>
        <w:jc w:val="both"/>
        <w:rPr>
          <w:rFonts w:ascii="Arial" w:hAnsi="Arial" w:cs="Arial"/>
          <w:color w:val="0070C0"/>
          <w:sz w:val="22"/>
          <w:szCs w:val="22"/>
        </w:rPr>
      </w:pPr>
    </w:p>
    <w:p w14:paraId="595872BE" w14:textId="77777777" w:rsidR="00CE0B83" w:rsidRPr="00D048E1" w:rsidRDefault="00BB4276" w:rsidP="00896C24">
      <w:pPr>
        <w:spacing w:line="240" w:lineRule="atLeast"/>
        <w:ind w:left="426" w:right="372"/>
        <w:jc w:val="both"/>
        <w:rPr>
          <w:rFonts w:ascii="Arial" w:hAnsi="Arial" w:cs="Arial"/>
          <w:b/>
          <w:w w:val="105"/>
          <w:sz w:val="22"/>
          <w:szCs w:val="22"/>
          <w:u w:val="single"/>
        </w:rPr>
      </w:pPr>
      <w:r w:rsidRPr="00D048E1">
        <w:rPr>
          <w:rFonts w:ascii="Arial" w:hAnsi="Arial" w:cs="Arial"/>
          <w:b/>
          <w:w w:val="105"/>
          <w:sz w:val="22"/>
          <w:szCs w:val="22"/>
          <w:u w:val="single"/>
        </w:rPr>
        <w:t>CRITERIOS CUANTIFICABLES MEDIANTE FÓRMULA</w:t>
      </w:r>
      <w:r w:rsidR="00861FA5" w:rsidRPr="00D048E1">
        <w:rPr>
          <w:rFonts w:ascii="Arial" w:hAnsi="Arial" w:cs="Arial"/>
          <w:b/>
          <w:w w:val="105"/>
          <w:sz w:val="22"/>
          <w:szCs w:val="22"/>
          <w:u w:val="single"/>
        </w:rPr>
        <w:t>S</w:t>
      </w:r>
      <w:r w:rsidRPr="00D048E1">
        <w:rPr>
          <w:rFonts w:ascii="Arial" w:hAnsi="Arial" w:cs="Arial"/>
          <w:b/>
          <w:w w:val="105"/>
          <w:sz w:val="22"/>
          <w:szCs w:val="22"/>
          <w:u w:val="single"/>
        </w:rPr>
        <w:t xml:space="preserve"> </w:t>
      </w:r>
      <w:r w:rsidR="00080BB2" w:rsidRPr="00D048E1">
        <w:rPr>
          <w:rFonts w:ascii="Arial" w:hAnsi="Arial" w:cs="Arial"/>
          <w:b/>
          <w:w w:val="105"/>
          <w:sz w:val="22"/>
          <w:szCs w:val="22"/>
          <w:u w:val="single"/>
        </w:rPr>
        <w:t xml:space="preserve">(hasta </w:t>
      </w:r>
      <w:proofErr w:type="gramStart"/>
      <w:r w:rsidR="00080BB2" w:rsidRPr="00D048E1">
        <w:rPr>
          <w:rFonts w:ascii="Arial" w:hAnsi="Arial" w:cs="Arial"/>
          <w:b/>
          <w:w w:val="105"/>
          <w:sz w:val="22"/>
          <w:szCs w:val="22"/>
          <w:u w:val="single"/>
        </w:rPr>
        <w:t>75</w:t>
      </w:r>
      <w:r w:rsidRPr="00D048E1">
        <w:rPr>
          <w:rFonts w:ascii="Arial" w:hAnsi="Arial" w:cs="Arial"/>
          <w:b/>
          <w:w w:val="105"/>
          <w:sz w:val="22"/>
          <w:szCs w:val="22"/>
          <w:u w:val="single"/>
        </w:rPr>
        <w:t xml:space="preserve">  puntos</w:t>
      </w:r>
      <w:proofErr w:type="gramEnd"/>
      <w:r w:rsidRPr="00D048E1">
        <w:rPr>
          <w:rFonts w:ascii="Arial" w:hAnsi="Arial" w:cs="Arial"/>
          <w:b/>
          <w:w w:val="105"/>
          <w:sz w:val="22"/>
          <w:szCs w:val="22"/>
          <w:u w:val="single"/>
        </w:rPr>
        <w:t>)</w:t>
      </w:r>
    </w:p>
    <w:p w14:paraId="3136D3F1" w14:textId="77777777" w:rsidR="006B6E74" w:rsidRPr="00D048E1" w:rsidRDefault="006B6E74" w:rsidP="00896C24">
      <w:pPr>
        <w:spacing w:line="240" w:lineRule="atLeast"/>
        <w:ind w:left="426" w:right="372"/>
        <w:jc w:val="both"/>
        <w:rPr>
          <w:rFonts w:ascii="Arial" w:hAnsi="Arial" w:cs="Arial"/>
          <w:w w:val="120"/>
          <w:sz w:val="22"/>
          <w:szCs w:val="22"/>
        </w:rPr>
      </w:pPr>
    </w:p>
    <w:p w14:paraId="1F6D9420" w14:textId="77777777" w:rsidR="00CE0B83" w:rsidRPr="00D048E1" w:rsidRDefault="006B6E74" w:rsidP="00896C24">
      <w:pPr>
        <w:spacing w:line="240" w:lineRule="atLeast"/>
        <w:ind w:left="426" w:right="372"/>
        <w:jc w:val="both"/>
        <w:rPr>
          <w:rFonts w:ascii="Arial" w:hAnsi="Arial" w:cs="Arial"/>
          <w:b/>
          <w:w w:val="120"/>
          <w:sz w:val="22"/>
          <w:szCs w:val="22"/>
        </w:rPr>
      </w:pPr>
      <w:r w:rsidRPr="00D048E1">
        <w:rPr>
          <w:rFonts w:ascii="Arial" w:hAnsi="Arial" w:cs="Arial"/>
          <w:b/>
          <w:w w:val="120"/>
          <w:sz w:val="22"/>
          <w:szCs w:val="22"/>
        </w:rPr>
        <w:t xml:space="preserve">a) </w:t>
      </w:r>
      <w:r w:rsidR="00BB4276" w:rsidRPr="00D048E1">
        <w:rPr>
          <w:rFonts w:ascii="Arial" w:hAnsi="Arial" w:cs="Arial"/>
          <w:b/>
          <w:w w:val="120"/>
          <w:sz w:val="22"/>
          <w:szCs w:val="22"/>
          <w:u w:val="single"/>
        </w:rPr>
        <w:t>Oferta</w:t>
      </w:r>
      <w:r w:rsidR="00BB4276" w:rsidRPr="00D048E1">
        <w:rPr>
          <w:rFonts w:ascii="Arial" w:hAnsi="Arial" w:cs="Arial"/>
          <w:b/>
          <w:spacing w:val="-16"/>
          <w:w w:val="120"/>
          <w:sz w:val="22"/>
          <w:szCs w:val="22"/>
          <w:u w:val="single"/>
        </w:rPr>
        <w:t xml:space="preserve"> </w:t>
      </w:r>
      <w:r w:rsidR="00BB4276" w:rsidRPr="00D048E1">
        <w:rPr>
          <w:rFonts w:ascii="Arial" w:hAnsi="Arial" w:cs="Arial"/>
          <w:b/>
          <w:w w:val="120"/>
          <w:sz w:val="22"/>
          <w:szCs w:val="22"/>
          <w:u w:val="single"/>
        </w:rPr>
        <w:t>económica</w:t>
      </w:r>
      <w:r w:rsidR="00BB4276" w:rsidRPr="00D048E1">
        <w:rPr>
          <w:rFonts w:ascii="Arial" w:hAnsi="Arial" w:cs="Arial"/>
          <w:b/>
          <w:spacing w:val="-13"/>
          <w:w w:val="120"/>
          <w:sz w:val="22"/>
          <w:szCs w:val="22"/>
          <w:u w:val="single"/>
        </w:rPr>
        <w:t xml:space="preserve"> </w:t>
      </w:r>
      <w:r w:rsidR="00BB4276" w:rsidRPr="00D048E1">
        <w:rPr>
          <w:rFonts w:ascii="Arial" w:hAnsi="Arial" w:cs="Arial"/>
          <w:b/>
          <w:w w:val="120"/>
          <w:sz w:val="22"/>
          <w:szCs w:val="22"/>
          <w:u w:val="single"/>
        </w:rPr>
        <w:t>(hasta</w:t>
      </w:r>
      <w:r w:rsidR="00BB4276" w:rsidRPr="00D048E1">
        <w:rPr>
          <w:rFonts w:ascii="Arial" w:hAnsi="Arial" w:cs="Arial"/>
          <w:b/>
          <w:spacing w:val="-14"/>
          <w:w w:val="120"/>
          <w:sz w:val="22"/>
          <w:szCs w:val="22"/>
          <w:u w:val="single"/>
        </w:rPr>
        <w:t xml:space="preserve"> </w:t>
      </w:r>
      <w:r w:rsidR="00861FA5" w:rsidRPr="00D048E1">
        <w:rPr>
          <w:rFonts w:ascii="Arial" w:hAnsi="Arial" w:cs="Arial"/>
          <w:b/>
          <w:w w:val="120"/>
          <w:sz w:val="22"/>
          <w:szCs w:val="22"/>
          <w:u w:val="single"/>
        </w:rPr>
        <w:t>4</w:t>
      </w:r>
      <w:r w:rsidR="00AE6311" w:rsidRPr="00D048E1">
        <w:rPr>
          <w:rFonts w:ascii="Arial" w:hAnsi="Arial" w:cs="Arial"/>
          <w:b/>
          <w:w w:val="120"/>
          <w:sz w:val="22"/>
          <w:szCs w:val="22"/>
          <w:u w:val="single"/>
        </w:rPr>
        <w:t>5</w:t>
      </w:r>
      <w:r w:rsidR="00BB4276" w:rsidRPr="00D048E1">
        <w:rPr>
          <w:rFonts w:ascii="Arial" w:hAnsi="Arial" w:cs="Arial"/>
          <w:b/>
          <w:spacing w:val="-14"/>
          <w:w w:val="120"/>
          <w:sz w:val="22"/>
          <w:szCs w:val="22"/>
          <w:u w:val="single"/>
        </w:rPr>
        <w:t xml:space="preserve"> </w:t>
      </w:r>
      <w:r w:rsidR="00BB4276" w:rsidRPr="00D048E1">
        <w:rPr>
          <w:rFonts w:ascii="Arial" w:hAnsi="Arial" w:cs="Arial"/>
          <w:b/>
          <w:w w:val="120"/>
          <w:sz w:val="22"/>
          <w:szCs w:val="22"/>
          <w:u w:val="single"/>
        </w:rPr>
        <w:t>puntos).</w:t>
      </w:r>
    </w:p>
    <w:p w14:paraId="49D865B8" w14:textId="77777777" w:rsidR="00732FF6" w:rsidRPr="00D048E1" w:rsidRDefault="00BB4276" w:rsidP="00896C24">
      <w:pPr>
        <w:spacing w:line="240" w:lineRule="atLeast"/>
        <w:ind w:left="426" w:right="372"/>
        <w:jc w:val="both"/>
        <w:rPr>
          <w:rFonts w:ascii="Arial" w:hAnsi="Arial" w:cs="Arial"/>
          <w:w w:val="110"/>
          <w:sz w:val="22"/>
          <w:szCs w:val="22"/>
        </w:rPr>
      </w:pPr>
      <w:r w:rsidRPr="00D048E1">
        <w:rPr>
          <w:rFonts w:ascii="Arial" w:hAnsi="Arial" w:cs="Arial"/>
          <w:w w:val="110"/>
          <w:sz w:val="22"/>
          <w:szCs w:val="22"/>
        </w:rPr>
        <w:t>La valoración de las ofertas económicas se realizará aplicando la fórmula que se indica</w:t>
      </w:r>
      <w:r w:rsidR="00845767" w:rsidRPr="00D048E1">
        <w:rPr>
          <w:rFonts w:ascii="Arial" w:hAnsi="Arial" w:cs="Arial"/>
          <w:w w:val="110"/>
          <w:sz w:val="22"/>
          <w:szCs w:val="22"/>
        </w:rPr>
        <w:t>, utilizando</w:t>
      </w:r>
      <w:r w:rsidRPr="00D048E1">
        <w:rPr>
          <w:rFonts w:ascii="Arial" w:hAnsi="Arial" w:cs="Arial"/>
          <w:w w:val="110"/>
          <w:sz w:val="22"/>
          <w:szCs w:val="22"/>
        </w:rPr>
        <w:t xml:space="preserve"> como máximo dos</w:t>
      </w:r>
      <w:r w:rsidRPr="00D048E1">
        <w:rPr>
          <w:rFonts w:ascii="Arial" w:hAnsi="Arial" w:cs="Arial"/>
          <w:spacing w:val="7"/>
          <w:w w:val="110"/>
          <w:sz w:val="22"/>
          <w:szCs w:val="22"/>
        </w:rPr>
        <w:t xml:space="preserve"> </w:t>
      </w:r>
      <w:r w:rsidRPr="00D048E1">
        <w:rPr>
          <w:rFonts w:ascii="Arial" w:hAnsi="Arial" w:cs="Arial"/>
          <w:w w:val="110"/>
          <w:sz w:val="22"/>
          <w:szCs w:val="22"/>
        </w:rPr>
        <w:t>decimales.</w:t>
      </w:r>
    </w:p>
    <w:p w14:paraId="0DC3125F" w14:textId="77777777" w:rsidR="00807C50" w:rsidRPr="00D048E1" w:rsidRDefault="00807C50" w:rsidP="00896C24">
      <w:pPr>
        <w:spacing w:line="240" w:lineRule="atLeast"/>
        <w:ind w:left="426" w:right="372"/>
        <w:jc w:val="both"/>
        <w:rPr>
          <w:rFonts w:ascii="Arial" w:hAnsi="Arial" w:cs="Arial"/>
          <w:w w:val="105"/>
          <w:sz w:val="22"/>
          <w:szCs w:val="22"/>
        </w:rPr>
      </w:pPr>
    </w:p>
    <w:p w14:paraId="0FA487C7" w14:textId="77777777" w:rsidR="00CE0B83" w:rsidRPr="00D048E1" w:rsidRDefault="006B6E74" w:rsidP="00896C24">
      <w:pPr>
        <w:spacing w:line="240" w:lineRule="atLeast"/>
        <w:ind w:left="426" w:right="372"/>
        <w:jc w:val="both"/>
        <w:rPr>
          <w:rFonts w:ascii="Arial" w:hAnsi="Arial" w:cs="Arial"/>
          <w:w w:val="105"/>
          <w:sz w:val="22"/>
          <w:szCs w:val="22"/>
        </w:rPr>
      </w:pPr>
      <w:r w:rsidRPr="00D048E1">
        <w:rPr>
          <w:rFonts w:ascii="Arial" w:hAnsi="Arial" w:cs="Arial"/>
          <w:w w:val="105"/>
          <w:sz w:val="22"/>
          <w:szCs w:val="22"/>
        </w:rPr>
        <w:t xml:space="preserve">                                                        </w:t>
      </w:r>
      <w:proofErr w:type="gramStart"/>
      <w:r w:rsidR="00BB4276" w:rsidRPr="00D048E1">
        <w:rPr>
          <w:rFonts w:ascii="Arial" w:hAnsi="Arial" w:cs="Arial"/>
          <w:w w:val="105"/>
          <w:sz w:val="22"/>
          <w:szCs w:val="22"/>
        </w:rPr>
        <w:t>Precio  mínimo</w:t>
      </w:r>
      <w:proofErr w:type="gramEnd"/>
      <w:r w:rsidR="00BB4276" w:rsidRPr="00D048E1">
        <w:rPr>
          <w:rFonts w:ascii="Arial" w:hAnsi="Arial" w:cs="Arial"/>
          <w:w w:val="105"/>
          <w:sz w:val="22"/>
          <w:szCs w:val="22"/>
        </w:rPr>
        <w:t xml:space="preserve"> ofertado</w:t>
      </w:r>
    </w:p>
    <w:p w14:paraId="35F998C9" w14:textId="77777777" w:rsidR="00CE0B83" w:rsidRPr="00D048E1" w:rsidRDefault="00BB4276" w:rsidP="00896C24">
      <w:pPr>
        <w:spacing w:line="240" w:lineRule="atLeast"/>
        <w:ind w:left="426" w:right="372"/>
        <w:jc w:val="both"/>
        <w:rPr>
          <w:rFonts w:ascii="Arial" w:hAnsi="Arial" w:cs="Arial"/>
          <w:sz w:val="22"/>
          <w:szCs w:val="22"/>
        </w:rPr>
      </w:pPr>
      <w:proofErr w:type="gramStart"/>
      <w:r w:rsidRPr="00D048E1">
        <w:rPr>
          <w:rFonts w:ascii="Arial" w:hAnsi="Arial" w:cs="Arial"/>
          <w:sz w:val="22"/>
          <w:szCs w:val="22"/>
        </w:rPr>
        <w:t>Puntuación  Oferta</w:t>
      </w:r>
      <w:proofErr w:type="gramEnd"/>
      <w:r w:rsidR="00E2298E" w:rsidRPr="00D048E1">
        <w:rPr>
          <w:rFonts w:ascii="Arial" w:hAnsi="Arial" w:cs="Arial"/>
          <w:sz w:val="22"/>
          <w:szCs w:val="22"/>
        </w:rPr>
        <w:t xml:space="preserve"> </w:t>
      </w:r>
      <w:r w:rsidRPr="00D048E1">
        <w:rPr>
          <w:rFonts w:ascii="Arial" w:hAnsi="Arial" w:cs="Arial"/>
          <w:sz w:val="22"/>
          <w:szCs w:val="22"/>
        </w:rPr>
        <w:t xml:space="preserve">=  </w:t>
      </w:r>
      <w:r w:rsidR="00861FA5" w:rsidRPr="00D048E1">
        <w:rPr>
          <w:rFonts w:ascii="Arial" w:hAnsi="Arial" w:cs="Arial"/>
          <w:sz w:val="22"/>
          <w:szCs w:val="22"/>
        </w:rPr>
        <w:t>4</w:t>
      </w:r>
      <w:r w:rsidR="00AE6311" w:rsidRPr="00D048E1">
        <w:rPr>
          <w:rFonts w:ascii="Arial" w:hAnsi="Arial" w:cs="Arial"/>
          <w:sz w:val="22"/>
          <w:szCs w:val="22"/>
        </w:rPr>
        <w:t>5</w:t>
      </w:r>
      <w:r w:rsidRPr="00D048E1">
        <w:rPr>
          <w:rFonts w:ascii="Arial" w:hAnsi="Arial" w:cs="Arial"/>
          <w:sz w:val="22"/>
          <w:szCs w:val="22"/>
        </w:rPr>
        <w:t xml:space="preserve">  x </w:t>
      </w:r>
      <w:r w:rsidR="002D1815" w:rsidRPr="00D048E1">
        <w:rPr>
          <w:rFonts w:ascii="Arial" w:hAnsi="Arial" w:cs="Arial"/>
          <w:sz w:val="22"/>
          <w:szCs w:val="22"/>
        </w:rPr>
        <w:t xml:space="preserve">     </w:t>
      </w:r>
      <w:r w:rsidRPr="00D048E1">
        <w:rPr>
          <w:rFonts w:ascii="Arial" w:hAnsi="Arial" w:cs="Arial"/>
          <w:sz w:val="22"/>
          <w:szCs w:val="22"/>
        </w:rPr>
        <w:t>---------------------------------------------</w:t>
      </w:r>
    </w:p>
    <w:p w14:paraId="43673967" w14:textId="77777777" w:rsidR="006B6E74" w:rsidRPr="00D048E1" w:rsidRDefault="006B6E74" w:rsidP="00896C24">
      <w:pPr>
        <w:spacing w:line="240" w:lineRule="atLeast"/>
        <w:ind w:left="426" w:right="372"/>
        <w:jc w:val="both"/>
        <w:rPr>
          <w:rFonts w:ascii="Arial" w:hAnsi="Arial" w:cs="Arial"/>
          <w:w w:val="110"/>
          <w:sz w:val="22"/>
          <w:szCs w:val="22"/>
        </w:rPr>
      </w:pPr>
      <w:r w:rsidRPr="00D048E1">
        <w:rPr>
          <w:rFonts w:ascii="Arial" w:hAnsi="Arial" w:cs="Arial"/>
          <w:w w:val="110"/>
          <w:sz w:val="22"/>
          <w:szCs w:val="22"/>
        </w:rPr>
        <w:t xml:space="preserve">                                                   </w:t>
      </w:r>
      <w:proofErr w:type="gramStart"/>
      <w:r w:rsidR="00BB4276" w:rsidRPr="00D048E1">
        <w:rPr>
          <w:rFonts w:ascii="Arial" w:hAnsi="Arial" w:cs="Arial"/>
          <w:w w:val="110"/>
          <w:sz w:val="22"/>
          <w:szCs w:val="22"/>
        </w:rPr>
        <w:t>Precio</w:t>
      </w:r>
      <w:r w:rsidR="002D1815" w:rsidRPr="00D048E1">
        <w:rPr>
          <w:rFonts w:ascii="Arial" w:hAnsi="Arial" w:cs="Arial"/>
          <w:w w:val="110"/>
          <w:sz w:val="22"/>
          <w:szCs w:val="22"/>
        </w:rPr>
        <w:t xml:space="preserve"> </w:t>
      </w:r>
      <w:r w:rsidR="00BB4276" w:rsidRPr="00D048E1">
        <w:rPr>
          <w:rFonts w:ascii="Arial" w:hAnsi="Arial" w:cs="Arial"/>
          <w:w w:val="110"/>
          <w:sz w:val="22"/>
          <w:szCs w:val="22"/>
        </w:rPr>
        <w:t>a valorar</w:t>
      </w:r>
      <w:proofErr w:type="gramEnd"/>
      <w:r w:rsidR="00BB4276" w:rsidRPr="00D048E1">
        <w:rPr>
          <w:rFonts w:ascii="Arial" w:hAnsi="Arial" w:cs="Arial"/>
          <w:w w:val="110"/>
          <w:sz w:val="22"/>
          <w:szCs w:val="22"/>
        </w:rPr>
        <w:t xml:space="preserve"> </w:t>
      </w:r>
      <w:r w:rsidR="00572A20" w:rsidRPr="00D048E1">
        <w:rPr>
          <w:rFonts w:ascii="Arial" w:hAnsi="Arial" w:cs="Arial"/>
          <w:w w:val="110"/>
          <w:sz w:val="22"/>
          <w:szCs w:val="22"/>
        </w:rPr>
        <w:t>(</w:t>
      </w:r>
      <w:r w:rsidR="002D1815" w:rsidRPr="00D048E1">
        <w:rPr>
          <w:rFonts w:ascii="Arial" w:hAnsi="Arial" w:cs="Arial"/>
          <w:w w:val="110"/>
          <w:sz w:val="22"/>
          <w:szCs w:val="22"/>
        </w:rPr>
        <w:t>ofertado</w:t>
      </w:r>
      <w:r w:rsidR="00572A20" w:rsidRPr="00D048E1">
        <w:rPr>
          <w:rFonts w:ascii="Arial" w:hAnsi="Arial" w:cs="Arial"/>
          <w:w w:val="110"/>
          <w:sz w:val="22"/>
          <w:szCs w:val="22"/>
        </w:rPr>
        <w:t>)</w:t>
      </w:r>
    </w:p>
    <w:p w14:paraId="6A11EAD9" w14:textId="77777777" w:rsidR="006B6E74" w:rsidRPr="00D048E1" w:rsidRDefault="006B6E74" w:rsidP="00896C24">
      <w:pPr>
        <w:spacing w:line="240" w:lineRule="atLeast"/>
        <w:ind w:left="426" w:right="372"/>
        <w:jc w:val="both"/>
        <w:rPr>
          <w:rFonts w:ascii="Arial" w:hAnsi="Arial" w:cs="Arial"/>
          <w:w w:val="110"/>
          <w:sz w:val="22"/>
          <w:szCs w:val="22"/>
        </w:rPr>
      </w:pPr>
    </w:p>
    <w:p w14:paraId="4C6B7D25" w14:textId="77777777" w:rsidR="00CE0B83" w:rsidRPr="00D048E1" w:rsidRDefault="006B6E74" w:rsidP="00896C24">
      <w:pPr>
        <w:spacing w:line="240" w:lineRule="atLeast"/>
        <w:ind w:left="426" w:right="372"/>
        <w:jc w:val="both"/>
        <w:rPr>
          <w:rFonts w:ascii="Arial" w:hAnsi="Arial" w:cs="Arial"/>
          <w:b/>
          <w:bCs/>
          <w:w w:val="110"/>
          <w:sz w:val="22"/>
          <w:szCs w:val="22"/>
        </w:rPr>
      </w:pPr>
      <w:r w:rsidRPr="00D048E1">
        <w:rPr>
          <w:rFonts w:ascii="Arial" w:hAnsi="Arial" w:cs="Arial"/>
          <w:b/>
          <w:bCs/>
          <w:w w:val="110"/>
          <w:sz w:val="22"/>
          <w:szCs w:val="22"/>
        </w:rPr>
        <w:t xml:space="preserve">b) </w:t>
      </w:r>
      <w:r w:rsidR="00BB4276" w:rsidRPr="00D048E1">
        <w:rPr>
          <w:rFonts w:ascii="Arial" w:hAnsi="Arial" w:cs="Arial"/>
          <w:b/>
          <w:bCs/>
          <w:w w:val="110"/>
          <w:sz w:val="22"/>
          <w:szCs w:val="22"/>
          <w:u w:val="single"/>
        </w:rPr>
        <w:t>Reducción</w:t>
      </w:r>
      <w:r w:rsidR="00AE6311" w:rsidRPr="00D048E1">
        <w:rPr>
          <w:rFonts w:ascii="Arial" w:hAnsi="Arial" w:cs="Arial"/>
          <w:b/>
          <w:bCs/>
          <w:w w:val="110"/>
          <w:sz w:val="22"/>
          <w:szCs w:val="22"/>
          <w:u w:val="single"/>
        </w:rPr>
        <w:t xml:space="preserve"> del plazo de ejecución (hasta 10</w:t>
      </w:r>
      <w:r w:rsidR="00BB4276" w:rsidRPr="00D048E1">
        <w:rPr>
          <w:rFonts w:ascii="Arial" w:hAnsi="Arial" w:cs="Arial"/>
          <w:b/>
          <w:bCs/>
          <w:w w:val="110"/>
          <w:sz w:val="22"/>
          <w:szCs w:val="22"/>
          <w:u w:val="single"/>
        </w:rPr>
        <w:t xml:space="preserve"> puntos).</w:t>
      </w:r>
    </w:p>
    <w:p w14:paraId="52ACC703" w14:textId="77777777" w:rsidR="00CE0B83" w:rsidRPr="00D048E1" w:rsidRDefault="00603191" w:rsidP="00896C24">
      <w:pPr>
        <w:spacing w:line="240" w:lineRule="atLeast"/>
        <w:ind w:left="426" w:right="372"/>
        <w:jc w:val="both"/>
        <w:rPr>
          <w:rFonts w:ascii="Arial" w:hAnsi="Arial" w:cs="Arial"/>
          <w:w w:val="110"/>
          <w:sz w:val="22"/>
          <w:szCs w:val="22"/>
        </w:rPr>
      </w:pPr>
      <w:r w:rsidRPr="00D048E1">
        <w:rPr>
          <w:rFonts w:ascii="Arial" w:hAnsi="Arial" w:cs="Arial"/>
          <w:w w:val="110"/>
          <w:sz w:val="22"/>
          <w:szCs w:val="22"/>
        </w:rPr>
        <w:t>El plazo de ejecución es de 90</w:t>
      </w:r>
      <w:r w:rsidR="00BB4276" w:rsidRPr="00D048E1">
        <w:rPr>
          <w:rFonts w:ascii="Arial" w:hAnsi="Arial" w:cs="Arial"/>
          <w:w w:val="110"/>
          <w:sz w:val="22"/>
          <w:szCs w:val="22"/>
        </w:rPr>
        <w:t xml:space="preserve"> días naturales. Se concederá 1/3 de punto por cada día de reducción en el plazo de ejecución, hasta un máximo de 5 puntos. Se redondearán al alza los decimales.</w:t>
      </w:r>
    </w:p>
    <w:p w14:paraId="495B9E5F" w14:textId="77777777" w:rsidR="006B6E74" w:rsidRPr="00D048E1" w:rsidRDefault="006B6E74" w:rsidP="00896C24">
      <w:pPr>
        <w:spacing w:line="240" w:lineRule="atLeast"/>
        <w:ind w:left="426" w:right="372"/>
        <w:jc w:val="both"/>
        <w:rPr>
          <w:rFonts w:ascii="Arial" w:hAnsi="Arial" w:cs="Arial"/>
          <w:w w:val="110"/>
          <w:sz w:val="22"/>
          <w:szCs w:val="22"/>
        </w:rPr>
      </w:pPr>
    </w:p>
    <w:p w14:paraId="5AD78C02" w14:textId="77777777" w:rsidR="00CE0B83" w:rsidRPr="00D048E1" w:rsidRDefault="006B6E74" w:rsidP="00896C24">
      <w:pPr>
        <w:spacing w:line="240" w:lineRule="atLeast"/>
        <w:ind w:left="426" w:right="372"/>
        <w:jc w:val="both"/>
        <w:rPr>
          <w:rFonts w:ascii="Arial" w:hAnsi="Arial" w:cs="Arial"/>
          <w:b/>
          <w:bCs/>
          <w:w w:val="110"/>
          <w:sz w:val="22"/>
          <w:szCs w:val="22"/>
        </w:rPr>
      </w:pPr>
      <w:r w:rsidRPr="00D048E1">
        <w:rPr>
          <w:rFonts w:ascii="Arial" w:hAnsi="Arial" w:cs="Arial"/>
          <w:b/>
          <w:bCs/>
          <w:w w:val="110"/>
          <w:sz w:val="22"/>
          <w:szCs w:val="22"/>
        </w:rPr>
        <w:t xml:space="preserve">c) </w:t>
      </w:r>
      <w:r w:rsidR="00BB4276" w:rsidRPr="00D048E1">
        <w:rPr>
          <w:rFonts w:ascii="Arial" w:hAnsi="Arial" w:cs="Arial"/>
          <w:b/>
          <w:bCs/>
          <w:w w:val="110"/>
          <w:sz w:val="22"/>
          <w:szCs w:val="22"/>
          <w:u w:val="single"/>
        </w:rPr>
        <w:t xml:space="preserve">Ampliación del período de garantía (hasta </w:t>
      </w:r>
      <w:r w:rsidR="00AE6311" w:rsidRPr="00D048E1">
        <w:rPr>
          <w:rFonts w:ascii="Arial" w:hAnsi="Arial" w:cs="Arial"/>
          <w:b/>
          <w:bCs/>
          <w:w w:val="110"/>
          <w:sz w:val="22"/>
          <w:szCs w:val="22"/>
          <w:u w:val="single"/>
        </w:rPr>
        <w:t>10</w:t>
      </w:r>
      <w:r w:rsidR="00BB4276" w:rsidRPr="00D048E1">
        <w:rPr>
          <w:rFonts w:ascii="Arial" w:hAnsi="Arial" w:cs="Arial"/>
          <w:b/>
          <w:bCs/>
          <w:w w:val="110"/>
          <w:sz w:val="22"/>
          <w:szCs w:val="22"/>
          <w:u w:val="single"/>
        </w:rPr>
        <w:t xml:space="preserve"> puntos).</w:t>
      </w:r>
    </w:p>
    <w:p w14:paraId="1A231F57" w14:textId="77777777" w:rsidR="00CE0B83" w:rsidRPr="00D048E1" w:rsidRDefault="00BB4276" w:rsidP="00807C50">
      <w:pPr>
        <w:spacing w:line="240" w:lineRule="atLeast"/>
        <w:ind w:left="426" w:right="374"/>
        <w:jc w:val="both"/>
        <w:rPr>
          <w:rFonts w:ascii="Arial" w:hAnsi="Arial" w:cs="Arial"/>
          <w:w w:val="110"/>
          <w:sz w:val="22"/>
          <w:szCs w:val="22"/>
        </w:rPr>
      </w:pPr>
      <w:r w:rsidRPr="00D048E1">
        <w:rPr>
          <w:rFonts w:ascii="Arial" w:hAnsi="Arial" w:cs="Arial"/>
          <w:w w:val="110"/>
          <w:sz w:val="22"/>
          <w:szCs w:val="22"/>
        </w:rPr>
        <w:t xml:space="preserve">La garantía mínima que incluye el contrato es de 3 años. Se podrán obtener un máximo de </w:t>
      </w:r>
      <w:r w:rsidR="00B36474" w:rsidRPr="00D048E1">
        <w:rPr>
          <w:rFonts w:ascii="Arial" w:hAnsi="Arial" w:cs="Arial"/>
          <w:w w:val="110"/>
          <w:sz w:val="22"/>
          <w:szCs w:val="22"/>
        </w:rPr>
        <w:t>10</w:t>
      </w:r>
      <w:r w:rsidRPr="00D048E1">
        <w:rPr>
          <w:rFonts w:ascii="Arial" w:hAnsi="Arial" w:cs="Arial"/>
          <w:w w:val="110"/>
          <w:sz w:val="22"/>
          <w:szCs w:val="22"/>
        </w:rPr>
        <w:t xml:space="preserve"> puntos adicionales, otorgándose </w:t>
      </w:r>
      <w:r w:rsidR="00B36474" w:rsidRPr="00D048E1">
        <w:rPr>
          <w:rFonts w:ascii="Arial" w:hAnsi="Arial" w:cs="Arial"/>
          <w:w w:val="110"/>
          <w:sz w:val="22"/>
          <w:szCs w:val="22"/>
        </w:rPr>
        <w:t>2</w:t>
      </w:r>
      <w:r w:rsidRPr="00D048E1">
        <w:rPr>
          <w:rFonts w:ascii="Arial" w:hAnsi="Arial" w:cs="Arial"/>
          <w:w w:val="110"/>
          <w:sz w:val="22"/>
          <w:szCs w:val="22"/>
        </w:rPr>
        <w:t xml:space="preserve"> punto</w:t>
      </w:r>
      <w:r w:rsidR="00B36474" w:rsidRPr="00D048E1">
        <w:rPr>
          <w:rFonts w:ascii="Arial" w:hAnsi="Arial" w:cs="Arial"/>
          <w:w w:val="110"/>
          <w:sz w:val="22"/>
          <w:szCs w:val="22"/>
        </w:rPr>
        <w:t>s</w:t>
      </w:r>
      <w:r w:rsidRPr="00D048E1">
        <w:rPr>
          <w:rFonts w:ascii="Arial" w:hAnsi="Arial" w:cs="Arial"/>
          <w:w w:val="110"/>
          <w:sz w:val="22"/>
          <w:szCs w:val="22"/>
        </w:rPr>
        <w:t xml:space="preserve"> por cada año de garantía ofertado por encima de los tres años que como mínimo establece la Cláusula 29 del </w:t>
      </w:r>
      <w:r w:rsidRPr="00D048E1">
        <w:rPr>
          <w:rFonts w:ascii="Arial" w:hAnsi="Arial" w:cs="Arial"/>
          <w:w w:val="110"/>
          <w:sz w:val="22"/>
          <w:szCs w:val="22"/>
        </w:rPr>
        <w:lastRenderedPageBreak/>
        <w:t>Pliego.</w:t>
      </w:r>
    </w:p>
    <w:p w14:paraId="507614B0" w14:textId="77777777" w:rsidR="006B6E74" w:rsidRPr="00D048E1" w:rsidRDefault="006B6E74" w:rsidP="00807C50">
      <w:pPr>
        <w:spacing w:line="240" w:lineRule="atLeast"/>
        <w:ind w:right="374"/>
        <w:jc w:val="both"/>
        <w:rPr>
          <w:rFonts w:ascii="Arial" w:hAnsi="Arial" w:cs="Arial"/>
          <w:w w:val="110"/>
          <w:sz w:val="22"/>
          <w:szCs w:val="22"/>
        </w:rPr>
      </w:pPr>
    </w:p>
    <w:p w14:paraId="5D0473BC" w14:textId="77777777" w:rsidR="001B6386" w:rsidRPr="00D048E1" w:rsidRDefault="00954BDB" w:rsidP="00807C50">
      <w:pPr>
        <w:spacing w:line="240" w:lineRule="atLeast"/>
        <w:ind w:left="426" w:right="374"/>
        <w:jc w:val="both"/>
        <w:rPr>
          <w:rFonts w:ascii="Arial" w:hAnsi="Arial" w:cs="Arial"/>
          <w:b/>
          <w:sz w:val="22"/>
          <w:szCs w:val="22"/>
          <w:u w:val="single"/>
        </w:rPr>
      </w:pPr>
      <w:r w:rsidRPr="00D048E1">
        <w:rPr>
          <w:rFonts w:ascii="Arial" w:hAnsi="Arial" w:cs="Arial"/>
          <w:b/>
          <w:sz w:val="22"/>
          <w:szCs w:val="22"/>
        </w:rPr>
        <w:t>d</w:t>
      </w:r>
      <w:r w:rsidR="001B6386" w:rsidRPr="00D048E1">
        <w:rPr>
          <w:rFonts w:ascii="Arial" w:hAnsi="Arial" w:cs="Arial"/>
          <w:b/>
          <w:sz w:val="22"/>
          <w:szCs w:val="22"/>
        </w:rPr>
        <w:t xml:space="preserve">)  </w:t>
      </w:r>
      <w:r w:rsidR="001B6386" w:rsidRPr="00D048E1">
        <w:rPr>
          <w:rFonts w:ascii="Arial" w:hAnsi="Arial" w:cs="Arial"/>
          <w:b/>
          <w:sz w:val="22"/>
          <w:szCs w:val="22"/>
          <w:u w:val="single"/>
        </w:rPr>
        <w:t>Criterios sociales (hasta 10 puntos).</w:t>
      </w:r>
    </w:p>
    <w:p w14:paraId="0ED8DE4C" w14:textId="77777777" w:rsidR="001B6386" w:rsidRPr="00D048E1" w:rsidRDefault="001B6386" w:rsidP="00807C50">
      <w:pPr>
        <w:spacing w:line="240" w:lineRule="atLeast"/>
        <w:ind w:left="426" w:right="374"/>
        <w:jc w:val="both"/>
        <w:rPr>
          <w:rFonts w:ascii="Arial" w:hAnsi="Arial" w:cs="Arial"/>
          <w:w w:val="110"/>
          <w:sz w:val="22"/>
          <w:szCs w:val="22"/>
        </w:rPr>
      </w:pPr>
      <w:r w:rsidRPr="00D048E1">
        <w:rPr>
          <w:rFonts w:ascii="Arial" w:hAnsi="Arial" w:cs="Arial"/>
          <w:w w:val="110"/>
          <w:sz w:val="22"/>
          <w:szCs w:val="22"/>
        </w:rPr>
        <w:t>Se valorará la formación del personal adscrito al contrato en materia de riesgos laborales, sus labores y cómo desarrollarlas de forma responsable para su salud y el medio ambiente: se detallará el programa del curso, contenido, personal a quien va dirigido, duración en número de horas, fecha de ejecución y persona o entidad que la impartió. La puntuación se asignará a razón de 1 punto por cada hora de formación, hasta un máximo de 10 puntos.</w:t>
      </w:r>
    </w:p>
    <w:p w14:paraId="30D4CBC6" w14:textId="77777777" w:rsidR="00CE0B83" w:rsidRPr="00D048E1" w:rsidRDefault="00CE0B83" w:rsidP="00896C24">
      <w:pPr>
        <w:spacing w:line="240" w:lineRule="atLeast"/>
        <w:ind w:left="426" w:right="372"/>
        <w:jc w:val="both"/>
        <w:rPr>
          <w:rFonts w:ascii="Arial" w:hAnsi="Arial" w:cs="Arial"/>
          <w:b/>
          <w:w w:val="105"/>
          <w:sz w:val="22"/>
          <w:szCs w:val="22"/>
          <w:u w:val="single"/>
        </w:rPr>
      </w:pPr>
    </w:p>
    <w:p w14:paraId="6E9A2D50" w14:textId="77777777" w:rsidR="009412BC" w:rsidRPr="00D048E1" w:rsidRDefault="00BB4276" w:rsidP="004A7FED">
      <w:pPr>
        <w:spacing w:before="120" w:line="240" w:lineRule="atLeast"/>
        <w:ind w:left="426" w:right="372"/>
        <w:jc w:val="both"/>
        <w:rPr>
          <w:rFonts w:ascii="Arial" w:hAnsi="Arial" w:cs="Arial"/>
          <w:w w:val="110"/>
          <w:sz w:val="22"/>
          <w:szCs w:val="22"/>
        </w:rPr>
      </w:pPr>
      <w:r w:rsidRPr="00D048E1">
        <w:rPr>
          <w:rFonts w:ascii="Arial" w:hAnsi="Arial" w:cs="Arial"/>
          <w:w w:val="110"/>
          <w:sz w:val="22"/>
          <w:szCs w:val="22"/>
        </w:rPr>
        <w:t xml:space="preserve">En el caso de </w:t>
      </w:r>
      <w:r w:rsidRPr="00D048E1">
        <w:rPr>
          <w:rFonts w:ascii="Arial" w:hAnsi="Arial" w:cs="Arial"/>
          <w:w w:val="110"/>
          <w:sz w:val="22"/>
          <w:szCs w:val="22"/>
          <w:u w:val="single"/>
        </w:rPr>
        <w:t>empates en la valoración de las ofertas,</w:t>
      </w:r>
      <w:r w:rsidRPr="00D048E1">
        <w:rPr>
          <w:rFonts w:ascii="Arial" w:hAnsi="Arial" w:cs="Arial"/>
          <w:w w:val="110"/>
          <w:sz w:val="22"/>
          <w:szCs w:val="22"/>
        </w:rPr>
        <w:t xml:space="preserve"> se aplicará</w:t>
      </w:r>
      <w:r w:rsidR="009412BC" w:rsidRPr="00D048E1">
        <w:rPr>
          <w:rFonts w:ascii="Arial" w:hAnsi="Arial" w:cs="Arial"/>
          <w:w w:val="110"/>
          <w:sz w:val="22"/>
          <w:szCs w:val="22"/>
        </w:rPr>
        <w:t xml:space="preserve"> como criterio de desempate el menor porcentaje de trabajadores eventuales, siempre que éste no sea superior al 10%. Si una vez aplicado este criterio persistiera el empate, este se resolverá mediante sorteo.</w:t>
      </w:r>
    </w:p>
    <w:p w14:paraId="2BC953B8" w14:textId="77777777" w:rsidR="00CE0B83" w:rsidRDefault="00CE0B83" w:rsidP="00896C24">
      <w:pPr>
        <w:spacing w:line="240" w:lineRule="atLeast"/>
        <w:ind w:left="426" w:right="372"/>
        <w:jc w:val="both"/>
        <w:rPr>
          <w:rFonts w:ascii="Arial" w:hAnsi="Arial" w:cs="Arial"/>
          <w:sz w:val="22"/>
          <w:szCs w:val="22"/>
        </w:rPr>
      </w:pPr>
    </w:p>
    <w:p w14:paraId="659D84D8" w14:textId="77777777" w:rsidR="00AE6311" w:rsidRPr="00896C24" w:rsidRDefault="00AE6311" w:rsidP="00896C24">
      <w:pPr>
        <w:spacing w:line="240" w:lineRule="atLeast"/>
        <w:ind w:left="426" w:right="372"/>
        <w:jc w:val="both"/>
        <w:rPr>
          <w:rFonts w:ascii="Arial" w:hAnsi="Arial" w:cs="Arial"/>
          <w:sz w:val="22"/>
          <w:szCs w:val="22"/>
        </w:rPr>
      </w:pPr>
    </w:p>
    <w:p w14:paraId="66FE4BDA" w14:textId="77777777" w:rsidR="00CE0B83" w:rsidRDefault="00BB4276" w:rsidP="00896C24">
      <w:pPr>
        <w:spacing w:line="240" w:lineRule="atLeast"/>
        <w:ind w:left="426" w:right="372"/>
        <w:jc w:val="both"/>
        <w:rPr>
          <w:rFonts w:ascii="Arial" w:hAnsi="Arial" w:cs="Arial"/>
          <w:b/>
          <w:w w:val="105"/>
          <w:sz w:val="22"/>
          <w:szCs w:val="22"/>
        </w:rPr>
      </w:pPr>
      <w:r w:rsidRPr="00896C24">
        <w:rPr>
          <w:rFonts w:ascii="Arial" w:hAnsi="Arial" w:cs="Arial"/>
          <w:b/>
          <w:w w:val="105"/>
          <w:sz w:val="22"/>
          <w:szCs w:val="22"/>
        </w:rPr>
        <w:t>11.- OFERTA ANORMALMENTE BAJA</w:t>
      </w:r>
    </w:p>
    <w:p w14:paraId="44B0CDED" w14:textId="77777777" w:rsidR="009272E1" w:rsidRPr="00896C24" w:rsidRDefault="009272E1" w:rsidP="00896C24">
      <w:pPr>
        <w:spacing w:line="240" w:lineRule="atLeast"/>
        <w:ind w:left="426" w:right="372"/>
        <w:jc w:val="both"/>
        <w:rPr>
          <w:rFonts w:ascii="Arial" w:hAnsi="Arial" w:cs="Arial"/>
          <w:b/>
          <w:w w:val="105"/>
          <w:sz w:val="22"/>
          <w:szCs w:val="22"/>
        </w:rPr>
      </w:pPr>
    </w:p>
    <w:p w14:paraId="4DD8CDDF"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Se considerará oferta anormalmente baja, respecto a las prestaciones del contrato que haga</w:t>
      </w:r>
      <w:r w:rsidR="0056558F" w:rsidRPr="00896C24">
        <w:rPr>
          <w:rFonts w:ascii="Arial" w:hAnsi="Arial" w:cs="Arial"/>
          <w:w w:val="110"/>
          <w:sz w:val="22"/>
          <w:szCs w:val="22"/>
        </w:rPr>
        <w:t xml:space="preserve"> </w:t>
      </w:r>
      <w:r w:rsidRPr="00896C24">
        <w:rPr>
          <w:rFonts w:ascii="Arial" w:hAnsi="Arial" w:cs="Arial"/>
          <w:w w:val="110"/>
          <w:sz w:val="22"/>
          <w:szCs w:val="22"/>
        </w:rPr>
        <w:t>presumir que no va a ser cumplida regularmente, cuando sea inferior en 30 puntos porcentuales del presupuesto máximo de licitación.</w:t>
      </w:r>
    </w:p>
    <w:p w14:paraId="115EB683"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En el caso de que sea presentada una oferta anormalmente baja será de aplicación el artículo 98 de la Ley Foral 2/2018, de 13 de abril, de Contratos Públicos.</w:t>
      </w:r>
    </w:p>
    <w:p w14:paraId="798C728A" w14:textId="77777777" w:rsidR="00CE0B83" w:rsidRDefault="00CE0B83" w:rsidP="00896C24">
      <w:pPr>
        <w:spacing w:line="240" w:lineRule="atLeast"/>
        <w:ind w:left="426" w:right="372"/>
        <w:jc w:val="both"/>
        <w:rPr>
          <w:rFonts w:ascii="Arial" w:hAnsi="Arial" w:cs="Arial"/>
          <w:sz w:val="22"/>
          <w:szCs w:val="22"/>
        </w:rPr>
      </w:pPr>
    </w:p>
    <w:p w14:paraId="1C1305C1" w14:textId="77777777" w:rsidR="009272E1" w:rsidRPr="00896C24" w:rsidRDefault="009272E1" w:rsidP="00896C24">
      <w:pPr>
        <w:spacing w:line="240" w:lineRule="atLeast"/>
        <w:ind w:left="426" w:right="372"/>
        <w:jc w:val="both"/>
        <w:rPr>
          <w:rFonts w:ascii="Arial" w:hAnsi="Arial" w:cs="Arial"/>
          <w:sz w:val="22"/>
          <w:szCs w:val="22"/>
        </w:rPr>
      </w:pPr>
    </w:p>
    <w:p w14:paraId="20D08D10" w14:textId="77777777" w:rsidR="00CE0B83" w:rsidRDefault="00BB4276" w:rsidP="00896C24">
      <w:pPr>
        <w:spacing w:line="240" w:lineRule="atLeast"/>
        <w:ind w:left="426" w:right="372"/>
        <w:jc w:val="both"/>
        <w:rPr>
          <w:rFonts w:ascii="Arial" w:hAnsi="Arial" w:cs="Arial"/>
          <w:b/>
          <w:w w:val="105"/>
          <w:sz w:val="22"/>
          <w:szCs w:val="22"/>
        </w:rPr>
      </w:pPr>
      <w:r w:rsidRPr="00896C24">
        <w:rPr>
          <w:rFonts w:ascii="Arial" w:hAnsi="Arial" w:cs="Arial"/>
          <w:b/>
          <w:w w:val="105"/>
          <w:sz w:val="22"/>
          <w:szCs w:val="22"/>
        </w:rPr>
        <w:t>12.- MESA DE CONTRATACIÓN</w:t>
      </w:r>
    </w:p>
    <w:p w14:paraId="7BC07161" w14:textId="77777777" w:rsidR="00FE7AA3" w:rsidRPr="00896C24" w:rsidRDefault="00FE7AA3" w:rsidP="00896C24">
      <w:pPr>
        <w:spacing w:line="240" w:lineRule="atLeast"/>
        <w:ind w:left="426" w:right="372"/>
        <w:jc w:val="both"/>
        <w:rPr>
          <w:rFonts w:ascii="Arial" w:hAnsi="Arial" w:cs="Arial"/>
          <w:b/>
          <w:w w:val="105"/>
          <w:sz w:val="22"/>
          <w:szCs w:val="22"/>
        </w:rPr>
      </w:pPr>
    </w:p>
    <w:p w14:paraId="20CA9CE3" w14:textId="77777777" w:rsidR="0056558F"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La Mesa de Contratación estará constituida por las siguientes personas:</w:t>
      </w:r>
    </w:p>
    <w:p w14:paraId="17F173AE" w14:textId="77777777" w:rsidR="0056558F" w:rsidRPr="00896C24" w:rsidRDefault="00BB4276" w:rsidP="00896C24">
      <w:pPr>
        <w:spacing w:line="240" w:lineRule="atLeast"/>
        <w:ind w:left="426" w:right="372" w:firstLine="720"/>
        <w:jc w:val="both"/>
        <w:rPr>
          <w:rFonts w:ascii="Arial" w:hAnsi="Arial" w:cs="Arial"/>
          <w:w w:val="110"/>
          <w:sz w:val="22"/>
          <w:szCs w:val="22"/>
        </w:rPr>
      </w:pPr>
      <w:r w:rsidRPr="00896C24">
        <w:rPr>
          <w:rFonts w:ascii="Arial" w:hAnsi="Arial" w:cs="Arial"/>
          <w:w w:val="110"/>
          <w:sz w:val="22"/>
          <w:szCs w:val="22"/>
        </w:rPr>
        <w:t xml:space="preserve">Presidente/a: </w:t>
      </w:r>
      <w:r w:rsidR="001B6386" w:rsidRPr="00896C24">
        <w:rPr>
          <w:rFonts w:ascii="Arial" w:hAnsi="Arial" w:cs="Arial"/>
          <w:w w:val="110"/>
          <w:sz w:val="22"/>
          <w:szCs w:val="22"/>
        </w:rPr>
        <w:t>Sara Fernández Allo, alcaldesa-presienta o persona en quien delegue</w:t>
      </w:r>
      <w:r w:rsidR="00845767">
        <w:rPr>
          <w:rFonts w:ascii="Arial" w:hAnsi="Arial" w:cs="Arial"/>
          <w:w w:val="110"/>
          <w:sz w:val="22"/>
          <w:szCs w:val="22"/>
        </w:rPr>
        <w:t xml:space="preserve"> expresamente</w:t>
      </w:r>
      <w:r w:rsidR="001B6386" w:rsidRPr="00896C24">
        <w:rPr>
          <w:rFonts w:ascii="Arial" w:hAnsi="Arial" w:cs="Arial"/>
          <w:w w:val="110"/>
          <w:sz w:val="22"/>
          <w:szCs w:val="22"/>
        </w:rPr>
        <w:t>.</w:t>
      </w:r>
    </w:p>
    <w:p w14:paraId="24EF8B11" w14:textId="77777777" w:rsidR="0056558F" w:rsidRPr="00896C24" w:rsidRDefault="00BB4276" w:rsidP="00896C24">
      <w:pPr>
        <w:spacing w:line="240" w:lineRule="atLeast"/>
        <w:ind w:left="426" w:right="372" w:firstLine="720"/>
        <w:jc w:val="both"/>
        <w:rPr>
          <w:rFonts w:ascii="Arial" w:hAnsi="Arial" w:cs="Arial"/>
          <w:w w:val="110"/>
          <w:sz w:val="22"/>
          <w:szCs w:val="22"/>
        </w:rPr>
      </w:pPr>
      <w:r w:rsidRPr="00896C24">
        <w:rPr>
          <w:rFonts w:ascii="Arial" w:hAnsi="Arial" w:cs="Arial"/>
          <w:w w:val="110"/>
          <w:sz w:val="22"/>
          <w:szCs w:val="22"/>
        </w:rPr>
        <w:t xml:space="preserve">Vocal 1: </w:t>
      </w:r>
      <w:r w:rsidR="00DD16C9" w:rsidRPr="00896C24">
        <w:rPr>
          <w:rFonts w:ascii="Arial" w:hAnsi="Arial" w:cs="Arial"/>
          <w:w w:val="110"/>
          <w:sz w:val="22"/>
          <w:szCs w:val="22"/>
        </w:rPr>
        <w:t>Asun Ainzúa de Goñi, arquitecta técnica al servicio del Ayuntamiento</w:t>
      </w:r>
    </w:p>
    <w:p w14:paraId="14B6CF24" w14:textId="77777777" w:rsidR="00CE0B83" w:rsidRPr="00896C24" w:rsidRDefault="00BB4276" w:rsidP="00896C24">
      <w:pPr>
        <w:spacing w:line="240" w:lineRule="atLeast"/>
        <w:ind w:left="426" w:right="372" w:firstLine="720"/>
        <w:jc w:val="both"/>
        <w:rPr>
          <w:rFonts w:ascii="Arial" w:hAnsi="Arial" w:cs="Arial"/>
          <w:w w:val="110"/>
          <w:sz w:val="22"/>
          <w:szCs w:val="22"/>
        </w:rPr>
      </w:pPr>
      <w:r w:rsidRPr="00896C24">
        <w:rPr>
          <w:rFonts w:ascii="Arial" w:hAnsi="Arial" w:cs="Arial"/>
          <w:w w:val="110"/>
          <w:sz w:val="22"/>
          <w:szCs w:val="22"/>
        </w:rPr>
        <w:t xml:space="preserve">Vocal 2: </w:t>
      </w:r>
      <w:r w:rsidR="00DD16C9" w:rsidRPr="00896C24">
        <w:rPr>
          <w:rFonts w:ascii="Arial" w:hAnsi="Arial" w:cs="Arial"/>
          <w:w w:val="110"/>
          <w:sz w:val="22"/>
          <w:szCs w:val="22"/>
        </w:rPr>
        <w:t>Silvia Estévez Abeytua, del área económica municipal</w:t>
      </w:r>
    </w:p>
    <w:p w14:paraId="443541E3" w14:textId="77777777" w:rsidR="0056558F" w:rsidRPr="00896C24" w:rsidRDefault="00BB4276" w:rsidP="00896C24">
      <w:pPr>
        <w:spacing w:line="240" w:lineRule="atLeast"/>
        <w:ind w:left="426" w:right="372" w:firstLine="720"/>
        <w:jc w:val="both"/>
        <w:rPr>
          <w:rFonts w:ascii="Arial" w:hAnsi="Arial" w:cs="Arial"/>
          <w:w w:val="110"/>
          <w:sz w:val="22"/>
          <w:szCs w:val="22"/>
        </w:rPr>
      </w:pPr>
      <w:r w:rsidRPr="00896C24">
        <w:rPr>
          <w:rFonts w:ascii="Arial" w:hAnsi="Arial" w:cs="Arial"/>
          <w:w w:val="110"/>
          <w:sz w:val="22"/>
          <w:szCs w:val="22"/>
        </w:rPr>
        <w:t xml:space="preserve">Vocal 3: </w:t>
      </w:r>
      <w:r w:rsidR="00DD16C9" w:rsidRPr="00896C24">
        <w:rPr>
          <w:rFonts w:ascii="Arial" w:hAnsi="Arial" w:cs="Arial"/>
          <w:w w:val="110"/>
          <w:sz w:val="22"/>
          <w:szCs w:val="22"/>
        </w:rPr>
        <w:t xml:space="preserve">Javier López Monreal, </w:t>
      </w:r>
      <w:proofErr w:type="gramStart"/>
      <w:r w:rsidR="00DD16C9" w:rsidRPr="00896C24">
        <w:rPr>
          <w:rFonts w:ascii="Arial" w:hAnsi="Arial" w:cs="Arial"/>
          <w:w w:val="110"/>
          <w:sz w:val="22"/>
          <w:szCs w:val="22"/>
        </w:rPr>
        <w:t>Secretario</w:t>
      </w:r>
      <w:proofErr w:type="gramEnd"/>
      <w:r w:rsidR="00DD16C9" w:rsidRPr="00896C24">
        <w:rPr>
          <w:rFonts w:ascii="Arial" w:hAnsi="Arial" w:cs="Arial"/>
          <w:w w:val="110"/>
          <w:sz w:val="22"/>
          <w:szCs w:val="22"/>
        </w:rPr>
        <w:t xml:space="preserve"> municipal, que lo será también de la Mesa.</w:t>
      </w:r>
    </w:p>
    <w:p w14:paraId="4A2D88F1" w14:textId="77777777" w:rsidR="00CE0B83" w:rsidRPr="004A3D86" w:rsidRDefault="00BB4276" w:rsidP="00896C24">
      <w:pPr>
        <w:spacing w:line="240" w:lineRule="atLeast"/>
        <w:ind w:left="426" w:right="372" w:firstLine="720"/>
        <w:jc w:val="both"/>
        <w:rPr>
          <w:rFonts w:ascii="Arial" w:hAnsi="Arial" w:cs="Arial"/>
          <w:w w:val="110"/>
          <w:sz w:val="22"/>
          <w:szCs w:val="22"/>
        </w:rPr>
      </w:pPr>
      <w:r w:rsidRPr="00896C24">
        <w:rPr>
          <w:rFonts w:ascii="Arial" w:hAnsi="Arial" w:cs="Arial"/>
          <w:w w:val="110"/>
          <w:sz w:val="22"/>
          <w:szCs w:val="22"/>
        </w:rPr>
        <w:t xml:space="preserve">Vocal </w:t>
      </w:r>
      <w:r w:rsidR="00DD16C9" w:rsidRPr="00896C24">
        <w:rPr>
          <w:rFonts w:ascii="Arial" w:hAnsi="Arial" w:cs="Arial"/>
          <w:w w:val="110"/>
          <w:sz w:val="22"/>
          <w:szCs w:val="22"/>
        </w:rPr>
        <w:t>4</w:t>
      </w:r>
      <w:r w:rsidRPr="009272E1">
        <w:rPr>
          <w:rFonts w:ascii="Arial" w:hAnsi="Arial" w:cs="Arial"/>
          <w:color w:val="FF0000"/>
          <w:w w:val="110"/>
          <w:sz w:val="22"/>
          <w:szCs w:val="22"/>
        </w:rPr>
        <w:t xml:space="preserve">: </w:t>
      </w:r>
      <w:r w:rsidR="000D074E" w:rsidRPr="004A3D86">
        <w:rPr>
          <w:rFonts w:ascii="Arial" w:hAnsi="Arial" w:cs="Arial"/>
          <w:w w:val="110"/>
          <w:sz w:val="22"/>
          <w:szCs w:val="22"/>
        </w:rPr>
        <w:t>Pablo Flores Domínguez</w:t>
      </w:r>
      <w:r w:rsidR="009412BC" w:rsidRPr="004A3D86">
        <w:rPr>
          <w:rFonts w:ascii="Arial" w:hAnsi="Arial" w:cs="Arial"/>
          <w:w w:val="110"/>
          <w:sz w:val="22"/>
          <w:szCs w:val="22"/>
        </w:rPr>
        <w:t xml:space="preserve">, </w:t>
      </w:r>
      <w:r w:rsidR="000D074E" w:rsidRPr="004A3D86">
        <w:rPr>
          <w:rFonts w:ascii="Arial" w:hAnsi="Arial" w:cs="Arial"/>
          <w:w w:val="110"/>
          <w:sz w:val="22"/>
          <w:szCs w:val="22"/>
        </w:rPr>
        <w:t>arquitecto</w:t>
      </w:r>
      <w:r w:rsidR="009412BC" w:rsidRPr="004A3D86">
        <w:rPr>
          <w:rFonts w:ascii="Arial" w:hAnsi="Arial" w:cs="Arial"/>
          <w:w w:val="110"/>
          <w:sz w:val="22"/>
          <w:szCs w:val="22"/>
        </w:rPr>
        <w:t xml:space="preserve"> redactor del proyecto</w:t>
      </w:r>
      <w:r w:rsidRPr="004A3D86">
        <w:rPr>
          <w:rFonts w:ascii="Arial" w:hAnsi="Arial" w:cs="Arial"/>
          <w:w w:val="110"/>
          <w:sz w:val="22"/>
          <w:szCs w:val="22"/>
        </w:rPr>
        <w:t xml:space="preserve">. Suplente: </w:t>
      </w:r>
      <w:r w:rsidR="000D074E" w:rsidRPr="004A3D86">
        <w:rPr>
          <w:rFonts w:ascii="Arial" w:hAnsi="Arial" w:cs="Arial"/>
          <w:w w:val="110"/>
          <w:sz w:val="22"/>
          <w:szCs w:val="22"/>
        </w:rPr>
        <w:t xml:space="preserve">J. Javier </w:t>
      </w:r>
      <w:proofErr w:type="spellStart"/>
      <w:r w:rsidR="000D074E" w:rsidRPr="004A3D86">
        <w:rPr>
          <w:rFonts w:ascii="Arial" w:hAnsi="Arial" w:cs="Arial"/>
          <w:w w:val="110"/>
          <w:sz w:val="22"/>
          <w:szCs w:val="22"/>
        </w:rPr>
        <w:t>Asiáin</w:t>
      </w:r>
      <w:proofErr w:type="spellEnd"/>
      <w:r w:rsidR="000D074E" w:rsidRPr="004A3D86">
        <w:rPr>
          <w:rFonts w:ascii="Arial" w:hAnsi="Arial" w:cs="Arial"/>
          <w:w w:val="110"/>
          <w:sz w:val="22"/>
          <w:szCs w:val="22"/>
        </w:rPr>
        <w:t xml:space="preserve"> Ansorena</w:t>
      </w:r>
      <w:r w:rsidRPr="004A3D86">
        <w:rPr>
          <w:rFonts w:ascii="Arial" w:hAnsi="Arial" w:cs="Arial"/>
          <w:w w:val="110"/>
          <w:sz w:val="22"/>
          <w:szCs w:val="22"/>
        </w:rPr>
        <w:t>.</w:t>
      </w:r>
    </w:p>
    <w:p w14:paraId="4FEB5978" w14:textId="56D2945A" w:rsidR="0011444E" w:rsidRDefault="0011444E" w:rsidP="00896C24">
      <w:pPr>
        <w:spacing w:line="240" w:lineRule="atLeast"/>
        <w:ind w:left="426" w:right="372"/>
        <w:jc w:val="both"/>
        <w:rPr>
          <w:rFonts w:ascii="Arial" w:hAnsi="Arial" w:cs="Arial"/>
          <w:sz w:val="22"/>
          <w:szCs w:val="22"/>
        </w:rPr>
      </w:pPr>
    </w:p>
    <w:p w14:paraId="679221E0" w14:textId="77777777" w:rsidR="004A3D86" w:rsidRPr="004A3D86" w:rsidRDefault="004A3D86" w:rsidP="00896C24">
      <w:pPr>
        <w:spacing w:line="240" w:lineRule="atLeast"/>
        <w:ind w:left="426" w:right="372"/>
        <w:jc w:val="both"/>
        <w:rPr>
          <w:rFonts w:ascii="Arial" w:hAnsi="Arial" w:cs="Arial"/>
          <w:sz w:val="22"/>
          <w:szCs w:val="22"/>
        </w:rPr>
      </w:pPr>
    </w:p>
    <w:p w14:paraId="12D43B38" w14:textId="77777777" w:rsidR="00CE0B83" w:rsidRDefault="00BB4276" w:rsidP="00896C24">
      <w:pPr>
        <w:spacing w:line="240" w:lineRule="atLeast"/>
        <w:ind w:left="426" w:right="372"/>
        <w:jc w:val="both"/>
        <w:rPr>
          <w:rFonts w:ascii="Arial" w:hAnsi="Arial" w:cs="Arial"/>
          <w:b/>
          <w:bCs/>
          <w:sz w:val="22"/>
          <w:szCs w:val="22"/>
        </w:rPr>
      </w:pPr>
      <w:r w:rsidRPr="00896C24">
        <w:rPr>
          <w:rFonts w:ascii="Arial" w:hAnsi="Arial" w:cs="Arial"/>
          <w:b/>
          <w:bCs/>
          <w:sz w:val="22"/>
          <w:szCs w:val="22"/>
        </w:rPr>
        <w:t>13.- APORTACION DE DOCUMENTACION POR LA ADJUDICATARIA</w:t>
      </w:r>
    </w:p>
    <w:p w14:paraId="72F09906" w14:textId="77777777" w:rsidR="009272E1" w:rsidRPr="00896C24" w:rsidRDefault="009272E1" w:rsidP="00896C24">
      <w:pPr>
        <w:spacing w:line="240" w:lineRule="atLeast"/>
        <w:ind w:left="426" w:right="372"/>
        <w:jc w:val="both"/>
        <w:rPr>
          <w:rFonts w:ascii="Arial" w:hAnsi="Arial" w:cs="Arial"/>
          <w:b/>
          <w:bCs/>
          <w:sz w:val="22"/>
          <w:szCs w:val="22"/>
        </w:rPr>
      </w:pPr>
    </w:p>
    <w:p w14:paraId="132B788A"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En el plazo máximo de 7 días naturales desde la comunicación por parte de la Unidad Gestora de que la licitadora va a ser propuesta como adjudicataria, la licitadora presentará la siguiente documentación a través de la plataforma de licitación electrónica,</w:t>
      </w:r>
      <w:r w:rsidRPr="00896C24">
        <w:rPr>
          <w:rFonts w:ascii="Arial" w:hAnsi="Arial" w:cs="Arial"/>
          <w:spacing w:val="66"/>
          <w:w w:val="110"/>
          <w:sz w:val="22"/>
          <w:szCs w:val="22"/>
        </w:rPr>
        <w:t xml:space="preserve"> </w:t>
      </w:r>
      <w:r w:rsidRPr="00896C24">
        <w:rPr>
          <w:rFonts w:ascii="Arial" w:hAnsi="Arial" w:cs="Arial"/>
          <w:w w:val="110"/>
          <w:sz w:val="22"/>
          <w:szCs w:val="22"/>
        </w:rPr>
        <w:t>sin</w:t>
      </w:r>
      <w:r w:rsidRPr="00896C24">
        <w:rPr>
          <w:rFonts w:ascii="Arial" w:hAnsi="Arial" w:cs="Arial"/>
          <w:spacing w:val="66"/>
          <w:w w:val="110"/>
          <w:sz w:val="22"/>
          <w:szCs w:val="22"/>
        </w:rPr>
        <w:t xml:space="preserve"> </w:t>
      </w:r>
      <w:r w:rsidRPr="00896C24">
        <w:rPr>
          <w:rFonts w:ascii="Arial" w:hAnsi="Arial" w:cs="Arial"/>
          <w:w w:val="110"/>
          <w:sz w:val="22"/>
          <w:szCs w:val="22"/>
        </w:rPr>
        <w:t xml:space="preserve">perjuicio </w:t>
      </w:r>
      <w:r w:rsidRPr="00896C24">
        <w:rPr>
          <w:rFonts w:ascii="Arial" w:hAnsi="Arial" w:cs="Arial"/>
          <w:spacing w:val="4"/>
          <w:w w:val="110"/>
          <w:sz w:val="22"/>
          <w:szCs w:val="22"/>
        </w:rPr>
        <w:t>de</w:t>
      </w:r>
      <w:r w:rsidR="00DD16C9" w:rsidRPr="00896C24">
        <w:rPr>
          <w:rFonts w:ascii="Arial" w:hAnsi="Arial" w:cs="Arial"/>
          <w:spacing w:val="4"/>
          <w:w w:val="110"/>
          <w:sz w:val="22"/>
          <w:szCs w:val="22"/>
        </w:rPr>
        <w:t xml:space="preserve"> </w:t>
      </w:r>
      <w:r w:rsidRPr="00896C24">
        <w:rPr>
          <w:rFonts w:ascii="Arial" w:hAnsi="Arial" w:cs="Arial"/>
          <w:spacing w:val="4"/>
          <w:w w:val="110"/>
          <w:sz w:val="22"/>
          <w:szCs w:val="22"/>
        </w:rPr>
        <w:t xml:space="preserve">la </w:t>
      </w:r>
      <w:r w:rsidRPr="00896C24">
        <w:rPr>
          <w:rFonts w:ascii="Arial" w:hAnsi="Arial" w:cs="Arial"/>
          <w:w w:val="110"/>
          <w:sz w:val="22"/>
          <w:szCs w:val="22"/>
        </w:rPr>
        <w:t>posibilidad de subsanación por 5 días recogida en el artículo 51.2 de la Ley Foral de Contratos:</w:t>
      </w:r>
    </w:p>
    <w:p w14:paraId="05BBF544" w14:textId="77777777" w:rsidR="00DD16C9" w:rsidRPr="00896C24" w:rsidRDefault="00DD16C9" w:rsidP="00896C24">
      <w:pPr>
        <w:spacing w:line="240" w:lineRule="atLeast"/>
        <w:ind w:left="426" w:right="372"/>
        <w:jc w:val="both"/>
        <w:rPr>
          <w:rFonts w:ascii="Arial" w:hAnsi="Arial" w:cs="Arial"/>
          <w:w w:val="110"/>
          <w:sz w:val="22"/>
          <w:szCs w:val="22"/>
        </w:rPr>
      </w:pPr>
    </w:p>
    <w:p w14:paraId="16BCEED9"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1.- Documento</w:t>
      </w:r>
      <w:r w:rsidRPr="00896C24">
        <w:rPr>
          <w:rFonts w:ascii="Arial" w:hAnsi="Arial" w:cs="Arial"/>
          <w:spacing w:val="66"/>
          <w:w w:val="110"/>
          <w:sz w:val="22"/>
          <w:szCs w:val="22"/>
        </w:rPr>
        <w:t xml:space="preserve"> </w:t>
      </w:r>
      <w:r w:rsidRPr="00896C24">
        <w:rPr>
          <w:rFonts w:ascii="Arial" w:hAnsi="Arial" w:cs="Arial"/>
          <w:w w:val="110"/>
          <w:sz w:val="22"/>
          <w:szCs w:val="22"/>
        </w:rPr>
        <w:t>o</w:t>
      </w:r>
      <w:r w:rsidRPr="00896C24">
        <w:rPr>
          <w:rFonts w:ascii="Arial" w:hAnsi="Arial" w:cs="Arial"/>
          <w:spacing w:val="66"/>
          <w:w w:val="110"/>
          <w:sz w:val="22"/>
          <w:szCs w:val="22"/>
        </w:rPr>
        <w:t xml:space="preserve"> </w:t>
      </w:r>
      <w:r w:rsidRPr="00896C24">
        <w:rPr>
          <w:rFonts w:ascii="Arial" w:hAnsi="Arial" w:cs="Arial"/>
          <w:w w:val="110"/>
          <w:sz w:val="22"/>
          <w:szCs w:val="22"/>
        </w:rPr>
        <w:t xml:space="preserve">documentos   que   acrediten   la   </w:t>
      </w:r>
      <w:r w:rsidRPr="00896C24">
        <w:rPr>
          <w:rFonts w:ascii="Arial" w:hAnsi="Arial" w:cs="Arial"/>
          <w:w w:val="110"/>
          <w:sz w:val="22"/>
          <w:szCs w:val="22"/>
          <w:u w:val="single"/>
        </w:rPr>
        <w:t xml:space="preserve">personalidad   de   la   licitadora   </w:t>
      </w:r>
      <w:r w:rsidRPr="00896C24">
        <w:rPr>
          <w:rFonts w:ascii="Arial" w:hAnsi="Arial" w:cs="Arial"/>
          <w:w w:val="110"/>
          <w:sz w:val="22"/>
          <w:szCs w:val="22"/>
        </w:rPr>
        <w:t xml:space="preserve">y   la representación, en su caso, de la firmante de la proposición, consistentes  </w:t>
      </w:r>
      <w:r w:rsidRPr="00896C24">
        <w:rPr>
          <w:rFonts w:ascii="Arial" w:hAnsi="Arial" w:cs="Arial"/>
          <w:spacing w:val="24"/>
          <w:w w:val="110"/>
          <w:sz w:val="22"/>
          <w:szCs w:val="22"/>
        </w:rPr>
        <w:t xml:space="preserve"> </w:t>
      </w:r>
      <w:r w:rsidRPr="00896C24">
        <w:rPr>
          <w:rFonts w:ascii="Arial" w:hAnsi="Arial" w:cs="Arial"/>
          <w:w w:val="110"/>
          <w:sz w:val="22"/>
          <w:szCs w:val="22"/>
        </w:rPr>
        <w:t>en:</w:t>
      </w:r>
    </w:p>
    <w:p w14:paraId="6923B6B3"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1.1.- Documento Nacional de Identidad (o documento que lo</w:t>
      </w:r>
      <w:r w:rsidRPr="00896C24">
        <w:rPr>
          <w:rFonts w:ascii="Arial" w:hAnsi="Arial" w:cs="Arial"/>
          <w:spacing w:val="66"/>
          <w:w w:val="110"/>
          <w:sz w:val="22"/>
          <w:szCs w:val="22"/>
        </w:rPr>
        <w:t xml:space="preserve"> </w:t>
      </w:r>
      <w:r w:rsidRPr="00896C24">
        <w:rPr>
          <w:rFonts w:ascii="Arial" w:hAnsi="Arial" w:cs="Arial"/>
          <w:w w:val="110"/>
          <w:sz w:val="22"/>
          <w:szCs w:val="22"/>
        </w:rPr>
        <w:t>sustituya reglamentariamente) en el caso de personas físicas o empresas    individuales.</w:t>
      </w:r>
    </w:p>
    <w:p w14:paraId="1A24CFE4"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1.2.- Si la licitadora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w:t>
      </w:r>
      <w:r w:rsidRPr="00896C24">
        <w:rPr>
          <w:rFonts w:ascii="Arial" w:hAnsi="Arial" w:cs="Arial"/>
          <w:w w:val="110"/>
          <w:sz w:val="22"/>
          <w:szCs w:val="22"/>
        </w:rPr>
        <w:lastRenderedPageBreak/>
        <w:t>Registro</w:t>
      </w:r>
      <w:r w:rsidRPr="00896C24">
        <w:rPr>
          <w:rFonts w:ascii="Arial" w:hAnsi="Arial" w:cs="Arial"/>
          <w:spacing w:val="32"/>
          <w:w w:val="110"/>
          <w:sz w:val="22"/>
          <w:szCs w:val="22"/>
        </w:rPr>
        <w:t xml:space="preserve"> </w:t>
      </w:r>
      <w:r w:rsidRPr="00896C24">
        <w:rPr>
          <w:rFonts w:ascii="Arial" w:hAnsi="Arial" w:cs="Arial"/>
          <w:w w:val="110"/>
          <w:sz w:val="22"/>
          <w:szCs w:val="22"/>
        </w:rPr>
        <w:t>oficial.</w:t>
      </w:r>
    </w:p>
    <w:p w14:paraId="11480FA9" w14:textId="77777777" w:rsidR="00CE0B83" w:rsidRPr="00896C24" w:rsidRDefault="00BB4276" w:rsidP="00896C24">
      <w:pPr>
        <w:spacing w:line="240" w:lineRule="atLeast"/>
        <w:ind w:left="426" w:right="372"/>
        <w:jc w:val="both"/>
        <w:rPr>
          <w:rFonts w:ascii="Arial" w:hAnsi="Arial" w:cs="Arial"/>
          <w:w w:val="115"/>
          <w:sz w:val="22"/>
          <w:szCs w:val="22"/>
        </w:rPr>
      </w:pPr>
      <w:r w:rsidRPr="00896C24">
        <w:rPr>
          <w:rFonts w:ascii="Arial" w:hAnsi="Arial" w:cs="Arial"/>
          <w:w w:val="115"/>
          <w:sz w:val="22"/>
          <w:szCs w:val="22"/>
        </w:rPr>
        <w:t>1.3.-</w:t>
      </w:r>
      <w:r w:rsidRPr="00896C24">
        <w:rPr>
          <w:rFonts w:ascii="Arial" w:hAnsi="Arial" w:cs="Arial"/>
          <w:spacing w:val="-15"/>
          <w:w w:val="115"/>
          <w:sz w:val="22"/>
          <w:szCs w:val="22"/>
        </w:rPr>
        <w:t xml:space="preserve"> </w:t>
      </w:r>
      <w:r w:rsidRPr="00896C24">
        <w:rPr>
          <w:rFonts w:ascii="Arial" w:hAnsi="Arial" w:cs="Arial"/>
          <w:w w:val="115"/>
          <w:sz w:val="22"/>
          <w:szCs w:val="22"/>
        </w:rPr>
        <w:t>Cuando</w:t>
      </w:r>
      <w:r w:rsidRPr="00896C24">
        <w:rPr>
          <w:rFonts w:ascii="Arial" w:hAnsi="Arial" w:cs="Arial"/>
          <w:spacing w:val="-14"/>
          <w:w w:val="115"/>
          <w:sz w:val="22"/>
          <w:szCs w:val="22"/>
        </w:rPr>
        <w:t xml:space="preserve"> </w:t>
      </w:r>
      <w:r w:rsidRPr="00896C24">
        <w:rPr>
          <w:rFonts w:ascii="Arial" w:hAnsi="Arial" w:cs="Arial"/>
          <w:w w:val="115"/>
          <w:sz w:val="22"/>
          <w:szCs w:val="22"/>
        </w:rPr>
        <w:t>la</w:t>
      </w:r>
      <w:r w:rsidRPr="00896C24">
        <w:rPr>
          <w:rFonts w:ascii="Arial" w:hAnsi="Arial" w:cs="Arial"/>
          <w:spacing w:val="-15"/>
          <w:w w:val="115"/>
          <w:sz w:val="22"/>
          <w:szCs w:val="22"/>
        </w:rPr>
        <w:t xml:space="preserve"> </w:t>
      </w:r>
      <w:r w:rsidRPr="00896C24">
        <w:rPr>
          <w:rFonts w:ascii="Arial" w:hAnsi="Arial" w:cs="Arial"/>
          <w:w w:val="115"/>
          <w:sz w:val="22"/>
          <w:szCs w:val="22"/>
        </w:rPr>
        <w:t>oferta</w:t>
      </w:r>
      <w:r w:rsidRPr="00896C24">
        <w:rPr>
          <w:rFonts w:ascii="Arial" w:hAnsi="Arial" w:cs="Arial"/>
          <w:spacing w:val="-15"/>
          <w:w w:val="115"/>
          <w:sz w:val="22"/>
          <w:szCs w:val="22"/>
        </w:rPr>
        <w:t xml:space="preserve"> </w:t>
      </w:r>
      <w:r w:rsidRPr="00896C24">
        <w:rPr>
          <w:rFonts w:ascii="Arial" w:hAnsi="Arial" w:cs="Arial"/>
          <w:w w:val="115"/>
          <w:sz w:val="22"/>
          <w:szCs w:val="22"/>
        </w:rPr>
        <w:t>se</w:t>
      </w:r>
      <w:r w:rsidRPr="00896C24">
        <w:rPr>
          <w:rFonts w:ascii="Arial" w:hAnsi="Arial" w:cs="Arial"/>
          <w:spacing w:val="-14"/>
          <w:w w:val="115"/>
          <w:sz w:val="22"/>
          <w:szCs w:val="22"/>
        </w:rPr>
        <w:t xml:space="preserve"> </w:t>
      </w:r>
      <w:r w:rsidRPr="00896C24">
        <w:rPr>
          <w:rFonts w:ascii="Arial" w:hAnsi="Arial" w:cs="Arial"/>
          <w:w w:val="115"/>
          <w:sz w:val="22"/>
          <w:szCs w:val="22"/>
        </w:rPr>
        <w:t>presente</w:t>
      </w:r>
      <w:r w:rsidRPr="00896C24">
        <w:rPr>
          <w:rFonts w:ascii="Arial" w:hAnsi="Arial" w:cs="Arial"/>
          <w:spacing w:val="-15"/>
          <w:w w:val="115"/>
          <w:sz w:val="22"/>
          <w:szCs w:val="22"/>
        </w:rPr>
        <w:t xml:space="preserve"> </w:t>
      </w:r>
      <w:r w:rsidRPr="00896C24">
        <w:rPr>
          <w:rFonts w:ascii="Arial" w:hAnsi="Arial" w:cs="Arial"/>
          <w:w w:val="115"/>
          <w:sz w:val="22"/>
          <w:szCs w:val="22"/>
        </w:rPr>
        <w:t>por</w:t>
      </w:r>
      <w:r w:rsidRPr="00896C24">
        <w:rPr>
          <w:rFonts w:ascii="Arial" w:hAnsi="Arial" w:cs="Arial"/>
          <w:spacing w:val="-14"/>
          <w:w w:val="115"/>
          <w:sz w:val="22"/>
          <w:szCs w:val="22"/>
        </w:rPr>
        <w:t xml:space="preserve"> </w:t>
      </w:r>
      <w:r w:rsidRPr="00896C24">
        <w:rPr>
          <w:rFonts w:ascii="Arial" w:hAnsi="Arial" w:cs="Arial"/>
          <w:w w:val="115"/>
          <w:sz w:val="22"/>
          <w:szCs w:val="22"/>
        </w:rPr>
        <w:t>licitadoras</w:t>
      </w:r>
      <w:r w:rsidRPr="00896C24">
        <w:rPr>
          <w:rFonts w:ascii="Arial" w:hAnsi="Arial" w:cs="Arial"/>
          <w:spacing w:val="-15"/>
          <w:w w:val="115"/>
          <w:sz w:val="22"/>
          <w:szCs w:val="22"/>
        </w:rPr>
        <w:t xml:space="preserve"> </w:t>
      </w:r>
      <w:r w:rsidRPr="00896C24">
        <w:rPr>
          <w:rFonts w:ascii="Arial" w:hAnsi="Arial" w:cs="Arial"/>
          <w:w w:val="115"/>
          <w:sz w:val="22"/>
          <w:szCs w:val="22"/>
        </w:rPr>
        <w:t>que</w:t>
      </w:r>
      <w:r w:rsidRPr="00896C24">
        <w:rPr>
          <w:rFonts w:ascii="Arial" w:hAnsi="Arial" w:cs="Arial"/>
          <w:spacing w:val="-14"/>
          <w:w w:val="115"/>
          <w:sz w:val="22"/>
          <w:szCs w:val="22"/>
        </w:rPr>
        <w:t xml:space="preserve"> </w:t>
      </w:r>
      <w:r w:rsidRPr="00896C24">
        <w:rPr>
          <w:rFonts w:ascii="Arial" w:hAnsi="Arial" w:cs="Arial"/>
          <w:w w:val="115"/>
          <w:sz w:val="22"/>
          <w:szCs w:val="22"/>
        </w:rPr>
        <w:t>participen</w:t>
      </w:r>
      <w:r w:rsidRPr="00896C24">
        <w:rPr>
          <w:rFonts w:ascii="Arial" w:hAnsi="Arial" w:cs="Arial"/>
          <w:spacing w:val="-13"/>
          <w:w w:val="115"/>
          <w:sz w:val="22"/>
          <w:szCs w:val="22"/>
        </w:rPr>
        <w:t xml:space="preserve"> </w:t>
      </w:r>
      <w:r w:rsidRPr="00896C24">
        <w:rPr>
          <w:rFonts w:ascii="Arial" w:hAnsi="Arial" w:cs="Arial"/>
          <w:w w:val="115"/>
          <w:sz w:val="22"/>
          <w:szCs w:val="22"/>
        </w:rPr>
        <w:t>conjuntamente,</w:t>
      </w:r>
      <w:r w:rsidRPr="00896C24">
        <w:rPr>
          <w:rFonts w:ascii="Arial" w:hAnsi="Arial" w:cs="Arial"/>
          <w:spacing w:val="-13"/>
          <w:w w:val="115"/>
          <w:sz w:val="22"/>
          <w:szCs w:val="22"/>
        </w:rPr>
        <w:t xml:space="preserve"> </w:t>
      </w:r>
      <w:r w:rsidRPr="00896C24">
        <w:rPr>
          <w:rFonts w:ascii="Arial" w:hAnsi="Arial" w:cs="Arial"/>
          <w:w w:val="115"/>
          <w:sz w:val="22"/>
          <w:szCs w:val="22"/>
        </w:rPr>
        <w:t>cada</w:t>
      </w:r>
      <w:r w:rsidRPr="00896C24">
        <w:rPr>
          <w:rFonts w:ascii="Arial" w:hAnsi="Arial" w:cs="Arial"/>
          <w:spacing w:val="-15"/>
          <w:w w:val="115"/>
          <w:sz w:val="22"/>
          <w:szCs w:val="22"/>
        </w:rPr>
        <w:t xml:space="preserve"> </w:t>
      </w:r>
      <w:r w:rsidRPr="00896C24">
        <w:rPr>
          <w:rFonts w:ascii="Arial" w:hAnsi="Arial" w:cs="Arial"/>
          <w:w w:val="115"/>
          <w:sz w:val="22"/>
          <w:szCs w:val="22"/>
        </w:rPr>
        <w:t xml:space="preserve">una </w:t>
      </w:r>
      <w:r w:rsidRPr="00896C24">
        <w:rPr>
          <w:rFonts w:ascii="Arial" w:hAnsi="Arial" w:cs="Arial"/>
          <w:spacing w:val="3"/>
          <w:w w:val="115"/>
          <w:sz w:val="22"/>
          <w:szCs w:val="22"/>
        </w:rPr>
        <w:t>de</w:t>
      </w:r>
      <w:r w:rsidR="00DD16C9" w:rsidRPr="00896C24">
        <w:rPr>
          <w:rFonts w:ascii="Arial" w:hAnsi="Arial" w:cs="Arial"/>
          <w:spacing w:val="3"/>
          <w:w w:val="115"/>
          <w:sz w:val="22"/>
          <w:szCs w:val="22"/>
        </w:rPr>
        <w:t xml:space="preserve"> </w:t>
      </w:r>
      <w:r w:rsidRPr="00896C24">
        <w:rPr>
          <w:rFonts w:ascii="Arial" w:hAnsi="Arial" w:cs="Arial"/>
          <w:spacing w:val="3"/>
          <w:w w:val="115"/>
          <w:sz w:val="22"/>
          <w:szCs w:val="22"/>
        </w:rPr>
        <w:t>ellas</w:t>
      </w:r>
      <w:r w:rsidRPr="00896C24">
        <w:rPr>
          <w:rFonts w:ascii="Arial" w:hAnsi="Arial" w:cs="Arial"/>
          <w:spacing w:val="-8"/>
          <w:w w:val="115"/>
          <w:sz w:val="22"/>
          <w:szCs w:val="22"/>
        </w:rPr>
        <w:t xml:space="preserve"> </w:t>
      </w:r>
      <w:r w:rsidRPr="00896C24">
        <w:rPr>
          <w:rFonts w:ascii="Arial" w:hAnsi="Arial" w:cs="Arial"/>
          <w:w w:val="115"/>
          <w:sz w:val="22"/>
          <w:szCs w:val="22"/>
        </w:rPr>
        <w:t>acreditará</w:t>
      </w:r>
      <w:r w:rsidRPr="00896C24">
        <w:rPr>
          <w:rFonts w:ascii="Arial" w:hAnsi="Arial" w:cs="Arial"/>
          <w:spacing w:val="-8"/>
          <w:w w:val="115"/>
          <w:sz w:val="22"/>
          <w:szCs w:val="22"/>
        </w:rPr>
        <w:t xml:space="preserve"> </w:t>
      </w:r>
      <w:r w:rsidRPr="00896C24">
        <w:rPr>
          <w:rFonts w:ascii="Arial" w:hAnsi="Arial" w:cs="Arial"/>
          <w:w w:val="115"/>
          <w:sz w:val="22"/>
          <w:szCs w:val="22"/>
        </w:rPr>
        <w:t>su</w:t>
      </w:r>
      <w:r w:rsidRPr="00896C24">
        <w:rPr>
          <w:rFonts w:ascii="Arial" w:hAnsi="Arial" w:cs="Arial"/>
          <w:spacing w:val="-6"/>
          <w:w w:val="115"/>
          <w:sz w:val="22"/>
          <w:szCs w:val="22"/>
        </w:rPr>
        <w:t xml:space="preserve"> </w:t>
      </w:r>
      <w:r w:rsidRPr="00896C24">
        <w:rPr>
          <w:rFonts w:ascii="Arial" w:hAnsi="Arial" w:cs="Arial"/>
          <w:w w:val="115"/>
          <w:sz w:val="22"/>
          <w:szCs w:val="22"/>
        </w:rPr>
        <w:t>personalidad</w:t>
      </w:r>
      <w:r w:rsidRPr="00896C24">
        <w:rPr>
          <w:rFonts w:ascii="Arial" w:hAnsi="Arial" w:cs="Arial"/>
          <w:spacing w:val="-6"/>
          <w:w w:val="115"/>
          <w:sz w:val="22"/>
          <w:szCs w:val="22"/>
        </w:rPr>
        <w:t xml:space="preserve"> </w:t>
      </w:r>
      <w:r w:rsidRPr="00896C24">
        <w:rPr>
          <w:rFonts w:ascii="Arial" w:hAnsi="Arial" w:cs="Arial"/>
          <w:w w:val="115"/>
          <w:sz w:val="22"/>
          <w:szCs w:val="22"/>
        </w:rPr>
        <w:t>y</w:t>
      </w:r>
      <w:r w:rsidRPr="00896C24">
        <w:rPr>
          <w:rFonts w:ascii="Arial" w:hAnsi="Arial" w:cs="Arial"/>
          <w:spacing w:val="-9"/>
          <w:w w:val="115"/>
          <w:sz w:val="22"/>
          <w:szCs w:val="22"/>
        </w:rPr>
        <w:t xml:space="preserve"> </w:t>
      </w:r>
      <w:r w:rsidRPr="00896C24">
        <w:rPr>
          <w:rFonts w:ascii="Arial" w:hAnsi="Arial" w:cs="Arial"/>
          <w:w w:val="115"/>
          <w:sz w:val="22"/>
          <w:szCs w:val="22"/>
        </w:rPr>
        <w:t>capacidad</w:t>
      </w:r>
      <w:r w:rsidRPr="00896C24">
        <w:rPr>
          <w:rFonts w:ascii="Arial" w:hAnsi="Arial" w:cs="Arial"/>
          <w:spacing w:val="-6"/>
          <w:w w:val="115"/>
          <w:sz w:val="22"/>
          <w:szCs w:val="22"/>
        </w:rPr>
        <w:t xml:space="preserve"> </w:t>
      </w:r>
      <w:r w:rsidRPr="00896C24">
        <w:rPr>
          <w:rFonts w:ascii="Arial" w:hAnsi="Arial" w:cs="Arial"/>
          <w:w w:val="115"/>
          <w:sz w:val="22"/>
          <w:szCs w:val="22"/>
        </w:rPr>
        <w:t>de</w:t>
      </w:r>
      <w:r w:rsidRPr="00896C24">
        <w:rPr>
          <w:rFonts w:ascii="Arial" w:hAnsi="Arial" w:cs="Arial"/>
          <w:spacing w:val="-8"/>
          <w:w w:val="115"/>
          <w:sz w:val="22"/>
          <w:szCs w:val="22"/>
        </w:rPr>
        <w:t xml:space="preserve"> </w:t>
      </w:r>
      <w:r w:rsidRPr="00896C24">
        <w:rPr>
          <w:rFonts w:ascii="Arial" w:hAnsi="Arial" w:cs="Arial"/>
          <w:w w:val="115"/>
          <w:sz w:val="22"/>
          <w:szCs w:val="22"/>
        </w:rPr>
        <w:t>obrar,</w:t>
      </w:r>
      <w:r w:rsidRPr="00896C24">
        <w:rPr>
          <w:rFonts w:ascii="Arial" w:hAnsi="Arial" w:cs="Arial"/>
          <w:spacing w:val="-8"/>
          <w:w w:val="115"/>
          <w:sz w:val="22"/>
          <w:szCs w:val="22"/>
        </w:rPr>
        <w:t xml:space="preserve"> </w:t>
      </w:r>
      <w:r w:rsidRPr="00896C24">
        <w:rPr>
          <w:rFonts w:ascii="Arial" w:hAnsi="Arial" w:cs="Arial"/>
          <w:w w:val="115"/>
          <w:sz w:val="22"/>
          <w:szCs w:val="22"/>
        </w:rPr>
        <w:t>debiendo</w:t>
      </w:r>
      <w:r w:rsidRPr="00896C24">
        <w:rPr>
          <w:rFonts w:ascii="Arial" w:hAnsi="Arial" w:cs="Arial"/>
          <w:spacing w:val="-6"/>
          <w:w w:val="115"/>
          <w:sz w:val="22"/>
          <w:szCs w:val="22"/>
        </w:rPr>
        <w:t xml:space="preserve"> </w:t>
      </w:r>
      <w:r w:rsidRPr="00896C24">
        <w:rPr>
          <w:rFonts w:ascii="Arial" w:hAnsi="Arial" w:cs="Arial"/>
          <w:w w:val="115"/>
          <w:sz w:val="22"/>
          <w:szCs w:val="22"/>
        </w:rPr>
        <w:t>indicar</w:t>
      </w:r>
      <w:r w:rsidRPr="00896C24">
        <w:rPr>
          <w:rFonts w:ascii="Arial" w:hAnsi="Arial" w:cs="Arial"/>
          <w:spacing w:val="-6"/>
          <w:w w:val="115"/>
          <w:sz w:val="22"/>
          <w:szCs w:val="22"/>
        </w:rPr>
        <w:t xml:space="preserve"> </w:t>
      </w:r>
      <w:r w:rsidRPr="00896C24">
        <w:rPr>
          <w:rFonts w:ascii="Arial" w:hAnsi="Arial" w:cs="Arial"/>
          <w:w w:val="115"/>
          <w:sz w:val="22"/>
          <w:szCs w:val="22"/>
        </w:rPr>
        <w:t>en</w:t>
      </w:r>
      <w:r w:rsidRPr="00896C24">
        <w:rPr>
          <w:rFonts w:ascii="Arial" w:hAnsi="Arial" w:cs="Arial"/>
          <w:spacing w:val="-8"/>
          <w:w w:val="115"/>
          <w:sz w:val="22"/>
          <w:szCs w:val="22"/>
        </w:rPr>
        <w:t xml:space="preserve"> </w:t>
      </w:r>
      <w:r w:rsidRPr="00896C24">
        <w:rPr>
          <w:rFonts w:ascii="Arial" w:hAnsi="Arial" w:cs="Arial"/>
          <w:w w:val="115"/>
          <w:sz w:val="22"/>
          <w:szCs w:val="22"/>
        </w:rPr>
        <w:t>documento privado</w:t>
      </w:r>
      <w:r w:rsidRPr="00896C24">
        <w:rPr>
          <w:rFonts w:ascii="Arial" w:hAnsi="Arial" w:cs="Arial"/>
          <w:spacing w:val="-15"/>
          <w:w w:val="115"/>
          <w:sz w:val="22"/>
          <w:szCs w:val="22"/>
        </w:rPr>
        <w:t xml:space="preserve"> </w:t>
      </w:r>
      <w:r w:rsidRPr="00896C24">
        <w:rPr>
          <w:rFonts w:ascii="Arial" w:hAnsi="Arial" w:cs="Arial"/>
          <w:w w:val="115"/>
          <w:sz w:val="22"/>
          <w:szCs w:val="22"/>
        </w:rPr>
        <w:t>los</w:t>
      </w:r>
      <w:r w:rsidRPr="00896C24">
        <w:rPr>
          <w:rFonts w:ascii="Arial" w:hAnsi="Arial" w:cs="Arial"/>
          <w:spacing w:val="-17"/>
          <w:w w:val="115"/>
          <w:sz w:val="22"/>
          <w:szCs w:val="22"/>
        </w:rPr>
        <w:t xml:space="preserve"> </w:t>
      </w:r>
      <w:r w:rsidRPr="00896C24">
        <w:rPr>
          <w:rFonts w:ascii="Arial" w:hAnsi="Arial" w:cs="Arial"/>
          <w:w w:val="115"/>
          <w:sz w:val="22"/>
          <w:szCs w:val="22"/>
        </w:rPr>
        <w:t>nombres</w:t>
      </w:r>
      <w:r w:rsidRPr="00896C24">
        <w:rPr>
          <w:rFonts w:ascii="Arial" w:hAnsi="Arial" w:cs="Arial"/>
          <w:spacing w:val="-17"/>
          <w:w w:val="115"/>
          <w:sz w:val="22"/>
          <w:szCs w:val="22"/>
        </w:rPr>
        <w:t xml:space="preserve"> </w:t>
      </w:r>
      <w:r w:rsidRPr="00896C24">
        <w:rPr>
          <w:rFonts w:ascii="Arial" w:hAnsi="Arial" w:cs="Arial"/>
          <w:w w:val="115"/>
          <w:sz w:val="22"/>
          <w:szCs w:val="22"/>
        </w:rPr>
        <w:t>y</w:t>
      </w:r>
      <w:r w:rsidRPr="00896C24">
        <w:rPr>
          <w:rFonts w:ascii="Arial" w:hAnsi="Arial" w:cs="Arial"/>
          <w:spacing w:val="-21"/>
          <w:w w:val="115"/>
          <w:sz w:val="22"/>
          <w:szCs w:val="22"/>
        </w:rPr>
        <w:t xml:space="preserve"> </w:t>
      </w:r>
      <w:r w:rsidRPr="00896C24">
        <w:rPr>
          <w:rFonts w:ascii="Arial" w:hAnsi="Arial" w:cs="Arial"/>
          <w:w w:val="115"/>
          <w:sz w:val="22"/>
          <w:szCs w:val="22"/>
        </w:rPr>
        <w:t>circunstancias</w:t>
      </w:r>
      <w:r w:rsidRPr="00896C24">
        <w:rPr>
          <w:rFonts w:ascii="Arial" w:hAnsi="Arial" w:cs="Arial"/>
          <w:spacing w:val="-19"/>
          <w:w w:val="115"/>
          <w:sz w:val="22"/>
          <w:szCs w:val="22"/>
        </w:rPr>
        <w:t xml:space="preserve"> </w:t>
      </w:r>
      <w:r w:rsidRPr="00896C24">
        <w:rPr>
          <w:rFonts w:ascii="Arial" w:hAnsi="Arial" w:cs="Arial"/>
          <w:w w:val="115"/>
          <w:sz w:val="22"/>
          <w:szCs w:val="22"/>
        </w:rPr>
        <w:t>de</w:t>
      </w:r>
      <w:r w:rsidRPr="00896C24">
        <w:rPr>
          <w:rFonts w:ascii="Arial" w:hAnsi="Arial" w:cs="Arial"/>
          <w:spacing w:val="-16"/>
          <w:w w:val="115"/>
          <w:sz w:val="22"/>
          <w:szCs w:val="22"/>
        </w:rPr>
        <w:t xml:space="preserve"> </w:t>
      </w:r>
      <w:r w:rsidRPr="00896C24">
        <w:rPr>
          <w:rFonts w:ascii="Arial" w:hAnsi="Arial" w:cs="Arial"/>
          <w:w w:val="115"/>
          <w:sz w:val="22"/>
          <w:szCs w:val="22"/>
        </w:rPr>
        <w:t>las</w:t>
      </w:r>
      <w:r w:rsidRPr="00896C24">
        <w:rPr>
          <w:rFonts w:ascii="Arial" w:hAnsi="Arial" w:cs="Arial"/>
          <w:spacing w:val="-17"/>
          <w:w w:val="115"/>
          <w:sz w:val="22"/>
          <w:szCs w:val="22"/>
        </w:rPr>
        <w:t xml:space="preserve"> </w:t>
      </w:r>
      <w:r w:rsidRPr="00896C24">
        <w:rPr>
          <w:rFonts w:ascii="Arial" w:hAnsi="Arial" w:cs="Arial"/>
          <w:w w:val="115"/>
          <w:sz w:val="22"/>
          <w:szCs w:val="22"/>
        </w:rPr>
        <w:t>personas</w:t>
      </w:r>
      <w:r w:rsidRPr="00896C24">
        <w:rPr>
          <w:rFonts w:ascii="Arial" w:hAnsi="Arial" w:cs="Arial"/>
          <w:spacing w:val="-17"/>
          <w:w w:val="115"/>
          <w:sz w:val="22"/>
          <w:szCs w:val="22"/>
        </w:rPr>
        <w:t xml:space="preserve"> </w:t>
      </w:r>
      <w:r w:rsidRPr="00896C24">
        <w:rPr>
          <w:rFonts w:ascii="Arial" w:hAnsi="Arial" w:cs="Arial"/>
          <w:w w:val="115"/>
          <w:sz w:val="22"/>
          <w:szCs w:val="22"/>
        </w:rPr>
        <w:t>que</w:t>
      </w:r>
      <w:r w:rsidRPr="00896C24">
        <w:rPr>
          <w:rFonts w:ascii="Arial" w:hAnsi="Arial" w:cs="Arial"/>
          <w:spacing w:val="-18"/>
          <w:w w:val="115"/>
          <w:sz w:val="22"/>
          <w:szCs w:val="22"/>
        </w:rPr>
        <w:t xml:space="preserve"> </w:t>
      </w:r>
      <w:r w:rsidRPr="00896C24">
        <w:rPr>
          <w:rFonts w:ascii="Arial" w:hAnsi="Arial" w:cs="Arial"/>
          <w:w w:val="115"/>
          <w:sz w:val="22"/>
          <w:szCs w:val="22"/>
        </w:rPr>
        <w:t>la</w:t>
      </w:r>
      <w:r w:rsidRPr="00896C24">
        <w:rPr>
          <w:rFonts w:ascii="Arial" w:hAnsi="Arial" w:cs="Arial"/>
          <w:spacing w:val="-16"/>
          <w:w w:val="115"/>
          <w:sz w:val="22"/>
          <w:szCs w:val="22"/>
        </w:rPr>
        <w:t xml:space="preserve"> </w:t>
      </w:r>
      <w:r w:rsidRPr="00896C24">
        <w:rPr>
          <w:rFonts w:ascii="Arial" w:hAnsi="Arial" w:cs="Arial"/>
          <w:w w:val="115"/>
          <w:sz w:val="22"/>
          <w:szCs w:val="22"/>
        </w:rPr>
        <w:t>suscriben,</w:t>
      </w:r>
      <w:r w:rsidRPr="00896C24">
        <w:rPr>
          <w:rFonts w:ascii="Arial" w:hAnsi="Arial" w:cs="Arial"/>
          <w:spacing w:val="-17"/>
          <w:w w:val="115"/>
          <w:sz w:val="22"/>
          <w:szCs w:val="22"/>
        </w:rPr>
        <w:t xml:space="preserve"> </w:t>
      </w:r>
      <w:r w:rsidRPr="00896C24">
        <w:rPr>
          <w:rFonts w:ascii="Arial" w:hAnsi="Arial" w:cs="Arial"/>
          <w:w w:val="115"/>
          <w:sz w:val="22"/>
          <w:szCs w:val="22"/>
        </w:rPr>
        <w:t>la</w:t>
      </w:r>
      <w:r w:rsidRPr="00896C24">
        <w:rPr>
          <w:rFonts w:ascii="Arial" w:hAnsi="Arial" w:cs="Arial"/>
          <w:spacing w:val="-19"/>
          <w:w w:val="115"/>
          <w:sz w:val="22"/>
          <w:szCs w:val="22"/>
        </w:rPr>
        <w:t xml:space="preserve"> </w:t>
      </w:r>
      <w:r w:rsidRPr="00896C24">
        <w:rPr>
          <w:rFonts w:ascii="Arial" w:hAnsi="Arial" w:cs="Arial"/>
          <w:w w:val="115"/>
          <w:sz w:val="22"/>
          <w:szCs w:val="22"/>
        </w:rPr>
        <w:t>participación</w:t>
      </w:r>
      <w:r w:rsidRPr="00896C24">
        <w:rPr>
          <w:rFonts w:ascii="Arial" w:hAnsi="Arial" w:cs="Arial"/>
          <w:spacing w:val="-17"/>
          <w:w w:val="115"/>
          <w:sz w:val="22"/>
          <w:szCs w:val="22"/>
        </w:rPr>
        <w:t xml:space="preserve"> </w:t>
      </w:r>
      <w:r w:rsidRPr="00896C24">
        <w:rPr>
          <w:rFonts w:ascii="Arial" w:hAnsi="Arial" w:cs="Arial"/>
          <w:w w:val="115"/>
          <w:sz w:val="22"/>
          <w:szCs w:val="22"/>
        </w:rPr>
        <w:t>de cada</w:t>
      </w:r>
      <w:r w:rsidRPr="00896C24">
        <w:rPr>
          <w:rFonts w:ascii="Arial" w:hAnsi="Arial" w:cs="Arial"/>
          <w:spacing w:val="-6"/>
          <w:w w:val="115"/>
          <w:sz w:val="22"/>
          <w:szCs w:val="22"/>
        </w:rPr>
        <w:t xml:space="preserve"> </w:t>
      </w:r>
      <w:r w:rsidRPr="00896C24">
        <w:rPr>
          <w:rFonts w:ascii="Arial" w:hAnsi="Arial" w:cs="Arial"/>
          <w:w w:val="115"/>
          <w:sz w:val="22"/>
          <w:szCs w:val="22"/>
        </w:rPr>
        <w:t>una</w:t>
      </w:r>
      <w:r w:rsidRPr="00896C24">
        <w:rPr>
          <w:rFonts w:ascii="Arial" w:hAnsi="Arial" w:cs="Arial"/>
          <w:spacing w:val="-7"/>
          <w:w w:val="115"/>
          <w:sz w:val="22"/>
          <w:szCs w:val="22"/>
        </w:rPr>
        <w:t xml:space="preserve"> </w:t>
      </w:r>
      <w:r w:rsidRPr="00896C24">
        <w:rPr>
          <w:rFonts w:ascii="Arial" w:hAnsi="Arial" w:cs="Arial"/>
          <w:w w:val="115"/>
          <w:sz w:val="22"/>
          <w:szCs w:val="22"/>
        </w:rPr>
        <w:t>de</w:t>
      </w:r>
      <w:r w:rsidRPr="00896C24">
        <w:rPr>
          <w:rFonts w:ascii="Arial" w:hAnsi="Arial" w:cs="Arial"/>
          <w:spacing w:val="-5"/>
          <w:w w:val="115"/>
          <w:sz w:val="22"/>
          <w:szCs w:val="22"/>
        </w:rPr>
        <w:t xml:space="preserve"> </w:t>
      </w:r>
      <w:r w:rsidRPr="00896C24">
        <w:rPr>
          <w:rFonts w:ascii="Arial" w:hAnsi="Arial" w:cs="Arial"/>
          <w:w w:val="115"/>
          <w:sz w:val="22"/>
          <w:szCs w:val="22"/>
        </w:rPr>
        <w:t>ellas</w:t>
      </w:r>
      <w:r w:rsidRPr="00896C24">
        <w:rPr>
          <w:rFonts w:ascii="Arial" w:hAnsi="Arial" w:cs="Arial"/>
          <w:spacing w:val="-6"/>
          <w:w w:val="115"/>
          <w:sz w:val="22"/>
          <w:szCs w:val="22"/>
        </w:rPr>
        <w:t xml:space="preserve"> </w:t>
      </w:r>
      <w:r w:rsidRPr="00896C24">
        <w:rPr>
          <w:rFonts w:ascii="Arial" w:hAnsi="Arial" w:cs="Arial"/>
          <w:w w:val="115"/>
          <w:sz w:val="22"/>
          <w:szCs w:val="22"/>
        </w:rPr>
        <w:t>y</w:t>
      </w:r>
      <w:r w:rsidRPr="00896C24">
        <w:rPr>
          <w:rFonts w:ascii="Arial" w:hAnsi="Arial" w:cs="Arial"/>
          <w:spacing w:val="-7"/>
          <w:w w:val="115"/>
          <w:sz w:val="22"/>
          <w:szCs w:val="22"/>
        </w:rPr>
        <w:t xml:space="preserve"> </w:t>
      </w:r>
      <w:r w:rsidRPr="00896C24">
        <w:rPr>
          <w:rFonts w:ascii="Arial" w:hAnsi="Arial" w:cs="Arial"/>
          <w:w w:val="115"/>
          <w:sz w:val="22"/>
          <w:szCs w:val="22"/>
        </w:rPr>
        <w:t>designar</w:t>
      </w:r>
      <w:r w:rsidRPr="00896C24">
        <w:rPr>
          <w:rFonts w:ascii="Arial" w:hAnsi="Arial" w:cs="Arial"/>
          <w:spacing w:val="-7"/>
          <w:w w:val="115"/>
          <w:sz w:val="22"/>
          <w:szCs w:val="22"/>
        </w:rPr>
        <w:t xml:space="preserve"> </w:t>
      </w:r>
      <w:r w:rsidRPr="00896C24">
        <w:rPr>
          <w:rFonts w:ascii="Arial" w:hAnsi="Arial" w:cs="Arial"/>
          <w:w w:val="115"/>
          <w:sz w:val="22"/>
          <w:szCs w:val="22"/>
        </w:rPr>
        <w:t>la</w:t>
      </w:r>
      <w:r w:rsidRPr="00896C24">
        <w:rPr>
          <w:rFonts w:ascii="Arial" w:hAnsi="Arial" w:cs="Arial"/>
          <w:spacing w:val="-6"/>
          <w:w w:val="115"/>
          <w:sz w:val="22"/>
          <w:szCs w:val="22"/>
        </w:rPr>
        <w:t xml:space="preserve"> </w:t>
      </w:r>
      <w:r w:rsidRPr="00896C24">
        <w:rPr>
          <w:rFonts w:ascii="Arial" w:hAnsi="Arial" w:cs="Arial"/>
          <w:w w:val="115"/>
          <w:sz w:val="22"/>
          <w:szCs w:val="22"/>
        </w:rPr>
        <w:t>persona</w:t>
      </w:r>
      <w:r w:rsidRPr="00896C24">
        <w:rPr>
          <w:rFonts w:ascii="Arial" w:hAnsi="Arial" w:cs="Arial"/>
          <w:spacing w:val="-7"/>
          <w:w w:val="115"/>
          <w:sz w:val="22"/>
          <w:szCs w:val="22"/>
        </w:rPr>
        <w:t xml:space="preserve"> </w:t>
      </w:r>
      <w:r w:rsidRPr="00896C24">
        <w:rPr>
          <w:rFonts w:ascii="Arial" w:hAnsi="Arial" w:cs="Arial"/>
          <w:w w:val="115"/>
          <w:sz w:val="22"/>
          <w:szCs w:val="22"/>
        </w:rPr>
        <w:t>o</w:t>
      </w:r>
      <w:r w:rsidRPr="00896C24">
        <w:rPr>
          <w:rFonts w:ascii="Arial" w:hAnsi="Arial" w:cs="Arial"/>
          <w:spacing w:val="-7"/>
          <w:w w:val="115"/>
          <w:sz w:val="22"/>
          <w:szCs w:val="22"/>
        </w:rPr>
        <w:t xml:space="preserve"> </w:t>
      </w:r>
      <w:r w:rsidRPr="00896C24">
        <w:rPr>
          <w:rFonts w:ascii="Arial" w:hAnsi="Arial" w:cs="Arial"/>
          <w:w w:val="115"/>
          <w:sz w:val="22"/>
          <w:szCs w:val="22"/>
        </w:rPr>
        <w:t>entidad</w:t>
      </w:r>
      <w:r w:rsidRPr="00896C24">
        <w:rPr>
          <w:rFonts w:ascii="Arial" w:hAnsi="Arial" w:cs="Arial"/>
          <w:spacing w:val="-6"/>
          <w:w w:val="115"/>
          <w:sz w:val="22"/>
          <w:szCs w:val="22"/>
        </w:rPr>
        <w:t xml:space="preserve"> </w:t>
      </w:r>
      <w:r w:rsidRPr="00896C24">
        <w:rPr>
          <w:rFonts w:ascii="Arial" w:hAnsi="Arial" w:cs="Arial"/>
          <w:w w:val="115"/>
          <w:sz w:val="22"/>
          <w:szCs w:val="22"/>
        </w:rPr>
        <w:t>que</w:t>
      </w:r>
      <w:r w:rsidRPr="00896C24">
        <w:rPr>
          <w:rFonts w:ascii="Arial" w:hAnsi="Arial" w:cs="Arial"/>
          <w:spacing w:val="-5"/>
          <w:w w:val="115"/>
          <w:sz w:val="22"/>
          <w:szCs w:val="22"/>
        </w:rPr>
        <w:t xml:space="preserve"> </w:t>
      </w:r>
      <w:r w:rsidRPr="00896C24">
        <w:rPr>
          <w:rFonts w:ascii="Arial" w:hAnsi="Arial" w:cs="Arial"/>
          <w:w w:val="115"/>
          <w:sz w:val="22"/>
          <w:szCs w:val="22"/>
        </w:rPr>
        <w:t>durante</w:t>
      </w:r>
      <w:r w:rsidRPr="00896C24">
        <w:rPr>
          <w:rFonts w:ascii="Arial" w:hAnsi="Arial" w:cs="Arial"/>
          <w:spacing w:val="-2"/>
          <w:w w:val="115"/>
          <w:sz w:val="22"/>
          <w:szCs w:val="22"/>
        </w:rPr>
        <w:t xml:space="preserve"> </w:t>
      </w:r>
      <w:r w:rsidRPr="00896C24">
        <w:rPr>
          <w:rFonts w:ascii="Arial" w:hAnsi="Arial" w:cs="Arial"/>
          <w:w w:val="115"/>
          <w:sz w:val="22"/>
          <w:szCs w:val="22"/>
        </w:rPr>
        <w:t>la</w:t>
      </w:r>
      <w:r w:rsidRPr="00896C24">
        <w:rPr>
          <w:rFonts w:ascii="Arial" w:hAnsi="Arial" w:cs="Arial"/>
          <w:spacing w:val="-6"/>
          <w:w w:val="115"/>
          <w:sz w:val="22"/>
          <w:szCs w:val="22"/>
        </w:rPr>
        <w:t xml:space="preserve"> </w:t>
      </w:r>
      <w:r w:rsidRPr="00896C24">
        <w:rPr>
          <w:rFonts w:ascii="Arial" w:hAnsi="Arial" w:cs="Arial"/>
          <w:w w:val="115"/>
          <w:sz w:val="22"/>
          <w:szCs w:val="22"/>
        </w:rPr>
        <w:t>vigencia</w:t>
      </w:r>
      <w:r w:rsidRPr="00896C24">
        <w:rPr>
          <w:rFonts w:ascii="Arial" w:hAnsi="Arial" w:cs="Arial"/>
          <w:spacing w:val="-7"/>
          <w:w w:val="115"/>
          <w:sz w:val="22"/>
          <w:szCs w:val="22"/>
        </w:rPr>
        <w:t xml:space="preserve"> </w:t>
      </w:r>
      <w:r w:rsidRPr="00896C24">
        <w:rPr>
          <w:rFonts w:ascii="Arial" w:hAnsi="Arial" w:cs="Arial"/>
          <w:w w:val="115"/>
          <w:sz w:val="22"/>
          <w:szCs w:val="22"/>
        </w:rPr>
        <w:t>del</w:t>
      </w:r>
      <w:r w:rsidRPr="00896C24">
        <w:rPr>
          <w:rFonts w:ascii="Arial" w:hAnsi="Arial" w:cs="Arial"/>
          <w:spacing w:val="-4"/>
          <w:w w:val="115"/>
          <w:sz w:val="22"/>
          <w:szCs w:val="22"/>
        </w:rPr>
        <w:t xml:space="preserve"> </w:t>
      </w:r>
      <w:r w:rsidRPr="00896C24">
        <w:rPr>
          <w:rFonts w:ascii="Arial" w:hAnsi="Arial" w:cs="Arial"/>
          <w:w w:val="115"/>
          <w:sz w:val="22"/>
          <w:szCs w:val="22"/>
        </w:rPr>
        <w:t>contrato</w:t>
      </w:r>
      <w:r w:rsidRPr="00896C24">
        <w:rPr>
          <w:rFonts w:ascii="Arial" w:hAnsi="Arial" w:cs="Arial"/>
          <w:spacing w:val="-6"/>
          <w:w w:val="115"/>
          <w:sz w:val="22"/>
          <w:szCs w:val="22"/>
        </w:rPr>
        <w:t xml:space="preserve"> </w:t>
      </w:r>
      <w:r w:rsidRPr="00896C24">
        <w:rPr>
          <w:rFonts w:ascii="Arial" w:hAnsi="Arial" w:cs="Arial"/>
          <w:w w:val="115"/>
          <w:sz w:val="22"/>
          <w:szCs w:val="22"/>
        </w:rPr>
        <w:t>ha de ostentar la plena representación de todas ellas frente a la Administración. El citado documento deberá estar firmado por cada una de las licitadoras agrupadas o por sus respectivas</w:t>
      </w:r>
      <w:r w:rsidRPr="00896C24">
        <w:rPr>
          <w:rFonts w:ascii="Arial" w:hAnsi="Arial" w:cs="Arial"/>
          <w:spacing w:val="-13"/>
          <w:w w:val="115"/>
          <w:sz w:val="22"/>
          <w:szCs w:val="22"/>
        </w:rPr>
        <w:t xml:space="preserve"> </w:t>
      </w:r>
      <w:r w:rsidRPr="00896C24">
        <w:rPr>
          <w:rFonts w:ascii="Arial" w:hAnsi="Arial" w:cs="Arial"/>
          <w:w w:val="115"/>
          <w:sz w:val="22"/>
          <w:szCs w:val="22"/>
        </w:rPr>
        <w:t>representaciones.</w:t>
      </w:r>
    </w:p>
    <w:p w14:paraId="148D71DB" w14:textId="77777777" w:rsidR="00DD16C9"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La responsabilidad será siempre solidaria, e indivisible el conjunto de obligaciones dimanantes del contrato.</w:t>
      </w:r>
    </w:p>
    <w:p w14:paraId="11559F86"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En su caso, escritura pública de constitución de la Unión Temporal de Empresas.</w:t>
      </w:r>
    </w:p>
    <w:p w14:paraId="1CD59DAA" w14:textId="77777777" w:rsidR="00DD16C9" w:rsidRPr="00896C24" w:rsidRDefault="00DD16C9" w:rsidP="00896C24">
      <w:pPr>
        <w:spacing w:line="240" w:lineRule="atLeast"/>
        <w:ind w:left="426" w:right="372"/>
        <w:jc w:val="both"/>
        <w:rPr>
          <w:rFonts w:ascii="Arial" w:hAnsi="Arial" w:cs="Arial"/>
          <w:w w:val="110"/>
          <w:sz w:val="22"/>
          <w:szCs w:val="22"/>
        </w:rPr>
      </w:pPr>
    </w:p>
    <w:p w14:paraId="4A0E4F42"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2.- Las que comparezcan o firmen proposiciones en nombre de otra persona, presentarán </w:t>
      </w:r>
      <w:r w:rsidRPr="00896C24">
        <w:rPr>
          <w:rFonts w:ascii="Arial" w:hAnsi="Arial" w:cs="Arial"/>
          <w:w w:val="110"/>
          <w:sz w:val="22"/>
          <w:szCs w:val="22"/>
          <w:u w:val="single"/>
        </w:rPr>
        <w:t xml:space="preserve">poder </w:t>
      </w:r>
      <w:r w:rsidRPr="00896C24">
        <w:rPr>
          <w:rFonts w:ascii="Arial" w:hAnsi="Arial" w:cs="Arial"/>
          <w:w w:val="110"/>
          <w:sz w:val="22"/>
          <w:szCs w:val="22"/>
        </w:rPr>
        <w:t>bastante al efecto. Igualmente, la representante aportará el Documento Nacional de Identidad o el que reglamentariamente le</w:t>
      </w:r>
      <w:r w:rsidRPr="00896C24">
        <w:rPr>
          <w:rFonts w:ascii="Arial" w:hAnsi="Arial" w:cs="Arial"/>
          <w:spacing w:val="50"/>
          <w:w w:val="110"/>
          <w:sz w:val="22"/>
          <w:szCs w:val="22"/>
        </w:rPr>
        <w:t xml:space="preserve"> </w:t>
      </w:r>
      <w:r w:rsidRPr="00896C24">
        <w:rPr>
          <w:rFonts w:ascii="Arial" w:hAnsi="Arial" w:cs="Arial"/>
          <w:w w:val="110"/>
          <w:sz w:val="22"/>
          <w:szCs w:val="22"/>
        </w:rPr>
        <w:t>sustituya.</w:t>
      </w:r>
    </w:p>
    <w:p w14:paraId="22038247" w14:textId="77777777" w:rsidR="00DD16C9" w:rsidRPr="00896C24" w:rsidRDefault="00DD16C9" w:rsidP="00896C24">
      <w:pPr>
        <w:spacing w:line="240" w:lineRule="atLeast"/>
        <w:ind w:left="426" w:right="372"/>
        <w:jc w:val="both"/>
        <w:rPr>
          <w:rFonts w:ascii="Arial" w:hAnsi="Arial" w:cs="Arial"/>
          <w:w w:val="110"/>
          <w:sz w:val="22"/>
          <w:szCs w:val="22"/>
        </w:rPr>
      </w:pPr>
    </w:p>
    <w:p w14:paraId="7BA99576"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3.- </w:t>
      </w:r>
      <w:r w:rsidRPr="00896C24">
        <w:rPr>
          <w:rFonts w:ascii="Arial" w:hAnsi="Arial" w:cs="Arial"/>
          <w:w w:val="110"/>
          <w:sz w:val="22"/>
          <w:szCs w:val="22"/>
          <w:u w:val="single"/>
        </w:rPr>
        <w:t>Número de Identificación Fisca</w:t>
      </w:r>
      <w:r w:rsidRPr="00896C24">
        <w:rPr>
          <w:rFonts w:ascii="Arial" w:hAnsi="Arial" w:cs="Arial"/>
          <w:w w:val="110"/>
          <w:sz w:val="22"/>
          <w:szCs w:val="22"/>
        </w:rPr>
        <w:t>l de la entidad. Si la oferta se presenta por personas que participen conjuntamente, el N.I.F. será aportado por cada una de las entidades reunidas.</w:t>
      </w:r>
    </w:p>
    <w:p w14:paraId="33D7CE7F" w14:textId="77777777" w:rsidR="00DD16C9" w:rsidRPr="00896C24" w:rsidRDefault="00DD16C9" w:rsidP="00896C24">
      <w:pPr>
        <w:spacing w:line="240" w:lineRule="atLeast"/>
        <w:ind w:left="426" w:right="372"/>
        <w:jc w:val="both"/>
        <w:rPr>
          <w:rFonts w:ascii="Arial" w:hAnsi="Arial" w:cs="Arial"/>
          <w:w w:val="110"/>
          <w:sz w:val="22"/>
          <w:szCs w:val="22"/>
        </w:rPr>
      </w:pPr>
    </w:p>
    <w:p w14:paraId="7919B713"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4.- </w:t>
      </w:r>
      <w:r w:rsidRPr="00896C24">
        <w:rPr>
          <w:rFonts w:ascii="Arial" w:hAnsi="Arial" w:cs="Arial"/>
          <w:w w:val="110"/>
          <w:sz w:val="22"/>
          <w:szCs w:val="22"/>
          <w:u w:val="single"/>
        </w:rPr>
        <w:t xml:space="preserve">Declaración responsable </w:t>
      </w:r>
      <w:r w:rsidRPr="00896C24">
        <w:rPr>
          <w:rFonts w:ascii="Arial" w:hAnsi="Arial" w:cs="Arial"/>
          <w:w w:val="110"/>
          <w:sz w:val="22"/>
          <w:szCs w:val="22"/>
        </w:rPr>
        <w:t xml:space="preserve">de la licitadora en la que haga constar que se </w:t>
      </w:r>
      <w:proofErr w:type="gramStart"/>
      <w:r w:rsidRPr="00896C24">
        <w:rPr>
          <w:rFonts w:ascii="Arial" w:hAnsi="Arial" w:cs="Arial"/>
          <w:w w:val="110"/>
          <w:sz w:val="22"/>
          <w:szCs w:val="22"/>
        </w:rPr>
        <w:t>halla  al</w:t>
      </w:r>
      <w:proofErr w:type="gramEnd"/>
      <w:r w:rsidRPr="00896C24">
        <w:rPr>
          <w:rFonts w:ascii="Arial" w:hAnsi="Arial" w:cs="Arial"/>
          <w:spacing w:val="66"/>
          <w:w w:val="110"/>
          <w:sz w:val="22"/>
          <w:szCs w:val="22"/>
        </w:rPr>
        <w:t xml:space="preserve"> </w:t>
      </w:r>
      <w:r w:rsidRPr="00896C24">
        <w:rPr>
          <w:rFonts w:ascii="Arial" w:hAnsi="Arial" w:cs="Arial"/>
          <w:w w:val="110"/>
          <w:sz w:val="22"/>
          <w:szCs w:val="22"/>
        </w:rPr>
        <w:t xml:space="preserve">corriente del cumplimiento de las </w:t>
      </w:r>
      <w:r w:rsidRPr="00896C24">
        <w:rPr>
          <w:rFonts w:ascii="Arial" w:hAnsi="Arial" w:cs="Arial"/>
          <w:w w:val="110"/>
          <w:sz w:val="22"/>
          <w:szCs w:val="22"/>
          <w:u w:val="single"/>
        </w:rPr>
        <w:t xml:space="preserve">obligaciones de seguridad, salud en el trabajo y prevención de riesgos laborales </w:t>
      </w:r>
      <w:r w:rsidRPr="00896C24">
        <w:rPr>
          <w:rFonts w:ascii="Arial" w:hAnsi="Arial" w:cs="Arial"/>
          <w:w w:val="110"/>
          <w:sz w:val="22"/>
          <w:szCs w:val="22"/>
        </w:rPr>
        <w:t xml:space="preserve">impuestas por las disposiciones  </w:t>
      </w:r>
      <w:r w:rsidRPr="00896C24">
        <w:rPr>
          <w:rFonts w:ascii="Arial" w:hAnsi="Arial" w:cs="Arial"/>
          <w:spacing w:val="18"/>
          <w:w w:val="110"/>
          <w:sz w:val="22"/>
          <w:szCs w:val="22"/>
        </w:rPr>
        <w:t xml:space="preserve"> </w:t>
      </w:r>
      <w:r w:rsidRPr="00896C24">
        <w:rPr>
          <w:rFonts w:ascii="Arial" w:hAnsi="Arial" w:cs="Arial"/>
          <w:w w:val="110"/>
          <w:sz w:val="22"/>
          <w:szCs w:val="22"/>
        </w:rPr>
        <w:t>vigentes.</w:t>
      </w:r>
    </w:p>
    <w:p w14:paraId="6A91450B"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5"/>
          <w:sz w:val="22"/>
          <w:szCs w:val="22"/>
        </w:rPr>
        <w:t>En el caso de ofertas presentadas por uniones de empresas que se constituyan temporalmente</w:t>
      </w:r>
      <w:r w:rsidRPr="00896C24">
        <w:rPr>
          <w:rFonts w:ascii="Arial" w:hAnsi="Arial" w:cs="Arial"/>
          <w:spacing w:val="-4"/>
          <w:w w:val="115"/>
          <w:sz w:val="22"/>
          <w:szCs w:val="22"/>
        </w:rPr>
        <w:t xml:space="preserve"> </w:t>
      </w:r>
      <w:r w:rsidRPr="00896C24">
        <w:rPr>
          <w:rFonts w:ascii="Arial" w:hAnsi="Arial" w:cs="Arial"/>
          <w:w w:val="115"/>
          <w:sz w:val="22"/>
          <w:szCs w:val="22"/>
        </w:rPr>
        <w:t>al</w:t>
      </w:r>
      <w:r w:rsidRPr="00896C24">
        <w:rPr>
          <w:rFonts w:ascii="Arial" w:hAnsi="Arial" w:cs="Arial"/>
          <w:spacing w:val="-7"/>
          <w:w w:val="115"/>
          <w:sz w:val="22"/>
          <w:szCs w:val="22"/>
        </w:rPr>
        <w:t xml:space="preserve"> </w:t>
      </w:r>
      <w:r w:rsidRPr="00896C24">
        <w:rPr>
          <w:rFonts w:ascii="Arial" w:hAnsi="Arial" w:cs="Arial"/>
          <w:w w:val="115"/>
          <w:sz w:val="22"/>
          <w:szCs w:val="22"/>
        </w:rPr>
        <w:t>efecto</w:t>
      </w:r>
      <w:r w:rsidRPr="00896C24">
        <w:rPr>
          <w:rFonts w:ascii="Arial" w:hAnsi="Arial" w:cs="Arial"/>
          <w:spacing w:val="-3"/>
          <w:w w:val="115"/>
          <w:sz w:val="22"/>
          <w:szCs w:val="22"/>
        </w:rPr>
        <w:t xml:space="preserve"> </w:t>
      </w:r>
      <w:r w:rsidRPr="00896C24">
        <w:rPr>
          <w:rFonts w:ascii="Arial" w:hAnsi="Arial" w:cs="Arial"/>
          <w:w w:val="115"/>
          <w:sz w:val="22"/>
          <w:szCs w:val="22"/>
        </w:rPr>
        <w:t>o</w:t>
      </w:r>
      <w:r w:rsidRPr="00896C24">
        <w:rPr>
          <w:rFonts w:ascii="Arial" w:hAnsi="Arial" w:cs="Arial"/>
          <w:spacing w:val="-6"/>
          <w:w w:val="115"/>
          <w:sz w:val="22"/>
          <w:szCs w:val="22"/>
        </w:rPr>
        <w:t xml:space="preserve"> </w:t>
      </w:r>
      <w:r w:rsidRPr="00896C24">
        <w:rPr>
          <w:rFonts w:ascii="Arial" w:hAnsi="Arial" w:cs="Arial"/>
          <w:w w:val="115"/>
          <w:sz w:val="22"/>
          <w:szCs w:val="22"/>
        </w:rPr>
        <w:t>por</w:t>
      </w:r>
      <w:r w:rsidRPr="00896C24">
        <w:rPr>
          <w:rFonts w:ascii="Arial" w:hAnsi="Arial" w:cs="Arial"/>
          <w:spacing w:val="-6"/>
          <w:w w:val="115"/>
          <w:sz w:val="22"/>
          <w:szCs w:val="22"/>
        </w:rPr>
        <w:t xml:space="preserve"> </w:t>
      </w:r>
      <w:r w:rsidRPr="00896C24">
        <w:rPr>
          <w:rFonts w:ascii="Arial" w:hAnsi="Arial" w:cs="Arial"/>
          <w:w w:val="115"/>
          <w:sz w:val="22"/>
          <w:szCs w:val="22"/>
        </w:rPr>
        <w:t>licitadoras</w:t>
      </w:r>
      <w:r w:rsidRPr="00896C24">
        <w:rPr>
          <w:rFonts w:ascii="Arial" w:hAnsi="Arial" w:cs="Arial"/>
          <w:spacing w:val="-6"/>
          <w:w w:val="115"/>
          <w:sz w:val="22"/>
          <w:szCs w:val="22"/>
        </w:rPr>
        <w:t xml:space="preserve"> </w:t>
      </w:r>
      <w:r w:rsidRPr="00896C24">
        <w:rPr>
          <w:rFonts w:ascii="Arial" w:hAnsi="Arial" w:cs="Arial"/>
          <w:w w:val="115"/>
          <w:sz w:val="22"/>
          <w:szCs w:val="22"/>
        </w:rPr>
        <w:t>que</w:t>
      </w:r>
      <w:r w:rsidRPr="00896C24">
        <w:rPr>
          <w:rFonts w:ascii="Arial" w:hAnsi="Arial" w:cs="Arial"/>
          <w:spacing w:val="-4"/>
          <w:w w:val="115"/>
          <w:sz w:val="22"/>
          <w:szCs w:val="22"/>
        </w:rPr>
        <w:t xml:space="preserve"> </w:t>
      </w:r>
      <w:r w:rsidRPr="00896C24">
        <w:rPr>
          <w:rFonts w:ascii="Arial" w:hAnsi="Arial" w:cs="Arial"/>
          <w:w w:val="115"/>
          <w:sz w:val="22"/>
          <w:szCs w:val="22"/>
        </w:rPr>
        <w:t>participen</w:t>
      </w:r>
      <w:r w:rsidRPr="00896C24">
        <w:rPr>
          <w:rFonts w:ascii="Arial" w:hAnsi="Arial" w:cs="Arial"/>
          <w:spacing w:val="-4"/>
          <w:w w:val="115"/>
          <w:sz w:val="22"/>
          <w:szCs w:val="22"/>
        </w:rPr>
        <w:t xml:space="preserve"> </w:t>
      </w:r>
      <w:r w:rsidRPr="00896C24">
        <w:rPr>
          <w:rFonts w:ascii="Arial" w:hAnsi="Arial" w:cs="Arial"/>
          <w:w w:val="115"/>
          <w:sz w:val="22"/>
          <w:szCs w:val="22"/>
        </w:rPr>
        <w:t>conjuntamente,</w:t>
      </w:r>
      <w:r w:rsidRPr="00896C24">
        <w:rPr>
          <w:rFonts w:ascii="Arial" w:hAnsi="Arial" w:cs="Arial"/>
          <w:spacing w:val="-4"/>
          <w:w w:val="115"/>
          <w:sz w:val="22"/>
          <w:szCs w:val="22"/>
        </w:rPr>
        <w:t xml:space="preserve"> </w:t>
      </w:r>
      <w:r w:rsidRPr="00896C24">
        <w:rPr>
          <w:rFonts w:ascii="Arial" w:hAnsi="Arial" w:cs="Arial"/>
          <w:w w:val="115"/>
          <w:sz w:val="22"/>
          <w:szCs w:val="22"/>
        </w:rPr>
        <w:t>cada</w:t>
      </w:r>
      <w:r w:rsidRPr="00896C24">
        <w:rPr>
          <w:rFonts w:ascii="Arial" w:hAnsi="Arial" w:cs="Arial"/>
          <w:spacing w:val="-5"/>
          <w:w w:val="115"/>
          <w:sz w:val="22"/>
          <w:szCs w:val="22"/>
        </w:rPr>
        <w:t xml:space="preserve"> </w:t>
      </w:r>
      <w:r w:rsidRPr="00896C24">
        <w:rPr>
          <w:rFonts w:ascii="Arial" w:hAnsi="Arial" w:cs="Arial"/>
          <w:w w:val="115"/>
          <w:sz w:val="22"/>
          <w:szCs w:val="22"/>
        </w:rPr>
        <w:t>una</w:t>
      </w:r>
      <w:r w:rsidRPr="00896C24">
        <w:rPr>
          <w:rFonts w:ascii="Arial" w:hAnsi="Arial" w:cs="Arial"/>
          <w:spacing w:val="-6"/>
          <w:w w:val="115"/>
          <w:sz w:val="22"/>
          <w:szCs w:val="22"/>
        </w:rPr>
        <w:t xml:space="preserve"> </w:t>
      </w:r>
      <w:r w:rsidRPr="00896C24">
        <w:rPr>
          <w:rFonts w:ascii="Arial" w:hAnsi="Arial" w:cs="Arial"/>
          <w:w w:val="115"/>
          <w:sz w:val="22"/>
          <w:szCs w:val="22"/>
        </w:rPr>
        <w:t>de</w:t>
      </w:r>
      <w:r w:rsidRPr="00896C24">
        <w:rPr>
          <w:rFonts w:ascii="Arial" w:hAnsi="Arial" w:cs="Arial"/>
          <w:spacing w:val="-3"/>
          <w:w w:val="115"/>
          <w:sz w:val="22"/>
          <w:szCs w:val="22"/>
        </w:rPr>
        <w:t xml:space="preserve"> </w:t>
      </w:r>
      <w:r w:rsidRPr="00896C24">
        <w:rPr>
          <w:rFonts w:ascii="Arial" w:hAnsi="Arial" w:cs="Arial"/>
          <w:w w:val="115"/>
          <w:sz w:val="22"/>
          <w:szCs w:val="22"/>
        </w:rPr>
        <w:t>las</w:t>
      </w:r>
      <w:r w:rsidR="00761770" w:rsidRPr="00896C24">
        <w:rPr>
          <w:rFonts w:ascii="Arial" w:hAnsi="Arial" w:cs="Arial"/>
          <w:w w:val="115"/>
          <w:sz w:val="22"/>
          <w:szCs w:val="22"/>
        </w:rPr>
        <w:t xml:space="preserve"> </w:t>
      </w:r>
      <w:r w:rsidRPr="00896C24">
        <w:rPr>
          <w:rFonts w:ascii="Arial" w:hAnsi="Arial" w:cs="Arial"/>
          <w:w w:val="110"/>
          <w:sz w:val="22"/>
          <w:szCs w:val="22"/>
        </w:rPr>
        <w:t>integrantes de la agrupación deberá presentar la declaración    señalada.</w:t>
      </w:r>
    </w:p>
    <w:p w14:paraId="62129B9F" w14:textId="77777777" w:rsidR="00DD16C9" w:rsidRPr="00896C24" w:rsidRDefault="00DD16C9" w:rsidP="00896C24">
      <w:pPr>
        <w:spacing w:line="240" w:lineRule="atLeast"/>
        <w:ind w:left="426" w:right="372"/>
        <w:jc w:val="both"/>
        <w:rPr>
          <w:rFonts w:ascii="Arial" w:hAnsi="Arial" w:cs="Arial"/>
          <w:w w:val="110"/>
          <w:sz w:val="22"/>
          <w:szCs w:val="22"/>
        </w:rPr>
      </w:pPr>
    </w:p>
    <w:p w14:paraId="7EE920CA"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5.- </w:t>
      </w:r>
      <w:r w:rsidRPr="00896C24">
        <w:rPr>
          <w:rFonts w:ascii="Arial" w:hAnsi="Arial" w:cs="Arial"/>
          <w:w w:val="110"/>
          <w:sz w:val="22"/>
          <w:szCs w:val="22"/>
          <w:u w:val="single"/>
        </w:rPr>
        <w:t xml:space="preserve">Certificados </w:t>
      </w:r>
      <w:r w:rsidRPr="00896C24">
        <w:rPr>
          <w:rFonts w:ascii="Arial" w:hAnsi="Arial" w:cs="Arial"/>
          <w:w w:val="110"/>
          <w:sz w:val="22"/>
          <w:szCs w:val="22"/>
        </w:rPr>
        <w:t>positivos expedidos por las Haciendas que correspondan (Hacienda Foral de Navarra y/o Hacienda Estatal y/o Haciendas Forales) y por la Tesorería General de la Seguridad Social acreditativos, respectivamente, de que la licitadora se halla al corriente</w:t>
      </w:r>
      <w:r w:rsidRPr="00896C24">
        <w:rPr>
          <w:rFonts w:ascii="Arial" w:hAnsi="Arial" w:cs="Arial"/>
          <w:spacing w:val="66"/>
          <w:w w:val="110"/>
          <w:sz w:val="22"/>
          <w:szCs w:val="22"/>
        </w:rPr>
        <w:t xml:space="preserve"> </w:t>
      </w:r>
      <w:r w:rsidRPr="00896C24">
        <w:rPr>
          <w:rFonts w:ascii="Arial" w:hAnsi="Arial" w:cs="Arial"/>
          <w:w w:val="110"/>
          <w:sz w:val="22"/>
          <w:szCs w:val="22"/>
        </w:rPr>
        <w:t xml:space="preserve">en el cumplimiento de sus </w:t>
      </w:r>
      <w:r w:rsidRPr="00896C24">
        <w:rPr>
          <w:rFonts w:ascii="Arial" w:hAnsi="Arial" w:cs="Arial"/>
          <w:w w:val="110"/>
          <w:sz w:val="22"/>
          <w:szCs w:val="22"/>
          <w:u w:val="single"/>
        </w:rPr>
        <w:t xml:space="preserve">obligaciones tributarias </w:t>
      </w:r>
      <w:r w:rsidRPr="00896C24">
        <w:rPr>
          <w:rFonts w:ascii="Arial" w:hAnsi="Arial" w:cs="Arial"/>
          <w:w w:val="110"/>
          <w:sz w:val="22"/>
          <w:szCs w:val="22"/>
        </w:rPr>
        <w:t xml:space="preserve">y con la </w:t>
      </w:r>
      <w:r w:rsidRPr="00896C24">
        <w:rPr>
          <w:rFonts w:ascii="Arial" w:hAnsi="Arial" w:cs="Arial"/>
          <w:w w:val="110"/>
          <w:sz w:val="22"/>
          <w:szCs w:val="22"/>
          <w:u w:val="single"/>
        </w:rPr>
        <w:t>Seguridad</w:t>
      </w:r>
      <w:r w:rsidRPr="00896C24">
        <w:rPr>
          <w:rFonts w:ascii="Arial" w:hAnsi="Arial" w:cs="Arial"/>
          <w:spacing w:val="4"/>
          <w:w w:val="110"/>
          <w:sz w:val="22"/>
          <w:szCs w:val="22"/>
          <w:u w:val="single"/>
        </w:rPr>
        <w:t xml:space="preserve"> </w:t>
      </w:r>
      <w:r w:rsidRPr="00896C24">
        <w:rPr>
          <w:rFonts w:ascii="Arial" w:hAnsi="Arial" w:cs="Arial"/>
          <w:w w:val="110"/>
          <w:sz w:val="22"/>
          <w:szCs w:val="22"/>
          <w:u w:val="single"/>
        </w:rPr>
        <w:t>Socia</w:t>
      </w:r>
      <w:r w:rsidRPr="00896C24">
        <w:rPr>
          <w:rFonts w:ascii="Arial" w:hAnsi="Arial" w:cs="Arial"/>
          <w:w w:val="110"/>
          <w:sz w:val="22"/>
          <w:szCs w:val="22"/>
        </w:rPr>
        <w:t>l.</w:t>
      </w:r>
      <w:r w:rsidR="00FE7AA3">
        <w:rPr>
          <w:rFonts w:ascii="Arial" w:hAnsi="Arial" w:cs="Arial"/>
          <w:w w:val="110"/>
          <w:sz w:val="22"/>
          <w:szCs w:val="22"/>
        </w:rPr>
        <w:t xml:space="preserve"> </w:t>
      </w:r>
      <w:r w:rsidRPr="00896C24">
        <w:rPr>
          <w:rFonts w:ascii="Arial" w:hAnsi="Arial" w:cs="Arial"/>
          <w:w w:val="110"/>
          <w:sz w:val="22"/>
          <w:szCs w:val="22"/>
        </w:rPr>
        <w:t xml:space="preserve">En el caso de ofertas presentadas por uniones </w:t>
      </w:r>
      <w:r w:rsidR="001B5FD4" w:rsidRPr="00896C24">
        <w:rPr>
          <w:rFonts w:ascii="Arial" w:hAnsi="Arial" w:cs="Arial"/>
          <w:w w:val="110"/>
          <w:sz w:val="22"/>
          <w:szCs w:val="22"/>
        </w:rPr>
        <w:t xml:space="preserve">temporales </w:t>
      </w:r>
      <w:r w:rsidRPr="00896C24">
        <w:rPr>
          <w:rFonts w:ascii="Arial" w:hAnsi="Arial" w:cs="Arial"/>
          <w:w w:val="110"/>
          <w:sz w:val="22"/>
          <w:szCs w:val="22"/>
        </w:rPr>
        <w:t>de empresas</w:t>
      </w:r>
      <w:r w:rsidR="001B5FD4" w:rsidRPr="00896C24">
        <w:rPr>
          <w:rFonts w:ascii="Arial" w:hAnsi="Arial" w:cs="Arial"/>
          <w:w w:val="110"/>
          <w:sz w:val="22"/>
          <w:szCs w:val="22"/>
        </w:rPr>
        <w:t xml:space="preserve"> </w:t>
      </w:r>
      <w:r w:rsidRPr="00896C24">
        <w:rPr>
          <w:rFonts w:ascii="Arial" w:hAnsi="Arial" w:cs="Arial"/>
          <w:w w:val="110"/>
          <w:sz w:val="22"/>
          <w:szCs w:val="22"/>
        </w:rPr>
        <w:t>que se</w:t>
      </w:r>
      <w:r w:rsidR="001B5FD4" w:rsidRPr="00896C24">
        <w:rPr>
          <w:rFonts w:ascii="Arial" w:hAnsi="Arial" w:cs="Arial"/>
          <w:w w:val="110"/>
          <w:sz w:val="22"/>
          <w:szCs w:val="22"/>
        </w:rPr>
        <w:t xml:space="preserve"> </w:t>
      </w:r>
      <w:r w:rsidRPr="00896C24">
        <w:rPr>
          <w:rFonts w:ascii="Arial" w:hAnsi="Arial" w:cs="Arial"/>
          <w:w w:val="110"/>
          <w:sz w:val="22"/>
          <w:szCs w:val="22"/>
        </w:rPr>
        <w:t>constituyan al efecto o por licitadoras que participen conjuntamente, cada una</w:t>
      </w:r>
      <w:r w:rsidRPr="00896C24">
        <w:rPr>
          <w:rFonts w:ascii="Arial" w:hAnsi="Arial" w:cs="Arial"/>
          <w:spacing w:val="23"/>
          <w:w w:val="110"/>
          <w:sz w:val="22"/>
          <w:szCs w:val="22"/>
        </w:rPr>
        <w:t xml:space="preserve"> </w:t>
      </w:r>
      <w:r w:rsidRPr="00896C24">
        <w:rPr>
          <w:rFonts w:ascii="Arial" w:hAnsi="Arial" w:cs="Arial"/>
          <w:w w:val="110"/>
          <w:sz w:val="22"/>
          <w:szCs w:val="22"/>
        </w:rPr>
        <w:t>de</w:t>
      </w:r>
      <w:r w:rsidRPr="00896C24">
        <w:rPr>
          <w:rFonts w:ascii="Arial" w:hAnsi="Arial" w:cs="Arial"/>
          <w:spacing w:val="24"/>
          <w:w w:val="110"/>
          <w:sz w:val="22"/>
          <w:szCs w:val="22"/>
        </w:rPr>
        <w:t xml:space="preserve"> </w:t>
      </w:r>
      <w:r w:rsidRPr="00896C24">
        <w:rPr>
          <w:rFonts w:ascii="Arial" w:hAnsi="Arial" w:cs="Arial"/>
          <w:w w:val="110"/>
          <w:sz w:val="22"/>
          <w:szCs w:val="22"/>
        </w:rPr>
        <w:t>las</w:t>
      </w:r>
      <w:r w:rsidRPr="00896C24">
        <w:rPr>
          <w:rFonts w:ascii="Arial" w:hAnsi="Arial" w:cs="Arial"/>
          <w:spacing w:val="20"/>
          <w:w w:val="110"/>
          <w:sz w:val="22"/>
          <w:szCs w:val="22"/>
        </w:rPr>
        <w:t xml:space="preserve"> </w:t>
      </w:r>
      <w:r w:rsidRPr="00896C24">
        <w:rPr>
          <w:rFonts w:ascii="Arial" w:hAnsi="Arial" w:cs="Arial"/>
          <w:w w:val="110"/>
          <w:sz w:val="22"/>
          <w:szCs w:val="22"/>
        </w:rPr>
        <w:t>integrantes</w:t>
      </w:r>
      <w:r w:rsidRPr="00896C24">
        <w:rPr>
          <w:rFonts w:ascii="Arial" w:hAnsi="Arial" w:cs="Arial"/>
          <w:spacing w:val="15"/>
          <w:w w:val="110"/>
          <w:sz w:val="22"/>
          <w:szCs w:val="22"/>
        </w:rPr>
        <w:t xml:space="preserve"> </w:t>
      </w:r>
      <w:r w:rsidRPr="00896C24">
        <w:rPr>
          <w:rFonts w:ascii="Arial" w:hAnsi="Arial" w:cs="Arial"/>
          <w:w w:val="110"/>
          <w:sz w:val="22"/>
          <w:szCs w:val="22"/>
        </w:rPr>
        <w:t>de</w:t>
      </w:r>
      <w:r w:rsidRPr="00896C24">
        <w:rPr>
          <w:rFonts w:ascii="Arial" w:hAnsi="Arial" w:cs="Arial"/>
          <w:spacing w:val="24"/>
          <w:w w:val="110"/>
          <w:sz w:val="22"/>
          <w:szCs w:val="22"/>
        </w:rPr>
        <w:t xml:space="preserve"> </w:t>
      </w:r>
      <w:r w:rsidRPr="00896C24">
        <w:rPr>
          <w:rFonts w:ascii="Arial" w:hAnsi="Arial" w:cs="Arial"/>
          <w:w w:val="110"/>
          <w:sz w:val="22"/>
          <w:szCs w:val="22"/>
        </w:rPr>
        <w:t>la</w:t>
      </w:r>
      <w:r w:rsidRPr="00896C24">
        <w:rPr>
          <w:rFonts w:ascii="Arial" w:hAnsi="Arial" w:cs="Arial"/>
          <w:spacing w:val="23"/>
          <w:w w:val="110"/>
          <w:sz w:val="22"/>
          <w:szCs w:val="22"/>
        </w:rPr>
        <w:t xml:space="preserve"> </w:t>
      </w:r>
      <w:r w:rsidRPr="00896C24">
        <w:rPr>
          <w:rFonts w:ascii="Arial" w:hAnsi="Arial" w:cs="Arial"/>
          <w:w w:val="110"/>
          <w:sz w:val="22"/>
          <w:szCs w:val="22"/>
        </w:rPr>
        <w:t>agrupación</w:t>
      </w:r>
      <w:r w:rsidRPr="00896C24">
        <w:rPr>
          <w:rFonts w:ascii="Arial" w:hAnsi="Arial" w:cs="Arial"/>
          <w:spacing w:val="24"/>
          <w:w w:val="110"/>
          <w:sz w:val="22"/>
          <w:szCs w:val="22"/>
        </w:rPr>
        <w:t xml:space="preserve"> </w:t>
      </w:r>
      <w:r w:rsidRPr="00896C24">
        <w:rPr>
          <w:rFonts w:ascii="Arial" w:hAnsi="Arial" w:cs="Arial"/>
          <w:w w:val="110"/>
          <w:sz w:val="22"/>
          <w:szCs w:val="22"/>
        </w:rPr>
        <w:t>deberá</w:t>
      </w:r>
      <w:r w:rsidRPr="00896C24">
        <w:rPr>
          <w:rFonts w:ascii="Arial" w:hAnsi="Arial" w:cs="Arial"/>
          <w:spacing w:val="24"/>
          <w:w w:val="110"/>
          <w:sz w:val="22"/>
          <w:szCs w:val="22"/>
        </w:rPr>
        <w:t xml:space="preserve"> </w:t>
      </w:r>
      <w:r w:rsidRPr="00896C24">
        <w:rPr>
          <w:rFonts w:ascii="Arial" w:hAnsi="Arial" w:cs="Arial"/>
          <w:w w:val="110"/>
          <w:sz w:val="22"/>
          <w:szCs w:val="22"/>
        </w:rPr>
        <w:t>presentar</w:t>
      </w:r>
      <w:r w:rsidRPr="00896C24">
        <w:rPr>
          <w:rFonts w:ascii="Arial" w:hAnsi="Arial" w:cs="Arial"/>
          <w:spacing w:val="24"/>
          <w:w w:val="110"/>
          <w:sz w:val="22"/>
          <w:szCs w:val="22"/>
        </w:rPr>
        <w:t xml:space="preserve"> </w:t>
      </w:r>
      <w:r w:rsidRPr="00896C24">
        <w:rPr>
          <w:rFonts w:ascii="Arial" w:hAnsi="Arial" w:cs="Arial"/>
          <w:w w:val="110"/>
          <w:sz w:val="22"/>
          <w:szCs w:val="22"/>
        </w:rPr>
        <w:t>los</w:t>
      </w:r>
      <w:r w:rsidRPr="00896C24">
        <w:rPr>
          <w:rFonts w:ascii="Arial" w:hAnsi="Arial" w:cs="Arial"/>
          <w:spacing w:val="24"/>
          <w:w w:val="110"/>
          <w:sz w:val="22"/>
          <w:szCs w:val="22"/>
        </w:rPr>
        <w:t xml:space="preserve"> </w:t>
      </w:r>
      <w:r w:rsidRPr="00896C24">
        <w:rPr>
          <w:rFonts w:ascii="Arial" w:hAnsi="Arial" w:cs="Arial"/>
          <w:w w:val="110"/>
          <w:sz w:val="22"/>
          <w:szCs w:val="22"/>
        </w:rPr>
        <w:t>certificados</w:t>
      </w:r>
      <w:r w:rsidRPr="00896C24">
        <w:rPr>
          <w:rFonts w:ascii="Arial" w:hAnsi="Arial" w:cs="Arial"/>
          <w:spacing w:val="20"/>
          <w:w w:val="110"/>
          <w:sz w:val="22"/>
          <w:szCs w:val="22"/>
        </w:rPr>
        <w:t xml:space="preserve"> </w:t>
      </w:r>
      <w:r w:rsidRPr="00896C24">
        <w:rPr>
          <w:rFonts w:ascii="Arial" w:hAnsi="Arial" w:cs="Arial"/>
          <w:w w:val="110"/>
          <w:sz w:val="22"/>
          <w:szCs w:val="22"/>
        </w:rPr>
        <w:t>señalados.</w:t>
      </w:r>
    </w:p>
    <w:p w14:paraId="509BD327" w14:textId="77777777" w:rsidR="00DD16C9" w:rsidRPr="00896C24" w:rsidRDefault="00DD16C9" w:rsidP="00896C24">
      <w:pPr>
        <w:spacing w:line="240" w:lineRule="atLeast"/>
        <w:ind w:left="426" w:right="372"/>
        <w:jc w:val="both"/>
        <w:rPr>
          <w:rFonts w:ascii="Arial" w:hAnsi="Arial" w:cs="Arial"/>
          <w:w w:val="110"/>
          <w:sz w:val="22"/>
          <w:szCs w:val="22"/>
        </w:rPr>
      </w:pPr>
    </w:p>
    <w:p w14:paraId="05005D0F" w14:textId="77777777" w:rsidR="00CE0B83" w:rsidRPr="00896C24" w:rsidRDefault="001B5FD4"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6</w:t>
      </w:r>
      <w:r w:rsidR="00BB4276" w:rsidRPr="00896C24">
        <w:rPr>
          <w:rFonts w:ascii="Arial" w:hAnsi="Arial" w:cs="Arial"/>
          <w:w w:val="110"/>
          <w:sz w:val="22"/>
          <w:szCs w:val="22"/>
        </w:rPr>
        <w:t xml:space="preserve">.- Si la licitadora pretende subcontratar las prestaciones objeto del contrato deberá aportar una </w:t>
      </w:r>
      <w:r w:rsidR="00BB4276" w:rsidRPr="00896C24">
        <w:rPr>
          <w:rFonts w:ascii="Arial" w:hAnsi="Arial" w:cs="Arial"/>
          <w:w w:val="110"/>
          <w:sz w:val="22"/>
          <w:szCs w:val="22"/>
          <w:u w:val="single"/>
        </w:rPr>
        <w:t xml:space="preserve">relación exhaustiva de las subcontratistas </w:t>
      </w:r>
      <w:r w:rsidR="00BB4276" w:rsidRPr="00896C24">
        <w:rPr>
          <w:rFonts w:ascii="Arial" w:hAnsi="Arial" w:cs="Arial"/>
          <w:w w:val="110"/>
          <w:sz w:val="22"/>
          <w:szCs w:val="22"/>
        </w:rPr>
        <w:t>y un documento original que demuestre la existencia de un compromiso formal con tales empresas especificando la</w:t>
      </w:r>
      <w:r w:rsidR="00BB4276" w:rsidRPr="00896C24">
        <w:rPr>
          <w:rFonts w:ascii="Arial" w:hAnsi="Arial" w:cs="Arial"/>
          <w:spacing w:val="66"/>
          <w:w w:val="110"/>
          <w:sz w:val="22"/>
          <w:szCs w:val="22"/>
        </w:rPr>
        <w:t xml:space="preserve"> </w:t>
      </w:r>
      <w:r w:rsidR="00BB4276" w:rsidRPr="00896C24">
        <w:rPr>
          <w:rFonts w:ascii="Arial" w:hAnsi="Arial" w:cs="Arial"/>
          <w:w w:val="110"/>
          <w:sz w:val="22"/>
          <w:szCs w:val="22"/>
        </w:rPr>
        <w:t xml:space="preserve">parte del contrato que va a ser objeto de subcontratación con   </w:t>
      </w:r>
      <w:r w:rsidR="00BB4276" w:rsidRPr="00896C24">
        <w:rPr>
          <w:rFonts w:ascii="Arial" w:hAnsi="Arial" w:cs="Arial"/>
          <w:spacing w:val="24"/>
          <w:w w:val="110"/>
          <w:sz w:val="22"/>
          <w:szCs w:val="22"/>
        </w:rPr>
        <w:t xml:space="preserve"> </w:t>
      </w:r>
      <w:r w:rsidR="00BB4276" w:rsidRPr="00896C24">
        <w:rPr>
          <w:rFonts w:ascii="Arial" w:hAnsi="Arial" w:cs="Arial"/>
          <w:w w:val="110"/>
          <w:sz w:val="22"/>
          <w:szCs w:val="22"/>
        </w:rPr>
        <w:t>cada empresa.</w:t>
      </w:r>
    </w:p>
    <w:p w14:paraId="79FEAC69" w14:textId="77777777" w:rsidR="001B5FD4" w:rsidRPr="00896C24" w:rsidRDefault="001B5FD4" w:rsidP="00896C24">
      <w:pPr>
        <w:spacing w:line="240" w:lineRule="atLeast"/>
        <w:ind w:left="426" w:right="372"/>
        <w:jc w:val="both"/>
        <w:rPr>
          <w:rFonts w:ascii="Arial" w:hAnsi="Arial" w:cs="Arial"/>
          <w:w w:val="110"/>
          <w:sz w:val="22"/>
          <w:szCs w:val="22"/>
        </w:rPr>
      </w:pPr>
    </w:p>
    <w:p w14:paraId="3A293F8A" w14:textId="77777777" w:rsidR="00CE0B83" w:rsidRPr="00896C24" w:rsidRDefault="00011B4E"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7</w:t>
      </w:r>
      <w:r w:rsidR="00BB4276" w:rsidRPr="00896C24">
        <w:rPr>
          <w:rFonts w:ascii="Arial" w:hAnsi="Arial" w:cs="Arial"/>
          <w:w w:val="110"/>
          <w:sz w:val="22"/>
          <w:szCs w:val="22"/>
        </w:rPr>
        <w:t xml:space="preserve">.- Documentación acreditativa de estar dado de alta en el </w:t>
      </w:r>
      <w:r w:rsidR="00BB4276" w:rsidRPr="00896C24">
        <w:rPr>
          <w:rFonts w:ascii="Arial" w:hAnsi="Arial" w:cs="Arial"/>
          <w:w w:val="110"/>
          <w:sz w:val="22"/>
          <w:szCs w:val="22"/>
          <w:u w:val="single"/>
        </w:rPr>
        <w:t xml:space="preserve">Impuesto de Actividades Económicas </w:t>
      </w:r>
      <w:r w:rsidR="00BB4276" w:rsidRPr="00896C24">
        <w:rPr>
          <w:rFonts w:ascii="Arial" w:hAnsi="Arial" w:cs="Arial"/>
          <w:w w:val="110"/>
          <w:sz w:val="22"/>
          <w:szCs w:val="22"/>
        </w:rPr>
        <w:t>a fecha de la formalización del contrato.</w:t>
      </w:r>
    </w:p>
    <w:p w14:paraId="5B7773AA" w14:textId="77777777" w:rsidR="001B5FD4" w:rsidRPr="00896C24" w:rsidRDefault="001B5FD4" w:rsidP="00896C24">
      <w:pPr>
        <w:spacing w:line="240" w:lineRule="atLeast"/>
        <w:ind w:left="426" w:right="372"/>
        <w:jc w:val="both"/>
        <w:rPr>
          <w:rFonts w:ascii="Arial" w:hAnsi="Arial" w:cs="Arial"/>
          <w:w w:val="110"/>
          <w:sz w:val="22"/>
          <w:szCs w:val="22"/>
        </w:rPr>
      </w:pPr>
    </w:p>
    <w:p w14:paraId="109D1521" w14:textId="77777777" w:rsidR="00CE0B83" w:rsidRPr="00896C24" w:rsidRDefault="00BB4276" w:rsidP="00896C24">
      <w:pPr>
        <w:spacing w:line="240" w:lineRule="atLeast"/>
        <w:ind w:left="426" w:right="372"/>
        <w:jc w:val="both"/>
        <w:rPr>
          <w:rFonts w:ascii="Arial" w:hAnsi="Arial" w:cs="Arial"/>
          <w:w w:val="110"/>
          <w:sz w:val="22"/>
          <w:szCs w:val="22"/>
        </w:rPr>
      </w:pPr>
      <w:r w:rsidRPr="00FE7AA3">
        <w:rPr>
          <w:rFonts w:ascii="Arial" w:hAnsi="Arial" w:cs="Arial"/>
          <w:b/>
          <w:bCs/>
          <w:w w:val="110"/>
          <w:sz w:val="22"/>
          <w:szCs w:val="22"/>
        </w:rPr>
        <w:t>La falta de aportación de la documentación solicitada en el plazo citado, o tras el requerimiento de subsanación, supondrá la exclusión del procedimiento</w:t>
      </w:r>
      <w:r w:rsidRPr="00896C24">
        <w:rPr>
          <w:rFonts w:ascii="Arial" w:hAnsi="Arial" w:cs="Arial"/>
          <w:w w:val="110"/>
          <w:sz w:val="22"/>
          <w:szCs w:val="22"/>
        </w:rPr>
        <w:t xml:space="preserve"> de la licitadora,</w:t>
      </w:r>
      <w:r w:rsidRPr="00896C24">
        <w:rPr>
          <w:rFonts w:ascii="Arial" w:hAnsi="Arial" w:cs="Arial"/>
          <w:spacing w:val="66"/>
          <w:w w:val="110"/>
          <w:sz w:val="22"/>
          <w:szCs w:val="22"/>
        </w:rPr>
        <w:t xml:space="preserve"> </w:t>
      </w:r>
      <w:r w:rsidRPr="00896C24">
        <w:rPr>
          <w:rFonts w:ascii="Arial" w:hAnsi="Arial" w:cs="Arial"/>
          <w:w w:val="110"/>
          <w:sz w:val="22"/>
          <w:szCs w:val="22"/>
        </w:rPr>
        <w:t>de conformidad con el artículo 96 de la Ley Foral de</w:t>
      </w:r>
      <w:r w:rsidRPr="00896C24">
        <w:rPr>
          <w:rFonts w:ascii="Arial" w:hAnsi="Arial" w:cs="Arial"/>
          <w:spacing w:val="3"/>
          <w:w w:val="110"/>
          <w:sz w:val="22"/>
          <w:szCs w:val="22"/>
        </w:rPr>
        <w:t xml:space="preserve"> </w:t>
      </w:r>
      <w:r w:rsidRPr="00896C24">
        <w:rPr>
          <w:rFonts w:ascii="Arial" w:hAnsi="Arial" w:cs="Arial"/>
          <w:w w:val="110"/>
          <w:sz w:val="22"/>
          <w:szCs w:val="22"/>
        </w:rPr>
        <w:t>Contratos.</w:t>
      </w:r>
      <w:r w:rsidR="001B5FD4" w:rsidRPr="00896C24">
        <w:rPr>
          <w:rFonts w:ascii="Arial" w:hAnsi="Arial" w:cs="Arial"/>
          <w:w w:val="110"/>
          <w:sz w:val="22"/>
          <w:szCs w:val="22"/>
        </w:rPr>
        <w:t xml:space="preserve"> </w:t>
      </w:r>
    </w:p>
    <w:p w14:paraId="75405AB1" w14:textId="77777777" w:rsidR="001B5FD4" w:rsidRPr="00896C24" w:rsidRDefault="001B5FD4" w:rsidP="00896C24">
      <w:pPr>
        <w:spacing w:line="240" w:lineRule="atLeast"/>
        <w:ind w:left="426" w:right="372"/>
        <w:jc w:val="both"/>
        <w:rPr>
          <w:rFonts w:ascii="Arial" w:hAnsi="Arial" w:cs="Arial"/>
          <w:w w:val="110"/>
          <w:sz w:val="22"/>
          <w:szCs w:val="22"/>
        </w:rPr>
      </w:pPr>
    </w:p>
    <w:p w14:paraId="40E431FC" w14:textId="77777777" w:rsidR="001B5FD4" w:rsidRPr="00896C24" w:rsidRDefault="001B5FD4" w:rsidP="00896C24">
      <w:pPr>
        <w:spacing w:line="240" w:lineRule="atLeast"/>
        <w:ind w:left="426" w:right="372"/>
        <w:jc w:val="both"/>
        <w:rPr>
          <w:rFonts w:ascii="Arial" w:hAnsi="Arial" w:cs="Arial"/>
          <w:sz w:val="22"/>
          <w:szCs w:val="22"/>
        </w:rPr>
      </w:pPr>
    </w:p>
    <w:p w14:paraId="0D5E69CA" w14:textId="77777777" w:rsidR="00CE0B83" w:rsidRDefault="00BB4276" w:rsidP="00896C24">
      <w:pPr>
        <w:spacing w:line="240" w:lineRule="atLeast"/>
        <w:ind w:left="426" w:right="372"/>
        <w:jc w:val="both"/>
        <w:rPr>
          <w:rFonts w:ascii="Arial" w:hAnsi="Arial" w:cs="Arial"/>
          <w:b/>
          <w:bCs/>
          <w:w w:val="105"/>
          <w:sz w:val="22"/>
          <w:szCs w:val="22"/>
        </w:rPr>
      </w:pPr>
      <w:r w:rsidRPr="00896C24">
        <w:rPr>
          <w:rFonts w:ascii="Arial" w:hAnsi="Arial" w:cs="Arial"/>
          <w:b/>
          <w:bCs/>
          <w:w w:val="105"/>
          <w:sz w:val="22"/>
          <w:szCs w:val="22"/>
        </w:rPr>
        <w:t>14.- PROPUESTA DE ADJUDICACIÓN</w:t>
      </w:r>
    </w:p>
    <w:p w14:paraId="7A0D2AAB" w14:textId="77777777" w:rsidR="009272E1" w:rsidRPr="00896C24" w:rsidRDefault="009272E1" w:rsidP="00896C24">
      <w:pPr>
        <w:spacing w:line="240" w:lineRule="atLeast"/>
        <w:ind w:left="426" w:right="372"/>
        <w:jc w:val="both"/>
        <w:rPr>
          <w:rFonts w:ascii="Arial" w:hAnsi="Arial" w:cs="Arial"/>
          <w:b/>
          <w:bCs/>
          <w:w w:val="105"/>
          <w:sz w:val="22"/>
          <w:szCs w:val="22"/>
        </w:rPr>
      </w:pPr>
    </w:p>
    <w:p w14:paraId="662ADC7A"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 xml:space="preserve">La Mesa de Contratación una vez haya comprobado que la documentación presentada es correcta, elevará al órgano de contratación una propuesta de adjudicación a favor de la licitadora que en su conjunto haya presentado la mejor oferta </w:t>
      </w:r>
      <w:r w:rsidRPr="00896C24">
        <w:rPr>
          <w:rFonts w:ascii="Arial" w:hAnsi="Arial" w:cs="Arial"/>
          <w:w w:val="110"/>
          <w:sz w:val="22"/>
          <w:szCs w:val="22"/>
          <w:u w:val="single"/>
        </w:rPr>
        <w:t>relación calidad-precio</w:t>
      </w:r>
      <w:r w:rsidRPr="00896C24">
        <w:rPr>
          <w:rFonts w:ascii="Arial" w:hAnsi="Arial" w:cs="Arial"/>
          <w:w w:val="110"/>
          <w:sz w:val="22"/>
          <w:szCs w:val="22"/>
        </w:rPr>
        <w:t>. La propuesta señalará las puntuaciones que en aplicación de los criterios de adjudicación se realicen de cada proposición admitida.</w:t>
      </w:r>
    </w:p>
    <w:p w14:paraId="155925FD" w14:textId="77777777" w:rsidR="00CE0B83" w:rsidRPr="00896C24" w:rsidRDefault="00CE0B83" w:rsidP="00896C24">
      <w:pPr>
        <w:spacing w:line="240" w:lineRule="atLeast"/>
        <w:ind w:left="426" w:right="372"/>
        <w:jc w:val="both"/>
        <w:rPr>
          <w:rFonts w:ascii="Arial" w:hAnsi="Arial" w:cs="Arial"/>
          <w:sz w:val="22"/>
          <w:szCs w:val="22"/>
        </w:rPr>
      </w:pPr>
    </w:p>
    <w:p w14:paraId="18132372" w14:textId="77777777" w:rsidR="00CE0B83" w:rsidRDefault="00BB4276" w:rsidP="00896C24">
      <w:pPr>
        <w:spacing w:line="240" w:lineRule="atLeast"/>
        <w:ind w:left="426" w:right="372"/>
        <w:jc w:val="both"/>
        <w:rPr>
          <w:rFonts w:ascii="Arial" w:hAnsi="Arial" w:cs="Arial"/>
          <w:b/>
          <w:bCs/>
          <w:w w:val="105"/>
          <w:sz w:val="22"/>
          <w:szCs w:val="22"/>
        </w:rPr>
      </w:pPr>
      <w:r w:rsidRPr="00896C24">
        <w:rPr>
          <w:rFonts w:ascii="Arial" w:hAnsi="Arial" w:cs="Arial"/>
          <w:b/>
          <w:bCs/>
          <w:w w:val="105"/>
          <w:sz w:val="22"/>
          <w:szCs w:val="22"/>
        </w:rPr>
        <w:t>15.- ADJUDICACIÓN</w:t>
      </w:r>
    </w:p>
    <w:p w14:paraId="3143794C" w14:textId="77777777" w:rsidR="009272E1" w:rsidRPr="00896C24" w:rsidRDefault="009272E1" w:rsidP="00896C24">
      <w:pPr>
        <w:spacing w:line="240" w:lineRule="atLeast"/>
        <w:ind w:left="426" w:right="372"/>
        <w:jc w:val="both"/>
        <w:rPr>
          <w:rFonts w:ascii="Arial" w:hAnsi="Arial" w:cs="Arial"/>
          <w:b/>
          <w:bCs/>
          <w:w w:val="105"/>
          <w:sz w:val="22"/>
          <w:szCs w:val="22"/>
        </w:rPr>
      </w:pPr>
    </w:p>
    <w:p w14:paraId="04912AE2" w14:textId="77777777" w:rsidR="00CE0B83" w:rsidRPr="00896C24" w:rsidRDefault="00BB4276" w:rsidP="00896C24">
      <w:pPr>
        <w:spacing w:line="240" w:lineRule="atLeast"/>
        <w:ind w:left="426" w:right="372"/>
        <w:jc w:val="both"/>
        <w:rPr>
          <w:rFonts w:ascii="Arial" w:hAnsi="Arial" w:cs="Arial"/>
          <w:w w:val="110"/>
          <w:sz w:val="22"/>
          <w:szCs w:val="22"/>
        </w:rPr>
      </w:pPr>
      <w:r w:rsidRPr="00896C24">
        <w:rPr>
          <w:rFonts w:ascii="Arial" w:hAnsi="Arial" w:cs="Arial"/>
          <w:w w:val="110"/>
          <w:sz w:val="22"/>
          <w:szCs w:val="22"/>
        </w:rPr>
        <w:t>El órgano de contratación recibida la documentación, en el plazo máximo de un mes desde la apertura de las proposiciones, dictará resolución motivada, que contendrá al</w:t>
      </w:r>
      <w:r w:rsidR="00761770" w:rsidRPr="00896C24">
        <w:rPr>
          <w:rFonts w:ascii="Arial" w:hAnsi="Arial" w:cs="Arial"/>
          <w:w w:val="110"/>
          <w:sz w:val="22"/>
          <w:szCs w:val="22"/>
        </w:rPr>
        <w:t xml:space="preserve"> </w:t>
      </w:r>
      <w:r w:rsidRPr="00896C24">
        <w:rPr>
          <w:rFonts w:ascii="Arial" w:hAnsi="Arial" w:cs="Arial"/>
          <w:w w:val="110"/>
          <w:sz w:val="22"/>
          <w:szCs w:val="22"/>
        </w:rPr>
        <w:t>menos las razones por las que se ha rechazado una</w:t>
      </w:r>
      <w:r w:rsidRPr="00896C24">
        <w:rPr>
          <w:rFonts w:ascii="Arial" w:hAnsi="Arial" w:cs="Arial"/>
          <w:spacing w:val="66"/>
          <w:w w:val="110"/>
          <w:sz w:val="22"/>
          <w:szCs w:val="22"/>
        </w:rPr>
        <w:t xml:space="preserve"> </w:t>
      </w:r>
      <w:r w:rsidRPr="00896C24">
        <w:rPr>
          <w:rFonts w:ascii="Arial" w:hAnsi="Arial" w:cs="Arial"/>
          <w:w w:val="110"/>
          <w:sz w:val="22"/>
          <w:szCs w:val="22"/>
        </w:rPr>
        <w:t>candidatura</w:t>
      </w:r>
      <w:r w:rsidRPr="00896C24">
        <w:rPr>
          <w:rFonts w:ascii="Arial" w:hAnsi="Arial" w:cs="Arial"/>
          <w:spacing w:val="66"/>
          <w:w w:val="110"/>
          <w:sz w:val="22"/>
          <w:szCs w:val="22"/>
        </w:rPr>
        <w:t xml:space="preserve"> </w:t>
      </w:r>
      <w:r w:rsidRPr="00896C24">
        <w:rPr>
          <w:rFonts w:ascii="Arial" w:hAnsi="Arial" w:cs="Arial"/>
          <w:w w:val="110"/>
          <w:sz w:val="22"/>
          <w:szCs w:val="22"/>
        </w:rPr>
        <w:t>u</w:t>
      </w:r>
      <w:r w:rsidRPr="00896C24">
        <w:rPr>
          <w:rFonts w:ascii="Arial" w:hAnsi="Arial" w:cs="Arial"/>
          <w:spacing w:val="66"/>
          <w:w w:val="110"/>
          <w:sz w:val="22"/>
          <w:szCs w:val="22"/>
        </w:rPr>
        <w:t xml:space="preserve"> </w:t>
      </w:r>
      <w:r w:rsidRPr="00896C24">
        <w:rPr>
          <w:rFonts w:ascii="Arial" w:hAnsi="Arial" w:cs="Arial"/>
          <w:w w:val="110"/>
          <w:sz w:val="22"/>
          <w:szCs w:val="22"/>
        </w:rPr>
        <w:t>oferta,</w:t>
      </w:r>
      <w:r w:rsidRPr="00896C24">
        <w:rPr>
          <w:rFonts w:ascii="Arial" w:hAnsi="Arial" w:cs="Arial"/>
          <w:spacing w:val="66"/>
          <w:w w:val="110"/>
          <w:sz w:val="22"/>
          <w:szCs w:val="22"/>
        </w:rPr>
        <w:t xml:space="preserve"> </w:t>
      </w:r>
      <w:r w:rsidRPr="00896C24">
        <w:rPr>
          <w:rFonts w:ascii="Arial" w:hAnsi="Arial" w:cs="Arial"/>
          <w:w w:val="110"/>
          <w:sz w:val="22"/>
          <w:szCs w:val="22"/>
        </w:rPr>
        <w:t>las características y ventajas de la oferta seleccionada. Así mismo, señalará el plazo de suspensión de la eficacia de la adjudicación y los medios de impugnación que procedan y se comunicará a todas las</w:t>
      </w:r>
      <w:r w:rsidR="001B5FD4" w:rsidRPr="00896C24">
        <w:rPr>
          <w:rFonts w:ascii="Arial" w:hAnsi="Arial" w:cs="Arial"/>
          <w:w w:val="110"/>
          <w:sz w:val="22"/>
          <w:szCs w:val="22"/>
        </w:rPr>
        <w:t xml:space="preserve"> </w:t>
      </w:r>
      <w:r w:rsidRPr="00896C24">
        <w:rPr>
          <w:rFonts w:ascii="Arial" w:hAnsi="Arial" w:cs="Arial"/>
          <w:w w:val="110"/>
          <w:sz w:val="22"/>
          <w:szCs w:val="22"/>
        </w:rPr>
        <w:t>interesadas en la licitación.</w:t>
      </w:r>
    </w:p>
    <w:p w14:paraId="5026E483" w14:textId="77777777" w:rsidR="00CE0B83" w:rsidRPr="00896C24" w:rsidRDefault="00CE0B83" w:rsidP="00896C24">
      <w:pPr>
        <w:spacing w:line="240" w:lineRule="atLeast"/>
        <w:ind w:left="426" w:right="372"/>
        <w:jc w:val="both"/>
        <w:rPr>
          <w:rFonts w:ascii="Arial" w:hAnsi="Arial" w:cs="Arial"/>
          <w:sz w:val="22"/>
          <w:szCs w:val="22"/>
        </w:rPr>
      </w:pPr>
    </w:p>
    <w:p w14:paraId="7F194935" w14:textId="77777777" w:rsidR="00011B4E"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16.</w:t>
      </w:r>
      <w:r w:rsidR="00FE6133">
        <w:rPr>
          <w:rFonts w:ascii="Arial" w:hAnsi="Arial" w:cs="Arial"/>
          <w:b/>
          <w:bCs/>
          <w:sz w:val="22"/>
          <w:szCs w:val="22"/>
        </w:rPr>
        <w:t>-</w:t>
      </w:r>
      <w:r w:rsidRPr="00896C24">
        <w:rPr>
          <w:rFonts w:ascii="Arial" w:hAnsi="Arial" w:cs="Arial"/>
          <w:b/>
          <w:bCs/>
          <w:sz w:val="22"/>
          <w:szCs w:val="22"/>
        </w:rPr>
        <w:t xml:space="preserve"> GARANTIAS.</w:t>
      </w:r>
    </w:p>
    <w:p w14:paraId="081A6B5F"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Con carácter previo a la formalización del contrato, el adjudicatario depositará a favor del Ayuntamiento de Falces el </w:t>
      </w:r>
      <w:r w:rsidRPr="00896C24">
        <w:rPr>
          <w:rFonts w:ascii="Arial" w:hAnsi="Arial" w:cs="Arial"/>
          <w:b/>
          <w:sz w:val="22"/>
          <w:szCs w:val="22"/>
        </w:rPr>
        <w:t>4% del importe de adjudicación</w:t>
      </w:r>
      <w:r w:rsidRPr="00896C24">
        <w:rPr>
          <w:rFonts w:ascii="Arial" w:hAnsi="Arial" w:cs="Arial"/>
          <w:bCs/>
          <w:sz w:val="22"/>
          <w:szCs w:val="22"/>
        </w:rPr>
        <w:t xml:space="preserve"> (IVA excluido).</w:t>
      </w:r>
    </w:p>
    <w:p w14:paraId="7895CB6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garantía quedará afecta al cumplimiento de las obligaciones del contratista hasta la finalización del plazo de garantía y al pago de las penalidades por demora y a la reparación de los posibles daños y perjuicios ocasionados por el contratista durante la ejecución del contrato.</w:t>
      </w:r>
    </w:p>
    <w:p w14:paraId="25A897C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Asimismo, dicha garantía podrá ser objeto de incautación en los casos de resolución del contrato por incumplimiento culpable del contratista, en la cuantía necesaria para cubrir los daños y perjuicios que se hayan acreditado.</w:t>
      </w:r>
    </w:p>
    <w:p w14:paraId="4FD3FFE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garantía se podrá constituir en cualquiera de las formas previstas en el artículo 70.3 de la Ley Foral de Contratos Públicos.</w:t>
      </w:r>
    </w:p>
    <w:p w14:paraId="130DA48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garantía será devuelta de oficio una vez finalizado el periodo de garantía del contrato, previo informe de la unidad gestora de haberse cumplido el contrato a satisfacción del Ayuntamiento o haberse resuelto sin culpa del contratista.</w:t>
      </w:r>
    </w:p>
    <w:p w14:paraId="0D6E8852" w14:textId="77777777" w:rsidR="00011B4E" w:rsidRPr="00896C24" w:rsidRDefault="00011B4E" w:rsidP="00896C24">
      <w:pPr>
        <w:spacing w:before="120" w:line="240" w:lineRule="atLeast"/>
        <w:ind w:left="426" w:right="372"/>
        <w:jc w:val="both"/>
        <w:rPr>
          <w:rFonts w:ascii="Arial" w:hAnsi="Arial" w:cs="Arial"/>
          <w:bCs/>
          <w:sz w:val="22"/>
          <w:szCs w:val="22"/>
        </w:rPr>
      </w:pPr>
    </w:p>
    <w:p w14:paraId="6470761F"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17.</w:t>
      </w:r>
      <w:r w:rsidR="00FE6133">
        <w:rPr>
          <w:rFonts w:ascii="Arial" w:hAnsi="Arial" w:cs="Arial"/>
          <w:b/>
          <w:bCs/>
          <w:sz w:val="22"/>
          <w:szCs w:val="22"/>
        </w:rPr>
        <w:t>-</w:t>
      </w:r>
      <w:r w:rsidRPr="00896C24">
        <w:rPr>
          <w:rFonts w:ascii="Arial" w:hAnsi="Arial" w:cs="Arial"/>
          <w:b/>
          <w:bCs/>
          <w:sz w:val="22"/>
          <w:szCs w:val="22"/>
        </w:rPr>
        <w:t xml:space="preserve"> FORMALIZACIÓN DEL CONTRATO.</w:t>
      </w:r>
    </w:p>
    <w:p w14:paraId="4970764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contrato se formalizará en documentación administrativa, en el plazo máximo de 15 días naturales contados desde la finalización del plazo de suspensión de la adjudicación.</w:t>
      </w:r>
    </w:p>
    <w:p w14:paraId="7A7654A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Con carácter previo, el adjudicatario, deberá entregar los siguientes documentos en el plazo máximo de quince días naturales desde la notificación de la adjudicación:</w:t>
      </w:r>
    </w:p>
    <w:p w14:paraId="289AD38D" w14:textId="77777777" w:rsidR="00011B4E" w:rsidRPr="00896C24" w:rsidRDefault="00011B4E" w:rsidP="00896C24">
      <w:pPr>
        <w:widowControl/>
        <w:numPr>
          <w:ilvl w:val="0"/>
          <w:numId w:val="22"/>
        </w:numPr>
        <w:autoSpaceDE/>
        <w:autoSpaceDN/>
        <w:adjustRightInd/>
        <w:spacing w:before="120" w:line="240" w:lineRule="atLeast"/>
        <w:ind w:left="426" w:right="372"/>
        <w:jc w:val="both"/>
        <w:rPr>
          <w:rFonts w:ascii="Arial" w:hAnsi="Arial" w:cs="Arial"/>
          <w:bCs/>
          <w:sz w:val="22"/>
          <w:szCs w:val="22"/>
        </w:rPr>
      </w:pPr>
      <w:r w:rsidRPr="00896C24">
        <w:rPr>
          <w:rFonts w:ascii="Arial" w:hAnsi="Arial" w:cs="Arial"/>
          <w:bCs/>
          <w:sz w:val="22"/>
          <w:szCs w:val="22"/>
        </w:rPr>
        <w:t>Justificante de haber consignado a favor del Ayuntamiento la garantía para el cumplimiento de las obligaciones derivadas del contrato.</w:t>
      </w:r>
    </w:p>
    <w:p w14:paraId="56B2A150" w14:textId="77777777" w:rsidR="00011B4E" w:rsidRPr="00896C24" w:rsidRDefault="00011B4E" w:rsidP="00896C24">
      <w:pPr>
        <w:widowControl/>
        <w:numPr>
          <w:ilvl w:val="0"/>
          <w:numId w:val="22"/>
        </w:numPr>
        <w:autoSpaceDE/>
        <w:autoSpaceDN/>
        <w:adjustRightInd/>
        <w:spacing w:before="120" w:line="240" w:lineRule="atLeast"/>
        <w:ind w:left="426" w:right="372"/>
        <w:jc w:val="both"/>
        <w:rPr>
          <w:rFonts w:ascii="Arial" w:hAnsi="Arial" w:cs="Arial"/>
          <w:bCs/>
          <w:sz w:val="22"/>
          <w:szCs w:val="22"/>
        </w:rPr>
      </w:pPr>
      <w:r w:rsidRPr="00896C24">
        <w:rPr>
          <w:rFonts w:ascii="Arial" w:hAnsi="Arial" w:cs="Arial"/>
          <w:bCs/>
          <w:sz w:val="22"/>
          <w:szCs w:val="22"/>
        </w:rPr>
        <w:t>Póliza de seguro y documentación acreditativa del pago de la prima del seguro que cubre los riesgos derivados del proceso de la obra, con un límite mínimo de indemnización por valor igual al presupuesto de licitación.</w:t>
      </w:r>
    </w:p>
    <w:p w14:paraId="1DE352C8" w14:textId="77777777" w:rsidR="00011B4E" w:rsidRPr="00896C24" w:rsidRDefault="00011B4E" w:rsidP="00896C24">
      <w:pPr>
        <w:widowControl/>
        <w:numPr>
          <w:ilvl w:val="0"/>
          <w:numId w:val="22"/>
        </w:numPr>
        <w:autoSpaceDE/>
        <w:autoSpaceDN/>
        <w:adjustRightInd/>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En el caso de unión temporal de empresas, las escrituras de constitución de </w:t>
      </w:r>
      <w:proofErr w:type="gramStart"/>
      <w:r w:rsidRPr="00896C24">
        <w:rPr>
          <w:rFonts w:ascii="Arial" w:hAnsi="Arial" w:cs="Arial"/>
          <w:bCs/>
          <w:sz w:val="22"/>
          <w:szCs w:val="22"/>
        </w:rPr>
        <w:t>la misma</w:t>
      </w:r>
      <w:proofErr w:type="gramEnd"/>
      <w:r w:rsidRPr="00896C24">
        <w:rPr>
          <w:rFonts w:ascii="Arial" w:hAnsi="Arial" w:cs="Arial"/>
          <w:bCs/>
          <w:sz w:val="22"/>
          <w:szCs w:val="22"/>
        </w:rPr>
        <w:t xml:space="preserve"> cuya duración será coincidente con la del contrato hasta su extinción y CIF de dicha unión.</w:t>
      </w:r>
    </w:p>
    <w:p w14:paraId="34EB788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el contrato no se formalizase en plazo por causas imputables al contratista, el órgano de contratación podrá optar por resolver el contrato, previa audiencia del interesado, con abono por parte de éste de una penalidad equivalente al 5% del valor estimado del contrato e indemnización complementaria por daños y perjuicios en todo lo que exceda dicho porcentaje, o bien conceder un nuevo plazo improrrogable de formalización.</w:t>
      </w:r>
    </w:p>
    <w:p w14:paraId="487BC3E3" w14:textId="77777777" w:rsidR="00011B4E" w:rsidRPr="00896C24" w:rsidRDefault="00011B4E" w:rsidP="00896C24">
      <w:pPr>
        <w:spacing w:before="120" w:line="240" w:lineRule="atLeast"/>
        <w:ind w:left="426" w:right="372"/>
        <w:jc w:val="both"/>
        <w:rPr>
          <w:rFonts w:ascii="Arial" w:hAnsi="Arial" w:cs="Arial"/>
          <w:bCs/>
          <w:sz w:val="22"/>
          <w:szCs w:val="22"/>
        </w:rPr>
      </w:pPr>
    </w:p>
    <w:p w14:paraId="4F16A412"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18.</w:t>
      </w:r>
      <w:r w:rsidR="00FE6133">
        <w:rPr>
          <w:rFonts w:ascii="Arial" w:hAnsi="Arial" w:cs="Arial"/>
          <w:b/>
          <w:bCs/>
          <w:sz w:val="22"/>
          <w:szCs w:val="22"/>
        </w:rPr>
        <w:t>-</w:t>
      </w:r>
      <w:r w:rsidRPr="00896C24">
        <w:rPr>
          <w:rFonts w:ascii="Arial" w:hAnsi="Arial" w:cs="Arial"/>
          <w:b/>
          <w:bCs/>
          <w:sz w:val="22"/>
          <w:szCs w:val="22"/>
        </w:rPr>
        <w:t xml:space="preserve"> PLAN DE SEGURIDAD Y SALUD EN EL TRABAJO. </w:t>
      </w:r>
    </w:p>
    <w:p w14:paraId="32A120C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contratista deberá presentar dos ejemplares del Plan de Seguridad y Salud en el Trabajo, determinado en el Real Decreto 1627/1997, de 24 de octubre en el plazo máximo de cinco días naturales a contar desde la formalización del contrato.</w:t>
      </w:r>
    </w:p>
    <w:p w14:paraId="6A725A4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lastRenderedPageBreak/>
        <w:t>El plan de seguridad y salud deberá ser aprobado por el órgano de contratación antes del inicio de la obra, con el previo informe del coordinador en materia de seguridad y salud designado para la obra o, en su caso, la dirección facultativa.</w:t>
      </w:r>
    </w:p>
    <w:p w14:paraId="3FFDA77D" w14:textId="77777777" w:rsidR="00011B4E" w:rsidRPr="00896C24" w:rsidRDefault="00011B4E" w:rsidP="00896C24">
      <w:pPr>
        <w:spacing w:before="120" w:line="240" w:lineRule="atLeast"/>
        <w:ind w:left="426" w:right="372"/>
        <w:jc w:val="both"/>
        <w:rPr>
          <w:rFonts w:ascii="Arial" w:hAnsi="Arial" w:cs="Arial"/>
          <w:bCs/>
          <w:sz w:val="22"/>
          <w:szCs w:val="22"/>
        </w:rPr>
      </w:pPr>
    </w:p>
    <w:p w14:paraId="010F3683"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19.</w:t>
      </w:r>
      <w:r w:rsidR="00FE6133">
        <w:rPr>
          <w:rFonts w:ascii="Arial" w:hAnsi="Arial" w:cs="Arial"/>
          <w:b/>
          <w:bCs/>
          <w:sz w:val="22"/>
          <w:szCs w:val="22"/>
        </w:rPr>
        <w:t>-</w:t>
      </w:r>
      <w:r w:rsidRPr="00896C24">
        <w:rPr>
          <w:rFonts w:ascii="Arial" w:hAnsi="Arial" w:cs="Arial"/>
          <w:b/>
          <w:bCs/>
          <w:sz w:val="22"/>
          <w:szCs w:val="22"/>
        </w:rPr>
        <w:t xml:space="preserve"> ACTA DE COMPROBACIÓN DEL REPLANTEO E INICIO DE LAS OBRAS.</w:t>
      </w:r>
    </w:p>
    <w:p w14:paraId="3FAAF9B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De conformidad con lo dispuesto en el artículo 167 de la Ley Foral de Contratos Públicos, en el plazo máximo de un mes desde la formalización del contrato se procederá a la comprobación del replanteo de las obras entre los servicios técnicos del Ayuntamiento y el contratista, cuyo resultado se formalizará en acta.</w:t>
      </w:r>
    </w:p>
    <w:p w14:paraId="1D3B795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contrato se ejecutará con estricta sujeción a las presentes cláusulas, a las prescripciones técnicas y al Proyecto que sirven de base al contrato, conforme a las instrucciones que en interpretación técnica sean dadas al contratista por el director facultativo de las obras y, en su caso, la persona responsable del contrato.</w:t>
      </w:r>
    </w:p>
    <w:p w14:paraId="0DAACDF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las instrucciones fuesen de carácter verbal, deberán ser ratificadas por escrito para su constancia en el expediente.</w:t>
      </w:r>
    </w:p>
    <w:p w14:paraId="6CABF130" w14:textId="77777777" w:rsidR="00011B4E" w:rsidRPr="00896C24" w:rsidRDefault="00011B4E" w:rsidP="00896C24">
      <w:pPr>
        <w:spacing w:before="120" w:line="240" w:lineRule="atLeast"/>
        <w:ind w:left="426" w:right="372"/>
        <w:jc w:val="both"/>
        <w:rPr>
          <w:rFonts w:ascii="Arial" w:hAnsi="Arial" w:cs="Arial"/>
          <w:bCs/>
          <w:sz w:val="22"/>
          <w:szCs w:val="22"/>
        </w:rPr>
      </w:pPr>
    </w:p>
    <w:p w14:paraId="1B50BFB1"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20.</w:t>
      </w:r>
      <w:r w:rsidR="00FE6133">
        <w:rPr>
          <w:rFonts w:ascii="Arial" w:hAnsi="Arial" w:cs="Arial"/>
          <w:b/>
          <w:bCs/>
          <w:sz w:val="22"/>
          <w:szCs w:val="22"/>
        </w:rPr>
        <w:t>-</w:t>
      </w:r>
      <w:r w:rsidRPr="00896C24">
        <w:rPr>
          <w:rFonts w:ascii="Arial" w:hAnsi="Arial" w:cs="Arial"/>
          <w:b/>
          <w:bCs/>
          <w:sz w:val="22"/>
          <w:szCs w:val="22"/>
        </w:rPr>
        <w:t xml:space="preserve"> EJECUCIÓN DEL CONTRATO.</w:t>
      </w:r>
    </w:p>
    <w:p w14:paraId="03D6A98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1. La ejecución de las obras objeto de este contrato se realizará con sujeción a lo dispuesto en el Proyecto técnico, así como a lo dispuesto en este pliego de contratación, cláusulas administrativas particulares, prescripciones técnicas particulares y la oferta del contratista.</w:t>
      </w:r>
    </w:p>
    <w:p w14:paraId="5D31F9F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técnico municipal encargado de la relación con el adjudicatario. </w:t>
      </w:r>
    </w:p>
    <w:p w14:paraId="614FE18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2. El personal que utilice la entidad adjudicataria en la ejecución del presente contrato no adquirirá relación laboral alguna con el Ayuntamiento por entenderse que el mismo depende única y exclusivamente de la adjudicataria.</w:t>
      </w:r>
    </w:p>
    <w:p w14:paraId="508C05F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En consecuencia, la entidad adjudicataria deberá cumplir en relación con su personal las obligaciones en materia Laboral, de Seguridad Social y de Prevención de Riesgos Laborales. El incumplimiento de estas obligaciones por parte de la adjudicataria, o la infracción de las disposiciones sobre seguridad por parte del personal técnico por ella designado, no implicarán responsabilidad alguna para el Ayuntamiento.</w:t>
      </w:r>
    </w:p>
    <w:p w14:paraId="26CD62E5" w14:textId="77777777" w:rsidR="00D90E8D" w:rsidRPr="00896C24" w:rsidRDefault="00D90E8D" w:rsidP="00896C24">
      <w:pPr>
        <w:spacing w:before="120" w:line="240" w:lineRule="atLeast"/>
        <w:ind w:left="426" w:right="372"/>
        <w:jc w:val="both"/>
        <w:rPr>
          <w:rFonts w:ascii="Arial" w:hAnsi="Arial" w:cs="Arial"/>
          <w:bCs/>
          <w:sz w:val="22"/>
          <w:szCs w:val="22"/>
        </w:rPr>
      </w:pPr>
    </w:p>
    <w:p w14:paraId="3057AB55"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21.</w:t>
      </w:r>
      <w:r w:rsidR="00FE6133">
        <w:rPr>
          <w:rFonts w:ascii="Arial" w:hAnsi="Arial" w:cs="Arial"/>
          <w:b/>
          <w:bCs/>
          <w:sz w:val="22"/>
          <w:szCs w:val="22"/>
        </w:rPr>
        <w:t>-</w:t>
      </w:r>
      <w:r w:rsidRPr="00896C24">
        <w:rPr>
          <w:rFonts w:ascii="Arial" w:hAnsi="Arial" w:cs="Arial"/>
          <w:b/>
          <w:bCs/>
          <w:sz w:val="22"/>
          <w:szCs w:val="22"/>
        </w:rPr>
        <w:t xml:space="preserve"> CONDICIONES ESPECIALES DE EJECUCIÓN.</w:t>
      </w:r>
    </w:p>
    <w:p w14:paraId="2E54A1F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Al amparo de lo dispuesto en el artículo 66 de la Ley Foral 2/2018 de Contratos Públicos, se establecen como condiciones de carácter específicamente social las siguientes:</w:t>
      </w:r>
    </w:p>
    <w:p w14:paraId="7FD547A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1ª.- Al menos un tercio de todas las nuevas contrataciones, bajas y sustituciones a jornada completa que se requieran para la realización de la inversión deberán recaer en personas perceptoras de renta mínima de inserción.</w:t>
      </w:r>
    </w:p>
    <w:p w14:paraId="342ADF3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2ª. 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más inferior existente en el sector en el que se encuadre la actividad de la empresa contratista.</w:t>
      </w:r>
    </w:p>
    <w:p w14:paraId="6BC1D2B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3ª. La oferta económica deberá ser adecuada para que el adjudicatario haga frente al coste derivado de la aplicación del convenio sectorial que corresponda, sin que en ningún caso los precios/hora de los salarios contemplados puedan ser inferiores a los precios/hora del </w:t>
      </w:r>
      <w:r w:rsidRPr="00896C24">
        <w:rPr>
          <w:rFonts w:ascii="Arial" w:hAnsi="Arial" w:cs="Arial"/>
          <w:bCs/>
          <w:sz w:val="22"/>
          <w:szCs w:val="22"/>
        </w:rPr>
        <w:lastRenderedPageBreak/>
        <w:t>convenio más los costes de Seguridad Social.</w:t>
      </w:r>
    </w:p>
    <w:p w14:paraId="05BE7860"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Igualdad entre hombres y mujeres. En esta materia deberán guardarse las siguientes condiciones:</w:t>
      </w:r>
    </w:p>
    <w:p w14:paraId="771CBAF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Si la empresa contratista cuenta con más de 250 personas trabajadoras deberá acreditar el diseño y aplicación efectiva del Plan de Igualdad previsto en la Ley Orgánica 3/2007, de 22 de marzo, para la Igualdad efectiva de mujeres y hombres.</w:t>
      </w:r>
    </w:p>
    <w:p w14:paraId="243C6EA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3D6D615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
          <w:bCs/>
          <w:sz w:val="22"/>
          <w:szCs w:val="22"/>
        </w:rPr>
        <w:t xml:space="preserve">Discapacidad: </w:t>
      </w:r>
      <w:r w:rsidRPr="00896C24">
        <w:rPr>
          <w:rFonts w:ascii="Arial" w:hAnsi="Arial" w:cs="Arial"/>
          <w:bCs/>
          <w:sz w:val="22"/>
          <w:szCs w:val="22"/>
        </w:rPr>
        <w:t>Si la empresa contratista cuenta con 50 o más personas trabajadoras en total de su plantilla, deberá acreditar que está compuesta al menos por un 2% de personas con discapacidad igual o superior al 33%.</w:t>
      </w:r>
    </w:p>
    <w:p w14:paraId="283B552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cumplimiento de las presentes condiciones deberá ser justificado a requerimiento del Ayuntamiento.</w:t>
      </w:r>
    </w:p>
    <w:p w14:paraId="073F05F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Todas las condiciones esenciales de ejecución del contrato serán exigidas a los subcontratistas que participen en su ejecución.</w:t>
      </w:r>
    </w:p>
    <w:p w14:paraId="17D3FF04" w14:textId="77777777" w:rsidR="00011B4E" w:rsidRPr="00896C24" w:rsidRDefault="00011B4E" w:rsidP="00896C24">
      <w:pPr>
        <w:spacing w:before="120" w:line="240" w:lineRule="atLeast"/>
        <w:ind w:left="426" w:right="372"/>
        <w:jc w:val="both"/>
        <w:rPr>
          <w:rFonts w:ascii="Arial" w:hAnsi="Arial" w:cs="Arial"/>
          <w:bCs/>
          <w:sz w:val="22"/>
          <w:szCs w:val="22"/>
        </w:rPr>
      </w:pPr>
    </w:p>
    <w:p w14:paraId="3AEAF7B9"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22.</w:t>
      </w:r>
      <w:r w:rsidR="00FE6133">
        <w:rPr>
          <w:rFonts w:ascii="Arial" w:hAnsi="Arial" w:cs="Arial"/>
          <w:b/>
          <w:bCs/>
          <w:sz w:val="22"/>
          <w:szCs w:val="22"/>
        </w:rPr>
        <w:t xml:space="preserve">- </w:t>
      </w:r>
      <w:r w:rsidRPr="00896C24">
        <w:rPr>
          <w:rFonts w:ascii="Arial" w:hAnsi="Arial" w:cs="Arial"/>
          <w:b/>
          <w:bCs/>
          <w:sz w:val="22"/>
          <w:szCs w:val="22"/>
        </w:rPr>
        <w:t>PERSONA CONTRATISTA Y SU PERSONAL, RESPONSABLE DEL CONTRATO Y DIRECCIÓN FACULTATIVA DE LAS OBRAS.</w:t>
      </w:r>
    </w:p>
    <w:p w14:paraId="632E41AE" w14:textId="77777777" w:rsidR="00011B4E" w:rsidRPr="00896C24" w:rsidRDefault="00011B4E" w:rsidP="00896C24">
      <w:pPr>
        <w:spacing w:before="120" w:line="240" w:lineRule="atLeast"/>
        <w:ind w:left="426" w:right="372"/>
        <w:jc w:val="both"/>
        <w:rPr>
          <w:rFonts w:ascii="Arial" w:hAnsi="Arial" w:cs="Arial"/>
          <w:bCs/>
          <w:i/>
          <w:sz w:val="22"/>
          <w:szCs w:val="22"/>
          <w:u w:val="single"/>
        </w:rPr>
      </w:pPr>
      <w:r w:rsidRPr="00896C24">
        <w:rPr>
          <w:rFonts w:ascii="Arial" w:hAnsi="Arial" w:cs="Arial"/>
          <w:bCs/>
          <w:i/>
          <w:sz w:val="22"/>
          <w:szCs w:val="22"/>
          <w:u w:val="single"/>
        </w:rPr>
        <w:t>Persona contratista y su personal de obra.</w:t>
      </w:r>
    </w:p>
    <w:p w14:paraId="009AA96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Se entiende por "Persona Contratista" la parte contratante obligada a ejecutar la obra.</w:t>
      </w:r>
    </w:p>
    <w:p w14:paraId="48607056"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Se entiende por "Jefatura de Obra" la persona, que integrada dentro del equipo de la persona contratista, cuyo nombre propondrá al Ayuntamiento ésta, será la interlocutora única con la Dirección de la Obra, y no podrá ser sustituida sin el consentimiento expreso de la Dirección de Obra y con el visto bueno de la persona Responsable del Contrato. Sus funciones básicas son:</w:t>
      </w:r>
    </w:p>
    <w:p w14:paraId="36C2706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Ostentar la representación de la persona contratista en el cumplimiento de las obligaciones contractuales relativas a la ejecución de las obras que se integran en el presente contrato, siempre en orden a la ejecución y buena marcha de las obras.</w:t>
      </w:r>
    </w:p>
    <w:p w14:paraId="5C5E161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Organizar la ejecución de las obras e interpretar y poner en práctica las </w:t>
      </w:r>
      <w:r w:rsidR="000D074E">
        <w:rPr>
          <w:rFonts w:ascii="Arial" w:hAnsi="Arial" w:cs="Arial"/>
          <w:bCs/>
          <w:sz w:val="22"/>
          <w:szCs w:val="22"/>
        </w:rPr>
        <w:t>ó</w:t>
      </w:r>
      <w:r w:rsidRPr="00896C24">
        <w:rPr>
          <w:rFonts w:ascii="Arial" w:hAnsi="Arial" w:cs="Arial"/>
          <w:bCs/>
          <w:sz w:val="22"/>
          <w:szCs w:val="22"/>
        </w:rPr>
        <w:t>rdenes recibidas de la Dirección de obra.</w:t>
      </w:r>
    </w:p>
    <w:p w14:paraId="2081B2C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Proponer y colaborar con la Dirección de Obra en la resolución de los problemas que se planteen durante la ejecución de las obras.</w:t>
      </w:r>
    </w:p>
    <w:p w14:paraId="2AB3D73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Organizar los medios humanos y materiales para llevar a cabo la ejecución de las obras asociadas según los proyectos de construcción y programas de trabajo.</w:t>
      </w:r>
    </w:p>
    <w:p w14:paraId="5053C31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Proponer a la Dirección de la obra, en su caso, las modificaciones del proyecto.</w:t>
      </w:r>
    </w:p>
    <w:p w14:paraId="387094C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Seguir las directrices que le marque la Dirección de la obra en la ejecución material de las obras.</w:t>
      </w:r>
    </w:p>
    <w:p w14:paraId="5208C2C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Seguir las directrices que establezca la Dirección de obra en la resolución de las no conformidades.</w:t>
      </w:r>
    </w:p>
    <w:p w14:paraId="35252B6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La Jefatura de Obra, en representación de la persona contratista, será la responsable de todas las incidencias, retrasos y de cualquier otro incumplimiento contractual que se produzca durante la fase de construcción.</w:t>
      </w:r>
    </w:p>
    <w:p w14:paraId="6DFDEEF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Solicitar a la Dirección de Obra con 48 horas de antelación los asuntos a tratar y dudas a resolver en la siguiente reunión semanal de obra.</w:t>
      </w:r>
    </w:p>
    <w:p w14:paraId="41C58BE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lastRenderedPageBreak/>
        <w:t xml:space="preserve">En lo que atañe a las personas subcontratistas, la persona contratista estará obligada a informar e incluir en el sobre </w:t>
      </w:r>
      <w:proofErr w:type="spellStart"/>
      <w:r w:rsidRPr="00896C24">
        <w:rPr>
          <w:rFonts w:ascii="Arial" w:hAnsi="Arial" w:cs="Arial"/>
          <w:bCs/>
          <w:sz w:val="22"/>
          <w:szCs w:val="22"/>
        </w:rPr>
        <w:t>nº</w:t>
      </w:r>
      <w:proofErr w:type="spellEnd"/>
      <w:r w:rsidRPr="00896C24">
        <w:rPr>
          <w:rFonts w:ascii="Arial" w:hAnsi="Arial" w:cs="Arial"/>
          <w:bCs/>
          <w:sz w:val="22"/>
          <w:szCs w:val="22"/>
        </w:rPr>
        <w:t xml:space="preserve"> 1 cada una de las empresas que serán previsiblemente subcontratadas. Las empresas subcontratadas deberán ser contratadas, al menos, con un mes de antelación a su incorporación a la obra. Durante este periodo de un mes, deberán mantener una reunión de trabajo con los representantes de la Dirección Facultativa y la jefatura de obra de la empresa adjudicataria, para la resolución de los extremos que precisen aclaración.</w:t>
      </w:r>
    </w:p>
    <w:p w14:paraId="5295788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Administración podrá recabar de la contratista la designación de una nueva jefatura de obra en el plazo máximo de 7 días naturales desde la orden del cese y, en su caso, de cualquier persona facultativa que de ella dependa cuando así lo justifique la marcha de los trabajos. En este sentido, la persona contratista vendrá obligada a separar de la obra aquel personal, sea cual fuere su categoría, que a juicio de la Dirección Facultativa de la obra o del personal responsable del Contrato no cumpla con sus obligaciones en la forma debida, pudiendo esta exigir a la persona adjudicataria la dedicación a los trabajos de la obra de nuevo personal, incluso técnico, que deberá recibir el visto bueno de dicha Dirección y del personal Responsable del Contrato, en los casos en que sea manifiesta la incompetencia o insuficiencia del personal afecto a la obra para realizar los trabajos con garantía de calidad, seguridad y cumplimiento del plazo.</w:t>
      </w:r>
    </w:p>
    <w:p w14:paraId="4B3DE228" w14:textId="77777777" w:rsidR="00011B4E" w:rsidRPr="00896C24" w:rsidRDefault="00011B4E" w:rsidP="00896C24">
      <w:pPr>
        <w:spacing w:before="120" w:line="240" w:lineRule="atLeast"/>
        <w:ind w:left="426" w:right="372"/>
        <w:jc w:val="both"/>
        <w:rPr>
          <w:rFonts w:ascii="Arial" w:hAnsi="Arial" w:cs="Arial"/>
          <w:bCs/>
          <w:sz w:val="22"/>
          <w:szCs w:val="22"/>
          <w:u w:val="single"/>
        </w:rPr>
      </w:pPr>
      <w:r w:rsidRPr="00896C24">
        <w:rPr>
          <w:rFonts w:ascii="Arial" w:hAnsi="Arial" w:cs="Arial"/>
          <w:bCs/>
          <w:sz w:val="22"/>
          <w:szCs w:val="22"/>
          <w:u w:val="single"/>
        </w:rPr>
        <w:t>Personal Responsable del Contrato.</w:t>
      </w:r>
    </w:p>
    <w:p w14:paraId="2019EFD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personal Responsable del Contrato será la Unidad Gestora del contrato. A este personal le corresponderá ejercer de manera continuada y directa, la coordinación, supervisión, control y seguimiento del contrato y dictar las instrucciones necesarias con el fin de asegurar la correcta ejecución de la prestación pactada. El personal Responsable del Contrato podrán ser una o varias personas físicas.</w:t>
      </w:r>
    </w:p>
    <w:p w14:paraId="1E123C9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 estos efectos, durante la ejecución del contrato, la/s persona/s Responsable/s del Contrato podrá inspeccionar las obras durante su ejecución y una vez ejecutadas cuantas veces considere necesario y solicitar la información que estime oportuna para el correcto control del trabajo. Con dicha finalidad la persona Responsable del Contrato y sus personas colaboradoras, acompañados por la jefatura de obra, tendrán libre acceso a los lugares donde se realice el contrato. La persona contratista, sin coste adicional alguno, facilitara a la Administración asistencia profesional en las reuniones explicativas o de información, que esta estime necesarias para el aprovechamiento de la prestación contratada.</w:t>
      </w:r>
    </w:p>
    <w:p w14:paraId="3CAAEC2F"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Tanto la persona Responsable del Contrato como la Dirección Facultativa de las obras tendrán acceso igualmente al Libro de Subcontratación, conforme a lo dispuesto en el artículo 8.1 de la Ley 32/2006, de 18 de octubre, reguladora de la subcontratación.</w:t>
      </w:r>
    </w:p>
    <w:p w14:paraId="0433889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persona contratista aportará cuanta documentación y precisiones le sean requeridas por la persona Responsable del Contrato durante la ejecución del contrato. Cuando la persona contratista, o personas de ella dependientes, incurran en actos u omisiones que comprometan o perturben la buena marcha del contrato, la persona Responsable del Contrato podrá exigir la adopción de medidas concretas para conseguir o restablecer el buen orden en la ejecución.</w:t>
      </w:r>
    </w:p>
    <w:p w14:paraId="480ACCB6" w14:textId="77777777" w:rsidR="00011B4E" w:rsidRPr="00896C24" w:rsidRDefault="00011B4E" w:rsidP="00896C24">
      <w:pPr>
        <w:spacing w:before="120" w:line="240" w:lineRule="atLeast"/>
        <w:ind w:left="426" w:right="372"/>
        <w:jc w:val="both"/>
        <w:rPr>
          <w:rFonts w:ascii="Arial" w:hAnsi="Arial" w:cs="Arial"/>
          <w:bCs/>
          <w:sz w:val="22"/>
          <w:szCs w:val="22"/>
          <w:u w:val="single"/>
        </w:rPr>
      </w:pPr>
      <w:r w:rsidRPr="00896C24">
        <w:rPr>
          <w:rFonts w:ascii="Arial" w:hAnsi="Arial" w:cs="Arial"/>
          <w:bCs/>
          <w:sz w:val="22"/>
          <w:szCs w:val="22"/>
          <w:u w:val="single"/>
        </w:rPr>
        <w:t>Dirección facultativa e inspección de las obras.</w:t>
      </w:r>
    </w:p>
    <w:p w14:paraId="615C382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Dirección Facultativa de la obra, que incluye la Dirección de la Obra, la Dirección de la Ejecución de la Obra y la Coordinación de la Seguridad en la Obra, podrá ser desarrollada directamente por los servicios técnicos de la Administración o por personal técnico por ella contratado.</w:t>
      </w:r>
    </w:p>
    <w:p w14:paraId="29E25E46"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dirección facultativa de obra es la persona con titulación adecuada y suficiente, directamente responsable de la dirección, comprobación y vigilancia de la correcta realización de la obra contratada, asumiendo la representación de la Administración ante la persona contratista, sin perjuicio de que corresponda al personal municipal la supervisión tanto de la dirección de obra como de la contratista.</w:t>
      </w:r>
    </w:p>
    <w:p w14:paraId="6C4768D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En su caso, la dirección de la obra podrá contar para el desempeño de sus funciones, con personas colaboradoras a sus órdenes, integrando todas ellas la "Dirección de Obra".</w:t>
      </w:r>
    </w:p>
    <w:p w14:paraId="0A8CD50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lastRenderedPageBreak/>
        <w:t>Las variaciones que en dichas designaciones se realicen durante la ejecución del contrato serán comunicadas por escrito a la persona contratista.</w:t>
      </w:r>
    </w:p>
    <w:p w14:paraId="57D5ECF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Dirección Facultativa será responsable de que estas se lleven a cabo con estricta sujeción al proyecto aprobado y que las mismas se realicen dentro de los plazos establecidos.</w:t>
      </w:r>
    </w:p>
    <w:p w14:paraId="44F0EE7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Dirección Facultativa no podrá introducir alteraciones en las unidades de obra, sin autorización previa del órgano de contratación. Así mismo, en caso de discordancias entre los documentos, tampoco podrá adoptar decisión alguna que pueda implicar la introducción de modificaciones sobre el proyecto aprobado.</w:t>
      </w:r>
    </w:p>
    <w:p w14:paraId="69F9152F"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realización por la persona contratista de alteraciones en las unidades de obra, sin autorización previa de la Administración contratante, aun cuando estas se realizasen bajo las instrucciones de la Dirección Facultativa, no generara obligación alguna para la Administración, quedando además la persona contratista obligada a rehacer las obras afectadas sin derecho a abono alguno, todo ello sin perjuicio de las responsabilidades que la Administración pudiera exigir a ambos por incumplimiento de sus respectivos contratos.</w:t>
      </w:r>
    </w:p>
    <w:p w14:paraId="13AE90A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En la oficina de obras deberá existir un Libro de Ordenes, un Libro de Incidencias y un Libro de Subcontratación, así como la documentación necesaria para el desarrollo de las obras, en el que la Dirección Facultativa de la obra haga constar, por escrito, las instrucciones que, periódicamente y para el mejor desarrollo de aquellas formule la persona contratista.</w:t>
      </w:r>
    </w:p>
    <w:p w14:paraId="2AEF413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dirección de las obras tendrá acceso al Libro de Subcontratación.</w:t>
      </w:r>
    </w:p>
    <w:p w14:paraId="37A499F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persona contratista estará obligada a prestar su colaboración a la Dirección, para el normal cumplimiento de las obligaciones a esta encomendadas.</w:t>
      </w:r>
    </w:p>
    <w:p w14:paraId="40B3762B" w14:textId="77777777" w:rsidR="00011B4E" w:rsidRPr="00896C24" w:rsidRDefault="00011B4E" w:rsidP="00896C24">
      <w:pPr>
        <w:spacing w:before="120" w:line="240" w:lineRule="atLeast"/>
        <w:ind w:left="426" w:right="372"/>
        <w:jc w:val="both"/>
        <w:rPr>
          <w:rFonts w:ascii="Arial" w:hAnsi="Arial" w:cs="Arial"/>
          <w:bCs/>
          <w:sz w:val="22"/>
          <w:szCs w:val="22"/>
        </w:rPr>
      </w:pPr>
    </w:p>
    <w:p w14:paraId="3FC91681"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23.</w:t>
      </w:r>
      <w:r w:rsidR="00FE6133">
        <w:rPr>
          <w:rFonts w:ascii="Arial" w:hAnsi="Arial" w:cs="Arial"/>
          <w:b/>
          <w:bCs/>
          <w:sz w:val="22"/>
          <w:szCs w:val="22"/>
        </w:rPr>
        <w:t>-</w:t>
      </w:r>
      <w:r w:rsidRPr="00896C24">
        <w:rPr>
          <w:rFonts w:ascii="Arial" w:hAnsi="Arial" w:cs="Arial"/>
          <w:b/>
          <w:bCs/>
          <w:sz w:val="22"/>
          <w:szCs w:val="22"/>
        </w:rPr>
        <w:t xml:space="preserve"> PROGRAMA DE TRABAJOS.</w:t>
      </w:r>
    </w:p>
    <w:p w14:paraId="2071264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Una vez adjudicada la obra, la persona contratista presentara el calendario de ejecución de los trabajos en forma que el mismo se ajuste a las fechas de iniciación y plazo de ejecución inicial o posteriormente señalados, pudiendo imponer el Ayuntamiento de Falces, por medio de la persona Responsable del contrato, la introducción de modificaciones o el cumplimiento de determinadas prescripciones, siempre que no contravengan las cláusulas del contrato.</w:t>
      </w:r>
    </w:p>
    <w:p w14:paraId="2FD5923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 su vez y durante la ejecución de los trabajos se exigirá un reestudio del plan mensual en el que se recogerán los ajustes que se vayan produciendo en referencia al plan inicial de contrato.</w:t>
      </w:r>
    </w:p>
    <w:p w14:paraId="2F55F79B" w14:textId="77777777" w:rsidR="00011B4E" w:rsidRPr="00896C24" w:rsidRDefault="00011B4E" w:rsidP="00896C24">
      <w:pPr>
        <w:spacing w:before="120" w:line="240" w:lineRule="atLeast"/>
        <w:ind w:left="426" w:right="372"/>
        <w:jc w:val="both"/>
        <w:rPr>
          <w:rFonts w:ascii="Arial" w:hAnsi="Arial" w:cs="Arial"/>
          <w:bCs/>
          <w:sz w:val="22"/>
          <w:szCs w:val="22"/>
        </w:rPr>
      </w:pPr>
    </w:p>
    <w:p w14:paraId="1008C9AE"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24.</w:t>
      </w:r>
      <w:r w:rsidR="00FE6133">
        <w:rPr>
          <w:rFonts w:ascii="Arial" w:hAnsi="Arial" w:cs="Arial"/>
          <w:b/>
          <w:bCs/>
          <w:sz w:val="22"/>
          <w:szCs w:val="22"/>
        </w:rPr>
        <w:t>-</w:t>
      </w:r>
      <w:r w:rsidRPr="00896C24">
        <w:rPr>
          <w:rFonts w:ascii="Arial" w:hAnsi="Arial" w:cs="Arial"/>
          <w:b/>
          <w:bCs/>
          <w:sz w:val="22"/>
          <w:szCs w:val="22"/>
        </w:rPr>
        <w:t xml:space="preserve"> LIBRO DE ÓRDENES.</w:t>
      </w:r>
    </w:p>
    <w:p w14:paraId="3C2DDFE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Libro de Órdenes estará en todo momento en la obra, a disposición de la Dirección de Obra y de la persona Responsable del Contrato, quienes deberán consignar en él las visitas, incidencias y órdenes que se produzcan en su desarrollo.</w:t>
      </w:r>
    </w:p>
    <w:p w14:paraId="46F40DB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Este Libro será firmado por la Dirección de Obra, la persona Responsable del Contrato, y la persona contratista.</w:t>
      </w:r>
    </w:p>
    <w:p w14:paraId="1BBE188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La persona contratista, por medio de la jefatura de obra, estará obligado a firmar en todo caso cada instrucción o comunicación que figure en dicho Libro – en caso contrario se impondrá una penalidad muy grave en su grado mínimo por cada instrucción sin suscribir -. No obstante, esta podrá dejar constancia de su disconformidad en dicho Libro, aunque estas manifestaciones no le eximirán de cumplir la orden dada por la Dirección de Obra o </w:t>
      </w:r>
      <w:r w:rsidR="00380FE5">
        <w:rPr>
          <w:rFonts w:ascii="Arial" w:hAnsi="Arial" w:cs="Arial"/>
          <w:bCs/>
          <w:sz w:val="22"/>
          <w:szCs w:val="22"/>
        </w:rPr>
        <w:t>el</w:t>
      </w:r>
      <w:r w:rsidRPr="00896C24">
        <w:rPr>
          <w:rFonts w:ascii="Arial" w:hAnsi="Arial" w:cs="Arial"/>
          <w:bCs/>
          <w:sz w:val="22"/>
          <w:szCs w:val="22"/>
        </w:rPr>
        <w:t xml:space="preserve"> </w:t>
      </w:r>
      <w:r w:rsidR="00380FE5">
        <w:rPr>
          <w:rFonts w:ascii="Arial" w:hAnsi="Arial" w:cs="Arial"/>
          <w:bCs/>
          <w:sz w:val="22"/>
          <w:szCs w:val="22"/>
        </w:rPr>
        <w:t>r</w:t>
      </w:r>
      <w:r w:rsidRPr="00896C24">
        <w:rPr>
          <w:rFonts w:ascii="Arial" w:hAnsi="Arial" w:cs="Arial"/>
          <w:bCs/>
          <w:sz w:val="22"/>
          <w:szCs w:val="22"/>
        </w:rPr>
        <w:t xml:space="preserve">esponsable del </w:t>
      </w:r>
      <w:r w:rsidR="00380FE5">
        <w:rPr>
          <w:rFonts w:ascii="Arial" w:hAnsi="Arial" w:cs="Arial"/>
          <w:bCs/>
          <w:sz w:val="22"/>
          <w:szCs w:val="22"/>
        </w:rPr>
        <w:t>c</w:t>
      </w:r>
      <w:r w:rsidRPr="00896C24">
        <w:rPr>
          <w:rFonts w:ascii="Arial" w:hAnsi="Arial" w:cs="Arial"/>
          <w:bCs/>
          <w:sz w:val="22"/>
          <w:szCs w:val="22"/>
        </w:rPr>
        <w:t>ontrato.</w:t>
      </w:r>
    </w:p>
    <w:p w14:paraId="66C04CC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Las órdenes verbales que se consideren relevantes o la persona contratista las incumpla al primer requerimiento verbal se consignaran en el Libro de Órdenes.</w:t>
      </w:r>
    </w:p>
    <w:p w14:paraId="7A4E8F03" w14:textId="77777777" w:rsidR="00011B4E" w:rsidRPr="00896C24" w:rsidRDefault="00011B4E" w:rsidP="00896C24">
      <w:pPr>
        <w:spacing w:before="120" w:line="240" w:lineRule="atLeast"/>
        <w:ind w:left="426" w:right="372"/>
        <w:jc w:val="both"/>
        <w:rPr>
          <w:rFonts w:ascii="Arial" w:hAnsi="Arial" w:cs="Arial"/>
          <w:bCs/>
          <w:sz w:val="22"/>
          <w:szCs w:val="22"/>
        </w:rPr>
      </w:pPr>
    </w:p>
    <w:p w14:paraId="32D157AF"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25.</w:t>
      </w:r>
      <w:r w:rsidR="00FE6133">
        <w:rPr>
          <w:rFonts w:ascii="Arial" w:hAnsi="Arial" w:cs="Arial"/>
          <w:b/>
          <w:bCs/>
          <w:sz w:val="22"/>
          <w:szCs w:val="22"/>
        </w:rPr>
        <w:t>-</w:t>
      </w:r>
      <w:r w:rsidRPr="00896C24">
        <w:rPr>
          <w:rFonts w:ascii="Arial" w:hAnsi="Arial" w:cs="Arial"/>
          <w:b/>
          <w:bCs/>
          <w:sz w:val="22"/>
          <w:szCs w:val="22"/>
        </w:rPr>
        <w:t xml:space="preserve"> RESPONSABILIDAD DE LA PERSONA CONTRATISTA EN LA EJECUCIÓN DEL </w:t>
      </w:r>
      <w:r w:rsidRPr="00896C24">
        <w:rPr>
          <w:rFonts w:ascii="Arial" w:hAnsi="Arial" w:cs="Arial"/>
          <w:b/>
          <w:bCs/>
          <w:sz w:val="22"/>
          <w:szCs w:val="22"/>
        </w:rPr>
        <w:lastRenderedPageBreak/>
        <w:t>CONTRATO.</w:t>
      </w:r>
    </w:p>
    <w:p w14:paraId="241D962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persona contratista será responsable de la ejecución y conservación de las obras objeto del presente contrato y de las faltas que en ellas pudieran notarse, sin que le exima de responsabilidad la circunstancia de que la Dirección de la obra haya examinado y reconocido la obra durante su construcción o los materiales empleados, ni que las distintas partes de obra hayan sido incluidas en las mediciones o certificaciones parciales. Asimismo, será responsable de la calidad técnica de los trabajos que desarrolle y de las prestaciones realizadas, así como de las consecuencias que se deduzcan para el Ayuntamiento o para terceras personas de las acciones, omisiones, errores, métodos inadecuados o conclusiones incorrectas en la ejecución del contrato. La persona adjudicataria responderá además de los deterioros que puedan surgir en el mobiliario, materiales e instalaciones causadas por el personal a su servicio, ya sea por negligencia o dolo, reparándolo a su costa o satisfaciendo la indemnización procedente.</w:t>
      </w:r>
    </w:p>
    <w:p w14:paraId="1E15941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ejecución del contrato se realizará a riesgo y ventura de la persona adjudicataria y serán por cuenta de esta las pérdidas, averías o perjuicios que experimente durante la ejecución del contrato sin perjuicio de su aseguramiento por la persona interesada.</w:t>
      </w:r>
    </w:p>
    <w:p w14:paraId="3CDEBB8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durante la ejecución del contrato se produjeran circunstancias que impidan mantener las condiciones normales del contrato (huelga de personal, no sustitución de bajas o vacaciones o cualquier otra que produzca perturbaciones en la adecuada prestación del contrato con repercusiones en el interés público), la unidad gestora del contrato, con independencia de otras medidas previstas en el presente pliego o en el pliego de prescripciones técnicas, tiene la facultad, previo aviso a la persona adjudicataria, de subsanar tales carencias de la forma que considere más oportuna.</w:t>
      </w:r>
    </w:p>
    <w:p w14:paraId="47CCF1F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El incumplimiento de los compromisos de adscripción de los medios personales o materiales a la ejecución del </w:t>
      </w:r>
      <w:proofErr w:type="gramStart"/>
      <w:r w:rsidRPr="00896C24">
        <w:rPr>
          <w:rFonts w:ascii="Arial" w:hAnsi="Arial" w:cs="Arial"/>
          <w:bCs/>
          <w:sz w:val="22"/>
          <w:szCs w:val="22"/>
        </w:rPr>
        <w:t>contrato,</w:t>
      </w:r>
      <w:proofErr w:type="gramEnd"/>
      <w:r w:rsidRPr="00896C24">
        <w:rPr>
          <w:rFonts w:ascii="Arial" w:hAnsi="Arial" w:cs="Arial"/>
          <w:bCs/>
          <w:sz w:val="22"/>
          <w:szCs w:val="22"/>
        </w:rPr>
        <w:t xml:space="preserve"> tendrá la consideración de infracción de carácter muy grave, podrá ser causa de resolución, o dará lugar, en su caso, a la imposición de las penalidades señaladas en el presente pliego. La persona contratista no podrá sustituir al personal adscrito a la realización de los trabajos ni a las personas subcontratistas, sin la expresa autorización de la persona Responsable del Contrato.</w:t>
      </w:r>
    </w:p>
    <w:p w14:paraId="1C6BC5AF"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la obra no se sujetara estrictamente a los planos y demás documentos del proyecto, si los materiales utilizados no fueran de la calidad requerida, si se advierten vicios o defectos en la construcción o se tienen razones fundadas para creer que existen vicios ocultos en la obra ejecutada, la persona contratista deberá demolerla y rehacerla hasta dejarla a completa satisfacción de la Dirección de la Obra. Los gastos de estas operaciones serán a cuenta de la persona contratista salvo en el caso de que se hubieran realizado en base a sospechas de la Dirección de la obra de existir vicios ocultos y estos no pudieran ser comprobados.</w:t>
      </w:r>
    </w:p>
    <w:p w14:paraId="6D8B977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Se considera como trabajo no autorizado, el efectuado antes de que la Dirección de Obra hubiera ordenado su aceptación, indicando las alineaciones y niveles necesarios conforme al proyecto e igualmente cualquier trabajo extraordinario que se ejecute sin su autorización. Los trabajos no autorizados no se pagarán pudiendo la propiedad hacerlos demoler en los términos establecidos en esta cláusula. La persona adjudicatario no tendrá derecho a percibir remuneración alguna por la ejecución del trabajo rechazado ni por su demolición. La ejecución correcta del trabajo que se hiciera después conforme al proyecto u ordenes de la Dirección de Obra, le será pagado a los precios acordados. Las demoliciones y reconstrucciones no alteraran el Plan de Obra en lo que a plazo total se refiere.</w:t>
      </w:r>
    </w:p>
    <w:p w14:paraId="1F3DFE8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Si la Dirección de la obra estima que las unidades de obra defectuosas son admisibles puede proponer a la Administración contratante la aceptación de </w:t>
      </w:r>
      <w:proofErr w:type="gramStart"/>
      <w:r w:rsidRPr="00896C24">
        <w:rPr>
          <w:rFonts w:ascii="Arial" w:hAnsi="Arial" w:cs="Arial"/>
          <w:bCs/>
          <w:sz w:val="22"/>
          <w:szCs w:val="22"/>
        </w:rPr>
        <w:t>las mismas</w:t>
      </w:r>
      <w:proofErr w:type="gramEnd"/>
      <w:r w:rsidRPr="00896C24">
        <w:rPr>
          <w:rFonts w:ascii="Arial" w:hAnsi="Arial" w:cs="Arial"/>
          <w:bCs/>
          <w:sz w:val="22"/>
          <w:szCs w:val="22"/>
        </w:rPr>
        <w:t>, con la consiguiente rebaja de precios.</w:t>
      </w:r>
    </w:p>
    <w:p w14:paraId="285B571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La persona contratista está obligado no solo a la ejecución de la obra, sino también a su conservación hasta la recepción definitiva. La responsabilidad de la persona contratista, por faltas que en la obra puedan advertirse, se extiende al supuesto de que tales faltas se deban exclusivamente a una indebida o defectuosa conservación de las unidades de obra, aunque </w:t>
      </w:r>
      <w:r w:rsidRPr="00896C24">
        <w:rPr>
          <w:rFonts w:ascii="Arial" w:hAnsi="Arial" w:cs="Arial"/>
          <w:bCs/>
          <w:sz w:val="22"/>
          <w:szCs w:val="22"/>
        </w:rPr>
        <w:lastRenderedPageBreak/>
        <w:t>estas hayan sido examinadas y conformes por la Dirección, inmediatamente después de su construcción o en cualquier otro momento dentro del periodo de vigencia del contrato.</w:t>
      </w:r>
    </w:p>
    <w:p w14:paraId="5328EE76" w14:textId="77777777" w:rsidR="00011B4E" w:rsidRPr="00896C24" w:rsidRDefault="00011B4E" w:rsidP="00896C24">
      <w:pPr>
        <w:spacing w:before="120" w:line="240" w:lineRule="atLeast"/>
        <w:ind w:left="426" w:right="372"/>
        <w:jc w:val="both"/>
        <w:rPr>
          <w:rFonts w:ascii="Arial" w:hAnsi="Arial" w:cs="Arial"/>
          <w:bCs/>
          <w:sz w:val="22"/>
          <w:szCs w:val="22"/>
        </w:rPr>
      </w:pPr>
    </w:p>
    <w:p w14:paraId="64510E4A"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26.</w:t>
      </w:r>
      <w:r w:rsidR="00FE6133">
        <w:rPr>
          <w:rFonts w:ascii="Arial" w:hAnsi="Arial" w:cs="Arial"/>
          <w:b/>
          <w:bCs/>
          <w:sz w:val="22"/>
          <w:szCs w:val="22"/>
        </w:rPr>
        <w:t>-</w:t>
      </w:r>
      <w:r w:rsidRPr="00896C24">
        <w:rPr>
          <w:rFonts w:ascii="Arial" w:hAnsi="Arial" w:cs="Arial"/>
          <w:b/>
          <w:bCs/>
          <w:sz w:val="22"/>
          <w:szCs w:val="22"/>
        </w:rPr>
        <w:t xml:space="preserve"> DERECHOS Y OBLIGACIONES DE LAS PARTES.</w:t>
      </w:r>
    </w:p>
    <w:p w14:paraId="149E1C87"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1.- La persona contratista tendrá derecho a:</w:t>
      </w:r>
    </w:p>
    <w:p w14:paraId="10B9334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Al abono de las prestaciones efectuadas en los plazos previstos en el presente Pliego.</w:t>
      </w:r>
    </w:p>
    <w:p w14:paraId="2BEFC75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Al abono de los intereses de demora en el pago de las prestaciones en la forma legalmente prevista.</w:t>
      </w:r>
    </w:p>
    <w:p w14:paraId="28BE103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La persona contratista podrá concertar con terceras personas la realización parcial del contrato, que quedará sometida al cumplimiento de los requisitos establecidos en el artículo 107 de la Ley Foral de Contratos Públicos. El contratista deberá informar a las personas representantes de los/as trabajadores/as de la subcontratación, de acuerdo con la legislación laboral. El conocimiento que tenga el Ayuntamiento de los subcontratos celebrados no alterará la responsabilidad exclusiva del contratista principal.</w:t>
      </w:r>
    </w:p>
    <w:p w14:paraId="1E810B1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 suspender el cumplimiento del contrato por demora en el pago de las prestaciones superior a cuatro meses.</w:t>
      </w:r>
    </w:p>
    <w:p w14:paraId="5794180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 ejercitar el derecho de resolución del contrato cuando la demora en el pago sea superior a ocho meses, y al resarcimiento de los perjuicios originales por esta demora.</w:t>
      </w:r>
    </w:p>
    <w:p w14:paraId="676B6D4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 la devolución de la garantía para el cumplimiento de las obligaciones, una vez concluida la prestación del contrato y transcurrido el plazo de garantía sin que resultasen responsabilidades que hubiesen de ejercitarse sobre la misma.</w:t>
      </w:r>
    </w:p>
    <w:p w14:paraId="1F4B623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 percibir indemnizaciones por daños y perjuicios derivados de la resolución del contrato por incumplimiento de la Administración, por suspensión temporal de la prestación del contrato en los términos legalmente establecidos, siempre que no dé lugar a la resolución del contrato.</w:t>
      </w:r>
    </w:p>
    <w:p w14:paraId="2A034DF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 ser indemnizada por daños y perjuicios en los casos de fuerza mayor, siempre que no concurra actuación imprudente por causa de la persona contratista.</w:t>
      </w:r>
    </w:p>
    <w:p w14:paraId="5BD1E35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 la cesión del contrato en los términos señalados en este pliego y en la legislación vigente.</w:t>
      </w:r>
    </w:p>
    <w:p w14:paraId="1E0BD48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 subcontratar parcialmente las prestaciones propias del contrato conforme a este pliego y en la legislación vigente.</w:t>
      </w:r>
    </w:p>
    <w:p w14:paraId="46E4266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 ejercitar el derecho a la resolución del contrato por las causas recogidas en el artículo 175 de la Ley Foral de Contratos Públicos.</w:t>
      </w:r>
    </w:p>
    <w:p w14:paraId="39A28A46"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El resto de </w:t>
      </w:r>
      <w:proofErr w:type="gramStart"/>
      <w:r w:rsidRPr="00896C24">
        <w:rPr>
          <w:rFonts w:ascii="Arial" w:hAnsi="Arial" w:cs="Arial"/>
          <w:bCs/>
          <w:sz w:val="22"/>
          <w:szCs w:val="22"/>
        </w:rPr>
        <w:t>derechos</w:t>
      </w:r>
      <w:proofErr w:type="gramEnd"/>
      <w:r w:rsidRPr="00896C24">
        <w:rPr>
          <w:rFonts w:ascii="Arial" w:hAnsi="Arial" w:cs="Arial"/>
          <w:bCs/>
          <w:sz w:val="22"/>
          <w:szCs w:val="22"/>
        </w:rPr>
        <w:t xml:space="preserve"> legalmente atribuidos a la persona contratista.</w:t>
      </w:r>
    </w:p>
    <w:p w14:paraId="2B9F6A23"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 Obligaciones de la persona contratista.</w:t>
      </w:r>
    </w:p>
    <w:p w14:paraId="1DB777D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Serán obligaciones de la persona adjudicataria además de las obligaciones generales derivadas del régimen jurídico del presente contrato y las incluidas en su oferta, así como las siguientes:</w:t>
      </w:r>
    </w:p>
    <w:p w14:paraId="227E2723" w14:textId="77777777" w:rsidR="00011B4E" w:rsidRPr="00896C24" w:rsidRDefault="00011B4E" w:rsidP="00896C24">
      <w:pPr>
        <w:spacing w:before="120" w:line="240" w:lineRule="atLeast"/>
        <w:ind w:left="426" w:right="372"/>
        <w:jc w:val="both"/>
        <w:rPr>
          <w:rFonts w:ascii="Arial" w:hAnsi="Arial" w:cs="Arial"/>
          <w:sz w:val="22"/>
          <w:szCs w:val="22"/>
          <w:u w:val="single"/>
        </w:rPr>
      </w:pPr>
      <w:r w:rsidRPr="00896C24">
        <w:rPr>
          <w:rFonts w:ascii="Arial" w:hAnsi="Arial" w:cs="Arial"/>
          <w:bCs/>
          <w:sz w:val="22"/>
          <w:szCs w:val="22"/>
          <w:u w:val="single"/>
        </w:rPr>
        <w:t xml:space="preserve">• </w:t>
      </w:r>
      <w:r w:rsidRPr="00896C24">
        <w:rPr>
          <w:rFonts w:ascii="Arial" w:hAnsi="Arial" w:cs="Arial"/>
          <w:sz w:val="22"/>
          <w:szCs w:val="22"/>
          <w:u w:val="single"/>
        </w:rPr>
        <w:t xml:space="preserve">Autorizaciones y gestiones administrativas. </w:t>
      </w:r>
    </w:p>
    <w:p w14:paraId="5CB038FD" w14:textId="77777777" w:rsidR="00011B4E" w:rsidRPr="00896C24" w:rsidRDefault="00011B4E" w:rsidP="00896C24">
      <w:pPr>
        <w:spacing w:before="120" w:line="240" w:lineRule="atLeast"/>
        <w:ind w:left="426" w:right="372"/>
        <w:jc w:val="both"/>
        <w:rPr>
          <w:rFonts w:ascii="Arial" w:hAnsi="Arial" w:cs="Arial"/>
          <w:sz w:val="22"/>
          <w:szCs w:val="22"/>
        </w:rPr>
      </w:pPr>
      <w:r w:rsidRPr="00896C24">
        <w:rPr>
          <w:rFonts w:ascii="Arial" w:hAnsi="Arial" w:cs="Arial"/>
          <w:sz w:val="22"/>
          <w:szCs w:val="22"/>
        </w:rPr>
        <w:t>El contratista adjudicatario tendrá de obligación de tramitar y obtener de los organismos competentes, todos los permisos, autorizaciones, inscripciones y/o registros que sean necesarios para poder llevar a cabo la ejecución de los trabajos.</w:t>
      </w:r>
    </w:p>
    <w:p w14:paraId="6F87227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w:t>
      </w:r>
      <w:r w:rsidRPr="00896C24">
        <w:rPr>
          <w:rFonts w:ascii="Arial" w:hAnsi="Arial" w:cs="Arial"/>
          <w:bCs/>
          <w:sz w:val="22"/>
          <w:szCs w:val="22"/>
          <w:u w:val="single"/>
        </w:rPr>
        <w:t>Modo de prestación del contrato</w:t>
      </w:r>
      <w:r w:rsidRPr="00896C24">
        <w:rPr>
          <w:rFonts w:ascii="Arial" w:hAnsi="Arial" w:cs="Arial"/>
          <w:bCs/>
          <w:sz w:val="22"/>
          <w:szCs w:val="22"/>
        </w:rPr>
        <w:t>:</w:t>
      </w:r>
    </w:p>
    <w:p w14:paraId="2E431AC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Desarrollar el contrato del modo dispuesto en la contratación u ordenado posteriormente por el Ayuntamiento de Falces a través de la Unidad gestora del contrato o/y la persona Responsable del Contrato.</w:t>
      </w:r>
    </w:p>
    <w:p w14:paraId="5F6750C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Aceptar las modificaciones del contrato que se acuerden de conformidad con lo establecido en la Ley Foral de Contratos Públicos.</w:t>
      </w:r>
    </w:p>
    <w:p w14:paraId="1992F89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lastRenderedPageBreak/>
        <w:t>- Cumplir el programa de ejecución de los trabajos, así como el plazo total o los plazos parciales fijados para el desarrollo del contrato.</w:t>
      </w:r>
    </w:p>
    <w:p w14:paraId="3657EDA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Si la unidad gestora estima conveniente exigir un programa de Trabajos este será presentado por la persona contratista para su aprobación por la Administración al mismo tiempo que se aprueben los documentos de la solución elegida, fijándose los plazos parciales correspondientes. Cada vez que se modifiquen las condiciones contractuales, la persona Contratista queda obligada a la actualización y puesta al día de este Programa, siguiendo las instrucciones que, a estos efectos, reciba.</w:t>
      </w:r>
    </w:p>
    <w:p w14:paraId="66452B5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No ejecutar trabajos no incluidos en el contrato sin haber sido autorizados por el órgano de contratación.</w:t>
      </w:r>
    </w:p>
    <w:p w14:paraId="069C4BE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Prestar cuidado en garantizar el tránsito de personas con movilidad reducida en los desvíos o pasos especiales que, en su caso, se realicen con ocasión de la ejecución de las obras.</w:t>
      </w:r>
    </w:p>
    <w:p w14:paraId="35187F3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La persona contratista está obligada a instalar las señales precisas para indicar el acceso a la obra, la circulación en la zona que ocupan los trabajos y los puntos de posible peligro debido a la marcha de aquellos, tanto en dicha zona como en sus lindes e inmediaciones. La persona contratista cumplirá las ordenes que reciba por escrito de la Dirección acerca de instalaciones de señales complementarias o modificación de las que haya instalado. Los gastos que origine la señalización se abonarán en la forma que establezcan los pliegos particulares de la obra, en su defecto serán </w:t>
      </w:r>
      <w:r w:rsidR="006E758C">
        <w:rPr>
          <w:rFonts w:ascii="Arial" w:hAnsi="Arial" w:cs="Arial"/>
          <w:bCs/>
          <w:sz w:val="22"/>
          <w:szCs w:val="22"/>
        </w:rPr>
        <w:t>por</w:t>
      </w:r>
      <w:r w:rsidRPr="00896C24">
        <w:rPr>
          <w:rFonts w:ascii="Arial" w:hAnsi="Arial" w:cs="Arial"/>
          <w:bCs/>
          <w:sz w:val="22"/>
          <w:szCs w:val="22"/>
        </w:rPr>
        <w:t xml:space="preserve"> cuenta de la persona contratista.</w:t>
      </w:r>
    </w:p>
    <w:p w14:paraId="07D601F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Abonar los gastos que se deriven de la obtención de autorizaciones, licencias, documentos, etc. Las obras no precisan de licencia municipal al ser obras de titularidad municipal.</w:t>
      </w:r>
    </w:p>
    <w:p w14:paraId="3816C43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Abonar los impuestos, derechos, tasas, compensaciones, precios públicos, otras prestaciones patrimoniales de carácter público y demás gravámenes y exacciones que resulten de la aplicación, según las disposiciones vigentes, con ocasión o como consecuencia del contrato o de su ejecución.</w:t>
      </w:r>
    </w:p>
    <w:p w14:paraId="5C72372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Abonar cualquier otro gasto que, para la ejecución del objeto del contrato, esté incluido en el pliego de prescripciones técnicas particulares. Entre otros, cualesquiera gastos a que dé lugar la realización del contrato, tales como: todo el coste de personal; coste del material, elementos y útiles de necesarios para la ejecución del contrato; coste de la maquinaria necesaria para la prestación del servicio; gastos derivados del mantenimiento y conservación de la maquinaria y demás medios materiales; vestuario del personal; financieros; seguros, transportes; desplazamientos; honorarios; etc. Se entenderán incluidos también los gastos correspondientes a la coordinación de la seguridad y salud.</w:t>
      </w:r>
    </w:p>
    <w:p w14:paraId="24BA2CA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La persona contratista facilitará a la Administración, sin coste adicional alguno, la asistencia profesional de sus propias personas expertas ya sea para presentaciones, reuniones explicativas o de información o para aclaración de dudas que se puedan plantear en relación con la realización de las obras.</w:t>
      </w:r>
    </w:p>
    <w:p w14:paraId="154FF4F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Igualmente, aquellos daños ocasionados en los bienes del lugar de trabajo o sobre los ciudadanos correrán a cargo de la persona adjudicataria y su no-atención será considerado como falta grave.</w:t>
      </w:r>
    </w:p>
    <w:p w14:paraId="37744EB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w:t>
      </w:r>
      <w:r w:rsidRPr="00896C24">
        <w:rPr>
          <w:rFonts w:ascii="Arial" w:hAnsi="Arial" w:cs="Arial"/>
          <w:bCs/>
          <w:sz w:val="22"/>
          <w:szCs w:val="22"/>
          <w:u w:val="single"/>
        </w:rPr>
        <w:t>Medios de prestación del contrato</w:t>
      </w:r>
      <w:r w:rsidRPr="00896C24">
        <w:rPr>
          <w:rFonts w:ascii="Arial" w:hAnsi="Arial" w:cs="Arial"/>
          <w:bCs/>
          <w:sz w:val="22"/>
          <w:szCs w:val="22"/>
        </w:rPr>
        <w:t>:</w:t>
      </w:r>
    </w:p>
    <w:p w14:paraId="03FD814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Contar en todo momento de vigencia del contrato con los medios personales necesarios, en número y cualificación, para atender las labores que integran el objeto del contrato.</w:t>
      </w:r>
    </w:p>
    <w:p w14:paraId="2F563C3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Disponer de cuantos útiles, maquinaria, medios materiales y medios personales que sean necesarios para la realización del objeto del contrato, asumiendo todos los costes derivados de su utilización, mantenimiento y reparación</w:t>
      </w:r>
      <w:r w:rsidR="00380FE5">
        <w:rPr>
          <w:rFonts w:ascii="Arial" w:hAnsi="Arial" w:cs="Arial"/>
          <w:bCs/>
          <w:sz w:val="22"/>
          <w:szCs w:val="22"/>
        </w:rPr>
        <w:t>,</w:t>
      </w:r>
      <w:r w:rsidRPr="00896C24">
        <w:rPr>
          <w:rFonts w:ascii="Arial" w:hAnsi="Arial" w:cs="Arial"/>
          <w:bCs/>
          <w:sz w:val="22"/>
          <w:szCs w:val="22"/>
        </w:rPr>
        <w:t xml:space="preserve"> así como de la relación de dependencia del personal, que en ningún caso se considerara personal municipal.</w:t>
      </w:r>
    </w:p>
    <w:p w14:paraId="1A51E52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La persona adjudicataria está obligada a mantener en todo momento y en cualquier circunstancia el número de trabajadores necesarios para atender las tareas objeto de este contrato, en especial deberá contar con el personal que haya ofertado como criterio social por </w:t>
      </w:r>
      <w:r w:rsidRPr="00896C24">
        <w:rPr>
          <w:rFonts w:ascii="Arial" w:hAnsi="Arial" w:cs="Arial"/>
          <w:bCs/>
          <w:sz w:val="22"/>
          <w:szCs w:val="22"/>
        </w:rPr>
        <w:lastRenderedPageBreak/>
        <w:t>el artículo 64.6 de la Ley Foral de Contratos. A este respecto, la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w:t>
      </w:r>
      <w:r w:rsidR="00380FE5">
        <w:rPr>
          <w:rFonts w:ascii="Arial" w:hAnsi="Arial" w:cs="Arial"/>
          <w:bCs/>
          <w:sz w:val="22"/>
          <w:szCs w:val="22"/>
        </w:rPr>
        <w:t xml:space="preserve">l </w:t>
      </w:r>
      <w:r w:rsidRPr="00896C24">
        <w:rPr>
          <w:rFonts w:ascii="Arial" w:hAnsi="Arial" w:cs="Arial"/>
          <w:bCs/>
          <w:sz w:val="22"/>
          <w:szCs w:val="22"/>
        </w:rPr>
        <w:t>contrato</w:t>
      </w:r>
      <w:r w:rsidR="00380FE5">
        <w:rPr>
          <w:rFonts w:ascii="Arial" w:hAnsi="Arial" w:cs="Arial"/>
          <w:bCs/>
          <w:sz w:val="22"/>
          <w:szCs w:val="22"/>
        </w:rPr>
        <w:t>,</w:t>
      </w:r>
      <w:r w:rsidRPr="00896C24">
        <w:rPr>
          <w:rFonts w:ascii="Arial" w:hAnsi="Arial" w:cs="Arial"/>
          <w:bCs/>
          <w:sz w:val="22"/>
          <w:szCs w:val="22"/>
        </w:rPr>
        <w:t xml:space="preserve"> así como las personas que específicamente haya hecho constar en su oferta.</w:t>
      </w:r>
    </w:p>
    <w:p w14:paraId="52CFC4D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Obligación de incorporar un turno adicional de trabajo al señalado en el pliego de prescripciones técnicas particulares en caso de exigirlo la Dirección de Obra o la persona Responsable del contrato.</w:t>
      </w:r>
    </w:p>
    <w:p w14:paraId="07BFE34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w:t>
      </w:r>
      <w:r w:rsidRPr="00896C24">
        <w:rPr>
          <w:rFonts w:ascii="Arial" w:hAnsi="Arial" w:cs="Arial"/>
          <w:bCs/>
          <w:sz w:val="22"/>
          <w:szCs w:val="22"/>
          <w:u w:val="single"/>
        </w:rPr>
        <w:t>Ensayos y análisis de materiales y unidades de obra</w:t>
      </w:r>
      <w:r w:rsidRPr="00896C24">
        <w:rPr>
          <w:rFonts w:ascii="Arial" w:hAnsi="Arial" w:cs="Arial"/>
          <w:bCs/>
          <w:sz w:val="22"/>
          <w:szCs w:val="22"/>
        </w:rPr>
        <w:t>:</w:t>
      </w:r>
    </w:p>
    <w:p w14:paraId="677F970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La persona contratista una vez adjudicado el contrato de obras, y previamente al </w:t>
      </w:r>
      <w:r w:rsidR="00380FE5">
        <w:rPr>
          <w:rFonts w:ascii="Arial" w:hAnsi="Arial" w:cs="Arial"/>
          <w:bCs/>
          <w:sz w:val="22"/>
          <w:szCs w:val="22"/>
        </w:rPr>
        <w:t xml:space="preserve">su </w:t>
      </w:r>
      <w:r w:rsidRPr="00896C24">
        <w:rPr>
          <w:rFonts w:ascii="Arial" w:hAnsi="Arial" w:cs="Arial"/>
          <w:bCs/>
          <w:sz w:val="22"/>
          <w:szCs w:val="22"/>
        </w:rPr>
        <w:t>inicio, si así lo señalare el proyecto o el pliego de prescripciones técnicas particulares la persona contratista elaborara un Plan de Control de calidad de la totalidad de las unidades de obra incluidas en proyecto, tomado como base la normativa y recomendaciones vigentes. Este documento, previa aprobación por parte de la Dirección de Obra, marcará la pauta de los diferentes ensayos a realizar durante las obras.</w:t>
      </w:r>
    </w:p>
    <w:p w14:paraId="24D0C44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Estas circunstancias deberán ser tenidas en cuenta a la hora de elaborar la oferta económica de cada persona licitadora.</w:t>
      </w:r>
    </w:p>
    <w:p w14:paraId="7806932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En cualquier caso, los gastos de ensayos destinados a información, verificación o comprobación de unidades de obra mal ejecutadas por la empresa contratista de las obras, serán abonados por esta en su totalidad, sea cual sea su importe, siendo el mismo a cuenta de la persona contratista.</w:t>
      </w:r>
    </w:p>
    <w:p w14:paraId="2F477A2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w:t>
      </w:r>
      <w:r w:rsidRPr="00896C24">
        <w:rPr>
          <w:rFonts w:ascii="Arial" w:hAnsi="Arial" w:cs="Arial"/>
          <w:bCs/>
          <w:sz w:val="22"/>
          <w:szCs w:val="22"/>
          <w:u w:val="single"/>
        </w:rPr>
        <w:t>Productos industriales de empleo en la obra</w:t>
      </w:r>
      <w:r w:rsidRPr="00896C24">
        <w:rPr>
          <w:rFonts w:ascii="Arial" w:hAnsi="Arial" w:cs="Arial"/>
          <w:bCs/>
          <w:sz w:val="22"/>
          <w:szCs w:val="22"/>
        </w:rPr>
        <w:t>.</w:t>
      </w:r>
    </w:p>
    <w:p w14:paraId="642645A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Los materiales, elementos, máquinas y equipos o sistemas y procedimientos constructivos que se vayan a emplear en la obra habrán de reunir las calidades y características marcadas en los documentos contractuales de la Memoria o en las normas de obligado cumplimiento. Por tanto, la persona contratista deberá proveerse de las personas suministradoras cuyos productos se ajusten a tales requisitos, sea cual fuere el lugar, zona o localidad de donde hayan de provenir.</w:t>
      </w:r>
    </w:p>
    <w:p w14:paraId="2B4AA11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En el caso de que la persona contratista tenga imposibilidad para conseguir alguno de los materiales expresados en el Proyecto de ejecución, podrá sustituirlos únicamente por materiales de superior calidad para la ejecución de las obras y siempre con el previo acuerdo de la persona responsable del contrato.</w:t>
      </w:r>
    </w:p>
    <w:p w14:paraId="691384A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en los documentos contractuales figurase alguna marca, modelo o denominación específicos de un producto industrial para designar a este, se entenderá que tal mención se refiere a las calidades y características de dicho producto, pudiendo la persona contratista, previa conformidad de la Dirección Facultativa, utilizar productos de otras marcas o modelos siempre que estos cumplan estrictamente los citados requisitos de calidad y características.</w:t>
      </w:r>
    </w:p>
    <w:p w14:paraId="2CD5514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w:t>
      </w:r>
      <w:r w:rsidRPr="00896C24">
        <w:rPr>
          <w:rFonts w:ascii="Arial" w:hAnsi="Arial" w:cs="Arial"/>
          <w:bCs/>
          <w:sz w:val="22"/>
          <w:szCs w:val="22"/>
          <w:u w:val="single"/>
        </w:rPr>
        <w:t>Obligaciones labores, sociales, fiscales y de protección del medio ambiente</w:t>
      </w:r>
      <w:r w:rsidRPr="00896C24">
        <w:rPr>
          <w:rFonts w:ascii="Arial" w:hAnsi="Arial" w:cs="Arial"/>
          <w:bCs/>
          <w:sz w:val="22"/>
          <w:szCs w:val="22"/>
        </w:rPr>
        <w:t>:</w:t>
      </w:r>
    </w:p>
    <w:p w14:paraId="0E9B599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 Obligaciones laborales:</w:t>
      </w:r>
    </w:p>
    <w:p w14:paraId="78C814E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La persona contratista está obligada al cumplimiento de la normativa vigente en materia laboral, de Seguridad Social y de Seguridad y Salud en el trabajo. El incumplimiento de estas obligaciones por parte de la persona contratista no implicará responsabilidad alguna para este Ayuntamiento.</w:t>
      </w:r>
    </w:p>
    <w:p w14:paraId="2ED693BF"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Todo el personal trabajador por cuenta de la persona adjudicataria deberá estar amparado por el correspondiente contrato de trabajo. Dicho personal no adquirirá relación laboral alguna con el Ayuntamiento, por ser dependiente única y exclusivamente de la persona adjudicataria, la cual tendrá todos los derechos y obligaciones inherentes a su calidad de patronal respecto al citado personal, con arreglo a la Legislación Laboral sin que en ningún caso resulte para el Ayuntamiento de Falces responsabilidad de las obligaciones nacidas entre la persona </w:t>
      </w:r>
      <w:r w:rsidRPr="00896C24">
        <w:rPr>
          <w:rFonts w:ascii="Arial" w:hAnsi="Arial" w:cs="Arial"/>
          <w:bCs/>
          <w:sz w:val="22"/>
          <w:szCs w:val="22"/>
        </w:rPr>
        <w:lastRenderedPageBreak/>
        <w:t>adjudicataria y su personal, aun cuando los despidos u otras medidas que adopte sean consecuencia directa o indirecta del cumplimiento, incumplimiento, rescisión o interpretación de este contrato. Asimismo, la persona adjudicataria ha de dar de alta en la Seguridad Social a todo el personal que preste sus servicios en la actividad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prevención de riesgos laborales.</w:t>
      </w:r>
    </w:p>
    <w:p w14:paraId="78EED84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No existirá vinculación laboral alguna entre el personal que la persona adjudicataria destine a la ejecución del contrato y el Ayuntamiento de Falces, por cuanto el citado personal queda expresamente sometido al poder direccional y de organización del adjudicatario en todo ámbito y orden legalmente establecido y siendo por tanto éste el único responsable y obligado al cumplimiento de cuantas disposiciones legales resulten aplicables al caso, en especial en materia de contratación, Seguridad Social y Seguridad y Salud en el trabajo, por cuanto dicho personal en ningún caso tendrá vinculación jurídico-laboral con el Ayuntamiento, y ello con independencia de las facultades de control e inspección que legal o contractualmente correspondan al mismo.</w:t>
      </w:r>
    </w:p>
    <w:p w14:paraId="7DEC307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La persona adjudicataria asume bajo su responsabilidad que cumplirá y hará cumplir a todos sus trabajadores las normas y procedimientos operativos de trabajo que vengan establecidos por el Servicio de Prevención de Riesgos Laborales.</w:t>
      </w:r>
    </w:p>
    <w:p w14:paraId="690B940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El Ayuntamiento podrá requerir a la persona adjudicataria para que entregue copia de los partes de alta, baja o alteraciones de la Seguridad Social de la totalidad del personal destinado a los trabajos adjudicados, así como copia de las liquidaciones de cuotas efectuadas a la Seguridad Social, modelos TC1 y TC2 o los que en el futuro puedan sustituir a los citados. Asimismo, el Ayuntamiento de Caparroso podrá solicitar a la adjudicataria la documentación que acredite que ha cumplido con sus compromisos en materia de inserción laboral establecidos como condiciones especiales de ejecución del contrato u ofertados por la adjudicataria.</w:t>
      </w:r>
    </w:p>
    <w:p w14:paraId="7C39B75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Siempre que lo solicite el Ayuntamiento de Falces, la persona contratista deberá poner a </w:t>
      </w:r>
      <w:r w:rsidR="006E758C">
        <w:rPr>
          <w:rFonts w:ascii="Arial" w:hAnsi="Arial" w:cs="Arial"/>
          <w:bCs/>
          <w:sz w:val="22"/>
          <w:szCs w:val="22"/>
        </w:rPr>
        <w:t xml:space="preserve">su </w:t>
      </w:r>
      <w:r w:rsidRPr="00896C24">
        <w:rPr>
          <w:rFonts w:ascii="Arial" w:hAnsi="Arial" w:cs="Arial"/>
          <w:bCs/>
          <w:sz w:val="22"/>
          <w:szCs w:val="22"/>
        </w:rPr>
        <w:t>disposición la información precisa sobre los contratos del personal de su empresa destinados a la ejecución del presente contrato. Cualquier cambio que se produzca deberá ser notificado con carácter previo y de forma fehaciente a la unidad gestora, sin que esté permitida la reducción en el número de personas trabajadoras adscritas al cumplimiento del contrato o su sustitución por personal que no posea la misma cualificación laboral. En la notificación que al efecto realice la persona adjudicataria, se hará constar la categoría profesional, tipo de contrato, antigüedad, número de horas semanales de trabajo y horario diario, tanto de las personas que pretenda sustituir como de las que desee incorporar.</w:t>
      </w:r>
    </w:p>
    <w:p w14:paraId="4D3A66C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b) Obligaciones ambientales:</w:t>
      </w:r>
    </w:p>
    <w:p w14:paraId="5486D8A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Dar cumplimiento a las previsiones que sobre protección del medio ambiente contenga las Condiciones Particulares del contrato y particularmente evitar la contaminación que se entenderá comprensiva del medio ambiente atmosférico, de los recursos naturales y de cualesquiera otros bienes que puedan resultar dañados por motivo de la ejecución del contrato, cumpliendo las ordenes de la dirección para evitar contaminaciones. </w:t>
      </w:r>
    </w:p>
    <w:p w14:paraId="54328D7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Además, todos los trabajos de ejecución de obras deberán respetar los siguientes criterios:</w:t>
      </w:r>
    </w:p>
    <w:p w14:paraId="326A897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Se establecerán medidas de minimización y reutilización del consumo de agua necesaria para la ejecución de las obras.</w:t>
      </w:r>
    </w:p>
    <w:p w14:paraId="3C2875A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Los materiales de construcción, tierras y residuos se depositarán en un espacio habilitado al efecto para ello indicado por la Dirección de Obra.</w:t>
      </w:r>
    </w:p>
    <w:p w14:paraId="7736057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Se adoptarán las medidas precisas para minimizar los ruidos y vibraciones que puedan ocasionar molestias a usuarios (tal como ya se ha indicado en este pliego), viandantes y trabajadores, realizando los trabajos que impliquen estos inconvenientes en horarios compatibles con los horarios de descanso de la ciudadanía y respetando en todo caso la </w:t>
      </w:r>
      <w:r w:rsidRPr="00896C24">
        <w:rPr>
          <w:rFonts w:ascii="Arial" w:hAnsi="Arial" w:cs="Arial"/>
          <w:bCs/>
          <w:sz w:val="22"/>
          <w:szCs w:val="22"/>
        </w:rPr>
        <w:lastRenderedPageBreak/>
        <w:t>normativa específica sobre Ruido.</w:t>
      </w:r>
    </w:p>
    <w:p w14:paraId="6E7DA8B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Los residuos que genere la obra se deberán tratar </w:t>
      </w:r>
      <w:r w:rsidR="006E758C" w:rsidRPr="00896C24">
        <w:rPr>
          <w:rFonts w:ascii="Arial" w:hAnsi="Arial" w:cs="Arial"/>
          <w:bCs/>
          <w:sz w:val="22"/>
          <w:szCs w:val="22"/>
        </w:rPr>
        <w:t>de acuerdo con</w:t>
      </w:r>
      <w:r w:rsidRPr="00896C24">
        <w:rPr>
          <w:rFonts w:ascii="Arial" w:hAnsi="Arial" w:cs="Arial"/>
          <w:bCs/>
          <w:sz w:val="22"/>
          <w:szCs w:val="22"/>
        </w:rPr>
        <w:t xml:space="preserve"> lo previsto por el Decreto Foral 23/2011 de 28 de marzo, por el que se regula la producción y gestión de los residuos de la construcción y demolición en el ámbito territorial de la Comunidad Foral de Navarra.</w:t>
      </w:r>
    </w:p>
    <w:p w14:paraId="65BE245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Se evitará la contaminación que se entenderá comprensiva del medio ambiente atmosférico, de los recursos naturales (cursos de agua, masas forestales...) y de cualesquiera otros bienes que puedan resultar dañados por motivo de la ejecución del contrato, cumpliendo las ordenes de la dirección para evitar contaminaciones.</w:t>
      </w:r>
    </w:p>
    <w:p w14:paraId="4A85B9F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incumplimiento en materia medioambiental dará lugar a la imposición de penalidades tipificadas como muy graves.</w:t>
      </w:r>
    </w:p>
    <w:p w14:paraId="073BD25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w:t>
      </w:r>
      <w:r w:rsidRPr="00896C24">
        <w:rPr>
          <w:rFonts w:ascii="Arial" w:hAnsi="Arial" w:cs="Arial"/>
          <w:bCs/>
          <w:sz w:val="22"/>
          <w:szCs w:val="22"/>
          <w:u w:val="single"/>
        </w:rPr>
        <w:t>Aseguramiento de riesgos</w:t>
      </w:r>
      <w:r w:rsidRPr="00896C24">
        <w:rPr>
          <w:rFonts w:ascii="Arial" w:hAnsi="Arial" w:cs="Arial"/>
          <w:bCs/>
          <w:sz w:val="22"/>
          <w:szCs w:val="22"/>
        </w:rPr>
        <w:t>: La persona contratista deberá tener suscritos, a su cargo, los seguros obligatorios, así como una póliza de responsabilidad civil durante el tiempo de vigencia del contrato que cubra los posibles daños y perjuicios ocasionados por el desarrollo del contrato, con una cobertura no inferior a la cuantía señalada. La persona adjudicataria deberá remitir la justificación del pago de la prima correspondiente.</w:t>
      </w:r>
    </w:p>
    <w:p w14:paraId="1D01CB8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w:t>
      </w:r>
      <w:r w:rsidRPr="00896C24">
        <w:rPr>
          <w:rFonts w:ascii="Arial" w:hAnsi="Arial" w:cs="Arial"/>
          <w:bCs/>
          <w:sz w:val="22"/>
          <w:szCs w:val="22"/>
          <w:u w:val="single"/>
        </w:rPr>
        <w:t>Vigilancia y seguimiento del contrato</w:t>
      </w:r>
      <w:r w:rsidRPr="00896C24">
        <w:rPr>
          <w:rFonts w:ascii="Arial" w:hAnsi="Arial" w:cs="Arial"/>
          <w:bCs/>
          <w:sz w:val="22"/>
          <w:szCs w:val="22"/>
        </w:rPr>
        <w:t>: La persona adjudicataria será responsable de la vigilancia y seguimiento del contrato, sobre todo en lo que se refiere a los horarios, materiales y tareas desempeñadas por el personal que los preste.</w:t>
      </w:r>
    </w:p>
    <w:p w14:paraId="68EA6F35" w14:textId="77777777" w:rsidR="00011B4E" w:rsidRPr="00896C24" w:rsidRDefault="00011B4E" w:rsidP="00896C24">
      <w:pPr>
        <w:spacing w:before="120" w:line="240" w:lineRule="atLeast"/>
        <w:ind w:left="426" w:right="372"/>
        <w:jc w:val="both"/>
        <w:rPr>
          <w:rFonts w:ascii="Arial" w:hAnsi="Arial" w:cs="Arial"/>
          <w:bCs/>
          <w:sz w:val="22"/>
          <w:szCs w:val="22"/>
        </w:rPr>
      </w:pPr>
    </w:p>
    <w:p w14:paraId="04B92AAF"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27.</w:t>
      </w:r>
      <w:r w:rsidR="00FE6133">
        <w:rPr>
          <w:rFonts w:ascii="Arial" w:hAnsi="Arial" w:cs="Arial"/>
          <w:b/>
          <w:bCs/>
          <w:sz w:val="22"/>
          <w:szCs w:val="22"/>
        </w:rPr>
        <w:t>-</w:t>
      </w:r>
      <w:r w:rsidRPr="00896C24">
        <w:rPr>
          <w:rFonts w:ascii="Arial" w:hAnsi="Arial" w:cs="Arial"/>
          <w:b/>
          <w:bCs/>
          <w:sz w:val="22"/>
          <w:szCs w:val="22"/>
        </w:rPr>
        <w:t xml:space="preserve"> ABONO DE LOS TRABAJOS.</w:t>
      </w:r>
    </w:p>
    <w:p w14:paraId="4EA73AAA" w14:textId="77777777" w:rsidR="00011B4E" w:rsidRPr="00896C24" w:rsidRDefault="00011B4E" w:rsidP="00896C24">
      <w:pPr>
        <w:spacing w:before="120" w:line="240" w:lineRule="atLeast"/>
        <w:ind w:left="426" w:right="372"/>
        <w:jc w:val="both"/>
        <w:rPr>
          <w:rFonts w:ascii="Arial" w:hAnsi="Arial" w:cs="Arial"/>
          <w:bCs/>
          <w:i/>
          <w:sz w:val="22"/>
          <w:szCs w:val="22"/>
        </w:rPr>
      </w:pPr>
      <w:r w:rsidRPr="00896C24">
        <w:rPr>
          <w:rFonts w:ascii="Arial" w:hAnsi="Arial" w:cs="Arial"/>
          <w:bCs/>
          <w:i/>
          <w:sz w:val="22"/>
          <w:szCs w:val="22"/>
          <w:u w:val="single"/>
        </w:rPr>
        <w:t>Medición y expedición de la certificación de obra</w:t>
      </w:r>
      <w:r w:rsidRPr="00896C24">
        <w:rPr>
          <w:rFonts w:ascii="Arial" w:hAnsi="Arial" w:cs="Arial"/>
          <w:bCs/>
          <w:i/>
          <w:sz w:val="22"/>
          <w:szCs w:val="22"/>
        </w:rPr>
        <w:t>.</w:t>
      </w:r>
    </w:p>
    <w:p w14:paraId="0082635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Dirección de Obra expedirá mensualmente una certificación de las obras realizadas en el mes anterior sobre la base de las relaciones valoradas realizadas. No podrá omitirse la redacción de dicha relación valorada mensual por el hecho de que, en algún mes la obra realizada haya sido de pequeño volumen o incluso nula, a menos que la Administración hubiese acordado la suspensión de la obra, reflejándose, en estos casos, como importe “0 €”.</w:t>
      </w:r>
    </w:p>
    <w:p w14:paraId="252A342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persona contratista o su jefatura de obra podrán presenciar la realización de tales mediciones, para lo cual serán avisadas por la dirección de obra.</w:t>
      </w:r>
    </w:p>
    <w:p w14:paraId="5F1EDE4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Para la medición serán válidos los levantamientos topográficos y los datos que hayan sido conformados por la dirección de la obra y por la jefatura de obra. Caso de disconformidad de ésta se reputarán válidos los de aquél, debiendo constar en el documento, que de la medición se extienda, la disconformidad del contratista. La inasistencia de la persona contratista o de su jefatura de obra a la medición no implicará su invalidez si han sido debidamente avisados, y se reputarán como válidos los datos que se extraigan.</w:t>
      </w:r>
    </w:p>
    <w:p w14:paraId="3E42650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Para las obras o partes de obras cuyas dimensiones y características hayan de quedar posterior y definitivamente ocultas, la persona contratista está obligada a avisar a la Dirección de la obra con la suficiente antelación, a fin de que ésta pueda realizar las correspondientes mediciones y toma de datos levantando los planos que las definan, cuya conformidad suscribirá la persona contratista o la jefatura de obra. A falta de aviso anticipado cuya existencia corresponde probar a la persona contratista, queda </w:t>
      </w:r>
      <w:proofErr w:type="gramStart"/>
      <w:r w:rsidRPr="00896C24">
        <w:rPr>
          <w:rFonts w:ascii="Arial" w:hAnsi="Arial" w:cs="Arial"/>
          <w:bCs/>
          <w:sz w:val="22"/>
          <w:szCs w:val="22"/>
        </w:rPr>
        <w:t>ésta</w:t>
      </w:r>
      <w:proofErr w:type="gramEnd"/>
      <w:r w:rsidRPr="00896C24">
        <w:rPr>
          <w:rFonts w:ascii="Arial" w:hAnsi="Arial" w:cs="Arial"/>
          <w:bCs/>
          <w:sz w:val="22"/>
          <w:szCs w:val="22"/>
        </w:rPr>
        <w:t xml:space="preserve"> obligada a aceptar las decisiones de la Administración contratante sobre el particular.</w:t>
      </w:r>
    </w:p>
    <w:p w14:paraId="1429CEA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obra ejecutada se valorará a los precios de ejecución material que figuren en letra en el cuadro de precios unitarios del proyecto para cada unidad de obra y a los precios de las nuevas unidades de obra no previstas en el contrato que hayan sido debidamente autorizados y teniendo en cuenta lo prevenido en el presente Pliego y, específicamente, que los precios unitarios fijados en el contrato para cada unidad de obra cubrirán todos los gastos efectuados para la ejecución de la unidad correspondiente, incluidos los trabajos auxiliares, salvo en aquellos casos previstos en el Pliego de Prescripciones Técnicas Particulares del proyecto.</w:t>
      </w:r>
    </w:p>
    <w:p w14:paraId="22E996B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Los gastos referidos a instalaciones, andamios, grúas, medios auxiliares y equipos de maquinaria se considerarán incluidos en los precios de las unidades correspondientes </w:t>
      </w:r>
      <w:proofErr w:type="gramStart"/>
      <w:r w:rsidRPr="00896C24">
        <w:rPr>
          <w:rFonts w:ascii="Arial" w:hAnsi="Arial" w:cs="Arial"/>
          <w:bCs/>
          <w:sz w:val="22"/>
          <w:szCs w:val="22"/>
        </w:rPr>
        <w:t>y</w:t>
      </w:r>
      <w:proofErr w:type="gramEnd"/>
      <w:r w:rsidRPr="00896C24">
        <w:rPr>
          <w:rFonts w:ascii="Arial" w:hAnsi="Arial" w:cs="Arial"/>
          <w:bCs/>
          <w:sz w:val="22"/>
          <w:szCs w:val="22"/>
        </w:rPr>
        <w:t xml:space="preserve"> en </w:t>
      </w:r>
      <w:r w:rsidRPr="00896C24">
        <w:rPr>
          <w:rFonts w:ascii="Arial" w:hAnsi="Arial" w:cs="Arial"/>
          <w:bCs/>
          <w:sz w:val="22"/>
          <w:szCs w:val="22"/>
        </w:rPr>
        <w:lastRenderedPageBreak/>
        <w:t>consecuencia, no serán abonados separadamente.</w:t>
      </w:r>
    </w:p>
    <w:p w14:paraId="7648A1B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i/>
          <w:sz w:val="22"/>
          <w:szCs w:val="22"/>
          <w:u w:val="single"/>
        </w:rPr>
        <w:t>Facturación</w:t>
      </w:r>
      <w:r w:rsidRPr="00896C24">
        <w:rPr>
          <w:rFonts w:ascii="Arial" w:hAnsi="Arial" w:cs="Arial"/>
          <w:bCs/>
          <w:sz w:val="22"/>
          <w:szCs w:val="22"/>
        </w:rPr>
        <w:t>.</w:t>
      </w:r>
    </w:p>
    <w:p w14:paraId="5B71714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persona contratista, una vez expedida la certificación de obra mensual correspondiente, entregará factura en el registro de entrada municipal para su tramitación.</w:t>
      </w:r>
    </w:p>
    <w:p w14:paraId="2A14863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se observase que la factura presentada adolece de algún requisito exigible, se solicitará su subsanación sin que empiece a computarse el plazo indicado en el párrafo siguiente hasta su corrección.</w:t>
      </w:r>
    </w:p>
    <w:p w14:paraId="706EC83F"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i/>
          <w:sz w:val="22"/>
          <w:szCs w:val="22"/>
          <w:u w:val="single"/>
        </w:rPr>
        <w:t>Abono</w:t>
      </w:r>
      <w:r w:rsidRPr="00896C24">
        <w:rPr>
          <w:rFonts w:ascii="Arial" w:hAnsi="Arial" w:cs="Arial"/>
          <w:bCs/>
          <w:sz w:val="22"/>
          <w:szCs w:val="22"/>
        </w:rPr>
        <w:t>.</w:t>
      </w:r>
    </w:p>
    <w:p w14:paraId="6504FCE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Ayuntamiento de Falces, tendrá la obligación de abonar el precio del contrato en el plazo de treinta días naturales desde la expedición de las certificaciones de obras, sin perjuicio de la remisión a las reglas especiales establecidas en el artículo 155 de la Ley Foral de Contratos.</w:t>
      </w:r>
    </w:p>
    <w:p w14:paraId="0B6789B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Para el pago y conforme señala la legislación vigente solo se admitirá la presentación de facturas en formato electrónico, a través del Registro del sistema FACE.</w:t>
      </w:r>
    </w:p>
    <w:p w14:paraId="1E1B93E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Los abonos se efectuarán mediante transferencia bancaria a la entidad financiera que señale.</w:t>
      </w:r>
    </w:p>
    <w:p w14:paraId="23064EB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Los abonos mensuales a la persona contratista tienen el concepto de pagos a cuenta, sujetos a las rectificaciones que se produzcan en la medición y/o valoración final.</w:t>
      </w:r>
    </w:p>
    <w:p w14:paraId="440608F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se produjera demora en el pago, la persona contratista tendrá derecho a percibir los intereses de demora y la indemnización por los costes de cobro previstos en la Ley.</w:t>
      </w:r>
    </w:p>
    <w:p w14:paraId="3691A5D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persona contratista podrá ceder el derecho de cobro que tengan frente a la Administración conforme a Derecho.</w:t>
      </w:r>
    </w:p>
    <w:p w14:paraId="0C943453" w14:textId="77777777" w:rsidR="00011B4E" w:rsidRPr="00896C24" w:rsidRDefault="00011B4E" w:rsidP="00896C24">
      <w:pPr>
        <w:spacing w:before="120" w:line="240" w:lineRule="atLeast"/>
        <w:ind w:left="426" w:right="372"/>
        <w:jc w:val="both"/>
        <w:rPr>
          <w:rFonts w:ascii="Arial" w:hAnsi="Arial" w:cs="Arial"/>
          <w:bCs/>
          <w:sz w:val="22"/>
          <w:szCs w:val="22"/>
        </w:rPr>
      </w:pPr>
    </w:p>
    <w:p w14:paraId="2CA81A5D"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28.</w:t>
      </w:r>
      <w:r w:rsidR="00FE6133">
        <w:rPr>
          <w:rFonts w:ascii="Arial" w:hAnsi="Arial" w:cs="Arial"/>
          <w:b/>
          <w:bCs/>
          <w:sz w:val="22"/>
          <w:szCs w:val="22"/>
        </w:rPr>
        <w:t>-</w:t>
      </w:r>
      <w:r w:rsidRPr="00896C24">
        <w:rPr>
          <w:rFonts w:ascii="Arial" w:hAnsi="Arial" w:cs="Arial"/>
          <w:b/>
          <w:bCs/>
          <w:sz w:val="22"/>
          <w:szCs w:val="22"/>
        </w:rPr>
        <w:t xml:space="preserve"> MODIFICACIONES DEL CONTRATO.</w:t>
      </w:r>
    </w:p>
    <w:p w14:paraId="48081CD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Una vez perfeccionado el contrato, el órgano de contratación solo puede modificar los elementos que lo integran de acuerdo con los límites establecidos en los artículos 114 a 115 en la Ley Foral 2/2018 de Contratos Públicos. </w:t>
      </w:r>
    </w:p>
    <w:p w14:paraId="7A46CFF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Los contratos públicos solo podrán modificarse por motivos de interés público, sin afectar a su contenido sustancial, introduciendo las variaciones estrictamente indispensables para responder a la causa objetiva que las haga necesarias. El importe acumulado de todas las modificaciones no podrá exceder en ningún caso del 50% del importe de adjudicación del contrato.</w:t>
      </w:r>
    </w:p>
    <w:p w14:paraId="09A47C7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contrato podrá modificarse en los siguientes supuestos:</w:t>
      </w:r>
    </w:p>
    <w:p w14:paraId="0646A28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 Cuando concurran circunstancias imprevisibles.</w:t>
      </w:r>
    </w:p>
    <w:p w14:paraId="5ED6576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b) Cuando sea expresamente prevista en las Condiciones Particulares del Contrato. </w:t>
      </w:r>
    </w:p>
    <w:p w14:paraId="5FE4115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c) Cuando el valor de la modificación sea inferior al 10% del importe de adjudicación o del valor de la concesión.</w:t>
      </w:r>
    </w:p>
    <w:p w14:paraId="4B7AFBC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Las modificaciones requerirán la instrucción del procedimiento previsto por el artículo 143 de la Ley Foral de Contratos Públicos y la previa aprobación del órgano de contratación salvo si en las Condiciones Particulares del Contrato se ha incluido la posibilidad de hacer uso de la facultad de variación del número de unidades realmente ejecutadas regulada en los artículos 144 y 171 de la Ley Foral de Contratos Públicos.</w:t>
      </w:r>
    </w:p>
    <w:p w14:paraId="481A80E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En este último caso (artículos 144 o 171) hasta que el contrato no se modifique en </w:t>
      </w:r>
      <w:proofErr w:type="spellStart"/>
      <w:r w:rsidRPr="00896C24">
        <w:rPr>
          <w:rFonts w:ascii="Arial" w:hAnsi="Arial" w:cs="Arial"/>
          <w:bCs/>
          <w:sz w:val="22"/>
          <w:szCs w:val="22"/>
        </w:rPr>
        <w:t>mas</w:t>
      </w:r>
      <w:proofErr w:type="spellEnd"/>
      <w:r w:rsidRPr="00896C24">
        <w:rPr>
          <w:rFonts w:ascii="Arial" w:hAnsi="Arial" w:cs="Arial"/>
          <w:bCs/>
          <w:sz w:val="22"/>
          <w:szCs w:val="22"/>
        </w:rPr>
        <w:t xml:space="preserve"> del 10%, con carácter previo a que se ejecute ese exceso de unidades de obra, como tramite será necesaria la emisión de un informe de la dirección facultativa, que deberá contar tanto con la conformidad de los servicios municipales como de la contratista; en este informe se tendrá que explicar si la modificación se refiere a variación del número de unidades incluidas en el contrato inicial o se trata de unidades nuevas, y en este segundo caso, si el precio se ha fijado por el procedimiento previsto en el artículo 115 de la Ley Foral de Contratos Públicos. Cuando </w:t>
      </w:r>
      <w:r w:rsidRPr="00896C24">
        <w:rPr>
          <w:rFonts w:ascii="Arial" w:hAnsi="Arial" w:cs="Arial"/>
          <w:bCs/>
          <w:sz w:val="22"/>
          <w:szCs w:val="22"/>
        </w:rPr>
        <w:lastRenderedPageBreak/>
        <w:t>el contrato se modifique en más de un 10%, será necesario que el órgano de contratación apruebe previamente a su ejecución la modificación debiendo constar en el expediente administrativo informe de la dirección facultativa, que deberá contar tanto con la conformidad de los servicios municipales como de la contratista que deberá de justificar si la modificación se refiere a variación del número de unidades incluidas en el contrato inicial o se trata de unidades nuevas, y en este segundo caso, si el precio se ha fijado por el procedimiento previsto en el artículo 115 de la Ley Foral de Contratos Públicos.</w:t>
      </w:r>
    </w:p>
    <w:p w14:paraId="3BCEDAF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Las modificaciones del contrato que no estén tramitadas y, en su caso, debidamente aprobadas por el órgano de contratación conforme se ha señalado en el párrafo anterior, originarán responsabilidad en la persona contratista, perdiendo todo derecho al abono de dichas modificaciones ejecutadas sin </w:t>
      </w:r>
      <w:r w:rsidR="006E758C" w:rsidRPr="00896C24">
        <w:rPr>
          <w:rFonts w:ascii="Arial" w:hAnsi="Arial" w:cs="Arial"/>
          <w:bCs/>
          <w:sz w:val="22"/>
          <w:szCs w:val="22"/>
        </w:rPr>
        <w:t>autorización</w:t>
      </w:r>
      <w:r w:rsidRPr="00896C24">
        <w:rPr>
          <w:rFonts w:ascii="Arial" w:hAnsi="Arial" w:cs="Arial"/>
          <w:bCs/>
          <w:sz w:val="22"/>
          <w:szCs w:val="22"/>
        </w:rPr>
        <w:t>.</w:t>
      </w:r>
    </w:p>
    <w:p w14:paraId="09B2AAB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En todo caso, las modificaciones se publicarán en el Portal de Contratación de Navarra.</w:t>
      </w:r>
    </w:p>
    <w:p w14:paraId="264C13C9" w14:textId="77777777" w:rsidR="00011B4E" w:rsidRPr="00896C24" w:rsidRDefault="00011B4E" w:rsidP="00896C24">
      <w:pPr>
        <w:spacing w:before="120" w:line="240" w:lineRule="atLeast"/>
        <w:ind w:left="426" w:right="372"/>
        <w:jc w:val="both"/>
        <w:rPr>
          <w:rFonts w:ascii="Arial" w:hAnsi="Arial" w:cs="Arial"/>
          <w:bCs/>
          <w:sz w:val="22"/>
          <w:szCs w:val="22"/>
        </w:rPr>
      </w:pPr>
    </w:p>
    <w:p w14:paraId="4F9FCFAC"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29.</w:t>
      </w:r>
      <w:r w:rsidR="00FE6133">
        <w:rPr>
          <w:rFonts w:ascii="Arial" w:hAnsi="Arial" w:cs="Arial"/>
          <w:b/>
          <w:bCs/>
          <w:sz w:val="22"/>
          <w:szCs w:val="22"/>
        </w:rPr>
        <w:t>-</w:t>
      </w:r>
      <w:r w:rsidRPr="00896C24">
        <w:rPr>
          <w:rFonts w:ascii="Arial" w:hAnsi="Arial" w:cs="Arial"/>
          <w:b/>
          <w:bCs/>
          <w:sz w:val="22"/>
          <w:szCs w:val="22"/>
        </w:rPr>
        <w:t xml:space="preserve"> CUMPLIMIENTO DE PLAZOS Y PENALIDADES POR DEMORA.</w:t>
      </w:r>
    </w:p>
    <w:p w14:paraId="40EEE88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La persona contratista está obligada a cumplir el contrato dentro del plazo total fijado para la realización </w:t>
      </w:r>
      <w:proofErr w:type="gramStart"/>
      <w:r w:rsidRPr="00896C24">
        <w:rPr>
          <w:rFonts w:ascii="Arial" w:hAnsi="Arial" w:cs="Arial"/>
          <w:bCs/>
          <w:sz w:val="22"/>
          <w:szCs w:val="22"/>
        </w:rPr>
        <w:t>del mismo</w:t>
      </w:r>
      <w:proofErr w:type="gramEnd"/>
      <w:r w:rsidRPr="00896C24">
        <w:rPr>
          <w:rFonts w:ascii="Arial" w:hAnsi="Arial" w:cs="Arial"/>
          <w:bCs/>
          <w:sz w:val="22"/>
          <w:szCs w:val="22"/>
        </w:rPr>
        <w:t>, así como de los parciales señalados para su ejecución sucesiva por la persona adjudicataria. La constitución en mora de la persona contratista será automática sin necesidad de intimación previa de la Administración.</w:t>
      </w:r>
    </w:p>
    <w:p w14:paraId="285B643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Cuando la persona contratista por causas imputables a ella misma, hubiere incurrido en demora respecto al cumplimiento del plazo total o de los plazos parciales, el Ayuntamiento de Falces podrá optar, atendidas las circunstancias del caso, por la resolución del contrato o por la imposición de penalidades diarias en la proporción de 0,40 euros por cada 1.000 euros del importe de adjudicación.</w:t>
      </w:r>
    </w:p>
    <w:p w14:paraId="5520CF1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órgano de contratación podrá acordar la inclusión en las Condiciones Particulares de Contrato o en un Anexo específico del contrato unas penalidades distintas a las enumeradas en el párrafo anterior cuando, atendiendo a las especiales características del contrato, se considere necesario para su correcta ejecución y así se justifique en el expediente.</w:t>
      </w:r>
    </w:p>
    <w:p w14:paraId="66B5DD9A" w14:textId="77777777" w:rsidR="00011B4E" w:rsidRPr="00896C24" w:rsidRDefault="00011B4E" w:rsidP="00896C24">
      <w:pPr>
        <w:spacing w:before="120" w:line="240" w:lineRule="atLeast"/>
        <w:ind w:left="426" w:right="372"/>
        <w:jc w:val="both"/>
        <w:rPr>
          <w:rFonts w:ascii="Arial" w:hAnsi="Arial" w:cs="Arial"/>
          <w:bCs/>
          <w:sz w:val="22"/>
          <w:szCs w:val="22"/>
        </w:rPr>
      </w:pPr>
    </w:p>
    <w:p w14:paraId="6A034FE2"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30.</w:t>
      </w:r>
      <w:r w:rsidR="00FE6133">
        <w:rPr>
          <w:rFonts w:ascii="Arial" w:hAnsi="Arial" w:cs="Arial"/>
          <w:b/>
          <w:bCs/>
          <w:sz w:val="22"/>
          <w:szCs w:val="22"/>
        </w:rPr>
        <w:t>-</w:t>
      </w:r>
      <w:r w:rsidRPr="00896C24">
        <w:rPr>
          <w:rFonts w:ascii="Arial" w:hAnsi="Arial" w:cs="Arial"/>
          <w:b/>
          <w:bCs/>
          <w:sz w:val="22"/>
          <w:szCs w:val="22"/>
        </w:rPr>
        <w:t xml:space="preserve"> RÉGIMEN DE INCUMPLIMIENTOS Y PENALIDADES.</w:t>
      </w:r>
    </w:p>
    <w:p w14:paraId="1C1C835F"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1.- Aplicación de penalidades.</w:t>
      </w:r>
    </w:p>
    <w:p w14:paraId="0CE8871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la persona contratista no cumple con algunas de las condiciones y requisitos señalados en el presente Pliego o en la Ley Foral de Contratos Públicos, el órgano de contratación, previa motivación, documentación del incumplimiento y una vez ofrecida audiencia durante un plazo mínimo de 5 días naturales, podrá imponer las penalizaciones que se señalan.</w:t>
      </w:r>
    </w:p>
    <w:p w14:paraId="4F92497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Independientemente de la tipificación como infracción, el Ayuntamiento de Falces descontará del abono a la empresa, el importe correspondiente a las prestaciones no satisfechas exigiendo si se producen daños o perjuicios, así como la indemnización y cantidades que resulten se harán efectivas mediante deducción de las cantidades que, en concepto de pago total o parcial deban abonarse a la contratista o sobre la garantía que, en su caso, se hubiese constituido.</w:t>
      </w:r>
    </w:p>
    <w:p w14:paraId="3A18BC69"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2.- Incumplimientos penalizables.</w:t>
      </w:r>
    </w:p>
    <w:p w14:paraId="6200D6B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 efectos contractuales se considerará falta sancionable toda acción u omisión de la persona contratista que suponga un quebranto de las exigencias especificadas en el Pliego o en la Ley Foral de Contratos Públicos.</w:t>
      </w:r>
    </w:p>
    <w:p w14:paraId="553B259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Con el fin de determinar la existencia o no de infracción, habrá de valorarse la importancia de la prestación no satisfecha, la concurrencia o no de negligencia, la reincidencia o reiteración de la omisión de prestaciones, la importancia de la incidencia </w:t>
      </w:r>
      <w:r w:rsidR="006E758C" w:rsidRPr="00896C24">
        <w:rPr>
          <w:rFonts w:ascii="Arial" w:hAnsi="Arial" w:cs="Arial"/>
          <w:bCs/>
          <w:sz w:val="22"/>
          <w:szCs w:val="22"/>
        </w:rPr>
        <w:t>en relación con el</w:t>
      </w:r>
      <w:r w:rsidRPr="00896C24">
        <w:rPr>
          <w:rFonts w:ascii="Arial" w:hAnsi="Arial" w:cs="Arial"/>
          <w:bCs/>
          <w:sz w:val="22"/>
          <w:szCs w:val="22"/>
        </w:rPr>
        <w:t xml:space="preserve"> conjunto del contrato, etc. Por lo que, a la hora de aplicar dichas penalizaciones, se tendrá en cuenta la calidad de las prestaciones ejecutadas, debiendo ser proporcionales al tipo de incumplimiento </w:t>
      </w:r>
      <w:r w:rsidRPr="00896C24">
        <w:rPr>
          <w:rFonts w:ascii="Arial" w:hAnsi="Arial" w:cs="Arial"/>
          <w:bCs/>
          <w:sz w:val="22"/>
          <w:szCs w:val="22"/>
        </w:rPr>
        <w:lastRenderedPageBreak/>
        <w:t>causante de la penalización en el conjunto del contrato. Sólo cuando de tal valoración resulte equitativa y proporcionalmente, la existencia de una infracción, se iniciará el procedimiento de imposición de penalidades. La citada valoración deberá efectuarse atendiendo a los criterios expuestos, equidad y proporcionalidad.</w:t>
      </w:r>
    </w:p>
    <w:p w14:paraId="591EFC2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Todo incumplimiento cometido por la persona contratista, se clasificará atendiendo a su trascendencia, proporcionalidad e intencionalidad en: leve, grave o muy grave, de acuerdo con los siguientes criterios:</w:t>
      </w:r>
    </w:p>
    <w:p w14:paraId="14BB871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
          <w:bCs/>
          <w:sz w:val="22"/>
          <w:szCs w:val="22"/>
        </w:rPr>
        <w:t xml:space="preserve">Falta leve: </w:t>
      </w:r>
      <w:r w:rsidRPr="00896C24">
        <w:rPr>
          <w:rFonts w:ascii="Arial" w:hAnsi="Arial" w:cs="Arial"/>
          <w:bCs/>
          <w:sz w:val="22"/>
          <w:szCs w:val="22"/>
        </w:rPr>
        <w:t>Se considerarán faltas leves, aquellas que, afectando desfavorablemente al funcionamiento y eficiencia del contrato, no sean debidas a actuación realizada maliciosamente, ni lleven unidos peligros a personas, animales o cosas, ni reduzca la vida económica de los trabajos realizados, ni causen molestias a los usuarios de las vías, parques, etc. Entre otras serán las siguientes:</w:t>
      </w:r>
    </w:p>
    <w:p w14:paraId="793B001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La inobservancia de la mecánica operativa inicial y normal en los trabajos.</w:t>
      </w:r>
    </w:p>
    <w:p w14:paraId="677F075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El retraso o suspensión en la prestación del contrato inferior a tres días, negligencia o descuido en el cumplimiento de las obligaciones.</w:t>
      </w:r>
    </w:p>
    <w:p w14:paraId="0F4942B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En general, la falta de puntualidad o el incumplimiento de sus deberes por negligencia o descuido excusable.</w:t>
      </w:r>
    </w:p>
    <w:p w14:paraId="0890289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El incumplimiento de cualquier obligación de las establecidas en este pliego o en su correspondiente de prescripciones técnicas que no esté calificado con mayor gravedad.</w:t>
      </w:r>
    </w:p>
    <w:p w14:paraId="1D72DE3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Originar molestias innecesarias a usuarios, trabajadores o vecindario.</w:t>
      </w:r>
    </w:p>
    <w:p w14:paraId="5AC47D6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La no retirada inmediata de materiales sobrantes una vez acabados los trabajos.</w:t>
      </w:r>
    </w:p>
    <w:p w14:paraId="3F0C0846"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
          <w:bCs/>
          <w:sz w:val="22"/>
          <w:szCs w:val="22"/>
        </w:rPr>
        <w:t xml:space="preserve">Falta grave: </w:t>
      </w:r>
      <w:r w:rsidRPr="00896C24">
        <w:rPr>
          <w:rFonts w:ascii="Arial" w:hAnsi="Arial" w:cs="Arial"/>
          <w:bCs/>
          <w:sz w:val="22"/>
          <w:szCs w:val="22"/>
        </w:rPr>
        <w:t>Son clasificadas como faltas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las personas usuarias o causen un grave perjuicio al control o a la inspección municipal de los trabajos contratados.</w:t>
      </w:r>
    </w:p>
    <w:p w14:paraId="4BA64B2F"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Retraso o suspensión en la prestación del contrato igual o superior a tres días e inferior a quince y faltas repetidas de puntualidad, negligencia o descuido continuado.</w:t>
      </w:r>
    </w:p>
    <w:p w14:paraId="459F172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En general el incumplimiento grave de los deberes y obligaciones y la comisión de tres faltas leves en el transcurso de un ano natural.</w:t>
      </w:r>
    </w:p>
    <w:p w14:paraId="0348EFA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No guardar la debida discreción respecto de los asuntos que se conozcan </w:t>
      </w:r>
      <w:proofErr w:type="gramStart"/>
      <w:r w:rsidRPr="00896C24">
        <w:rPr>
          <w:rFonts w:ascii="Arial" w:hAnsi="Arial" w:cs="Arial"/>
          <w:bCs/>
          <w:sz w:val="22"/>
          <w:szCs w:val="22"/>
        </w:rPr>
        <w:t>en razón del</w:t>
      </w:r>
      <w:proofErr w:type="gramEnd"/>
      <w:r w:rsidRPr="00896C24">
        <w:rPr>
          <w:rFonts w:ascii="Arial" w:hAnsi="Arial" w:cs="Arial"/>
          <w:bCs/>
          <w:sz w:val="22"/>
          <w:szCs w:val="22"/>
        </w:rPr>
        <w:t xml:space="preserve"> contrato prestado.</w:t>
      </w:r>
    </w:p>
    <w:p w14:paraId="201F303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No reparar los daños producidos en los bienes municipales o de los usuarios como consecuencia del uso de productos inadecuados.</w:t>
      </w:r>
    </w:p>
    <w:p w14:paraId="67887CB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La inobservancia de las medidas de seguridad y salud en los trabajos.</w:t>
      </w:r>
    </w:p>
    <w:p w14:paraId="7A24D902" w14:textId="77777777" w:rsidR="00011B4E" w:rsidRPr="00896C24" w:rsidRDefault="00011B4E" w:rsidP="00FE7AA3">
      <w:pPr>
        <w:spacing w:before="120" w:line="240" w:lineRule="atLeast"/>
        <w:ind w:left="426" w:right="372"/>
        <w:jc w:val="both"/>
        <w:rPr>
          <w:rFonts w:ascii="Arial" w:hAnsi="Arial" w:cs="Arial"/>
          <w:bCs/>
          <w:sz w:val="22"/>
          <w:szCs w:val="22"/>
        </w:rPr>
      </w:pPr>
      <w:r w:rsidRPr="00896C24">
        <w:rPr>
          <w:rFonts w:ascii="Arial" w:hAnsi="Arial" w:cs="Arial"/>
          <w:bCs/>
          <w:sz w:val="22"/>
          <w:szCs w:val="22"/>
        </w:rPr>
        <w:t>• La no prestación de alguna de las operaciones contratadas.</w:t>
      </w:r>
    </w:p>
    <w:p w14:paraId="72A616D6" w14:textId="77777777" w:rsidR="00011B4E" w:rsidRPr="00896C24" w:rsidRDefault="00011B4E" w:rsidP="00FE7AA3">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No reajustar la garantía en caso de que se hubiera modificado el contrato o impuesto </w:t>
      </w:r>
      <w:r w:rsidRPr="00896C24">
        <w:rPr>
          <w:rFonts w:ascii="Arial" w:hAnsi="Arial" w:cs="Arial"/>
          <w:bCs/>
          <w:sz w:val="22"/>
          <w:szCs w:val="22"/>
        </w:rPr>
        <w:tab/>
        <w:t>sanción liquidada por el Ayuntamiento de Falces con cargo de la garantía.</w:t>
      </w:r>
    </w:p>
    <w:p w14:paraId="68C70C59" w14:textId="77777777" w:rsidR="00011B4E" w:rsidRPr="00896C24" w:rsidRDefault="00011B4E" w:rsidP="00FE7AA3">
      <w:pPr>
        <w:spacing w:before="120" w:line="240" w:lineRule="atLeast"/>
        <w:ind w:left="426" w:right="372"/>
        <w:jc w:val="both"/>
        <w:rPr>
          <w:rFonts w:ascii="Arial" w:hAnsi="Arial" w:cs="Arial"/>
          <w:bCs/>
          <w:sz w:val="22"/>
          <w:szCs w:val="22"/>
        </w:rPr>
      </w:pPr>
      <w:r w:rsidRPr="00896C24">
        <w:rPr>
          <w:rFonts w:ascii="Arial" w:hAnsi="Arial" w:cs="Arial"/>
          <w:bCs/>
          <w:sz w:val="22"/>
          <w:szCs w:val="22"/>
        </w:rPr>
        <w:t>• La falta o ausencia de recursos humanos o materiales.</w:t>
      </w:r>
    </w:p>
    <w:p w14:paraId="37318EDF"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
          <w:bCs/>
          <w:sz w:val="22"/>
          <w:szCs w:val="22"/>
        </w:rPr>
        <w:t xml:space="preserve">Falta muy grave: </w:t>
      </w:r>
      <w:r w:rsidRPr="00896C24">
        <w:rPr>
          <w:rFonts w:ascii="Arial" w:hAnsi="Arial" w:cs="Arial"/>
          <w:bCs/>
          <w:sz w:val="22"/>
          <w:szCs w:val="22"/>
        </w:rPr>
        <w:t xml:space="preserve">Son clasificadas como faltas muy graves aquellas actuaciones que revistan una infracción de condiciones de especial relevancia, condiciones especiales de ejecución del contrato o incumplimiento de ofertas hechas por la adjudicataria en relación </w:t>
      </w:r>
      <w:r w:rsidR="006E758C">
        <w:rPr>
          <w:rFonts w:ascii="Arial" w:hAnsi="Arial" w:cs="Arial"/>
          <w:bCs/>
          <w:sz w:val="22"/>
          <w:szCs w:val="22"/>
        </w:rPr>
        <w:t>con</w:t>
      </w:r>
      <w:r w:rsidRPr="00896C24">
        <w:rPr>
          <w:rFonts w:ascii="Arial" w:hAnsi="Arial" w:cs="Arial"/>
          <w:bCs/>
          <w:sz w:val="22"/>
          <w:szCs w:val="22"/>
        </w:rPr>
        <w:t xml:space="preserve"> criterios de adjudicación social, ético o medioambiental u obedezcan a una actuación maliciosa de la persona contratista. Entre otras las siguientes:</w:t>
      </w:r>
    </w:p>
    <w:p w14:paraId="0342C10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Incumplir los criterios de adjudicación o cuando se incumplan alguno o algunos de los compromisos asumidos en su oferta.</w:t>
      </w:r>
    </w:p>
    <w:p w14:paraId="32F2FB7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Fraude económico al Ayuntamiento, mediante certificaciones o facturas no acorde con la </w:t>
      </w:r>
      <w:r w:rsidRPr="00896C24">
        <w:rPr>
          <w:rFonts w:ascii="Arial" w:hAnsi="Arial" w:cs="Arial"/>
          <w:bCs/>
          <w:sz w:val="22"/>
          <w:szCs w:val="22"/>
        </w:rPr>
        <w:lastRenderedPageBreak/>
        <w:t>realidad, o a través de cualquier medio, sin que sea necesaria la existencia de dolo.</w:t>
      </w:r>
    </w:p>
    <w:p w14:paraId="2EA69FC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 xml:space="preserve">• El retraso o suspensión en la prestación del contrato igual o superior a quince días o el </w:t>
      </w:r>
      <w:r w:rsidRPr="00896C24">
        <w:rPr>
          <w:rFonts w:ascii="Arial" w:hAnsi="Arial" w:cs="Arial"/>
          <w:bCs/>
          <w:sz w:val="22"/>
          <w:szCs w:val="22"/>
        </w:rPr>
        <w:tab/>
        <w:t>abandono del contrato.</w:t>
      </w:r>
    </w:p>
    <w:p w14:paraId="494BD2E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 La acumulación o reiteración de tres faltas graves.</w:t>
      </w:r>
    </w:p>
    <w:p w14:paraId="7CE6EAA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 xml:space="preserve">• La notoria falta de rendimiento, la prestación incorrecta y defectuosa del contrato, tanto </w:t>
      </w:r>
      <w:r w:rsidRPr="00896C24">
        <w:rPr>
          <w:rFonts w:ascii="Arial" w:hAnsi="Arial" w:cs="Arial"/>
          <w:bCs/>
          <w:sz w:val="22"/>
          <w:szCs w:val="22"/>
        </w:rPr>
        <w:tab/>
        <w:t>su calidad como la cantidad.</w:t>
      </w:r>
    </w:p>
    <w:p w14:paraId="41C57A8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 xml:space="preserve">• La negativa infundada a realizar las prestaciones propias del contrato o las tareas </w:t>
      </w:r>
      <w:r w:rsidRPr="00896C24">
        <w:rPr>
          <w:rFonts w:ascii="Arial" w:hAnsi="Arial" w:cs="Arial"/>
          <w:bCs/>
          <w:sz w:val="22"/>
          <w:szCs w:val="22"/>
        </w:rPr>
        <w:tab/>
        <w:t>ordenadas por escrito por las personas técnicas de la Unidad Gestora.</w:t>
      </w:r>
    </w:p>
    <w:p w14:paraId="4FFAC07F"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 xml:space="preserve">• Cualquier conducta constitutiva de delito, </w:t>
      </w:r>
      <w:r w:rsidRPr="00896C24">
        <w:rPr>
          <w:rFonts w:ascii="Arial" w:hAnsi="Arial" w:cs="Arial"/>
          <w:bCs/>
          <w:sz w:val="22"/>
          <w:szCs w:val="22"/>
        </w:rPr>
        <w:tab/>
        <w:t xml:space="preserve">especialmente, coacciones y robo en las </w:t>
      </w:r>
      <w:r w:rsidRPr="00896C24">
        <w:rPr>
          <w:rFonts w:ascii="Arial" w:hAnsi="Arial" w:cs="Arial"/>
          <w:bCs/>
          <w:sz w:val="22"/>
          <w:szCs w:val="22"/>
        </w:rPr>
        <w:tab/>
        <w:t>instalaciones.</w:t>
      </w:r>
    </w:p>
    <w:p w14:paraId="61B7A31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 Ceder los derechos y obligaciones dimanantes del contrato sin autorizaci</w:t>
      </w:r>
      <w:r w:rsidR="006E758C">
        <w:rPr>
          <w:rFonts w:ascii="Arial" w:hAnsi="Arial" w:cs="Arial"/>
          <w:bCs/>
          <w:sz w:val="22"/>
          <w:szCs w:val="22"/>
        </w:rPr>
        <w:t>ó</w:t>
      </w:r>
      <w:r w:rsidRPr="00896C24">
        <w:rPr>
          <w:rFonts w:ascii="Arial" w:hAnsi="Arial" w:cs="Arial"/>
          <w:bCs/>
          <w:sz w:val="22"/>
          <w:szCs w:val="22"/>
        </w:rPr>
        <w:t xml:space="preserve">n del </w:t>
      </w:r>
      <w:r w:rsidRPr="00896C24">
        <w:rPr>
          <w:rFonts w:ascii="Arial" w:hAnsi="Arial" w:cs="Arial"/>
          <w:bCs/>
          <w:sz w:val="22"/>
          <w:szCs w:val="22"/>
        </w:rPr>
        <w:tab/>
        <w:t>Ayuntamiento de Falces.</w:t>
      </w:r>
    </w:p>
    <w:p w14:paraId="5CF8E38D" w14:textId="77777777" w:rsidR="00011B4E" w:rsidRPr="00896C24" w:rsidRDefault="00011B4E" w:rsidP="00FE7AA3">
      <w:pPr>
        <w:spacing w:before="120" w:line="240" w:lineRule="atLeast"/>
        <w:ind w:left="709" w:right="372"/>
        <w:jc w:val="both"/>
        <w:rPr>
          <w:rFonts w:ascii="Arial" w:hAnsi="Arial" w:cs="Arial"/>
          <w:bCs/>
          <w:sz w:val="22"/>
          <w:szCs w:val="22"/>
        </w:rPr>
      </w:pPr>
      <w:r w:rsidRPr="00896C24">
        <w:rPr>
          <w:rFonts w:ascii="Arial" w:hAnsi="Arial" w:cs="Arial"/>
          <w:bCs/>
          <w:sz w:val="22"/>
          <w:szCs w:val="22"/>
        </w:rPr>
        <w:t>• La inobservancia de la obligación de secreto profesional o incumplimiento de la normativa de protección de datos.</w:t>
      </w:r>
    </w:p>
    <w:p w14:paraId="533E8086" w14:textId="77777777" w:rsidR="00011B4E" w:rsidRPr="00896C24" w:rsidRDefault="00011B4E" w:rsidP="00FE7AA3">
      <w:pPr>
        <w:spacing w:before="120" w:line="240" w:lineRule="atLeast"/>
        <w:ind w:left="709" w:right="372"/>
        <w:jc w:val="both"/>
        <w:rPr>
          <w:rFonts w:ascii="Arial" w:hAnsi="Arial" w:cs="Arial"/>
          <w:bCs/>
          <w:sz w:val="22"/>
          <w:szCs w:val="22"/>
        </w:rPr>
      </w:pPr>
      <w:r w:rsidRPr="00896C24">
        <w:rPr>
          <w:rFonts w:ascii="Arial" w:hAnsi="Arial" w:cs="Arial"/>
          <w:bCs/>
          <w:sz w:val="22"/>
          <w:szCs w:val="22"/>
        </w:rPr>
        <w:tab/>
        <w:t>• La actitud deliberada de permitir el deterioro de un elemento o instalación.</w:t>
      </w:r>
    </w:p>
    <w:p w14:paraId="1FD5688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 La falsedad en los informes.</w:t>
      </w:r>
    </w:p>
    <w:p w14:paraId="5917C055" w14:textId="77777777" w:rsidR="00011B4E" w:rsidRPr="00896C24" w:rsidRDefault="00011B4E" w:rsidP="00FE7AA3">
      <w:pPr>
        <w:spacing w:before="120" w:line="240" w:lineRule="atLeast"/>
        <w:ind w:left="709" w:right="372"/>
        <w:jc w:val="both"/>
        <w:rPr>
          <w:rFonts w:ascii="Arial" w:hAnsi="Arial" w:cs="Arial"/>
          <w:bCs/>
          <w:sz w:val="22"/>
          <w:szCs w:val="22"/>
        </w:rPr>
      </w:pPr>
      <w:r w:rsidRPr="00896C24">
        <w:rPr>
          <w:rFonts w:ascii="Arial" w:hAnsi="Arial" w:cs="Arial"/>
          <w:bCs/>
          <w:sz w:val="22"/>
          <w:szCs w:val="22"/>
        </w:rPr>
        <w:t>• No disponer de los medios personales y materiales suficientes para el cumplimiento del plazo de ejecución ofertado o del objeto del contrato, así como de los requeridos tanto por persona Responsable del Contrato o la unidad gestora.</w:t>
      </w:r>
    </w:p>
    <w:p w14:paraId="7F3A6D0B" w14:textId="77777777" w:rsidR="00011B4E" w:rsidRPr="00896C24" w:rsidRDefault="00011B4E" w:rsidP="00FE7AA3">
      <w:pPr>
        <w:spacing w:before="120" w:line="240" w:lineRule="atLeast"/>
        <w:ind w:left="709" w:right="372"/>
        <w:jc w:val="both"/>
        <w:rPr>
          <w:rFonts w:ascii="Arial" w:hAnsi="Arial" w:cs="Arial"/>
          <w:bCs/>
          <w:sz w:val="22"/>
          <w:szCs w:val="22"/>
        </w:rPr>
      </w:pPr>
      <w:r w:rsidRPr="00896C24">
        <w:rPr>
          <w:rFonts w:ascii="Arial" w:hAnsi="Arial" w:cs="Arial"/>
          <w:bCs/>
          <w:sz w:val="22"/>
          <w:szCs w:val="22"/>
        </w:rPr>
        <w:t>• El abandono del contrato.</w:t>
      </w:r>
    </w:p>
    <w:p w14:paraId="7F763BF9" w14:textId="77777777" w:rsidR="00011B4E" w:rsidRPr="00896C24" w:rsidRDefault="00011B4E" w:rsidP="00FE7AA3">
      <w:pPr>
        <w:spacing w:before="120" w:line="240" w:lineRule="atLeast"/>
        <w:ind w:left="709" w:right="372"/>
        <w:jc w:val="both"/>
        <w:rPr>
          <w:rFonts w:ascii="Arial" w:hAnsi="Arial" w:cs="Arial"/>
          <w:bCs/>
          <w:sz w:val="22"/>
          <w:szCs w:val="22"/>
        </w:rPr>
      </w:pPr>
      <w:r w:rsidRPr="00896C24">
        <w:rPr>
          <w:rFonts w:ascii="Arial" w:hAnsi="Arial" w:cs="Arial"/>
          <w:bCs/>
          <w:sz w:val="22"/>
          <w:szCs w:val="22"/>
        </w:rPr>
        <w:t>• Incumplimiento de las obligaciones de este Pliego en materia medioambiental.</w:t>
      </w:r>
    </w:p>
    <w:p w14:paraId="75E7BEC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 La reiteración de cualquier incumplimiento grave.</w:t>
      </w:r>
    </w:p>
    <w:p w14:paraId="568E09B1"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3.- Cuantía de las penalidades.</w:t>
      </w:r>
    </w:p>
    <w:p w14:paraId="2216B6D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Retraso: Por cada día de retraso en el inicio de la ejecución del contrato o de suspensión de la ejecución del contrato, se impondrá la sanción prevista por el artículo 147 de la Ley Foral de Contratos Públicos.</w:t>
      </w:r>
    </w:p>
    <w:p w14:paraId="5C70893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Además, se impondrán las siguientes penalidades:</w:t>
      </w:r>
    </w:p>
    <w:p w14:paraId="644D6856" w14:textId="77777777" w:rsidR="00011B4E" w:rsidRPr="00896C24" w:rsidRDefault="00011B4E" w:rsidP="00896C24">
      <w:pPr>
        <w:spacing w:before="120" w:line="240" w:lineRule="atLeast"/>
        <w:ind w:left="426" w:right="372" w:hanging="709"/>
        <w:jc w:val="both"/>
        <w:rPr>
          <w:rFonts w:ascii="Arial" w:hAnsi="Arial" w:cs="Arial"/>
          <w:bCs/>
          <w:sz w:val="22"/>
          <w:szCs w:val="22"/>
        </w:rPr>
      </w:pPr>
      <w:r w:rsidRPr="00896C24">
        <w:rPr>
          <w:rFonts w:ascii="Arial" w:hAnsi="Arial" w:cs="Arial"/>
          <w:bCs/>
          <w:sz w:val="22"/>
          <w:szCs w:val="22"/>
        </w:rPr>
        <w:tab/>
        <w:t>• Faltas leves: Cada falta leve, podrá ser sancionada con un importe de hasta el 1% del precio de adjudicación del contrato.</w:t>
      </w:r>
    </w:p>
    <w:p w14:paraId="08A88529" w14:textId="77777777" w:rsidR="00011B4E" w:rsidRPr="00896C24" w:rsidRDefault="00011B4E" w:rsidP="00896C24">
      <w:pPr>
        <w:spacing w:before="120" w:line="240" w:lineRule="atLeast"/>
        <w:ind w:left="426" w:right="372" w:hanging="709"/>
        <w:jc w:val="both"/>
        <w:rPr>
          <w:rFonts w:ascii="Arial" w:hAnsi="Arial" w:cs="Arial"/>
          <w:bCs/>
          <w:sz w:val="22"/>
          <w:szCs w:val="22"/>
        </w:rPr>
      </w:pPr>
      <w:r w:rsidRPr="00896C24">
        <w:rPr>
          <w:rFonts w:ascii="Arial" w:hAnsi="Arial" w:cs="Arial"/>
          <w:bCs/>
          <w:sz w:val="22"/>
          <w:szCs w:val="22"/>
        </w:rPr>
        <w:tab/>
        <w:t>• Faltas graves: Por cada comisión de una falta grave, podrá ser sancionado el contratista con un importe de entre el 1,01 % y el 5% del precio de adjudicación del contrato.</w:t>
      </w:r>
    </w:p>
    <w:p w14:paraId="4409282C" w14:textId="77777777" w:rsidR="00011B4E" w:rsidRPr="00896C24" w:rsidRDefault="00011B4E" w:rsidP="00896C24">
      <w:pPr>
        <w:spacing w:before="120" w:line="240" w:lineRule="atLeast"/>
        <w:ind w:left="426" w:right="372" w:hanging="709"/>
        <w:jc w:val="both"/>
        <w:rPr>
          <w:rFonts w:ascii="Arial" w:hAnsi="Arial" w:cs="Arial"/>
          <w:bCs/>
          <w:sz w:val="22"/>
          <w:szCs w:val="22"/>
        </w:rPr>
      </w:pPr>
      <w:r w:rsidRPr="00896C24">
        <w:rPr>
          <w:rFonts w:ascii="Arial" w:hAnsi="Arial" w:cs="Arial"/>
          <w:bCs/>
          <w:sz w:val="22"/>
          <w:szCs w:val="22"/>
        </w:rPr>
        <w:tab/>
        <w:t>• Faltas muy graves: La falta muy grave será sancionada con un importe de entre el 5,01% y el 10% del precio de adjudicación del contrato.</w:t>
      </w:r>
    </w:p>
    <w:p w14:paraId="2E56F54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Incumplidas las ofertas hechas por la adjudicataria </w:t>
      </w:r>
      <w:proofErr w:type="gramStart"/>
      <w:r w:rsidRPr="00896C24">
        <w:rPr>
          <w:rFonts w:ascii="Arial" w:hAnsi="Arial" w:cs="Arial"/>
          <w:bCs/>
          <w:sz w:val="22"/>
          <w:szCs w:val="22"/>
        </w:rPr>
        <w:t>en relación a</w:t>
      </w:r>
      <w:proofErr w:type="gramEnd"/>
      <w:r w:rsidRPr="00896C24">
        <w:rPr>
          <w:rFonts w:ascii="Arial" w:hAnsi="Arial" w:cs="Arial"/>
          <w:bCs/>
          <w:sz w:val="22"/>
          <w:szCs w:val="22"/>
        </w:rPr>
        <w:t xml:space="preserve"> criterios de adjudicación social, ético o medioambiental, este incumplimiento tendrá la consideración de muy grave y la penalidad se impondrá en su grado máximo.</w:t>
      </w:r>
    </w:p>
    <w:p w14:paraId="590B8D36"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Esta penalidad podrá alcanzar el 20% del importe del contrato en caso de incumplimiento de las condiciones especiales de ejecución del contrato previstas en el Condiciones Particulares del Contrato.</w:t>
      </w:r>
    </w:p>
    <w:p w14:paraId="2B353F3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No podrán alegarse como causas de fuerza mayor o causa justificada para el incumplimiento de sus obligaciones:</w:t>
      </w:r>
    </w:p>
    <w:p w14:paraId="34C6D85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 Condiciones climatológicas adversas no excepcionales o de efecto catastrófico.</w:t>
      </w:r>
    </w:p>
    <w:p w14:paraId="4B66D773"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 Paros laborales internos de la empresa adjudicataria.</w:t>
      </w:r>
    </w:p>
    <w:p w14:paraId="4364400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 Vacaciones o bajas laborales de su personal o de terceros.</w:t>
      </w:r>
    </w:p>
    <w:p w14:paraId="77FA146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lastRenderedPageBreak/>
        <w:t>La persona adjudicataria en caso de incumplimiento deberá reparar el daño causado, todo ello sin perjuicio de la exigencia de responsabilidad a que el hecho diera lugar.</w:t>
      </w:r>
    </w:p>
    <w:p w14:paraId="4FEE946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Los importes de las penalidades se harán efectivos mediante deducción de </w:t>
      </w:r>
      <w:proofErr w:type="gramStart"/>
      <w:r w:rsidRPr="00896C24">
        <w:rPr>
          <w:rFonts w:ascii="Arial" w:hAnsi="Arial" w:cs="Arial"/>
          <w:bCs/>
          <w:sz w:val="22"/>
          <w:szCs w:val="22"/>
        </w:rPr>
        <w:t>los mismos</w:t>
      </w:r>
      <w:proofErr w:type="gramEnd"/>
      <w:r w:rsidRPr="00896C24">
        <w:rPr>
          <w:rFonts w:ascii="Arial" w:hAnsi="Arial" w:cs="Arial"/>
          <w:bCs/>
          <w:sz w:val="22"/>
          <w:szCs w:val="22"/>
        </w:rPr>
        <w:t xml:space="preserve"> en los pagos o, en su caso, de la fianza. En este último caso deberá reajustarse la garantía para mantener el importe señalado en la cláusula 18 del Pliego regulador del Contrato.</w:t>
      </w:r>
    </w:p>
    <w:p w14:paraId="0EC0288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imposición de las penalidades no excluye la eventual indemnización a la Administración como consecuencia de la infracción.</w:t>
      </w:r>
    </w:p>
    <w:p w14:paraId="7CDFBF92" w14:textId="77777777" w:rsidR="00011B4E" w:rsidRPr="00896C24" w:rsidRDefault="00011B4E" w:rsidP="00896C24">
      <w:pPr>
        <w:spacing w:before="120" w:line="240" w:lineRule="atLeast"/>
        <w:ind w:left="426" w:right="372"/>
        <w:jc w:val="both"/>
        <w:rPr>
          <w:rFonts w:ascii="Arial" w:hAnsi="Arial" w:cs="Arial"/>
          <w:bCs/>
          <w:sz w:val="22"/>
          <w:szCs w:val="22"/>
        </w:rPr>
      </w:pPr>
    </w:p>
    <w:p w14:paraId="2EC53FE6"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31.</w:t>
      </w:r>
      <w:r w:rsidR="00B96FE5">
        <w:rPr>
          <w:rFonts w:ascii="Arial" w:hAnsi="Arial" w:cs="Arial"/>
          <w:b/>
          <w:bCs/>
          <w:sz w:val="22"/>
          <w:szCs w:val="22"/>
        </w:rPr>
        <w:t>-</w:t>
      </w:r>
      <w:r w:rsidRPr="00896C24">
        <w:rPr>
          <w:rFonts w:ascii="Arial" w:hAnsi="Arial" w:cs="Arial"/>
          <w:b/>
          <w:bCs/>
          <w:sz w:val="22"/>
          <w:szCs w:val="22"/>
        </w:rPr>
        <w:t xml:space="preserve"> CESIÓN DEL CONTRATO</w:t>
      </w:r>
    </w:p>
    <w:p w14:paraId="603117C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Los derechos y obligaciones dimanantes del contrato solo podrán ser cedidos a un tercero cuando concurra alguna de las circunstancias previstas en el artículo 108 de la Ley Foral de Contratos Públicos y siempre que ello no implique otras modificaciones sustanciales del contrato o tenga por objeto eludir la aplicación de la presente Ley Foral o restringir de forma efectiva la competencia en el mercado.</w:t>
      </w:r>
    </w:p>
    <w:p w14:paraId="5669C9C4" w14:textId="77777777" w:rsidR="00011B4E" w:rsidRPr="00896C24" w:rsidRDefault="00011B4E" w:rsidP="00896C24">
      <w:pPr>
        <w:spacing w:before="120" w:line="240" w:lineRule="atLeast"/>
        <w:ind w:left="426" w:right="372"/>
        <w:jc w:val="both"/>
        <w:rPr>
          <w:rFonts w:ascii="Arial" w:hAnsi="Arial" w:cs="Arial"/>
          <w:bCs/>
          <w:sz w:val="22"/>
          <w:szCs w:val="22"/>
        </w:rPr>
      </w:pPr>
    </w:p>
    <w:p w14:paraId="336E3EF1"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32.</w:t>
      </w:r>
      <w:r w:rsidR="00B96FE5">
        <w:rPr>
          <w:rFonts w:ascii="Arial" w:hAnsi="Arial" w:cs="Arial"/>
          <w:b/>
          <w:bCs/>
          <w:sz w:val="22"/>
          <w:szCs w:val="22"/>
        </w:rPr>
        <w:t>-</w:t>
      </w:r>
      <w:r w:rsidRPr="00896C24">
        <w:rPr>
          <w:rFonts w:ascii="Arial" w:hAnsi="Arial" w:cs="Arial"/>
          <w:b/>
          <w:bCs/>
          <w:sz w:val="22"/>
          <w:szCs w:val="22"/>
        </w:rPr>
        <w:t xml:space="preserve"> EXTINCIÓN DEL CONTRATO Y RECEPCIÓN DE OBRAS.</w:t>
      </w:r>
    </w:p>
    <w:p w14:paraId="27717C1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Los contratos se extinguen por resolución o por cumplimiento. La extinción por cumplimiento implica la recepción de las obras, un plazo de garantía de estas y su liquidación. La extinción por resolución requiere la tramitación del expediente contradictorio que se establece en el artículo 160.3 de la Ley Foral de Contratos Públicos.</w:t>
      </w:r>
    </w:p>
    <w:p w14:paraId="47B35933" w14:textId="77777777" w:rsidR="00011B4E" w:rsidRPr="00896C24" w:rsidRDefault="00011B4E" w:rsidP="00896C24">
      <w:pPr>
        <w:spacing w:before="120" w:line="240" w:lineRule="atLeast"/>
        <w:ind w:left="426" w:right="372"/>
        <w:jc w:val="both"/>
        <w:rPr>
          <w:rFonts w:ascii="Arial" w:hAnsi="Arial" w:cs="Arial"/>
          <w:bCs/>
          <w:i/>
          <w:sz w:val="22"/>
          <w:szCs w:val="22"/>
        </w:rPr>
      </w:pPr>
      <w:r w:rsidRPr="00896C24">
        <w:rPr>
          <w:rFonts w:ascii="Arial" w:hAnsi="Arial" w:cs="Arial"/>
          <w:bCs/>
          <w:i/>
          <w:sz w:val="22"/>
          <w:szCs w:val="22"/>
        </w:rPr>
        <w:t>A) LIMPIEZA GENERAL Y DESESCOMBRO.</w:t>
      </w:r>
    </w:p>
    <w:p w14:paraId="4671CC4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Terminada la obra la persona contratista realizará una limpieza total de la misma y de su entorno, de manera que el día que se indique pueda ocuparse y ponerse en funcionamiento sin ninguna limpieza suplementaria. En dicha limpieza se considera incluida la retirada de todos los materiales sobrantes y la suciedad que haya podido originar cualquier empresa que haya participado en la ejecución de obra.</w:t>
      </w:r>
    </w:p>
    <w:p w14:paraId="16B57B1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persona contratista deberá retirar los carteles de obra en el plazo de diez días naturales a contar desde la recepción de obra y retirar toda instalación fija o maquinaria. Transcurrido este plazo y sin intimación previa el Ayuntamiento podrá hacer dicha retirada y limpieza por sus medios o con otra empresa, deduciendo a la persona contratista este importe y sin que pueda la misma exigir daños que por esta causa hayan sufrido, en su caso, los aludidos materiales. Será de aplicación además la tasa por ejecuciones sustitutorias conforme a la normativa municipal correspondiente.</w:t>
      </w:r>
    </w:p>
    <w:p w14:paraId="4B409C1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Los gastos que de todo ello se deriven serán a cargo de la persona contratista y se entienden repercutidos en las unidades de obra.</w:t>
      </w:r>
    </w:p>
    <w:p w14:paraId="08B0092D" w14:textId="77777777" w:rsidR="00011B4E" w:rsidRPr="00896C24" w:rsidRDefault="00011B4E" w:rsidP="00896C24">
      <w:pPr>
        <w:spacing w:before="120" w:line="240" w:lineRule="atLeast"/>
        <w:ind w:left="426" w:right="372"/>
        <w:jc w:val="both"/>
        <w:rPr>
          <w:rFonts w:ascii="Arial" w:hAnsi="Arial" w:cs="Arial"/>
          <w:bCs/>
          <w:i/>
          <w:sz w:val="22"/>
          <w:szCs w:val="22"/>
        </w:rPr>
      </w:pPr>
      <w:r w:rsidRPr="00896C24">
        <w:rPr>
          <w:rFonts w:ascii="Arial" w:hAnsi="Arial" w:cs="Arial"/>
          <w:bCs/>
          <w:i/>
          <w:sz w:val="22"/>
          <w:szCs w:val="22"/>
        </w:rPr>
        <w:t>B) RECEPCION DE LAS OBRAS.</w:t>
      </w:r>
    </w:p>
    <w:p w14:paraId="645CC46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contratista comunicará la finalización de las obras y que estas reúnen las condiciones indispensables para la recepción que en esta cláusula se regulan, y solicitara la recepción. La Administración acordará la realización de la recepción en un plazo no superior a 15 días naturales después de la finalización de las obras.</w:t>
      </w:r>
    </w:p>
    <w:p w14:paraId="55E6D6E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Serán condiciones indispensables para proceder a la recepción:</w:t>
      </w:r>
    </w:p>
    <w:p w14:paraId="13CFBDC1"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w:t>
      </w:r>
      <w:r w:rsidRPr="00896C24">
        <w:rPr>
          <w:rFonts w:ascii="Arial" w:hAnsi="Arial" w:cs="Arial"/>
          <w:bCs/>
          <w:sz w:val="22"/>
          <w:szCs w:val="22"/>
          <w:u w:val="single"/>
        </w:rPr>
        <w:t>Haber ejecutado las obras</w:t>
      </w:r>
      <w:r w:rsidRPr="00896C24">
        <w:rPr>
          <w:rFonts w:ascii="Arial" w:hAnsi="Arial" w:cs="Arial"/>
          <w:bCs/>
          <w:sz w:val="22"/>
          <w:szCs w:val="22"/>
        </w:rPr>
        <w:t xml:space="preserve"> de conformidad con el presente pliego y el de prescripciones técnicas, el proyecto de obras y de acuerdo con las modificaciones </w:t>
      </w:r>
      <w:proofErr w:type="gramStart"/>
      <w:r w:rsidRPr="00896C24">
        <w:rPr>
          <w:rFonts w:ascii="Arial" w:hAnsi="Arial" w:cs="Arial"/>
          <w:bCs/>
          <w:sz w:val="22"/>
          <w:szCs w:val="22"/>
        </w:rPr>
        <w:t>del mismo</w:t>
      </w:r>
      <w:proofErr w:type="gramEnd"/>
      <w:r w:rsidRPr="00896C24">
        <w:rPr>
          <w:rFonts w:ascii="Arial" w:hAnsi="Arial" w:cs="Arial"/>
          <w:bCs/>
          <w:sz w:val="22"/>
          <w:szCs w:val="22"/>
        </w:rPr>
        <w:t xml:space="preserve"> aprobadas. De preverlo así el pliego de prescripciones técnicas particulares podrán efectuarse recepciones parciales sobre aquellas partes del contrato susceptibles de ser utilizadas de forma independiente.</w:t>
      </w:r>
    </w:p>
    <w:p w14:paraId="23AF5A6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Haber </w:t>
      </w:r>
      <w:r w:rsidRPr="00896C24">
        <w:rPr>
          <w:rFonts w:ascii="Arial" w:hAnsi="Arial" w:cs="Arial"/>
          <w:bCs/>
          <w:sz w:val="22"/>
          <w:szCs w:val="22"/>
          <w:u w:val="single"/>
        </w:rPr>
        <w:t>realizado las pruebas con resultado satisfactorio</w:t>
      </w:r>
      <w:r w:rsidRPr="00896C24">
        <w:rPr>
          <w:rFonts w:ascii="Arial" w:hAnsi="Arial" w:cs="Arial"/>
          <w:bCs/>
          <w:sz w:val="22"/>
          <w:szCs w:val="22"/>
        </w:rPr>
        <w:t xml:space="preserve"> de todas y cada una de las partes. La persona contratista deberá prever y disponer de suministros y energía para la realización </w:t>
      </w:r>
      <w:r w:rsidRPr="00896C24">
        <w:rPr>
          <w:rFonts w:ascii="Arial" w:hAnsi="Arial" w:cs="Arial"/>
          <w:bCs/>
          <w:sz w:val="22"/>
          <w:szCs w:val="22"/>
        </w:rPr>
        <w:lastRenderedPageBreak/>
        <w:t>de las pruebas.</w:t>
      </w:r>
    </w:p>
    <w:p w14:paraId="192CBBC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 Haber </w:t>
      </w:r>
      <w:r w:rsidRPr="00896C24">
        <w:rPr>
          <w:rFonts w:ascii="Arial" w:hAnsi="Arial" w:cs="Arial"/>
          <w:bCs/>
          <w:sz w:val="22"/>
          <w:szCs w:val="22"/>
          <w:u w:val="single"/>
        </w:rPr>
        <w:t>entregado la persona contratista a la Dirección Facultativa toda la documentación obligatoria y necesaria bajo su responsabilidad o de sus subcontratas</w:t>
      </w:r>
      <w:r w:rsidRPr="00896C24">
        <w:rPr>
          <w:rFonts w:ascii="Arial" w:hAnsi="Arial" w:cs="Arial"/>
          <w:bCs/>
          <w:sz w:val="22"/>
          <w:szCs w:val="22"/>
        </w:rPr>
        <w:t>, que faciliten la contratación de los diferentes servicios, incluidos todos los boletines.</w:t>
      </w:r>
    </w:p>
    <w:p w14:paraId="642B786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Al acto de recepción de las obras concurrirá una persona facultativa designada por el Ayuntamiento y en representación de éste, la persona facultativa encargada de la dirección de las obras y la persona contratista o su persona representante, asistida si lo estima oportuno, de su personal facultativo. </w:t>
      </w:r>
    </w:p>
    <w:p w14:paraId="72B72ECE"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se encuentran las obras en buen estado y con arreglo a las prescripciones previstas, se levantará la correspondiente acta comenzando entonces el plazo de garantía y servicio post construcción.</w:t>
      </w:r>
    </w:p>
    <w:p w14:paraId="788B8CC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Cuando las obras no se hallen en estado de ser recibidas se hará constar así en el acta y la Dirección de </w:t>
      </w:r>
      <w:proofErr w:type="gramStart"/>
      <w:r w:rsidRPr="00896C24">
        <w:rPr>
          <w:rFonts w:ascii="Arial" w:hAnsi="Arial" w:cs="Arial"/>
          <w:bCs/>
          <w:sz w:val="22"/>
          <w:szCs w:val="22"/>
        </w:rPr>
        <w:t>las mismas</w:t>
      </w:r>
      <w:proofErr w:type="gramEnd"/>
      <w:r w:rsidRPr="00896C24">
        <w:rPr>
          <w:rFonts w:ascii="Arial" w:hAnsi="Arial" w:cs="Arial"/>
          <w:bCs/>
          <w:sz w:val="22"/>
          <w:szCs w:val="22"/>
        </w:rPr>
        <w:t xml:space="preserve"> señalara los defectos observados y detallara las instrucciones precisas fijando un plazo para remediar aquellos, y si no lo hace a su debido tiempo se ejecutará por el Ayuntamiento con cargo a la persona contratista.</w:t>
      </w:r>
    </w:p>
    <w:p w14:paraId="1CA5409C"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Sin perjuicio de lo anterior, la no recepción en plazo de las obras sin culpa del Ayuntamiento llevará consigo la imposición de penalidades por demora, de conformidad con lo dispuesto en este Pliego, y en la legislación aplicable.</w:t>
      </w:r>
    </w:p>
    <w:p w14:paraId="0AAC53B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periodo de garantía. En estos supuestos se levantará un acta de comprobación de obras, suscrita por la persona Responsable del Contrato, la Dirección de Obras y la persona contratista.</w:t>
      </w:r>
    </w:p>
    <w:p w14:paraId="1013C841" w14:textId="77777777" w:rsidR="00011B4E" w:rsidRPr="00896C24" w:rsidRDefault="00011B4E" w:rsidP="00896C24">
      <w:pPr>
        <w:spacing w:before="120" w:line="240" w:lineRule="atLeast"/>
        <w:ind w:left="426" w:right="372"/>
        <w:jc w:val="both"/>
        <w:rPr>
          <w:rFonts w:ascii="Arial" w:hAnsi="Arial" w:cs="Arial"/>
          <w:bCs/>
          <w:i/>
          <w:sz w:val="22"/>
          <w:szCs w:val="22"/>
        </w:rPr>
      </w:pPr>
      <w:r w:rsidRPr="00896C24">
        <w:rPr>
          <w:rFonts w:ascii="Arial" w:hAnsi="Arial" w:cs="Arial"/>
          <w:bCs/>
          <w:i/>
          <w:sz w:val="22"/>
          <w:szCs w:val="22"/>
        </w:rPr>
        <w:t>C) CERTIFICACION FINAL DE LAS OBRAS.</w:t>
      </w:r>
    </w:p>
    <w:p w14:paraId="61F6315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Recibidas las obras se procederá seguidamente a su medición general con asistencia de la persona contratista, o de la persona que lo represente, formulándose por la dirección de la obra, en el plazo de un mes desde la recepción, la medición de las realmente ejecutadas.</w:t>
      </w:r>
    </w:p>
    <w:p w14:paraId="3CD0AF2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Dentro del plazo de dos meses a contar desde la fecha del acta de recepción, deberá ser acordada y notificada a la persona contratista la certificación final correspondiente y abonársele el saldo resultante, en su caso.</w:t>
      </w:r>
    </w:p>
    <w:p w14:paraId="2CDB3F82" w14:textId="77777777" w:rsidR="00011B4E" w:rsidRPr="00896C24" w:rsidRDefault="00011B4E" w:rsidP="00896C24">
      <w:pPr>
        <w:spacing w:before="120" w:line="240" w:lineRule="atLeast"/>
        <w:ind w:left="426" w:right="372"/>
        <w:jc w:val="both"/>
        <w:rPr>
          <w:rFonts w:ascii="Arial" w:hAnsi="Arial" w:cs="Arial"/>
          <w:bCs/>
          <w:sz w:val="22"/>
          <w:szCs w:val="22"/>
        </w:rPr>
      </w:pPr>
    </w:p>
    <w:p w14:paraId="722032BE"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33.</w:t>
      </w:r>
      <w:r w:rsidR="00B96FE5">
        <w:rPr>
          <w:rFonts w:ascii="Arial" w:hAnsi="Arial" w:cs="Arial"/>
          <w:b/>
          <w:bCs/>
          <w:sz w:val="22"/>
          <w:szCs w:val="22"/>
        </w:rPr>
        <w:t>-</w:t>
      </w:r>
      <w:r w:rsidRPr="00896C24">
        <w:rPr>
          <w:rFonts w:ascii="Arial" w:hAnsi="Arial" w:cs="Arial"/>
          <w:b/>
          <w:bCs/>
          <w:sz w:val="22"/>
          <w:szCs w:val="22"/>
        </w:rPr>
        <w:t xml:space="preserve"> PLAZO DE GARANTÍA Y SERVICIO POST-</w:t>
      </w:r>
      <w:r w:rsidR="00213217" w:rsidRPr="00896C24">
        <w:rPr>
          <w:rFonts w:ascii="Arial" w:hAnsi="Arial" w:cs="Arial"/>
          <w:b/>
          <w:bCs/>
          <w:sz w:val="22"/>
          <w:szCs w:val="22"/>
        </w:rPr>
        <w:t>CONSTR</w:t>
      </w:r>
      <w:r w:rsidRPr="00896C24">
        <w:rPr>
          <w:rFonts w:ascii="Arial" w:hAnsi="Arial" w:cs="Arial"/>
          <w:b/>
          <w:bCs/>
          <w:sz w:val="22"/>
          <w:szCs w:val="22"/>
        </w:rPr>
        <w:t>UCCIÓN.</w:t>
      </w:r>
    </w:p>
    <w:p w14:paraId="58479F0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El plazo de garantía y servicio </w:t>
      </w:r>
      <w:proofErr w:type="spellStart"/>
      <w:r w:rsidRPr="00896C24">
        <w:rPr>
          <w:rFonts w:ascii="Arial" w:hAnsi="Arial" w:cs="Arial"/>
          <w:bCs/>
          <w:sz w:val="22"/>
          <w:szCs w:val="22"/>
        </w:rPr>
        <w:t>postconstrucción</w:t>
      </w:r>
      <w:proofErr w:type="spellEnd"/>
      <w:r w:rsidRPr="00896C24">
        <w:rPr>
          <w:rFonts w:ascii="Arial" w:hAnsi="Arial" w:cs="Arial"/>
          <w:bCs/>
          <w:sz w:val="22"/>
          <w:szCs w:val="22"/>
        </w:rPr>
        <w:t xml:space="preserve"> será de tres años, o el superior que en su caso</w:t>
      </w:r>
      <w:r w:rsidR="006E758C">
        <w:rPr>
          <w:rFonts w:ascii="Arial" w:hAnsi="Arial" w:cs="Arial"/>
          <w:bCs/>
          <w:sz w:val="22"/>
          <w:szCs w:val="22"/>
        </w:rPr>
        <w:t xml:space="preserve"> </w:t>
      </w:r>
      <w:r w:rsidRPr="00896C24">
        <w:rPr>
          <w:rFonts w:ascii="Arial" w:hAnsi="Arial" w:cs="Arial"/>
          <w:bCs/>
          <w:sz w:val="22"/>
          <w:szCs w:val="22"/>
        </w:rPr>
        <w:t xml:space="preserve">haya ofertado </w:t>
      </w:r>
      <w:r w:rsidR="006E758C">
        <w:rPr>
          <w:rFonts w:ascii="Arial" w:hAnsi="Arial" w:cs="Arial"/>
          <w:bCs/>
          <w:sz w:val="22"/>
          <w:szCs w:val="22"/>
        </w:rPr>
        <w:t>el adjudicatario</w:t>
      </w:r>
      <w:r w:rsidRPr="00896C24">
        <w:rPr>
          <w:rFonts w:ascii="Arial" w:hAnsi="Arial" w:cs="Arial"/>
          <w:bCs/>
          <w:sz w:val="22"/>
          <w:szCs w:val="22"/>
        </w:rPr>
        <w:t>, contado desde el acto formal de recepción de la obra.</w:t>
      </w:r>
    </w:p>
    <w:p w14:paraId="4EACC10F"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Durante este plazo, la persona contratista responderá de cuantos desperfectos puedan advertirse en las obras de acuerdo con lo previsto en el Pliego de Prescripciones Técnicas Particulares del proyecto y las instrucciones que reciba del Ayuntamiento o la Dirección de Obra, cuidando siempre de que los trabajos necesarios no obstaculicen el uso público al que está destinada la obra.</w:t>
      </w:r>
    </w:p>
    <w:p w14:paraId="54773D68"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voluntariamente o a requerimiento del Ayuntamiento o la Dirección de Obra no reparase los desperfectos mencionados se hará por la Administración contratante, con cargo a la garantía para el cumplimiento de las obligaciones.</w:t>
      </w:r>
    </w:p>
    <w:p w14:paraId="7D7B9A4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Todos los gastos de conservación y policía de las obras con arreglo a lo previsto en los pliegos y a las instrucciones que diere el Ayuntamiento, durante el período de garantía serán </w:t>
      </w:r>
      <w:r w:rsidR="00FE7AA3">
        <w:rPr>
          <w:rFonts w:ascii="Arial" w:hAnsi="Arial" w:cs="Arial"/>
          <w:bCs/>
          <w:sz w:val="22"/>
          <w:szCs w:val="22"/>
        </w:rPr>
        <w:t>por</w:t>
      </w:r>
      <w:r w:rsidRPr="00896C24">
        <w:rPr>
          <w:rFonts w:ascii="Arial" w:hAnsi="Arial" w:cs="Arial"/>
          <w:bCs/>
          <w:sz w:val="22"/>
          <w:szCs w:val="22"/>
        </w:rPr>
        <w:t xml:space="preserve"> cuenta de la persona contratista.</w:t>
      </w:r>
    </w:p>
    <w:p w14:paraId="09DA1A98" w14:textId="77777777" w:rsidR="00FE7AA3"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Si descuidase la conservación y diere lugar a que peligre la obra se ejecutarán por la Administración y a costa de la persona contratista los trabajos necesarios para evitar el daño.</w:t>
      </w:r>
    </w:p>
    <w:p w14:paraId="0F3ADE5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lastRenderedPageBreak/>
        <w:t>Así, la persona contratista está obligada no sólo a la correcta ejecución de la obra, sino también a la conservación de ésta, a su costa, salvo que en el proyecto se prevea una partida al respecto, hasta el transcurso del plazo de garantía. La responsabilidad de la persona contratista por faltas que en la obra pudieran advertirse, se extiende al supuesto de que tales faltas se deban tanto a una defectuosa construcción imputable a la persona contratista como a una indebida conservación de las unidades de obra, aunque éstas hayan sido examinadas y encontradas conformes por la Dirección de la obra o la persona responsable del contrato, inmediatamente después de su construcción o en cualquier otro momento dentro del periodo de vigencia del contrato.</w:t>
      </w:r>
    </w:p>
    <w:p w14:paraId="606F532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Durante el plazo de garantía (y especialmente hasta los 3 primeros meses de la puesta en marcha) la persona contratista realizará a su costa los ajustes que deban realizarse en las instalaciones asegurando su correcto funcionamiento de forma inmediata, efectuándose en otro caso y sin más intimación previa los mismos por el Ayuntamiento.</w:t>
      </w:r>
    </w:p>
    <w:p w14:paraId="29D663A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En los quince días anteriores a la expiración del plazo de garantía, la persona facultativa directora de la obra o la persona responsable del contrato, de oficio o a solicitud de la persona contratista, redactará un informe sobre el estado de las obras, Si no detectase incidencia alguna la persona contratista quedará relevado de sus obligaciones, salvo lo dispuesto para los casos de vicios ocultos.</w:t>
      </w:r>
    </w:p>
    <w:p w14:paraId="20B8C426"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Transcurrido el plazo de garantía indicado, sin que haya formalizado ningún reparo, la persona contratista quedará relevada de toda responsabilidad por razón de la prestación efectuada, sin perjuicio de lo dispuesto en el artículo 174 de la Ley Foral de Contratos Públicos, procediéndose a la devolución o cancelación de la garantía para el cumplimiento de las obligaciones.</w:t>
      </w:r>
    </w:p>
    <w:p w14:paraId="6B49A32B" w14:textId="77777777" w:rsidR="00011B4E" w:rsidRPr="00896C24" w:rsidRDefault="00011B4E" w:rsidP="00896C24">
      <w:pPr>
        <w:spacing w:before="120" w:line="240" w:lineRule="atLeast"/>
        <w:ind w:left="426" w:right="372"/>
        <w:rPr>
          <w:rFonts w:ascii="Arial" w:hAnsi="Arial" w:cs="Arial"/>
          <w:b/>
          <w:sz w:val="22"/>
          <w:szCs w:val="22"/>
        </w:rPr>
      </w:pPr>
    </w:p>
    <w:p w14:paraId="03059FC3"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34.</w:t>
      </w:r>
      <w:r w:rsidR="00B96FE5">
        <w:rPr>
          <w:rFonts w:ascii="Arial" w:hAnsi="Arial" w:cs="Arial"/>
          <w:b/>
          <w:bCs/>
          <w:sz w:val="22"/>
          <w:szCs w:val="22"/>
        </w:rPr>
        <w:t>-</w:t>
      </w:r>
      <w:r w:rsidRPr="00896C24">
        <w:rPr>
          <w:rFonts w:ascii="Arial" w:hAnsi="Arial" w:cs="Arial"/>
          <w:b/>
          <w:bCs/>
          <w:sz w:val="22"/>
          <w:szCs w:val="22"/>
        </w:rPr>
        <w:t xml:space="preserve"> PROPIEDAD DE LOS TRABAJOS REALIZADOS.</w:t>
      </w:r>
    </w:p>
    <w:p w14:paraId="09CEA82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Quedarán en propiedad del Ayuntamiento de Falces tanto las prestaciones contratadas recibidas como los derechos inherentes a los trabajos realizados, su propiedad industrial y comercial, reservándose la Administración su utilización, no pudiendo ser objeto de comercialización, reproducción u otro uso no autorizado expresamente por este Ayuntamiento, y éste, en consecuencia, podrá recabar en cualquier momento la entrega de los documentos o materiales que la integren, con todos sus antecedentes, datos o procedimientos.</w:t>
      </w:r>
    </w:p>
    <w:p w14:paraId="5814948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 persona contratista tendrá la obligación de proporcionar en soporte informático a la Administración todos los datos, cálculos, procesos y procedimientos empleados durante la elaboración de los trabajos. Los trabajos que constituyan objeto de propiedad intelectual se entenderán expresamente cedidos en exclusiva a la Administración contratante, salvo en el caso de derechos preexistentes, en los que puede no ser con carácter de exclusividad.</w:t>
      </w:r>
    </w:p>
    <w:p w14:paraId="289261F7" w14:textId="77777777" w:rsidR="00011B4E" w:rsidRPr="00896C24" w:rsidRDefault="00011B4E" w:rsidP="00896C24">
      <w:pPr>
        <w:spacing w:before="120" w:line="240" w:lineRule="atLeast"/>
        <w:ind w:left="426" w:right="372"/>
        <w:jc w:val="both"/>
        <w:rPr>
          <w:rFonts w:ascii="Arial" w:hAnsi="Arial" w:cs="Arial"/>
          <w:bCs/>
          <w:sz w:val="22"/>
          <w:szCs w:val="22"/>
        </w:rPr>
      </w:pPr>
    </w:p>
    <w:p w14:paraId="12C4F901"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35.</w:t>
      </w:r>
      <w:r w:rsidR="00B96FE5">
        <w:rPr>
          <w:rFonts w:ascii="Arial" w:hAnsi="Arial" w:cs="Arial"/>
          <w:b/>
          <w:bCs/>
          <w:sz w:val="22"/>
          <w:szCs w:val="22"/>
        </w:rPr>
        <w:t>-</w:t>
      </w:r>
      <w:r w:rsidRPr="00896C24">
        <w:rPr>
          <w:rFonts w:ascii="Arial" w:hAnsi="Arial" w:cs="Arial"/>
          <w:b/>
          <w:bCs/>
          <w:sz w:val="22"/>
          <w:szCs w:val="22"/>
        </w:rPr>
        <w:t xml:space="preserve"> RESOLUCIÓN DEL CONTRATO.</w:t>
      </w:r>
    </w:p>
    <w:p w14:paraId="29915EA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Serán causas de resolución del contrato cualquiera de las contempladas en la Ley Foral de Contratos Públicos y, además, la reiteración de faltas graves o muy graves podrá suponer la resolución del contrato. Cuando el contrato se resuelva por incumplimiento culpable del contratista, éste deberá indemnizar los daños y perjuicios ocasionados al Ayuntamiento, a tal efecto, le será incautada la garantía en la cuantía necesaria para cubrir los daños y perjuicios que se hayan acreditado. Si ésta resultase insuficiente, el Ayuntamiento de Falces podrá resarcirse a través de los mecanismos establecidos para los ingresos de Derecho Público.</w:t>
      </w:r>
    </w:p>
    <w:p w14:paraId="48E8E47D" w14:textId="77777777" w:rsidR="00011B4E" w:rsidRPr="00896C24" w:rsidRDefault="00011B4E" w:rsidP="00896C24">
      <w:pPr>
        <w:spacing w:before="120" w:line="240" w:lineRule="atLeast"/>
        <w:ind w:left="426" w:right="372"/>
        <w:jc w:val="both"/>
        <w:rPr>
          <w:rFonts w:ascii="Arial" w:hAnsi="Arial" w:cs="Arial"/>
          <w:bCs/>
          <w:sz w:val="22"/>
          <w:szCs w:val="22"/>
        </w:rPr>
      </w:pPr>
    </w:p>
    <w:p w14:paraId="2992759D"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36.</w:t>
      </w:r>
      <w:r w:rsidR="00B96FE5">
        <w:rPr>
          <w:rFonts w:ascii="Arial" w:hAnsi="Arial" w:cs="Arial"/>
          <w:b/>
          <w:bCs/>
          <w:sz w:val="22"/>
          <w:szCs w:val="22"/>
        </w:rPr>
        <w:t>-</w:t>
      </w:r>
      <w:r w:rsidRPr="00896C24">
        <w:rPr>
          <w:rFonts w:ascii="Arial" w:hAnsi="Arial" w:cs="Arial"/>
          <w:b/>
          <w:bCs/>
          <w:sz w:val="22"/>
          <w:szCs w:val="22"/>
        </w:rPr>
        <w:t xml:space="preserve"> RÉGIMEN JURIDICO Y PRERROGATIVAS.</w:t>
      </w:r>
    </w:p>
    <w:p w14:paraId="72B6D89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El presente contrato tiene naturaleza administrativa, rigiéndose por el presente pliego y en lo no previsto en éste será de aplicación la Ley Foral de Contratos Públicos, Ley Foral 6/1990, </w:t>
      </w:r>
      <w:r w:rsidRPr="00896C24">
        <w:rPr>
          <w:rFonts w:ascii="Arial" w:hAnsi="Arial" w:cs="Arial"/>
          <w:bCs/>
          <w:sz w:val="22"/>
          <w:szCs w:val="22"/>
        </w:rPr>
        <w:lastRenderedPageBreak/>
        <w:t>de 2 de julio, de la Administración Local de Navarra, y demás normativa aplicable.</w:t>
      </w:r>
    </w:p>
    <w:p w14:paraId="6B9FB01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presente pliego, el pliego de prescripciones técnicas y las Condiciones Particulares del Contrato de que se trate, sus Anexos y demás documentos anexos revestirán carácter contractual. En caso de discordancia entre el presente pliego y cualquiera del resto de documentos contractuales, prevalecerá este pliego. Asimismo, tendrá carácter contractual la oferta técnica y económica que resulte adjudicataria del contrato y en su caso, el documento de formalización del contrato.</w:t>
      </w:r>
    </w:p>
    <w:p w14:paraId="6832FB7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desconocimiento de las cláusulas del contrato en cualquiera de sus términos, de los otros documentos contractuales que forman parte y de las instrucciones o de la normativa que resulten de aplicación en la ejecución de la cosa pactada, no exime a la persona adjudicataria de la obligación de cumplirlas.</w:t>
      </w:r>
    </w:p>
    <w:p w14:paraId="06E58BA7"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órgano de contratación ostenta la prorrogativa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2F2B3879" w14:textId="77777777" w:rsidR="00011B4E" w:rsidRPr="00896C24" w:rsidRDefault="00011B4E" w:rsidP="00896C24">
      <w:pPr>
        <w:spacing w:before="120" w:line="240" w:lineRule="atLeast"/>
        <w:ind w:left="426" w:right="372"/>
        <w:jc w:val="both"/>
        <w:rPr>
          <w:rFonts w:ascii="Arial" w:hAnsi="Arial" w:cs="Arial"/>
          <w:bCs/>
          <w:sz w:val="22"/>
          <w:szCs w:val="22"/>
        </w:rPr>
      </w:pPr>
    </w:p>
    <w:p w14:paraId="28223347"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37.</w:t>
      </w:r>
      <w:r w:rsidR="00B96FE5">
        <w:rPr>
          <w:rFonts w:ascii="Arial" w:hAnsi="Arial" w:cs="Arial"/>
          <w:b/>
          <w:bCs/>
          <w:sz w:val="22"/>
          <w:szCs w:val="22"/>
        </w:rPr>
        <w:t>-</w:t>
      </w:r>
      <w:r w:rsidRPr="00896C24">
        <w:rPr>
          <w:rFonts w:ascii="Arial" w:hAnsi="Arial" w:cs="Arial"/>
          <w:b/>
          <w:bCs/>
          <w:sz w:val="22"/>
          <w:szCs w:val="22"/>
        </w:rPr>
        <w:t xml:space="preserve"> RECURSOS Y JURISDICCIÓN.</w:t>
      </w:r>
    </w:p>
    <w:p w14:paraId="431602E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El presente contrato es de naturaleza administrativa, por lo que cuantas incidencias se deriven del cumplimiento de las obligaciones y de la interpretación de estas disposiciones, serán resueltas en primer término por el órgano de contratación.</w:t>
      </w:r>
    </w:p>
    <w:p w14:paraId="3E7A6F80"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Los acuerdos que dicte el órgano de contratación en el ejercicio de sus prerrogativas de interpretación, modificación y resolución, serán inmediatamente ejecutivos.</w:t>
      </w:r>
    </w:p>
    <w:p w14:paraId="7A14469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Contra este pliego y las resoluciones que se dicten en ejecución </w:t>
      </w:r>
      <w:proofErr w:type="gramStart"/>
      <w:r w:rsidRPr="00896C24">
        <w:rPr>
          <w:rFonts w:ascii="Arial" w:hAnsi="Arial" w:cs="Arial"/>
          <w:bCs/>
          <w:sz w:val="22"/>
          <w:szCs w:val="22"/>
        </w:rPr>
        <w:t>del mismo</w:t>
      </w:r>
      <w:proofErr w:type="gramEnd"/>
      <w:r w:rsidRPr="00896C24">
        <w:rPr>
          <w:rFonts w:ascii="Arial" w:hAnsi="Arial" w:cs="Arial"/>
          <w:bCs/>
          <w:sz w:val="22"/>
          <w:szCs w:val="22"/>
        </w:rPr>
        <w:t xml:space="preserve"> podrán interponerse, potestativamente, los siguientes recursos:</w:t>
      </w:r>
    </w:p>
    <w:p w14:paraId="76E4AE1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Recurso de reposición ante el órgano del Ayuntamiento de Falces autor del acto administrativo, en el plazo de un mes a partir del día siguiente de la notificación o, en su caso, publicación del acto que se recurra.</w:t>
      </w:r>
    </w:p>
    <w:p w14:paraId="3DF7EB8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Reclamación en materia de contratación pública ante el Tribunal Administrativo de Contratos P</w:t>
      </w:r>
      <w:r w:rsidR="006E758C">
        <w:rPr>
          <w:rFonts w:ascii="Arial" w:hAnsi="Arial" w:cs="Arial"/>
          <w:bCs/>
          <w:sz w:val="22"/>
          <w:szCs w:val="22"/>
        </w:rPr>
        <w:t>ú</w:t>
      </w:r>
      <w:r w:rsidRPr="00896C24">
        <w:rPr>
          <w:rFonts w:ascii="Arial" w:hAnsi="Arial" w:cs="Arial"/>
          <w:bCs/>
          <w:sz w:val="22"/>
          <w:szCs w:val="22"/>
        </w:rPr>
        <w:t>blicos de Navarra, debiendo fundarse únicamente en alguno de los motivos expuestos en el artículo 124.3 de la Ley Foral de Contratos Públicos, en plazo de diez días a contar desde:</w:t>
      </w:r>
    </w:p>
    <w:p w14:paraId="6B141414"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a) El día siguiente al de la publicación del anuncio de licitación para la impugnación de dicho anuncio y de la documentación que figura en él.</w:t>
      </w:r>
    </w:p>
    <w:p w14:paraId="7C532245"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b) El día siguiente al de la notificación del acto impugnado cuando se recurran los actos de tramitación y de adjudicación por parte de quienes hayan licitado.</w:t>
      </w:r>
    </w:p>
    <w:p w14:paraId="1C56BD8F"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ab/>
        <w:t>c) El día siguiente a la publicación de la modificación de un contrato o de un encargo a un ente instrumental.</w:t>
      </w:r>
      <w:r w:rsidRPr="00896C24">
        <w:rPr>
          <w:rFonts w:ascii="Arial" w:hAnsi="Arial" w:cs="Arial"/>
          <w:bCs/>
          <w:sz w:val="22"/>
          <w:szCs w:val="22"/>
        </w:rPr>
        <w:tab/>
      </w:r>
      <w:r w:rsidRPr="00896C24">
        <w:rPr>
          <w:rFonts w:ascii="Arial" w:hAnsi="Arial" w:cs="Arial"/>
          <w:bCs/>
          <w:sz w:val="22"/>
          <w:szCs w:val="22"/>
        </w:rPr>
        <w:tab/>
      </w:r>
    </w:p>
    <w:p w14:paraId="46B2E09B"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Recurso de Alzada ante el Tribunal Administrativo de Navarra, en el plazo de un mes siguiente a la notificación o publicación del acto que se recurra.</w:t>
      </w:r>
    </w:p>
    <w:p w14:paraId="575F62F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Recurso contencioso-administrativo ante el Juzgado de lo Contencioso - Administrativo de Tafalla en el plazo de dos meses, a partir del día siguiente a la notificación o publicación del acto que se recurra.</w:t>
      </w:r>
    </w:p>
    <w:p w14:paraId="01656519" w14:textId="77777777" w:rsidR="00011B4E" w:rsidRPr="00896C24" w:rsidRDefault="00011B4E" w:rsidP="00896C24">
      <w:pPr>
        <w:spacing w:before="120" w:line="240" w:lineRule="atLeast"/>
        <w:ind w:left="426" w:right="372"/>
        <w:jc w:val="both"/>
        <w:rPr>
          <w:rFonts w:ascii="Arial" w:hAnsi="Arial" w:cs="Arial"/>
          <w:bCs/>
          <w:sz w:val="22"/>
          <w:szCs w:val="22"/>
        </w:rPr>
      </w:pPr>
    </w:p>
    <w:p w14:paraId="29E413C0"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38.</w:t>
      </w:r>
      <w:r w:rsidR="00B96FE5">
        <w:rPr>
          <w:rFonts w:ascii="Arial" w:hAnsi="Arial" w:cs="Arial"/>
          <w:b/>
          <w:bCs/>
          <w:sz w:val="22"/>
          <w:szCs w:val="22"/>
        </w:rPr>
        <w:t>-</w:t>
      </w:r>
      <w:r w:rsidRPr="00896C24">
        <w:rPr>
          <w:rFonts w:ascii="Arial" w:hAnsi="Arial" w:cs="Arial"/>
          <w:b/>
          <w:bCs/>
          <w:sz w:val="22"/>
          <w:szCs w:val="22"/>
        </w:rPr>
        <w:t xml:space="preserve"> PROTECCIÓN DE DATOS.</w:t>
      </w:r>
    </w:p>
    <w:p w14:paraId="2DD671E9"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El Ayuntamiento de Falces es el responsable de tratamiento de los datos de carácter personal que se recogerán en el proceso de contratación, se utilizarán en el ejercicio de los deberes </w:t>
      </w:r>
      <w:proofErr w:type="spellStart"/>
      <w:r w:rsidRPr="00896C24">
        <w:rPr>
          <w:rFonts w:ascii="Arial" w:hAnsi="Arial" w:cs="Arial"/>
          <w:bCs/>
          <w:sz w:val="22"/>
          <w:szCs w:val="22"/>
        </w:rPr>
        <w:t>publicos</w:t>
      </w:r>
      <w:proofErr w:type="spellEnd"/>
      <w:r w:rsidRPr="00896C24">
        <w:rPr>
          <w:rFonts w:ascii="Arial" w:hAnsi="Arial" w:cs="Arial"/>
          <w:bCs/>
          <w:sz w:val="22"/>
          <w:szCs w:val="22"/>
        </w:rPr>
        <w:t xml:space="preserve"> del Ayuntamiento con la finalidad de gestionar el pliego y el expediente de la contratación en caso de ser el adjudicatario.</w:t>
      </w:r>
    </w:p>
    <w:p w14:paraId="16DCCFBA"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lastRenderedPageBreak/>
        <w:t>La base jurídica del tratamiento es la realización del tratamiento necesario para el cumplimiento de una obligación legal aplicable al responsable del tratamiento y la normativa sobre contratación pública.</w:t>
      </w:r>
    </w:p>
    <w:p w14:paraId="3019C6C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Pueden cederse a órganos judiciales, Tribunal de Cuentas, Defensor del Pueblo, Portal de Contratación y Registro de Contratos Públicos en cumplimiento de la legislación vigente.</w:t>
      </w:r>
    </w:p>
    <w:p w14:paraId="67EADAC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Los datos se conservarán el tiempo necesario para el cumplimiento de la finalidad señalada y se almacenarán mientras el Ayuntamiento pueda tener responsabilidades derivadas de su tratamiento. Igualmente deben cumplirse las normas de conservación establecidas en la Ley Foral 12/2007, de 4 de abril, de archivos y documentos.</w:t>
      </w:r>
    </w:p>
    <w:p w14:paraId="37D8D642"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Las personas interesadas podrán ejercitar los derechos indicados, dirigiéndose al Ayuntamiento de Falces, mediante escrito aportando documento que acredite su identidad.</w:t>
      </w:r>
    </w:p>
    <w:p w14:paraId="14A073CD" w14:textId="77777777" w:rsidR="00011B4E" w:rsidRPr="00896C24"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 xml:space="preserve">De la misma forma, las personas interesadas pueden presentar una reclamación ante la Agencia Española de Protección de Datos mediante escrito dirigiéndose a C/ Jorge Juan, 6, 28001 (Madrid) o a través de su sede electrónica en </w:t>
      </w:r>
      <w:hyperlink r:id="rId10" w:history="1">
        <w:r w:rsidRPr="00896C24">
          <w:rPr>
            <w:rStyle w:val="Hipervnculo"/>
            <w:rFonts w:ascii="Arial" w:hAnsi="Arial" w:cs="Arial"/>
            <w:bCs/>
            <w:sz w:val="22"/>
            <w:szCs w:val="22"/>
          </w:rPr>
          <w:t>www.agpd.es</w:t>
        </w:r>
      </w:hyperlink>
      <w:r w:rsidRPr="00896C24">
        <w:rPr>
          <w:rFonts w:ascii="Arial" w:hAnsi="Arial" w:cs="Arial"/>
          <w:bCs/>
          <w:sz w:val="22"/>
          <w:szCs w:val="22"/>
        </w:rPr>
        <w:t xml:space="preserve"> </w:t>
      </w:r>
    </w:p>
    <w:p w14:paraId="6A87406F" w14:textId="77777777" w:rsidR="00011B4E" w:rsidRPr="00896C24" w:rsidRDefault="00011B4E" w:rsidP="00896C24">
      <w:pPr>
        <w:spacing w:before="120" w:line="240" w:lineRule="atLeast"/>
        <w:ind w:left="426" w:right="372"/>
        <w:jc w:val="both"/>
        <w:rPr>
          <w:rFonts w:ascii="Arial" w:hAnsi="Arial" w:cs="Arial"/>
          <w:bCs/>
          <w:sz w:val="22"/>
          <w:szCs w:val="22"/>
        </w:rPr>
      </w:pPr>
    </w:p>
    <w:p w14:paraId="61BFCEAB" w14:textId="77777777" w:rsidR="00011B4E" w:rsidRPr="00896C24" w:rsidRDefault="00011B4E" w:rsidP="00896C24">
      <w:pPr>
        <w:spacing w:before="120" w:line="240" w:lineRule="atLeast"/>
        <w:ind w:left="426" w:right="372"/>
        <w:jc w:val="both"/>
        <w:rPr>
          <w:rFonts w:ascii="Arial" w:hAnsi="Arial" w:cs="Arial"/>
          <w:b/>
          <w:bCs/>
          <w:sz w:val="22"/>
          <w:szCs w:val="22"/>
        </w:rPr>
      </w:pPr>
      <w:r w:rsidRPr="00896C24">
        <w:rPr>
          <w:rFonts w:ascii="Arial" w:hAnsi="Arial" w:cs="Arial"/>
          <w:b/>
          <w:bCs/>
          <w:sz w:val="22"/>
          <w:szCs w:val="22"/>
        </w:rPr>
        <w:t>39.</w:t>
      </w:r>
      <w:r w:rsidR="00B96FE5">
        <w:rPr>
          <w:rFonts w:ascii="Arial" w:hAnsi="Arial" w:cs="Arial"/>
          <w:b/>
          <w:bCs/>
          <w:sz w:val="22"/>
          <w:szCs w:val="22"/>
        </w:rPr>
        <w:t>-</w:t>
      </w:r>
      <w:r w:rsidRPr="00896C24">
        <w:rPr>
          <w:rFonts w:ascii="Arial" w:hAnsi="Arial" w:cs="Arial"/>
          <w:b/>
          <w:bCs/>
          <w:sz w:val="22"/>
          <w:szCs w:val="22"/>
        </w:rPr>
        <w:t xml:space="preserve"> CONFIDENCIALIDAD.</w:t>
      </w:r>
    </w:p>
    <w:p w14:paraId="166868FD" w14:textId="77777777" w:rsidR="00011B4E" w:rsidRPr="00896C24" w:rsidRDefault="00011B4E" w:rsidP="00896C24">
      <w:pPr>
        <w:spacing w:before="120" w:line="240" w:lineRule="atLeast"/>
        <w:ind w:left="426" w:right="372"/>
        <w:jc w:val="both"/>
        <w:rPr>
          <w:rFonts w:ascii="Arial" w:hAnsi="Arial" w:cs="Arial"/>
          <w:sz w:val="22"/>
          <w:szCs w:val="22"/>
        </w:rPr>
      </w:pPr>
      <w:r w:rsidRPr="00896C24">
        <w:rPr>
          <w:rFonts w:ascii="Arial" w:hAnsi="Arial" w:cs="Arial"/>
          <w:bCs/>
          <w:sz w:val="22"/>
          <w:szCs w:val="22"/>
        </w:rPr>
        <w:t xml:space="preserve">El contratista deberá respetar el carácter confidencial de aquella información a la que tenga acceso con ocasión de la ejecución del contrato. </w:t>
      </w:r>
      <w:r w:rsidRPr="00896C24">
        <w:rPr>
          <w:rFonts w:ascii="Arial" w:hAnsi="Arial" w:cs="Arial"/>
          <w:sz w:val="22"/>
          <w:szCs w:val="22"/>
        </w:rPr>
        <w:t>Esta obligación es complementaria de los deberes de secreto profesional y subsistirá, aunque haya finalizado el contrato con el responsable del tratamiento de los datos (Ayuntamiento de Falces), durante un plazo de cinco años desde el conocimiento de la información.</w:t>
      </w:r>
    </w:p>
    <w:p w14:paraId="3E9076D8" w14:textId="3CA3824A" w:rsidR="00011B4E" w:rsidRDefault="00011B4E" w:rsidP="00896C24">
      <w:pPr>
        <w:spacing w:before="120" w:line="240" w:lineRule="atLeast"/>
        <w:ind w:left="426" w:right="372"/>
        <w:jc w:val="both"/>
        <w:rPr>
          <w:rFonts w:ascii="Arial" w:hAnsi="Arial" w:cs="Arial"/>
          <w:bCs/>
          <w:sz w:val="22"/>
          <w:szCs w:val="22"/>
        </w:rPr>
      </w:pPr>
      <w:r w:rsidRPr="00896C24">
        <w:rPr>
          <w:rFonts w:ascii="Arial" w:hAnsi="Arial" w:cs="Arial"/>
          <w:bCs/>
          <w:sz w:val="22"/>
          <w:szCs w:val="22"/>
        </w:rPr>
        <w:t>No se podrá divulgar la información facilitada por los empresarios que estos hayan designado como confidencial. A estos efectos, los licitadores deberán indicar en la declaraci</w:t>
      </w:r>
      <w:r w:rsidR="006E758C">
        <w:rPr>
          <w:rFonts w:ascii="Arial" w:hAnsi="Arial" w:cs="Arial"/>
          <w:bCs/>
          <w:sz w:val="22"/>
          <w:szCs w:val="22"/>
        </w:rPr>
        <w:t>ó</w:t>
      </w:r>
      <w:r w:rsidRPr="00896C24">
        <w:rPr>
          <w:rFonts w:ascii="Arial" w:hAnsi="Arial" w:cs="Arial"/>
          <w:bCs/>
          <w:sz w:val="22"/>
          <w:szCs w:val="22"/>
        </w:rPr>
        <w:t>n responsable la relación de documentación para los que propongan ese carácter confidencial. La declaraci</w:t>
      </w:r>
      <w:r w:rsidR="006E758C">
        <w:rPr>
          <w:rFonts w:ascii="Arial" w:hAnsi="Arial" w:cs="Arial"/>
          <w:bCs/>
          <w:sz w:val="22"/>
          <w:szCs w:val="22"/>
        </w:rPr>
        <w:t>ó</w:t>
      </w:r>
      <w:r w:rsidRPr="00896C24">
        <w:rPr>
          <w:rFonts w:ascii="Arial" w:hAnsi="Arial" w:cs="Arial"/>
          <w:bCs/>
          <w:sz w:val="22"/>
          <w:szCs w:val="22"/>
        </w:rPr>
        <w:t>n de confidencialidad no se podrá extender a toda la propuesta. En caso de que lo haga, el órgano de contratación de forma motivada determinará aquella documentación que no afecta a secretos técnicos o comerciales.</w:t>
      </w:r>
    </w:p>
    <w:p w14:paraId="67CA3655" w14:textId="539358D5" w:rsidR="00D048E1" w:rsidRDefault="00D048E1" w:rsidP="00896C24">
      <w:pPr>
        <w:spacing w:before="120" w:line="240" w:lineRule="atLeast"/>
        <w:ind w:left="426" w:right="372"/>
        <w:jc w:val="both"/>
        <w:rPr>
          <w:rFonts w:ascii="Arial" w:hAnsi="Arial" w:cs="Arial"/>
          <w:bCs/>
          <w:sz w:val="22"/>
          <w:szCs w:val="22"/>
        </w:rPr>
      </w:pPr>
    </w:p>
    <w:p w14:paraId="56C3CA2E" w14:textId="77777777" w:rsidR="00D048E1" w:rsidRDefault="00D048E1" w:rsidP="00896C24">
      <w:pPr>
        <w:spacing w:before="120" w:line="240" w:lineRule="atLeast"/>
        <w:ind w:left="426" w:right="372"/>
        <w:jc w:val="both"/>
        <w:rPr>
          <w:rFonts w:ascii="Arial" w:hAnsi="Arial" w:cs="Arial"/>
          <w:bCs/>
          <w:sz w:val="22"/>
          <w:szCs w:val="22"/>
        </w:rPr>
      </w:pPr>
    </w:p>
    <w:p w14:paraId="472C1A81" w14:textId="77777777" w:rsidR="00B96FE5" w:rsidRPr="00927129" w:rsidRDefault="00B96FE5" w:rsidP="00896C24">
      <w:pPr>
        <w:spacing w:before="120" w:line="240" w:lineRule="atLeast"/>
        <w:ind w:left="426" w:right="372"/>
        <w:jc w:val="both"/>
        <w:rPr>
          <w:rFonts w:ascii="Arial" w:hAnsi="Arial" w:cs="Arial"/>
          <w:bCs/>
          <w:sz w:val="22"/>
          <w:szCs w:val="22"/>
        </w:rPr>
      </w:pPr>
    </w:p>
    <w:p w14:paraId="02019F22" w14:textId="77777777" w:rsidR="00FE6133" w:rsidRPr="00927129" w:rsidRDefault="00FE6133" w:rsidP="00FE6133">
      <w:pPr>
        <w:pBdr>
          <w:top w:val="single" w:sz="4" w:space="1" w:color="auto"/>
          <w:left w:val="single" w:sz="4" w:space="4" w:color="auto"/>
          <w:bottom w:val="single" w:sz="4" w:space="1" w:color="auto"/>
          <w:right w:val="single" w:sz="4" w:space="4" w:color="auto"/>
        </w:pBdr>
        <w:spacing w:before="120" w:line="240" w:lineRule="atLeast"/>
        <w:ind w:left="426" w:right="372"/>
        <w:jc w:val="both"/>
        <w:rPr>
          <w:rFonts w:ascii="Arial" w:hAnsi="Arial" w:cs="Arial"/>
          <w:bCs/>
          <w:sz w:val="22"/>
          <w:szCs w:val="22"/>
        </w:rPr>
      </w:pPr>
    </w:p>
    <w:p w14:paraId="13428DC8" w14:textId="1B1ADC63" w:rsidR="00B96FE5" w:rsidRPr="00927129" w:rsidRDefault="00845767" w:rsidP="00FE6133">
      <w:pPr>
        <w:pBdr>
          <w:top w:val="single" w:sz="4" w:space="1" w:color="auto"/>
          <w:left w:val="single" w:sz="4" w:space="4" w:color="auto"/>
          <w:bottom w:val="single" w:sz="4" w:space="1" w:color="auto"/>
          <w:right w:val="single" w:sz="4" w:space="4" w:color="auto"/>
        </w:pBdr>
        <w:spacing w:before="120" w:line="240" w:lineRule="atLeast"/>
        <w:ind w:left="426" w:right="372"/>
        <w:jc w:val="center"/>
        <w:rPr>
          <w:rFonts w:ascii="Book Antiqua" w:hAnsi="Book Antiqua"/>
          <w:bCs/>
          <w:sz w:val="22"/>
          <w:szCs w:val="22"/>
        </w:rPr>
      </w:pPr>
      <w:proofErr w:type="gramStart"/>
      <w:r w:rsidRPr="00927129">
        <w:rPr>
          <w:rFonts w:ascii="Book Antiqua" w:hAnsi="Book Antiqua"/>
          <w:b/>
          <w:sz w:val="22"/>
          <w:szCs w:val="22"/>
          <w:u w:val="single"/>
        </w:rPr>
        <w:t>Diligencia</w:t>
      </w:r>
      <w:r w:rsidRPr="00927129">
        <w:rPr>
          <w:rFonts w:ascii="Book Antiqua" w:hAnsi="Book Antiqua"/>
          <w:bCs/>
          <w:sz w:val="22"/>
          <w:szCs w:val="22"/>
        </w:rPr>
        <w:t>.-</w:t>
      </w:r>
      <w:proofErr w:type="gramEnd"/>
      <w:r w:rsidRPr="00927129">
        <w:rPr>
          <w:rFonts w:ascii="Book Antiqua" w:hAnsi="Book Antiqua"/>
          <w:bCs/>
          <w:sz w:val="22"/>
          <w:szCs w:val="22"/>
        </w:rPr>
        <w:t xml:space="preserve"> La extiendo yo, el Secretario municipal de Falces, para hacer constar que el presente Pliego</w:t>
      </w:r>
      <w:r w:rsidR="00FE6133" w:rsidRPr="00927129">
        <w:rPr>
          <w:rFonts w:ascii="Book Antiqua" w:hAnsi="Book Antiqua"/>
          <w:bCs/>
          <w:sz w:val="22"/>
          <w:szCs w:val="22"/>
        </w:rPr>
        <w:t>, con sus anexos,</w:t>
      </w:r>
      <w:r w:rsidRPr="00927129">
        <w:rPr>
          <w:rFonts w:ascii="Book Antiqua" w:hAnsi="Book Antiqua"/>
          <w:bCs/>
          <w:sz w:val="22"/>
          <w:szCs w:val="22"/>
        </w:rPr>
        <w:t xml:space="preserve"> fue aprobado </w:t>
      </w:r>
      <w:r w:rsidR="00FE6133" w:rsidRPr="00927129">
        <w:rPr>
          <w:rFonts w:ascii="Book Antiqua" w:hAnsi="Book Antiqua"/>
          <w:bCs/>
          <w:sz w:val="22"/>
          <w:szCs w:val="22"/>
        </w:rPr>
        <w:t xml:space="preserve">por </w:t>
      </w:r>
      <w:r w:rsidR="00C7091F" w:rsidRPr="00927129">
        <w:rPr>
          <w:rFonts w:ascii="Book Antiqua" w:hAnsi="Book Antiqua"/>
          <w:bCs/>
          <w:sz w:val="22"/>
          <w:szCs w:val="22"/>
        </w:rPr>
        <w:t xml:space="preserve">Resolución de Alcaldía número </w:t>
      </w:r>
      <w:r w:rsidR="00927129">
        <w:rPr>
          <w:rFonts w:ascii="Book Antiqua" w:hAnsi="Book Antiqua"/>
          <w:bCs/>
          <w:sz w:val="22"/>
          <w:szCs w:val="22"/>
        </w:rPr>
        <w:t>0142</w:t>
      </w:r>
      <w:r w:rsidR="00C7091F" w:rsidRPr="00927129">
        <w:rPr>
          <w:rFonts w:ascii="Book Antiqua" w:hAnsi="Book Antiqua"/>
          <w:bCs/>
          <w:sz w:val="22"/>
          <w:szCs w:val="22"/>
        </w:rPr>
        <w:t xml:space="preserve">/2022, de fecha </w:t>
      </w:r>
      <w:r w:rsidR="00927129">
        <w:rPr>
          <w:rFonts w:ascii="Book Antiqua" w:hAnsi="Book Antiqua"/>
          <w:bCs/>
          <w:sz w:val="22"/>
          <w:szCs w:val="22"/>
        </w:rPr>
        <w:t xml:space="preserve">siete </w:t>
      </w:r>
      <w:r w:rsidR="00C7091F" w:rsidRPr="00927129">
        <w:rPr>
          <w:rFonts w:ascii="Book Antiqua" w:hAnsi="Book Antiqua"/>
          <w:bCs/>
          <w:sz w:val="22"/>
          <w:szCs w:val="22"/>
        </w:rPr>
        <w:t xml:space="preserve">de </w:t>
      </w:r>
      <w:r w:rsidR="00197B9E" w:rsidRPr="00927129">
        <w:rPr>
          <w:rFonts w:ascii="Book Antiqua" w:hAnsi="Book Antiqua"/>
          <w:bCs/>
          <w:sz w:val="22"/>
          <w:szCs w:val="22"/>
        </w:rPr>
        <w:t>junio</w:t>
      </w:r>
      <w:r w:rsidR="00C7091F" w:rsidRPr="00927129">
        <w:rPr>
          <w:rFonts w:ascii="Book Antiqua" w:hAnsi="Book Antiqua"/>
          <w:bCs/>
          <w:sz w:val="22"/>
          <w:szCs w:val="22"/>
        </w:rPr>
        <w:t xml:space="preserve"> </w:t>
      </w:r>
      <w:r w:rsidR="00FE6133" w:rsidRPr="00927129">
        <w:rPr>
          <w:rFonts w:ascii="Book Antiqua" w:hAnsi="Book Antiqua"/>
          <w:bCs/>
          <w:sz w:val="22"/>
          <w:szCs w:val="22"/>
        </w:rPr>
        <w:t xml:space="preserve">de 2022. </w:t>
      </w:r>
    </w:p>
    <w:p w14:paraId="7B45EE7F" w14:textId="77777777" w:rsidR="00845767" w:rsidRPr="00927129" w:rsidRDefault="00FE6133" w:rsidP="00FE6133">
      <w:pPr>
        <w:pBdr>
          <w:top w:val="single" w:sz="4" w:space="1" w:color="auto"/>
          <w:left w:val="single" w:sz="4" w:space="4" w:color="auto"/>
          <w:bottom w:val="single" w:sz="4" w:space="1" w:color="auto"/>
          <w:right w:val="single" w:sz="4" w:space="4" w:color="auto"/>
        </w:pBdr>
        <w:spacing w:before="120" w:line="240" w:lineRule="atLeast"/>
        <w:ind w:left="426" w:right="372"/>
        <w:jc w:val="center"/>
        <w:rPr>
          <w:rFonts w:ascii="Book Antiqua" w:hAnsi="Book Antiqua" w:cs="Arial"/>
          <w:bCs/>
          <w:sz w:val="22"/>
          <w:szCs w:val="22"/>
        </w:rPr>
      </w:pPr>
      <w:r w:rsidRPr="00927129">
        <w:rPr>
          <w:rFonts w:ascii="Book Antiqua" w:hAnsi="Book Antiqua"/>
          <w:bCs/>
          <w:sz w:val="22"/>
          <w:szCs w:val="22"/>
        </w:rPr>
        <w:t>Firmado digitalmente al margen</w:t>
      </w:r>
      <w:r w:rsidRPr="00927129">
        <w:rPr>
          <w:rFonts w:ascii="Book Antiqua" w:hAnsi="Book Antiqua" w:cs="Arial"/>
          <w:bCs/>
          <w:sz w:val="22"/>
          <w:szCs w:val="22"/>
        </w:rPr>
        <w:t>.</w:t>
      </w:r>
    </w:p>
    <w:p w14:paraId="44DB81DC" w14:textId="77777777" w:rsidR="00FE6133" w:rsidRPr="00927129" w:rsidRDefault="00FE6133" w:rsidP="00FE6133">
      <w:pPr>
        <w:pBdr>
          <w:top w:val="single" w:sz="4" w:space="1" w:color="auto"/>
          <w:left w:val="single" w:sz="4" w:space="4" w:color="auto"/>
          <w:bottom w:val="single" w:sz="4" w:space="1" w:color="auto"/>
          <w:right w:val="single" w:sz="4" w:space="4" w:color="auto"/>
        </w:pBdr>
        <w:spacing w:before="120" w:line="240" w:lineRule="atLeast"/>
        <w:ind w:left="426" w:right="372"/>
        <w:jc w:val="both"/>
        <w:rPr>
          <w:rFonts w:ascii="Arial Black" w:hAnsi="Arial Black" w:cs="Arial"/>
          <w:sz w:val="22"/>
          <w:szCs w:val="22"/>
        </w:rPr>
      </w:pPr>
    </w:p>
    <w:p w14:paraId="3411BB5A" w14:textId="77777777" w:rsidR="00011B4E" w:rsidRPr="00927129" w:rsidRDefault="00011B4E" w:rsidP="00FE6133">
      <w:pPr>
        <w:pBdr>
          <w:top w:val="single" w:sz="4" w:space="1" w:color="auto"/>
          <w:left w:val="single" w:sz="4" w:space="4" w:color="auto"/>
          <w:bottom w:val="single" w:sz="4" w:space="1" w:color="auto"/>
          <w:right w:val="single" w:sz="4" w:space="4" w:color="auto"/>
        </w:pBdr>
        <w:spacing w:before="120" w:line="240" w:lineRule="atLeast"/>
        <w:ind w:left="426" w:right="372"/>
        <w:jc w:val="both"/>
        <w:rPr>
          <w:rFonts w:ascii="Arial" w:hAnsi="Arial" w:cs="Arial"/>
          <w:b/>
          <w:sz w:val="22"/>
          <w:szCs w:val="22"/>
        </w:rPr>
      </w:pPr>
      <w:r w:rsidRPr="00927129">
        <w:rPr>
          <w:rFonts w:ascii="Arial" w:hAnsi="Arial" w:cs="Arial"/>
          <w:b/>
          <w:sz w:val="22"/>
          <w:szCs w:val="22"/>
        </w:rPr>
        <w:br w:type="page"/>
      </w:r>
    </w:p>
    <w:p w14:paraId="274D2AC9" w14:textId="77777777" w:rsidR="00011B4E" w:rsidRPr="00896C24" w:rsidRDefault="00011B4E" w:rsidP="00896C24">
      <w:pPr>
        <w:spacing w:before="120" w:line="240" w:lineRule="atLeast"/>
        <w:ind w:left="426" w:right="372"/>
        <w:jc w:val="center"/>
        <w:rPr>
          <w:rFonts w:ascii="Arial" w:hAnsi="Arial" w:cs="Arial"/>
          <w:b/>
          <w:sz w:val="22"/>
          <w:szCs w:val="22"/>
          <w:u w:val="single"/>
        </w:rPr>
      </w:pPr>
      <w:r w:rsidRPr="00896C24">
        <w:rPr>
          <w:rFonts w:ascii="Arial" w:hAnsi="Arial" w:cs="Arial"/>
          <w:b/>
          <w:sz w:val="22"/>
          <w:szCs w:val="22"/>
          <w:u w:val="single"/>
        </w:rPr>
        <w:lastRenderedPageBreak/>
        <w:t>ANE</w:t>
      </w:r>
      <w:bookmarkStart w:id="0" w:name="ANEXO"/>
      <w:bookmarkEnd w:id="0"/>
      <w:r w:rsidRPr="00896C24">
        <w:rPr>
          <w:rFonts w:ascii="Arial" w:hAnsi="Arial" w:cs="Arial"/>
          <w:b/>
          <w:sz w:val="22"/>
          <w:szCs w:val="22"/>
          <w:u w:val="single"/>
        </w:rPr>
        <w:t>XO I: MODELO DE DECLARACIÓN RESPONSABLE</w:t>
      </w:r>
    </w:p>
    <w:p w14:paraId="566F389C" w14:textId="77777777" w:rsidR="00011B4E" w:rsidRPr="00896C24" w:rsidRDefault="00011B4E" w:rsidP="00896C24">
      <w:pPr>
        <w:spacing w:before="120" w:line="240" w:lineRule="atLeast"/>
        <w:ind w:left="426" w:right="372"/>
        <w:rPr>
          <w:rFonts w:ascii="Arial" w:hAnsi="Arial" w:cs="Arial"/>
          <w:b/>
          <w:sz w:val="22"/>
          <w:szCs w:val="22"/>
        </w:rPr>
      </w:pPr>
    </w:p>
    <w:p w14:paraId="03DB9F7A" w14:textId="77777777" w:rsidR="00011B4E" w:rsidRPr="00896C24" w:rsidRDefault="00011B4E" w:rsidP="00896C24">
      <w:pPr>
        <w:spacing w:before="120"/>
        <w:ind w:left="426" w:right="372"/>
        <w:jc w:val="both"/>
        <w:rPr>
          <w:rFonts w:ascii="Arial" w:hAnsi="Arial" w:cs="Arial"/>
          <w:b/>
          <w:bCs/>
          <w:sz w:val="22"/>
          <w:szCs w:val="22"/>
          <w:lang w:bidi="he-IL"/>
        </w:rPr>
      </w:pPr>
      <w:r w:rsidRPr="00896C24">
        <w:rPr>
          <w:rFonts w:ascii="Arial" w:hAnsi="Arial" w:cs="Arial"/>
          <w:b/>
          <w:sz w:val="22"/>
          <w:szCs w:val="22"/>
        </w:rPr>
        <w:t xml:space="preserve">PLIEGO REGULADOR DE LA CONTRATACIÓN DE LAS </w:t>
      </w:r>
      <w:r w:rsidRPr="00896C24">
        <w:rPr>
          <w:rFonts w:ascii="Arial" w:hAnsi="Arial" w:cs="Arial"/>
          <w:b/>
          <w:bCs/>
          <w:sz w:val="22"/>
          <w:szCs w:val="22"/>
          <w:lang w:bidi="he-IL"/>
        </w:rPr>
        <w:t xml:space="preserve">OBRAS DE </w:t>
      </w:r>
      <w:r w:rsidR="004A7FED">
        <w:rPr>
          <w:rFonts w:ascii="Arial" w:hAnsi="Arial" w:cs="Arial"/>
          <w:b/>
          <w:bCs/>
          <w:sz w:val="22"/>
          <w:szCs w:val="22"/>
          <w:lang w:bidi="he-IL"/>
        </w:rPr>
        <w:t>REFORMA DEL VASO DE ENSEÑANZA EN LAS PISCINAS MUNICIPALES DE FALCES (NAVARRA)</w:t>
      </w:r>
    </w:p>
    <w:p w14:paraId="1B81C6E4" w14:textId="77777777" w:rsidR="00B96FE5" w:rsidRDefault="00B96FE5" w:rsidP="00896C24">
      <w:pPr>
        <w:spacing w:before="120" w:line="240" w:lineRule="atLeast"/>
        <w:ind w:left="426" w:right="372"/>
        <w:jc w:val="both"/>
        <w:rPr>
          <w:rFonts w:ascii="Arial" w:hAnsi="Arial" w:cs="Arial"/>
          <w:sz w:val="22"/>
          <w:szCs w:val="22"/>
        </w:rPr>
      </w:pPr>
    </w:p>
    <w:p w14:paraId="5CB7DBD0" w14:textId="77777777" w:rsidR="00011B4E" w:rsidRPr="00896C24" w:rsidRDefault="00011B4E" w:rsidP="00896C24">
      <w:pPr>
        <w:spacing w:before="120" w:line="240" w:lineRule="atLeast"/>
        <w:ind w:left="426" w:right="372"/>
        <w:jc w:val="both"/>
        <w:rPr>
          <w:rFonts w:ascii="Arial" w:hAnsi="Arial" w:cs="Arial"/>
          <w:sz w:val="22"/>
          <w:szCs w:val="22"/>
        </w:rPr>
      </w:pPr>
      <w:r w:rsidRPr="00896C24">
        <w:rPr>
          <w:rFonts w:ascii="Arial" w:hAnsi="Arial" w:cs="Arial"/>
          <w:sz w:val="22"/>
          <w:szCs w:val="22"/>
        </w:rPr>
        <w:t>D./Dña. _________________________, con domicilio a efectos de notificaciones en _____________, ____________________, n.º ___, con NIF n.º_____________, en representación de ________________________________, con CIF n.º _______________</w:t>
      </w:r>
    </w:p>
    <w:p w14:paraId="1478A33E" w14:textId="77777777" w:rsidR="00011B4E" w:rsidRPr="00896C24" w:rsidRDefault="00011B4E" w:rsidP="00896C24">
      <w:pPr>
        <w:spacing w:before="120" w:line="240" w:lineRule="atLeast"/>
        <w:ind w:left="426" w:right="372"/>
        <w:jc w:val="both"/>
        <w:rPr>
          <w:rFonts w:ascii="Arial" w:hAnsi="Arial" w:cs="Arial"/>
          <w:sz w:val="22"/>
          <w:szCs w:val="22"/>
        </w:rPr>
      </w:pPr>
    </w:p>
    <w:p w14:paraId="731B2B7B" w14:textId="77777777" w:rsidR="00011B4E" w:rsidRPr="00896C24" w:rsidRDefault="00011B4E" w:rsidP="00896C24">
      <w:pPr>
        <w:spacing w:before="120" w:line="240" w:lineRule="atLeast"/>
        <w:ind w:left="426" w:right="372"/>
        <w:rPr>
          <w:rFonts w:ascii="Arial" w:hAnsi="Arial" w:cs="Arial"/>
          <w:bCs/>
          <w:sz w:val="22"/>
          <w:szCs w:val="22"/>
        </w:rPr>
      </w:pPr>
      <w:r w:rsidRPr="00896C24">
        <w:rPr>
          <w:rFonts w:ascii="Arial" w:hAnsi="Arial" w:cs="Arial"/>
          <w:bCs/>
          <w:sz w:val="22"/>
          <w:szCs w:val="22"/>
        </w:rPr>
        <w:t>DECLARA BAJO SU RESPONSABILIDAD:</w:t>
      </w:r>
    </w:p>
    <w:p w14:paraId="74600318" w14:textId="77777777" w:rsidR="00011B4E" w:rsidRPr="00896C24" w:rsidRDefault="00011B4E" w:rsidP="00896C24">
      <w:pPr>
        <w:spacing w:before="120" w:line="240" w:lineRule="atLeast"/>
        <w:ind w:left="426" w:right="372"/>
        <w:jc w:val="both"/>
        <w:rPr>
          <w:rFonts w:ascii="Arial" w:hAnsi="Arial" w:cs="Arial"/>
          <w:sz w:val="22"/>
          <w:szCs w:val="22"/>
        </w:rPr>
      </w:pPr>
      <w:r w:rsidRPr="00B96FE5">
        <w:rPr>
          <w:rFonts w:ascii="Arial" w:hAnsi="Arial" w:cs="Arial"/>
          <w:sz w:val="22"/>
          <w:szCs w:val="22"/>
          <w:u w:val="single"/>
        </w:rPr>
        <w:t>PRIMERO</w:t>
      </w:r>
      <w:r w:rsidRPr="00896C24">
        <w:rPr>
          <w:rFonts w:ascii="Arial" w:hAnsi="Arial" w:cs="Arial"/>
          <w:sz w:val="22"/>
          <w:szCs w:val="22"/>
        </w:rPr>
        <w:t>. Que cumple con todos los requisitos previos exigidos por la Ley Foral 2/2018, de 13 de abril, de Contratos Públicos, en concreto:</w:t>
      </w:r>
    </w:p>
    <w:p w14:paraId="2263A1D6" w14:textId="77777777" w:rsidR="00011B4E" w:rsidRPr="00896C24" w:rsidRDefault="00011B4E" w:rsidP="00896C24">
      <w:pPr>
        <w:widowControl/>
        <w:numPr>
          <w:ilvl w:val="0"/>
          <w:numId w:val="30"/>
        </w:numPr>
        <w:autoSpaceDE/>
        <w:autoSpaceDN/>
        <w:adjustRightInd/>
        <w:spacing w:before="120" w:line="240" w:lineRule="atLeast"/>
        <w:ind w:left="426" w:right="372"/>
        <w:jc w:val="both"/>
        <w:rPr>
          <w:rFonts w:ascii="Arial" w:hAnsi="Arial" w:cs="Arial"/>
          <w:sz w:val="22"/>
          <w:szCs w:val="22"/>
        </w:rPr>
      </w:pPr>
      <w:r w:rsidRPr="00896C24">
        <w:rPr>
          <w:rFonts w:ascii="Arial" w:hAnsi="Arial" w:cs="Arial"/>
          <w:sz w:val="22"/>
          <w:szCs w:val="22"/>
        </w:rPr>
        <w:t>Reúne los requisitos de capacidad jurídica y de obrar exigidos y, en su caso, que el firmante ostenta la debida representación.</w:t>
      </w:r>
    </w:p>
    <w:p w14:paraId="63445ACB" w14:textId="77777777" w:rsidR="00011B4E" w:rsidRPr="00896C24" w:rsidRDefault="00011B4E" w:rsidP="00896C24">
      <w:pPr>
        <w:widowControl/>
        <w:numPr>
          <w:ilvl w:val="0"/>
          <w:numId w:val="30"/>
        </w:numPr>
        <w:autoSpaceDE/>
        <w:autoSpaceDN/>
        <w:adjustRightInd/>
        <w:spacing w:before="120" w:line="240" w:lineRule="atLeast"/>
        <w:ind w:left="426" w:right="372"/>
        <w:jc w:val="both"/>
        <w:rPr>
          <w:rFonts w:ascii="Arial" w:hAnsi="Arial" w:cs="Arial"/>
          <w:sz w:val="22"/>
          <w:szCs w:val="22"/>
        </w:rPr>
      </w:pPr>
      <w:r w:rsidRPr="00896C24">
        <w:rPr>
          <w:rFonts w:ascii="Arial" w:hAnsi="Arial" w:cs="Arial"/>
          <w:sz w:val="22"/>
          <w:szCs w:val="22"/>
        </w:rPr>
        <w:t>No está incurso/que dicha entidad no se halla incursa (</w:t>
      </w:r>
      <w:r w:rsidRPr="00896C24">
        <w:rPr>
          <w:rFonts w:ascii="Arial" w:hAnsi="Arial" w:cs="Arial"/>
          <w:i/>
          <w:sz w:val="22"/>
          <w:szCs w:val="22"/>
        </w:rPr>
        <w:t>según proceda</w:t>
      </w:r>
      <w:r w:rsidRPr="00896C24">
        <w:rPr>
          <w:rFonts w:ascii="Arial" w:hAnsi="Arial" w:cs="Arial"/>
          <w:sz w:val="22"/>
          <w:szCs w:val="22"/>
        </w:rPr>
        <w:t>) en ninguna de las prohibiciones para contratar enumeradas en el artículo 22 de la Ley Foral 2/2018, de 13 de abril, de Contratos Públicos.</w:t>
      </w:r>
    </w:p>
    <w:p w14:paraId="505C0599" w14:textId="77777777" w:rsidR="00011B4E" w:rsidRPr="00896C24" w:rsidRDefault="00011B4E" w:rsidP="00896C24">
      <w:pPr>
        <w:widowControl/>
        <w:numPr>
          <w:ilvl w:val="0"/>
          <w:numId w:val="30"/>
        </w:numPr>
        <w:autoSpaceDE/>
        <w:autoSpaceDN/>
        <w:adjustRightInd/>
        <w:spacing w:before="120" w:line="240" w:lineRule="atLeast"/>
        <w:ind w:left="426" w:right="372"/>
        <w:jc w:val="both"/>
        <w:rPr>
          <w:rFonts w:ascii="Arial" w:hAnsi="Arial" w:cs="Arial"/>
          <w:sz w:val="22"/>
          <w:szCs w:val="22"/>
        </w:rPr>
      </w:pPr>
      <w:r w:rsidRPr="00896C24">
        <w:rPr>
          <w:rFonts w:ascii="Arial" w:hAnsi="Arial" w:cs="Arial"/>
          <w:sz w:val="22"/>
          <w:szCs w:val="22"/>
        </w:rPr>
        <w:t>Se halla al corriente del cumplimiento de sus obligaciones tributarias.</w:t>
      </w:r>
    </w:p>
    <w:p w14:paraId="754F8EFA" w14:textId="77777777" w:rsidR="00011B4E" w:rsidRPr="00896C24" w:rsidRDefault="00011B4E" w:rsidP="00896C24">
      <w:pPr>
        <w:widowControl/>
        <w:numPr>
          <w:ilvl w:val="0"/>
          <w:numId w:val="30"/>
        </w:numPr>
        <w:autoSpaceDE/>
        <w:autoSpaceDN/>
        <w:adjustRightInd/>
        <w:spacing w:before="120" w:line="240" w:lineRule="atLeast"/>
        <w:ind w:left="426" w:right="372"/>
        <w:jc w:val="both"/>
        <w:rPr>
          <w:rFonts w:ascii="Arial" w:hAnsi="Arial" w:cs="Arial"/>
          <w:sz w:val="22"/>
          <w:szCs w:val="22"/>
        </w:rPr>
      </w:pPr>
      <w:r w:rsidRPr="00896C24">
        <w:rPr>
          <w:rFonts w:ascii="Arial" w:hAnsi="Arial" w:cs="Arial"/>
          <w:sz w:val="22"/>
          <w:szCs w:val="22"/>
        </w:rPr>
        <w:t>Se halla al corriente en el pago de las obligaciones de la Seguridad Social que le imponen las disposiciones vigentes.</w:t>
      </w:r>
    </w:p>
    <w:p w14:paraId="082D0934" w14:textId="77777777" w:rsidR="00011B4E" w:rsidRPr="00896C24" w:rsidRDefault="00011B4E" w:rsidP="00896C24">
      <w:pPr>
        <w:widowControl/>
        <w:numPr>
          <w:ilvl w:val="0"/>
          <w:numId w:val="30"/>
        </w:numPr>
        <w:autoSpaceDE/>
        <w:autoSpaceDN/>
        <w:adjustRightInd/>
        <w:spacing w:before="120" w:line="240" w:lineRule="atLeast"/>
        <w:ind w:left="426" w:right="372"/>
        <w:jc w:val="both"/>
        <w:rPr>
          <w:rFonts w:ascii="Arial" w:hAnsi="Arial" w:cs="Arial"/>
          <w:i/>
          <w:sz w:val="22"/>
          <w:szCs w:val="22"/>
        </w:rPr>
      </w:pPr>
      <w:r w:rsidRPr="00896C24">
        <w:rPr>
          <w:rFonts w:ascii="Arial" w:hAnsi="Arial" w:cs="Arial"/>
          <w:sz w:val="22"/>
          <w:szCs w:val="22"/>
        </w:rPr>
        <w:t>Se encuentra al corriente de sus obligaciones en materia de seguridad y salud en el trabajo y de prevención de riesgos laborales impuestas por las disposiciones vigentes.</w:t>
      </w:r>
    </w:p>
    <w:p w14:paraId="42C6D773" w14:textId="77777777" w:rsidR="00011B4E" w:rsidRPr="00896C24" w:rsidRDefault="00011B4E" w:rsidP="00896C24">
      <w:pPr>
        <w:widowControl/>
        <w:numPr>
          <w:ilvl w:val="0"/>
          <w:numId w:val="30"/>
        </w:numPr>
        <w:autoSpaceDE/>
        <w:autoSpaceDN/>
        <w:adjustRightInd/>
        <w:spacing w:before="120" w:line="240" w:lineRule="atLeast"/>
        <w:ind w:left="426" w:right="372"/>
        <w:jc w:val="both"/>
        <w:rPr>
          <w:rFonts w:ascii="Arial" w:hAnsi="Arial" w:cs="Arial"/>
          <w:sz w:val="22"/>
          <w:szCs w:val="22"/>
        </w:rPr>
      </w:pPr>
      <w:r w:rsidRPr="00896C24">
        <w:rPr>
          <w:rFonts w:ascii="Arial" w:hAnsi="Arial" w:cs="Arial"/>
          <w:sz w:val="22"/>
          <w:szCs w:val="22"/>
        </w:rPr>
        <w:t xml:space="preserve">Reúne el resto de </w:t>
      </w:r>
      <w:proofErr w:type="gramStart"/>
      <w:r w:rsidRPr="00896C24">
        <w:rPr>
          <w:rFonts w:ascii="Arial" w:hAnsi="Arial" w:cs="Arial"/>
          <w:sz w:val="22"/>
          <w:szCs w:val="22"/>
        </w:rPr>
        <w:t>requisitos</w:t>
      </w:r>
      <w:proofErr w:type="gramEnd"/>
      <w:r w:rsidRPr="00896C24">
        <w:rPr>
          <w:rFonts w:ascii="Arial" w:hAnsi="Arial" w:cs="Arial"/>
          <w:sz w:val="22"/>
          <w:szCs w:val="22"/>
        </w:rPr>
        <w:t xml:space="preserve"> legales para la ejecución de las prestaciones objeto del contrato, así como aquellos otros establecidos en el pliego regulador de la contratación.</w:t>
      </w:r>
    </w:p>
    <w:p w14:paraId="61441C29" w14:textId="77777777" w:rsidR="00011B4E" w:rsidRPr="00896C24" w:rsidRDefault="00011B4E" w:rsidP="00896C24">
      <w:pPr>
        <w:widowControl/>
        <w:numPr>
          <w:ilvl w:val="0"/>
          <w:numId w:val="30"/>
        </w:numPr>
        <w:autoSpaceDE/>
        <w:autoSpaceDN/>
        <w:adjustRightInd/>
        <w:spacing w:before="120" w:line="240" w:lineRule="atLeast"/>
        <w:ind w:left="426" w:right="372"/>
        <w:jc w:val="both"/>
        <w:rPr>
          <w:rFonts w:ascii="Arial" w:hAnsi="Arial" w:cs="Arial"/>
          <w:sz w:val="22"/>
          <w:szCs w:val="22"/>
        </w:rPr>
      </w:pPr>
      <w:r w:rsidRPr="00896C24">
        <w:rPr>
          <w:rFonts w:ascii="Arial" w:hAnsi="Arial" w:cs="Arial"/>
          <w:sz w:val="22"/>
          <w:szCs w:val="22"/>
        </w:rPr>
        <w:t>Cuenta con el compromiso por escrito de otras entidades respecto de la adscripción de sus medios o la disposición de sus recursos, en su caso. Relación de SUBCONTRATISTAS:</w:t>
      </w:r>
    </w:p>
    <w:p w14:paraId="0CF93261" w14:textId="77777777" w:rsidR="00011B4E" w:rsidRPr="00896C24" w:rsidRDefault="00011B4E" w:rsidP="00896C24">
      <w:pPr>
        <w:spacing w:before="120" w:line="240" w:lineRule="atLeast"/>
        <w:ind w:left="426" w:right="372"/>
        <w:jc w:val="both"/>
        <w:rPr>
          <w:rFonts w:ascii="Arial" w:hAnsi="Arial" w:cs="Arial"/>
          <w:sz w:val="22"/>
          <w:szCs w:val="22"/>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976"/>
        <w:gridCol w:w="2552"/>
      </w:tblGrid>
      <w:tr w:rsidR="00011B4E" w:rsidRPr="00896C24" w14:paraId="7187A5F8" w14:textId="77777777" w:rsidTr="00B35CF3">
        <w:tc>
          <w:tcPr>
            <w:tcW w:w="3510" w:type="dxa"/>
          </w:tcPr>
          <w:p w14:paraId="4F0E72C7" w14:textId="77777777" w:rsidR="00011B4E" w:rsidRPr="00896C24" w:rsidRDefault="00011B4E" w:rsidP="00896C24">
            <w:pPr>
              <w:spacing w:before="120" w:line="240" w:lineRule="atLeast"/>
              <w:ind w:left="426" w:right="372"/>
              <w:jc w:val="both"/>
              <w:rPr>
                <w:rFonts w:ascii="Arial" w:hAnsi="Arial" w:cs="Arial"/>
                <w:sz w:val="22"/>
                <w:szCs w:val="22"/>
              </w:rPr>
            </w:pPr>
            <w:proofErr w:type="gramStart"/>
            <w:r w:rsidRPr="00896C24">
              <w:rPr>
                <w:rFonts w:ascii="Arial" w:hAnsi="Arial" w:cs="Arial"/>
                <w:sz w:val="22"/>
                <w:szCs w:val="22"/>
              </w:rPr>
              <w:t>Trabajos a efectuar</w:t>
            </w:r>
            <w:proofErr w:type="gramEnd"/>
          </w:p>
        </w:tc>
        <w:tc>
          <w:tcPr>
            <w:tcW w:w="2976" w:type="dxa"/>
          </w:tcPr>
          <w:p w14:paraId="78561754" w14:textId="77777777" w:rsidR="00011B4E" w:rsidRPr="00896C24" w:rsidRDefault="00011B4E" w:rsidP="00896C24">
            <w:pPr>
              <w:spacing w:before="120" w:line="240" w:lineRule="atLeast"/>
              <w:ind w:left="426" w:right="372"/>
              <w:jc w:val="both"/>
              <w:rPr>
                <w:rFonts w:ascii="Arial" w:hAnsi="Arial" w:cs="Arial"/>
                <w:sz w:val="22"/>
                <w:szCs w:val="22"/>
              </w:rPr>
            </w:pPr>
            <w:r w:rsidRPr="00896C24">
              <w:rPr>
                <w:rFonts w:ascii="Arial" w:hAnsi="Arial" w:cs="Arial"/>
                <w:sz w:val="22"/>
                <w:szCs w:val="22"/>
              </w:rPr>
              <w:t>Empresa subcontratada</w:t>
            </w:r>
          </w:p>
        </w:tc>
        <w:tc>
          <w:tcPr>
            <w:tcW w:w="2552" w:type="dxa"/>
          </w:tcPr>
          <w:p w14:paraId="19C9E5F5" w14:textId="77777777" w:rsidR="00011B4E" w:rsidRPr="00896C24" w:rsidRDefault="00011B4E" w:rsidP="00896C24">
            <w:pPr>
              <w:spacing w:before="120" w:line="240" w:lineRule="atLeast"/>
              <w:ind w:left="426" w:right="372"/>
              <w:jc w:val="both"/>
              <w:rPr>
                <w:rFonts w:ascii="Arial" w:hAnsi="Arial" w:cs="Arial"/>
                <w:sz w:val="22"/>
                <w:szCs w:val="22"/>
              </w:rPr>
            </w:pPr>
            <w:r w:rsidRPr="00896C24">
              <w:rPr>
                <w:rFonts w:ascii="Arial" w:hAnsi="Arial" w:cs="Arial"/>
                <w:sz w:val="22"/>
                <w:szCs w:val="22"/>
              </w:rPr>
              <w:t>Responsable</w:t>
            </w:r>
          </w:p>
        </w:tc>
      </w:tr>
      <w:tr w:rsidR="00011B4E" w:rsidRPr="00896C24" w14:paraId="10FE366E" w14:textId="77777777" w:rsidTr="00B35CF3">
        <w:tc>
          <w:tcPr>
            <w:tcW w:w="3510" w:type="dxa"/>
          </w:tcPr>
          <w:p w14:paraId="7BF6FD3F" w14:textId="77777777" w:rsidR="00011B4E" w:rsidRPr="00896C24" w:rsidRDefault="00011B4E" w:rsidP="00896C24">
            <w:pPr>
              <w:spacing w:before="120" w:line="240" w:lineRule="atLeast"/>
              <w:ind w:left="426" w:right="372"/>
              <w:jc w:val="both"/>
              <w:rPr>
                <w:rFonts w:ascii="Arial" w:hAnsi="Arial" w:cs="Arial"/>
                <w:sz w:val="22"/>
                <w:szCs w:val="22"/>
              </w:rPr>
            </w:pPr>
          </w:p>
        </w:tc>
        <w:tc>
          <w:tcPr>
            <w:tcW w:w="2976" w:type="dxa"/>
          </w:tcPr>
          <w:p w14:paraId="4D5E584A" w14:textId="77777777" w:rsidR="00011B4E" w:rsidRPr="00896C24" w:rsidRDefault="00011B4E" w:rsidP="00896C24">
            <w:pPr>
              <w:spacing w:before="120" w:line="240" w:lineRule="atLeast"/>
              <w:ind w:left="426" w:right="372"/>
              <w:jc w:val="both"/>
              <w:rPr>
                <w:rFonts w:ascii="Arial" w:hAnsi="Arial" w:cs="Arial"/>
                <w:sz w:val="22"/>
                <w:szCs w:val="22"/>
              </w:rPr>
            </w:pPr>
          </w:p>
        </w:tc>
        <w:tc>
          <w:tcPr>
            <w:tcW w:w="2552" w:type="dxa"/>
          </w:tcPr>
          <w:p w14:paraId="376DF935" w14:textId="77777777" w:rsidR="00011B4E" w:rsidRPr="00896C24" w:rsidRDefault="00011B4E" w:rsidP="00896C24">
            <w:pPr>
              <w:spacing w:before="120" w:line="240" w:lineRule="atLeast"/>
              <w:ind w:left="426" w:right="372"/>
              <w:jc w:val="both"/>
              <w:rPr>
                <w:rFonts w:ascii="Arial" w:hAnsi="Arial" w:cs="Arial"/>
                <w:sz w:val="22"/>
                <w:szCs w:val="22"/>
              </w:rPr>
            </w:pPr>
          </w:p>
        </w:tc>
      </w:tr>
      <w:tr w:rsidR="00011B4E" w:rsidRPr="00896C24" w14:paraId="43A3C3B1" w14:textId="77777777" w:rsidTr="00B35CF3">
        <w:tc>
          <w:tcPr>
            <w:tcW w:w="3510" w:type="dxa"/>
          </w:tcPr>
          <w:p w14:paraId="037ADB14" w14:textId="77777777" w:rsidR="00011B4E" w:rsidRPr="00896C24" w:rsidRDefault="00011B4E" w:rsidP="00896C24">
            <w:pPr>
              <w:spacing w:before="120" w:line="240" w:lineRule="atLeast"/>
              <w:ind w:left="426" w:right="372"/>
              <w:jc w:val="both"/>
              <w:rPr>
                <w:rFonts w:ascii="Arial" w:hAnsi="Arial" w:cs="Arial"/>
                <w:sz w:val="22"/>
                <w:szCs w:val="22"/>
              </w:rPr>
            </w:pPr>
          </w:p>
        </w:tc>
        <w:tc>
          <w:tcPr>
            <w:tcW w:w="2976" w:type="dxa"/>
          </w:tcPr>
          <w:p w14:paraId="1B333BD3" w14:textId="77777777" w:rsidR="00011B4E" w:rsidRPr="00896C24" w:rsidRDefault="00011B4E" w:rsidP="00896C24">
            <w:pPr>
              <w:spacing w:before="120" w:line="240" w:lineRule="atLeast"/>
              <w:ind w:left="426" w:right="372"/>
              <w:jc w:val="both"/>
              <w:rPr>
                <w:rFonts w:ascii="Arial" w:hAnsi="Arial" w:cs="Arial"/>
                <w:sz w:val="22"/>
                <w:szCs w:val="22"/>
              </w:rPr>
            </w:pPr>
          </w:p>
        </w:tc>
        <w:tc>
          <w:tcPr>
            <w:tcW w:w="2552" w:type="dxa"/>
          </w:tcPr>
          <w:p w14:paraId="178AD1EA" w14:textId="77777777" w:rsidR="00011B4E" w:rsidRPr="00896C24" w:rsidRDefault="00011B4E" w:rsidP="00896C24">
            <w:pPr>
              <w:spacing w:before="120" w:line="240" w:lineRule="atLeast"/>
              <w:ind w:left="426" w:right="372"/>
              <w:jc w:val="both"/>
              <w:rPr>
                <w:rFonts w:ascii="Arial" w:hAnsi="Arial" w:cs="Arial"/>
                <w:sz w:val="22"/>
                <w:szCs w:val="22"/>
              </w:rPr>
            </w:pPr>
          </w:p>
        </w:tc>
      </w:tr>
      <w:tr w:rsidR="00011B4E" w:rsidRPr="00896C24" w14:paraId="0D8D879A" w14:textId="77777777" w:rsidTr="00B35CF3">
        <w:tc>
          <w:tcPr>
            <w:tcW w:w="3510" w:type="dxa"/>
          </w:tcPr>
          <w:p w14:paraId="7C97344A" w14:textId="77777777" w:rsidR="00011B4E" w:rsidRPr="00896C24" w:rsidRDefault="00011B4E" w:rsidP="00896C24">
            <w:pPr>
              <w:spacing w:before="120" w:line="240" w:lineRule="atLeast"/>
              <w:ind w:left="426" w:right="372"/>
              <w:jc w:val="both"/>
              <w:rPr>
                <w:rFonts w:ascii="Arial" w:hAnsi="Arial" w:cs="Arial"/>
                <w:sz w:val="22"/>
                <w:szCs w:val="22"/>
              </w:rPr>
            </w:pPr>
          </w:p>
        </w:tc>
        <w:tc>
          <w:tcPr>
            <w:tcW w:w="2976" w:type="dxa"/>
          </w:tcPr>
          <w:p w14:paraId="4FBDF6AA" w14:textId="77777777" w:rsidR="00011B4E" w:rsidRPr="00896C24" w:rsidRDefault="00011B4E" w:rsidP="00896C24">
            <w:pPr>
              <w:spacing w:before="120" w:line="240" w:lineRule="atLeast"/>
              <w:ind w:left="426" w:right="372"/>
              <w:jc w:val="both"/>
              <w:rPr>
                <w:rFonts w:ascii="Arial" w:hAnsi="Arial" w:cs="Arial"/>
                <w:sz w:val="22"/>
                <w:szCs w:val="22"/>
              </w:rPr>
            </w:pPr>
          </w:p>
        </w:tc>
        <w:tc>
          <w:tcPr>
            <w:tcW w:w="2552" w:type="dxa"/>
          </w:tcPr>
          <w:p w14:paraId="45ACB44B" w14:textId="77777777" w:rsidR="00011B4E" w:rsidRPr="00896C24" w:rsidRDefault="00011B4E" w:rsidP="00896C24">
            <w:pPr>
              <w:spacing w:before="120" w:line="240" w:lineRule="atLeast"/>
              <w:ind w:left="426" w:right="372"/>
              <w:jc w:val="both"/>
              <w:rPr>
                <w:rFonts w:ascii="Arial" w:hAnsi="Arial" w:cs="Arial"/>
                <w:sz w:val="22"/>
                <w:szCs w:val="22"/>
              </w:rPr>
            </w:pPr>
          </w:p>
        </w:tc>
      </w:tr>
    </w:tbl>
    <w:p w14:paraId="0997D712" w14:textId="77777777" w:rsidR="00011B4E" w:rsidRPr="00896C24" w:rsidRDefault="00011B4E" w:rsidP="00896C24">
      <w:pPr>
        <w:spacing w:before="120" w:line="240" w:lineRule="atLeast"/>
        <w:ind w:left="426" w:right="372"/>
        <w:jc w:val="both"/>
        <w:rPr>
          <w:rFonts w:ascii="Arial" w:hAnsi="Arial" w:cs="Arial"/>
          <w:sz w:val="22"/>
          <w:szCs w:val="22"/>
        </w:rPr>
      </w:pPr>
    </w:p>
    <w:p w14:paraId="212282E4" w14:textId="77777777" w:rsidR="00011B4E" w:rsidRPr="00896C24" w:rsidRDefault="00011B4E" w:rsidP="00896C24">
      <w:pPr>
        <w:spacing w:before="120" w:line="240" w:lineRule="atLeast"/>
        <w:ind w:left="426" w:right="372"/>
        <w:jc w:val="both"/>
        <w:rPr>
          <w:rFonts w:ascii="Arial" w:hAnsi="Arial" w:cs="Arial"/>
          <w:sz w:val="22"/>
          <w:szCs w:val="22"/>
        </w:rPr>
      </w:pPr>
      <w:r w:rsidRPr="00B96FE5">
        <w:rPr>
          <w:rFonts w:ascii="Arial" w:hAnsi="Arial" w:cs="Arial"/>
          <w:sz w:val="22"/>
          <w:szCs w:val="22"/>
          <w:u w:val="single"/>
        </w:rPr>
        <w:t>SEGUNDO</w:t>
      </w:r>
      <w:r w:rsidRPr="00896C24">
        <w:rPr>
          <w:rFonts w:ascii="Arial" w:hAnsi="Arial" w:cs="Arial"/>
          <w:sz w:val="22"/>
          <w:szCs w:val="22"/>
        </w:rPr>
        <w:t>. Que designa la siguiente dirección de correo electrónico en que efectuar las notificaciones relacionadas con cualquier fase del procedimiento: _____________________</w:t>
      </w:r>
    </w:p>
    <w:p w14:paraId="440424E4" w14:textId="77777777" w:rsidR="00011B4E" w:rsidRPr="00896C24" w:rsidRDefault="00011B4E" w:rsidP="00896C24">
      <w:pPr>
        <w:spacing w:before="120" w:line="240" w:lineRule="atLeast"/>
        <w:ind w:left="426" w:right="372"/>
        <w:jc w:val="both"/>
        <w:rPr>
          <w:rFonts w:ascii="Arial" w:hAnsi="Arial" w:cs="Arial"/>
          <w:sz w:val="22"/>
          <w:szCs w:val="22"/>
        </w:rPr>
      </w:pPr>
      <w:r w:rsidRPr="00B96FE5">
        <w:rPr>
          <w:rFonts w:ascii="Arial" w:hAnsi="Arial" w:cs="Arial"/>
          <w:sz w:val="22"/>
          <w:szCs w:val="22"/>
          <w:u w:val="single"/>
        </w:rPr>
        <w:t>TERCERO</w:t>
      </w:r>
      <w:r w:rsidRPr="00896C24">
        <w:rPr>
          <w:rFonts w:ascii="Arial" w:hAnsi="Arial" w:cs="Arial"/>
          <w:sz w:val="22"/>
          <w:szCs w:val="22"/>
        </w:rPr>
        <w:t>. Que se compromete a acreditar la posesión y validez de los documentos a que se hace referencia en el apartado primero de esta declaración, en caso de que sea propuesto como adjudicatario del contrato o en cualquier momento en que sea requerido para ello.</w:t>
      </w:r>
    </w:p>
    <w:p w14:paraId="6E082447" w14:textId="77777777" w:rsidR="00011B4E" w:rsidRPr="00896C24" w:rsidRDefault="00011B4E" w:rsidP="00896C24">
      <w:pPr>
        <w:spacing w:before="120" w:line="240" w:lineRule="atLeast"/>
        <w:ind w:left="426" w:right="372"/>
        <w:jc w:val="both"/>
        <w:rPr>
          <w:rFonts w:ascii="Arial" w:hAnsi="Arial" w:cs="Arial"/>
          <w:sz w:val="22"/>
          <w:szCs w:val="22"/>
        </w:rPr>
      </w:pPr>
    </w:p>
    <w:p w14:paraId="4964B5BF" w14:textId="77777777" w:rsidR="00011B4E" w:rsidRPr="00896C24" w:rsidRDefault="00011B4E" w:rsidP="00896C24">
      <w:pPr>
        <w:spacing w:before="120" w:line="240" w:lineRule="atLeast"/>
        <w:ind w:left="426" w:right="372"/>
        <w:jc w:val="both"/>
        <w:rPr>
          <w:rFonts w:ascii="Arial" w:hAnsi="Arial" w:cs="Arial"/>
          <w:sz w:val="22"/>
          <w:szCs w:val="22"/>
        </w:rPr>
      </w:pPr>
      <w:r w:rsidRPr="00896C24">
        <w:rPr>
          <w:rFonts w:ascii="Arial" w:hAnsi="Arial" w:cs="Arial"/>
          <w:sz w:val="22"/>
          <w:szCs w:val="22"/>
        </w:rPr>
        <w:tab/>
        <w:t xml:space="preserve">En _________________ </w:t>
      </w:r>
      <w:proofErr w:type="spellStart"/>
      <w:r w:rsidRPr="00896C24">
        <w:rPr>
          <w:rFonts w:ascii="Arial" w:hAnsi="Arial" w:cs="Arial"/>
          <w:sz w:val="22"/>
          <w:szCs w:val="22"/>
        </w:rPr>
        <w:t>a</w:t>
      </w:r>
      <w:proofErr w:type="spellEnd"/>
      <w:r w:rsidRPr="00896C24">
        <w:rPr>
          <w:rFonts w:ascii="Arial" w:hAnsi="Arial" w:cs="Arial"/>
          <w:sz w:val="22"/>
          <w:szCs w:val="22"/>
        </w:rPr>
        <w:t xml:space="preserve"> ______ </w:t>
      </w:r>
      <w:proofErr w:type="spellStart"/>
      <w:r w:rsidRPr="00896C24">
        <w:rPr>
          <w:rFonts w:ascii="Arial" w:hAnsi="Arial" w:cs="Arial"/>
          <w:sz w:val="22"/>
          <w:szCs w:val="22"/>
        </w:rPr>
        <w:t>de</w:t>
      </w:r>
      <w:proofErr w:type="spellEnd"/>
      <w:r w:rsidRPr="00896C24">
        <w:rPr>
          <w:rFonts w:ascii="Arial" w:hAnsi="Arial" w:cs="Arial"/>
          <w:sz w:val="22"/>
          <w:szCs w:val="22"/>
        </w:rPr>
        <w:t xml:space="preserve"> ____________ </w:t>
      </w:r>
      <w:proofErr w:type="spellStart"/>
      <w:r w:rsidRPr="00896C24">
        <w:rPr>
          <w:rFonts w:ascii="Arial" w:hAnsi="Arial" w:cs="Arial"/>
          <w:sz w:val="22"/>
          <w:szCs w:val="22"/>
        </w:rPr>
        <w:t>de</w:t>
      </w:r>
      <w:proofErr w:type="spellEnd"/>
      <w:r w:rsidRPr="00896C24">
        <w:rPr>
          <w:rFonts w:ascii="Arial" w:hAnsi="Arial" w:cs="Arial"/>
          <w:sz w:val="22"/>
          <w:szCs w:val="22"/>
        </w:rPr>
        <w:t xml:space="preserve"> 202</w:t>
      </w:r>
      <w:r w:rsidR="006B6314" w:rsidRPr="00896C24">
        <w:rPr>
          <w:rFonts w:ascii="Arial" w:hAnsi="Arial" w:cs="Arial"/>
          <w:sz w:val="22"/>
          <w:szCs w:val="22"/>
        </w:rPr>
        <w:t>2</w:t>
      </w:r>
      <w:r w:rsidRPr="00896C24">
        <w:rPr>
          <w:rFonts w:ascii="Arial" w:hAnsi="Arial" w:cs="Arial"/>
          <w:sz w:val="22"/>
          <w:szCs w:val="22"/>
        </w:rPr>
        <w:t>.</w:t>
      </w:r>
    </w:p>
    <w:p w14:paraId="379D4744" w14:textId="77777777" w:rsidR="00011B4E" w:rsidRPr="00896C24" w:rsidRDefault="00011B4E" w:rsidP="00896C24">
      <w:pPr>
        <w:spacing w:before="120" w:line="240" w:lineRule="atLeast"/>
        <w:ind w:left="426" w:right="372"/>
        <w:jc w:val="center"/>
        <w:rPr>
          <w:rFonts w:ascii="Arial" w:hAnsi="Arial" w:cs="Arial"/>
          <w:sz w:val="22"/>
          <w:szCs w:val="22"/>
        </w:rPr>
      </w:pPr>
      <w:r w:rsidRPr="00896C24">
        <w:rPr>
          <w:rFonts w:ascii="Arial" w:hAnsi="Arial" w:cs="Arial"/>
          <w:sz w:val="22"/>
          <w:szCs w:val="22"/>
        </w:rPr>
        <w:t>(Lugar, fecha y firma)</w:t>
      </w:r>
    </w:p>
    <w:p w14:paraId="27C3BE3E" w14:textId="77777777" w:rsidR="00011B4E" w:rsidRPr="00896C24" w:rsidRDefault="00011B4E" w:rsidP="00896C24">
      <w:pPr>
        <w:spacing w:before="120" w:line="240" w:lineRule="atLeast"/>
        <w:ind w:left="426" w:right="372"/>
        <w:jc w:val="both"/>
        <w:rPr>
          <w:rFonts w:ascii="Arial" w:hAnsi="Arial" w:cs="Arial"/>
          <w:sz w:val="22"/>
          <w:szCs w:val="22"/>
        </w:rPr>
      </w:pPr>
    </w:p>
    <w:p w14:paraId="1B660F64" w14:textId="77777777" w:rsidR="00011B4E" w:rsidRPr="00896C24" w:rsidRDefault="00011B4E" w:rsidP="00896C24">
      <w:pPr>
        <w:spacing w:before="120" w:line="240" w:lineRule="atLeast"/>
        <w:ind w:left="426" w:right="372"/>
        <w:jc w:val="center"/>
        <w:rPr>
          <w:rFonts w:ascii="Arial" w:hAnsi="Arial" w:cs="Arial"/>
          <w:sz w:val="22"/>
          <w:szCs w:val="22"/>
          <w:u w:val="single"/>
        </w:rPr>
      </w:pPr>
      <w:bookmarkStart w:id="1" w:name="_Hlk948759"/>
      <w:r w:rsidRPr="00896C24">
        <w:rPr>
          <w:rFonts w:ascii="Arial" w:hAnsi="Arial" w:cs="Arial"/>
          <w:b/>
          <w:sz w:val="22"/>
          <w:szCs w:val="22"/>
          <w:u w:val="single"/>
        </w:rPr>
        <w:t>ANEXO I</w:t>
      </w:r>
      <w:bookmarkEnd w:id="1"/>
      <w:r w:rsidRPr="00896C24">
        <w:rPr>
          <w:rFonts w:ascii="Arial" w:hAnsi="Arial" w:cs="Arial"/>
          <w:b/>
          <w:sz w:val="22"/>
          <w:szCs w:val="22"/>
          <w:u w:val="single"/>
        </w:rPr>
        <w:t xml:space="preserve">I: MODELO DE OFERTA ECONÓMICA, </w:t>
      </w:r>
      <w:r w:rsidR="006C4E07" w:rsidRPr="00896C24">
        <w:rPr>
          <w:rFonts w:ascii="Arial" w:hAnsi="Arial" w:cs="Arial"/>
          <w:b/>
          <w:sz w:val="22"/>
          <w:szCs w:val="22"/>
          <w:u w:val="single"/>
        </w:rPr>
        <w:t xml:space="preserve">PLAZOS DE </w:t>
      </w:r>
      <w:r w:rsidRPr="00896C24">
        <w:rPr>
          <w:rFonts w:ascii="Arial" w:hAnsi="Arial" w:cs="Arial"/>
          <w:b/>
          <w:sz w:val="22"/>
          <w:szCs w:val="22"/>
          <w:u w:val="single"/>
        </w:rPr>
        <w:t xml:space="preserve">GARANTÍA, PLAZO DE </w:t>
      </w:r>
      <w:r w:rsidRPr="00896C24">
        <w:rPr>
          <w:rFonts w:ascii="Arial" w:hAnsi="Arial" w:cs="Arial"/>
          <w:b/>
          <w:sz w:val="22"/>
          <w:szCs w:val="22"/>
          <w:u w:val="single"/>
        </w:rPr>
        <w:lastRenderedPageBreak/>
        <w:t xml:space="preserve">EJECUCIÓN Y FORMACIÓN ESPECÍFICA </w:t>
      </w:r>
      <w:r w:rsidR="006C4E07" w:rsidRPr="00896C24">
        <w:rPr>
          <w:rFonts w:ascii="Arial" w:hAnsi="Arial" w:cs="Arial"/>
          <w:b/>
          <w:sz w:val="22"/>
          <w:szCs w:val="22"/>
          <w:u w:val="single"/>
        </w:rPr>
        <w:t xml:space="preserve">DEL PERSONAL </w:t>
      </w:r>
      <w:r w:rsidRPr="00896C24">
        <w:rPr>
          <w:rFonts w:ascii="Arial" w:hAnsi="Arial" w:cs="Arial"/>
          <w:b/>
          <w:sz w:val="22"/>
          <w:szCs w:val="22"/>
          <w:u w:val="single"/>
        </w:rPr>
        <w:t>(CRITERIOS SOCIALES)</w:t>
      </w:r>
    </w:p>
    <w:p w14:paraId="35693204" w14:textId="77777777" w:rsidR="00011B4E" w:rsidRPr="00896C24" w:rsidRDefault="00011B4E" w:rsidP="00896C24">
      <w:pPr>
        <w:spacing w:before="120" w:line="240" w:lineRule="atLeast"/>
        <w:ind w:left="426" w:right="372"/>
        <w:jc w:val="both"/>
        <w:rPr>
          <w:rFonts w:ascii="Arial" w:hAnsi="Arial" w:cs="Arial"/>
          <w:b/>
          <w:color w:val="FF0000"/>
          <w:sz w:val="22"/>
          <w:szCs w:val="22"/>
        </w:rPr>
      </w:pPr>
    </w:p>
    <w:p w14:paraId="1FB09042" w14:textId="77777777" w:rsidR="004A7FED" w:rsidRPr="00896C24" w:rsidRDefault="004A7FED" w:rsidP="004A7FED">
      <w:pPr>
        <w:spacing w:before="120"/>
        <w:ind w:left="426" w:right="372"/>
        <w:jc w:val="both"/>
        <w:rPr>
          <w:rFonts w:ascii="Arial" w:hAnsi="Arial" w:cs="Arial"/>
          <w:b/>
          <w:bCs/>
          <w:sz w:val="22"/>
          <w:szCs w:val="22"/>
          <w:lang w:bidi="he-IL"/>
        </w:rPr>
      </w:pPr>
      <w:r w:rsidRPr="00896C24">
        <w:rPr>
          <w:rFonts w:ascii="Arial" w:hAnsi="Arial" w:cs="Arial"/>
          <w:b/>
          <w:sz w:val="22"/>
          <w:szCs w:val="22"/>
        </w:rPr>
        <w:t xml:space="preserve">PLIEGO REGULADOR DE LA CONTRATACIÓN DE LAS </w:t>
      </w:r>
      <w:r w:rsidRPr="00896C24">
        <w:rPr>
          <w:rFonts w:ascii="Arial" w:hAnsi="Arial" w:cs="Arial"/>
          <w:b/>
          <w:bCs/>
          <w:sz w:val="22"/>
          <w:szCs w:val="22"/>
          <w:lang w:bidi="he-IL"/>
        </w:rPr>
        <w:t xml:space="preserve">OBRAS DE </w:t>
      </w:r>
      <w:r>
        <w:rPr>
          <w:rFonts w:ascii="Arial" w:hAnsi="Arial" w:cs="Arial"/>
          <w:b/>
          <w:bCs/>
          <w:sz w:val="22"/>
          <w:szCs w:val="22"/>
          <w:lang w:bidi="he-IL"/>
        </w:rPr>
        <w:t>REFORMA DEL VASO DE ENSEÑANZA EN LAS PISCINAS MUNICIPALES DE FALCES (NAVARRA)</w:t>
      </w:r>
    </w:p>
    <w:p w14:paraId="539AEE6B" w14:textId="77777777" w:rsidR="004A7FED" w:rsidRDefault="004A7FED" w:rsidP="00896C24">
      <w:pPr>
        <w:spacing w:before="120" w:line="240" w:lineRule="atLeast"/>
        <w:ind w:left="426" w:right="372"/>
        <w:jc w:val="both"/>
        <w:rPr>
          <w:rFonts w:ascii="Arial" w:hAnsi="Arial" w:cs="Arial"/>
          <w:sz w:val="22"/>
          <w:szCs w:val="22"/>
        </w:rPr>
      </w:pPr>
    </w:p>
    <w:p w14:paraId="79B972C8" w14:textId="77777777" w:rsidR="00011B4E" w:rsidRPr="00896C24" w:rsidRDefault="00011B4E" w:rsidP="00896C24">
      <w:pPr>
        <w:spacing w:before="120" w:line="240" w:lineRule="atLeast"/>
        <w:ind w:left="426" w:right="372"/>
        <w:jc w:val="both"/>
        <w:rPr>
          <w:rFonts w:ascii="Arial" w:hAnsi="Arial" w:cs="Arial"/>
          <w:sz w:val="22"/>
          <w:szCs w:val="22"/>
        </w:rPr>
      </w:pPr>
      <w:r w:rsidRPr="00896C24">
        <w:rPr>
          <w:rFonts w:ascii="Arial" w:hAnsi="Arial" w:cs="Arial"/>
          <w:sz w:val="22"/>
          <w:szCs w:val="22"/>
        </w:rPr>
        <w:t>D./Dña. _________________________, con domicilio a efectos de notificaciones en _____________, ____________________, n.º ___, con NIF n.º _________, en representación de ________________________________, con CIF n.º _______________</w:t>
      </w:r>
    </w:p>
    <w:p w14:paraId="5A7562C8" w14:textId="77777777" w:rsidR="00011B4E" w:rsidRPr="00896C24" w:rsidRDefault="00011B4E" w:rsidP="00896C24">
      <w:pPr>
        <w:spacing w:before="120" w:line="240" w:lineRule="atLeast"/>
        <w:ind w:left="426" w:right="372"/>
        <w:jc w:val="both"/>
        <w:rPr>
          <w:rFonts w:ascii="Arial" w:hAnsi="Arial" w:cs="Arial"/>
          <w:sz w:val="22"/>
          <w:szCs w:val="22"/>
        </w:rPr>
      </w:pPr>
    </w:p>
    <w:p w14:paraId="645B83DF" w14:textId="77777777" w:rsidR="00011B4E" w:rsidRPr="00896C24" w:rsidRDefault="00011B4E" w:rsidP="00896C24">
      <w:pPr>
        <w:spacing w:before="120" w:line="240" w:lineRule="atLeast"/>
        <w:ind w:left="426" w:right="372"/>
        <w:jc w:val="both"/>
        <w:rPr>
          <w:rFonts w:ascii="Arial" w:hAnsi="Arial" w:cs="Arial"/>
          <w:sz w:val="22"/>
          <w:szCs w:val="22"/>
        </w:rPr>
      </w:pPr>
      <w:r w:rsidRPr="00896C24">
        <w:rPr>
          <w:rFonts w:ascii="Arial" w:hAnsi="Arial" w:cs="Arial"/>
          <w:sz w:val="22"/>
          <w:szCs w:val="22"/>
        </w:rPr>
        <w:t>Que, enterado/a de las condiciones y requisitos que se exigen para concurrir al procedimiento de licitación arriba referenciado, acepta incondicionalmente las Condiciones Reguladoras Jurídicas, Económicas y Técnicas que rigen esta contratación y se compromete a realizarlo con estricta sujeción a los expresado requisitos y condiciones:</w:t>
      </w:r>
    </w:p>
    <w:p w14:paraId="25DEED76" w14:textId="77777777" w:rsidR="00062037" w:rsidRPr="00896C24" w:rsidRDefault="00062037" w:rsidP="00896C24">
      <w:pPr>
        <w:spacing w:before="120" w:line="240" w:lineRule="atLeast"/>
        <w:ind w:left="426" w:right="372"/>
        <w:jc w:val="both"/>
        <w:rPr>
          <w:rFonts w:ascii="Arial" w:hAnsi="Arial" w:cs="Arial"/>
          <w:sz w:val="22"/>
          <w:szCs w:val="22"/>
        </w:rPr>
      </w:pPr>
    </w:p>
    <w:p w14:paraId="74488D79" w14:textId="77777777" w:rsidR="00062037" w:rsidRPr="00896C24" w:rsidRDefault="00062037" w:rsidP="00896C24">
      <w:pPr>
        <w:widowControl/>
        <w:numPr>
          <w:ilvl w:val="0"/>
          <w:numId w:val="22"/>
        </w:numPr>
        <w:spacing w:before="120" w:line="240" w:lineRule="atLeast"/>
        <w:ind w:left="426" w:right="372"/>
        <w:jc w:val="both"/>
        <w:rPr>
          <w:rFonts w:ascii="Arial" w:eastAsia="CIDFont+F2" w:hAnsi="Arial" w:cs="Arial"/>
          <w:sz w:val="22"/>
          <w:szCs w:val="22"/>
        </w:rPr>
      </w:pPr>
      <w:r w:rsidRPr="00896C24">
        <w:rPr>
          <w:rFonts w:ascii="Arial" w:eastAsia="CIDFont+F2" w:hAnsi="Arial" w:cs="Arial"/>
          <w:sz w:val="22"/>
          <w:szCs w:val="22"/>
        </w:rPr>
        <w:t xml:space="preserve">OFERTA ECONÓMICA: se compromete a ejecutar los trabajos de los que consta la obra contenida en este Pliego por importe </w:t>
      </w:r>
      <w:proofErr w:type="gramStart"/>
      <w:r w:rsidRPr="00896C24">
        <w:rPr>
          <w:rFonts w:ascii="Arial" w:eastAsia="CIDFont+F2" w:hAnsi="Arial" w:cs="Arial"/>
          <w:sz w:val="22"/>
          <w:szCs w:val="22"/>
        </w:rPr>
        <w:t>de:_</w:t>
      </w:r>
      <w:proofErr w:type="gramEnd"/>
      <w:r w:rsidRPr="00896C24">
        <w:rPr>
          <w:rFonts w:ascii="Arial" w:eastAsia="CIDFont+F2" w:hAnsi="Arial" w:cs="Arial"/>
          <w:sz w:val="22"/>
          <w:szCs w:val="22"/>
        </w:rPr>
        <w:t>____________________€ (IVA excluido)</w:t>
      </w:r>
    </w:p>
    <w:p w14:paraId="1E685159" w14:textId="77777777" w:rsidR="00062037" w:rsidRPr="00896C24" w:rsidRDefault="00062037" w:rsidP="00896C24">
      <w:pPr>
        <w:pStyle w:val="Prrafodelista"/>
        <w:spacing w:before="120" w:line="240" w:lineRule="atLeast"/>
        <w:ind w:left="426" w:right="372"/>
        <w:jc w:val="both"/>
        <w:rPr>
          <w:rFonts w:ascii="Arial" w:eastAsia="CIDFont+F2" w:hAnsi="Arial" w:cs="Arial"/>
          <w:sz w:val="22"/>
          <w:szCs w:val="22"/>
        </w:rPr>
      </w:pPr>
      <w:r w:rsidRPr="00896C24">
        <w:rPr>
          <w:rFonts w:ascii="Arial" w:eastAsia="CIDFont+F2" w:hAnsi="Arial" w:cs="Arial"/>
          <w:sz w:val="22"/>
          <w:szCs w:val="22"/>
        </w:rPr>
        <w:t>__________________________________________________________euros (en letra)</w:t>
      </w:r>
    </w:p>
    <w:p w14:paraId="23057683" w14:textId="77777777" w:rsidR="00062037" w:rsidRPr="00896C24" w:rsidRDefault="00062037" w:rsidP="00896C24">
      <w:pPr>
        <w:widowControl/>
        <w:spacing w:before="120" w:line="240" w:lineRule="atLeast"/>
        <w:ind w:left="426" w:right="372"/>
        <w:jc w:val="both"/>
        <w:rPr>
          <w:rFonts w:ascii="Arial" w:eastAsia="CIDFont+F2" w:hAnsi="Arial" w:cs="Arial"/>
          <w:sz w:val="22"/>
          <w:szCs w:val="22"/>
        </w:rPr>
      </w:pPr>
    </w:p>
    <w:p w14:paraId="23A03564" w14:textId="77777777" w:rsidR="00011B4E" w:rsidRPr="004A7FED" w:rsidRDefault="00011B4E" w:rsidP="00896C24">
      <w:pPr>
        <w:widowControl/>
        <w:numPr>
          <w:ilvl w:val="0"/>
          <w:numId w:val="22"/>
        </w:numPr>
        <w:autoSpaceDE/>
        <w:autoSpaceDN/>
        <w:adjustRightInd/>
        <w:spacing w:before="120" w:line="240" w:lineRule="atLeast"/>
        <w:ind w:left="426" w:right="372"/>
        <w:jc w:val="both"/>
        <w:rPr>
          <w:rFonts w:ascii="Arial" w:hAnsi="Arial" w:cs="Arial"/>
          <w:sz w:val="22"/>
          <w:szCs w:val="22"/>
        </w:rPr>
      </w:pPr>
      <w:r w:rsidRPr="004A7FED">
        <w:rPr>
          <w:rFonts w:ascii="Arial" w:hAnsi="Arial" w:cs="Arial"/>
          <w:sz w:val="22"/>
          <w:szCs w:val="22"/>
        </w:rPr>
        <w:t>Aumento del PLAZO DE GARANTÍA de la obra (por encima de 3 años): ______ AÑOS.</w:t>
      </w:r>
    </w:p>
    <w:p w14:paraId="542D00D6" w14:textId="77777777" w:rsidR="00011B4E" w:rsidRPr="00210425" w:rsidRDefault="00011B4E" w:rsidP="00896C24">
      <w:pPr>
        <w:widowControl/>
        <w:numPr>
          <w:ilvl w:val="0"/>
          <w:numId w:val="22"/>
        </w:numPr>
        <w:autoSpaceDE/>
        <w:autoSpaceDN/>
        <w:adjustRightInd/>
        <w:spacing w:before="120" w:line="240" w:lineRule="atLeast"/>
        <w:ind w:left="426" w:right="372"/>
        <w:jc w:val="both"/>
        <w:rPr>
          <w:rFonts w:ascii="Arial" w:hAnsi="Arial" w:cs="Arial"/>
          <w:sz w:val="22"/>
          <w:szCs w:val="22"/>
        </w:rPr>
      </w:pPr>
      <w:r w:rsidRPr="00210425">
        <w:rPr>
          <w:rFonts w:ascii="Arial" w:hAnsi="Arial" w:cs="Arial"/>
          <w:sz w:val="22"/>
          <w:szCs w:val="22"/>
        </w:rPr>
        <w:t>Reducción del PLAZO DE EJECUCIÓN (previst</w:t>
      </w:r>
      <w:r w:rsidR="00845767" w:rsidRPr="00210425">
        <w:rPr>
          <w:rFonts w:ascii="Arial" w:hAnsi="Arial" w:cs="Arial"/>
          <w:sz w:val="22"/>
          <w:szCs w:val="22"/>
        </w:rPr>
        <w:t>o en</w:t>
      </w:r>
      <w:r w:rsidRPr="00210425">
        <w:rPr>
          <w:rFonts w:ascii="Arial" w:hAnsi="Arial" w:cs="Arial"/>
          <w:sz w:val="22"/>
          <w:szCs w:val="22"/>
        </w:rPr>
        <w:t xml:space="preserve"> </w:t>
      </w:r>
      <w:r w:rsidR="00B90F8C" w:rsidRPr="00210425">
        <w:rPr>
          <w:rFonts w:ascii="Arial" w:hAnsi="Arial" w:cs="Arial"/>
          <w:sz w:val="22"/>
          <w:szCs w:val="22"/>
        </w:rPr>
        <w:t>90</w:t>
      </w:r>
      <w:r w:rsidRPr="00210425">
        <w:rPr>
          <w:rFonts w:ascii="Arial" w:hAnsi="Arial" w:cs="Arial"/>
          <w:sz w:val="22"/>
          <w:szCs w:val="22"/>
        </w:rPr>
        <w:t xml:space="preserve"> días</w:t>
      </w:r>
      <w:r w:rsidR="00062037" w:rsidRPr="00210425">
        <w:rPr>
          <w:rFonts w:ascii="Arial" w:hAnsi="Arial" w:cs="Arial"/>
          <w:sz w:val="22"/>
          <w:szCs w:val="22"/>
        </w:rPr>
        <w:t xml:space="preserve"> naturales</w:t>
      </w:r>
      <w:r w:rsidRPr="00210425">
        <w:rPr>
          <w:rFonts w:ascii="Arial" w:hAnsi="Arial" w:cs="Arial"/>
          <w:sz w:val="22"/>
          <w:szCs w:val="22"/>
        </w:rPr>
        <w:t>) en: _______ DÍAS.</w:t>
      </w:r>
    </w:p>
    <w:p w14:paraId="5D8604D5" w14:textId="77777777" w:rsidR="00011B4E" w:rsidRPr="00896C24" w:rsidRDefault="00845767" w:rsidP="00896C24">
      <w:pPr>
        <w:widowControl/>
        <w:numPr>
          <w:ilvl w:val="0"/>
          <w:numId w:val="22"/>
        </w:numPr>
        <w:spacing w:before="120" w:line="240" w:lineRule="atLeast"/>
        <w:ind w:left="426" w:right="372"/>
        <w:jc w:val="both"/>
        <w:rPr>
          <w:rFonts w:ascii="Arial" w:eastAsia="CIDFont+F2" w:hAnsi="Arial" w:cs="Arial"/>
          <w:sz w:val="22"/>
          <w:szCs w:val="22"/>
        </w:rPr>
      </w:pPr>
      <w:r>
        <w:rPr>
          <w:rFonts w:ascii="Arial" w:eastAsia="CIDFont+F2" w:hAnsi="Arial" w:cs="Arial"/>
          <w:sz w:val="22"/>
          <w:szCs w:val="22"/>
        </w:rPr>
        <w:t xml:space="preserve">_____ </w:t>
      </w:r>
      <w:r w:rsidR="00011B4E" w:rsidRPr="00896C24">
        <w:rPr>
          <w:rFonts w:ascii="Arial" w:eastAsia="CIDFont+F2" w:hAnsi="Arial" w:cs="Arial"/>
          <w:sz w:val="22"/>
          <w:szCs w:val="22"/>
        </w:rPr>
        <w:t xml:space="preserve">HORAS DE FORMACIÓN </w:t>
      </w:r>
      <w:r w:rsidR="00011B4E" w:rsidRPr="00896C24">
        <w:rPr>
          <w:rFonts w:ascii="Arial" w:hAnsi="Arial" w:cs="Arial"/>
          <w:sz w:val="22"/>
          <w:szCs w:val="22"/>
        </w:rPr>
        <w:t>del personal adscrito al contrato en</w:t>
      </w:r>
      <w:r>
        <w:rPr>
          <w:rFonts w:ascii="Arial" w:hAnsi="Arial" w:cs="Arial"/>
          <w:sz w:val="22"/>
          <w:szCs w:val="22"/>
        </w:rPr>
        <w:t xml:space="preserve"> materia de</w:t>
      </w:r>
      <w:r w:rsidR="00011B4E" w:rsidRPr="00896C24">
        <w:rPr>
          <w:rFonts w:ascii="Arial" w:hAnsi="Arial" w:cs="Arial"/>
          <w:sz w:val="22"/>
          <w:szCs w:val="22"/>
        </w:rPr>
        <w:t xml:space="preserve"> riesgos laborales, sus labores y cómo desarrollarlas de manera responsable para su salud y el medio ambiente (con detalle del programa, contenido, personal a quien va dirigido, fecha de ejecución y la persona o entidad que la imparte</w:t>
      </w:r>
      <w:r w:rsidR="00011B4E" w:rsidRPr="00896C24">
        <w:rPr>
          <w:rFonts w:ascii="Arial" w:eastAsia="CIDFont+F2" w:hAnsi="Arial" w:cs="Arial"/>
          <w:sz w:val="22"/>
          <w:szCs w:val="22"/>
        </w:rPr>
        <w:t>).</w:t>
      </w:r>
    </w:p>
    <w:p w14:paraId="79743937" w14:textId="77777777" w:rsidR="00011B4E" w:rsidRPr="00896C24" w:rsidRDefault="00011B4E" w:rsidP="00896C24">
      <w:pPr>
        <w:spacing w:before="120" w:line="240" w:lineRule="atLeast"/>
        <w:ind w:left="426" w:right="372"/>
        <w:jc w:val="both"/>
        <w:rPr>
          <w:rFonts w:ascii="Arial" w:hAnsi="Arial" w:cs="Arial"/>
          <w:sz w:val="22"/>
          <w:szCs w:val="22"/>
        </w:rPr>
      </w:pPr>
    </w:p>
    <w:p w14:paraId="7AC3EB03" w14:textId="77777777" w:rsidR="00011B4E" w:rsidRPr="00896C24" w:rsidRDefault="00011B4E" w:rsidP="00896C24">
      <w:pPr>
        <w:spacing w:before="120" w:line="240" w:lineRule="atLeast"/>
        <w:ind w:left="426" w:right="372"/>
        <w:jc w:val="both"/>
        <w:rPr>
          <w:rFonts w:ascii="Arial" w:hAnsi="Arial" w:cs="Arial"/>
          <w:sz w:val="22"/>
          <w:szCs w:val="22"/>
        </w:rPr>
      </w:pPr>
      <w:r w:rsidRPr="00896C24">
        <w:rPr>
          <w:rFonts w:ascii="Arial" w:hAnsi="Arial" w:cs="Arial"/>
          <w:sz w:val="22"/>
          <w:szCs w:val="22"/>
        </w:rPr>
        <w:t xml:space="preserve">En _________________ </w:t>
      </w:r>
      <w:proofErr w:type="spellStart"/>
      <w:r w:rsidRPr="00896C24">
        <w:rPr>
          <w:rFonts w:ascii="Arial" w:hAnsi="Arial" w:cs="Arial"/>
          <w:sz w:val="22"/>
          <w:szCs w:val="22"/>
        </w:rPr>
        <w:t>a</w:t>
      </w:r>
      <w:proofErr w:type="spellEnd"/>
      <w:r w:rsidRPr="00896C24">
        <w:rPr>
          <w:rFonts w:ascii="Arial" w:hAnsi="Arial" w:cs="Arial"/>
          <w:sz w:val="22"/>
          <w:szCs w:val="22"/>
        </w:rPr>
        <w:t xml:space="preserve"> ______ </w:t>
      </w:r>
      <w:proofErr w:type="spellStart"/>
      <w:r w:rsidRPr="00896C24">
        <w:rPr>
          <w:rFonts w:ascii="Arial" w:hAnsi="Arial" w:cs="Arial"/>
          <w:sz w:val="22"/>
          <w:szCs w:val="22"/>
        </w:rPr>
        <w:t>de</w:t>
      </w:r>
      <w:proofErr w:type="spellEnd"/>
      <w:r w:rsidRPr="00896C24">
        <w:rPr>
          <w:rFonts w:ascii="Arial" w:hAnsi="Arial" w:cs="Arial"/>
          <w:sz w:val="22"/>
          <w:szCs w:val="22"/>
        </w:rPr>
        <w:t xml:space="preserve"> ____________ </w:t>
      </w:r>
      <w:proofErr w:type="spellStart"/>
      <w:r w:rsidRPr="00896C24">
        <w:rPr>
          <w:rFonts w:ascii="Arial" w:hAnsi="Arial" w:cs="Arial"/>
          <w:sz w:val="22"/>
          <w:szCs w:val="22"/>
        </w:rPr>
        <w:t>de</w:t>
      </w:r>
      <w:proofErr w:type="spellEnd"/>
      <w:r w:rsidRPr="00896C24">
        <w:rPr>
          <w:rFonts w:ascii="Arial" w:hAnsi="Arial" w:cs="Arial"/>
          <w:sz w:val="22"/>
          <w:szCs w:val="22"/>
        </w:rPr>
        <w:t xml:space="preserve"> 202</w:t>
      </w:r>
      <w:r w:rsidR="00062037" w:rsidRPr="00896C24">
        <w:rPr>
          <w:rFonts w:ascii="Arial" w:hAnsi="Arial" w:cs="Arial"/>
          <w:sz w:val="22"/>
          <w:szCs w:val="22"/>
        </w:rPr>
        <w:t>2</w:t>
      </w:r>
      <w:r w:rsidRPr="00896C24">
        <w:rPr>
          <w:rFonts w:ascii="Arial" w:hAnsi="Arial" w:cs="Arial"/>
          <w:sz w:val="22"/>
          <w:szCs w:val="22"/>
        </w:rPr>
        <w:t>.</w:t>
      </w:r>
    </w:p>
    <w:p w14:paraId="491BD1FE" w14:textId="77777777" w:rsidR="00011B4E" w:rsidRDefault="00011B4E" w:rsidP="00896C24">
      <w:pPr>
        <w:spacing w:before="120" w:line="240" w:lineRule="atLeast"/>
        <w:ind w:left="426" w:right="372"/>
        <w:jc w:val="center"/>
        <w:rPr>
          <w:rFonts w:ascii="Arial" w:hAnsi="Arial" w:cs="Arial"/>
          <w:sz w:val="22"/>
          <w:szCs w:val="22"/>
        </w:rPr>
      </w:pPr>
      <w:r w:rsidRPr="00896C24">
        <w:rPr>
          <w:rFonts w:ascii="Arial" w:hAnsi="Arial" w:cs="Arial"/>
          <w:sz w:val="22"/>
          <w:szCs w:val="22"/>
        </w:rPr>
        <w:t>(lugar, fecha y firma)</w:t>
      </w:r>
    </w:p>
    <w:p w14:paraId="4B53D983" w14:textId="77777777" w:rsidR="004A7FED" w:rsidRDefault="004A7FED" w:rsidP="00896C24">
      <w:pPr>
        <w:spacing w:before="120" w:line="240" w:lineRule="atLeast"/>
        <w:ind w:left="426" w:right="372"/>
        <w:jc w:val="center"/>
        <w:rPr>
          <w:rFonts w:ascii="Arial" w:hAnsi="Arial" w:cs="Arial"/>
          <w:sz w:val="22"/>
          <w:szCs w:val="22"/>
        </w:rPr>
      </w:pPr>
    </w:p>
    <w:p w14:paraId="6ACC4111" w14:textId="77777777" w:rsidR="00845767" w:rsidRDefault="00845767" w:rsidP="00896C24">
      <w:pPr>
        <w:spacing w:before="120" w:line="240" w:lineRule="atLeast"/>
        <w:ind w:left="426" w:right="372"/>
        <w:jc w:val="center"/>
        <w:rPr>
          <w:rFonts w:ascii="Arial" w:hAnsi="Arial" w:cs="Arial"/>
          <w:sz w:val="22"/>
          <w:szCs w:val="22"/>
        </w:rPr>
      </w:pPr>
    </w:p>
    <w:p w14:paraId="38E91825" w14:textId="77777777" w:rsidR="00B96FE5" w:rsidRDefault="00B96FE5" w:rsidP="00896C24">
      <w:pPr>
        <w:pBdr>
          <w:top w:val="single" w:sz="4" w:space="1" w:color="auto"/>
          <w:left w:val="single" w:sz="4" w:space="4" w:color="auto"/>
          <w:bottom w:val="single" w:sz="4" w:space="1" w:color="auto"/>
          <w:right w:val="single" w:sz="4" w:space="4" w:color="auto"/>
        </w:pBdr>
        <w:tabs>
          <w:tab w:val="left" w:pos="2085"/>
        </w:tabs>
        <w:spacing w:before="120" w:line="240" w:lineRule="atLeast"/>
        <w:ind w:left="426" w:right="372"/>
        <w:jc w:val="both"/>
        <w:rPr>
          <w:rFonts w:ascii="Arial" w:hAnsi="Arial" w:cs="Arial"/>
          <w:b/>
          <w:bCs/>
          <w:sz w:val="20"/>
          <w:szCs w:val="20"/>
        </w:rPr>
      </w:pPr>
    </w:p>
    <w:p w14:paraId="61501DBA" w14:textId="77777777" w:rsidR="00011B4E" w:rsidRPr="00896C24" w:rsidRDefault="00011B4E" w:rsidP="00896C24">
      <w:pPr>
        <w:pBdr>
          <w:top w:val="single" w:sz="4" w:space="1" w:color="auto"/>
          <w:left w:val="single" w:sz="4" w:space="4" w:color="auto"/>
          <w:bottom w:val="single" w:sz="4" w:space="1" w:color="auto"/>
          <w:right w:val="single" w:sz="4" w:space="4" w:color="auto"/>
        </w:pBdr>
        <w:tabs>
          <w:tab w:val="left" w:pos="2085"/>
        </w:tabs>
        <w:spacing w:before="120" w:line="240" w:lineRule="atLeast"/>
        <w:ind w:left="426" w:right="372"/>
        <w:jc w:val="both"/>
        <w:rPr>
          <w:rFonts w:ascii="Arial" w:hAnsi="Arial" w:cs="Arial"/>
          <w:b/>
          <w:bCs/>
          <w:sz w:val="20"/>
          <w:szCs w:val="20"/>
        </w:rPr>
      </w:pPr>
      <w:r w:rsidRPr="00896C24">
        <w:rPr>
          <w:rFonts w:ascii="Arial" w:hAnsi="Arial" w:cs="Arial"/>
          <w:b/>
          <w:bCs/>
          <w:sz w:val="20"/>
          <w:szCs w:val="20"/>
        </w:rPr>
        <w:t xml:space="preserve">NOTAS: </w:t>
      </w:r>
      <w:r w:rsidRPr="00896C24">
        <w:rPr>
          <w:rFonts w:ascii="Arial" w:hAnsi="Arial" w:cs="Arial"/>
          <w:b/>
          <w:bCs/>
          <w:sz w:val="20"/>
          <w:szCs w:val="20"/>
        </w:rPr>
        <w:tab/>
      </w:r>
    </w:p>
    <w:p w14:paraId="5991640D" w14:textId="77777777" w:rsidR="00011B4E" w:rsidRPr="00210425" w:rsidRDefault="00011B4E" w:rsidP="00896C24">
      <w:pPr>
        <w:pBdr>
          <w:top w:val="single" w:sz="4" w:space="1" w:color="auto"/>
          <w:left w:val="single" w:sz="4" w:space="4" w:color="auto"/>
          <w:bottom w:val="single" w:sz="4" w:space="1" w:color="auto"/>
          <w:right w:val="single" w:sz="4" w:space="4" w:color="auto"/>
        </w:pBdr>
        <w:spacing w:before="120" w:line="240" w:lineRule="atLeast"/>
        <w:ind w:left="426" w:right="372"/>
        <w:jc w:val="both"/>
        <w:rPr>
          <w:rFonts w:ascii="Arial" w:hAnsi="Arial" w:cs="Arial"/>
          <w:b/>
          <w:sz w:val="20"/>
          <w:szCs w:val="20"/>
        </w:rPr>
      </w:pPr>
      <w:r w:rsidRPr="00896C24">
        <w:rPr>
          <w:rFonts w:ascii="Arial" w:hAnsi="Arial" w:cs="Arial"/>
          <w:sz w:val="20"/>
          <w:szCs w:val="20"/>
        </w:rPr>
        <w:t xml:space="preserve">1. No se admitirá ninguna oferta que supere el presupuesto de licitación establecido en la cláusula 4ª </w:t>
      </w:r>
      <w:r w:rsidRPr="00210425">
        <w:rPr>
          <w:rFonts w:ascii="Arial" w:hAnsi="Arial" w:cs="Arial"/>
          <w:sz w:val="20"/>
          <w:szCs w:val="20"/>
        </w:rPr>
        <w:t>(</w:t>
      </w:r>
      <w:r w:rsidR="004A7FED" w:rsidRPr="00210425">
        <w:rPr>
          <w:rFonts w:ascii="Arial" w:eastAsia="Arial Narrow" w:hAnsi="Arial" w:cs="Arial"/>
          <w:b/>
          <w:spacing w:val="-1"/>
          <w:w w:val="105"/>
        </w:rPr>
        <w:t>1</w:t>
      </w:r>
      <w:r w:rsidR="00677978" w:rsidRPr="00210425">
        <w:rPr>
          <w:rFonts w:ascii="Arial" w:eastAsia="Arial Narrow" w:hAnsi="Arial" w:cs="Arial"/>
          <w:b/>
          <w:spacing w:val="-1"/>
          <w:w w:val="105"/>
        </w:rPr>
        <w:t>63.927,28</w:t>
      </w:r>
      <w:r w:rsidRPr="00210425">
        <w:rPr>
          <w:rFonts w:ascii="Arial" w:hAnsi="Arial" w:cs="Arial"/>
          <w:bCs/>
        </w:rPr>
        <w:t xml:space="preserve"> </w:t>
      </w:r>
      <w:r w:rsidRPr="00210425">
        <w:rPr>
          <w:rFonts w:ascii="Arial" w:eastAsia="Arial Narrow" w:hAnsi="Arial" w:cs="Arial"/>
          <w:b/>
          <w:spacing w:val="-1"/>
          <w:w w:val="105"/>
          <w:sz w:val="20"/>
          <w:szCs w:val="20"/>
        </w:rPr>
        <w:t>euros, IVA excluido</w:t>
      </w:r>
      <w:r w:rsidRPr="00210425">
        <w:rPr>
          <w:rFonts w:ascii="Arial" w:hAnsi="Arial" w:cs="Arial"/>
          <w:sz w:val="20"/>
          <w:szCs w:val="20"/>
        </w:rPr>
        <w:t>).</w:t>
      </w:r>
    </w:p>
    <w:p w14:paraId="39B82DC0" w14:textId="77777777" w:rsidR="00011B4E" w:rsidRPr="00896C24" w:rsidRDefault="00011B4E" w:rsidP="00896C24">
      <w:pPr>
        <w:pBdr>
          <w:top w:val="single" w:sz="4" w:space="1" w:color="auto"/>
          <w:left w:val="single" w:sz="4" w:space="4" w:color="auto"/>
          <w:bottom w:val="single" w:sz="4" w:space="1" w:color="auto"/>
          <w:right w:val="single" w:sz="4" w:space="4" w:color="auto"/>
        </w:pBdr>
        <w:spacing w:before="120" w:line="240" w:lineRule="atLeast"/>
        <w:ind w:left="426" w:right="372"/>
        <w:jc w:val="both"/>
        <w:rPr>
          <w:rFonts w:ascii="Arial" w:hAnsi="Arial" w:cs="Arial"/>
          <w:sz w:val="20"/>
          <w:szCs w:val="20"/>
        </w:rPr>
      </w:pPr>
      <w:r w:rsidRPr="00896C24">
        <w:rPr>
          <w:rFonts w:ascii="Arial" w:hAnsi="Arial" w:cs="Arial"/>
          <w:sz w:val="20"/>
          <w:szCs w:val="20"/>
        </w:rPr>
        <w:t>2. Respecto de las cantidades recogidas en esta proposición prevalecerán las cantidades expresadas en letra respecto de las expresadas en cifras.</w:t>
      </w:r>
    </w:p>
    <w:p w14:paraId="69BFEF39" w14:textId="77777777" w:rsidR="00011B4E" w:rsidRPr="00896C24" w:rsidRDefault="00011B4E" w:rsidP="00896C24">
      <w:pPr>
        <w:pBdr>
          <w:top w:val="single" w:sz="4" w:space="1" w:color="auto"/>
          <w:left w:val="single" w:sz="4" w:space="4" w:color="auto"/>
          <w:bottom w:val="single" w:sz="4" w:space="1" w:color="auto"/>
          <w:right w:val="single" w:sz="4" w:space="4" w:color="auto"/>
        </w:pBdr>
        <w:spacing w:before="120" w:line="240" w:lineRule="atLeast"/>
        <w:ind w:left="426" w:right="372"/>
        <w:jc w:val="both"/>
        <w:rPr>
          <w:rFonts w:ascii="Arial" w:hAnsi="Arial" w:cs="Arial"/>
          <w:sz w:val="20"/>
          <w:szCs w:val="20"/>
        </w:rPr>
      </w:pPr>
      <w:r w:rsidRPr="00896C24">
        <w:rPr>
          <w:rFonts w:ascii="Arial" w:hAnsi="Arial" w:cs="Arial"/>
          <w:sz w:val="20"/>
          <w:szCs w:val="20"/>
        </w:rPr>
        <w:t>3. Si el licitador está exento de IVA deberá hacerlo constar así en su oferta y acreditarlo.</w:t>
      </w:r>
    </w:p>
    <w:p w14:paraId="03493AB2" w14:textId="77777777" w:rsidR="00011B4E" w:rsidRPr="00896C24" w:rsidRDefault="00011B4E" w:rsidP="00896C24">
      <w:pPr>
        <w:pBdr>
          <w:top w:val="single" w:sz="4" w:space="1" w:color="auto"/>
          <w:left w:val="single" w:sz="4" w:space="4" w:color="auto"/>
          <w:bottom w:val="single" w:sz="4" w:space="1" w:color="auto"/>
          <w:right w:val="single" w:sz="4" w:space="4" w:color="auto"/>
        </w:pBdr>
        <w:spacing w:before="120" w:line="240" w:lineRule="atLeast"/>
        <w:ind w:left="426" w:right="372"/>
        <w:jc w:val="both"/>
        <w:rPr>
          <w:rFonts w:ascii="Arial" w:hAnsi="Arial" w:cs="Arial"/>
          <w:sz w:val="20"/>
          <w:szCs w:val="20"/>
        </w:rPr>
      </w:pPr>
    </w:p>
    <w:p w14:paraId="2B5D821A" w14:textId="77777777" w:rsidR="00011B4E" w:rsidRDefault="00011B4E" w:rsidP="00896C24">
      <w:pPr>
        <w:spacing w:before="120" w:line="240" w:lineRule="atLeast"/>
        <w:ind w:left="426" w:right="372"/>
        <w:rPr>
          <w:rFonts w:ascii="Arial" w:hAnsi="Arial" w:cs="Arial"/>
          <w:sz w:val="22"/>
          <w:szCs w:val="22"/>
        </w:rPr>
      </w:pPr>
    </w:p>
    <w:p w14:paraId="3D54E535" w14:textId="77777777" w:rsidR="004A7FED" w:rsidRPr="00896C24" w:rsidRDefault="004A7FED" w:rsidP="00896C24">
      <w:pPr>
        <w:spacing w:before="120" w:line="240" w:lineRule="atLeast"/>
        <w:ind w:left="426" w:right="372"/>
        <w:rPr>
          <w:rFonts w:ascii="Arial" w:hAnsi="Arial" w:cs="Arial"/>
          <w:sz w:val="22"/>
          <w:szCs w:val="22"/>
        </w:rPr>
      </w:pPr>
    </w:p>
    <w:sectPr w:rsidR="004A7FED" w:rsidRPr="00896C24" w:rsidSect="00845767">
      <w:footerReference w:type="default" r:id="rId11"/>
      <w:pgSz w:w="11910" w:h="16840"/>
      <w:pgMar w:top="1276" w:right="1020" w:bottom="1200" w:left="1020" w:header="0" w:footer="1012" w:gutter="0"/>
      <w:pgNumType w:start="2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05893" w14:textId="77777777" w:rsidR="00446161" w:rsidRDefault="00446161" w:rsidP="00B35CF3">
      <w:r>
        <w:separator/>
      </w:r>
    </w:p>
  </w:endnote>
  <w:endnote w:type="continuationSeparator" w:id="0">
    <w:p w14:paraId="3C87FC94" w14:textId="77777777" w:rsidR="00446161" w:rsidRDefault="00446161" w:rsidP="00B35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2">
    <w:altName w:val="MS Gothic"/>
    <w:panose1 w:val="00000000000000000000"/>
    <w:charset w:val="80"/>
    <w:family w:val="auto"/>
    <w:notTrueType/>
    <w:pitch w:val="default"/>
    <w:sig w:usb0="00000003" w:usb1="08070000" w:usb2="00000010" w:usb3="00000000" w:csb0="00020001"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D258A" w14:textId="234E932D" w:rsidR="00B671BB" w:rsidRDefault="00210425">
    <w:pPr>
      <w:pStyle w:val="Textoindependiente"/>
      <w:kinsoku w:val="0"/>
      <w:overflowPunct w:val="0"/>
      <w:spacing w:line="14" w:lineRule="auto"/>
      <w:ind w:left="0"/>
      <w:jc w:val="left"/>
      <w:rPr>
        <w:sz w:val="20"/>
        <w:szCs w:val="20"/>
      </w:rPr>
    </w:pPr>
    <w:r>
      <w:rPr>
        <w:noProof/>
      </w:rPr>
      <mc:AlternateContent>
        <mc:Choice Requires="wps">
          <w:drawing>
            <wp:anchor distT="0" distB="0" distL="114300" distR="114300" simplePos="0" relativeHeight="251657728" behindDoc="1" locked="0" layoutInCell="0" allowOverlap="1" wp14:anchorId="68C7C4E6" wp14:editId="75F71787">
              <wp:simplePos x="0" y="0"/>
              <wp:positionH relativeFrom="page">
                <wp:posOffset>6660515</wp:posOffset>
              </wp:positionH>
              <wp:positionV relativeFrom="page">
                <wp:posOffset>9909810</wp:posOffset>
              </wp:positionV>
              <wp:extent cx="206375" cy="18097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 cy="180975"/>
                      </a:xfrm>
                      <a:prstGeom prst="rect">
                        <a:avLst/>
                      </a:prstGeom>
                      <a:noFill/>
                      <a:ln>
                        <a:noFill/>
                      </a:ln>
                    </wps:spPr>
                    <wps:txbx>
                      <w:txbxContent>
                        <w:p w14:paraId="52D992BB" w14:textId="77777777" w:rsidR="00B671BB" w:rsidRDefault="00B671BB">
                          <w:pPr>
                            <w:pStyle w:val="Textoindependiente"/>
                            <w:kinsoku w:val="0"/>
                            <w:overflowPunct w:val="0"/>
                            <w:spacing w:before="11"/>
                            <w:ind w:left="40"/>
                            <w:jc w:val="left"/>
                            <w:rPr>
                              <w:w w:val="110"/>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C7C4E6" id="_x0000_t202" coordsize="21600,21600" o:spt="202" path="m,l,21600r21600,l21600,xe">
              <v:stroke joinstyle="miter"/>
              <v:path gradientshapeok="t" o:connecttype="rect"/>
            </v:shapetype>
            <v:shape id="Cuadro de texto 1" o:spid="_x0000_s1026" type="#_x0000_t202" style="position:absolute;margin-left:524.45pt;margin-top:780.3pt;width:16.25pt;height:1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" o:allowincell="f" filled="f" stroked="f">
              <v:textbox inset="0,0,0,0">
                <w:txbxContent>
                  <w:p w14:paraId="52D992BB" w14:textId="77777777" w:rsidR="00B671BB" w:rsidRDefault="00B671BB">
                    <w:pPr>
                      <w:pStyle w:val="Textoindependiente"/>
                      <w:kinsoku w:val="0"/>
                      <w:overflowPunct w:val="0"/>
                      <w:spacing w:before="11"/>
                      <w:ind w:left="40"/>
                      <w:jc w:val="left"/>
                      <w:rPr>
                        <w:w w:val="110"/>
                        <w:sz w:val="22"/>
                        <w:szCs w:val="22"/>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E631A" w14:textId="77777777" w:rsidR="00446161" w:rsidRDefault="00446161" w:rsidP="00B35CF3">
      <w:r>
        <w:separator/>
      </w:r>
    </w:p>
  </w:footnote>
  <w:footnote w:type="continuationSeparator" w:id="0">
    <w:p w14:paraId="4374C416" w14:textId="77777777" w:rsidR="00446161" w:rsidRDefault="00446161" w:rsidP="00B35C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74A0A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402"/>
    <w:multiLevelType w:val="multilevel"/>
    <w:tmpl w:val="00000885"/>
    <w:lvl w:ilvl="0">
      <w:start w:val="1"/>
      <w:numFmt w:val="decimal"/>
      <w:lvlText w:val="%1."/>
      <w:lvlJc w:val="left"/>
      <w:pPr>
        <w:ind w:left="675" w:hanging="567"/>
      </w:pPr>
      <w:rPr>
        <w:rFonts w:ascii="Times New Roman" w:hAnsi="Times New Roman" w:cs="Times New Roman"/>
        <w:b w:val="0"/>
        <w:bCs w:val="0"/>
        <w:spacing w:val="-2"/>
        <w:w w:val="111"/>
        <w:sz w:val="22"/>
        <w:szCs w:val="22"/>
      </w:rPr>
    </w:lvl>
    <w:lvl w:ilvl="1">
      <w:numFmt w:val="bullet"/>
      <w:lvlText w:val="•"/>
      <w:lvlJc w:val="left"/>
      <w:pPr>
        <w:ind w:left="1654" w:hanging="567"/>
      </w:pPr>
    </w:lvl>
    <w:lvl w:ilvl="2">
      <w:numFmt w:val="bullet"/>
      <w:lvlText w:val="•"/>
      <w:lvlJc w:val="left"/>
      <w:pPr>
        <w:ind w:left="2629" w:hanging="567"/>
      </w:pPr>
    </w:lvl>
    <w:lvl w:ilvl="3">
      <w:numFmt w:val="bullet"/>
      <w:lvlText w:val="•"/>
      <w:lvlJc w:val="left"/>
      <w:pPr>
        <w:ind w:left="3603" w:hanging="567"/>
      </w:pPr>
    </w:lvl>
    <w:lvl w:ilvl="4">
      <w:numFmt w:val="bullet"/>
      <w:lvlText w:val="•"/>
      <w:lvlJc w:val="left"/>
      <w:pPr>
        <w:ind w:left="4578" w:hanging="567"/>
      </w:pPr>
    </w:lvl>
    <w:lvl w:ilvl="5">
      <w:numFmt w:val="bullet"/>
      <w:lvlText w:val="•"/>
      <w:lvlJc w:val="left"/>
      <w:pPr>
        <w:ind w:left="5553" w:hanging="567"/>
      </w:pPr>
    </w:lvl>
    <w:lvl w:ilvl="6">
      <w:numFmt w:val="bullet"/>
      <w:lvlText w:val="•"/>
      <w:lvlJc w:val="left"/>
      <w:pPr>
        <w:ind w:left="6527" w:hanging="567"/>
      </w:pPr>
    </w:lvl>
    <w:lvl w:ilvl="7">
      <w:numFmt w:val="bullet"/>
      <w:lvlText w:val="•"/>
      <w:lvlJc w:val="left"/>
      <w:pPr>
        <w:ind w:left="7502" w:hanging="567"/>
      </w:pPr>
    </w:lvl>
    <w:lvl w:ilvl="8">
      <w:numFmt w:val="bullet"/>
      <w:lvlText w:val="•"/>
      <w:lvlJc w:val="left"/>
      <w:pPr>
        <w:ind w:left="8477" w:hanging="567"/>
      </w:pPr>
    </w:lvl>
  </w:abstractNum>
  <w:abstractNum w:abstractNumId="2" w15:restartNumberingAfterBreak="0">
    <w:nsid w:val="00000403"/>
    <w:multiLevelType w:val="multilevel"/>
    <w:tmpl w:val="00000886"/>
    <w:lvl w:ilvl="0">
      <w:numFmt w:val="bullet"/>
      <w:lvlText w:val="-"/>
      <w:lvlJc w:val="left"/>
      <w:pPr>
        <w:ind w:left="115" w:hanging="135"/>
      </w:pPr>
      <w:rPr>
        <w:b w:val="0"/>
        <w:bCs w:val="0"/>
        <w:w w:val="100"/>
      </w:rPr>
    </w:lvl>
    <w:lvl w:ilvl="1">
      <w:numFmt w:val="bullet"/>
      <w:lvlText w:val="-"/>
      <w:lvlJc w:val="left"/>
      <w:pPr>
        <w:ind w:left="535" w:hanging="179"/>
      </w:pPr>
      <w:rPr>
        <w:b w:val="0"/>
        <w:bCs w:val="0"/>
        <w:spacing w:val="-24"/>
        <w:w w:val="79"/>
      </w:rPr>
    </w:lvl>
    <w:lvl w:ilvl="2">
      <w:numFmt w:val="bullet"/>
      <w:lvlText w:val="•"/>
      <w:lvlJc w:val="left"/>
      <w:pPr>
        <w:ind w:left="1576" w:hanging="179"/>
      </w:pPr>
    </w:lvl>
    <w:lvl w:ilvl="3">
      <w:numFmt w:val="bullet"/>
      <w:lvlText w:val="•"/>
      <w:lvlJc w:val="left"/>
      <w:pPr>
        <w:ind w:left="2612" w:hanging="179"/>
      </w:pPr>
    </w:lvl>
    <w:lvl w:ilvl="4">
      <w:numFmt w:val="bullet"/>
      <w:lvlText w:val="•"/>
      <w:lvlJc w:val="left"/>
      <w:pPr>
        <w:ind w:left="3648" w:hanging="179"/>
      </w:pPr>
    </w:lvl>
    <w:lvl w:ilvl="5">
      <w:numFmt w:val="bullet"/>
      <w:lvlText w:val="•"/>
      <w:lvlJc w:val="left"/>
      <w:pPr>
        <w:ind w:left="4685" w:hanging="179"/>
      </w:pPr>
    </w:lvl>
    <w:lvl w:ilvl="6">
      <w:numFmt w:val="bullet"/>
      <w:lvlText w:val="•"/>
      <w:lvlJc w:val="left"/>
      <w:pPr>
        <w:ind w:left="5721" w:hanging="179"/>
      </w:pPr>
    </w:lvl>
    <w:lvl w:ilvl="7">
      <w:numFmt w:val="bullet"/>
      <w:lvlText w:val="•"/>
      <w:lvlJc w:val="left"/>
      <w:pPr>
        <w:ind w:left="6757" w:hanging="179"/>
      </w:pPr>
    </w:lvl>
    <w:lvl w:ilvl="8">
      <w:numFmt w:val="bullet"/>
      <w:lvlText w:val="•"/>
      <w:lvlJc w:val="left"/>
      <w:pPr>
        <w:ind w:left="7793" w:hanging="179"/>
      </w:pPr>
    </w:lvl>
  </w:abstractNum>
  <w:abstractNum w:abstractNumId="3" w15:restartNumberingAfterBreak="0">
    <w:nsid w:val="00000404"/>
    <w:multiLevelType w:val="multilevel"/>
    <w:tmpl w:val="00000887"/>
    <w:lvl w:ilvl="0">
      <w:start w:val="2"/>
      <w:numFmt w:val="decimal"/>
      <w:lvlText w:val="%1-"/>
      <w:lvlJc w:val="left"/>
      <w:pPr>
        <w:ind w:left="115" w:hanging="331"/>
      </w:pPr>
      <w:rPr>
        <w:rFonts w:ascii="Times New Roman" w:hAnsi="Times New Roman" w:cs="Times New Roman"/>
        <w:b w:val="0"/>
        <w:bCs w:val="0"/>
        <w:spacing w:val="-24"/>
        <w:w w:val="79"/>
        <w:sz w:val="24"/>
        <w:szCs w:val="24"/>
      </w:rPr>
    </w:lvl>
    <w:lvl w:ilvl="1">
      <w:start w:val="1"/>
      <w:numFmt w:val="decimal"/>
      <w:lvlText w:val="%2."/>
      <w:lvlJc w:val="left"/>
      <w:pPr>
        <w:ind w:left="535" w:hanging="340"/>
      </w:pPr>
      <w:rPr>
        <w:rFonts w:ascii="Times New Roman" w:hAnsi="Times New Roman" w:cs="Times New Roman"/>
        <w:b w:val="0"/>
        <w:bCs w:val="0"/>
        <w:w w:val="110"/>
        <w:sz w:val="24"/>
        <w:szCs w:val="24"/>
      </w:rPr>
    </w:lvl>
    <w:lvl w:ilvl="2">
      <w:numFmt w:val="bullet"/>
      <w:lvlText w:val="•"/>
      <w:lvlJc w:val="left"/>
      <w:pPr>
        <w:ind w:left="1576" w:hanging="340"/>
      </w:pPr>
    </w:lvl>
    <w:lvl w:ilvl="3">
      <w:numFmt w:val="bullet"/>
      <w:lvlText w:val="•"/>
      <w:lvlJc w:val="left"/>
      <w:pPr>
        <w:ind w:left="2612" w:hanging="340"/>
      </w:pPr>
    </w:lvl>
    <w:lvl w:ilvl="4">
      <w:numFmt w:val="bullet"/>
      <w:lvlText w:val="•"/>
      <w:lvlJc w:val="left"/>
      <w:pPr>
        <w:ind w:left="3648" w:hanging="340"/>
      </w:pPr>
    </w:lvl>
    <w:lvl w:ilvl="5">
      <w:numFmt w:val="bullet"/>
      <w:lvlText w:val="•"/>
      <w:lvlJc w:val="left"/>
      <w:pPr>
        <w:ind w:left="4685" w:hanging="340"/>
      </w:pPr>
    </w:lvl>
    <w:lvl w:ilvl="6">
      <w:numFmt w:val="bullet"/>
      <w:lvlText w:val="•"/>
      <w:lvlJc w:val="left"/>
      <w:pPr>
        <w:ind w:left="5721" w:hanging="340"/>
      </w:pPr>
    </w:lvl>
    <w:lvl w:ilvl="7">
      <w:numFmt w:val="bullet"/>
      <w:lvlText w:val="•"/>
      <w:lvlJc w:val="left"/>
      <w:pPr>
        <w:ind w:left="6757" w:hanging="340"/>
      </w:pPr>
    </w:lvl>
    <w:lvl w:ilvl="8">
      <w:numFmt w:val="bullet"/>
      <w:lvlText w:val="•"/>
      <w:lvlJc w:val="left"/>
      <w:pPr>
        <w:ind w:left="7793" w:hanging="340"/>
      </w:pPr>
    </w:lvl>
  </w:abstractNum>
  <w:abstractNum w:abstractNumId="4" w15:restartNumberingAfterBreak="0">
    <w:nsid w:val="00000405"/>
    <w:multiLevelType w:val="multilevel"/>
    <w:tmpl w:val="00000888"/>
    <w:lvl w:ilvl="0">
      <w:start w:val="1"/>
      <w:numFmt w:val="lowerLetter"/>
      <w:lvlText w:val="%1)"/>
      <w:lvlJc w:val="left"/>
      <w:pPr>
        <w:ind w:left="535" w:hanging="428"/>
      </w:pPr>
      <w:rPr>
        <w:rFonts w:ascii="Times New Roman" w:hAnsi="Times New Roman" w:cs="Times New Roman"/>
        <w:b w:val="0"/>
        <w:bCs w:val="0"/>
        <w:spacing w:val="-22"/>
        <w:w w:val="100"/>
        <w:sz w:val="22"/>
        <w:szCs w:val="22"/>
      </w:rPr>
    </w:lvl>
    <w:lvl w:ilvl="1">
      <w:numFmt w:val="bullet"/>
      <w:lvlText w:val="•"/>
      <w:lvlJc w:val="left"/>
      <w:pPr>
        <w:ind w:left="1514" w:hanging="428"/>
      </w:pPr>
    </w:lvl>
    <w:lvl w:ilvl="2">
      <w:numFmt w:val="bullet"/>
      <w:lvlText w:val="•"/>
      <w:lvlJc w:val="left"/>
      <w:pPr>
        <w:ind w:left="2489" w:hanging="428"/>
      </w:pPr>
    </w:lvl>
    <w:lvl w:ilvl="3">
      <w:numFmt w:val="bullet"/>
      <w:lvlText w:val="•"/>
      <w:lvlJc w:val="left"/>
      <w:pPr>
        <w:ind w:left="3463" w:hanging="428"/>
      </w:pPr>
    </w:lvl>
    <w:lvl w:ilvl="4">
      <w:numFmt w:val="bullet"/>
      <w:lvlText w:val="•"/>
      <w:lvlJc w:val="left"/>
      <w:pPr>
        <w:ind w:left="4438" w:hanging="428"/>
      </w:pPr>
    </w:lvl>
    <w:lvl w:ilvl="5">
      <w:numFmt w:val="bullet"/>
      <w:lvlText w:val="•"/>
      <w:lvlJc w:val="left"/>
      <w:pPr>
        <w:ind w:left="5413" w:hanging="428"/>
      </w:pPr>
    </w:lvl>
    <w:lvl w:ilvl="6">
      <w:numFmt w:val="bullet"/>
      <w:lvlText w:val="•"/>
      <w:lvlJc w:val="left"/>
      <w:pPr>
        <w:ind w:left="6387" w:hanging="428"/>
      </w:pPr>
    </w:lvl>
    <w:lvl w:ilvl="7">
      <w:numFmt w:val="bullet"/>
      <w:lvlText w:val="•"/>
      <w:lvlJc w:val="left"/>
      <w:pPr>
        <w:ind w:left="7362" w:hanging="428"/>
      </w:pPr>
    </w:lvl>
    <w:lvl w:ilvl="8">
      <w:numFmt w:val="bullet"/>
      <w:lvlText w:val="•"/>
      <w:lvlJc w:val="left"/>
      <w:pPr>
        <w:ind w:left="8337" w:hanging="428"/>
      </w:pPr>
    </w:lvl>
  </w:abstractNum>
  <w:abstractNum w:abstractNumId="5" w15:restartNumberingAfterBreak="0">
    <w:nsid w:val="00000406"/>
    <w:multiLevelType w:val="multilevel"/>
    <w:tmpl w:val="00000889"/>
    <w:lvl w:ilvl="0">
      <w:start w:val="4"/>
      <w:numFmt w:val="lowerLetter"/>
      <w:lvlText w:val="%1"/>
      <w:lvlJc w:val="left"/>
      <w:pPr>
        <w:ind w:left="535" w:hanging="578"/>
      </w:pPr>
    </w:lvl>
    <w:lvl w:ilvl="1">
      <w:start w:val="1"/>
      <w:numFmt w:val="decimal"/>
      <w:lvlText w:val="%1.%2)"/>
      <w:lvlJc w:val="left"/>
      <w:pPr>
        <w:ind w:left="535" w:hanging="578"/>
      </w:pPr>
      <w:rPr>
        <w:spacing w:val="-20"/>
        <w:w w:val="79"/>
        <w:u w:val="single"/>
      </w:rPr>
    </w:lvl>
    <w:lvl w:ilvl="2">
      <w:numFmt w:val="bullet"/>
      <w:lvlText w:val="•"/>
      <w:lvlJc w:val="left"/>
      <w:pPr>
        <w:ind w:left="2489" w:hanging="578"/>
      </w:pPr>
    </w:lvl>
    <w:lvl w:ilvl="3">
      <w:numFmt w:val="bullet"/>
      <w:lvlText w:val="•"/>
      <w:lvlJc w:val="left"/>
      <w:pPr>
        <w:ind w:left="3463" w:hanging="578"/>
      </w:pPr>
    </w:lvl>
    <w:lvl w:ilvl="4">
      <w:numFmt w:val="bullet"/>
      <w:lvlText w:val="•"/>
      <w:lvlJc w:val="left"/>
      <w:pPr>
        <w:ind w:left="4438" w:hanging="578"/>
      </w:pPr>
    </w:lvl>
    <w:lvl w:ilvl="5">
      <w:numFmt w:val="bullet"/>
      <w:lvlText w:val="•"/>
      <w:lvlJc w:val="left"/>
      <w:pPr>
        <w:ind w:left="5413" w:hanging="578"/>
      </w:pPr>
    </w:lvl>
    <w:lvl w:ilvl="6">
      <w:numFmt w:val="bullet"/>
      <w:lvlText w:val="•"/>
      <w:lvlJc w:val="left"/>
      <w:pPr>
        <w:ind w:left="6387" w:hanging="578"/>
      </w:pPr>
    </w:lvl>
    <w:lvl w:ilvl="7">
      <w:numFmt w:val="bullet"/>
      <w:lvlText w:val="•"/>
      <w:lvlJc w:val="left"/>
      <w:pPr>
        <w:ind w:left="7362" w:hanging="578"/>
      </w:pPr>
    </w:lvl>
    <w:lvl w:ilvl="8">
      <w:numFmt w:val="bullet"/>
      <w:lvlText w:val="•"/>
      <w:lvlJc w:val="left"/>
      <w:pPr>
        <w:ind w:left="8337" w:hanging="578"/>
      </w:pPr>
    </w:lvl>
  </w:abstractNum>
  <w:abstractNum w:abstractNumId="6" w15:restartNumberingAfterBreak="0">
    <w:nsid w:val="00000407"/>
    <w:multiLevelType w:val="multilevel"/>
    <w:tmpl w:val="0000088A"/>
    <w:lvl w:ilvl="0">
      <w:start w:val="1"/>
      <w:numFmt w:val="decimal"/>
      <w:lvlText w:val="%1."/>
      <w:lvlJc w:val="left"/>
      <w:pPr>
        <w:ind w:left="475" w:hanging="360"/>
      </w:pPr>
      <w:rPr>
        <w:rFonts w:ascii="Times New Roman" w:hAnsi="Times New Roman" w:cs="Times New Roman"/>
        <w:b w:val="0"/>
        <w:bCs w:val="0"/>
        <w:spacing w:val="-2"/>
        <w:w w:val="111"/>
        <w:sz w:val="22"/>
        <w:szCs w:val="22"/>
      </w:rPr>
    </w:lvl>
    <w:lvl w:ilvl="1">
      <w:numFmt w:val="bullet"/>
      <w:lvlText w:val="•"/>
      <w:lvlJc w:val="left"/>
      <w:pPr>
        <w:ind w:left="1454" w:hanging="360"/>
      </w:pPr>
    </w:lvl>
    <w:lvl w:ilvl="2">
      <w:numFmt w:val="bullet"/>
      <w:lvlText w:val="•"/>
      <w:lvlJc w:val="left"/>
      <w:pPr>
        <w:ind w:left="2429" w:hanging="360"/>
      </w:pPr>
    </w:lvl>
    <w:lvl w:ilvl="3">
      <w:numFmt w:val="bullet"/>
      <w:lvlText w:val="•"/>
      <w:lvlJc w:val="left"/>
      <w:pPr>
        <w:ind w:left="3403" w:hanging="360"/>
      </w:pPr>
    </w:lvl>
    <w:lvl w:ilvl="4">
      <w:numFmt w:val="bullet"/>
      <w:lvlText w:val="•"/>
      <w:lvlJc w:val="left"/>
      <w:pPr>
        <w:ind w:left="4378" w:hanging="360"/>
      </w:pPr>
    </w:lvl>
    <w:lvl w:ilvl="5">
      <w:numFmt w:val="bullet"/>
      <w:lvlText w:val="•"/>
      <w:lvlJc w:val="left"/>
      <w:pPr>
        <w:ind w:left="5353" w:hanging="360"/>
      </w:pPr>
    </w:lvl>
    <w:lvl w:ilvl="6">
      <w:numFmt w:val="bullet"/>
      <w:lvlText w:val="•"/>
      <w:lvlJc w:val="left"/>
      <w:pPr>
        <w:ind w:left="6327" w:hanging="360"/>
      </w:pPr>
    </w:lvl>
    <w:lvl w:ilvl="7">
      <w:numFmt w:val="bullet"/>
      <w:lvlText w:val="•"/>
      <w:lvlJc w:val="left"/>
      <w:pPr>
        <w:ind w:left="7302" w:hanging="360"/>
      </w:pPr>
    </w:lvl>
    <w:lvl w:ilvl="8">
      <w:numFmt w:val="bullet"/>
      <w:lvlText w:val="•"/>
      <w:lvlJc w:val="left"/>
      <w:pPr>
        <w:ind w:left="8277" w:hanging="360"/>
      </w:pPr>
    </w:lvl>
  </w:abstractNum>
  <w:abstractNum w:abstractNumId="7" w15:restartNumberingAfterBreak="0">
    <w:nsid w:val="00000408"/>
    <w:multiLevelType w:val="multilevel"/>
    <w:tmpl w:val="0000088B"/>
    <w:lvl w:ilvl="0">
      <w:start w:val="1"/>
      <w:numFmt w:val="decimal"/>
      <w:lvlText w:val="%1"/>
      <w:lvlJc w:val="left"/>
      <w:pPr>
        <w:ind w:left="115" w:hanging="437"/>
      </w:pPr>
      <w:rPr>
        <w:rFonts w:ascii="Times New Roman" w:hAnsi="Times New Roman" w:cs="Times New Roman"/>
        <w:b w:val="0"/>
        <w:bCs w:val="0"/>
        <w:w w:val="111"/>
        <w:sz w:val="22"/>
        <w:szCs w:val="22"/>
      </w:rPr>
    </w:lvl>
    <w:lvl w:ilvl="1">
      <w:numFmt w:val="bullet"/>
      <w:lvlText w:val="•"/>
      <w:lvlJc w:val="left"/>
      <w:pPr>
        <w:ind w:left="1094" w:hanging="437"/>
      </w:pPr>
    </w:lvl>
    <w:lvl w:ilvl="2">
      <w:numFmt w:val="bullet"/>
      <w:lvlText w:val="•"/>
      <w:lvlJc w:val="left"/>
      <w:pPr>
        <w:ind w:left="2069" w:hanging="437"/>
      </w:pPr>
    </w:lvl>
    <w:lvl w:ilvl="3">
      <w:numFmt w:val="bullet"/>
      <w:lvlText w:val="•"/>
      <w:lvlJc w:val="left"/>
      <w:pPr>
        <w:ind w:left="3043" w:hanging="437"/>
      </w:pPr>
    </w:lvl>
    <w:lvl w:ilvl="4">
      <w:numFmt w:val="bullet"/>
      <w:lvlText w:val="•"/>
      <w:lvlJc w:val="left"/>
      <w:pPr>
        <w:ind w:left="4018" w:hanging="437"/>
      </w:pPr>
    </w:lvl>
    <w:lvl w:ilvl="5">
      <w:numFmt w:val="bullet"/>
      <w:lvlText w:val="•"/>
      <w:lvlJc w:val="left"/>
      <w:pPr>
        <w:ind w:left="4993" w:hanging="437"/>
      </w:pPr>
    </w:lvl>
    <w:lvl w:ilvl="6">
      <w:numFmt w:val="bullet"/>
      <w:lvlText w:val="•"/>
      <w:lvlJc w:val="left"/>
      <w:pPr>
        <w:ind w:left="5967" w:hanging="437"/>
      </w:pPr>
    </w:lvl>
    <w:lvl w:ilvl="7">
      <w:numFmt w:val="bullet"/>
      <w:lvlText w:val="•"/>
      <w:lvlJc w:val="left"/>
      <w:pPr>
        <w:ind w:left="6942" w:hanging="437"/>
      </w:pPr>
    </w:lvl>
    <w:lvl w:ilvl="8">
      <w:numFmt w:val="bullet"/>
      <w:lvlText w:val="•"/>
      <w:lvlJc w:val="left"/>
      <w:pPr>
        <w:ind w:left="7917" w:hanging="437"/>
      </w:pPr>
    </w:lvl>
  </w:abstractNum>
  <w:abstractNum w:abstractNumId="8" w15:restartNumberingAfterBreak="0">
    <w:nsid w:val="00000409"/>
    <w:multiLevelType w:val="multilevel"/>
    <w:tmpl w:val="0000088C"/>
    <w:lvl w:ilvl="0">
      <w:start w:val="1"/>
      <w:numFmt w:val="decimal"/>
      <w:lvlText w:val="%1."/>
      <w:lvlJc w:val="left"/>
      <w:pPr>
        <w:ind w:left="398" w:hanging="248"/>
      </w:pPr>
      <w:rPr>
        <w:rFonts w:ascii="Times New Roman" w:hAnsi="Times New Roman" w:cs="Times New Roman"/>
        <w:b w:val="0"/>
        <w:bCs w:val="0"/>
        <w:spacing w:val="-2"/>
        <w:w w:val="111"/>
        <w:sz w:val="22"/>
        <w:szCs w:val="22"/>
      </w:rPr>
    </w:lvl>
    <w:lvl w:ilvl="1">
      <w:numFmt w:val="bullet"/>
      <w:lvlText w:val="•"/>
      <w:lvlJc w:val="left"/>
      <w:pPr>
        <w:ind w:left="1346" w:hanging="248"/>
      </w:pPr>
    </w:lvl>
    <w:lvl w:ilvl="2">
      <w:numFmt w:val="bullet"/>
      <w:lvlText w:val="•"/>
      <w:lvlJc w:val="left"/>
      <w:pPr>
        <w:ind w:left="2293" w:hanging="248"/>
      </w:pPr>
    </w:lvl>
    <w:lvl w:ilvl="3">
      <w:numFmt w:val="bullet"/>
      <w:lvlText w:val="•"/>
      <w:lvlJc w:val="left"/>
      <w:pPr>
        <w:ind w:left="3239" w:hanging="248"/>
      </w:pPr>
    </w:lvl>
    <w:lvl w:ilvl="4">
      <w:numFmt w:val="bullet"/>
      <w:lvlText w:val="•"/>
      <w:lvlJc w:val="left"/>
      <w:pPr>
        <w:ind w:left="4186" w:hanging="248"/>
      </w:pPr>
    </w:lvl>
    <w:lvl w:ilvl="5">
      <w:numFmt w:val="bullet"/>
      <w:lvlText w:val="•"/>
      <w:lvlJc w:val="left"/>
      <w:pPr>
        <w:ind w:left="5133" w:hanging="248"/>
      </w:pPr>
    </w:lvl>
    <w:lvl w:ilvl="6">
      <w:numFmt w:val="bullet"/>
      <w:lvlText w:val="•"/>
      <w:lvlJc w:val="left"/>
      <w:pPr>
        <w:ind w:left="6079" w:hanging="248"/>
      </w:pPr>
    </w:lvl>
    <w:lvl w:ilvl="7">
      <w:numFmt w:val="bullet"/>
      <w:lvlText w:val="•"/>
      <w:lvlJc w:val="left"/>
      <w:pPr>
        <w:ind w:left="7026" w:hanging="248"/>
      </w:pPr>
    </w:lvl>
    <w:lvl w:ilvl="8">
      <w:numFmt w:val="bullet"/>
      <w:lvlText w:val="•"/>
      <w:lvlJc w:val="left"/>
      <w:pPr>
        <w:ind w:left="7973" w:hanging="248"/>
      </w:pPr>
    </w:lvl>
  </w:abstractNum>
  <w:abstractNum w:abstractNumId="9" w15:restartNumberingAfterBreak="0">
    <w:nsid w:val="0000040A"/>
    <w:multiLevelType w:val="multilevel"/>
    <w:tmpl w:val="0000088D"/>
    <w:lvl w:ilvl="0">
      <w:start w:val="1"/>
      <w:numFmt w:val="decimal"/>
      <w:lvlText w:val="%1."/>
      <w:lvlJc w:val="left"/>
      <w:pPr>
        <w:ind w:left="398" w:hanging="248"/>
      </w:pPr>
      <w:rPr>
        <w:rFonts w:ascii="Times New Roman" w:hAnsi="Times New Roman" w:cs="Times New Roman"/>
        <w:b w:val="0"/>
        <w:bCs w:val="0"/>
        <w:spacing w:val="-2"/>
        <w:w w:val="111"/>
        <w:sz w:val="22"/>
        <w:szCs w:val="22"/>
      </w:rPr>
    </w:lvl>
    <w:lvl w:ilvl="1">
      <w:numFmt w:val="bullet"/>
      <w:lvlText w:val="•"/>
      <w:lvlJc w:val="left"/>
      <w:pPr>
        <w:ind w:left="1346" w:hanging="248"/>
      </w:pPr>
    </w:lvl>
    <w:lvl w:ilvl="2">
      <w:numFmt w:val="bullet"/>
      <w:lvlText w:val="•"/>
      <w:lvlJc w:val="left"/>
      <w:pPr>
        <w:ind w:left="2293" w:hanging="248"/>
      </w:pPr>
    </w:lvl>
    <w:lvl w:ilvl="3">
      <w:numFmt w:val="bullet"/>
      <w:lvlText w:val="•"/>
      <w:lvlJc w:val="left"/>
      <w:pPr>
        <w:ind w:left="3239" w:hanging="248"/>
      </w:pPr>
    </w:lvl>
    <w:lvl w:ilvl="4">
      <w:numFmt w:val="bullet"/>
      <w:lvlText w:val="•"/>
      <w:lvlJc w:val="left"/>
      <w:pPr>
        <w:ind w:left="4186" w:hanging="248"/>
      </w:pPr>
    </w:lvl>
    <w:lvl w:ilvl="5">
      <w:numFmt w:val="bullet"/>
      <w:lvlText w:val="•"/>
      <w:lvlJc w:val="left"/>
      <w:pPr>
        <w:ind w:left="5133" w:hanging="248"/>
      </w:pPr>
    </w:lvl>
    <w:lvl w:ilvl="6">
      <w:numFmt w:val="bullet"/>
      <w:lvlText w:val="•"/>
      <w:lvlJc w:val="left"/>
      <w:pPr>
        <w:ind w:left="6079" w:hanging="248"/>
      </w:pPr>
    </w:lvl>
    <w:lvl w:ilvl="7">
      <w:numFmt w:val="bullet"/>
      <w:lvlText w:val="•"/>
      <w:lvlJc w:val="left"/>
      <w:pPr>
        <w:ind w:left="7026" w:hanging="248"/>
      </w:pPr>
    </w:lvl>
    <w:lvl w:ilvl="8">
      <w:numFmt w:val="bullet"/>
      <w:lvlText w:val="•"/>
      <w:lvlJc w:val="left"/>
      <w:pPr>
        <w:ind w:left="7973" w:hanging="248"/>
      </w:pPr>
    </w:lvl>
  </w:abstractNum>
  <w:abstractNum w:abstractNumId="10" w15:restartNumberingAfterBreak="0">
    <w:nsid w:val="0000040B"/>
    <w:multiLevelType w:val="multilevel"/>
    <w:tmpl w:val="0000088E"/>
    <w:lvl w:ilvl="0">
      <w:start w:val="1"/>
      <w:numFmt w:val="decimal"/>
      <w:lvlText w:val="%1."/>
      <w:lvlJc w:val="left"/>
      <w:pPr>
        <w:ind w:left="398" w:hanging="248"/>
      </w:pPr>
      <w:rPr>
        <w:rFonts w:ascii="Times New Roman" w:hAnsi="Times New Roman" w:cs="Times New Roman"/>
        <w:b w:val="0"/>
        <w:bCs w:val="0"/>
        <w:spacing w:val="-2"/>
        <w:w w:val="111"/>
        <w:sz w:val="22"/>
        <w:szCs w:val="22"/>
      </w:rPr>
    </w:lvl>
    <w:lvl w:ilvl="1">
      <w:numFmt w:val="bullet"/>
      <w:lvlText w:val="•"/>
      <w:lvlJc w:val="left"/>
      <w:pPr>
        <w:ind w:left="1346" w:hanging="248"/>
      </w:pPr>
    </w:lvl>
    <w:lvl w:ilvl="2">
      <w:numFmt w:val="bullet"/>
      <w:lvlText w:val="•"/>
      <w:lvlJc w:val="left"/>
      <w:pPr>
        <w:ind w:left="2293" w:hanging="248"/>
      </w:pPr>
    </w:lvl>
    <w:lvl w:ilvl="3">
      <w:numFmt w:val="bullet"/>
      <w:lvlText w:val="•"/>
      <w:lvlJc w:val="left"/>
      <w:pPr>
        <w:ind w:left="3239" w:hanging="248"/>
      </w:pPr>
    </w:lvl>
    <w:lvl w:ilvl="4">
      <w:numFmt w:val="bullet"/>
      <w:lvlText w:val="•"/>
      <w:lvlJc w:val="left"/>
      <w:pPr>
        <w:ind w:left="4186" w:hanging="248"/>
      </w:pPr>
    </w:lvl>
    <w:lvl w:ilvl="5">
      <w:numFmt w:val="bullet"/>
      <w:lvlText w:val="•"/>
      <w:lvlJc w:val="left"/>
      <w:pPr>
        <w:ind w:left="5133" w:hanging="248"/>
      </w:pPr>
    </w:lvl>
    <w:lvl w:ilvl="6">
      <w:numFmt w:val="bullet"/>
      <w:lvlText w:val="•"/>
      <w:lvlJc w:val="left"/>
      <w:pPr>
        <w:ind w:left="6079" w:hanging="248"/>
      </w:pPr>
    </w:lvl>
    <w:lvl w:ilvl="7">
      <w:numFmt w:val="bullet"/>
      <w:lvlText w:val="•"/>
      <w:lvlJc w:val="left"/>
      <w:pPr>
        <w:ind w:left="7026" w:hanging="248"/>
      </w:pPr>
    </w:lvl>
    <w:lvl w:ilvl="8">
      <w:numFmt w:val="bullet"/>
      <w:lvlText w:val="•"/>
      <w:lvlJc w:val="left"/>
      <w:pPr>
        <w:ind w:left="7973" w:hanging="248"/>
      </w:pPr>
    </w:lvl>
  </w:abstractNum>
  <w:abstractNum w:abstractNumId="11" w15:restartNumberingAfterBreak="0">
    <w:nsid w:val="0000040C"/>
    <w:multiLevelType w:val="multilevel"/>
    <w:tmpl w:val="0000088F"/>
    <w:lvl w:ilvl="0">
      <w:start w:val="1"/>
      <w:numFmt w:val="lowerLetter"/>
      <w:lvlText w:val="%1)"/>
      <w:lvlJc w:val="left"/>
      <w:pPr>
        <w:ind w:left="375" w:hanging="257"/>
      </w:pPr>
      <w:rPr>
        <w:rFonts w:ascii="Times New Roman" w:hAnsi="Times New Roman" w:cs="Times New Roman"/>
        <w:b w:val="0"/>
        <w:bCs w:val="0"/>
        <w:spacing w:val="-2"/>
        <w:w w:val="100"/>
        <w:sz w:val="22"/>
        <w:szCs w:val="22"/>
      </w:rPr>
    </w:lvl>
    <w:lvl w:ilvl="1">
      <w:numFmt w:val="bullet"/>
      <w:lvlText w:val="•"/>
      <w:lvlJc w:val="left"/>
      <w:pPr>
        <w:ind w:left="1354" w:hanging="257"/>
      </w:pPr>
    </w:lvl>
    <w:lvl w:ilvl="2">
      <w:numFmt w:val="bullet"/>
      <w:lvlText w:val="•"/>
      <w:lvlJc w:val="left"/>
      <w:pPr>
        <w:ind w:left="2329" w:hanging="257"/>
      </w:pPr>
    </w:lvl>
    <w:lvl w:ilvl="3">
      <w:numFmt w:val="bullet"/>
      <w:lvlText w:val="•"/>
      <w:lvlJc w:val="left"/>
      <w:pPr>
        <w:ind w:left="3303" w:hanging="257"/>
      </w:pPr>
    </w:lvl>
    <w:lvl w:ilvl="4">
      <w:numFmt w:val="bullet"/>
      <w:lvlText w:val="•"/>
      <w:lvlJc w:val="left"/>
      <w:pPr>
        <w:ind w:left="4278" w:hanging="257"/>
      </w:pPr>
    </w:lvl>
    <w:lvl w:ilvl="5">
      <w:numFmt w:val="bullet"/>
      <w:lvlText w:val="•"/>
      <w:lvlJc w:val="left"/>
      <w:pPr>
        <w:ind w:left="5253" w:hanging="257"/>
      </w:pPr>
    </w:lvl>
    <w:lvl w:ilvl="6">
      <w:numFmt w:val="bullet"/>
      <w:lvlText w:val="•"/>
      <w:lvlJc w:val="left"/>
      <w:pPr>
        <w:ind w:left="6227" w:hanging="257"/>
      </w:pPr>
    </w:lvl>
    <w:lvl w:ilvl="7">
      <w:numFmt w:val="bullet"/>
      <w:lvlText w:val="•"/>
      <w:lvlJc w:val="left"/>
      <w:pPr>
        <w:ind w:left="7202" w:hanging="257"/>
      </w:pPr>
    </w:lvl>
    <w:lvl w:ilvl="8">
      <w:numFmt w:val="bullet"/>
      <w:lvlText w:val="•"/>
      <w:lvlJc w:val="left"/>
      <w:pPr>
        <w:ind w:left="8177" w:hanging="257"/>
      </w:pPr>
    </w:lvl>
  </w:abstractNum>
  <w:abstractNum w:abstractNumId="12" w15:restartNumberingAfterBreak="0">
    <w:nsid w:val="0000040D"/>
    <w:multiLevelType w:val="multilevel"/>
    <w:tmpl w:val="00000890"/>
    <w:lvl w:ilvl="0">
      <w:start w:val="1"/>
      <w:numFmt w:val="lowerLetter"/>
      <w:lvlText w:val="%1)"/>
      <w:lvlJc w:val="left"/>
      <w:pPr>
        <w:ind w:left="375" w:hanging="260"/>
      </w:pPr>
      <w:rPr>
        <w:rFonts w:ascii="Times New Roman" w:hAnsi="Times New Roman" w:cs="Times New Roman"/>
        <w:b w:val="0"/>
        <w:bCs w:val="0"/>
        <w:spacing w:val="-2"/>
        <w:w w:val="100"/>
        <w:sz w:val="22"/>
        <w:szCs w:val="22"/>
      </w:rPr>
    </w:lvl>
    <w:lvl w:ilvl="1">
      <w:start w:val="1"/>
      <w:numFmt w:val="lowerLetter"/>
      <w:lvlText w:val="%2)"/>
      <w:lvlJc w:val="left"/>
      <w:pPr>
        <w:ind w:left="375" w:hanging="562"/>
      </w:pPr>
      <w:rPr>
        <w:rFonts w:ascii="Times New Roman" w:hAnsi="Times New Roman" w:cs="Times New Roman"/>
        <w:b w:val="0"/>
        <w:bCs w:val="0"/>
        <w:spacing w:val="-2"/>
        <w:w w:val="100"/>
        <w:sz w:val="22"/>
        <w:szCs w:val="22"/>
      </w:rPr>
    </w:lvl>
    <w:lvl w:ilvl="2">
      <w:numFmt w:val="bullet"/>
      <w:lvlText w:val="•"/>
      <w:lvlJc w:val="left"/>
      <w:pPr>
        <w:ind w:left="2329" w:hanging="562"/>
      </w:pPr>
    </w:lvl>
    <w:lvl w:ilvl="3">
      <w:numFmt w:val="bullet"/>
      <w:lvlText w:val="•"/>
      <w:lvlJc w:val="left"/>
      <w:pPr>
        <w:ind w:left="3303" w:hanging="562"/>
      </w:pPr>
    </w:lvl>
    <w:lvl w:ilvl="4">
      <w:numFmt w:val="bullet"/>
      <w:lvlText w:val="•"/>
      <w:lvlJc w:val="left"/>
      <w:pPr>
        <w:ind w:left="4278" w:hanging="562"/>
      </w:pPr>
    </w:lvl>
    <w:lvl w:ilvl="5">
      <w:numFmt w:val="bullet"/>
      <w:lvlText w:val="•"/>
      <w:lvlJc w:val="left"/>
      <w:pPr>
        <w:ind w:left="5253" w:hanging="562"/>
      </w:pPr>
    </w:lvl>
    <w:lvl w:ilvl="6">
      <w:numFmt w:val="bullet"/>
      <w:lvlText w:val="•"/>
      <w:lvlJc w:val="left"/>
      <w:pPr>
        <w:ind w:left="6227" w:hanging="562"/>
      </w:pPr>
    </w:lvl>
    <w:lvl w:ilvl="7">
      <w:numFmt w:val="bullet"/>
      <w:lvlText w:val="•"/>
      <w:lvlJc w:val="left"/>
      <w:pPr>
        <w:ind w:left="7202" w:hanging="562"/>
      </w:pPr>
    </w:lvl>
    <w:lvl w:ilvl="8">
      <w:numFmt w:val="bullet"/>
      <w:lvlText w:val="•"/>
      <w:lvlJc w:val="left"/>
      <w:pPr>
        <w:ind w:left="8177" w:hanging="562"/>
      </w:pPr>
    </w:lvl>
  </w:abstractNum>
  <w:abstractNum w:abstractNumId="13" w15:restartNumberingAfterBreak="0">
    <w:nsid w:val="0000040E"/>
    <w:multiLevelType w:val="multilevel"/>
    <w:tmpl w:val="00000891"/>
    <w:lvl w:ilvl="0">
      <w:numFmt w:val="bullet"/>
      <w:lvlText w:val="•"/>
      <w:lvlJc w:val="left"/>
      <w:pPr>
        <w:ind w:left="115" w:hanging="437"/>
      </w:pPr>
      <w:rPr>
        <w:rFonts w:ascii="Times New Roman" w:hAnsi="Times New Roman" w:cs="Times New Roman"/>
        <w:b w:val="0"/>
        <w:bCs w:val="0"/>
        <w:w w:val="100"/>
        <w:sz w:val="22"/>
        <w:szCs w:val="22"/>
      </w:rPr>
    </w:lvl>
    <w:lvl w:ilvl="1">
      <w:numFmt w:val="bullet"/>
      <w:lvlText w:val="•"/>
      <w:lvlJc w:val="left"/>
      <w:pPr>
        <w:ind w:left="1094" w:hanging="437"/>
      </w:pPr>
    </w:lvl>
    <w:lvl w:ilvl="2">
      <w:numFmt w:val="bullet"/>
      <w:lvlText w:val="•"/>
      <w:lvlJc w:val="left"/>
      <w:pPr>
        <w:ind w:left="2069" w:hanging="437"/>
      </w:pPr>
    </w:lvl>
    <w:lvl w:ilvl="3">
      <w:numFmt w:val="bullet"/>
      <w:lvlText w:val="•"/>
      <w:lvlJc w:val="left"/>
      <w:pPr>
        <w:ind w:left="3043" w:hanging="437"/>
      </w:pPr>
    </w:lvl>
    <w:lvl w:ilvl="4">
      <w:numFmt w:val="bullet"/>
      <w:lvlText w:val="•"/>
      <w:lvlJc w:val="left"/>
      <w:pPr>
        <w:ind w:left="4018" w:hanging="437"/>
      </w:pPr>
    </w:lvl>
    <w:lvl w:ilvl="5">
      <w:numFmt w:val="bullet"/>
      <w:lvlText w:val="•"/>
      <w:lvlJc w:val="left"/>
      <w:pPr>
        <w:ind w:left="4993" w:hanging="437"/>
      </w:pPr>
    </w:lvl>
    <w:lvl w:ilvl="6">
      <w:numFmt w:val="bullet"/>
      <w:lvlText w:val="•"/>
      <w:lvlJc w:val="left"/>
      <w:pPr>
        <w:ind w:left="5967" w:hanging="437"/>
      </w:pPr>
    </w:lvl>
    <w:lvl w:ilvl="7">
      <w:numFmt w:val="bullet"/>
      <w:lvlText w:val="•"/>
      <w:lvlJc w:val="left"/>
      <w:pPr>
        <w:ind w:left="6942" w:hanging="437"/>
      </w:pPr>
    </w:lvl>
    <w:lvl w:ilvl="8">
      <w:numFmt w:val="bullet"/>
      <w:lvlText w:val="•"/>
      <w:lvlJc w:val="left"/>
      <w:pPr>
        <w:ind w:left="7917" w:hanging="437"/>
      </w:pPr>
    </w:lvl>
  </w:abstractNum>
  <w:abstractNum w:abstractNumId="14" w15:restartNumberingAfterBreak="0">
    <w:nsid w:val="04892824"/>
    <w:multiLevelType w:val="hybridMultilevel"/>
    <w:tmpl w:val="556ED3F2"/>
    <w:lvl w:ilvl="0" w:tplc="C3761964">
      <w:start w:val="5"/>
      <w:numFmt w:val="bullet"/>
      <w:lvlText w:val="-"/>
      <w:lvlJc w:val="left"/>
      <w:pPr>
        <w:ind w:left="1065" w:hanging="360"/>
      </w:pPr>
      <w:rPr>
        <w:rFonts w:ascii="Arial" w:eastAsia="Calibr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5" w15:restartNumberingAfterBreak="0">
    <w:nsid w:val="08EA2928"/>
    <w:multiLevelType w:val="hybridMultilevel"/>
    <w:tmpl w:val="2D627A14"/>
    <w:lvl w:ilvl="0" w:tplc="A2FE98A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0565DA"/>
    <w:multiLevelType w:val="hybridMultilevel"/>
    <w:tmpl w:val="1CC28FB2"/>
    <w:lvl w:ilvl="0" w:tplc="EE1C3BB0">
      <w:start w:val="349"/>
      <w:numFmt w:val="bullet"/>
      <w:lvlText w:val="-"/>
      <w:lvlJc w:val="left"/>
      <w:pPr>
        <w:ind w:left="720" w:hanging="360"/>
      </w:pPr>
      <w:rPr>
        <w:rFonts w:ascii="Calibri" w:eastAsia="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15674D4D"/>
    <w:multiLevelType w:val="hybridMultilevel"/>
    <w:tmpl w:val="AD1EE558"/>
    <w:lvl w:ilvl="0" w:tplc="B06A4ADE">
      <w:start w:val="1"/>
      <w:numFmt w:val="lowerLetter"/>
      <w:lvlText w:val="%1)"/>
      <w:lvlJc w:val="left"/>
      <w:pPr>
        <w:ind w:left="795" w:hanging="43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82A321C"/>
    <w:multiLevelType w:val="hybridMultilevel"/>
    <w:tmpl w:val="5B7632EE"/>
    <w:lvl w:ilvl="0" w:tplc="A104B7D0">
      <w:start w:val="4"/>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A66664B"/>
    <w:multiLevelType w:val="hybridMultilevel"/>
    <w:tmpl w:val="B6520050"/>
    <w:lvl w:ilvl="0" w:tplc="963C25CE">
      <w:start w:val="7"/>
      <w:numFmt w:val="bullet"/>
      <w:lvlText w:val="-"/>
      <w:lvlJc w:val="left"/>
      <w:pPr>
        <w:ind w:left="720" w:hanging="360"/>
      </w:pPr>
      <w:rPr>
        <w:rFonts w:ascii="Courier New" w:eastAsia="Calibri"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D690BAD"/>
    <w:multiLevelType w:val="hybridMultilevel"/>
    <w:tmpl w:val="9530C8E0"/>
    <w:lvl w:ilvl="0" w:tplc="7054A446">
      <w:start w:val="1"/>
      <w:numFmt w:val="upperLetter"/>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F397F8D"/>
    <w:multiLevelType w:val="hybridMultilevel"/>
    <w:tmpl w:val="3306D992"/>
    <w:lvl w:ilvl="0" w:tplc="9AB22BC2">
      <w:start w:val="4"/>
      <w:numFmt w:val="bullet"/>
      <w:lvlText w:val="-"/>
      <w:lvlJc w:val="left"/>
      <w:pPr>
        <w:ind w:left="720" w:hanging="360"/>
      </w:pPr>
      <w:rPr>
        <w:rFonts w:ascii="Arial" w:eastAsia="Times New Roman" w:hAnsi="Arial" w:cs="Arial" w:hint="default"/>
        <w:w w:val="115"/>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0B86100"/>
    <w:multiLevelType w:val="hybridMultilevel"/>
    <w:tmpl w:val="523E9C6A"/>
    <w:lvl w:ilvl="0" w:tplc="AB94F1A8">
      <w:start w:val="2"/>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2E723C3"/>
    <w:multiLevelType w:val="hybridMultilevel"/>
    <w:tmpl w:val="4C1A01E6"/>
    <w:lvl w:ilvl="0" w:tplc="1A56D1BA">
      <w:start w:val="4"/>
      <w:numFmt w:val="bullet"/>
      <w:lvlText w:val="•"/>
      <w:lvlJc w:val="left"/>
      <w:pPr>
        <w:ind w:left="1068" w:hanging="360"/>
      </w:pPr>
      <w:rPr>
        <w:rFonts w:ascii="Courier New" w:eastAsia="Calibri"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15:restartNumberingAfterBreak="0">
    <w:nsid w:val="25E90CD6"/>
    <w:multiLevelType w:val="hybridMultilevel"/>
    <w:tmpl w:val="B66023BC"/>
    <w:lvl w:ilvl="0" w:tplc="48F412BA">
      <w:start w:val="4"/>
      <w:numFmt w:val="bullet"/>
      <w:lvlText w:val="-"/>
      <w:lvlJc w:val="left"/>
      <w:pPr>
        <w:ind w:left="720" w:hanging="360"/>
      </w:pPr>
      <w:rPr>
        <w:rFonts w:ascii="Courier New" w:eastAsia="Calibri"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EAF2FA2"/>
    <w:multiLevelType w:val="hybridMultilevel"/>
    <w:tmpl w:val="6076EE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39F08BD"/>
    <w:multiLevelType w:val="hybridMultilevel"/>
    <w:tmpl w:val="0534E166"/>
    <w:lvl w:ilvl="0" w:tplc="80C0C16E">
      <w:start w:val="1"/>
      <w:numFmt w:val="lowerLetter"/>
      <w:lvlText w:val="%1)"/>
      <w:lvlJc w:val="left"/>
      <w:pPr>
        <w:ind w:left="785"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67D11D3"/>
    <w:multiLevelType w:val="hybridMultilevel"/>
    <w:tmpl w:val="10BEC796"/>
    <w:lvl w:ilvl="0" w:tplc="CC8E0DA6">
      <w:start w:val="6"/>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F7909FA"/>
    <w:multiLevelType w:val="hybridMultilevel"/>
    <w:tmpl w:val="291CA0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4632783"/>
    <w:multiLevelType w:val="hybridMultilevel"/>
    <w:tmpl w:val="331632BE"/>
    <w:lvl w:ilvl="0" w:tplc="38D0E03E">
      <w:start w:val="4"/>
      <w:numFmt w:val="bullet"/>
      <w:lvlText w:val="-"/>
      <w:lvlJc w:val="left"/>
      <w:pPr>
        <w:ind w:left="720" w:hanging="360"/>
      </w:pPr>
      <w:rPr>
        <w:rFonts w:ascii="Times New Roman" w:eastAsia="Calibri" w:hAnsi="Times New Roman"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8952110"/>
    <w:multiLevelType w:val="hybridMultilevel"/>
    <w:tmpl w:val="ECAAD9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A9600A4"/>
    <w:multiLevelType w:val="hybridMultilevel"/>
    <w:tmpl w:val="7DAA665C"/>
    <w:lvl w:ilvl="0" w:tplc="0C0A0015">
      <w:start w:val="1"/>
      <w:numFmt w:val="upperLetter"/>
      <w:lvlText w:val="%1."/>
      <w:lvlJc w:val="left"/>
      <w:pPr>
        <w:tabs>
          <w:tab w:val="num" w:pos="786"/>
        </w:tabs>
        <w:ind w:left="786" w:hanging="360"/>
      </w:pPr>
    </w:lvl>
    <w:lvl w:ilvl="1" w:tplc="0C0A0019" w:tentative="1">
      <w:start w:val="1"/>
      <w:numFmt w:val="lowerLetter"/>
      <w:lvlText w:val="%2."/>
      <w:lvlJc w:val="left"/>
      <w:pPr>
        <w:tabs>
          <w:tab w:val="num" w:pos="1506"/>
        </w:tabs>
        <w:ind w:left="1506" w:hanging="360"/>
      </w:p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32" w15:restartNumberingAfterBreak="0">
    <w:nsid w:val="5C4F1148"/>
    <w:multiLevelType w:val="hybridMultilevel"/>
    <w:tmpl w:val="E5D006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EF400E8"/>
    <w:multiLevelType w:val="hybridMultilevel"/>
    <w:tmpl w:val="22AC6714"/>
    <w:lvl w:ilvl="0" w:tplc="FB3AAAD4">
      <w:start w:val="1"/>
      <w:numFmt w:val="decimal"/>
      <w:lvlText w:val="%1."/>
      <w:lvlJc w:val="left"/>
      <w:pPr>
        <w:ind w:left="885" w:hanging="52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11831AA"/>
    <w:multiLevelType w:val="hybridMultilevel"/>
    <w:tmpl w:val="7C3CADE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A99336D"/>
    <w:multiLevelType w:val="hybridMultilevel"/>
    <w:tmpl w:val="531E193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15:restartNumberingAfterBreak="0">
    <w:nsid w:val="6C891BC9"/>
    <w:multiLevelType w:val="hybridMultilevel"/>
    <w:tmpl w:val="1F86DD7C"/>
    <w:lvl w:ilvl="0" w:tplc="B3881806">
      <w:start w:val="1"/>
      <w:numFmt w:val="bullet"/>
      <w:lvlText w:val="-"/>
      <w:lvlJc w:val="left"/>
      <w:pPr>
        <w:ind w:left="720" w:hanging="360"/>
      </w:pPr>
      <w:rPr>
        <w:rFonts w:ascii="Courier New" w:eastAsia="Calibri"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11C0C3B"/>
    <w:multiLevelType w:val="hybridMultilevel"/>
    <w:tmpl w:val="857438B8"/>
    <w:lvl w:ilvl="0" w:tplc="700CFF5E">
      <w:start w:val="1"/>
      <w:numFmt w:val="decimal"/>
      <w:lvlText w:val="%1)"/>
      <w:lvlJc w:val="left"/>
      <w:pPr>
        <w:ind w:left="960"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4A370DC"/>
    <w:multiLevelType w:val="hybridMultilevel"/>
    <w:tmpl w:val="F836B768"/>
    <w:lvl w:ilvl="0" w:tplc="A1EC5862">
      <w:start w:val="1"/>
      <w:numFmt w:val="bullet"/>
      <w:lvlText w:val=""/>
      <w:lvlJc w:val="left"/>
      <w:pPr>
        <w:ind w:left="1713" w:hanging="360"/>
      </w:pPr>
      <w:rPr>
        <w:rFonts w:ascii="Symbol" w:hAnsi="Symbol" w:cs="Times New Roman" w:hint="default"/>
      </w:rPr>
    </w:lvl>
    <w:lvl w:ilvl="1" w:tplc="0C0A0003">
      <w:start w:val="1"/>
      <w:numFmt w:val="bullet"/>
      <w:lvlText w:val="o"/>
      <w:lvlJc w:val="left"/>
      <w:pPr>
        <w:ind w:left="2433" w:hanging="360"/>
      </w:pPr>
      <w:rPr>
        <w:rFonts w:ascii="Courier New" w:hAnsi="Courier New" w:cs="Courier New" w:hint="default"/>
      </w:rPr>
    </w:lvl>
    <w:lvl w:ilvl="2" w:tplc="0C0A0005">
      <w:start w:val="1"/>
      <w:numFmt w:val="bullet"/>
      <w:lvlText w:val=""/>
      <w:lvlJc w:val="left"/>
      <w:pPr>
        <w:ind w:left="3153" w:hanging="360"/>
      </w:pPr>
      <w:rPr>
        <w:rFonts w:ascii="Wingdings" w:hAnsi="Wingdings" w:hint="default"/>
      </w:rPr>
    </w:lvl>
    <w:lvl w:ilvl="3" w:tplc="0C0A0001">
      <w:start w:val="1"/>
      <w:numFmt w:val="bullet"/>
      <w:lvlText w:val=""/>
      <w:lvlJc w:val="left"/>
      <w:pPr>
        <w:ind w:left="3873" w:hanging="360"/>
      </w:pPr>
      <w:rPr>
        <w:rFonts w:ascii="Symbol" w:hAnsi="Symbol" w:hint="default"/>
      </w:rPr>
    </w:lvl>
    <w:lvl w:ilvl="4" w:tplc="0C0A0003">
      <w:start w:val="1"/>
      <w:numFmt w:val="bullet"/>
      <w:lvlText w:val="o"/>
      <w:lvlJc w:val="left"/>
      <w:pPr>
        <w:ind w:left="4593" w:hanging="360"/>
      </w:pPr>
      <w:rPr>
        <w:rFonts w:ascii="Courier New" w:hAnsi="Courier New" w:cs="Courier New" w:hint="default"/>
      </w:rPr>
    </w:lvl>
    <w:lvl w:ilvl="5" w:tplc="0C0A0005">
      <w:start w:val="1"/>
      <w:numFmt w:val="bullet"/>
      <w:lvlText w:val=""/>
      <w:lvlJc w:val="left"/>
      <w:pPr>
        <w:ind w:left="5313" w:hanging="360"/>
      </w:pPr>
      <w:rPr>
        <w:rFonts w:ascii="Wingdings" w:hAnsi="Wingdings" w:hint="default"/>
      </w:rPr>
    </w:lvl>
    <w:lvl w:ilvl="6" w:tplc="0C0A0001">
      <w:start w:val="1"/>
      <w:numFmt w:val="bullet"/>
      <w:lvlText w:val=""/>
      <w:lvlJc w:val="left"/>
      <w:pPr>
        <w:ind w:left="6033" w:hanging="360"/>
      </w:pPr>
      <w:rPr>
        <w:rFonts w:ascii="Symbol" w:hAnsi="Symbol" w:hint="default"/>
      </w:rPr>
    </w:lvl>
    <w:lvl w:ilvl="7" w:tplc="0C0A0003">
      <w:start w:val="1"/>
      <w:numFmt w:val="bullet"/>
      <w:lvlText w:val="o"/>
      <w:lvlJc w:val="left"/>
      <w:pPr>
        <w:ind w:left="6753" w:hanging="360"/>
      </w:pPr>
      <w:rPr>
        <w:rFonts w:ascii="Courier New" w:hAnsi="Courier New" w:cs="Courier New" w:hint="default"/>
      </w:rPr>
    </w:lvl>
    <w:lvl w:ilvl="8" w:tplc="0C0A0005">
      <w:start w:val="1"/>
      <w:numFmt w:val="bullet"/>
      <w:lvlText w:val=""/>
      <w:lvlJc w:val="left"/>
      <w:pPr>
        <w:ind w:left="7473" w:hanging="360"/>
      </w:pPr>
      <w:rPr>
        <w:rFonts w:ascii="Wingdings" w:hAnsi="Wingdings" w:hint="default"/>
      </w:rPr>
    </w:lvl>
  </w:abstractNum>
  <w:abstractNum w:abstractNumId="39" w15:restartNumberingAfterBreak="0">
    <w:nsid w:val="77A30BA2"/>
    <w:multiLevelType w:val="hybridMultilevel"/>
    <w:tmpl w:val="BE6814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D9D3BFC"/>
    <w:multiLevelType w:val="hybridMultilevel"/>
    <w:tmpl w:val="560A3C58"/>
    <w:lvl w:ilvl="0" w:tplc="AE02225A">
      <w:start w:val="1"/>
      <w:numFmt w:val="upperLetter"/>
      <w:lvlText w:val="%1)"/>
      <w:lvlJc w:val="left"/>
      <w:pPr>
        <w:ind w:left="795" w:hanging="43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22311598">
    <w:abstractNumId w:val="13"/>
  </w:num>
  <w:num w:numId="2" w16cid:durableId="1488008518">
    <w:abstractNumId w:val="12"/>
  </w:num>
  <w:num w:numId="3" w16cid:durableId="2029914667">
    <w:abstractNumId w:val="11"/>
  </w:num>
  <w:num w:numId="4" w16cid:durableId="54665538">
    <w:abstractNumId w:val="10"/>
  </w:num>
  <w:num w:numId="5" w16cid:durableId="2105179065">
    <w:abstractNumId w:val="9"/>
  </w:num>
  <w:num w:numId="6" w16cid:durableId="566839059">
    <w:abstractNumId w:val="8"/>
  </w:num>
  <w:num w:numId="7" w16cid:durableId="1172527942">
    <w:abstractNumId w:val="7"/>
  </w:num>
  <w:num w:numId="8" w16cid:durableId="1512404411">
    <w:abstractNumId w:val="6"/>
  </w:num>
  <w:num w:numId="9" w16cid:durableId="1765345426">
    <w:abstractNumId w:val="5"/>
  </w:num>
  <w:num w:numId="10" w16cid:durableId="381757193">
    <w:abstractNumId w:val="4"/>
  </w:num>
  <w:num w:numId="11" w16cid:durableId="884870391">
    <w:abstractNumId w:val="3"/>
  </w:num>
  <w:num w:numId="12" w16cid:durableId="606159553">
    <w:abstractNumId w:val="2"/>
  </w:num>
  <w:num w:numId="13" w16cid:durableId="299850447">
    <w:abstractNumId w:val="1"/>
  </w:num>
  <w:num w:numId="14" w16cid:durableId="355544726">
    <w:abstractNumId w:val="21"/>
  </w:num>
  <w:num w:numId="15" w16cid:durableId="1720671139">
    <w:abstractNumId w:val="38"/>
  </w:num>
  <w:num w:numId="16" w16cid:durableId="1532838028">
    <w:abstractNumId w:val="34"/>
  </w:num>
  <w:num w:numId="17" w16cid:durableId="511457969">
    <w:abstractNumId w:val="25"/>
  </w:num>
  <w:num w:numId="18" w16cid:durableId="1711130">
    <w:abstractNumId w:val="32"/>
  </w:num>
  <w:num w:numId="19" w16cid:durableId="401565868">
    <w:abstractNumId w:val="36"/>
  </w:num>
  <w:num w:numId="20" w16cid:durableId="1042364120">
    <w:abstractNumId w:val="35"/>
  </w:num>
  <w:num w:numId="21" w16cid:durableId="2144880658">
    <w:abstractNumId w:val="37"/>
  </w:num>
  <w:num w:numId="22" w16cid:durableId="2062243345">
    <w:abstractNumId w:val="19"/>
  </w:num>
  <w:num w:numId="23" w16cid:durableId="96758839">
    <w:abstractNumId w:val="23"/>
  </w:num>
  <w:num w:numId="24" w16cid:durableId="723868744">
    <w:abstractNumId w:val="30"/>
  </w:num>
  <w:num w:numId="25" w16cid:durableId="434640267">
    <w:abstractNumId w:val="33"/>
  </w:num>
  <w:num w:numId="26" w16cid:durableId="861938988">
    <w:abstractNumId w:val="39"/>
  </w:num>
  <w:num w:numId="27" w16cid:durableId="893925349">
    <w:abstractNumId w:val="28"/>
  </w:num>
  <w:num w:numId="28" w16cid:durableId="1172913794">
    <w:abstractNumId w:val="17"/>
  </w:num>
  <w:num w:numId="29" w16cid:durableId="707411222">
    <w:abstractNumId w:val="40"/>
  </w:num>
  <w:num w:numId="30" w16cid:durableId="289289433">
    <w:abstractNumId w:val="26"/>
  </w:num>
  <w:num w:numId="31" w16cid:durableId="398405619">
    <w:abstractNumId w:val="15"/>
  </w:num>
  <w:num w:numId="32" w16cid:durableId="1336803882">
    <w:abstractNumId w:val="16"/>
  </w:num>
  <w:num w:numId="33" w16cid:durableId="1054543402">
    <w:abstractNumId w:val="0"/>
  </w:num>
  <w:num w:numId="34" w16cid:durableId="1411541719">
    <w:abstractNumId w:val="24"/>
  </w:num>
  <w:num w:numId="35" w16cid:durableId="579800065">
    <w:abstractNumId w:val="18"/>
  </w:num>
  <w:num w:numId="36" w16cid:durableId="1082485231">
    <w:abstractNumId w:val="29"/>
  </w:num>
  <w:num w:numId="37" w16cid:durableId="1499612614">
    <w:abstractNumId w:val="27"/>
  </w:num>
  <w:num w:numId="38" w16cid:durableId="2133817653">
    <w:abstractNumId w:val="22"/>
  </w:num>
  <w:num w:numId="39" w16cid:durableId="185601768">
    <w:abstractNumId w:val="19"/>
  </w:num>
  <w:num w:numId="40" w16cid:durableId="1783569919">
    <w:abstractNumId w:val="16"/>
  </w:num>
  <w:num w:numId="41" w16cid:durableId="854687479">
    <w:abstractNumId w:val="31"/>
  </w:num>
  <w:num w:numId="42" w16cid:durableId="1273589856">
    <w:abstractNumId w:val="20"/>
  </w:num>
  <w:num w:numId="43" w16cid:durableId="14391833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FE6"/>
    <w:rsid w:val="00011B4E"/>
    <w:rsid w:val="000237C3"/>
    <w:rsid w:val="00062037"/>
    <w:rsid w:val="00080BB2"/>
    <w:rsid w:val="000D074E"/>
    <w:rsid w:val="000E3D83"/>
    <w:rsid w:val="0011444E"/>
    <w:rsid w:val="00174F3E"/>
    <w:rsid w:val="0018367F"/>
    <w:rsid w:val="00192F63"/>
    <w:rsid w:val="00197B9E"/>
    <w:rsid w:val="001B5452"/>
    <w:rsid w:val="001B5FD4"/>
    <w:rsid w:val="001B6386"/>
    <w:rsid w:val="00210425"/>
    <w:rsid w:val="00213217"/>
    <w:rsid w:val="00241AA5"/>
    <w:rsid w:val="00265B87"/>
    <w:rsid w:val="002D1815"/>
    <w:rsid w:val="00327A1F"/>
    <w:rsid w:val="00380FE5"/>
    <w:rsid w:val="00382018"/>
    <w:rsid w:val="003B5104"/>
    <w:rsid w:val="003C389A"/>
    <w:rsid w:val="00425068"/>
    <w:rsid w:val="004255AB"/>
    <w:rsid w:val="00442AF1"/>
    <w:rsid w:val="00446161"/>
    <w:rsid w:val="00457B18"/>
    <w:rsid w:val="00465B31"/>
    <w:rsid w:val="00472DCB"/>
    <w:rsid w:val="00473811"/>
    <w:rsid w:val="0047540D"/>
    <w:rsid w:val="00484C16"/>
    <w:rsid w:val="004A3D86"/>
    <w:rsid w:val="004A7FED"/>
    <w:rsid w:val="004B1916"/>
    <w:rsid w:val="004C59AB"/>
    <w:rsid w:val="004D0B88"/>
    <w:rsid w:val="00520649"/>
    <w:rsid w:val="005514C4"/>
    <w:rsid w:val="0056558F"/>
    <w:rsid w:val="00572A20"/>
    <w:rsid w:val="005A5A11"/>
    <w:rsid w:val="00603191"/>
    <w:rsid w:val="0062737F"/>
    <w:rsid w:val="00636F17"/>
    <w:rsid w:val="00674E33"/>
    <w:rsid w:val="00677978"/>
    <w:rsid w:val="006815D1"/>
    <w:rsid w:val="006A479C"/>
    <w:rsid w:val="006A7D5C"/>
    <w:rsid w:val="006B6314"/>
    <w:rsid w:val="006B6E74"/>
    <w:rsid w:val="006C247F"/>
    <w:rsid w:val="006C4E07"/>
    <w:rsid w:val="006D7A66"/>
    <w:rsid w:val="006E758C"/>
    <w:rsid w:val="006F1A47"/>
    <w:rsid w:val="00732FF6"/>
    <w:rsid w:val="007606DD"/>
    <w:rsid w:val="00761770"/>
    <w:rsid w:val="00772942"/>
    <w:rsid w:val="00790B94"/>
    <w:rsid w:val="00795652"/>
    <w:rsid w:val="007A1151"/>
    <w:rsid w:val="007C5FE6"/>
    <w:rsid w:val="007F3628"/>
    <w:rsid w:val="00807C50"/>
    <w:rsid w:val="0084198E"/>
    <w:rsid w:val="00845767"/>
    <w:rsid w:val="00861FA5"/>
    <w:rsid w:val="00887409"/>
    <w:rsid w:val="00896C24"/>
    <w:rsid w:val="008A42A0"/>
    <w:rsid w:val="00927129"/>
    <w:rsid w:val="009272E1"/>
    <w:rsid w:val="009412BC"/>
    <w:rsid w:val="0094596E"/>
    <w:rsid w:val="00954BDB"/>
    <w:rsid w:val="00985AD1"/>
    <w:rsid w:val="00991E08"/>
    <w:rsid w:val="009C5B76"/>
    <w:rsid w:val="009D1FB5"/>
    <w:rsid w:val="00A37AC5"/>
    <w:rsid w:val="00A716ED"/>
    <w:rsid w:val="00A71808"/>
    <w:rsid w:val="00A8221A"/>
    <w:rsid w:val="00AC0702"/>
    <w:rsid w:val="00AE231D"/>
    <w:rsid w:val="00AE6311"/>
    <w:rsid w:val="00B35CF3"/>
    <w:rsid w:val="00B36474"/>
    <w:rsid w:val="00B376C8"/>
    <w:rsid w:val="00B671BB"/>
    <w:rsid w:val="00B90F8C"/>
    <w:rsid w:val="00B96638"/>
    <w:rsid w:val="00B96FE5"/>
    <w:rsid w:val="00BB4276"/>
    <w:rsid w:val="00BD7446"/>
    <w:rsid w:val="00BE52C2"/>
    <w:rsid w:val="00C17BFD"/>
    <w:rsid w:val="00C7091F"/>
    <w:rsid w:val="00CB05B1"/>
    <w:rsid w:val="00CB2D13"/>
    <w:rsid w:val="00CB6AD8"/>
    <w:rsid w:val="00CD4B9D"/>
    <w:rsid w:val="00CE0B83"/>
    <w:rsid w:val="00CF5653"/>
    <w:rsid w:val="00CF5E09"/>
    <w:rsid w:val="00D048E1"/>
    <w:rsid w:val="00D1196E"/>
    <w:rsid w:val="00D804F5"/>
    <w:rsid w:val="00D90E8D"/>
    <w:rsid w:val="00DD16C9"/>
    <w:rsid w:val="00DE2E44"/>
    <w:rsid w:val="00E008CC"/>
    <w:rsid w:val="00E2298E"/>
    <w:rsid w:val="00E52D99"/>
    <w:rsid w:val="00E641B4"/>
    <w:rsid w:val="00E70023"/>
    <w:rsid w:val="00EE6AB4"/>
    <w:rsid w:val="00EF56F3"/>
    <w:rsid w:val="00F009B8"/>
    <w:rsid w:val="00F169A2"/>
    <w:rsid w:val="00F33CE4"/>
    <w:rsid w:val="00FE6133"/>
    <w:rsid w:val="00FE7AA3"/>
    <w:rsid w:val="00FF7F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8E78B5"/>
  <w15:docId w15:val="{3B336F55-A61D-4EBB-B7D4-A460CA662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84C16"/>
    <w:pPr>
      <w:widowControl w:val="0"/>
      <w:autoSpaceDE w:val="0"/>
      <w:autoSpaceDN w:val="0"/>
      <w:adjustRightInd w:val="0"/>
    </w:pPr>
    <w:rPr>
      <w:rFonts w:ascii="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484C16"/>
    <w:pPr>
      <w:ind w:left="115"/>
      <w:jc w:val="both"/>
    </w:pPr>
  </w:style>
  <w:style w:type="character" w:customStyle="1" w:styleId="TextoindependienteCar">
    <w:name w:val="Texto independiente Car"/>
    <w:basedOn w:val="Fuentedeprrafopredeter"/>
    <w:link w:val="Textoindependiente"/>
    <w:uiPriority w:val="1"/>
    <w:rsid w:val="00484C16"/>
    <w:rPr>
      <w:rFonts w:ascii="Times New Roman" w:hAnsi="Times New Roman" w:cs="Times New Roman"/>
      <w:sz w:val="24"/>
      <w:szCs w:val="24"/>
    </w:rPr>
  </w:style>
  <w:style w:type="paragraph" w:styleId="Prrafodelista">
    <w:name w:val="List Paragraph"/>
    <w:basedOn w:val="Normal"/>
    <w:uiPriority w:val="34"/>
    <w:qFormat/>
    <w:rsid w:val="00484C16"/>
    <w:pPr>
      <w:spacing w:before="175"/>
      <w:ind w:left="398"/>
    </w:pPr>
  </w:style>
  <w:style w:type="paragraph" w:customStyle="1" w:styleId="TableParagraph">
    <w:name w:val="Table Paragraph"/>
    <w:basedOn w:val="Normal"/>
    <w:uiPriority w:val="1"/>
    <w:qFormat/>
    <w:rsid w:val="00484C16"/>
  </w:style>
  <w:style w:type="paragraph" w:customStyle="1" w:styleId="Listavistosa-nfasis11">
    <w:name w:val="Lista vistosa - Énfasis 11"/>
    <w:basedOn w:val="Normal"/>
    <w:uiPriority w:val="34"/>
    <w:qFormat/>
    <w:rsid w:val="00011B4E"/>
    <w:pPr>
      <w:widowControl/>
      <w:autoSpaceDE/>
      <w:autoSpaceDN/>
      <w:adjustRightInd/>
      <w:spacing w:line="440" w:lineRule="exact"/>
      <w:ind w:left="720"/>
      <w:contextualSpacing/>
      <w:jc w:val="center"/>
    </w:pPr>
    <w:rPr>
      <w:rFonts w:ascii="Courier New" w:eastAsia="Calibri" w:hAnsi="Courier New" w:cs="Arial"/>
      <w:lang w:eastAsia="en-US"/>
    </w:rPr>
  </w:style>
  <w:style w:type="character" w:styleId="Hipervnculo">
    <w:name w:val="Hyperlink"/>
    <w:uiPriority w:val="99"/>
    <w:unhideWhenUsed/>
    <w:rsid w:val="00011B4E"/>
    <w:rPr>
      <w:color w:val="0563C1"/>
      <w:u w:val="single"/>
    </w:rPr>
  </w:style>
  <w:style w:type="character" w:customStyle="1" w:styleId="Mencinsinresolver1">
    <w:name w:val="Mención sin resolver1"/>
    <w:uiPriority w:val="99"/>
    <w:semiHidden/>
    <w:unhideWhenUsed/>
    <w:rsid w:val="00011B4E"/>
    <w:rPr>
      <w:color w:val="605E5C"/>
      <w:shd w:val="clear" w:color="auto" w:fill="E1DFDD"/>
    </w:rPr>
  </w:style>
  <w:style w:type="character" w:styleId="Hipervnculovisitado">
    <w:name w:val="FollowedHyperlink"/>
    <w:uiPriority w:val="99"/>
    <w:semiHidden/>
    <w:unhideWhenUsed/>
    <w:rsid w:val="00011B4E"/>
    <w:rPr>
      <w:color w:val="954F72"/>
      <w:u w:val="single"/>
    </w:rPr>
  </w:style>
  <w:style w:type="paragraph" w:styleId="Textodeglobo">
    <w:name w:val="Balloon Text"/>
    <w:basedOn w:val="Normal"/>
    <w:link w:val="TextodegloboCar"/>
    <w:uiPriority w:val="99"/>
    <w:semiHidden/>
    <w:unhideWhenUsed/>
    <w:rsid w:val="00011B4E"/>
    <w:pPr>
      <w:widowControl/>
      <w:autoSpaceDE/>
      <w:autoSpaceDN/>
      <w:adjustRightInd/>
      <w:jc w:val="center"/>
    </w:pPr>
    <w:rPr>
      <w:rFonts w:ascii="Segoe UI" w:eastAsia="Calibri" w:hAnsi="Segoe UI"/>
      <w:sz w:val="18"/>
      <w:szCs w:val="18"/>
      <w:lang w:eastAsia="en-US"/>
    </w:rPr>
  </w:style>
  <w:style w:type="character" w:customStyle="1" w:styleId="TextodegloboCar">
    <w:name w:val="Texto de globo Car"/>
    <w:basedOn w:val="Fuentedeprrafopredeter"/>
    <w:link w:val="Textodeglobo"/>
    <w:uiPriority w:val="99"/>
    <w:semiHidden/>
    <w:rsid w:val="00011B4E"/>
    <w:rPr>
      <w:rFonts w:ascii="Segoe UI" w:eastAsia="Calibri" w:hAnsi="Segoe UI"/>
      <w:sz w:val="18"/>
      <w:szCs w:val="18"/>
      <w:lang w:eastAsia="en-US"/>
    </w:rPr>
  </w:style>
  <w:style w:type="paragraph" w:styleId="Encabezado">
    <w:name w:val="header"/>
    <w:basedOn w:val="Normal"/>
    <w:link w:val="EncabezadoCar"/>
    <w:uiPriority w:val="99"/>
    <w:unhideWhenUsed/>
    <w:rsid w:val="00011B4E"/>
    <w:pPr>
      <w:widowControl/>
      <w:tabs>
        <w:tab w:val="center" w:pos="4252"/>
        <w:tab w:val="right" w:pos="8504"/>
      </w:tabs>
      <w:autoSpaceDE/>
      <w:autoSpaceDN/>
      <w:adjustRightInd/>
      <w:spacing w:line="440" w:lineRule="exact"/>
      <w:jc w:val="center"/>
    </w:pPr>
    <w:rPr>
      <w:rFonts w:ascii="Courier New" w:eastAsia="Calibri" w:hAnsi="Courier New"/>
      <w:lang w:eastAsia="en-US"/>
    </w:rPr>
  </w:style>
  <w:style w:type="character" w:customStyle="1" w:styleId="EncabezadoCar">
    <w:name w:val="Encabezado Car"/>
    <w:basedOn w:val="Fuentedeprrafopredeter"/>
    <w:link w:val="Encabezado"/>
    <w:uiPriority w:val="99"/>
    <w:rsid w:val="00011B4E"/>
    <w:rPr>
      <w:rFonts w:ascii="Courier New" w:eastAsia="Calibri" w:hAnsi="Courier New"/>
      <w:sz w:val="24"/>
      <w:szCs w:val="24"/>
      <w:lang w:eastAsia="en-US"/>
    </w:rPr>
  </w:style>
  <w:style w:type="paragraph" w:styleId="Piedepgina">
    <w:name w:val="footer"/>
    <w:basedOn w:val="Normal"/>
    <w:link w:val="PiedepginaCar"/>
    <w:uiPriority w:val="99"/>
    <w:unhideWhenUsed/>
    <w:rsid w:val="00011B4E"/>
    <w:pPr>
      <w:widowControl/>
      <w:tabs>
        <w:tab w:val="center" w:pos="4252"/>
        <w:tab w:val="right" w:pos="8504"/>
      </w:tabs>
      <w:autoSpaceDE/>
      <w:autoSpaceDN/>
      <w:adjustRightInd/>
      <w:spacing w:line="440" w:lineRule="exact"/>
      <w:jc w:val="center"/>
    </w:pPr>
    <w:rPr>
      <w:rFonts w:ascii="Courier New" w:eastAsia="Calibri" w:hAnsi="Courier New"/>
      <w:lang w:eastAsia="en-US"/>
    </w:rPr>
  </w:style>
  <w:style w:type="character" w:customStyle="1" w:styleId="PiedepginaCar">
    <w:name w:val="Pie de página Car"/>
    <w:basedOn w:val="Fuentedeprrafopredeter"/>
    <w:link w:val="Piedepgina"/>
    <w:uiPriority w:val="99"/>
    <w:rsid w:val="00011B4E"/>
    <w:rPr>
      <w:rFonts w:ascii="Courier New" w:eastAsia="Calibri" w:hAnsi="Courier New"/>
      <w:sz w:val="24"/>
      <w:szCs w:val="24"/>
      <w:lang w:eastAsia="en-US"/>
    </w:rPr>
  </w:style>
  <w:style w:type="table" w:styleId="Tablaconcuadrcula">
    <w:name w:val="Table Grid"/>
    <w:basedOn w:val="Tablanormal"/>
    <w:uiPriority w:val="39"/>
    <w:rsid w:val="00011B4E"/>
    <w:rPr>
      <w:rFonts w:ascii="Courier New" w:eastAsia="Calibri" w:hAnsi="Courier New"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011B4E"/>
  </w:style>
  <w:style w:type="paragraph" w:customStyle="1" w:styleId="Normal0">
    <w:name w:val="Normal_0"/>
    <w:qFormat/>
    <w:rsid w:val="00011B4E"/>
    <w:rPr>
      <w:rFonts w:ascii="Times New Roman" w:hAnsi="Times New Roman"/>
      <w:sz w:val="24"/>
      <w:szCs w:val="24"/>
    </w:rPr>
  </w:style>
  <w:style w:type="paragraph" w:styleId="NormalWeb">
    <w:name w:val="Normal (Web)"/>
    <w:basedOn w:val="Normal"/>
    <w:rsid w:val="00011B4E"/>
    <w:pPr>
      <w:widowControl/>
      <w:autoSpaceDE/>
      <w:autoSpaceDN/>
      <w:adjustRightInd/>
      <w:spacing w:after="240"/>
    </w:pPr>
  </w:style>
  <w:style w:type="paragraph" w:customStyle="1" w:styleId="xa1">
    <w:name w:val="xa1"/>
    <w:basedOn w:val="Normal"/>
    <w:rsid w:val="00011B4E"/>
    <w:pPr>
      <w:widowControl/>
      <w:autoSpaceDE/>
      <w:autoSpaceDN/>
      <w:adjustRightInd/>
      <w:spacing w:after="240"/>
      <w:ind w:left="300" w:right="75"/>
      <w:jc w:val="both"/>
    </w:pPr>
  </w:style>
  <w:style w:type="paragraph" w:customStyle="1" w:styleId="xl1">
    <w:name w:val="xl1"/>
    <w:basedOn w:val="Normal"/>
    <w:rsid w:val="00011B4E"/>
    <w:pPr>
      <w:widowControl/>
      <w:autoSpaceDE/>
      <w:autoSpaceDN/>
      <w:adjustRightInd/>
      <w:spacing w:after="240"/>
      <w:ind w:left="300" w:right="75" w:hanging="225"/>
      <w:jc w:val="both"/>
    </w:pPr>
  </w:style>
  <w:style w:type="table" w:customStyle="1" w:styleId="TableNormal">
    <w:name w:val="Table Normal"/>
    <w:uiPriority w:val="2"/>
    <w:semiHidden/>
    <w:unhideWhenUsed/>
    <w:qFormat/>
    <w:rsid w:val="00011B4E"/>
    <w:pPr>
      <w:widowControl w:val="0"/>
    </w:pPr>
    <w:rPr>
      <w:rFonts w:eastAsia="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gpd.es" TargetMode="External"/><Relationship Id="rId4" Type="http://schemas.openxmlformats.org/officeDocument/2006/relationships/settings" Target="settings.xml"/><Relationship Id="rId9" Type="http://schemas.openxmlformats.org/officeDocument/2006/relationships/hyperlink" Target="http://www.navarra.es/home_es/Servicios/PortalContrata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5B9519-0A80-4196-B510-484D70079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15950</Words>
  <Characters>87725</Characters>
  <Application>Microsoft Office Word</Application>
  <DocSecurity>0</DocSecurity>
  <Lines>731</Lines>
  <Paragraphs>206</Paragraphs>
  <ScaleCrop>false</ScaleCrop>
  <HeadingPairs>
    <vt:vector size="2" baseType="variant">
      <vt:variant>
        <vt:lpstr>Título</vt:lpstr>
      </vt:variant>
      <vt:variant>
        <vt:i4>1</vt:i4>
      </vt:variant>
    </vt:vector>
  </HeadingPairs>
  <TitlesOfParts>
    <vt:vector size="1" baseType="lpstr">
      <vt:lpstr>Microsoft Word - Pliego licitación césped campo de futbol con anexos.docx</vt:lpstr>
    </vt:vector>
  </TitlesOfParts>
  <Company/>
  <LinksUpToDate>false</LinksUpToDate>
  <CharactersWithSpaces>103469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Pliego licitación césped campo de futbol con anexos.docx</dc:title>
  <dc:creator>amarcene</dc:creator>
  <cp:lastModifiedBy>Sandra Olite</cp:lastModifiedBy>
  <cp:revision>4</cp:revision>
  <dcterms:created xsi:type="dcterms:W3CDTF">2022-06-06T12:12:00Z</dcterms:created>
  <dcterms:modified xsi:type="dcterms:W3CDTF">2022-06-07T06:22:00Z</dcterms:modified>
</cp:coreProperties>
</file>