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</w:tblGrid>
      <w:tr w:rsidR="00D16671" w:rsidTr="00AA0A89">
        <w:tc>
          <w:tcPr>
            <w:tcW w:w="3094" w:type="dxa"/>
          </w:tcPr>
          <w:p w:rsidR="00D16671" w:rsidRDefault="00D16671" w:rsidP="00AA0A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5240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671" w:rsidRDefault="00D16671" w:rsidP="00D16671">
      <w:pPr>
        <w:suppressAutoHyphens/>
        <w:jc w:val="both"/>
        <w:rPr>
          <w:spacing w:val="-3"/>
          <w:lang w:val="es-ES_tradnl"/>
        </w:rPr>
      </w:pPr>
    </w:p>
    <w:p w:rsidR="00D16671" w:rsidRDefault="00D16671" w:rsidP="00D16671">
      <w:pPr>
        <w:suppressAutoHyphens/>
        <w:jc w:val="both"/>
        <w:rPr>
          <w:spacing w:val="-3"/>
          <w:lang w:val="es-ES_tradnl"/>
        </w:rPr>
      </w:pPr>
    </w:p>
    <w:p w:rsidR="00D16671" w:rsidRDefault="00D16671" w:rsidP="00D16671">
      <w:pPr>
        <w:suppressAutoHyphens/>
        <w:jc w:val="both"/>
        <w:rPr>
          <w:b/>
          <w:spacing w:val="-3"/>
          <w:lang w:val="es-ES_tradnl"/>
        </w:rPr>
      </w:pPr>
      <w:r>
        <w:rPr>
          <w:b/>
          <w:spacing w:val="-3"/>
          <w:lang w:val="es-ES_tradnl"/>
        </w:rPr>
        <w:t>PLIEGO DE CONDICIONES QUE REGULA EL ARRENDAMIENTO MEDIANTE SUBASTA DE LA CORRALIZA DE SAN ANDRES Y DE GARRAMÓN.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jc w:val="both"/>
        <w:rPr>
          <w:lang w:val="es-ES_tradnl"/>
        </w:rPr>
      </w:pPr>
      <w:r>
        <w:rPr>
          <w:lang w:val="es-ES_tradnl"/>
        </w:rPr>
        <w:t xml:space="preserve">1º.-El objeto de la subasta es el arrendamiento de </w:t>
      </w:r>
      <w:smartTag w:uri="urn:schemas-microsoft-com:office:smarttags" w:element="PersonName">
        <w:smartTagPr>
          <w:attr w:name="ProductID" w:val="la Corraliza"/>
        </w:smartTagPr>
        <w:r>
          <w:rPr>
            <w:lang w:val="es-ES_tradnl"/>
          </w:rPr>
          <w:t>la Corraliza</w:t>
        </w:r>
      </w:smartTag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Garramón</w:t>
      </w:r>
      <w:proofErr w:type="spellEnd"/>
      <w:r>
        <w:rPr>
          <w:lang w:val="es-ES_tradnl"/>
        </w:rPr>
        <w:t xml:space="preserve"> y de la Corraliza San Andrés con sus correspondientes apriscos, para el uso exclusivo de ganado ovino. El precio base de licitación es de 3.000 </w:t>
      </w:r>
      <w:r w:rsidR="006A356D">
        <w:rPr>
          <w:lang w:val="es-ES_tradnl"/>
        </w:rPr>
        <w:t>€.</w:t>
      </w:r>
      <w:r>
        <w:rPr>
          <w:lang w:val="es-ES_tradnl"/>
        </w:rPr>
        <w:t xml:space="preserve"> anuales para cada una de ellas.</w:t>
      </w: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 </w:t>
      </w: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2º.-El periodo de adjudicación desde el día siguiente a su adjudicación definitiva, que se efectuará, durante el mes de noviembre de 2019 hasta el 30 de octubre del año 2027.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jc w:val="both"/>
        <w:rPr>
          <w:lang w:val="es-ES_tradnl"/>
        </w:rPr>
      </w:pPr>
      <w:r>
        <w:rPr>
          <w:lang w:val="es-ES_tradnl"/>
        </w:rPr>
        <w:t xml:space="preserve">3º.-Si algún vecino de Arellano solicitase aprovechamiento vecinal de pastos y tuviese derecho a ello, se pondrá fin al periodo de adjudicación y se rescindirá la adjudicación de manera automática sin derecho a indemnización de ninguna clase para el adjudicatario. 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4º.-La subasta se realizará a viva voz, el tanto de puja será de 50</w:t>
      </w:r>
      <w:r w:rsidR="006A356D">
        <w:rPr>
          <w:lang w:val="es-ES_tradnl"/>
        </w:rPr>
        <w:t xml:space="preserve"> </w:t>
      </w:r>
      <w:r w:rsidR="006A356D">
        <w:rPr>
          <w:lang w:val="es-ES_tradnl"/>
        </w:rPr>
        <w:t>€.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5º.-Para participar en la subasta deberá depositarse previamente una fianza de 300 </w:t>
      </w:r>
      <w:r w:rsidR="006A356D">
        <w:rPr>
          <w:lang w:val="es-ES_tradnl"/>
        </w:rPr>
        <w:t>€</w:t>
      </w:r>
      <w:r>
        <w:rPr>
          <w:lang w:val="es-ES_tradnl"/>
        </w:rPr>
        <w:t xml:space="preserve">. 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6º.-Anualmente se realizará una actualización del precio de arrendamiento de conformidad con el Incremento o disminución de los productos ganaderos de ovino señalados para Navarra por el organismo oficial competente.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7º.-La subasta queda sujeta a la mejora del sexteo.</w:t>
      </w:r>
    </w:p>
    <w:p w:rsidR="00D16671" w:rsidRDefault="00D16671" w:rsidP="00D16671">
      <w:pPr>
        <w:suppressAutoHyphens/>
        <w:rPr>
          <w:lang w:val="es-ES_tradnl"/>
        </w:rPr>
      </w:pPr>
      <w:bookmarkStart w:id="0" w:name="_GoBack"/>
      <w:bookmarkEnd w:id="0"/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8º.-El importe del arriendo anual se abonará trimestralmente por adelantado en la primera quincena del trimestre, en base a lo cual, los pagos comenzaran en la primera quincena del mes de noviembre correspondiente al trimestre de noviembre, diciembre, enero.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9º.-El Ayuntamiento se reserva el derecho a disponer de los terrenos actualmente incultos para dedicarlos al a cultivo agrario o a la repoblación forestal, indemnizando al adjudicatario proporcionalmente a la superficie ocupada </w:t>
      </w:r>
      <w:proofErr w:type="gramStart"/>
      <w:r>
        <w:rPr>
          <w:lang w:val="es-ES_tradnl"/>
        </w:rPr>
        <w:t>en relación al</w:t>
      </w:r>
      <w:proofErr w:type="gramEnd"/>
      <w:r>
        <w:rPr>
          <w:lang w:val="es-ES_tradnl"/>
        </w:rPr>
        <w:t xml:space="preserve"> precio de adjudicación y por el tiempo que se vea privado de los pastos.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10º.-La adjudicación es a riesgo y ventura del adjudicatario.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pStyle w:val="Textoindependiente"/>
        <w:widowControl/>
        <w:rPr>
          <w:snapToGrid/>
        </w:rPr>
      </w:pPr>
      <w:r>
        <w:rPr>
          <w:snapToGrid/>
        </w:rPr>
        <w:t xml:space="preserve">11º.-El adjudicatario deberá realizar el cuidado y mantenimiento del aprisco, debiendo realizar por su cuenta la desinfección, blanqueo y limpieza </w:t>
      </w:r>
      <w:proofErr w:type="gramStart"/>
      <w:r>
        <w:rPr>
          <w:snapToGrid/>
        </w:rPr>
        <w:t>del mismo</w:t>
      </w:r>
      <w:proofErr w:type="gramEnd"/>
      <w:r>
        <w:rPr>
          <w:snapToGrid/>
        </w:rPr>
        <w:t xml:space="preserve">, al menos una vez </w:t>
      </w:r>
      <w:r>
        <w:rPr>
          <w:snapToGrid/>
        </w:rPr>
        <w:lastRenderedPageBreak/>
        <w:t xml:space="preserve">cada tres años y al finalizar el periodo de arrendamiento. Será responsable de los daños que pueda </w:t>
      </w:r>
    </w:p>
    <w:p w:rsidR="00D16671" w:rsidRDefault="00D16671" w:rsidP="00D16671">
      <w:pPr>
        <w:pStyle w:val="Textoindependiente"/>
        <w:widowControl/>
        <w:rPr>
          <w:snapToGrid/>
        </w:rPr>
      </w:pPr>
      <w:r>
        <w:rPr>
          <w:snapToGrid/>
        </w:rPr>
        <w:t xml:space="preserve">ocasionar en el aprisco, siendo las reparaciones </w:t>
      </w:r>
      <w:r w:rsidR="006A356D">
        <w:rPr>
          <w:snapToGrid/>
        </w:rPr>
        <w:t>íntegramente</w:t>
      </w:r>
      <w:r>
        <w:rPr>
          <w:snapToGrid/>
        </w:rPr>
        <w:t xml:space="preserve"> a su costa, si no las realiza el adjudicatario las realizará el Ayuntamiento a costa del arrendatario.  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12º.-El adjudicatario será responsable de los daños que ocasionen sus ganados tanto en fincas particulares como comunales.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>13º.-El adjudicatario estará obligado a no subarrendar ni traspasar la corraliza adjudicada.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14º.-La corraliza única y </w:t>
      </w:r>
      <w:r w:rsidR="006A356D">
        <w:rPr>
          <w:lang w:val="es-ES_tradnl"/>
        </w:rPr>
        <w:t>exclusivamente</w:t>
      </w:r>
      <w:r>
        <w:rPr>
          <w:lang w:val="es-ES_tradnl"/>
        </w:rPr>
        <w:t xml:space="preserve"> podrá ser aprovechada por ganado ovino.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15º.-El aprisco únicamente podrá ser utilizado para acubilar el ganado ovino de la corraliza, estando prohibido cualquier otro uso. 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16º.-El </w:t>
      </w:r>
      <w:r w:rsidR="006A356D">
        <w:rPr>
          <w:lang w:val="es-ES_tradnl"/>
        </w:rPr>
        <w:t>estiércol</w:t>
      </w:r>
      <w:r>
        <w:rPr>
          <w:lang w:val="es-ES_tradnl"/>
        </w:rPr>
        <w:t xml:space="preserve"> que se produzca en el aprisco será propiedad del adjudicatario, del cual podrá disponer hasta el último día de la adjudicación, pasado ese día será de propiedad municipal.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pStyle w:val="Textoindependiente"/>
      </w:pPr>
      <w:r>
        <w:t>17º.-En lo no dispuesto en el presente Pliego de Condiciones, le será de aplicación lo dispuesto en la Ordenanza reguladora de adjudicación y aprovechamiento de los pastos de las Corralizas de Morentin y en la Ley Foral de Administración Local.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   Aprobado en Sesión el 22 de octubre celebrada por el Ayuntamiento de Arellano 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lang w:val="es-ES_tradnl"/>
        </w:rPr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EL ALCALDE                     EL SECRETARIO</w:t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85090</wp:posOffset>
            </wp:positionV>
            <wp:extent cx="2171700" cy="1579245"/>
            <wp:effectExtent l="0" t="0" r="0" b="1905"/>
            <wp:wrapSquare wrapText="bothSides"/>
            <wp:docPr id="4" name="Imagen 4" descr="B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E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752600" cy="1752600"/>
            <wp:effectExtent l="0" t="0" r="0" b="0"/>
            <wp:wrapSquare wrapText="bothSides"/>
            <wp:docPr id="3" name="Imagen 3" descr="Firma Alcalde Ar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Alcalde Arell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671" w:rsidRDefault="00D16671" w:rsidP="00D16671">
      <w:pPr>
        <w:suppressAutoHyphens/>
        <w:rPr>
          <w:lang w:val="es-ES_tradnl"/>
        </w:rPr>
      </w:pPr>
    </w:p>
    <w:p w:rsidR="00D16671" w:rsidRDefault="00D16671" w:rsidP="00D16671">
      <w:pPr>
        <w:suppressAutoHyphens/>
        <w:rPr>
          <w:lang w:val="es-ES_tradnl"/>
        </w:rPr>
      </w:pPr>
      <w:r>
        <w:rPr>
          <w:noProof/>
        </w:rPr>
        <w:drawing>
          <wp:inline distT="0" distB="0" distL="0" distR="0" wp14:anchorId="1FAAEF03" wp14:editId="7BA01403">
            <wp:extent cx="1257269" cy="1198791"/>
            <wp:effectExtent l="0" t="0" r="63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66" cy="122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71" w:rsidRDefault="00D16671" w:rsidP="00D16671">
      <w:pPr>
        <w:suppressAutoHyphens/>
        <w:rPr>
          <w:lang w:val="es-ES_tradnl"/>
        </w:rPr>
      </w:pPr>
    </w:p>
    <w:p w:rsidR="008033F4" w:rsidRDefault="008033F4"/>
    <w:sectPr w:rsidR="00803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1"/>
    <w:rsid w:val="006A356D"/>
    <w:rsid w:val="007D7E22"/>
    <w:rsid w:val="008033F4"/>
    <w:rsid w:val="00932FC5"/>
    <w:rsid w:val="00D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FAD327"/>
  <w15:chartTrackingRefBased/>
  <w15:docId w15:val="{8CBA45DE-CD41-4071-B7C9-8E84BDBB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6671"/>
    <w:pPr>
      <w:widowControl w:val="0"/>
      <w:suppressAutoHyphens/>
      <w:jc w:val="both"/>
    </w:pPr>
    <w:rPr>
      <w:snapToGrid w:val="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16671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6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67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3</cp:revision>
  <cp:lastPrinted>2019-11-04T09:25:00Z</cp:lastPrinted>
  <dcterms:created xsi:type="dcterms:W3CDTF">2019-10-22T11:39:00Z</dcterms:created>
  <dcterms:modified xsi:type="dcterms:W3CDTF">2019-11-04T13:01:00Z</dcterms:modified>
</cp:coreProperties>
</file>