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78"/>
      </w:tblGrid>
      <w:tr w:rsidR="00387BE5" w:rsidRPr="00BC35D1" w:rsidTr="00BC35D1">
        <w:tc>
          <w:tcPr>
            <w:tcW w:w="9778" w:type="dxa"/>
          </w:tcPr>
          <w:p w:rsidR="00387BE5" w:rsidRPr="00BC35D1" w:rsidRDefault="00387BE5" w:rsidP="00DF7B17">
            <w:pPr>
              <w:shd w:val="clear" w:color="auto" w:fill="E6E6E6"/>
              <w:ind w:firstLine="709"/>
              <w:jc w:val="both"/>
              <w:rPr>
                <w:rFonts w:ascii="Arial" w:hAnsi="Arial" w:cs="Arial"/>
                <w:b/>
                <w:sz w:val="22"/>
                <w:szCs w:val="22"/>
              </w:rPr>
            </w:pPr>
            <w:r w:rsidRPr="00BC35D1">
              <w:rPr>
                <w:rFonts w:ascii="Arial" w:hAnsi="Arial" w:cs="Arial"/>
                <w:b/>
                <w:sz w:val="22"/>
                <w:szCs w:val="22"/>
              </w:rPr>
              <w:t xml:space="preserve">PLIEGO REGULADORES </w:t>
            </w:r>
            <w:r>
              <w:rPr>
                <w:rFonts w:ascii="Arial" w:hAnsi="Arial" w:cs="Arial"/>
                <w:b/>
                <w:sz w:val="22"/>
                <w:szCs w:val="22"/>
              </w:rPr>
              <w:t>DE</w:t>
            </w:r>
            <w:r w:rsidRPr="00BC35D1">
              <w:rPr>
                <w:rFonts w:ascii="Arial" w:hAnsi="Arial" w:cs="Arial"/>
                <w:b/>
                <w:sz w:val="22"/>
                <w:szCs w:val="22"/>
              </w:rPr>
              <w:t xml:space="preserve"> </w:t>
            </w:r>
            <w:smartTag w:uri="urn:schemas-microsoft-com:office:smarttags" w:element="PersonName">
              <w:smartTagPr>
                <w:attr w:name="ProductID" w:val="LA CONTRATACIￓN DE"/>
              </w:smartTagPr>
              <w:r w:rsidRPr="00BC35D1">
                <w:rPr>
                  <w:rFonts w:ascii="Arial" w:hAnsi="Arial" w:cs="Arial"/>
                  <w:b/>
                  <w:sz w:val="22"/>
                  <w:szCs w:val="22"/>
                </w:rPr>
                <w:t>LA CONTRATACIÓN DE</w:t>
              </w:r>
            </w:smartTag>
            <w:r w:rsidRPr="00BC35D1">
              <w:rPr>
                <w:rFonts w:ascii="Arial" w:hAnsi="Arial" w:cs="Arial"/>
                <w:b/>
                <w:sz w:val="22"/>
                <w:szCs w:val="22"/>
              </w:rPr>
              <w:t xml:space="preserve"> </w:t>
            </w:r>
          </w:p>
        </w:tc>
      </w:tr>
    </w:tbl>
    <w:p w:rsidR="00387BE5" w:rsidRDefault="00387BE5" w:rsidP="00860875">
      <w:pPr>
        <w:overflowPunct w:val="0"/>
        <w:ind w:firstLine="709"/>
        <w:jc w:val="both"/>
        <w:rPr>
          <w:rFonts w:ascii="Arial" w:hAnsi="Arial" w:cs="Arial"/>
          <w:sz w:val="22"/>
          <w:szCs w:val="22"/>
        </w:rPr>
      </w:pPr>
    </w:p>
    <w:p w:rsidR="00387BE5" w:rsidRPr="00525A69" w:rsidRDefault="00387BE5" w:rsidP="00DF7B17">
      <w:pPr>
        <w:overflowPunct w:val="0"/>
        <w:jc w:val="center"/>
        <w:rPr>
          <w:rFonts w:ascii="Arial" w:hAnsi="Arial" w:cs="Arial"/>
          <w:b/>
          <w:sz w:val="22"/>
          <w:szCs w:val="22"/>
        </w:rPr>
      </w:pPr>
      <w:r>
        <w:rPr>
          <w:rFonts w:ascii="Arial" w:hAnsi="Arial" w:cs="Arial"/>
          <w:b/>
          <w:sz w:val="22"/>
          <w:szCs w:val="22"/>
        </w:rPr>
        <w:t xml:space="preserve">---PARTE 1. </w:t>
      </w:r>
      <w:r w:rsidRPr="00525A69">
        <w:rPr>
          <w:rFonts w:ascii="Arial" w:hAnsi="Arial" w:cs="Arial"/>
          <w:b/>
          <w:sz w:val="22"/>
          <w:szCs w:val="22"/>
        </w:rPr>
        <w:t>CONDICIONES PARTICULARES</w:t>
      </w:r>
      <w:r>
        <w:rPr>
          <w:rFonts w:ascii="Arial" w:hAnsi="Arial" w:cs="Arial"/>
          <w:b/>
          <w:sz w:val="22"/>
          <w:szCs w:val="22"/>
        </w:rPr>
        <w:t xml:space="preserve"> ---</w:t>
      </w:r>
    </w:p>
    <w:p w:rsidR="00387BE5" w:rsidRDefault="00387BE5" w:rsidP="00860875">
      <w:pPr>
        <w:overflowPunct w:val="0"/>
        <w:ind w:firstLine="709"/>
        <w:jc w:val="both"/>
        <w:rPr>
          <w:rFonts w:ascii="Arial" w:hAnsi="Arial" w:cs="Arial"/>
          <w:sz w:val="22"/>
          <w:szCs w:val="22"/>
        </w:rPr>
      </w:pPr>
    </w:p>
    <w:p w:rsidR="00387BE5" w:rsidRPr="00CC6BD2" w:rsidRDefault="00387BE5" w:rsidP="00860875">
      <w:pPr>
        <w:overflowPunct w:val="0"/>
        <w:ind w:firstLine="709"/>
        <w:jc w:val="both"/>
        <w:rPr>
          <w:rFonts w:ascii="Arial" w:hAnsi="Arial" w:cs="Arial"/>
          <w:sz w:val="22"/>
          <w:szCs w:val="22"/>
        </w:rPr>
      </w:pPr>
    </w:p>
    <w:p w:rsidR="00387BE5" w:rsidRPr="00CC6BD2" w:rsidRDefault="00387BE5" w:rsidP="007305C5">
      <w:pPr>
        <w:numPr>
          <w:ilvl w:val="0"/>
          <w:numId w:val="20"/>
        </w:numPr>
        <w:pBdr>
          <w:bottom w:val="single" w:sz="4" w:space="2" w:color="auto"/>
        </w:pBdr>
        <w:shd w:val="clear" w:color="auto" w:fill="E6E6E6"/>
        <w:tabs>
          <w:tab w:val="left" w:pos="993"/>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OBJETO</w:t>
      </w:r>
    </w:p>
    <w:p w:rsidR="00387BE5" w:rsidRDefault="00387BE5" w:rsidP="00860875">
      <w:pPr>
        <w:overflowPunct w:val="0"/>
        <w:ind w:firstLine="709"/>
        <w:jc w:val="both"/>
        <w:rPr>
          <w:rFonts w:ascii="Arial" w:hAnsi="Arial" w:cs="Arial"/>
          <w:b/>
          <w:bCs/>
          <w:color w:val="000000"/>
          <w:sz w:val="22"/>
          <w:szCs w:val="22"/>
        </w:rPr>
      </w:pPr>
    </w:p>
    <w:p w:rsidR="00387BE5" w:rsidRPr="005217D2" w:rsidRDefault="00387BE5" w:rsidP="00DF7B17">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 xml:space="preserve">Es  objeto del presente pliego </w:t>
      </w:r>
      <w:r>
        <w:rPr>
          <w:rFonts w:ascii="Arial" w:hAnsi="Arial" w:cs="Arial"/>
          <w:bCs/>
          <w:color w:val="000000"/>
          <w:sz w:val="22"/>
          <w:szCs w:val="22"/>
        </w:rPr>
        <w:t xml:space="preserve">es </w:t>
      </w:r>
      <w:r w:rsidRPr="00CD7A5E">
        <w:rPr>
          <w:rFonts w:ascii="Arial" w:hAnsi="Arial" w:cs="Arial"/>
        </w:rPr>
        <w:t xml:space="preserve">la construcción de un Guardetxe en </w:t>
      </w:r>
      <w:smartTag w:uri="urn:schemas-microsoft-com:office:smarttags" w:element="PersonName">
        <w:smartTagPr>
          <w:attr w:name="ProductID" w:val="la finca Patrimonial"/>
        </w:smartTagPr>
        <w:r w:rsidRPr="00CD7A5E">
          <w:rPr>
            <w:rFonts w:ascii="Arial" w:hAnsi="Arial" w:cs="Arial"/>
          </w:rPr>
          <w:t>la finca Patrimonial</w:t>
        </w:r>
      </w:smartTag>
      <w:r w:rsidRPr="00CD7A5E">
        <w:rPr>
          <w:rFonts w:ascii="Arial" w:hAnsi="Arial" w:cs="Arial"/>
        </w:rPr>
        <w:t xml:space="preserve"> del monte Aralar; nº8 del Catálogo de Utilidad Pública</w:t>
      </w:r>
      <w:r w:rsidRPr="005217D2">
        <w:rPr>
          <w:rFonts w:ascii="Arial" w:hAnsi="Arial" w:cs="Arial"/>
          <w:bCs/>
          <w:color w:val="000000"/>
          <w:sz w:val="22"/>
          <w:szCs w:val="22"/>
        </w:rPr>
        <w:t>.</w:t>
      </w:r>
    </w:p>
    <w:p w:rsidR="00387BE5" w:rsidRPr="005217D2" w:rsidRDefault="00387BE5" w:rsidP="00DF7B17">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 xml:space="preserve"> </w:t>
      </w:r>
    </w:p>
    <w:p w:rsidR="00387BE5" w:rsidRPr="00CD7A5E" w:rsidRDefault="00387BE5" w:rsidP="00CD7A5E">
      <w:pPr>
        <w:overflowPunct w:val="0"/>
        <w:ind w:firstLine="709"/>
        <w:jc w:val="both"/>
        <w:rPr>
          <w:rFonts w:ascii="Arial" w:hAnsi="Arial" w:cs="Arial"/>
          <w:bCs/>
          <w:color w:val="000000"/>
          <w:sz w:val="22"/>
          <w:szCs w:val="22"/>
        </w:rPr>
      </w:pPr>
      <w:r w:rsidRPr="00CD7A5E">
        <w:rPr>
          <w:rFonts w:ascii="Arial" w:hAnsi="Arial" w:cs="Arial"/>
          <w:bCs/>
          <w:color w:val="000000"/>
          <w:sz w:val="22"/>
          <w:szCs w:val="22"/>
        </w:rPr>
        <w:t>Debido a la singularidad de las obras a realizar consistentes en la construcción de un Guardetxe, se ha decidido licitar el expediente como un solo lote.</w:t>
      </w:r>
    </w:p>
    <w:p w:rsidR="00387BE5" w:rsidRDefault="00387BE5" w:rsidP="00860875">
      <w:pPr>
        <w:overflowPunct w:val="0"/>
        <w:ind w:firstLine="709"/>
        <w:jc w:val="both"/>
        <w:rPr>
          <w:rFonts w:ascii="Arial" w:hAnsi="Arial" w:cs="Arial"/>
          <w:bCs/>
          <w:color w:val="000000"/>
          <w:sz w:val="22"/>
          <w:szCs w:val="22"/>
        </w:rPr>
      </w:pPr>
    </w:p>
    <w:p w:rsidR="00387BE5" w:rsidRDefault="00387BE5" w:rsidP="00860875">
      <w:pPr>
        <w:overflowPunct w:val="0"/>
        <w:ind w:firstLine="709"/>
        <w:jc w:val="both"/>
        <w:rPr>
          <w:rFonts w:ascii="Arial" w:hAnsi="Arial" w:cs="Arial"/>
          <w:bCs/>
          <w:color w:val="000000"/>
          <w:sz w:val="22"/>
          <w:szCs w:val="22"/>
        </w:rPr>
      </w:pPr>
    </w:p>
    <w:p w:rsidR="00387BE5" w:rsidRPr="007305C5" w:rsidRDefault="00387BE5" w:rsidP="007305C5">
      <w:pPr>
        <w:numPr>
          <w:ilvl w:val="0"/>
          <w:numId w:val="20"/>
        </w:numPr>
        <w:pBdr>
          <w:bottom w:val="single" w:sz="4" w:space="2" w:color="auto"/>
        </w:pBdr>
        <w:shd w:val="clear" w:color="auto" w:fill="E6E6E6"/>
        <w:tabs>
          <w:tab w:val="left" w:pos="993"/>
        </w:tabs>
        <w:overflowPunct w:val="0"/>
        <w:ind w:left="0" w:firstLine="709"/>
        <w:jc w:val="both"/>
        <w:rPr>
          <w:rFonts w:ascii="Arial" w:hAnsi="Arial" w:cs="Arial"/>
          <w:b/>
          <w:bCs/>
          <w:color w:val="000000"/>
          <w:sz w:val="22"/>
          <w:szCs w:val="22"/>
        </w:rPr>
      </w:pPr>
      <w:r w:rsidRPr="006A232B">
        <w:rPr>
          <w:rFonts w:ascii="Arial" w:hAnsi="Arial" w:cs="Arial"/>
          <w:b/>
          <w:bCs/>
          <w:color w:val="000000"/>
          <w:sz w:val="22"/>
          <w:szCs w:val="22"/>
        </w:rPr>
        <w:t xml:space="preserve">REGIMEN JURIDICO </w:t>
      </w:r>
    </w:p>
    <w:p w:rsidR="00387BE5" w:rsidRDefault="00387BE5" w:rsidP="00860875">
      <w:pPr>
        <w:overflowPunct w:val="0"/>
        <w:ind w:firstLine="709"/>
        <w:jc w:val="both"/>
        <w:rPr>
          <w:rFonts w:ascii="Arial" w:hAnsi="Arial" w:cs="Arial"/>
          <w:bCs/>
          <w:color w:val="000000"/>
          <w:sz w:val="22"/>
          <w:szCs w:val="22"/>
        </w:rPr>
      </w:pPr>
    </w:p>
    <w:p w:rsidR="00387BE5" w:rsidRPr="00CD7A5E" w:rsidRDefault="00387BE5" w:rsidP="00DF7B17">
      <w:pPr>
        <w:overflowPunct w:val="0"/>
        <w:ind w:firstLine="709"/>
        <w:jc w:val="both"/>
        <w:rPr>
          <w:rFonts w:ascii="Arial" w:hAnsi="Arial" w:cs="Arial"/>
          <w:bCs/>
          <w:sz w:val="22"/>
          <w:szCs w:val="22"/>
        </w:rPr>
      </w:pPr>
      <w:r w:rsidRPr="005217D2">
        <w:rPr>
          <w:rFonts w:ascii="Arial" w:hAnsi="Arial" w:cs="Arial"/>
          <w:bCs/>
          <w:color w:val="000000"/>
          <w:sz w:val="22"/>
          <w:szCs w:val="22"/>
        </w:rPr>
        <w:t xml:space="preserve">Los </w:t>
      </w:r>
      <w:r w:rsidRPr="00CD7A5E">
        <w:rPr>
          <w:rFonts w:ascii="Arial" w:hAnsi="Arial" w:cs="Arial"/>
          <w:bCs/>
          <w:sz w:val="22"/>
          <w:szCs w:val="22"/>
        </w:rPr>
        <w:t xml:space="preserve">contratos que se formalicen de acuerdo al presente pliego tienen carácter administrativo y se trata de contratos de obras de acuerdo con lo previsto en el artículo 28de </w:t>
      </w:r>
      <w:smartTag w:uri="urn:schemas-microsoft-com:office:smarttags" w:element="PersonName">
        <w:smartTagPr>
          <w:attr w:name="ProductID" w:val="la Ley Foral"/>
        </w:smartTagPr>
        <w:r w:rsidRPr="00CD7A5E">
          <w:rPr>
            <w:rFonts w:ascii="Arial" w:hAnsi="Arial" w:cs="Arial"/>
            <w:bCs/>
            <w:sz w:val="22"/>
            <w:szCs w:val="22"/>
          </w:rPr>
          <w:t>la Ley Foral</w:t>
        </w:r>
      </w:smartTag>
      <w:r w:rsidRPr="00CD7A5E">
        <w:rPr>
          <w:rFonts w:ascii="Arial" w:hAnsi="Arial" w:cs="Arial"/>
          <w:bCs/>
          <w:sz w:val="22"/>
          <w:szCs w:val="22"/>
        </w:rPr>
        <w:t xml:space="preserve">  2/2018, de 13 de abril, de Contratos Públicos. </w:t>
      </w:r>
    </w:p>
    <w:p w:rsidR="00387BE5" w:rsidRPr="005217D2" w:rsidRDefault="00387BE5" w:rsidP="00DF7B17">
      <w:pPr>
        <w:overflowPunct w:val="0"/>
        <w:ind w:firstLine="709"/>
        <w:jc w:val="both"/>
        <w:rPr>
          <w:rFonts w:ascii="Arial" w:hAnsi="Arial" w:cs="Arial"/>
          <w:bCs/>
          <w:color w:val="000000"/>
          <w:sz w:val="22"/>
          <w:szCs w:val="22"/>
        </w:rPr>
      </w:pPr>
    </w:p>
    <w:p w:rsidR="00387BE5" w:rsidRPr="005217D2" w:rsidRDefault="00387BE5" w:rsidP="00DF7B17">
      <w:pPr>
        <w:overflowPunct w:val="0"/>
        <w:ind w:firstLine="709"/>
        <w:jc w:val="both"/>
        <w:rPr>
          <w:rFonts w:ascii="Arial" w:hAnsi="Arial" w:cs="Arial"/>
          <w:bCs/>
          <w:color w:val="FF0000"/>
          <w:sz w:val="22"/>
          <w:szCs w:val="22"/>
        </w:rPr>
      </w:pPr>
      <w:r w:rsidRPr="005217D2">
        <w:rPr>
          <w:rFonts w:ascii="Arial" w:hAnsi="Arial" w:cs="Arial"/>
          <w:bCs/>
          <w:color w:val="000000"/>
          <w:sz w:val="22"/>
          <w:szCs w:val="22"/>
        </w:rPr>
        <w:t>El presente Pliego regula los aspectos jurídicos, administrativos y económicos que regirán la adjudicación y ejecución de los contratos.</w:t>
      </w:r>
      <w:r w:rsidRPr="005217D2">
        <w:rPr>
          <w:rFonts w:ascii="Arial" w:hAnsi="Arial" w:cs="Arial"/>
          <w:sz w:val="22"/>
          <w:szCs w:val="22"/>
        </w:rPr>
        <w:t xml:space="preserve"> </w:t>
      </w:r>
    </w:p>
    <w:p w:rsidR="00387BE5" w:rsidRPr="005217D2" w:rsidRDefault="00387BE5" w:rsidP="00DF7B17">
      <w:pPr>
        <w:overflowPunct w:val="0"/>
        <w:ind w:firstLine="709"/>
        <w:jc w:val="both"/>
        <w:rPr>
          <w:rFonts w:ascii="Arial" w:hAnsi="Arial" w:cs="Arial"/>
          <w:bCs/>
          <w:color w:val="000000"/>
          <w:sz w:val="22"/>
          <w:szCs w:val="22"/>
        </w:rPr>
      </w:pPr>
    </w:p>
    <w:p w:rsidR="00387BE5" w:rsidRPr="005217D2" w:rsidRDefault="00387BE5" w:rsidP="00DF7B17">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Los pliegos reguladores, correspondiente a cada lote, revisten carácter contractual.</w:t>
      </w:r>
    </w:p>
    <w:p w:rsidR="00387BE5" w:rsidRPr="005217D2" w:rsidRDefault="00387BE5" w:rsidP="00DF7B17">
      <w:pPr>
        <w:overflowPunct w:val="0"/>
        <w:ind w:firstLine="709"/>
        <w:jc w:val="both"/>
        <w:rPr>
          <w:rFonts w:ascii="Arial" w:hAnsi="Arial" w:cs="Arial"/>
          <w:bCs/>
          <w:sz w:val="22"/>
          <w:szCs w:val="22"/>
        </w:rPr>
      </w:pPr>
    </w:p>
    <w:p w:rsidR="00387BE5" w:rsidRPr="005217D2" w:rsidRDefault="00387BE5" w:rsidP="00DF7B17">
      <w:pPr>
        <w:ind w:firstLine="709"/>
        <w:jc w:val="both"/>
        <w:rPr>
          <w:rFonts w:ascii="Arial" w:hAnsi="Arial" w:cs="Arial"/>
          <w:sz w:val="22"/>
          <w:szCs w:val="22"/>
        </w:rPr>
      </w:pPr>
      <w:r w:rsidRPr="005217D2">
        <w:rPr>
          <w:rFonts w:ascii="Arial" w:hAnsi="Arial" w:cs="Arial"/>
          <w:bCs/>
          <w:sz w:val="22"/>
          <w:szCs w:val="22"/>
        </w:rPr>
        <w:t xml:space="preserve">Las prestaciones del contrato </w:t>
      </w:r>
      <w:r w:rsidRPr="005217D2">
        <w:rPr>
          <w:rFonts w:ascii="Arial" w:hAnsi="Arial" w:cs="Arial"/>
          <w:sz w:val="22"/>
          <w:szCs w:val="22"/>
        </w:rPr>
        <w:t xml:space="preserve">corresponden a la categoría/s </w:t>
      </w:r>
      <w:r w:rsidRPr="00DA5E3D">
        <w:rPr>
          <w:rFonts w:ascii="Arial" w:hAnsi="Arial" w:cs="Arial"/>
        </w:rPr>
        <w:t>45000000-7 “Trabajos de construcción</w:t>
      </w:r>
      <w:r w:rsidRPr="005217D2">
        <w:rPr>
          <w:rFonts w:ascii="Arial" w:hAnsi="Arial" w:cs="Arial"/>
          <w:sz w:val="22"/>
          <w:szCs w:val="22"/>
        </w:rPr>
        <w:t>.</w:t>
      </w:r>
    </w:p>
    <w:p w:rsidR="00387BE5" w:rsidRDefault="00387BE5" w:rsidP="00860875">
      <w:pPr>
        <w:overflowPunct w:val="0"/>
        <w:ind w:firstLine="709"/>
        <w:jc w:val="both"/>
        <w:rPr>
          <w:rFonts w:ascii="Arial" w:hAnsi="Arial" w:cs="Arial"/>
          <w:bCs/>
          <w:color w:val="000000"/>
          <w:sz w:val="22"/>
          <w:szCs w:val="22"/>
        </w:rPr>
      </w:pPr>
    </w:p>
    <w:p w:rsidR="00387BE5" w:rsidRPr="00CC6BD2" w:rsidRDefault="00387BE5" w:rsidP="001A37E6">
      <w:pPr>
        <w:tabs>
          <w:tab w:val="left" w:pos="5596"/>
        </w:tabs>
        <w:overflowPunct w:val="0"/>
        <w:ind w:firstLine="709"/>
        <w:jc w:val="both"/>
        <w:rPr>
          <w:rFonts w:ascii="Arial" w:hAnsi="Arial" w:cs="Arial"/>
          <w:bCs/>
          <w:color w:val="000000"/>
          <w:sz w:val="22"/>
          <w:szCs w:val="22"/>
        </w:rPr>
      </w:pPr>
      <w:r w:rsidRPr="00CC6BD2">
        <w:rPr>
          <w:rFonts w:ascii="Arial" w:hAnsi="Arial" w:cs="Arial"/>
          <w:bCs/>
          <w:color w:val="000000"/>
          <w:sz w:val="22"/>
          <w:szCs w:val="22"/>
        </w:rPr>
        <w:t xml:space="preserve">En lo no previsto en el presente Pliego, serán de aplicación las disposiciones comunes, y las específicas de los contratos de </w:t>
      </w:r>
      <w:r>
        <w:rPr>
          <w:rFonts w:ascii="Arial" w:hAnsi="Arial" w:cs="Arial"/>
          <w:bCs/>
          <w:color w:val="000000"/>
          <w:sz w:val="22"/>
          <w:szCs w:val="22"/>
        </w:rPr>
        <w:t>obra</w:t>
      </w:r>
      <w:r w:rsidRPr="00CC6BD2">
        <w:rPr>
          <w:rFonts w:ascii="Arial" w:hAnsi="Arial" w:cs="Arial"/>
          <w:bCs/>
          <w:color w:val="000000"/>
          <w:sz w:val="22"/>
          <w:szCs w:val="22"/>
        </w:rPr>
        <w:t xml:space="preserve">, establecidas en </w:t>
      </w:r>
      <w:smartTag w:uri="urn:schemas-microsoft-com:office:smarttags" w:element="PersonName">
        <w:smartTagPr>
          <w:attr w:name="ProductID" w:val="la Ley Foral"/>
        </w:smartTagPr>
        <w:r w:rsidRPr="00CC6BD2">
          <w:rPr>
            <w:rFonts w:ascii="Arial" w:hAnsi="Arial" w:cs="Arial"/>
            <w:bCs/>
            <w:color w:val="000000"/>
            <w:sz w:val="22"/>
            <w:szCs w:val="22"/>
          </w:rPr>
          <w:t>la Ley Foral</w:t>
        </w:r>
      </w:smartTag>
      <w:r>
        <w:rPr>
          <w:rFonts w:ascii="Arial" w:hAnsi="Arial" w:cs="Arial"/>
          <w:bCs/>
          <w:color w:val="000000"/>
          <w:sz w:val="22"/>
          <w:szCs w:val="22"/>
        </w:rPr>
        <w:t xml:space="preserve"> 2/2018</w:t>
      </w:r>
      <w:r w:rsidRPr="00CC6BD2">
        <w:rPr>
          <w:rFonts w:ascii="Arial" w:hAnsi="Arial" w:cs="Arial"/>
          <w:bCs/>
          <w:color w:val="000000"/>
          <w:sz w:val="22"/>
          <w:szCs w:val="22"/>
        </w:rPr>
        <w:t xml:space="preserve">, de </w:t>
      </w:r>
      <w:r>
        <w:rPr>
          <w:rFonts w:ascii="Arial" w:hAnsi="Arial" w:cs="Arial"/>
          <w:bCs/>
          <w:color w:val="000000"/>
          <w:sz w:val="22"/>
          <w:szCs w:val="22"/>
        </w:rPr>
        <w:t>13</w:t>
      </w:r>
      <w:r w:rsidRPr="00CC6BD2">
        <w:rPr>
          <w:rFonts w:ascii="Arial" w:hAnsi="Arial" w:cs="Arial"/>
          <w:bCs/>
          <w:color w:val="000000"/>
          <w:sz w:val="22"/>
          <w:szCs w:val="22"/>
        </w:rPr>
        <w:t xml:space="preserve"> de </w:t>
      </w:r>
      <w:r>
        <w:rPr>
          <w:rFonts w:ascii="Arial" w:hAnsi="Arial" w:cs="Arial"/>
          <w:bCs/>
          <w:color w:val="000000"/>
          <w:sz w:val="22"/>
          <w:szCs w:val="22"/>
        </w:rPr>
        <w:t>abril</w:t>
      </w:r>
      <w:r w:rsidRPr="00CC6BD2">
        <w:rPr>
          <w:rFonts w:ascii="Arial" w:hAnsi="Arial" w:cs="Arial"/>
          <w:bCs/>
          <w:color w:val="000000"/>
          <w:sz w:val="22"/>
          <w:szCs w:val="22"/>
        </w:rPr>
        <w:t>, de Contratos Públicos.</w:t>
      </w:r>
    </w:p>
    <w:p w:rsidR="00387BE5" w:rsidRDefault="00387BE5" w:rsidP="00860875">
      <w:pPr>
        <w:overflowPunct w:val="0"/>
        <w:ind w:firstLine="709"/>
        <w:jc w:val="both"/>
        <w:rPr>
          <w:rFonts w:ascii="Arial" w:hAnsi="Arial" w:cs="Arial"/>
          <w:bCs/>
          <w:color w:val="000000"/>
          <w:sz w:val="22"/>
          <w:szCs w:val="22"/>
        </w:rPr>
      </w:pPr>
    </w:p>
    <w:p w:rsidR="00387BE5" w:rsidRDefault="00387BE5" w:rsidP="00860875">
      <w:pPr>
        <w:overflowPunct w:val="0"/>
        <w:ind w:firstLine="709"/>
        <w:jc w:val="both"/>
        <w:rPr>
          <w:rFonts w:ascii="Arial" w:hAnsi="Arial" w:cs="Arial"/>
          <w:b/>
          <w:bCs/>
          <w:color w:val="000000"/>
          <w:sz w:val="22"/>
          <w:szCs w:val="22"/>
        </w:rPr>
      </w:pPr>
    </w:p>
    <w:p w:rsidR="00387BE5" w:rsidRPr="00CC6BD2" w:rsidRDefault="00387BE5" w:rsidP="007305C5">
      <w:pPr>
        <w:numPr>
          <w:ilvl w:val="0"/>
          <w:numId w:val="20"/>
        </w:numPr>
        <w:pBdr>
          <w:bottom w:val="single" w:sz="4" w:space="2" w:color="auto"/>
        </w:pBdr>
        <w:shd w:val="clear" w:color="auto" w:fill="E6E6E6"/>
        <w:tabs>
          <w:tab w:val="left" w:pos="993"/>
        </w:tabs>
        <w:overflowPunct w:val="0"/>
        <w:ind w:left="0" w:firstLine="709"/>
        <w:jc w:val="both"/>
        <w:rPr>
          <w:rFonts w:ascii="Arial" w:hAnsi="Arial" w:cs="Arial"/>
          <w:b/>
          <w:bCs/>
          <w:color w:val="000000"/>
          <w:sz w:val="22"/>
          <w:szCs w:val="22"/>
        </w:rPr>
      </w:pPr>
      <w:r>
        <w:rPr>
          <w:rFonts w:ascii="Arial" w:hAnsi="Arial" w:cs="Arial"/>
          <w:b/>
          <w:bCs/>
          <w:color w:val="000000"/>
          <w:sz w:val="22"/>
          <w:szCs w:val="22"/>
        </w:rPr>
        <w:t>ÓRGANO DE CONTRATACIÓN</w:t>
      </w:r>
    </w:p>
    <w:p w:rsidR="00387BE5" w:rsidRDefault="00387BE5" w:rsidP="00860875">
      <w:pPr>
        <w:overflowPunct w:val="0"/>
        <w:ind w:firstLine="709"/>
        <w:jc w:val="both"/>
        <w:rPr>
          <w:rFonts w:ascii="Arial" w:hAnsi="Arial" w:cs="Arial"/>
          <w:b/>
          <w:bCs/>
          <w:color w:val="000000"/>
          <w:sz w:val="22"/>
          <w:szCs w:val="22"/>
        </w:rPr>
      </w:pPr>
    </w:p>
    <w:p w:rsidR="00387BE5" w:rsidRDefault="00387BE5" w:rsidP="00860875">
      <w:pPr>
        <w:autoSpaceDE w:val="0"/>
        <w:autoSpaceDN w:val="0"/>
        <w:adjustRightInd w:val="0"/>
        <w:ind w:firstLine="709"/>
        <w:jc w:val="both"/>
        <w:rPr>
          <w:rFonts w:ascii="Arial" w:hAnsi="Arial" w:cs="Arial"/>
          <w:b/>
          <w:bCs/>
          <w:color w:val="000000"/>
          <w:sz w:val="22"/>
          <w:szCs w:val="22"/>
        </w:rPr>
      </w:pPr>
      <w:r>
        <w:rPr>
          <w:rFonts w:ascii="Helvetica" w:hAnsi="Helvetica" w:cs="Helvetica"/>
          <w:sz w:val="22"/>
          <w:szCs w:val="22"/>
        </w:rPr>
        <w:t>Directora General de Medio Ambiente y Ordenación del Territorio (Disposición adicional tercera del Decreto Foral 78/2016, de 21 de septiembre, por el que aprueba la estructura orgánica del Departamento de Desarrollo Rural, Medio Ambiente y Administración Local).</w:t>
      </w:r>
    </w:p>
    <w:p w:rsidR="00387BE5" w:rsidRDefault="00387BE5" w:rsidP="00860875">
      <w:pPr>
        <w:overflowPunct w:val="0"/>
        <w:ind w:firstLine="709"/>
        <w:jc w:val="both"/>
        <w:rPr>
          <w:rFonts w:ascii="Arial" w:hAnsi="Arial" w:cs="Arial"/>
          <w:b/>
          <w:bCs/>
          <w:color w:val="000000"/>
          <w:sz w:val="22"/>
          <w:szCs w:val="22"/>
        </w:rPr>
      </w:pPr>
    </w:p>
    <w:p w:rsidR="00387BE5" w:rsidRPr="00CC6BD2" w:rsidRDefault="00387BE5" w:rsidP="00860875">
      <w:pPr>
        <w:overflowPunct w:val="0"/>
        <w:ind w:firstLine="709"/>
        <w:jc w:val="both"/>
        <w:rPr>
          <w:rFonts w:ascii="Arial" w:hAnsi="Arial" w:cs="Arial"/>
          <w:b/>
          <w:bCs/>
          <w:color w:val="000000"/>
          <w:sz w:val="22"/>
          <w:szCs w:val="22"/>
        </w:rPr>
      </w:pPr>
    </w:p>
    <w:p w:rsidR="00387BE5" w:rsidRPr="00CC6BD2" w:rsidRDefault="00387BE5" w:rsidP="007305C5">
      <w:pPr>
        <w:numPr>
          <w:ilvl w:val="0"/>
          <w:numId w:val="20"/>
        </w:numPr>
        <w:pBdr>
          <w:bottom w:val="single" w:sz="4" w:space="2" w:color="auto"/>
        </w:pBdr>
        <w:shd w:val="clear" w:color="auto" w:fill="E6E6E6"/>
        <w:tabs>
          <w:tab w:val="left" w:pos="993"/>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UNIDAD GESTORA</w:t>
      </w:r>
    </w:p>
    <w:p w:rsidR="00387BE5" w:rsidRPr="00CC6BD2" w:rsidRDefault="00387BE5" w:rsidP="00860875">
      <w:pPr>
        <w:overflowPunct w:val="0"/>
        <w:ind w:firstLine="709"/>
        <w:jc w:val="both"/>
        <w:rPr>
          <w:rFonts w:ascii="Arial" w:hAnsi="Arial" w:cs="Arial"/>
          <w:bCs/>
          <w:color w:val="000000"/>
          <w:sz w:val="22"/>
          <w:szCs w:val="22"/>
        </w:rPr>
      </w:pPr>
    </w:p>
    <w:p w:rsidR="00387BE5" w:rsidRDefault="00387BE5" w:rsidP="001944F0">
      <w:pPr>
        <w:autoSpaceDE w:val="0"/>
        <w:autoSpaceDN w:val="0"/>
        <w:adjustRightInd w:val="0"/>
        <w:ind w:firstLine="709"/>
        <w:rPr>
          <w:rFonts w:ascii="Arial" w:hAnsi="Arial" w:cs="Arial"/>
          <w:color w:val="000000"/>
          <w:sz w:val="22"/>
          <w:szCs w:val="22"/>
        </w:rPr>
      </w:pPr>
      <w:r w:rsidRPr="00F97FDA">
        <w:rPr>
          <w:rFonts w:ascii="Arial" w:hAnsi="Arial" w:cs="Arial"/>
          <w:color w:val="000000"/>
          <w:sz w:val="22"/>
          <w:szCs w:val="22"/>
        </w:rPr>
        <w:t>Servicio de Medio Natural.</w:t>
      </w:r>
    </w:p>
    <w:p w:rsidR="00387BE5" w:rsidRPr="00E70FF9" w:rsidRDefault="00387BE5" w:rsidP="00E70FF9">
      <w:pPr>
        <w:overflowPunct w:val="0"/>
        <w:ind w:firstLine="709"/>
        <w:jc w:val="both"/>
        <w:rPr>
          <w:rFonts w:ascii="Arial" w:hAnsi="Arial" w:cs="Arial"/>
          <w:bCs/>
          <w:color w:val="000000"/>
          <w:sz w:val="22"/>
          <w:szCs w:val="22"/>
        </w:rPr>
      </w:pPr>
      <w:r w:rsidRPr="00E70FF9">
        <w:rPr>
          <w:rFonts w:ascii="Arial" w:hAnsi="Arial" w:cs="Arial"/>
          <w:bCs/>
          <w:color w:val="000000"/>
          <w:sz w:val="22"/>
          <w:szCs w:val="22"/>
        </w:rPr>
        <w:t xml:space="preserve">Sección de Gestión de </w:t>
      </w:r>
      <w:smartTag w:uri="urn:schemas-microsoft-com:office:smarttags" w:element="PersonName">
        <w:smartTagPr>
          <w:attr w:name="ProductID" w:val="la Comarca Atlántica"/>
        </w:smartTagPr>
        <w:r w:rsidRPr="00E70FF9">
          <w:rPr>
            <w:rFonts w:ascii="Arial" w:hAnsi="Arial" w:cs="Arial"/>
            <w:bCs/>
            <w:color w:val="000000"/>
            <w:sz w:val="22"/>
            <w:szCs w:val="22"/>
          </w:rPr>
          <w:t>la Comarca Atlántica</w:t>
        </w:r>
      </w:smartTag>
      <w:r w:rsidRPr="00E70FF9">
        <w:rPr>
          <w:rFonts w:ascii="Arial" w:hAnsi="Arial" w:cs="Arial"/>
          <w:bCs/>
          <w:color w:val="000000"/>
          <w:sz w:val="22"/>
          <w:szCs w:val="22"/>
        </w:rPr>
        <w:t xml:space="preserve"> y Pirenaica</w:t>
      </w:r>
      <w:bookmarkStart w:id="0" w:name="_GoBack"/>
    </w:p>
    <w:bookmarkEnd w:id="0"/>
    <w:p w:rsidR="00387BE5" w:rsidRPr="00F97FDA" w:rsidRDefault="00387BE5" w:rsidP="001944F0">
      <w:pPr>
        <w:autoSpaceDE w:val="0"/>
        <w:autoSpaceDN w:val="0"/>
        <w:adjustRightInd w:val="0"/>
        <w:ind w:firstLine="709"/>
        <w:rPr>
          <w:rFonts w:ascii="Arial" w:hAnsi="Arial" w:cs="Arial"/>
          <w:color w:val="000000"/>
          <w:sz w:val="22"/>
          <w:szCs w:val="22"/>
        </w:rPr>
      </w:pPr>
    </w:p>
    <w:p w:rsidR="00387BE5" w:rsidRDefault="00387BE5" w:rsidP="00860875">
      <w:pPr>
        <w:autoSpaceDE w:val="0"/>
        <w:autoSpaceDN w:val="0"/>
        <w:adjustRightInd w:val="0"/>
        <w:ind w:firstLine="709"/>
        <w:rPr>
          <w:rFonts w:ascii="Helvetica" w:hAnsi="Helvetica" w:cs="Helvetica"/>
          <w:sz w:val="22"/>
          <w:szCs w:val="22"/>
        </w:rPr>
      </w:pPr>
    </w:p>
    <w:p w:rsidR="00387BE5" w:rsidRPr="00CC6BD2" w:rsidRDefault="00387BE5" w:rsidP="007305C5">
      <w:pPr>
        <w:numPr>
          <w:ilvl w:val="0"/>
          <w:numId w:val="20"/>
        </w:numPr>
        <w:pBdr>
          <w:bottom w:val="single" w:sz="4" w:space="2" w:color="auto"/>
        </w:pBdr>
        <w:shd w:val="clear" w:color="auto" w:fill="E6E6E6"/>
        <w:tabs>
          <w:tab w:val="left" w:pos="993"/>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DURACIÓN</w:t>
      </w:r>
      <w:r>
        <w:rPr>
          <w:rFonts w:ascii="Arial" w:hAnsi="Arial" w:cs="Arial"/>
          <w:b/>
          <w:bCs/>
          <w:color w:val="000000"/>
          <w:sz w:val="22"/>
          <w:szCs w:val="22"/>
        </w:rPr>
        <w:t xml:space="preserve"> Y POSIBILIDAD DE PRÓRROGA</w:t>
      </w:r>
    </w:p>
    <w:p w:rsidR="00387BE5" w:rsidRPr="00CC6BD2" w:rsidRDefault="00387BE5" w:rsidP="00860875">
      <w:pPr>
        <w:overflowPunct w:val="0"/>
        <w:ind w:firstLine="709"/>
        <w:jc w:val="both"/>
        <w:rPr>
          <w:rFonts w:ascii="Arial" w:hAnsi="Arial" w:cs="Arial"/>
          <w:b/>
          <w:bCs/>
          <w:color w:val="000000"/>
          <w:sz w:val="22"/>
          <w:szCs w:val="22"/>
        </w:rPr>
      </w:pPr>
    </w:p>
    <w:p w:rsidR="00387BE5" w:rsidRPr="005217D2" w:rsidRDefault="00387BE5" w:rsidP="001944F0">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La duración</w:t>
      </w:r>
      <w:r>
        <w:rPr>
          <w:rFonts w:ascii="Arial" w:hAnsi="Arial" w:cs="Arial"/>
          <w:bCs/>
          <w:color w:val="000000"/>
          <w:sz w:val="22"/>
          <w:szCs w:val="22"/>
        </w:rPr>
        <w:t xml:space="preserve"> del contrato será a contar desde la formalización </w:t>
      </w:r>
      <w:r w:rsidRPr="00CD7A5E">
        <w:rPr>
          <w:rFonts w:ascii="Arial" w:hAnsi="Arial" w:cs="Arial"/>
          <w:bCs/>
          <w:color w:val="000000"/>
          <w:sz w:val="22"/>
          <w:szCs w:val="22"/>
        </w:rPr>
        <w:t xml:space="preserve">del contrato </w:t>
      </w:r>
      <w:r>
        <w:rPr>
          <w:rFonts w:ascii="Arial" w:hAnsi="Arial" w:cs="Arial"/>
          <w:bCs/>
          <w:color w:val="000000"/>
          <w:sz w:val="22"/>
          <w:szCs w:val="22"/>
        </w:rPr>
        <w:t xml:space="preserve">hasta el 31 de octubre de 2020. El contrato no podrá ser prorrogado. </w:t>
      </w:r>
    </w:p>
    <w:p w:rsidR="00387BE5" w:rsidRPr="005217D2" w:rsidRDefault="00387BE5" w:rsidP="001944F0">
      <w:pPr>
        <w:overflowPunct w:val="0"/>
        <w:ind w:firstLine="709"/>
        <w:jc w:val="both"/>
        <w:rPr>
          <w:rFonts w:ascii="Arial" w:hAnsi="Arial" w:cs="Arial"/>
          <w:bCs/>
          <w:color w:val="000000"/>
          <w:sz w:val="22"/>
          <w:szCs w:val="22"/>
        </w:rPr>
      </w:pPr>
    </w:p>
    <w:p w:rsidR="00387BE5" w:rsidRDefault="00387BE5" w:rsidP="00860875">
      <w:pPr>
        <w:overflowPunct w:val="0"/>
        <w:ind w:firstLine="709"/>
        <w:jc w:val="both"/>
        <w:rPr>
          <w:rFonts w:ascii="Arial" w:hAnsi="Arial" w:cs="Arial"/>
          <w:b/>
          <w:bCs/>
          <w:color w:val="000000"/>
          <w:sz w:val="22"/>
          <w:szCs w:val="22"/>
        </w:rPr>
      </w:pPr>
    </w:p>
    <w:p w:rsidR="00387BE5" w:rsidRPr="00CC6BD2" w:rsidRDefault="00387BE5" w:rsidP="00BA730F">
      <w:pPr>
        <w:overflowPunct w:val="0"/>
        <w:ind w:firstLine="709"/>
        <w:jc w:val="both"/>
        <w:rPr>
          <w:rFonts w:ascii="Arial" w:hAnsi="Arial" w:cs="Arial"/>
          <w:bCs/>
          <w:color w:val="000000"/>
          <w:sz w:val="22"/>
          <w:szCs w:val="22"/>
        </w:rPr>
      </w:pPr>
    </w:p>
    <w:p w:rsidR="00387BE5" w:rsidRPr="005217D2" w:rsidRDefault="00387BE5" w:rsidP="00BA730F">
      <w:pPr>
        <w:overflowPunct w:val="0"/>
        <w:jc w:val="both"/>
        <w:rPr>
          <w:rFonts w:ascii="Arial" w:hAnsi="Arial" w:cs="Arial"/>
          <w:b/>
          <w:bCs/>
          <w:color w:val="000000"/>
          <w:sz w:val="22"/>
          <w:szCs w:val="22"/>
        </w:rPr>
      </w:pPr>
    </w:p>
    <w:p w:rsidR="00387BE5" w:rsidRPr="00CC6BD2" w:rsidRDefault="00387BE5" w:rsidP="007305C5">
      <w:pPr>
        <w:numPr>
          <w:ilvl w:val="0"/>
          <w:numId w:val="20"/>
        </w:numPr>
        <w:pBdr>
          <w:bottom w:val="single" w:sz="4" w:space="2" w:color="auto"/>
        </w:pBdr>
        <w:shd w:val="clear" w:color="auto" w:fill="E6E6E6"/>
        <w:tabs>
          <w:tab w:val="left" w:pos="993"/>
        </w:tabs>
        <w:overflowPunct w:val="0"/>
        <w:ind w:left="0" w:firstLine="709"/>
        <w:jc w:val="both"/>
        <w:rPr>
          <w:rFonts w:ascii="Arial" w:hAnsi="Arial" w:cs="Arial"/>
          <w:b/>
          <w:bCs/>
          <w:color w:val="000000"/>
          <w:sz w:val="22"/>
          <w:szCs w:val="22"/>
        </w:rPr>
      </w:pPr>
      <w:r>
        <w:rPr>
          <w:rFonts w:ascii="Arial" w:hAnsi="Arial" w:cs="Arial"/>
          <w:b/>
          <w:bCs/>
          <w:color w:val="000000"/>
          <w:sz w:val="22"/>
          <w:szCs w:val="22"/>
        </w:rPr>
        <w:t>VALOR ESTIMADO DEL CONTRATO</w:t>
      </w:r>
    </w:p>
    <w:p w:rsidR="00387BE5" w:rsidRPr="00AA507D" w:rsidRDefault="00387BE5" w:rsidP="00860875">
      <w:pPr>
        <w:overflowPunct w:val="0"/>
        <w:ind w:firstLine="709"/>
        <w:jc w:val="both"/>
        <w:rPr>
          <w:rFonts w:ascii="Arial" w:hAnsi="Arial" w:cs="Arial"/>
          <w:b/>
          <w:bCs/>
          <w:color w:val="000000"/>
          <w:sz w:val="22"/>
          <w:szCs w:val="22"/>
        </w:rPr>
      </w:pPr>
    </w:p>
    <w:p w:rsidR="00387BE5" w:rsidRDefault="00387BE5" w:rsidP="0071308D">
      <w:pPr>
        <w:jc w:val="both"/>
        <w:rPr>
          <w:rFonts w:ascii="Arial" w:hAnsi="Arial" w:cs="Arial"/>
          <w:sz w:val="22"/>
          <w:szCs w:val="22"/>
        </w:rPr>
      </w:pPr>
      <w:r w:rsidRPr="00CD7A5E">
        <w:rPr>
          <w:rFonts w:ascii="Arial" w:hAnsi="Arial" w:cs="Arial"/>
          <w:bCs/>
          <w:color w:val="000000"/>
          <w:sz w:val="22"/>
          <w:szCs w:val="22"/>
          <w:lang w:val="es-ES_tradnl"/>
        </w:rPr>
        <w:t xml:space="preserve">El presente contrato tiene un presupuesto máximo </w:t>
      </w:r>
      <w:r w:rsidRPr="00CD7A5E">
        <w:rPr>
          <w:rFonts w:ascii="Arial" w:hAnsi="Arial" w:cs="Arial"/>
          <w:bCs/>
          <w:sz w:val="22"/>
          <w:szCs w:val="22"/>
          <w:lang w:val="es-ES_tradnl"/>
        </w:rPr>
        <w:t xml:space="preserve">de </w:t>
      </w:r>
      <w:r w:rsidRPr="00CD7A5E">
        <w:rPr>
          <w:rFonts w:ascii="Arial" w:hAnsi="Arial" w:cs="Arial"/>
          <w:sz w:val="22"/>
          <w:szCs w:val="22"/>
        </w:rPr>
        <w:t xml:space="preserve">92.588,75 </w:t>
      </w:r>
      <w:r w:rsidRPr="00CD7A5E">
        <w:rPr>
          <w:rFonts w:ascii="Arial" w:hAnsi="Arial" w:cs="Arial"/>
          <w:bCs/>
          <w:color w:val="000000"/>
          <w:sz w:val="22"/>
          <w:szCs w:val="22"/>
          <w:lang w:val="es-ES_tradnl"/>
        </w:rPr>
        <w:t xml:space="preserve">euros, IVA excluido, </w:t>
      </w:r>
      <w:r>
        <w:rPr>
          <w:rFonts w:ascii="Arial" w:hAnsi="Arial" w:cs="Arial"/>
          <w:bCs/>
          <w:color w:val="000000"/>
          <w:sz w:val="22"/>
          <w:szCs w:val="22"/>
          <w:lang w:val="es-ES_tradnl"/>
        </w:rPr>
        <w:t xml:space="preserve">que </w:t>
      </w:r>
      <w:r w:rsidRPr="00CD7A5E">
        <w:rPr>
          <w:rFonts w:ascii="Arial" w:hAnsi="Arial" w:cs="Arial"/>
          <w:sz w:val="22"/>
          <w:szCs w:val="22"/>
        </w:rPr>
        <w:t>se desglosará por ejercicios presupuestarios según la siguiente tabla:</w:t>
      </w:r>
    </w:p>
    <w:p w:rsidR="00387BE5" w:rsidRPr="00CD7A5E" w:rsidRDefault="00387BE5" w:rsidP="0071308D">
      <w:pPr>
        <w:jc w:val="both"/>
        <w:rPr>
          <w:rFonts w:ascii="Arial" w:hAnsi="Arial" w:cs="Arial"/>
          <w:sz w:val="22"/>
          <w:szCs w:val="22"/>
        </w:rPr>
      </w:pPr>
    </w:p>
    <w:p w:rsidR="00387BE5" w:rsidRPr="0071308D" w:rsidRDefault="00387BE5" w:rsidP="0071308D">
      <w:pPr>
        <w:jc w:val="both"/>
        <w:rPr>
          <w:rFonts w:ascii="Arial" w:hAnsi="Arial" w:cs="Arial"/>
          <w:sz w:val="22"/>
          <w:szCs w:val="2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77pt;height:45pt">
            <v:imagedata r:id="rId7" o:title=""/>
          </v:shape>
        </w:pict>
      </w:r>
    </w:p>
    <w:p w:rsidR="00387BE5" w:rsidRPr="00CD7A5E" w:rsidRDefault="00387BE5" w:rsidP="00CD7A5E">
      <w:pPr>
        <w:ind w:firstLine="709"/>
        <w:jc w:val="both"/>
        <w:rPr>
          <w:rFonts w:ascii="Arial" w:hAnsi="Arial" w:cs="Arial"/>
          <w:sz w:val="22"/>
          <w:szCs w:val="22"/>
        </w:rPr>
      </w:pPr>
    </w:p>
    <w:p w:rsidR="00387BE5" w:rsidRPr="00CC6BD2" w:rsidRDefault="00387BE5" w:rsidP="00860875">
      <w:pPr>
        <w:overflowPunct w:val="0"/>
        <w:ind w:firstLine="709"/>
        <w:jc w:val="both"/>
        <w:rPr>
          <w:rFonts w:ascii="Arial" w:hAnsi="Arial" w:cs="Arial"/>
          <w:b/>
          <w:bCs/>
          <w:color w:val="000000"/>
          <w:sz w:val="22"/>
          <w:szCs w:val="22"/>
        </w:rPr>
      </w:pPr>
    </w:p>
    <w:p w:rsidR="00387BE5" w:rsidRPr="00CC6BD2" w:rsidRDefault="00387BE5" w:rsidP="007305C5">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Pr>
          <w:rFonts w:ascii="Arial" w:hAnsi="Arial" w:cs="Arial"/>
          <w:b/>
          <w:bCs/>
          <w:color w:val="000000"/>
          <w:sz w:val="22"/>
          <w:szCs w:val="22"/>
        </w:rPr>
        <w:t>PROCEDIMIENTO DE ADJUDICACIÓN</w:t>
      </w:r>
    </w:p>
    <w:p w:rsidR="00387BE5" w:rsidRPr="00CC6BD2" w:rsidRDefault="00387BE5" w:rsidP="00860875">
      <w:pPr>
        <w:overflowPunct w:val="0"/>
        <w:ind w:firstLine="709"/>
        <w:jc w:val="both"/>
        <w:rPr>
          <w:rFonts w:ascii="Arial" w:hAnsi="Arial" w:cs="Arial"/>
          <w:b/>
          <w:bCs/>
          <w:color w:val="000000"/>
          <w:sz w:val="22"/>
          <w:szCs w:val="22"/>
        </w:rPr>
      </w:pPr>
    </w:p>
    <w:p w:rsidR="00387BE5" w:rsidRDefault="00387BE5" w:rsidP="00860875">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El contrato se adjudicará</w:t>
      </w:r>
      <w:r>
        <w:rPr>
          <w:rFonts w:ascii="Arial" w:hAnsi="Arial" w:cs="Arial"/>
          <w:bCs/>
          <w:color w:val="000000"/>
          <w:sz w:val="22"/>
          <w:szCs w:val="22"/>
        </w:rPr>
        <w:t xml:space="preserve"> mediante procedimiento abierto en consonancia con </w:t>
      </w:r>
      <w:r w:rsidRPr="006F234A">
        <w:rPr>
          <w:rFonts w:ascii="Arial" w:hAnsi="Arial" w:cs="Arial"/>
          <w:bCs/>
          <w:color w:val="000000"/>
          <w:sz w:val="22"/>
          <w:szCs w:val="22"/>
        </w:rPr>
        <w:t xml:space="preserve">lo dispuesto en </w:t>
      </w:r>
      <w:r>
        <w:rPr>
          <w:rFonts w:ascii="Arial" w:hAnsi="Arial" w:cs="Arial"/>
          <w:bCs/>
          <w:color w:val="000000"/>
          <w:sz w:val="22"/>
          <w:szCs w:val="22"/>
        </w:rPr>
        <w:t xml:space="preserve">artículo 72 de </w:t>
      </w:r>
      <w:smartTag w:uri="urn:schemas-microsoft-com:office:smarttags" w:element="PersonName">
        <w:smartTagPr>
          <w:attr w:name="ProductID" w:val="la Ley Foral"/>
        </w:smartTagPr>
        <w:r>
          <w:rPr>
            <w:rFonts w:ascii="Arial" w:hAnsi="Arial" w:cs="Arial"/>
            <w:bCs/>
            <w:color w:val="000000"/>
            <w:sz w:val="22"/>
            <w:szCs w:val="22"/>
          </w:rPr>
          <w:t>la Ley Foral</w:t>
        </w:r>
      </w:smartTag>
      <w:r>
        <w:rPr>
          <w:rFonts w:ascii="Arial" w:hAnsi="Arial" w:cs="Arial"/>
          <w:bCs/>
          <w:color w:val="000000"/>
          <w:sz w:val="22"/>
          <w:szCs w:val="22"/>
        </w:rPr>
        <w:t xml:space="preserve"> 2/2018, de 13 de abril.</w:t>
      </w:r>
    </w:p>
    <w:p w:rsidR="00387BE5" w:rsidRDefault="00387BE5" w:rsidP="00860875">
      <w:pPr>
        <w:overflowPunct w:val="0"/>
        <w:ind w:firstLine="709"/>
        <w:jc w:val="both"/>
        <w:rPr>
          <w:rFonts w:ascii="Arial" w:hAnsi="Arial" w:cs="Arial"/>
          <w:b/>
          <w:bCs/>
          <w:color w:val="000000"/>
          <w:sz w:val="22"/>
          <w:szCs w:val="22"/>
        </w:rPr>
      </w:pPr>
    </w:p>
    <w:p w:rsidR="00387BE5" w:rsidRDefault="00387BE5" w:rsidP="00860875">
      <w:pPr>
        <w:overflowPunct w:val="0"/>
        <w:ind w:firstLine="709"/>
        <w:jc w:val="both"/>
        <w:rPr>
          <w:rFonts w:ascii="Arial" w:hAnsi="Arial" w:cs="Arial"/>
          <w:b/>
          <w:bCs/>
          <w:color w:val="000000"/>
          <w:sz w:val="22"/>
          <w:szCs w:val="22"/>
        </w:rPr>
      </w:pPr>
    </w:p>
    <w:p w:rsidR="00387BE5" w:rsidRPr="00CC6BD2" w:rsidRDefault="00387BE5" w:rsidP="007305C5">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 xml:space="preserve">REQUISITOS </w:t>
      </w:r>
      <w:r>
        <w:rPr>
          <w:rFonts w:ascii="Arial" w:hAnsi="Arial" w:cs="Arial"/>
          <w:b/>
          <w:bCs/>
          <w:color w:val="000000"/>
          <w:sz w:val="22"/>
          <w:szCs w:val="22"/>
        </w:rPr>
        <w:t xml:space="preserve">PARA PARTICIPAR EN </w:t>
      </w:r>
      <w:smartTag w:uri="urn:schemas-microsoft-com:office:smarttags" w:element="PersonName">
        <w:smartTagPr>
          <w:attr w:name="ProductID" w:val="LA LICITACIￓN"/>
        </w:smartTagPr>
        <w:r>
          <w:rPr>
            <w:rFonts w:ascii="Arial" w:hAnsi="Arial" w:cs="Arial"/>
            <w:b/>
            <w:bCs/>
            <w:color w:val="000000"/>
            <w:sz w:val="22"/>
            <w:szCs w:val="22"/>
          </w:rPr>
          <w:t>LA LICITACIÓN</w:t>
        </w:r>
      </w:smartTag>
    </w:p>
    <w:p w:rsidR="00387BE5" w:rsidRPr="00CC6BD2" w:rsidRDefault="00387BE5" w:rsidP="00860875">
      <w:pPr>
        <w:overflowPunct w:val="0"/>
        <w:ind w:firstLine="709"/>
        <w:jc w:val="both"/>
        <w:rPr>
          <w:rFonts w:ascii="Arial" w:hAnsi="Arial" w:cs="Arial"/>
          <w:b/>
          <w:bCs/>
          <w:color w:val="000000"/>
          <w:sz w:val="22"/>
          <w:szCs w:val="22"/>
        </w:rPr>
      </w:pPr>
    </w:p>
    <w:p w:rsidR="00387BE5" w:rsidRPr="00CC6BD2" w:rsidRDefault="00387BE5" w:rsidP="007305C5">
      <w:pPr>
        <w:numPr>
          <w:ilvl w:val="1"/>
          <w:numId w:val="20"/>
        </w:numPr>
        <w:overflowPunct w:val="0"/>
        <w:ind w:left="1418" w:hanging="709"/>
        <w:jc w:val="both"/>
        <w:rPr>
          <w:rFonts w:ascii="Arial" w:hAnsi="Arial" w:cs="Arial"/>
          <w:b/>
          <w:bCs/>
          <w:color w:val="000000"/>
          <w:sz w:val="22"/>
          <w:szCs w:val="22"/>
        </w:rPr>
      </w:pPr>
      <w:r w:rsidRPr="00CC6BD2">
        <w:rPr>
          <w:rFonts w:ascii="Arial" w:hAnsi="Arial" w:cs="Arial"/>
          <w:b/>
          <w:bCs/>
          <w:color w:val="000000"/>
          <w:sz w:val="22"/>
          <w:szCs w:val="22"/>
        </w:rPr>
        <w:t>Aptitud para participar en el procedimiento de contratación:</w:t>
      </w:r>
    </w:p>
    <w:p w:rsidR="00387BE5" w:rsidRPr="00CC6BD2" w:rsidRDefault="00387BE5" w:rsidP="00860875">
      <w:pPr>
        <w:overflowPunct w:val="0"/>
        <w:ind w:firstLine="709"/>
        <w:jc w:val="both"/>
        <w:rPr>
          <w:rFonts w:ascii="Arial" w:hAnsi="Arial" w:cs="Arial"/>
          <w:b/>
          <w:bCs/>
          <w:color w:val="000000"/>
          <w:sz w:val="22"/>
          <w:szCs w:val="22"/>
        </w:rPr>
      </w:pPr>
    </w:p>
    <w:p w:rsidR="00387BE5" w:rsidRPr="00CC6BD2" w:rsidRDefault="00387BE5" w:rsidP="00860875">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Podrán participar en el procedimiento de contratación las personas naturales o jurídicas, de naturaleza pública o privada y españolas o extranjeras, que tengan plena capacidad de obrar y acrediten su solvencia económica y profesional y no se encuentren incursas en causa de prohibición de contratar, requisitos</w:t>
      </w:r>
      <w:r>
        <w:rPr>
          <w:rFonts w:ascii="Arial" w:hAnsi="Arial" w:cs="Arial"/>
          <w:bCs/>
          <w:color w:val="000000"/>
          <w:sz w:val="22"/>
          <w:szCs w:val="22"/>
        </w:rPr>
        <w:t xml:space="preserve"> </w:t>
      </w:r>
      <w:r w:rsidRPr="00CC6BD2">
        <w:rPr>
          <w:rFonts w:ascii="Arial" w:hAnsi="Arial" w:cs="Arial"/>
          <w:bCs/>
          <w:color w:val="000000"/>
          <w:sz w:val="22"/>
          <w:szCs w:val="22"/>
        </w:rPr>
        <w:t>que deberán concurrir en el momento de finalización del plazo de presentación de ofertas.</w:t>
      </w:r>
    </w:p>
    <w:p w:rsidR="00387BE5" w:rsidRPr="00CC6BD2" w:rsidRDefault="00387BE5" w:rsidP="00860875">
      <w:pPr>
        <w:overflowPunct w:val="0"/>
        <w:ind w:firstLine="709"/>
        <w:jc w:val="both"/>
        <w:rPr>
          <w:rFonts w:ascii="Arial" w:hAnsi="Arial" w:cs="Arial"/>
          <w:bCs/>
          <w:color w:val="000000"/>
          <w:sz w:val="22"/>
          <w:szCs w:val="22"/>
        </w:rPr>
      </w:pPr>
    </w:p>
    <w:p w:rsidR="00387BE5" w:rsidRDefault="00387BE5" w:rsidP="00860875">
      <w:pPr>
        <w:overflowPunct w:val="0"/>
        <w:ind w:firstLine="709"/>
        <w:jc w:val="both"/>
        <w:rPr>
          <w:rFonts w:ascii="Arial" w:hAnsi="Arial" w:cs="Arial"/>
          <w:bCs/>
          <w:color w:val="000000"/>
          <w:sz w:val="22"/>
          <w:szCs w:val="22"/>
        </w:rPr>
      </w:pPr>
      <w:r>
        <w:rPr>
          <w:rFonts w:ascii="Arial" w:hAnsi="Arial" w:cs="Arial"/>
          <w:bCs/>
          <w:color w:val="000000"/>
          <w:sz w:val="22"/>
          <w:szCs w:val="22"/>
        </w:rPr>
        <w:t>Las personas licitadoras</w:t>
      </w:r>
      <w:r w:rsidRPr="00CC6BD2">
        <w:rPr>
          <w:rFonts w:ascii="Arial" w:hAnsi="Arial" w:cs="Arial"/>
          <w:bCs/>
          <w:color w:val="000000"/>
          <w:sz w:val="22"/>
          <w:szCs w:val="22"/>
        </w:rPr>
        <w:t xml:space="preserve"> podrán participar de forma ind</w:t>
      </w:r>
      <w:r>
        <w:rPr>
          <w:rFonts w:ascii="Arial" w:hAnsi="Arial" w:cs="Arial"/>
          <w:bCs/>
          <w:color w:val="000000"/>
          <w:sz w:val="22"/>
          <w:szCs w:val="22"/>
        </w:rPr>
        <w:t>ividual o conjuntamente con otras</w:t>
      </w:r>
      <w:r w:rsidRPr="00CC6BD2">
        <w:rPr>
          <w:rFonts w:ascii="Arial" w:hAnsi="Arial" w:cs="Arial"/>
          <w:bCs/>
          <w:color w:val="000000"/>
          <w:sz w:val="22"/>
          <w:szCs w:val="22"/>
        </w:rPr>
        <w:t xml:space="preserve"> interesa</w:t>
      </w:r>
      <w:r>
        <w:rPr>
          <w:rFonts w:ascii="Arial" w:hAnsi="Arial" w:cs="Arial"/>
          <w:bCs/>
          <w:color w:val="000000"/>
          <w:sz w:val="22"/>
          <w:szCs w:val="22"/>
        </w:rPr>
        <w:t>da</w:t>
      </w:r>
      <w:r w:rsidRPr="00CC6BD2">
        <w:rPr>
          <w:rFonts w:ascii="Arial" w:hAnsi="Arial" w:cs="Arial"/>
          <w:bCs/>
          <w:color w:val="000000"/>
          <w:sz w:val="22"/>
          <w:szCs w:val="22"/>
        </w:rPr>
        <w:t>s.</w:t>
      </w:r>
    </w:p>
    <w:p w:rsidR="00387BE5" w:rsidRPr="00CC6BD2" w:rsidRDefault="00387BE5" w:rsidP="00860875">
      <w:pPr>
        <w:overflowPunct w:val="0"/>
        <w:ind w:firstLine="709"/>
        <w:jc w:val="both"/>
        <w:rPr>
          <w:rFonts w:ascii="Arial" w:hAnsi="Arial" w:cs="Arial"/>
          <w:bCs/>
          <w:color w:val="000000"/>
          <w:sz w:val="22"/>
          <w:szCs w:val="22"/>
        </w:rPr>
      </w:pPr>
    </w:p>
    <w:p w:rsidR="00387BE5" w:rsidRPr="00CC6BD2" w:rsidRDefault="00387BE5" w:rsidP="00860875">
      <w:pPr>
        <w:overflowPunct w:val="0"/>
        <w:ind w:firstLine="709"/>
        <w:jc w:val="both"/>
        <w:rPr>
          <w:rFonts w:ascii="Arial" w:hAnsi="Arial" w:cs="Arial"/>
          <w:bCs/>
          <w:color w:val="000000"/>
          <w:sz w:val="22"/>
          <w:szCs w:val="22"/>
        </w:rPr>
      </w:pPr>
    </w:p>
    <w:p w:rsidR="00387BE5" w:rsidRPr="00CC6BD2" w:rsidRDefault="00387BE5" w:rsidP="007305C5">
      <w:pPr>
        <w:numPr>
          <w:ilvl w:val="1"/>
          <w:numId w:val="20"/>
        </w:numPr>
        <w:overflowPunct w:val="0"/>
        <w:ind w:left="1418" w:hanging="709"/>
        <w:jc w:val="both"/>
        <w:rPr>
          <w:rFonts w:ascii="Arial" w:hAnsi="Arial" w:cs="Arial"/>
          <w:b/>
          <w:bCs/>
          <w:color w:val="000000"/>
          <w:sz w:val="22"/>
          <w:szCs w:val="22"/>
        </w:rPr>
      </w:pPr>
      <w:r w:rsidRPr="00CC6BD2">
        <w:rPr>
          <w:rFonts w:ascii="Arial" w:hAnsi="Arial" w:cs="Arial"/>
          <w:b/>
          <w:bCs/>
          <w:color w:val="000000"/>
          <w:sz w:val="22"/>
          <w:szCs w:val="22"/>
        </w:rPr>
        <w:t xml:space="preserve">Requisitos </w:t>
      </w:r>
      <w:r>
        <w:rPr>
          <w:rFonts w:ascii="Arial" w:hAnsi="Arial" w:cs="Arial"/>
          <w:b/>
          <w:bCs/>
          <w:color w:val="000000"/>
          <w:sz w:val="22"/>
          <w:szCs w:val="22"/>
        </w:rPr>
        <w:t xml:space="preserve">mínimos </w:t>
      </w:r>
      <w:r w:rsidRPr="00CC6BD2">
        <w:rPr>
          <w:rFonts w:ascii="Arial" w:hAnsi="Arial" w:cs="Arial"/>
          <w:b/>
          <w:bCs/>
          <w:color w:val="000000"/>
          <w:sz w:val="22"/>
          <w:szCs w:val="22"/>
        </w:rPr>
        <w:t>de solvencia económica</w:t>
      </w:r>
      <w:r>
        <w:rPr>
          <w:rFonts w:ascii="Arial" w:hAnsi="Arial" w:cs="Arial"/>
          <w:b/>
          <w:bCs/>
          <w:color w:val="000000"/>
          <w:sz w:val="22"/>
          <w:szCs w:val="22"/>
        </w:rPr>
        <w:t xml:space="preserve"> y financiera</w:t>
      </w:r>
      <w:r w:rsidRPr="00CC6BD2">
        <w:rPr>
          <w:rFonts w:ascii="Arial" w:hAnsi="Arial" w:cs="Arial"/>
          <w:b/>
          <w:bCs/>
          <w:color w:val="000000"/>
          <w:sz w:val="22"/>
          <w:szCs w:val="22"/>
        </w:rPr>
        <w:t>:</w:t>
      </w:r>
    </w:p>
    <w:p w:rsidR="00387BE5" w:rsidRDefault="00387BE5" w:rsidP="00860875">
      <w:pPr>
        <w:overflowPunct w:val="0"/>
        <w:ind w:firstLine="709"/>
        <w:jc w:val="both"/>
        <w:rPr>
          <w:rFonts w:ascii="Arial" w:hAnsi="Arial" w:cs="Arial"/>
          <w:bCs/>
          <w:color w:val="000000"/>
          <w:sz w:val="22"/>
          <w:szCs w:val="22"/>
        </w:rPr>
      </w:pPr>
    </w:p>
    <w:p w:rsidR="00387BE5" w:rsidRPr="00CD7A5E" w:rsidRDefault="00387BE5" w:rsidP="00860875">
      <w:pPr>
        <w:spacing w:after="240"/>
        <w:ind w:firstLine="709"/>
        <w:jc w:val="both"/>
        <w:rPr>
          <w:rFonts w:ascii="Arial" w:hAnsi="Arial" w:cs="Arial"/>
          <w:sz w:val="22"/>
          <w:szCs w:val="22"/>
        </w:rPr>
      </w:pPr>
      <w:r>
        <w:rPr>
          <w:rFonts w:ascii="Arial" w:hAnsi="Arial" w:cs="Arial"/>
          <w:sz w:val="22"/>
          <w:szCs w:val="22"/>
        </w:rPr>
        <w:t>Las personas licitadoras</w:t>
      </w:r>
      <w:r w:rsidRPr="003F53F5">
        <w:rPr>
          <w:rFonts w:ascii="Arial" w:hAnsi="Arial" w:cs="Arial"/>
          <w:sz w:val="22"/>
          <w:szCs w:val="22"/>
        </w:rPr>
        <w:t xml:space="preserve"> deberán </w:t>
      </w:r>
      <w:r>
        <w:rPr>
          <w:rFonts w:ascii="Arial" w:hAnsi="Arial" w:cs="Arial"/>
          <w:sz w:val="22"/>
          <w:szCs w:val="22"/>
        </w:rPr>
        <w:t>disponer de</w:t>
      </w:r>
      <w:r w:rsidRPr="003F53F5">
        <w:rPr>
          <w:rFonts w:ascii="Arial" w:hAnsi="Arial" w:cs="Arial"/>
          <w:sz w:val="22"/>
          <w:szCs w:val="22"/>
        </w:rPr>
        <w:t xml:space="preserve"> solvencia económica y financiera para la ejecución del contrato, entendiendo por ella la adecuada situación económica y financiera de la empresa para que la correcta ejecución del contrato no corra peligro de ser</w:t>
      </w:r>
      <w:r w:rsidRPr="00584CB0">
        <w:rPr>
          <w:rFonts w:ascii="Arial" w:hAnsi="Arial" w:cs="Arial"/>
          <w:sz w:val="22"/>
          <w:szCs w:val="22"/>
        </w:rPr>
        <w:t xml:space="preserve"> </w:t>
      </w:r>
      <w:r w:rsidRPr="003F53F5">
        <w:rPr>
          <w:rFonts w:ascii="Arial" w:hAnsi="Arial" w:cs="Arial"/>
          <w:sz w:val="22"/>
          <w:szCs w:val="22"/>
        </w:rPr>
        <w:t xml:space="preserve">alterada por incidencias </w:t>
      </w:r>
      <w:r w:rsidRPr="00AA0C5A">
        <w:rPr>
          <w:rFonts w:ascii="Arial" w:hAnsi="Arial" w:cs="Arial"/>
          <w:bCs/>
          <w:color w:val="000000"/>
          <w:sz w:val="22"/>
          <w:szCs w:val="22"/>
        </w:rPr>
        <w:t>de esa naturaleza</w:t>
      </w:r>
      <w:r>
        <w:rPr>
          <w:rFonts w:ascii="Arial" w:hAnsi="Arial" w:cs="Arial"/>
          <w:sz w:val="22"/>
          <w:szCs w:val="22"/>
        </w:rPr>
        <w:t>.</w:t>
      </w:r>
    </w:p>
    <w:p w:rsidR="00387BE5" w:rsidRPr="00CD7A5E" w:rsidRDefault="00387BE5" w:rsidP="001944F0">
      <w:pPr>
        <w:spacing w:after="240"/>
        <w:ind w:firstLine="709"/>
        <w:jc w:val="both"/>
        <w:rPr>
          <w:rFonts w:ascii="Arial" w:hAnsi="Arial" w:cs="Arial"/>
          <w:sz w:val="22"/>
          <w:szCs w:val="22"/>
        </w:rPr>
      </w:pPr>
      <w:r w:rsidRPr="00CD7A5E">
        <w:rPr>
          <w:rFonts w:ascii="Arial" w:hAnsi="Arial" w:cs="Arial"/>
          <w:sz w:val="22"/>
          <w:szCs w:val="22"/>
        </w:rPr>
        <w:t xml:space="preserve">A los efectos de acreditar este tipo de solvencia, </w:t>
      </w:r>
      <w:r w:rsidRPr="00CD7A5E">
        <w:rPr>
          <w:rFonts w:ascii="Arial" w:hAnsi="Arial" w:cs="Arial"/>
          <w:bCs/>
          <w:sz w:val="22"/>
          <w:szCs w:val="22"/>
        </w:rPr>
        <w:t xml:space="preserve">la entidad licitadora </w:t>
      </w:r>
      <w:r w:rsidRPr="00CD7A5E">
        <w:rPr>
          <w:rFonts w:ascii="Arial" w:hAnsi="Arial" w:cs="Arial"/>
          <w:sz w:val="22"/>
          <w:szCs w:val="22"/>
        </w:rPr>
        <w:t>en cuyo favor se efectúe propuesta de adjudicación deberá presentar el siguiente documento:</w:t>
      </w:r>
    </w:p>
    <w:p w:rsidR="00387BE5" w:rsidRPr="00D36778" w:rsidRDefault="00387BE5" w:rsidP="00CD7A5E">
      <w:pPr>
        <w:pStyle w:val="Prrafodelista2"/>
        <w:numPr>
          <w:ilvl w:val="0"/>
          <w:numId w:val="26"/>
        </w:numPr>
        <w:autoSpaceDE w:val="0"/>
        <w:autoSpaceDN w:val="0"/>
        <w:adjustRightInd w:val="0"/>
        <w:jc w:val="both"/>
        <w:rPr>
          <w:rFonts w:cs="Arial"/>
          <w:szCs w:val="22"/>
        </w:rPr>
      </w:pPr>
      <w:r w:rsidRPr="00D36778">
        <w:rPr>
          <w:rFonts w:cs="Arial"/>
          <w:szCs w:val="22"/>
        </w:rPr>
        <w:t>Informe de solvencia emitido por instituciones financieras, en el que tras valorar los principales datos económicos de la licitadora, se concluya que esta puede asumir los riesgos derivados de la ejecución de este contrato y se determine que cumple el nivel de solvencia exigido.</w:t>
      </w:r>
    </w:p>
    <w:p w:rsidR="00387BE5" w:rsidRPr="00D36778" w:rsidRDefault="00387BE5" w:rsidP="00CD7A5E">
      <w:pPr>
        <w:autoSpaceDE w:val="0"/>
        <w:autoSpaceDN w:val="0"/>
        <w:adjustRightInd w:val="0"/>
        <w:ind w:left="708"/>
        <w:jc w:val="both"/>
        <w:rPr>
          <w:rFonts w:cs="Arial"/>
          <w:szCs w:val="22"/>
        </w:rPr>
      </w:pPr>
    </w:p>
    <w:p w:rsidR="00387BE5" w:rsidRPr="00D36778" w:rsidRDefault="00387BE5" w:rsidP="00CD7A5E">
      <w:pPr>
        <w:pStyle w:val="Prrafodelista2"/>
        <w:numPr>
          <w:ilvl w:val="0"/>
          <w:numId w:val="26"/>
        </w:numPr>
        <w:autoSpaceDE w:val="0"/>
        <w:autoSpaceDN w:val="0"/>
        <w:adjustRightInd w:val="0"/>
        <w:jc w:val="both"/>
        <w:rPr>
          <w:rFonts w:cs="Arial"/>
          <w:szCs w:val="22"/>
        </w:rPr>
      </w:pPr>
      <w:r w:rsidRPr="00D36778">
        <w:rPr>
          <w:rFonts w:cs="Arial"/>
          <w:szCs w:val="22"/>
        </w:rPr>
        <w:t>Declaración responsable sobre el volumen global de negocios del último ejercicio disponible en función de la fecha de creación o de inicio de las actividades del licitador, que refleje un importe igual o superior al presupuesto de este contrato.</w:t>
      </w:r>
    </w:p>
    <w:p w:rsidR="00387BE5" w:rsidRPr="00D36778" w:rsidRDefault="00387BE5" w:rsidP="00CD7A5E">
      <w:pPr>
        <w:autoSpaceDE w:val="0"/>
        <w:autoSpaceDN w:val="0"/>
        <w:adjustRightInd w:val="0"/>
        <w:ind w:left="708"/>
        <w:jc w:val="both"/>
        <w:rPr>
          <w:rFonts w:cs="Arial"/>
          <w:szCs w:val="22"/>
        </w:rPr>
      </w:pPr>
    </w:p>
    <w:p w:rsidR="00387BE5" w:rsidRPr="00D36778" w:rsidRDefault="00387BE5" w:rsidP="00CD7A5E">
      <w:pPr>
        <w:pStyle w:val="Prrafodelista2"/>
        <w:numPr>
          <w:ilvl w:val="0"/>
          <w:numId w:val="26"/>
        </w:numPr>
        <w:autoSpaceDE w:val="0"/>
        <w:autoSpaceDN w:val="0"/>
        <w:adjustRightInd w:val="0"/>
        <w:jc w:val="both"/>
        <w:rPr>
          <w:rFonts w:cs="Arial"/>
          <w:szCs w:val="22"/>
        </w:rPr>
      </w:pPr>
      <w:r w:rsidRPr="00D36778">
        <w:rPr>
          <w:rFonts w:cs="Arial"/>
          <w:szCs w:val="22"/>
        </w:rPr>
        <w:t>Balance correspondiente a las últimas cuentas anuales aprobadas, que refleje un patrimonio neto, o bien ratio entre activos y pasivos, igual o superior al presupuesto de este contrato.</w:t>
      </w:r>
    </w:p>
    <w:p w:rsidR="00387BE5" w:rsidRPr="00B57FF4" w:rsidRDefault="00387BE5" w:rsidP="00B57FF4">
      <w:pPr>
        <w:pStyle w:val="ListParagraph"/>
        <w:rPr>
          <w:rFonts w:ascii="Arial" w:hAnsi="Arial" w:cs="Arial"/>
          <w:color w:val="FF0000"/>
          <w:sz w:val="22"/>
          <w:szCs w:val="22"/>
        </w:rPr>
      </w:pPr>
    </w:p>
    <w:p w:rsidR="00387BE5" w:rsidRPr="00B57FF4" w:rsidRDefault="00387BE5" w:rsidP="00B57FF4">
      <w:pPr>
        <w:spacing w:after="240"/>
        <w:ind w:firstLine="709"/>
        <w:jc w:val="both"/>
        <w:rPr>
          <w:rFonts w:ascii="Arial" w:hAnsi="Arial" w:cs="Arial"/>
          <w:sz w:val="22"/>
          <w:szCs w:val="22"/>
        </w:rPr>
      </w:pPr>
      <w:r w:rsidRPr="00B57FF4">
        <w:rPr>
          <w:rFonts w:ascii="Arial" w:hAnsi="Arial" w:cs="Arial"/>
          <w:sz w:val="22"/>
          <w:szCs w:val="22"/>
        </w:rPr>
        <w:t>Si por una razón justificada quien vaya a licitar no se encuentra en condiciones de presentar las referencias solicitadas, podrá acreditar su solvencia económica y financiera por medio de cualquier otro documento que el órgano de contratación considere adecuado.</w:t>
      </w:r>
    </w:p>
    <w:p w:rsidR="00387BE5" w:rsidRDefault="00387BE5" w:rsidP="00AA0C5A">
      <w:pPr>
        <w:autoSpaceDE w:val="0"/>
        <w:autoSpaceDN w:val="0"/>
        <w:adjustRightInd w:val="0"/>
        <w:ind w:firstLine="708"/>
        <w:jc w:val="both"/>
        <w:rPr>
          <w:rFonts w:ascii="Arial" w:hAnsi="Arial" w:cs="Arial"/>
          <w:color w:val="FF0000"/>
          <w:sz w:val="22"/>
          <w:szCs w:val="22"/>
        </w:rPr>
      </w:pPr>
    </w:p>
    <w:p w:rsidR="00387BE5" w:rsidRPr="00CD7A5E" w:rsidRDefault="00387BE5" w:rsidP="000E17F9">
      <w:pPr>
        <w:numPr>
          <w:ilvl w:val="1"/>
          <w:numId w:val="20"/>
        </w:numPr>
        <w:overflowPunct w:val="0"/>
        <w:ind w:left="1418" w:hanging="709"/>
        <w:jc w:val="both"/>
        <w:rPr>
          <w:rFonts w:ascii="Arial" w:hAnsi="Arial" w:cs="Arial"/>
          <w:b/>
          <w:bCs/>
          <w:sz w:val="22"/>
          <w:szCs w:val="22"/>
        </w:rPr>
      </w:pPr>
      <w:r w:rsidRPr="002F15DF">
        <w:rPr>
          <w:rFonts w:ascii="Arial" w:hAnsi="Arial" w:cs="Arial"/>
          <w:b/>
          <w:bCs/>
          <w:color w:val="000000"/>
          <w:sz w:val="22"/>
          <w:szCs w:val="22"/>
        </w:rPr>
        <w:t xml:space="preserve">Requisitos mínimos de solvencia técnica o profesional: </w:t>
      </w:r>
    </w:p>
    <w:p w:rsidR="00387BE5" w:rsidRPr="002F15DF" w:rsidRDefault="00387BE5" w:rsidP="00CD7A5E">
      <w:pPr>
        <w:overflowPunct w:val="0"/>
        <w:ind w:left="1495"/>
        <w:jc w:val="both"/>
        <w:rPr>
          <w:rFonts w:ascii="Arial" w:hAnsi="Arial" w:cs="Arial"/>
          <w:b/>
          <w:bCs/>
          <w:sz w:val="22"/>
          <w:szCs w:val="22"/>
        </w:rPr>
      </w:pPr>
    </w:p>
    <w:p w:rsidR="00387BE5" w:rsidRDefault="00387BE5" w:rsidP="00860875">
      <w:pPr>
        <w:overflowPunct w:val="0"/>
        <w:ind w:firstLine="709"/>
        <w:jc w:val="both"/>
        <w:rPr>
          <w:rFonts w:ascii="Arial" w:hAnsi="Arial" w:cs="Arial"/>
          <w:bCs/>
          <w:sz w:val="22"/>
          <w:szCs w:val="22"/>
        </w:rPr>
      </w:pPr>
      <w:r>
        <w:rPr>
          <w:rFonts w:ascii="Arial" w:hAnsi="Arial" w:cs="Arial"/>
          <w:b/>
          <w:bCs/>
          <w:sz w:val="22"/>
          <w:szCs w:val="22"/>
        </w:rPr>
        <w:t>L</w:t>
      </w:r>
      <w:r w:rsidRPr="00236A29">
        <w:rPr>
          <w:rFonts w:ascii="Arial" w:hAnsi="Arial" w:cs="Arial"/>
          <w:b/>
          <w:bCs/>
          <w:sz w:val="22"/>
          <w:szCs w:val="22"/>
        </w:rPr>
        <w:t xml:space="preserve">a solvencia técnica o profesional </w:t>
      </w:r>
      <w:r w:rsidRPr="00B86FF2">
        <w:rPr>
          <w:rFonts w:ascii="Arial" w:hAnsi="Arial" w:cs="Arial"/>
          <w:b/>
          <w:bCs/>
          <w:sz w:val="22"/>
          <w:szCs w:val="22"/>
        </w:rPr>
        <w:t xml:space="preserve">deberá ser acreditada por </w:t>
      </w:r>
      <w:r>
        <w:rPr>
          <w:rFonts w:ascii="Arial" w:hAnsi="Arial" w:cs="Arial"/>
          <w:b/>
          <w:bCs/>
          <w:sz w:val="22"/>
          <w:szCs w:val="22"/>
        </w:rPr>
        <w:t xml:space="preserve">la </w:t>
      </w:r>
      <w:r w:rsidRPr="00B86FF2">
        <w:rPr>
          <w:rFonts w:ascii="Arial" w:hAnsi="Arial" w:cs="Arial"/>
          <w:b/>
          <w:bCs/>
          <w:sz w:val="22"/>
          <w:szCs w:val="22"/>
        </w:rPr>
        <w:t>adjudicatari</w:t>
      </w:r>
      <w:r>
        <w:rPr>
          <w:rFonts w:ascii="Arial" w:hAnsi="Arial" w:cs="Arial"/>
          <w:b/>
          <w:bCs/>
          <w:sz w:val="22"/>
          <w:szCs w:val="22"/>
        </w:rPr>
        <w:t>a</w:t>
      </w:r>
      <w:r w:rsidRPr="00236A29">
        <w:rPr>
          <w:rFonts w:ascii="Arial" w:hAnsi="Arial" w:cs="Arial"/>
          <w:bCs/>
          <w:sz w:val="22"/>
          <w:szCs w:val="22"/>
        </w:rPr>
        <w:t xml:space="preserve">, conforme lo dispuesto en el artículo 17 de </w:t>
      </w:r>
      <w:smartTag w:uri="urn:schemas-microsoft-com:office:smarttags" w:element="PersonName">
        <w:smartTagPr>
          <w:attr w:name="ProductID" w:val="la Ley Foral"/>
        </w:smartTagPr>
        <w:r w:rsidRPr="00236A29">
          <w:rPr>
            <w:rFonts w:ascii="Arial" w:hAnsi="Arial" w:cs="Arial"/>
            <w:bCs/>
            <w:sz w:val="22"/>
            <w:szCs w:val="22"/>
          </w:rPr>
          <w:t>la</w:t>
        </w:r>
        <w:r>
          <w:rPr>
            <w:rFonts w:ascii="Arial" w:hAnsi="Arial" w:cs="Arial"/>
            <w:bCs/>
            <w:sz w:val="22"/>
            <w:szCs w:val="22"/>
          </w:rPr>
          <w:t xml:space="preserve"> </w:t>
        </w:r>
        <w:r w:rsidRPr="00236A29">
          <w:rPr>
            <w:rFonts w:ascii="Arial" w:hAnsi="Arial" w:cs="Arial"/>
            <w:bCs/>
            <w:sz w:val="22"/>
            <w:szCs w:val="22"/>
          </w:rPr>
          <w:t>Ley Foral</w:t>
        </w:r>
      </w:smartTag>
      <w:r w:rsidRPr="00236A29">
        <w:rPr>
          <w:rFonts w:ascii="Arial" w:hAnsi="Arial" w:cs="Arial"/>
          <w:bCs/>
          <w:sz w:val="22"/>
          <w:szCs w:val="22"/>
        </w:rPr>
        <w:t xml:space="preserve"> 2/2018,</w:t>
      </w:r>
      <w:r w:rsidRPr="007C49B3">
        <w:t xml:space="preserve"> </w:t>
      </w:r>
      <w:r w:rsidRPr="007C49B3">
        <w:rPr>
          <w:rFonts w:ascii="Arial" w:hAnsi="Arial" w:cs="Arial"/>
          <w:bCs/>
          <w:sz w:val="22"/>
          <w:szCs w:val="22"/>
        </w:rPr>
        <w:t>de 13 de abril, de Contratos Públicos, mediante la presentación de</w:t>
      </w:r>
      <w:r>
        <w:rPr>
          <w:rFonts w:ascii="Arial" w:hAnsi="Arial" w:cs="Arial"/>
          <w:bCs/>
          <w:sz w:val="22"/>
          <w:szCs w:val="22"/>
        </w:rPr>
        <w:t xml:space="preserve"> la siguiente documentación:</w:t>
      </w:r>
    </w:p>
    <w:p w:rsidR="00387BE5" w:rsidRPr="00CD7A5E" w:rsidRDefault="00387BE5" w:rsidP="00860875">
      <w:pPr>
        <w:overflowPunct w:val="0"/>
        <w:ind w:firstLine="709"/>
        <w:jc w:val="both"/>
        <w:rPr>
          <w:rFonts w:ascii="Arial" w:hAnsi="Arial" w:cs="Arial"/>
          <w:bCs/>
          <w:sz w:val="22"/>
          <w:szCs w:val="22"/>
        </w:rPr>
      </w:pPr>
    </w:p>
    <w:p w:rsidR="00387BE5" w:rsidRPr="007444A4" w:rsidRDefault="00387BE5" w:rsidP="00F97FDA">
      <w:pPr>
        <w:pStyle w:val="Prrafodelista2"/>
        <w:numPr>
          <w:ilvl w:val="0"/>
          <w:numId w:val="26"/>
        </w:numPr>
        <w:autoSpaceDE w:val="0"/>
        <w:autoSpaceDN w:val="0"/>
        <w:adjustRightInd w:val="0"/>
        <w:jc w:val="both"/>
        <w:rPr>
          <w:rFonts w:cs="Arial"/>
          <w:szCs w:val="22"/>
        </w:rPr>
      </w:pPr>
      <w:r w:rsidRPr="007444A4">
        <w:rPr>
          <w:rFonts w:cs="Arial"/>
          <w:szCs w:val="22"/>
        </w:rPr>
        <w:t>Relación de las obras ejecutadas en bienes inmuebles en madera y/o bioconstrucción en el curso de los cinco últimos años, avalada por certificados de buena ejecución de las más importantes donde conste el importe, la fecha y el lugar de ejecución de las obras, con indicación de si se realizaron según las reglas por las que se rige la profesión y si se llev</w:t>
      </w:r>
      <w:r>
        <w:rPr>
          <w:rFonts w:cs="Arial"/>
          <w:szCs w:val="22"/>
        </w:rPr>
        <w:t>aron normalmente a buen término.</w:t>
      </w:r>
      <w:r w:rsidRPr="007444A4">
        <w:rPr>
          <w:rFonts w:cs="Arial"/>
          <w:szCs w:val="22"/>
        </w:rPr>
        <w:t xml:space="preserve"> </w:t>
      </w:r>
      <w:r>
        <w:rPr>
          <w:rFonts w:cs="Arial"/>
          <w:szCs w:val="22"/>
        </w:rPr>
        <w:t>Será al menos necesario la ejecución de una obra</w:t>
      </w:r>
      <w:r w:rsidRPr="00F97FDA">
        <w:rPr>
          <w:rFonts w:cs="Arial"/>
          <w:szCs w:val="22"/>
        </w:rPr>
        <w:t xml:space="preserve"> en bienes inmuebles en madera y/o bioconstrucción</w:t>
      </w:r>
      <w:r>
        <w:rPr>
          <w:rFonts w:cs="Arial"/>
          <w:szCs w:val="22"/>
        </w:rPr>
        <w:t>.</w:t>
      </w:r>
    </w:p>
    <w:p w:rsidR="00387BE5" w:rsidRDefault="00387BE5" w:rsidP="00860875">
      <w:pPr>
        <w:overflowPunct w:val="0"/>
        <w:ind w:firstLine="709"/>
        <w:jc w:val="both"/>
        <w:rPr>
          <w:rFonts w:ascii="Arial" w:hAnsi="Arial" w:cs="Arial"/>
          <w:bCs/>
          <w:sz w:val="22"/>
          <w:szCs w:val="22"/>
        </w:rPr>
      </w:pPr>
    </w:p>
    <w:p w:rsidR="00387BE5" w:rsidRDefault="00387BE5" w:rsidP="00860875">
      <w:pPr>
        <w:overflowPunct w:val="0"/>
        <w:ind w:firstLine="709"/>
        <w:jc w:val="both"/>
        <w:rPr>
          <w:rFonts w:ascii="Arial" w:hAnsi="Arial" w:cs="Arial"/>
          <w:bCs/>
          <w:sz w:val="22"/>
          <w:szCs w:val="22"/>
        </w:rPr>
      </w:pPr>
    </w:p>
    <w:p w:rsidR="00387BE5" w:rsidRPr="00CC6BD2" w:rsidRDefault="00387BE5" w:rsidP="007305C5">
      <w:pPr>
        <w:numPr>
          <w:ilvl w:val="1"/>
          <w:numId w:val="20"/>
        </w:numPr>
        <w:overflowPunct w:val="0"/>
        <w:ind w:left="1418" w:hanging="709"/>
        <w:jc w:val="both"/>
        <w:rPr>
          <w:rFonts w:ascii="Arial" w:hAnsi="Arial" w:cs="Arial"/>
          <w:b/>
          <w:bCs/>
          <w:color w:val="000000"/>
          <w:sz w:val="22"/>
          <w:szCs w:val="22"/>
        </w:rPr>
      </w:pPr>
      <w:r>
        <w:rPr>
          <w:rFonts w:ascii="Arial" w:hAnsi="Arial" w:cs="Arial"/>
          <w:b/>
          <w:bCs/>
          <w:color w:val="000000"/>
          <w:sz w:val="22"/>
          <w:szCs w:val="22"/>
        </w:rPr>
        <w:t xml:space="preserve">Solvencia de la </w:t>
      </w:r>
      <w:r w:rsidRPr="00CC6BD2">
        <w:rPr>
          <w:rFonts w:ascii="Arial" w:hAnsi="Arial" w:cs="Arial"/>
          <w:b/>
          <w:bCs/>
          <w:color w:val="000000"/>
          <w:sz w:val="22"/>
          <w:szCs w:val="22"/>
        </w:rPr>
        <w:t>licitador</w:t>
      </w:r>
      <w:r>
        <w:rPr>
          <w:rFonts w:ascii="Arial" w:hAnsi="Arial" w:cs="Arial"/>
          <w:b/>
          <w:bCs/>
          <w:color w:val="000000"/>
          <w:sz w:val="22"/>
          <w:szCs w:val="22"/>
        </w:rPr>
        <w:t>a</w:t>
      </w:r>
      <w:r w:rsidRPr="00CC6BD2">
        <w:rPr>
          <w:rFonts w:ascii="Arial" w:hAnsi="Arial" w:cs="Arial"/>
          <w:b/>
          <w:bCs/>
          <w:color w:val="000000"/>
          <w:sz w:val="22"/>
          <w:szCs w:val="22"/>
        </w:rPr>
        <w:t xml:space="preserve"> por referencia a otras empresas:</w:t>
      </w:r>
    </w:p>
    <w:p w:rsidR="00387BE5" w:rsidRPr="00CC6BD2" w:rsidRDefault="00387BE5" w:rsidP="00860875">
      <w:pPr>
        <w:overflowPunct w:val="0"/>
        <w:ind w:firstLine="709"/>
        <w:jc w:val="both"/>
        <w:rPr>
          <w:rFonts w:ascii="Arial" w:hAnsi="Arial" w:cs="Arial"/>
          <w:bCs/>
          <w:color w:val="000000"/>
          <w:sz w:val="22"/>
          <w:szCs w:val="22"/>
        </w:rPr>
      </w:pPr>
      <w:r w:rsidRPr="00CC6BD2">
        <w:rPr>
          <w:rFonts w:ascii="Arial" w:hAnsi="Arial" w:cs="Arial"/>
          <w:b/>
          <w:bCs/>
          <w:color w:val="000000"/>
          <w:sz w:val="22"/>
          <w:szCs w:val="22"/>
        </w:rPr>
        <w:tab/>
      </w:r>
      <w:r w:rsidRPr="00CC6BD2">
        <w:rPr>
          <w:rFonts w:ascii="Arial" w:hAnsi="Arial" w:cs="Arial"/>
          <w:b/>
          <w:bCs/>
          <w:color w:val="000000"/>
          <w:sz w:val="22"/>
          <w:szCs w:val="22"/>
        </w:rPr>
        <w:tab/>
      </w:r>
    </w:p>
    <w:p w:rsidR="00387BE5" w:rsidRPr="000E737E" w:rsidRDefault="00387BE5" w:rsidP="00860875">
      <w:pPr>
        <w:overflowPunct w:val="0"/>
        <w:ind w:firstLine="709"/>
        <w:jc w:val="both"/>
        <w:rPr>
          <w:rFonts w:ascii="Arial" w:hAnsi="Arial" w:cs="Arial"/>
          <w:bCs/>
          <w:color w:val="000000"/>
          <w:sz w:val="22"/>
          <w:szCs w:val="22"/>
        </w:rPr>
      </w:pPr>
      <w:r w:rsidRPr="000E737E">
        <w:rPr>
          <w:rFonts w:ascii="Arial" w:hAnsi="Arial" w:cs="Arial"/>
          <w:bCs/>
          <w:color w:val="000000"/>
          <w:sz w:val="22"/>
          <w:szCs w:val="22"/>
        </w:rPr>
        <w:t xml:space="preserve">Para acreditar </w:t>
      </w:r>
      <w:r>
        <w:rPr>
          <w:rFonts w:ascii="Arial" w:hAnsi="Arial" w:cs="Arial"/>
          <w:bCs/>
          <w:color w:val="000000"/>
          <w:sz w:val="22"/>
          <w:szCs w:val="22"/>
        </w:rPr>
        <w:t>los niveles mínimos de</w:t>
      </w:r>
      <w:r w:rsidRPr="000E737E">
        <w:rPr>
          <w:rFonts w:ascii="Arial" w:hAnsi="Arial" w:cs="Arial"/>
          <w:bCs/>
          <w:color w:val="000000"/>
          <w:sz w:val="22"/>
          <w:szCs w:val="22"/>
        </w:rPr>
        <w:t xml:space="preserve"> solvencia </w:t>
      </w:r>
      <w:r>
        <w:rPr>
          <w:rFonts w:ascii="Arial" w:hAnsi="Arial" w:cs="Arial"/>
          <w:bCs/>
          <w:color w:val="000000"/>
          <w:sz w:val="22"/>
          <w:szCs w:val="22"/>
        </w:rPr>
        <w:t>señalados en los apartados anteriores, las personas licitadoras</w:t>
      </w:r>
      <w:r w:rsidRPr="000E737E">
        <w:rPr>
          <w:rFonts w:ascii="Arial" w:hAnsi="Arial" w:cs="Arial"/>
          <w:bCs/>
          <w:color w:val="000000"/>
          <w:sz w:val="22"/>
          <w:szCs w:val="22"/>
        </w:rPr>
        <w:t xml:space="preserve"> podrán basarse en la solvencia de otras</w:t>
      </w:r>
      <w:r>
        <w:rPr>
          <w:rFonts w:ascii="Arial" w:hAnsi="Arial" w:cs="Arial"/>
          <w:bCs/>
          <w:color w:val="000000"/>
          <w:sz w:val="22"/>
          <w:szCs w:val="22"/>
        </w:rPr>
        <w:t xml:space="preserve"> </w:t>
      </w:r>
      <w:r w:rsidRPr="000E737E">
        <w:rPr>
          <w:rFonts w:ascii="Arial" w:hAnsi="Arial" w:cs="Arial"/>
          <w:bCs/>
          <w:color w:val="000000"/>
          <w:sz w:val="22"/>
          <w:szCs w:val="22"/>
        </w:rPr>
        <w:t>empresas, independientemente de la naturaleza jurídica de los vínculos que tengan con ellas.</w:t>
      </w:r>
    </w:p>
    <w:p w:rsidR="00387BE5" w:rsidRDefault="00387BE5" w:rsidP="00860875">
      <w:pPr>
        <w:overflowPunct w:val="0"/>
        <w:ind w:firstLine="709"/>
        <w:jc w:val="both"/>
        <w:rPr>
          <w:rFonts w:ascii="Arial" w:hAnsi="Arial" w:cs="Arial"/>
          <w:bCs/>
          <w:color w:val="000000"/>
          <w:sz w:val="22"/>
          <w:szCs w:val="22"/>
        </w:rPr>
      </w:pPr>
    </w:p>
    <w:p w:rsidR="00387BE5" w:rsidRDefault="00387BE5" w:rsidP="00860875">
      <w:pPr>
        <w:overflowPunct w:val="0"/>
        <w:ind w:firstLine="709"/>
        <w:jc w:val="both"/>
        <w:rPr>
          <w:rFonts w:ascii="Arial" w:hAnsi="Arial" w:cs="Arial"/>
          <w:bCs/>
          <w:color w:val="000000"/>
          <w:sz w:val="22"/>
          <w:szCs w:val="22"/>
        </w:rPr>
      </w:pPr>
      <w:r w:rsidRPr="000E737E">
        <w:rPr>
          <w:rFonts w:ascii="Arial" w:hAnsi="Arial" w:cs="Arial"/>
          <w:bCs/>
          <w:color w:val="000000"/>
          <w:sz w:val="22"/>
          <w:szCs w:val="22"/>
        </w:rPr>
        <w:t>En el supuesto de personas jurídicas dominantes de un grupo de sociedades se podrán tener en cuenta las sociedades pertenecientes al grupo, siempre y cuando aquéllas</w:t>
      </w:r>
      <w:r>
        <w:rPr>
          <w:rFonts w:ascii="Arial" w:hAnsi="Arial" w:cs="Arial"/>
          <w:bCs/>
          <w:color w:val="000000"/>
          <w:sz w:val="22"/>
          <w:szCs w:val="22"/>
        </w:rPr>
        <w:t xml:space="preserve"> </w:t>
      </w:r>
      <w:r w:rsidRPr="000E737E">
        <w:rPr>
          <w:rFonts w:ascii="Arial" w:hAnsi="Arial" w:cs="Arial"/>
          <w:bCs/>
          <w:color w:val="000000"/>
          <w:sz w:val="22"/>
          <w:szCs w:val="22"/>
        </w:rPr>
        <w:t>acrediten que tienen efectivamente a su disposición los medios, pertenecientes a dichas sociedades, necesarios para la ejecución de los contratos.</w:t>
      </w:r>
    </w:p>
    <w:p w:rsidR="00387BE5" w:rsidRDefault="00387BE5" w:rsidP="00860875">
      <w:pPr>
        <w:overflowPunct w:val="0"/>
        <w:ind w:firstLine="709"/>
        <w:jc w:val="both"/>
        <w:rPr>
          <w:rFonts w:ascii="Arial" w:hAnsi="Arial" w:cs="Arial"/>
          <w:bCs/>
          <w:color w:val="000000"/>
          <w:sz w:val="22"/>
          <w:szCs w:val="22"/>
        </w:rPr>
      </w:pPr>
    </w:p>
    <w:p w:rsidR="00387BE5" w:rsidRPr="000E737E" w:rsidRDefault="00387BE5" w:rsidP="002F15DF">
      <w:pPr>
        <w:overflowPunct w:val="0"/>
        <w:ind w:firstLine="709"/>
        <w:jc w:val="both"/>
        <w:rPr>
          <w:rFonts w:ascii="Arial" w:hAnsi="Arial" w:cs="Arial"/>
          <w:bCs/>
          <w:color w:val="000000"/>
          <w:sz w:val="22"/>
          <w:szCs w:val="22"/>
        </w:rPr>
      </w:pPr>
      <w:r w:rsidRPr="002F15DF">
        <w:rPr>
          <w:rFonts w:ascii="Arial" w:hAnsi="Arial" w:cs="Arial"/>
          <w:bCs/>
          <w:color w:val="000000"/>
          <w:sz w:val="22"/>
          <w:szCs w:val="22"/>
        </w:rPr>
        <w:t xml:space="preserve">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w:t>
      </w:r>
      <w:r>
        <w:rPr>
          <w:rFonts w:ascii="Arial" w:hAnsi="Arial" w:cs="Arial"/>
          <w:bCs/>
          <w:color w:val="000000"/>
          <w:sz w:val="22"/>
          <w:szCs w:val="22"/>
        </w:rPr>
        <w:t>apartados anteriores</w:t>
      </w:r>
      <w:r w:rsidRPr="002F15DF">
        <w:rPr>
          <w:rFonts w:ascii="Arial" w:hAnsi="Arial" w:cs="Arial"/>
          <w:bCs/>
          <w:color w:val="000000"/>
          <w:sz w:val="22"/>
          <w:szCs w:val="22"/>
        </w:rPr>
        <w:t>, que los subcontratistas disponen de los medios necesarios para la ejecución del contrato.</w:t>
      </w:r>
    </w:p>
    <w:p w:rsidR="00387BE5" w:rsidRDefault="00387BE5" w:rsidP="00860875">
      <w:pPr>
        <w:overflowPunct w:val="0"/>
        <w:ind w:firstLine="709"/>
        <w:jc w:val="both"/>
        <w:rPr>
          <w:rFonts w:ascii="Arial" w:hAnsi="Arial" w:cs="Arial"/>
          <w:bCs/>
          <w:color w:val="000000"/>
          <w:sz w:val="22"/>
          <w:szCs w:val="22"/>
        </w:rPr>
      </w:pPr>
    </w:p>
    <w:p w:rsidR="00387BE5" w:rsidRDefault="00387BE5" w:rsidP="00285A38">
      <w:pPr>
        <w:autoSpaceDE w:val="0"/>
        <w:autoSpaceDN w:val="0"/>
        <w:adjustRightInd w:val="0"/>
        <w:ind w:left="1429"/>
        <w:jc w:val="both"/>
        <w:rPr>
          <w:rFonts w:ascii="Arial" w:hAnsi="Arial" w:cs="Arial"/>
          <w:iCs/>
          <w:sz w:val="22"/>
          <w:szCs w:val="22"/>
        </w:rPr>
      </w:pPr>
    </w:p>
    <w:p w:rsidR="00387BE5" w:rsidRPr="00CC6BD2" w:rsidRDefault="00387BE5" w:rsidP="00285A38">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ÓRGANO ENCARGADO DE VALORAR LAS PROPUESTAS</w:t>
      </w:r>
    </w:p>
    <w:p w:rsidR="00387BE5" w:rsidRPr="00CC6BD2" w:rsidRDefault="00387BE5" w:rsidP="00285A38">
      <w:pPr>
        <w:overflowPunct w:val="0"/>
        <w:ind w:left="1429"/>
        <w:jc w:val="both"/>
        <w:rPr>
          <w:rFonts w:ascii="Arial" w:hAnsi="Arial" w:cs="Arial"/>
          <w:bCs/>
          <w:color w:val="000000"/>
          <w:sz w:val="22"/>
          <w:szCs w:val="22"/>
        </w:rPr>
      </w:pPr>
    </w:p>
    <w:p w:rsidR="00387BE5" w:rsidRPr="005217D2" w:rsidRDefault="00387BE5" w:rsidP="00285A38">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 xml:space="preserve">De acuerdo con lo establecido en el artículo 50 de la de </w:t>
      </w:r>
      <w:smartTag w:uri="urn:schemas-microsoft-com:office:smarttags" w:element="PersonName">
        <w:smartTagPr>
          <w:attr w:name="ProductID" w:val="la Ley Foral"/>
        </w:smartTagPr>
        <w:r w:rsidRPr="005217D2">
          <w:rPr>
            <w:rFonts w:ascii="Arial" w:hAnsi="Arial" w:cs="Arial"/>
            <w:bCs/>
            <w:color w:val="000000"/>
            <w:sz w:val="22"/>
            <w:szCs w:val="22"/>
          </w:rPr>
          <w:t>la Ley Foral</w:t>
        </w:r>
      </w:smartTag>
      <w:r w:rsidRPr="005217D2">
        <w:rPr>
          <w:rFonts w:ascii="Arial" w:hAnsi="Arial" w:cs="Arial"/>
          <w:bCs/>
          <w:color w:val="000000"/>
          <w:sz w:val="22"/>
          <w:szCs w:val="22"/>
        </w:rPr>
        <w:t xml:space="preserve"> de Contratos Públicos no se ha constituido una Mesa de Contratación y por lo que sus funciones se llevarán a cabo por los servicios técnicos del órgano de contratación.</w:t>
      </w:r>
    </w:p>
    <w:p w:rsidR="00387BE5" w:rsidRPr="005217D2" w:rsidRDefault="00387BE5" w:rsidP="00285A38">
      <w:pPr>
        <w:overflowPunct w:val="0"/>
        <w:ind w:firstLine="709"/>
        <w:jc w:val="both"/>
        <w:rPr>
          <w:rFonts w:ascii="Arial" w:hAnsi="Arial" w:cs="Arial"/>
          <w:bCs/>
          <w:color w:val="000000"/>
          <w:sz w:val="22"/>
          <w:szCs w:val="22"/>
        </w:rPr>
      </w:pPr>
    </w:p>
    <w:p w:rsidR="00387BE5" w:rsidRPr="007444A4" w:rsidRDefault="00387BE5" w:rsidP="007444A4">
      <w:pPr>
        <w:overflowPunct w:val="0"/>
        <w:ind w:firstLine="708"/>
        <w:jc w:val="both"/>
        <w:rPr>
          <w:rFonts w:ascii="Arial" w:hAnsi="Arial" w:cs="Arial"/>
          <w:bCs/>
          <w:color w:val="000000"/>
          <w:sz w:val="22"/>
          <w:szCs w:val="22"/>
        </w:rPr>
      </w:pPr>
      <w:r w:rsidRPr="00CC6BD2">
        <w:rPr>
          <w:rFonts w:ascii="Arial" w:hAnsi="Arial" w:cs="Arial"/>
          <w:bCs/>
          <w:color w:val="000000"/>
          <w:sz w:val="22"/>
          <w:szCs w:val="22"/>
        </w:rPr>
        <w:t xml:space="preserve">La admisión de </w:t>
      </w:r>
      <w:r>
        <w:rPr>
          <w:rFonts w:ascii="Arial" w:hAnsi="Arial" w:cs="Arial"/>
          <w:bCs/>
          <w:color w:val="000000"/>
          <w:sz w:val="22"/>
          <w:szCs w:val="22"/>
        </w:rPr>
        <w:t>las personas licitadora</w:t>
      </w:r>
      <w:r w:rsidRPr="00CC6BD2">
        <w:rPr>
          <w:rFonts w:ascii="Arial" w:hAnsi="Arial" w:cs="Arial"/>
          <w:bCs/>
          <w:color w:val="000000"/>
          <w:sz w:val="22"/>
          <w:szCs w:val="22"/>
        </w:rPr>
        <w:t xml:space="preserve">s, valoración de las ofertas y propuesta de adjudicación se realizará por </w:t>
      </w:r>
      <w:r w:rsidRPr="007444A4">
        <w:rPr>
          <w:rFonts w:ascii="Arial" w:hAnsi="Arial" w:cs="Arial"/>
          <w:bCs/>
          <w:color w:val="000000"/>
          <w:sz w:val="22"/>
          <w:szCs w:val="22"/>
        </w:rPr>
        <w:t>el personal técnico de la unidad gestora del contrato.</w:t>
      </w:r>
    </w:p>
    <w:p w:rsidR="00387BE5" w:rsidRPr="005217D2" w:rsidRDefault="00387BE5" w:rsidP="00285A38">
      <w:pPr>
        <w:overflowPunct w:val="0"/>
        <w:ind w:firstLine="709"/>
        <w:jc w:val="both"/>
        <w:rPr>
          <w:rFonts w:ascii="Arial" w:hAnsi="Arial" w:cs="Arial"/>
          <w:bCs/>
          <w:color w:val="000000"/>
          <w:sz w:val="22"/>
          <w:szCs w:val="22"/>
        </w:rPr>
      </w:pPr>
    </w:p>
    <w:p w:rsidR="00387BE5" w:rsidRPr="00CC6BD2" w:rsidRDefault="00387BE5" w:rsidP="007305C5">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CRITERIOS DE ADJUDICACIÓN</w:t>
      </w:r>
    </w:p>
    <w:p w:rsidR="00387BE5" w:rsidRPr="00CC6BD2" w:rsidRDefault="00387BE5" w:rsidP="00860875">
      <w:pPr>
        <w:overflowPunct w:val="0"/>
        <w:ind w:firstLine="709"/>
        <w:jc w:val="both"/>
        <w:rPr>
          <w:rFonts w:ascii="Arial" w:hAnsi="Arial" w:cs="Arial"/>
          <w:bCs/>
          <w:color w:val="000000"/>
          <w:sz w:val="22"/>
          <w:szCs w:val="22"/>
        </w:rPr>
      </w:pPr>
    </w:p>
    <w:p w:rsidR="00387BE5" w:rsidRDefault="00387BE5" w:rsidP="00860875">
      <w:pPr>
        <w:spacing w:after="120"/>
        <w:ind w:firstLine="709"/>
        <w:jc w:val="both"/>
        <w:rPr>
          <w:rFonts w:ascii="Arial" w:hAnsi="Arial" w:cs="Arial"/>
          <w:bCs/>
          <w:sz w:val="22"/>
          <w:szCs w:val="22"/>
        </w:rPr>
      </w:pPr>
      <w:r w:rsidRPr="00193731">
        <w:rPr>
          <w:rFonts w:ascii="Arial" w:hAnsi="Arial" w:cs="Arial"/>
          <w:bCs/>
          <w:sz w:val="22"/>
          <w:szCs w:val="22"/>
        </w:rPr>
        <w:t>Los contratos se adjudicarán a la oferta con la mejor calidad precio</w:t>
      </w:r>
      <w:r w:rsidRPr="00442A1C">
        <w:rPr>
          <w:rFonts w:ascii="Arial" w:hAnsi="Arial" w:cs="Arial"/>
          <w:bCs/>
          <w:color w:val="000000"/>
          <w:sz w:val="22"/>
          <w:szCs w:val="22"/>
        </w:rPr>
        <w:t xml:space="preserve"> </w:t>
      </w:r>
      <w:r>
        <w:rPr>
          <w:rFonts w:ascii="Arial" w:hAnsi="Arial" w:cs="Arial"/>
          <w:bCs/>
          <w:color w:val="000000"/>
          <w:sz w:val="22"/>
          <w:szCs w:val="22"/>
        </w:rPr>
        <w:t xml:space="preserve">en consonancia con lo dispuesto en el artículo 64 de </w:t>
      </w:r>
      <w:smartTag w:uri="urn:schemas-microsoft-com:office:smarttags" w:element="PersonName">
        <w:smartTagPr>
          <w:attr w:name="ProductID" w:val="la Ley Foral"/>
        </w:smartTagPr>
        <w:r>
          <w:rPr>
            <w:rFonts w:ascii="Arial" w:hAnsi="Arial" w:cs="Arial"/>
            <w:bCs/>
            <w:color w:val="000000"/>
            <w:sz w:val="22"/>
            <w:szCs w:val="22"/>
          </w:rPr>
          <w:t>la Ley Foral</w:t>
        </w:r>
      </w:smartTag>
      <w:r>
        <w:rPr>
          <w:rFonts w:ascii="Arial" w:hAnsi="Arial" w:cs="Arial"/>
          <w:bCs/>
          <w:color w:val="000000"/>
          <w:sz w:val="22"/>
          <w:szCs w:val="22"/>
        </w:rPr>
        <w:t xml:space="preserve"> 2/2018.</w:t>
      </w:r>
      <w:r w:rsidRPr="00193731">
        <w:rPr>
          <w:rFonts w:ascii="Arial" w:hAnsi="Arial" w:cs="Arial"/>
          <w:bCs/>
          <w:sz w:val="22"/>
          <w:szCs w:val="22"/>
        </w:rPr>
        <w:t xml:space="preserve"> Los criterios que</w:t>
      </w:r>
      <w:r>
        <w:rPr>
          <w:rFonts w:ascii="Arial" w:hAnsi="Arial" w:cs="Arial"/>
          <w:bCs/>
          <w:sz w:val="22"/>
          <w:szCs w:val="22"/>
        </w:rPr>
        <w:t xml:space="preserve"> se establecen en estos pliegos</w:t>
      </w:r>
      <w:r w:rsidRPr="00193731">
        <w:rPr>
          <w:rFonts w:ascii="Arial" w:hAnsi="Arial" w:cs="Arial"/>
          <w:bCs/>
          <w:sz w:val="22"/>
          <w:szCs w:val="22"/>
        </w:rPr>
        <w:t xml:space="preserve"> cumpl</w:t>
      </w:r>
      <w:r>
        <w:rPr>
          <w:rFonts w:ascii="Arial" w:hAnsi="Arial" w:cs="Arial"/>
          <w:bCs/>
          <w:sz w:val="22"/>
          <w:szCs w:val="22"/>
        </w:rPr>
        <w:t>en con</w:t>
      </w:r>
      <w:r w:rsidRPr="00193731">
        <w:rPr>
          <w:rFonts w:ascii="Arial" w:hAnsi="Arial" w:cs="Arial"/>
          <w:bCs/>
          <w:sz w:val="22"/>
          <w:szCs w:val="22"/>
        </w:rPr>
        <w:t xml:space="preserve"> los siguientes requisitos:</w:t>
      </w:r>
    </w:p>
    <w:p w:rsidR="00387BE5" w:rsidRPr="00193731" w:rsidRDefault="00387BE5" w:rsidP="00860875">
      <w:pPr>
        <w:spacing w:after="120"/>
        <w:ind w:firstLine="709"/>
        <w:jc w:val="both"/>
        <w:rPr>
          <w:rFonts w:ascii="Arial" w:hAnsi="Arial" w:cs="Arial"/>
          <w:bCs/>
          <w:sz w:val="22"/>
          <w:szCs w:val="22"/>
        </w:rPr>
      </w:pPr>
    </w:p>
    <w:p w:rsidR="00387BE5" w:rsidRPr="00193731" w:rsidRDefault="00387BE5" w:rsidP="00860875">
      <w:pPr>
        <w:spacing w:after="120"/>
        <w:ind w:firstLine="709"/>
        <w:jc w:val="both"/>
        <w:rPr>
          <w:rFonts w:ascii="Arial" w:hAnsi="Arial" w:cs="Arial"/>
          <w:bCs/>
          <w:sz w:val="22"/>
          <w:szCs w:val="22"/>
        </w:rPr>
      </w:pPr>
      <w:r>
        <w:rPr>
          <w:rFonts w:ascii="Arial" w:hAnsi="Arial" w:cs="Arial"/>
          <w:bCs/>
          <w:sz w:val="22"/>
          <w:szCs w:val="22"/>
        </w:rPr>
        <w:t>a) Están</w:t>
      </w:r>
      <w:r w:rsidRPr="00193731">
        <w:rPr>
          <w:rFonts w:ascii="Arial" w:hAnsi="Arial" w:cs="Arial"/>
          <w:bCs/>
          <w:sz w:val="22"/>
          <w:szCs w:val="22"/>
        </w:rPr>
        <w:t xml:space="preserve"> vinculados al objeto del contrato.</w:t>
      </w:r>
    </w:p>
    <w:p w:rsidR="00387BE5" w:rsidRPr="00193731" w:rsidRDefault="00387BE5" w:rsidP="00860875">
      <w:pPr>
        <w:spacing w:after="120"/>
        <w:ind w:firstLine="709"/>
        <w:jc w:val="both"/>
        <w:rPr>
          <w:rFonts w:ascii="Arial" w:hAnsi="Arial" w:cs="Arial"/>
          <w:bCs/>
          <w:sz w:val="22"/>
          <w:szCs w:val="22"/>
        </w:rPr>
      </w:pPr>
      <w:r w:rsidRPr="00193731">
        <w:rPr>
          <w:rFonts w:ascii="Arial" w:hAnsi="Arial" w:cs="Arial"/>
          <w:bCs/>
          <w:sz w:val="22"/>
          <w:szCs w:val="22"/>
        </w:rPr>
        <w:t xml:space="preserve">b) </w:t>
      </w:r>
      <w:r>
        <w:rPr>
          <w:rFonts w:ascii="Arial" w:hAnsi="Arial" w:cs="Arial"/>
          <w:bCs/>
          <w:sz w:val="22"/>
          <w:szCs w:val="22"/>
        </w:rPr>
        <w:t>Son</w:t>
      </w:r>
      <w:r w:rsidRPr="00193731">
        <w:rPr>
          <w:rFonts w:ascii="Arial" w:hAnsi="Arial" w:cs="Arial"/>
          <w:bCs/>
          <w:sz w:val="22"/>
          <w:szCs w:val="22"/>
        </w:rPr>
        <w:t xml:space="preserve"> formulados de manera precisa y objetiva.</w:t>
      </w:r>
    </w:p>
    <w:p w:rsidR="00387BE5" w:rsidRDefault="00387BE5" w:rsidP="00860875">
      <w:pPr>
        <w:spacing w:after="120"/>
        <w:ind w:firstLine="709"/>
        <w:jc w:val="both"/>
        <w:rPr>
          <w:rFonts w:ascii="Arial" w:hAnsi="Arial" w:cs="Arial"/>
          <w:bCs/>
          <w:sz w:val="22"/>
          <w:szCs w:val="22"/>
        </w:rPr>
      </w:pPr>
      <w:r>
        <w:rPr>
          <w:rFonts w:ascii="Arial" w:hAnsi="Arial" w:cs="Arial"/>
          <w:bCs/>
          <w:sz w:val="22"/>
          <w:szCs w:val="22"/>
        </w:rPr>
        <w:t>c) Garantizan</w:t>
      </w:r>
      <w:r w:rsidRPr="00193731">
        <w:rPr>
          <w:rFonts w:ascii="Arial" w:hAnsi="Arial" w:cs="Arial"/>
          <w:bCs/>
          <w:sz w:val="22"/>
          <w:szCs w:val="22"/>
        </w:rPr>
        <w:t xml:space="preserve"> que las ofertas </w:t>
      </w:r>
      <w:r>
        <w:rPr>
          <w:rFonts w:ascii="Arial" w:hAnsi="Arial" w:cs="Arial"/>
          <w:bCs/>
          <w:sz w:val="22"/>
          <w:szCs w:val="22"/>
        </w:rPr>
        <w:t>son</w:t>
      </w:r>
      <w:r w:rsidRPr="00193731">
        <w:rPr>
          <w:rFonts w:ascii="Arial" w:hAnsi="Arial" w:cs="Arial"/>
          <w:bCs/>
          <w:sz w:val="22"/>
          <w:szCs w:val="22"/>
        </w:rPr>
        <w:t xml:space="preserve"> evaluadas en condiciones de competencia efectiva.</w:t>
      </w:r>
    </w:p>
    <w:p w:rsidR="00387BE5" w:rsidRDefault="00387BE5" w:rsidP="00860875">
      <w:pPr>
        <w:spacing w:after="120"/>
        <w:ind w:firstLine="709"/>
        <w:jc w:val="both"/>
        <w:rPr>
          <w:rFonts w:ascii="Arial" w:hAnsi="Arial" w:cs="Arial"/>
          <w:bCs/>
          <w:sz w:val="22"/>
          <w:szCs w:val="22"/>
        </w:rPr>
      </w:pPr>
    </w:p>
    <w:p w:rsidR="00387BE5" w:rsidRDefault="00387BE5" w:rsidP="00860875">
      <w:pPr>
        <w:spacing w:after="120"/>
        <w:ind w:firstLine="709"/>
        <w:jc w:val="both"/>
        <w:rPr>
          <w:rFonts w:ascii="Arial" w:hAnsi="Arial" w:cs="Arial"/>
          <w:bCs/>
          <w:sz w:val="22"/>
          <w:szCs w:val="22"/>
        </w:rPr>
      </w:pPr>
      <w:r w:rsidRPr="00FA48E9">
        <w:rPr>
          <w:rFonts w:ascii="Arial" w:hAnsi="Arial" w:cs="Arial"/>
          <w:bCs/>
          <w:sz w:val="22"/>
          <w:szCs w:val="22"/>
        </w:rPr>
        <w:t>Se proponen para la adjudicación del contrato criterios relacionados con la relación coste-eficacia junto con criterios cualitativos que permitan identificar la oferta que presenta la mejor relación calidad-precio</w:t>
      </w:r>
      <w:r>
        <w:rPr>
          <w:rFonts w:ascii="Arial" w:hAnsi="Arial" w:cs="Arial"/>
          <w:bCs/>
          <w:sz w:val="22"/>
          <w:szCs w:val="22"/>
        </w:rPr>
        <w:t>:</w:t>
      </w:r>
    </w:p>
    <w:p w:rsidR="00387BE5" w:rsidRPr="00D75D70" w:rsidRDefault="00387BE5" w:rsidP="00D75D70">
      <w:pPr>
        <w:overflowPunct w:val="0"/>
        <w:ind w:left="709"/>
        <w:jc w:val="both"/>
        <w:rPr>
          <w:rFonts w:ascii="Arial" w:hAnsi="Arial" w:cs="Arial"/>
          <w:bCs/>
          <w:color w:val="31849B"/>
        </w:rPr>
      </w:pPr>
    </w:p>
    <w:p w:rsidR="00387BE5" w:rsidRPr="007444A4" w:rsidRDefault="00387BE5" w:rsidP="003A6B65">
      <w:pPr>
        <w:numPr>
          <w:ilvl w:val="0"/>
          <w:numId w:val="28"/>
        </w:numPr>
        <w:tabs>
          <w:tab w:val="left" w:pos="1134"/>
        </w:tabs>
        <w:overflowPunct w:val="0"/>
        <w:ind w:left="0" w:firstLine="709"/>
        <w:jc w:val="both"/>
        <w:rPr>
          <w:rFonts w:ascii="Arial" w:hAnsi="Arial" w:cs="Arial"/>
          <w:b/>
          <w:bCs/>
          <w:color w:val="000000"/>
          <w:sz w:val="22"/>
          <w:szCs w:val="22"/>
        </w:rPr>
      </w:pPr>
      <w:r w:rsidRPr="007444A4">
        <w:rPr>
          <w:rFonts w:ascii="Arial" w:hAnsi="Arial" w:cs="Arial"/>
          <w:b/>
          <w:bCs/>
          <w:color w:val="000000"/>
          <w:sz w:val="22"/>
          <w:szCs w:val="22"/>
        </w:rPr>
        <w:t xml:space="preserve">Criterios cualitativos: Calidad Técnica de </w:t>
      </w:r>
      <w:smartTag w:uri="urn:schemas-microsoft-com:office:smarttags" w:element="PersonName">
        <w:smartTagPr>
          <w:attr w:name="ProductID" w:val="la propuesta.- Diagrama"/>
        </w:smartTagPr>
        <w:r w:rsidRPr="007444A4">
          <w:rPr>
            <w:rFonts w:ascii="Arial" w:hAnsi="Arial" w:cs="Arial"/>
            <w:b/>
            <w:bCs/>
            <w:color w:val="000000"/>
            <w:sz w:val="22"/>
            <w:szCs w:val="22"/>
          </w:rPr>
          <w:t>la propuesta.- Diagrama</w:t>
        </w:r>
      </w:smartTag>
      <w:r w:rsidRPr="007444A4">
        <w:rPr>
          <w:rFonts w:ascii="Arial" w:hAnsi="Arial" w:cs="Arial"/>
          <w:b/>
          <w:bCs/>
          <w:color w:val="000000"/>
          <w:sz w:val="22"/>
          <w:szCs w:val="22"/>
        </w:rPr>
        <w:t xml:space="preserve"> de Gantt.- </w:t>
      </w:r>
      <w:r>
        <w:rPr>
          <w:rFonts w:ascii="Arial" w:hAnsi="Arial" w:cs="Arial"/>
          <w:b/>
          <w:bCs/>
          <w:color w:val="000000"/>
          <w:sz w:val="22"/>
          <w:szCs w:val="22"/>
        </w:rPr>
        <w:t>Hasta 20 puntos.</w:t>
      </w:r>
      <w:r w:rsidRPr="007444A4">
        <w:rPr>
          <w:rFonts w:ascii="Arial" w:hAnsi="Arial" w:cs="Arial"/>
          <w:b/>
          <w:bCs/>
          <w:color w:val="000000"/>
          <w:sz w:val="22"/>
          <w:szCs w:val="22"/>
        </w:rPr>
        <w:t xml:space="preserve"> </w:t>
      </w:r>
    </w:p>
    <w:p w:rsidR="00387BE5" w:rsidRPr="007444A4" w:rsidRDefault="00387BE5" w:rsidP="007444A4">
      <w:pPr>
        <w:pStyle w:val="ListParagraph"/>
        <w:ind w:left="1783"/>
        <w:rPr>
          <w:rFonts w:ascii="Arial" w:hAnsi="Arial" w:cs="Arial"/>
          <w:b/>
          <w:sz w:val="22"/>
          <w:szCs w:val="22"/>
        </w:rPr>
      </w:pPr>
    </w:p>
    <w:p w:rsidR="00387BE5" w:rsidRPr="002E6B3A" w:rsidRDefault="00387BE5" w:rsidP="003A6B65">
      <w:pPr>
        <w:numPr>
          <w:ilvl w:val="0"/>
          <w:numId w:val="28"/>
        </w:numPr>
        <w:tabs>
          <w:tab w:val="left" w:pos="1134"/>
        </w:tabs>
        <w:overflowPunct w:val="0"/>
        <w:ind w:left="0" w:firstLine="709"/>
        <w:jc w:val="both"/>
        <w:rPr>
          <w:rFonts w:ascii="Arial" w:hAnsi="Arial" w:cs="Arial"/>
          <w:b/>
          <w:bCs/>
          <w:color w:val="000000"/>
          <w:sz w:val="22"/>
          <w:szCs w:val="22"/>
        </w:rPr>
      </w:pPr>
      <w:r w:rsidRPr="002E6B3A">
        <w:rPr>
          <w:rFonts w:ascii="Arial" w:hAnsi="Arial" w:cs="Arial"/>
          <w:b/>
          <w:bCs/>
          <w:color w:val="000000"/>
          <w:sz w:val="22"/>
          <w:szCs w:val="22"/>
        </w:rPr>
        <w:t>Criterios cuantitativos</w:t>
      </w:r>
      <w:r>
        <w:rPr>
          <w:rFonts w:ascii="Arial" w:hAnsi="Arial" w:cs="Arial"/>
          <w:b/>
          <w:bCs/>
          <w:color w:val="000000"/>
          <w:sz w:val="22"/>
          <w:szCs w:val="22"/>
        </w:rPr>
        <w:t xml:space="preserve"> (hasta 80 puntos)</w:t>
      </w:r>
      <w:r w:rsidRPr="002E6B3A">
        <w:rPr>
          <w:rFonts w:ascii="Arial" w:hAnsi="Arial" w:cs="Arial"/>
          <w:b/>
          <w:bCs/>
          <w:color w:val="000000"/>
          <w:sz w:val="22"/>
          <w:szCs w:val="22"/>
        </w:rPr>
        <w:t>:</w:t>
      </w:r>
    </w:p>
    <w:p w:rsidR="00387BE5" w:rsidRPr="007444A4" w:rsidRDefault="00387BE5" w:rsidP="00442A1C">
      <w:pPr>
        <w:overflowPunct w:val="0"/>
        <w:ind w:firstLine="709"/>
        <w:jc w:val="both"/>
        <w:rPr>
          <w:rFonts w:ascii="Arial" w:hAnsi="Arial" w:cs="Arial"/>
          <w:bCs/>
          <w:sz w:val="22"/>
          <w:szCs w:val="22"/>
        </w:rPr>
      </w:pPr>
    </w:p>
    <w:p w:rsidR="00387BE5" w:rsidRDefault="00387BE5" w:rsidP="002E6B3A">
      <w:pPr>
        <w:numPr>
          <w:ilvl w:val="0"/>
          <w:numId w:val="3"/>
        </w:numPr>
        <w:tabs>
          <w:tab w:val="left" w:pos="1843"/>
        </w:tabs>
        <w:overflowPunct w:val="0"/>
        <w:spacing w:after="120"/>
        <w:ind w:firstLine="709"/>
        <w:jc w:val="both"/>
        <w:rPr>
          <w:rFonts w:ascii="Arial" w:hAnsi="Arial" w:cs="Arial"/>
          <w:bCs/>
          <w:sz w:val="22"/>
          <w:szCs w:val="22"/>
        </w:rPr>
      </w:pPr>
      <w:r w:rsidRPr="007444A4">
        <w:rPr>
          <w:rFonts w:ascii="Arial" w:hAnsi="Arial" w:cs="Arial"/>
          <w:bCs/>
          <w:sz w:val="22"/>
          <w:szCs w:val="22"/>
        </w:rPr>
        <w:t xml:space="preserve">Oferta económica: Hasta </w:t>
      </w:r>
      <w:r>
        <w:rPr>
          <w:rFonts w:ascii="Arial" w:hAnsi="Arial" w:cs="Arial"/>
          <w:sz w:val="22"/>
          <w:szCs w:val="22"/>
        </w:rPr>
        <w:t>3</w:t>
      </w:r>
      <w:r w:rsidRPr="007444A4">
        <w:rPr>
          <w:rFonts w:ascii="Arial" w:hAnsi="Arial" w:cs="Arial"/>
          <w:sz w:val="22"/>
          <w:szCs w:val="22"/>
        </w:rPr>
        <w:t>0</w:t>
      </w:r>
      <w:r w:rsidRPr="007444A4">
        <w:rPr>
          <w:rFonts w:ascii="Arial" w:hAnsi="Arial" w:cs="Arial"/>
          <w:bCs/>
          <w:sz w:val="22"/>
          <w:szCs w:val="22"/>
        </w:rPr>
        <w:t xml:space="preserve"> puntos.</w:t>
      </w:r>
    </w:p>
    <w:p w:rsidR="00387BE5" w:rsidRPr="007444A4" w:rsidRDefault="00387BE5" w:rsidP="002E6B3A">
      <w:pPr>
        <w:numPr>
          <w:ilvl w:val="0"/>
          <w:numId w:val="3"/>
        </w:numPr>
        <w:tabs>
          <w:tab w:val="left" w:pos="1843"/>
        </w:tabs>
        <w:overflowPunct w:val="0"/>
        <w:spacing w:after="120"/>
        <w:ind w:firstLine="709"/>
        <w:jc w:val="both"/>
        <w:rPr>
          <w:rFonts w:ascii="Arial" w:hAnsi="Arial" w:cs="Arial"/>
          <w:bCs/>
          <w:sz w:val="22"/>
          <w:szCs w:val="22"/>
        </w:rPr>
      </w:pPr>
      <w:r>
        <w:rPr>
          <w:rFonts w:ascii="Arial" w:hAnsi="Arial" w:cs="Arial"/>
          <w:bCs/>
          <w:sz w:val="22"/>
          <w:szCs w:val="22"/>
        </w:rPr>
        <w:t xml:space="preserve">Experiencia Jefe de obra: 20 puntos. </w:t>
      </w:r>
    </w:p>
    <w:p w:rsidR="00387BE5" w:rsidRPr="007444A4" w:rsidRDefault="00387BE5" w:rsidP="002E6B3A">
      <w:pPr>
        <w:numPr>
          <w:ilvl w:val="0"/>
          <w:numId w:val="3"/>
        </w:numPr>
        <w:tabs>
          <w:tab w:val="left" w:pos="1843"/>
        </w:tabs>
        <w:overflowPunct w:val="0"/>
        <w:spacing w:after="120"/>
        <w:ind w:firstLine="709"/>
        <w:jc w:val="both"/>
        <w:rPr>
          <w:rFonts w:ascii="Arial" w:hAnsi="Arial" w:cs="Arial"/>
          <w:bCs/>
          <w:sz w:val="22"/>
          <w:szCs w:val="22"/>
        </w:rPr>
      </w:pPr>
      <w:r w:rsidRPr="007444A4">
        <w:rPr>
          <w:rFonts w:ascii="Arial" w:hAnsi="Arial" w:cs="Arial"/>
          <w:bCs/>
          <w:sz w:val="22"/>
          <w:szCs w:val="22"/>
        </w:rPr>
        <w:t xml:space="preserve">Plazo: Hasta </w:t>
      </w:r>
      <w:r w:rsidRPr="007444A4">
        <w:rPr>
          <w:rFonts w:ascii="Arial" w:hAnsi="Arial" w:cs="Arial"/>
          <w:sz w:val="22"/>
          <w:szCs w:val="22"/>
        </w:rPr>
        <w:t xml:space="preserve">10 </w:t>
      </w:r>
      <w:r w:rsidRPr="007444A4">
        <w:rPr>
          <w:rFonts w:ascii="Arial" w:hAnsi="Arial" w:cs="Arial"/>
          <w:bCs/>
          <w:sz w:val="22"/>
          <w:szCs w:val="22"/>
        </w:rPr>
        <w:t xml:space="preserve">puntos. </w:t>
      </w:r>
    </w:p>
    <w:p w:rsidR="00387BE5" w:rsidRPr="007444A4" w:rsidRDefault="00387BE5" w:rsidP="002E6B3A">
      <w:pPr>
        <w:numPr>
          <w:ilvl w:val="0"/>
          <w:numId w:val="3"/>
        </w:numPr>
        <w:tabs>
          <w:tab w:val="left" w:pos="1843"/>
        </w:tabs>
        <w:overflowPunct w:val="0"/>
        <w:spacing w:after="120"/>
        <w:ind w:firstLine="709"/>
        <w:jc w:val="both"/>
        <w:rPr>
          <w:rFonts w:ascii="Arial" w:hAnsi="Arial" w:cs="Arial"/>
          <w:bCs/>
          <w:sz w:val="22"/>
          <w:szCs w:val="22"/>
        </w:rPr>
      </w:pPr>
      <w:r w:rsidRPr="007444A4">
        <w:rPr>
          <w:rFonts w:ascii="Arial" w:hAnsi="Arial" w:cs="Arial"/>
          <w:bCs/>
          <w:sz w:val="22"/>
          <w:szCs w:val="22"/>
        </w:rPr>
        <w:t xml:space="preserve">Criterios sociales: Hasta </w:t>
      </w:r>
      <w:r w:rsidRPr="007444A4">
        <w:rPr>
          <w:rFonts w:ascii="Arial" w:hAnsi="Arial" w:cs="Arial"/>
          <w:sz w:val="22"/>
          <w:szCs w:val="22"/>
        </w:rPr>
        <w:t>10</w:t>
      </w:r>
      <w:r w:rsidRPr="007444A4">
        <w:rPr>
          <w:rFonts w:ascii="Arial" w:hAnsi="Arial" w:cs="Arial"/>
          <w:bCs/>
          <w:sz w:val="22"/>
          <w:szCs w:val="22"/>
        </w:rPr>
        <w:t xml:space="preserve"> puntos.</w:t>
      </w:r>
    </w:p>
    <w:p w:rsidR="00387BE5" w:rsidRPr="007444A4" w:rsidRDefault="00387BE5" w:rsidP="002E6B3A">
      <w:pPr>
        <w:numPr>
          <w:ilvl w:val="0"/>
          <w:numId w:val="3"/>
        </w:numPr>
        <w:tabs>
          <w:tab w:val="left" w:pos="1843"/>
        </w:tabs>
        <w:overflowPunct w:val="0"/>
        <w:spacing w:after="120"/>
        <w:ind w:firstLine="709"/>
        <w:jc w:val="both"/>
        <w:rPr>
          <w:rFonts w:ascii="Arial" w:hAnsi="Arial" w:cs="Arial"/>
          <w:bCs/>
          <w:sz w:val="22"/>
          <w:szCs w:val="22"/>
        </w:rPr>
      </w:pPr>
      <w:r w:rsidRPr="007444A4">
        <w:rPr>
          <w:rFonts w:ascii="Arial" w:hAnsi="Arial" w:cs="Arial"/>
          <w:bCs/>
          <w:sz w:val="22"/>
          <w:szCs w:val="22"/>
        </w:rPr>
        <w:t xml:space="preserve">Criterios medioambientales: Hasta </w:t>
      </w:r>
      <w:r w:rsidRPr="007444A4">
        <w:rPr>
          <w:rFonts w:ascii="Arial" w:hAnsi="Arial" w:cs="Arial"/>
          <w:sz w:val="22"/>
          <w:szCs w:val="22"/>
        </w:rPr>
        <w:t>10</w:t>
      </w:r>
      <w:r w:rsidRPr="007444A4">
        <w:rPr>
          <w:rFonts w:ascii="Arial" w:hAnsi="Arial" w:cs="Arial"/>
          <w:bCs/>
          <w:sz w:val="22"/>
          <w:szCs w:val="22"/>
        </w:rPr>
        <w:t xml:space="preserve"> puntos.</w:t>
      </w:r>
    </w:p>
    <w:p w:rsidR="00387BE5" w:rsidRDefault="00387BE5" w:rsidP="00442A1C">
      <w:pPr>
        <w:overflowPunct w:val="0"/>
        <w:jc w:val="both"/>
        <w:rPr>
          <w:rFonts w:ascii="Arial" w:hAnsi="Arial" w:cs="Arial"/>
          <w:bCs/>
          <w:color w:val="FF0000"/>
          <w:sz w:val="22"/>
          <w:szCs w:val="22"/>
        </w:rPr>
      </w:pPr>
    </w:p>
    <w:p w:rsidR="00387BE5" w:rsidRPr="005217D2" w:rsidRDefault="00387BE5" w:rsidP="002E6B3A">
      <w:pPr>
        <w:ind w:firstLine="709"/>
        <w:jc w:val="both"/>
        <w:rPr>
          <w:rFonts w:ascii="Arial" w:hAnsi="Arial" w:cs="Arial"/>
          <w:bCs/>
          <w:sz w:val="22"/>
          <w:szCs w:val="22"/>
        </w:rPr>
      </w:pPr>
      <w:r w:rsidRPr="005217D2">
        <w:rPr>
          <w:rFonts w:ascii="Arial" w:hAnsi="Arial" w:cs="Arial"/>
          <w:bCs/>
          <w:sz w:val="22"/>
          <w:szCs w:val="22"/>
        </w:rPr>
        <w:t>En caso de empate, éste se dirimirá según la acreditación de la realización de buenas prácticas en materia de igualdad de género,</w:t>
      </w:r>
      <w:r w:rsidRPr="005217D2">
        <w:rPr>
          <w:rFonts w:ascii="Arial" w:hAnsi="Arial" w:cs="Arial"/>
          <w:sz w:val="22"/>
          <w:szCs w:val="22"/>
        </w:rPr>
        <w:t xml:space="preserve"> e</w:t>
      </w:r>
      <w:r w:rsidRPr="005217D2">
        <w:rPr>
          <w:rFonts w:ascii="Arial" w:hAnsi="Arial" w:cs="Arial"/>
          <w:bCs/>
          <w:sz w:val="22"/>
          <w:szCs w:val="22"/>
        </w:rPr>
        <w:t xml:space="preserve">l mayor porcentaje de trabajadores fijos con discapacidad igual o superior al 33%, siempre que la empresa o profesional tenga en plantilla un porcentaje superior al 2% de trabajadores con discapacidad, en el momento de la acreditación de su solvencia, y  el menor porcentaje de personas trabajadoras eventuales, siempre que éste no sea superior al 10%, de conformidad con lo dispuesto en el artículo 99 de </w:t>
      </w:r>
      <w:smartTag w:uri="urn:schemas-microsoft-com:office:smarttags" w:element="PersonName">
        <w:smartTagPr>
          <w:attr w:name="ProductID" w:val="la Ley Foral"/>
        </w:smartTagPr>
        <w:r w:rsidRPr="005217D2">
          <w:rPr>
            <w:rFonts w:ascii="Arial" w:hAnsi="Arial" w:cs="Arial"/>
            <w:bCs/>
            <w:sz w:val="22"/>
            <w:szCs w:val="22"/>
          </w:rPr>
          <w:t xml:space="preserve">la </w:t>
        </w:r>
        <w:bookmarkStart w:id="1" w:name="OLE_LINK1"/>
        <w:bookmarkStart w:id="2" w:name="OLE_LINK2"/>
        <w:r w:rsidRPr="005217D2">
          <w:rPr>
            <w:rFonts w:ascii="Arial" w:hAnsi="Arial" w:cs="Arial"/>
            <w:bCs/>
            <w:sz w:val="22"/>
            <w:szCs w:val="22"/>
          </w:rPr>
          <w:t>Ley Foral</w:t>
        </w:r>
      </w:smartTag>
      <w:r w:rsidRPr="005217D2">
        <w:rPr>
          <w:rFonts w:ascii="Arial" w:hAnsi="Arial" w:cs="Arial"/>
          <w:bCs/>
          <w:sz w:val="22"/>
          <w:szCs w:val="22"/>
        </w:rPr>
        <w:t xml:space="preserve"> 2/2018, de 13 de abril,</w:t>
      </w:r>
      <w:bookmarkEnd w:id="1"/>
      <w:bookmarkEnd w:id="2"/>
      <w:r w:rsidRPr="005217D2">
        <w:rPr>
          <w:rFonts w:ascii="Arial" w:hAnsi="Arial" w:cs="Arial"/>
          <w:bCs/>
          <w:sz w:val="22"/>
          <w:szCs w:val="22"/>
        </w:rPr>
        <w:t xml:space="preserve"> de Contratos Públicos. </w:t>
      </w:r>
    </w:p>
    <w:p w:rsidR="00387BE5" w:rsidRPr="005217D2" w:rsidRDefault="00387BE5" w:rsidP="002E6B3A">
      <w:pPr>
        <w:ind w:firstLine="709"/>
        <w:jc w:val="both"/>
        <w:rPr>
          <w:rFonts w:ascii="Arial" w:hAnsi="Arial" w:cs="Arial"/>
          <w:bCs/>
          <w:sz w:val="22"/>
          <w:szCs w:val="22"/>
        </w:rPr>
      </w:pPr>
    </w:p>
    <w:p w:rsidR="00387BE5" w:rsidRPr="003A6B65" w:rsidRDefault="00387BE5" w:rsidP="002E6B3A">
      <w:pPr>
        <w:ind w:firstLine="709"/>
        <w:jc w:val="both"/>
        <w:rPr>
          <w:rFonts w:ascii="Arial" w:hAnsi="Arial" w:cs="Arial"/>
          <w:bCs/>
          <w:sz w:val="22"/>
          <w:szCs w:val="22"/>
        </w:rPr>
      </w:pPr>
      <w:r w:rsidRPr="005217D2">
        <w:rPr>
          <w:rFonts w:ascii="Arial" w:hAnsi="Arial" w:cs="Arial"/>
          <w:bCs/>
          <w:sz w:val="22"/>
          <w:szCs w:val="22"/>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Ley Foral 2/</w:t>
      </w:r>
      <w:r w:rsidRPr="003A6B65">
        <w:rPr>
          <w:rFonts w:ascii="Arial" w:hAnsi="Arial" w:cs="Arial"/>
          <w:bCs/>
          <w:sz w:val="22"/>
          <w:szCs w:val="22"/>
        </w:rPr>
        <w:t>2018, de 13 de abril, de Contratos Públicos.</w:t>
      </w:r>
    </w:p>
    <w:p w:rsidR="00387BE5" w:rsidRPr="003A6B65" w:rsidRDefault="00387BE5" w:rsidP="00860875">
      <w:pPr>
        <w:ind w:firstLine="709"/>
        <w:jc w:val="both"/>
        <w:rPr>
          <w:rFonts w:ascii="Arial" w:hAnsi="Arial" w:cs="Arial"/>
          <w:bCs/>
          <w:sz w:val="22"/>
          <w:szCs w:val="22"/>
        </w:rPr>
      </w:pPr>
    </w:p>
    <w:p w:rsidR="00387BE5" w:rsidRPr="003A6B65" w:rsidRDefault="00387BE5" w:rsidP="00B57FF4">
      <w:pPr>
        <w:ind w:firstLine="709"/>
        <w:jc w:val="both"/>
        <w:rPr>
          <w:rFonts w:ascii="Arial" w:hAnsi="Arial" w:cs="Arial"/>
          <w:bCs/>
          <w:sz w:val="22"/>
          <w:szCs w:val="22"/>
        </w:rPr>
      </w:pPr>
      <w:r w:rsidRPr="003A6B65">
        <w:rPr>
          <w:rFonts w:ascii="Arial" w:hAnsi="Arial" w:cs="Arial"/>
          <w:bCs/>
          <w:sz w:val="22"/>
          <w:szCs w:val="22"/>
        </w:rPr>
        <w:t xml:space="preserve">A tal efecto, el ÓRGANO GESTOR requerirá la documentación pertinente a las personas licitadoras afectadas. </w:t>
      </w:r>
    </w:p>
    <w:p w:rsidR="00387BE5" w:rsidRDefault="00387BE5" w:rsidP="00565E9B">
      <w:pPr>
        <w:ind w:firstLine="709"/>
        <w:jc w:val="both"/>
        <w:rPr>
          <w:rFonts w:ascii="Arial" w:hAnsi="Arial" w:cs="Arial"/>
          <w:bCs/>
          <w:color w:val="000000"/>
          <w:sz w:val="22"/>
          <w:szCs w:val="22"/>
        </w:rPr>
      </w:pPr>
    </w:p>
    <w:p w:rsidR="00387BE5" w:rsidRDefault="00387BE5" w:rsidP="00565E9B">
      <w:pPr>
        <w:ind w:firstLine="709"/>
        <w:jc w:val="both"/>
        <w:rPr>
          <w:rFonts w:ascii="Arial" w:hAnsi="Arial" w:cs="Arial"/>
          <w:bCs/>
          <w:color w:val="000000"/>
          <w:sz w:val="22"/>
          <w:szCs w:val="22"/>
        </w:rPr>
      </w:pPr>
      <w:r>
        <w:rPr>
          <w:rFonts w:ascii="Arial" w:hAnsi="Arial" w:cs="Arial"/>
          <w:bCs/>
          <w:sz w:val="22"/>
          <w:szCs w:val="22"/>
        </w:rPr>
        <w:t>A continuación se detallan los criterios de adjudicación del presente contrato:</w:t>
      </w:r>
    </w:p>
    <w:p w:rsidR="00387BE5" w:rsidRDefault="00387BE5" w:rsidP="00860875">
      <w:pPr>
        <w:spacing w:after="120"/>
        <w:ind w:firstLine="709"/>
        <w:jc w:val="both"/>
        <w:rPr>
          <w:rFonts w:ascii="Arial" w:hAnsi="Arial" w:cs="Arial"/>
          <w:bCs/>
          <w:sz w:val="22"/>
          <w:szCs w:val="22"/>
        </w:rPr>
      </w:pPr>
    </w:p>
    <w:p w:rsidR="00387BE5" w:rsidRDefault="00387BE5" w:rsidP="003A6B65">
      <w:pPr>
        <w:numPr>
          <w:ilvl w:val="0"/>
          <w:numId w:val="29"/>
        </w:numPr>
        <w:overflowPunct w:val="0"/>
        <w:ind w:left="1134" w:hanging="425"/>
        <w:jc w:val="both"/>
        <w:rPr>
          <w:rFonts w:ascii="Arial" w:hAnsi="Arial" w:cs="Arial"/>
          <w:b/>
          <w:bCs/>
          <w:color w:val="000000"/>
          <w:sz w:val="22"/>
          <w:szCs w:val="22"/>
        </w:rPr>
      </w:pPr>
      <w:r w:rsidRPr="002E6B3A">
        <w:rPr>
          <w:rFonts w:ascii="Arial" w:hAnsi="Arial" w:cs="Arial"/>
          <w:b/>
          <w:bCs/>
          <w:color w:val="000000"/>
          <w:sz w:val="22"/>
          <w:szCs w:val="22"/>
        </w:rPr>
        <w:t>Criterios cualitativos</w:t>
      </w:r>
      <w:r>
        <w:rPr>
          <w:rFonts w:ascii="Arial" w:hAnsi="Arial" w:cs="Arial"/>
          <w:b/>
          <w:bCs/>
          <w:color w:val="000000"/>
          <w:sz w:val="22"/>
          <w:szCs w:val="22"/>
        </w:rPr>
        <w:t xml:space="preserve"> (hasta 20 puntos)</w:t>
      </w:r>
      <w:r w:rsidRPr="002E6B3A">
        <w:rPr>
          <w:rFonts w:ascii="Arial" w:hAnsi="Arial" w:cs="Arial"/>
          <w:b/>
          <w:bCs/>
          <w:color w:val="000000"/>
          <w:sz w:val="22"/>
          <w:szCs w:val="22"/>
        </w:rPr>
        <w:t>:</w:t>
      </w:r>
    </w:p>
    <w:p w:rsidR="00387BE5" w:rsidRDefault="00387BE5" w:rsidP="00D67696">
      <w:pPr>
        <w:overflowPunct w:val="0"/>
        <w:ind w:left="1429"/>
        <w:jc w:val="both"/>
        <w:rPr>
          <w:rFonts w:ascii="Arial" w:hAnsi="Arial" w:cs="Arial"/>
          <w:b/>
          <w:bCs/>
          <w:color w:val="000000"/>
          <w:sz w:val="22"/>
          <w:szCs w:val="22"/>
        </w:rPr>
      </w:pPr>
    </w:p>
    <w:p w:rsidR="00387BE5" w:rsidRPr="007444A4" w:rsidRDefault="00387BE5" w:rsidP="007444A4">
      <w:pPr>
        <w:pStyle w:val="ListParagraph"/>
        <w:numPr>
          <w:ilvl w:val="0"/>
          <w:numId w:val="13"/>
        </w:numPr>
        <w:autoSpaceDE w:val="0"/>
        <w:autoSpaceDN w:val="0"/>
        <w:adjustRightInd w:val="0"/>
        <w:jc w:val="both"/>
        <w:rPr>
          <w:rFonts w:ascii="Arial" w:hAnsi="Arial" w:cs="Arial"/>
          <w:sz w:val="22"/>
          <w:szCs w:val="22"/>
        </w:rPr>
      </w:pPr>
      <w:r w:rsidRPr="007444A4">
        <w:rPr>
          <w:rFonts w:ascii="Arial" w:hAnsi="Arial" w:cs="Arial"/>
          <w:b/>
          <w:bCs/>
          <w:color w:val="000000"/>
          <w:sz w:val="22"/>
          <w:szCs w:val="22"/>
        </w:rPr>
        <w:t>Calidad Técnica de la propuesta.- Diagrama de Gantt</w:t>
      </w:r>
      <w:r>
        <w:rPr>
          <w:rFonts w:ascii="Arial" w:hAnsi="Arial" w:cs="Arial"/>
          <w:sz w:val="22"/>
          <w:szCs w:val="22"/>
        </w:rPr>
        <w:t xml:space="preserve">: </w:t>
      </w:r>
      <w:r w:rsidRPr="007444A4">
        <w:rPr>
          <w:rFonts w:ascii="Arial" w:hAnsi="Arial" w:cs="Arial"/>
          <w:sz w:val="22"/>
          <w:szCs w:val="22"/>
        </w:rPr>
        <w:t>Se presentará mediante gráfico o diagrama Gantt el Plan de trabajo. Se presentará una programación general de las principales tareas programadas en las que deberán quedar claros las fechas de inicio y finalización de acciones así como quienes van a trabajar y desarrollar cada una de las tareas. Se valorará la calidad de la planificación y correcta definición del proceso constructivo, la coherencia de la organización de los trabajos, la coordinación de las actividades y organizaciones intervinientes, su cualificación y los medios asignados para la ejecución del contrato, así como su correspondencia crono-económica</w:t>
      </w:r>
    </w:p>
    <w:p w:rsidR="00387BE5" w:rsidRPr="002E6B3A" w:rsidRDefault="00387BE5" w:rsidP="00D67696">
      <w:pPr>
        <w:overflowPunct w:val="0"/>
        <w:ind w:firstLine="709"/>
        <w:jc w:val="both"/>
        <w:rPr>
          <w:rFonts w:ascii="Arial" w:hAnsi="Arial" w:cs="Arial"/>
          <w:b/>
          <w:bCs/>
          <w:color w:val="000000"/>
          <w:sz w:val="22"/>
          <w:szCs w:val="22"/>
        </w:rPr>
      </w:pPr>
    </w:p>
    <w:p w:rsidR="00387BE5" w:rsidRDefault="00387BE5" w:rsidP="003A6B65">
      <w:pPr>
        <w:numPr>
          <w:ilvl w:val="0"/>
          <w:numId w:val="29"/>
        </w:numPr>
        <w:overflowPunct w:val="0"/>
        <w:ind w:left="1134" w:hanging="425"/>
        <w:jc w:val="both"/>
        <w:rPr>
          <w:rFonts w:ascii="Arial" w:hAnsi="Arial" w:cs="Arial"/>
          <w:b/>
          <w:bCs/>
          <w:color w:val="000000"/>
          <w:sz w:val="22"/>
          <w:szCs w:val="22"/>
        </w:rPr>
      </w:pPr>
      <w:r w:rsidRPr="002E6B3A">
        <w:rPr>
          <w:rFonts w:ascii="Arial" w:hAnsi="Arial" w:cs="Arial"/>
          <w:b/>
          <w:bCs/>
          <w:color w:val="000000"/>
          <w:sz w:val="22"/>
          <w:szCs w:val="22"/>
        </w:rPr>
        <w:t xml:space="preserve">Criterios </w:t>
      </w:r>
      <w:r>
        <w:rPr>
          <w:rFonts w:ascii="Arial" w:hAnsi="Arial" w:cs="Arial"/>
          <w:b/>
          <w:bCs/>
          <w:color w:val="000000"/>
          <w:sz w:val="22"/>
          <w:szCs w:val="22"/>
        </w:rPr>
        <w:t>cuantificables mediante fórmulas (hasta 80 puntos)</w:t>
      </w:r>
      <w:r w:rsidRPr="002E6B3A">
        <w:rPr>
          <w:rFonts w:ascii="Arial" w:hAnsi="Arial" w:cs="Arial"/>
          <w:b/>
          <w:bCs/>
          <w:color w:val="000000"/>
          <w:sz w:val="22"/>
          <w:szCs w:val="22"/>
        </w:rPr>
        <w:t>:</w:t>
      </w:r>
    </w:p>
    <w:p w:rsidR="00387BE5" w:rsidRPr="002E6B3A" w:rsidRDefault="00387BE5" w:rsidP="00D67696">
      <w:pPr>
        <w:overflowPunct w:val="0"/>
        <w:ind w:left="1429"/>
        <w:jc w:val="both"/>
        <w:rPr>
          <w:rFonts w:ascii="Arial" w:hAnsi="Arial" w:cs="Arial"/>
          <w:b/>
          <w:bCs/>
          <w:color w:val="000000"/>
          <w:sz w:val="22"/>
          <w:szCs w:val="22"/>
        </w:rPr>
      </w:pPr>
    </w:p>
    <w:p w:rsidR="00387BE5" w:rsidRPr="003A6B65" w:rsidRDefault="00387BE5" w:rsidP="003A6B65">
      <w:pPr>
        <w:numPr>
          <w:ilvl w:val="0"/>
          <w:numId w:val="9"/>
        </w:numPr>
        <w:tabs>
          <w:tab w:val="left" w:pos="1134"/>
        </w:tabs>
        <w:ind w:left="0" w:firstLine="709"/>
        <w:jc w:val="both"/>
        <w:rPr>
          <w:rFonts w:ascii="Arial" w:hAnsi="Arial" w:cs="Arial"/>
          <w:b/>
          <w:bCs/>
          <w:sz w:val="22"/>
          <w:szCs w:val="22"/>
        </w:rPr>
      </w:pPr>
      <w:r>
        <w:rPr>
          <w:rFonts w:ascii="Arial" w:hAnsi="Arial" w:cs="Arial"/>
          <w:b/>
          <w:bCs/>
          <w:sz w:val="22"/>
          <w:szCs w:val="22"/>
        </w:rPr>
        <w:t>Oferta económica</w:t>
      </w:r>
      <w:r w:rsidRPr="003A6B65">
        <w:rPr>
          <w:rFonts w:ascii="Arial" w:hAnsi="Arial" w:cs="Arial"/>
          <w:b/>
          <w:bCs/>
          <w:sz w:val="22"/>
          <w:szCs w:val="22"/>
        </w:rPr>
        <w:t xml:space="preserve">: hasta </w:t>
      </w:r>
      <w:r>
        <w:rPr>
          <w:rFonts w:ascii="Arial" w:hAnsi="Arial" w:cs="Arial"/>
          <w:b/>
          <w:sz w:val="22"/>
          <w:szCs w:val="22"/>
        </w:rPr>
        <w:t>3</w:t>
      </w:r>
      <w:r w:rsidRPr="003A6B65">
        <w:rPr>
          <w:rFonts w:ascii="Arial" w:hAnsi="Arial" w:cs="Arial"/>
          <w:b/>
          <w:sz w:val="22"/>
          <w:szCs w:val="22"/>
        </w:rPr>
        <w:t>0</w:t>
      </w:r>
      <w:r w:rsidRPr="003A6B65">
        <w:rPr>
          <w:rFonts w:ascii="Arial" w:hAnsi="Arial" w:cs="Arial"/>
          <w:b/>
          <w:bCs/>
          <w:sz w:val="22"/>
          <w:szCs w:val="22"/>
        </w:rPr>
        <w:t xml:space="preserve"> puntos,</w:t>
      </w:r>
      <w:r w:rsidRPr="003A6B65">
        <w:rPr>
          <w:rFonts w:ascii="Arial" w:hAnsi="Arial" w:cs="Arial"/>
          <w:bCs/>
          <w:sz w:val="22"/>
          <w:szCs w:val="22"/>
        </w:rPr>
        <w:t xml:space="preserve"> </w:t>
      </w:r>
      <w:r w:rsidRPr="003A6B65">
        <w:rPr>
          <w:rFonts w:ascii="Arial" w:hAnsi="Arial" w:cs="Arial"/>
          <w:b/>
          <w:bCs/>
          <w:sz w:val="22"/>
          <w:szCs w:val="22"/>
        </w:rPr>
        <w:t>de acuerdo con los siguientes criterios:</w:t>
      </w:r>
    </w:p>
    <w:p w:rsidR="00387BE5" w:rsidRPr="00BD0D76" w:rsidRDefault="00387BE5" w:rsidP="00860875">
      <w:pPr>
        <w:ind w:firstLine="709"/>
        <w:rPr>
          <w:rFonts w:ascii="Arial" w:hAnsi="Arial" w:cs="Arial"/>
          <w:bCs/>
          <w:color w:val="000000"/>
          <w:sz w:val="22"/>
          <w:szCs w:val="22"/>
        </w:rPr>
      </w:pPr>
    </w:p>
    <w:p w:rsidR="00387BE5" w:rsidRDefault="00387BE5" w:rsidP="00860875">
      <w:pPr>
        <w:ind w:firstLine="709"/>
        <w:rPr>
          <w:rFonts w:ascii="Arial" w:hAnsi="Arial" w:cs="Arial"/>
          <w:bCs/>
          <w:color w:val="000000"/>
          <w:sz w:val="22"/>
          <w:szCs w:val="22"/>
        </w:rPr>
      </w:pPr>
      <w:r>
        <w:rPr>
          <w:rFonts w:ascii="Arial" w:hAnsi="Arial" w:cs="Arial"/>
          <w:bCs/>
          <w:color w:val="000000"/>
          <w:sz w:val="22"/>
          <w:szCs w:val="22"/>
        </w:rPr>
        <w:t>Las ofertas se puntuarán de forma proporcional, conforme a la siguiente fórmula:</w:t>
      </w:r>
    </w:p>
    <w:p w:rsidR="00387BE5" w:rsidRDefault="00387BE5" w:rsidP="00860875">
      <w:pPr>
        <w:ind w:firstLine="709"/>
        <w:jc w:val="center"/>
        <w:rPr>
          <w:rFonts w:ascii="Arial" w:hAnsi="Arial" w:cs="Arial"/>
          <w:bCs/>
          <w:color w:val="000000"/>
          <w:sz w:val="22"/>
          <w:szCs w:val="22"/>
        </w:rPr>
      </w:pPr>
      <w:r w:rsidRPr="00015183">
        <w:rPr>
          <w:rFonts w:ascii="Arial" w:hAnsi="Arial" w:cs="Arial"/>
          <w:noProof/>
          <w:color w:val="000000"/>
          <w:sz w:val="22"/>
          <w:szCs w:val="22"/>
        </w:rPr>
        <w:pict>
          <v:shape id="Imagen 2" o:spid="_x0000_i1028" type="#_x0000_t75" style="width:180pt;height:45pt;visibility:visible">
            <v:imagedata r:id="rId8" o:title=""/>
          </v:shape>
        </w:pict>
      </w:r>
    </w:p>
    <w:p w:rsidR="00387BE5" w:rsidRPr="0056390F" w:rsidRDefault="00387BE5" w:rsidP="00860875">
      <w:pPr>
        <w:ind w:firstLine="709"/>
        <w:rPr>
          <w:rFonts w:ascii="Arial" w:hAnsi="Arial" w:cs="Arial"/>
          <w:i/>
          <w:iCs/>
        </w:rPr>
      </w:pPr>
      <w:r w:rsidRPr="0056390F">
        <w:rPr>
          <w:rFonts w:ascii="Arial" w:hAnsi="Arial" w:cs="Arial"/>
          <w:i/>
          <w:iCs/>
        </w:rPr>
        <w:t>Donde:</w:t>
      </w:r>
    </w:p>
    <w:p w:rsidR="00387BE5" w:rsidRPr="0056390F" w:rsidRDefault="00387BE5" w:rsidP="00860875">
      <w:pPr>
        <w:ind w:firstLine="709"/>
        <w:rPr>
          <w:rFonts w:ascii="Arial" w:hAnsi="Arial" w:cs="Arial"/>
          <w:i/>
          <w:iCs/>
        </w:rPr>
      </w:pPr>
      <w:r w:rsidRPr="0056390F">
        <w:rPr>
          <w:rFonts w:ascii="Arial" w:hAnsi="Arial" w:cs="Arial"/>
          <w:i/>
          <w:iCs/>
        </w:rPr>
        <w:t>Vi:        Puntuación o valoración otorgada a cada oferta.</w:t>
      </w:r>
    </w:p>
    <w:p w:rsidR="00387BE5" w:rsidRPr="0056390F" w:rsidRDefault="00387BE5" w:rsidP="00860875">
      <w:pPr>
        <w:ind w:firstLine="709"/>
        <w:rPr>
          <w:rFonts w:ascii="Arial" w:hAnsi="Arial" w:cs="Arial"/>
          <w:i/>
          <w:iCs/>
        </w:rPr>
      </w:pPr>
      <w:r w:rsidRPr="0056390F">
        <w:rPr>
          <w:rFonts w:ascii="Arial" w:hAnsi="Arial" w:cs="Arial"/>
          <w:i/>
          <w:iCs/>
        </w:rPr>
        <w:t>Bi:        Baja correspondiente a cada oferta (i).</w:t>
      </w:r>
    </w:p>
    <w:p w:rsidR="00387BE5" w:rsidRPr="0056390F" w:rsidRDefault="00387BE5" w:rsidP="00860875">
      <w:pPr>
        <w:ind w:firstLine="709"/>
        <w:rPr>
          <w:rFonts w:ascii="Arial" w:hAnsi="Arial" w:cs="Arial"/>
          <w:i/>
          <w:iCs/>
        </w:rPr>
      </w:pPr>
      <w:r w:rsidRPr="0056390F">
        <w:rPr>
          <w:rFonts w:ascii="Arial" w:hAnsi="Arial" w:cs="Arial"/>
          <w:i/>
          <w:iCs/>
        </w:rPr>
        <w:t xml:space="preserve">Bs:       Baja significativa. Valor determinado en </w:t>
      </w:r>
      <w:r>
        <w:rPr>
          <w:rFonts w:ascii="Arial" w:hAnsi="Arial" w:cs="Arial"/>
          <w:i/>
          <w:iCs/>
        </w:rPr>
        <w:t xml:space="preserve">esta cláusula </w:t>
      </w:r>
      <w:r w:rsidRPr="0056390F">
        <w:rPr>
          <w:rFonts w:ascii="Arial" w:hAnsi="Arial" w:cs="Arial"/>
          <w:i/>
          <w:iCs/>
        </w:rPr>
        <w:t>que representa el umbral a partir del cual una oferta podría considerarse anormalmente baja.</w:t>
      </w:r>
    </w:p>
    <w:p w:rsidR="00387BE5" w:rsidRPr="0056390F" w:rsidRDefault="00387BE5" w:rsidP="00860875">
      <w:pPr>
        <w:ind w:firstLine="709"/>
        <w:rPr>
          <w:rFonts w:ascii="Arial" w:hAnsi="Arial" w:cs="Arial"/>
          <w:i/>
          <w:iCs/>
        </w:rPr>
      </w:pPr>
      <w:r w:rsidRPr="0056390F">
        <w:rPr>
          <w:rFonts w:ascii="Arial" w:hAnsi="Arial" w:cs="Arial"/>
          <w:i/>
          <w:iCs/>
        </w:rPr>
        <w:t>Bmax: Baja máxima admitida de entre las presentadas a la licitación.</w:t>
      </w:r>
    </w:p>
    <w:p w:rsidR="00387BE5" w:rsidRPr="0056390F" w:rsidRDefault="00387BE5" w:rsidP="00860875">
      <w:pPr>
        <w:ind w:firstLine="709"/>
        <w:rPr>
          <w:rFonts w:ascii="Arial" w:hAnsi="Arial" w:cs="Arial"/>
          <w:i/>
          <w:iCs/>
        </w:rPr>
      </w:pPr>
      <w:r w:rsidRPr="0056390F">
        <w:rPr>
          <w:rFonts w:ascii="Arial" w:hAnsi="Arial" w:cs="Arial"/>
          <w:i/>
          <w:iCs/>
        </w:rPr>
        <w:t xml:space="preserve">Max(Bs,Bmax): Representa el valor máximo de entre los dos indicados.  </w:t>
      </w:r>
    </w:p>
    <w:p w:rsidR="00387BE5" w:rsidRPr="0056390F" w:rsidRDefault="00387BE5" w:rsidP="00860875">
      <w:pPr>
        <w:ind w:firstLine="709"/>
        <w:rPr>
          <w:rFonts w:ascii="Arial" w:hAnsi="Arial" w:cs="Arial"/>
          <w:i/>
          <w:iCs/>
        </w:rPr>
      </w:pPr>
      <w:r w:rsidRPr="0056390F">
        <w:rPr>
          <w:rFonts w:ascii="Arial" w:hAnsi="Arial" w:cs="Arial"/>
          <w:i/>
          <w:iCs/>
        </w:rPr>
        <w:t>Vmax: Puntuación máxima a otorgar por el criterio precio.</w:t>
      </w:r>
    </w:p>
    <w:p w:rsidR="00387BE5" w:rsidRDefault="00387BE5" w:rsidP="00860875">
      <w:pPr>
        <w:overflowPunct w:val="0"/>
        <w:ind w:firstLine="709"/>
        <w:jc w:val="both"/>
        <w:rPr>
          <w:rFonts w:ascii="Arial" w:hAnsi="Arial" w:cs="Arial"/>
          <w:bCs/>
          <w:sz w:val="22"/>
          <w:szCs w:val="22"/>
        </w:rPr>
      </w:pPr>
    </w:p>
    <w:p w:rsidR="00387BE5" w:rsidRDefault="00387BE5" w:rsidP="003A6B65">
      <w:pPr>
        <w:overflowPunct w:val="0"/>
        <w:ind w:firstLine="709"/>
        <w:jc w:val="both"/>
        <w:rPr>
          <w:rFonts w:ascii="Arial" w:hAnsi="Arial" w:cs="Arial"/>
          <w:bCs/>
          <w:sz w:val="22"/>
          <w:szCs w:val="22"/>
        </w:rPr>
      </w:pPr>
      <w:r>
        <w:rPr>
          <w:rFonts w:ascii="Arial" w:hAnsi="Arial" w:cs="Arial"/>
          <w:bCs/>
          <w:sz w:val="22"/>
          <w:szCs w:val="22"/>
        </w:rPr>
        <w:t xml:space="preserve">La valoración de la oferta económica se determinará utilizando como máximo dos decimales. </w:t>
      </w:r>
    </w:p>
    <w:p w:rsidR="00387BE5" w:rsidRPr="003A6B65" w:rsidRDefault="00387BE5" w:rsidP="00860875">
      <w:pPr>
        <w:overflowPunct w:val="0"/>
        <w:ind w:firstLine="709"/>
        <w:jc w:val="both"/>
        <w:rPr>
          <w:rFonts w:ascii="Arial" w:hAnsi="Arial" w:cs="Arial"/>
          <w:bCs/>
          <w:sz w:val="22"/>
          <w:szCs w:val="22"/>
        </w:rPr>
      </w:pPr>
    </w:p>
    <w:p w:rsidR="00387BE5" w:rsidRPr="003A6B65" w:rsidRDefault="00387BE5" w:rsidP="00860875">
      <w:pPr>
        <w:spacing w:after="120"/>
        <w:ind w:firstLine="709"/>
        <w:jc w:val="both"/>
        <w:rPr>
          <w:rFonts w:ascii="Arial" w:hAnsi="Arial" w:cs="Arial"/>
          <w:bCs/>
          <w:sz w:val="22"/>
          <w:szCs w:val="22"/>
        </w:rPr>
      </w:pPr>
      <w:r w:rsidRPr="003A6B65">
        <w:rPr>
          <w:rFonts w:ascii="Arial" w:hAnsi="Arial" w:cs="Arial"/>
          <w:bCs/>
          <w:sz w:val="22"/>
          <w:szCs w:val="22"/>
        </w:rPr>
        <w:t>Se considerará que una oferta es anormalmente baja cuando sea inferior en más de veinte puntos porcentuales al precio de la licitación. En ese caso, se estará a lo dispuesto en el artículo 98 de la Ley Foral 2/2018, de 13 de abril, de Contratos Públicos y, antes de rechazar la oferta se comunicará dicha circunstancia a la persona afectada para que en el plazo de cinco días presente la justificación que considere oportuna.</w:t>
      </w:r>
    </w:p>
    <w:p w:rsidR="00387BE5" w:rsidRDefault="00387BE5" w:rsidP="00860875">
      <w:pPr>
        <w:spacing w:after="120"/>
        <w:ind w:firstLine="709"/>
        <w:jc w:val="both"/>
        <w:rPr>
          <w:rFonts w:ascii="Arial" w:hAnsi="Arial" w:cs="Arial"/>
          <w:bCs/>
          <w:sz w:val="22"/>
          <w:szCs w:val="22"/>
        </w:rPr>
      </w:pPr>
      <w:r w:rsidRPr="00BD0D76">
        <w:rPr>
          <w:rFonts w:ascii="Arial" w:hAnsi="Arial" w:cs="Arial"/>
          <w:bCs/>
          <w:sz w:val="22"/>
          <w:szCs w:val="22"/>
        </w:rPr>
        <w:t>En todo caso, se rechazarán las ofertas si se comprueba que son anormalmente bajas</w:t>
      </w:r>
      <w:r>
        <w:rPr>
          <w:rFonts w:ascii="Arial" w:hAnsi="Arial" w:cs="Arial"/>
          <w:bCs/>
          <w:sz w:val="22"/>
          <w:szCs w:val="22"/>
        </w:rPr>
        <w:t xml:space="preserve"> </w:t>
      </w:r>
      <w:r w:rsidRPr="00BD0D76">
        <w:rPr>
          <w:rFonts w:ascii="Arial" w:hAnsi="Arial" w:cs="Arial"/>
          <w:bCs/>
          <w:sz w:val="22"/>
          <w:szCs w:val="22"/>
        </w:rPr>
        <w:t>porque vulneran la normativa sobre subcontratación o no cumplen las obligaciones aplicables</w:t>
      </w:r>
      <w:r>
        <w:rPr>
          <w:rFonts w:ascii="Arial" w:hAnsi="Arial" w:cs="Arial"/>
          <w:bCs/>
          <w:sz w:val="22"/>
          <w:szCs w:val="22"/>
        </w:rPr>
        <w:t xml:space="preserve"> </w:t>
      </w:r>
      <w:r w:rsidRPr="00BD0D76">
        <w:rPr>
          <w:rFonts w:ascii="Arial" w:hAnsi="Arial" w:cs="Arial"/>
          <w:bCs/>
          <w:sz w:val="22"/>
          <w:szCs w:val="22"/>
        </w:rPr>
        <w:t>en materia medioambiental, social o laboral, nacional o internacional, incluyendo el</w:t>
      </w:r>
      <w:r>
        <w:rPr>
          <w:rFonts w:ascii="Arial" w:hAnsi="Arial" w:cs="Arial"/>
          <w:bCs/>
          <w:sz w:val="22"/>
          <w:szCs w:val="22"/>
        </w:rPr>
        <w:t xml:space="preserve"> </w:t>
      </w:r>
      <w:r w:rsidRPr="00BD0D76">
        <w:rPr>
          <w:rFonts w:ascii="Arial" w:hAnsi="Arial" w:cs="Arial"/>
          <w:bCs/>
          <w:sz w:val="22"/>
          <w:szCs w:val="22"/>
        </w:rPr>
        <w:t>incumplimiento de los convenios colectivos sectoriales vigentes, en aplicación de lo establecido</w:t>
      </w:r>
      <w:r>
        <w:rPr>
          <w:rFonts w:ascii="Arial" w:hAnsi="Arial" w:cs="Arial"/>
          <w:bCs/>
          <w:sz w:val="22"/>
          <w:szCs w:val="22"/>
        </w:rPr>
        <w:t xml:space="preserve"> </w:t>
      </w:r>
      <w:r w:rsidRPr="00BD0D76">
        <w:rPr>
          <w:rFonts w:ascii="Arial" w:hAnsi="Arial" w:cs="Arial"/>
          <w:bCs/>
          <w:sz w:val="22"/>
          <w:szCs w:val="22"/>
        </w:rPr>
        <w:t>en la Ley</w:t>
      </w:r>
      <w:r>
        <w:rPr>
          <w:rFonts w:ascii="Arial" w:hAnsi="Arial" w:cs="Arial"/>
          <w:bCs/>
          <w:sz w:val="22"/>
          <w:szCs w:val="22"/>
        </w:rPr>
        <w:t xml:space="preserve"> </w:t>
      </w:r>
      <w:r w:rsidRPr="00BD0D76">
        <w:rPr>
          <w:rFonts w:ascii="Arial" w:hAnsi="Arial" w:cs="Arial"/>
          <w:bCs/>
          <w:sz w:val="22"/>
          <w:szCs w:val="22"/>
        </w:rPr>
        <w:t>Foral 2/2018, de 13 de abril, de Contratos Públicos.</w:t>
      </w:r>
    </w:p>
    <w:p w:rsidR="00387BE5" w:rsidRDefault="00387BE5" w:rsidP="00860875">
      <w:pPr>
        <w:spacing w:after="120"/>
        <w:ind w:firstLine="709"/>
        <w:jc w:val="both"/>
        <w:rPr>
          <w:rFonts w:ascii="Arial" w:hAnsi="Arial" w:cs="Arial"/>
          <w:bCs/>
          <w:sz w:val="22"/>
          <w:szCs w:val="22"/>
        </w:rPr>
      </w:pPr>
    </w:p>
    <w:p w:rsidR="00387BE5" w:rsidRPr="00F97FDA" w:rsidRDefault="00387BE5" w:rsidP="00F97FDA">
      <w:pPr>
        <w:numPr>
          <w:ilvl w:val="0"/>
          <w:numId w:val="9"/>
        </w:numPr>
        <w:tabs>
          <w:tab w:val="left" w:pos="1134"/>
        </w:tabs>
        <w:ind w:left="0" w:firstLine="709"/>
        <w:jc w:val="both"/>
        <w:rPr>
          <w:rFonts w:ascii="Arial" w:hAnsi="Arial" w:cs="Arial"/>
          <w:b/>
          <w:bCs/>
          <w:sz w:val="22"/>
          <w:szCs w:val="22"/>
        </w:rPr>
      </w:pPr>
      <w:r w:rsidRPr="00CE6136">
        <w:rPr>
          <w:rFonts w:ascii="Arial" w:hAnsi="Arial" w:cs="Arial"/>
          <w:b/>
          <w:bCs/>
          <w:sz w:val="22"/>
          <w:szCs w:val="22"/>
        </w:rPr>
        <w:t>Cualificación y experiencia del jefe de obra</w:t>
      </w:r>
      <w:r>
        <w:rPr>
          <w:rFonts w:ascii="Arial" w:hAnsi="Arial" w:cs="Arial"/>
          <w:b/>
          <w:bCs/>
          <w:sz w:val="22"/>
          <w:szCs w:val="22"/>
        </w:rPr>
        <w:t xml:space="preserve">: hasta 20 puntos. </w:t>
      </w:r>
    </w:p>
    <w:p w:rsidR="00387BE5" w:rsidRPr="00CE6136" w:rsidRDefault="00387BE5" w:rsidP="00B5438C">
      <w:pPr>
        <w:rPr>
          <w:rFonts w:ascii="Arial" w:hAnsi="Arial" w:cs="Arial"/>
          <w:bCs/>
          <w:sz w:val="22"/>
          <w:szCs w:val="22"/>
        </w:rPr>
      </w:pPr>
    </w:p>
    <w:p w:rsidR="00387BE5" w:rsidRPr="00CE6136" w:rsidRDefault="00387BE5" w:rsidP="00F97FDA">
      <w:pPr>
        <w:spacing w:after="120"/>
        <w:ind w:firstLine="709"/>
        <w:jc w:val="both"/>
        <w:rPr>
          <w:rFonts w:ascii="Arial" w:hAnsi="Arial" w:cs="Arial"/>
          <w:bCs/>
          <w:sz w:val="22"/>
          <w:szCs w:val="22"/>
        </w:rPr>
      </w:pPr>
      <w:r w:rsidRPr="00CE6136">
        <w:rPr>
          <w:rFonts w:ascii="Arial" w:hAnsi="Arial" w:cs="Arial"/>
          <w:bCs/>
          <w:sz w:val="22"/>
          <w:szCs w:val="22"/>
        </w:rPr>
        <w:t>Se valorará la experiencia del jefe de o</w:t>
      </w:r>
      <w:r>
        <w:rPr>
          <w:rFonts w:ascii="Arial" w:hAnsi="Arial" w:cs="Arial"/>
          <w:bCs/>
          <w:sz w:val="22"/>
          <w:szCs w:val="22"/>
        </w:rPr>
        <w:t>bra en la ejecución de obras de bienes inmuebles</w:t>
      </w:r>
      <w:r w:rsidRPr="00CE6136">
        <w:rPr>
          <w:rFonts w:ascii="Arial" w:hAnsi="Arial" w:cs="Arial"/>
          <w:bCs/>
          <w:sz w:val="22"/>
          <w:szCs w:val="22"/>
        </w:rPr>
        <w:t xml:space="preserve"> ejecutadas en los últimos 10 años, de tal manera que se otorgará </w:t>
      </w:r>
      <w:r>
        <w:rPr>
          <w:rFonts w:ascii="Arial" w:hAnsi="Arial" w:cs="Arial"/>
          <w:bCs/>
          <w:sz w:val="22"/>
          <w:szCs w:val="22"/>
        </w:rPr>
        <w:t>2</w:t>
      </w:r>
      <w:r w:rsidRPr="00CE6136">
        <w:rPr>
          <w:rFonts w:ascii="Arial" w:hAnsi="Arial" w:cs="Arial"/>
          <w:bCs/>
          <w:sz w:val="22"/>
          <w:szCs w:val="22"/>
        </w:rPr>
        <w:t xml:space="preserve"> puntos por cada obra. Se deberán presentar certificados de la dirección de obra y de buena ejecución.</w:t>
      </w:r>
    </w:p>
    <w:p w:rsidR="00387BE5" w:rsidRDefault="00387BE5" w:rsidP="00B5438C">
      <w:pPr>
        <w:rPr>
          <w:rFonts w:ascii="Arial" w:hAnsi="Arial" w:cs="Arial"/>
          <w:bCs/>
          <w:color w:val="000000"/>
          <w:sz w:val="22"/>
          <w:szCs w:val="22"/>
        </w:rPr>
      </w:pPr>
    </w:p>
    <w:p w:rsidR="00387BE5" w:rsidRDefault="00387BE5" w:rsidP="00860875">
      <w:pPr>
        <w:spacing w:after="120"/>
        <w:ind w:firstLine="709"/>
        <w:jc w:val="both"/>
        <w:rPr>
          <w:rFonts w:ascii="Arial" w:hAnsi="Arial" w:cs="Arial"/>
          <w:bCs/>
          <w:sz w:val="22"/>
          <w:szCs w:val="22"/>
        </w:rPr>
      </w:pPr>
    </w:p>
    <w:p w:rsidR="00387BE5" w:rsidRPr="003A6B65" w:rsidRDefault="00387BE5" w:rsidP="00860875">
      <w:pPr>
        <w:ind w:firstLine="709"/>
        <w:rPr>
          <w:rFonts w:ascii="Arial" w:hAnsi="Arial" w:cs="Arial"/>
          <w:bCs/>
          <w:color w:val="000000"/>
          <w:sz w:val="22"/>
          <w:szCs w:val="22"/>
        </w:rPr>
      </w:pPr>
    </w:p>
    <w:p w:rsidR="00387BE5" w:rsidRPr="003A6B65" w:rsidRDefault="00387BE5" w:rsidP="003A6B65">
      <w:pPr>
        <w:numPr>
          <w:ilvl w:val="0"/>
          <w:numId w:val="9"/>
        </w:numPr>
        <w:tabs>
          <w:tab w:val="left" w:pos="993"/>
        </w:tabs>
        <w:ind w:left="0" w:firstLine="709"/>
        <w:jc w:val="both"/>
        <w:rPr>
          <w:rFonts w:ascii="Arial" w:hAnsi="Arial" w:cs="Arial"/>
          <w:b/>
          <w:bCs/>
          <w:sz w:val="22"/>
          <w:szCs w:val="22"/>
        </w:rPr>
      </w:pPr>
      <w:r w:rsidRPr="003A6B65">
        <w:rPr>
          <w:rFonts w:ascii="Arial" w:hAnsi="Arial" w:cs="Arial"/>
          <w:b/>
          <w:bCs/>
          <w:sz w:val="22"/>
          <w:szCs w:val="22"/>
        </w:rPr>
        <w:t>Plazo: hasta 10 puntos, de acuerdo con los siguientes criterios:</w:t>
      </w:r>
    </w:p>
    <w:p w:rsidR="00387BE5" w:rsidRPr="003A6B65" w:rsidRDefault="00387BE5" w:rsidP="003A6B65">
      <w:pPr>
        <w:overflowPunct w:val="0"/>
        <w:ind w:firstLine="709"/>
        <w:jc w:val="both"/>
        <w:rPr>
          <w:rFonts w:ascii="Arial" w:hAnsi="Arial" w:cs="Arial"/>
          <w:bCs/>
          <w:color w:val="000000"/>
          <w:sz w:val="22"/>
          <w:szCs w:val="22"/>
        </w:rPr>
      </w:pPr>
    </w:p>
    <w:p w:rsidR="00387BE5" w:rsidRDefault="00387BE5" w:rsidP="003A6B65">
      <w:pPr>
        <w:numPr>
          <w:ilvl w:val="0"/>
          <w:numId w:val="10"/>
        </w:numPr>
        <w:overflowPunct w:val="0"/>
        <w:spacing w:after="120"/>
        <w:ind w:left="1077" w:firstLine="199"/>
        <w:jc w:val="both"/>
        <w:rPr>
          <w:rFonts w:ascii="Arial" w:hAnsi="Arial" w:cs="Arial"/>
          <w:bCs/>
          <w:color w:val="000000"/>
          <w:sz w:val="22"/>
          <w:szCs w:val="22"/>
        </w:rPr>
      </w:pPr>
      <w:r>
        <w:rPr>
          <w:rFonts w:ascii="Arial" w:hAnsi="Arial" w:cs="Arial"/>
          <w:bCs/>
          <w:color w:val="000000"/>
          <w:sz w:val="22"/>
          <w:szCs w:val="22"/>
        </w:rPr>
        <w:t>U</w:t>
      </w:r>
      <w:r w:rsidRPr="003A6B65">
        <w:rPr>
          <w:rFonts w:ascii="Arial" w:hAnsi="Arial" w:cs="Arial"/>
          <w:bCs/>
          <w:color w:val="000000"/>
          <w:sz w:val="22"/>
          <w:szCs w:val="22"/>
        </w:rPr>
        <w:t xml:space="preserve">na reducción de </w:t>
      </w:r>
      <w:r>
        <w:rPr>
          <w:rFonts w:ascii="Arial" w:hAnsi="Arial" w:cs="Arial"/>
          <w:bCs/>
          <w:color w:val="000000"/>
          <w:sz w:val="22"/>
          <w:szCs w:val="22"/>
        </w:rPr>
        <w:t>un mes</w:t>
      </w:r>
      <w:r w:rsidRPr="003A6B65">
        <w:rPr>
          <w:rFonts w:ascii="Arial" w:hAnsi="Arial" w:cs="Arial"/>
          <w:bCs/>
          <w:color w:val="000000"/>
          <w:sz w:val="22"/>
          <w:szCs w:val="22"/>
        </w:rPr>
        <w:t xml:space="preserve"> sobre el plazo previsto en el pliego: </w:t>
      </w:r>
      <w:r>
        <w:rPr>
          <w:rFonts w:ascii="Arial" w:hAnsi="Arial" w:cs="Arial"/>
          <w:bCs/>
          <w:color w:val="000000"/>
          <w:sz w:val="22"/>
          <w:szCs w:val="22"/>
        </w:rPr>
        <w:t>2,5</w:t>
      </w:r>
      <w:r w:rsidRPr="003A6B65">
        <w:rPr>
          <w:rFonts w:ascii="Arial" w:hAnsi="Arial" w:cs="Arial"/>
          <w:bCs/>
          <w:color w:val="000000"/>
          <w:sz w:val="22"/>
          <w:szCs w:val="22"/>
        </w:rPr>
        <w:t xml:space="preserve"> puntos.</w:t>
      </w:r>
    </w:p>
    <w:p w:rsidR="00387BE5" w:rsidRDefault="00387BE5" w:rsidP="003A6B65">
      <w:pPr>
        <w:numPr>
          <w:ilvl w:val="0"/>
          <w:numId w:val="10"/>
        </w:numPr>
        <w:overflowPunct w:val="0"/>
        <w:spacing w:after="120"/>
        <w:ind w:left="1077" w:firstLine="199"/>
        <w:jc w:val="both"/>
        <w:rPr>
          <w:rFonts w:ascii="Arial" w:hAnsi="Arial" w:cs="Arial"/>
          <w:bCs/>
          <w:color w:val="000000"/>
          <w:sz w:val="22"/>
          <w:szCs w:val="22"/>
        </w:rPr>
      </w:pPr>
      <w:r w:rsidRPr="003A6B65">
        <w:rPr>
          <w:rFonts w:ascii="Arial" w:hAnsi="Arial" w:cs="Arial"/>
          <w:bCs/>
          <w:color w:val="000000"/>
          <w:sz w:val="22"/>
          <w:szCs w:val="22"/>
        </w:rPr>
        <w:t>Una reducción de dos meses sobre el plazo previsto en el pliego: 5 puntos.</w:t>
      </w:r>
    </w:p>
    <w:p w:rsidR="00387BE5" w:rsidRPr="003A6B65" w:rsidRDefault="00387BE5" w:rsidP="003A6B65">
      <w:pPr>
        <w:numPr>
          <w:ilvl w:val="0"/>
          <w:numId w:val="10"/>
        </w:numPr>
        <w:overflowPunct w:val="0"/>
        <w:spacing w:after="120"/>
        <w:ind w:left="1077" w:firstLine="199"/>
        <w:jc w:val="both"/>
        <w:rPr>
          <w:rFonts w:ascii="Arial" w:hAnsi="Arial" w:cs="Arial"/>
          <w:bCs/>
          <w:color w:val="000000"/>
          <w:sz w:val="22"/>
          <w:szCs w:val="22"/>
        </w:rPr>
      </w:pPr>
      <w:r>
        <w:rPr>
          <w:rFonts w:ascii="Arial" w:hAnsi="Arial" w:cs="Arial"/>
          <w:bCs/>
          <w:color w:val="000000"/>
          <w:sz w:val="22"/>
          <w:szCs w:val="22"/>
        </w:rPr>
        <w:t xml:space="preserve">Una reducción de tres meses sobre el plazo previsto en el pliego: 7,5 puntos. </w:t>
      </w:r>
    </w:p>
    <w:p w:rsidR="00387BE5" w:rsidRPr="003A6B65" w:rsidRDefault="00387BE5" w:rsidP="003A6B65">
      <w:pPr>
        <w:numPr>
          <w:ilvl w:val="0"/>
          <w:numId w:val="10"/>
        </w:numPr>
        <w:spacing w:after="120"/>
        <w:ind w:left="1077" w:firstLine="199"/>
        <w:rPr>
          <w:rFonts w:ascii="Arial" w:hAnsi="Arial" w:cs="Arial"/>
          <w:bCs/>
          <w:color w:val="000000"/>
          <w:sz w:val="22"/>
          <w:szCs w:val="22"/>
        </w:rPr>
      </w:pPr>
      <w:r w:rsidRPr="003A6B65">
        <w:rPr>
          <w:rFonts w:ascii="Arial" w:hAnsi="Arial" w:cs="Arial"/>
          <w:bCs/>
          <w:color w:val="000000"/>
          <w:sz w:val="22"/>
          <w:szCs w:val="22"/>
        </w:rPr>
        <w:t>Una reducción de cuatro meses sobre el plazo previsto en el pliego: 10 puntos</w:t>
      </w:r>
    </w:p>
    <w:p w:rsidR="00387BE5" w:rsidRPr="003A6B65" w:rsidRDefault="00387BE5" w:rsidP="003A6B65">
      <w:pPr>
        <w:tabs>
          <w:tab w:val="left" w:pos="1134"/>
          <w:tab w:val="left" w:pos="1701"/>
        </w:tabs>
        <w:ind w:left="1417"/>
        <w:rPr>
          <w:rFonts w:ascii="Arial" w:hAnsi="Arial" w:cs="Arial"/>
          <w:bCs/>
          <w:color w:val="FF0000"/>
          <w:sz w:val="22"/>
          <w:szCs w:val="22"/>
        </w:rPr>
      </w:pPr>
    </w:p>
    <w:p w:rsidR="00387BE5" w:rsidRPr="003A6B65" w:rsidRDefault="00387BE5" w:rsidP="003A6B65">
      <w:pPr>
        <w:numPr>
          <w:ilvl w:val="0"/>
          <w:numId w:val="9"/>
        </w:numPr>
        <w:tabs>
          <w:tab w:val="left" w:pos="993"/>
        </w:tabs>
        <w:ind w:left="0" w:firstLine="709"/>
        <w:jc w:val="both"/>
        <w:rPr>
          <w:rFonts w:ascii="Arial" w:hAnsi="Arial" w:cs="Arial"/>
          <w:b/>
          <w:bCs/>
          <w:sz w:val="22"/>
          <w:szCs w:val="22"/>
        </w:rPr>
      </w:pPr>
      <w:r w:rsidRPr="003A6B65">
        <w:rPr>
          <w:rFonts w:ascii="Arial" w:hAnsi="Arial" w:cs="Arial"/>
          <w:b/>
          <w:bCs/>
          <w:sz w:val="22"/>
          <w:szCs w:val="22"/>
        </w:rPr>
        <w:t xml:space="preserve">Criterios sociales: hasta </w:t>
      </w:r>
      <w:r>
        <w:rPr>
          <w:rFonts w:ascii="Arial" w:hAnsi="Arial" w:cs="Arial"/>
          <w:b/>
          <w:bCs/>
          <w:sz w:val="22"/>
          <w:szCs w:val="22"/>
        </w:rPr>
        <w:t>10</w:t>
      </w:r>
      <w:r w:rsidRPr="003A6B65">
        <w:rPr>
          <w:rFonts w:ascii="Arial" w:hAnsi="Arial" w:cs="Arial"/>
          <w:b/>
          <w:bCs/>
          <w:sz w:val="22"/>
          <w:szCs w:val="22"/>
        </w:rPr>
        <w:t xml:space="preserve"> puntos.</w:t>
      </w:r>
    </w:p>
    <w:p w:rsidR="00387BE5" w:rsidRPr="003A6B65" w:rsidRDefault="00387BE5" w:rsidP="003A6B65">
      <w:pPr>
        <w:tabs>
          <w:tab w:val="left" w:pos="1701"/>
        </w:tabs>
        <w:ind w:left="1417"/>
        <w:jc w:val="both"/>
        <w:rPr>
          <w:rFonts w:ascii="Arial" w:hAnsi="Arial" w:cs="Arial"/>
          <w:b/>
          <w:bCs/>
          <w:sz w:val="22"/>
          <w:szCs w:val="22"/>
        </w:rPr>
      </w:pPr>
    </w:p>
    <w:p w:rsidR="00387BE5" w:rsidRPr="003A6B65" w:rsidRDefault="00387BE5" w:rsidP="003A6B65">
      <w:pPr>
        <w:overflowPunct w:val="0"/>
        <w:ind w:firstLine="709"/>
        <w:jc w:val="both"/>
        <w:rPr>
          <w:rFonts w:ascii="Arial" w:hAnsi="Arial" w:cs="Arial"/>
          <w:bCs/>
          <w:color w:val="000000"/>
          <w:sz w:val="22"/>
          <w:szCs w:val="22"/>
        </w:rPr>
      </w:pPr>
      <w:r w:rsidRPr="003A6B65">
        <w:rPr>
          <w:rFonts w:ascii="Arial" w:hAnsi="Arial" w:cs="Arial"/>
          <w:bCs/>
          <w:color w:val="000000"/>
          <w:sz w:val="22"/>
          <w:szCs w:val="22"/>
        </w:rPr>
        <w:t>Se otorgará hasta 10 puntos, a la empresa licitadora que se comprometa a subcontratar un % del presupuesto de adjudicación del contrato a través de centros especiales de empleo sin ánimo de lucro o Centros Especiales de Empleo de iniciativa social o de Empresas de Reinserción.</w:t>
      </w:r>
    </w:p>
    <w:p w:rsidR="00387BE5" w:rsidRPr="003A6B65" w:rsidRDefault="00387BE5" w:rsidP="003A6B65">
      <w:pPr>
        <w:overflowPunct w:val="0"/>
        <w:ind w:firstLine="709"/>
        <w:jc w:val="both"/>
        <w:rPr>
          <w:rFonts w:ascii="Arial" w:hAnsi="Arial" w:cs="Arial"/>
          <w:bCs/>
          <w:color w:val="000000"/>
          <w:sz w:val="22"/>
          <w:szCs w:val="22"/>
        </w:rPr>
      </w:pPr>
    </w:p>
    <w:p w:rsidR="00387BE5" w:rsidRPr="003A6B65" w:rsidRDefault="00387BE5" w:rsidP="003A6B65">
      <w:pPr>
        <w:overflowPunct w:val="0"/>
        <w:ind w:firstLine="709"/>
        <w:jc w:val="both"/>
        <w:rPr>
          <w:rFonts w:ascii="Arial" w:hAnsi="Arial" w:cs="Arial"/>
          <w:bCs/>
          <w:color w:val="000000"/>
          <w:sz w:val="22"/>
          <w:szCs w:val="22"/>
        </w:rPr>
      </w:pPr>
      <w:r w:rsidRPr="003A6B65">
        <w:rPr>
          <w:rFonts w:ascii="Arial" w:hAnsi="Arial" w:cs="Arial"/>
          <w:bCs/>
          <w:color w:val="000000"/>
          <w:sz w:val="22"/>
          <w:szCs w:val="22"/>
        </w:rPr>
        <w:t>Se asignará la mayor puntuación a la empresa que se comprometa a subcontratar un mayor porcentaje del presupuesto y al resto de forma proporcional conforme a la siguiente fórmula:</w:t>
      </w:r>
    </w:p>
    <w:p w:rsidR="00387BE5" w:rsidRDefault="00387BE5" w:rsidP="003A6B65">
      <w:pPr>
        <w:overflowPunct w:val="0"/>
        <w:ind w:firstLine="709"/>
        <w:jc w:val="center"/>
        <w:rPr>
          <w:rFonts w:ascii="Arial" w:hAnsi="Arial" w:cs="Arial"/>
          <w:bCs/>
          <w:color w:val="000000"/>
          <w:sz w:val="22"/>
          <w:szCs w:val="22"/>
        </w:rPr>
      </w:pPr>
      <w:r w:rsidRPr="003A6B65">
        <w:rPr>
          <w:rFonts w:ascii="Arial" w:hAnsi="Arial" w:cs="Arial"/>
          <w:bCs/>
          <w:color w:val="000000"/>
          <w:sz w:val="22"/>
          <w:szCs w:val="22"/>
        </w:rPr>
        <w:t>P = (%SUB / %MO) x 10</w:t>
      </w:r>
    </w:p>
    <w:p w:rsidR="00387BE5" w:rsidRPr="003A6B65" w:rsidRDefault="00387BE5" w:rsidP="003A6B65">
      <w:pPr>
        <w:overflowPunct w:val="0"/>
        <w:ind w:firstLine="709"/>
        <w:jc w:val="center"/>
        <w:rPr>
          <w:rFonts w:ascii="Arial" w:hAnsi="Arial" w:cs="Arial"/>
          <w:bCs/>
          <w:color w:val="000000"/>
          <w:sz w:val="22"/>
          <w:szCs w:val="22"/>
        </w:rPr>
      </w:pPr>
    </w:p>
    <w:p w:rsidR="00387BE5" w:rsidRPr="003A6B65" w:rsidRDefault="00387BE5" w:rsidP="003A6B65">
      <w:pPr>
        <w:overflowPunct w:val="0"/>
        <w:ind w:firstLine="709"/>
        <w:jc w:val="both"/>
        <w:rPr>
          <w:rFonts w:ascii="Arial" w:hAnsi="Arial" w:cs="Arial"/>
          <w:bCs/>
          <w:color w:val="000000"/>
          <w:sz w:val="22"/>
          <w:szCs w:val="22"/>
        </w:rPr>
      </w:pPr>
    </w:p>
    <w:p w:rsidR="00387BE5" w:rsidRPr="003A6B65" w:rsidRDefault="00387BE5" w:rsidP="003A6B65">
      <w:pPr>
        <w:overflowPunct w:val="0"/>
        <w:ind w:firstLine="709"/>
        <w:jc w:val="both"/>
        <w:rPr>
          <w:rFonts w:ascii="Arial" w:hAnsi="Arial" w:cs="Arial"/>
          <w:bCs/>
          <w:color w:val="000000"/>
          <w:sz w:val="22"/>
          <w:szCs w:val="22"/>
        </w:rPr>
      </w:pPr>
      <w:r w:rsidRPr="003A6B65">
        <w:rPr>
          <w:rFonts w:ascii="Arial" w:hAnsi="Arial" w:cs="Arial"/>
          <w:bCs/>
          <w:color w:val="000000"/>
          <w:sz w:val="22"/>
          <w:szCs w:val="22"/>
        </w:rPr>
        <w:t xml:space="preserve">Siendo:  </w:t>
      </w:r>
      <w:r w:rsidRPr="003A6B65">
        <w:rPr>
          <w:rFonts w:ascii="Arial" w:hAnsi="Arial" w:cs="Arial"/>
          <w:bCs/>
          <w:color w:val="000000"/>
          <w:sz w:val="22"/>
          <w:szCs w:val="22"/>
        </w:rPr>
        <w:tab/>
        <w:t>P: puntuación obtenida</w:t>
      </w:r>
    </w:p>
    <w:p w:rsidR="00387BE5" w:rsidRPr="003A6B65" w:rsidRDefault="00387BE5" w:rsidP="003A6B65">
      <w:pPr>
        <w:overflowPunct w:val="0"/>
        <w:ind w:firstLine="709"/>
        <w:jc w:val="both"/>
        <w:rPr>
          <w:rFonts w:ascii="Arial" w:hAnsi="Arial" w:cs="Arial"/>
          <w:bCs/>
          <w:color w:val="000000"/>
          <w:sz w:val="22"/>
          <w:szCs w:val="22"/>
        </w:rPr>
      </w:pPr>
      <w:r w:rsidRPr="003A6B65">
        <w:rPr>
          <w:rFonts w:ascii="Arial" w:hAnsi="Arial" w:cs="Arial"/>
          <w:bCs/>
          <w:color w:val="000000"/>
          <w:sz w:val="22"/>
          <w:szCs w:val="22"/>
        </w:rPr>
        <w:tab/>
      </w:r>
      <w:r w:rsidRPr="003A6B65">
        <w:rPr>
          <w:rFonts w:ascii="Arial" w:hAnsi="Arial" w:cs="Arial"/>
          <w:bCs/>
          <w:color w:val="000000"/>
          <w:sz w:val="22"/>
          <w:szCs w:val="22"/>
        </w:rPr>
        <w:tab/>
        <w:t>%SUB: (PCS/PL) x100</w:t>
      </w:r>
    </w:p>
    <w:p w:rsidR="00387BE5" w:rsidRPr="003A6B65" w:rsidRDefault="00387BE5" w:rsidP="003A6B65">
      <w:pPr>
        <w:overflowPunct w:val="0"/>
        <w:ind w:firstLine="709"/>
        <w:jc w:val="both"/>
        <w:rPr>
          <w:rFonts w:ascii="Arial" w:hAnsi="Arial" w:cs="Arial"/>
          <w:bCs/>
          <w:color w:val="000000"/>
          <w:sz w:val="22"/>
          <w:szCs w:val="22"/>
        </w:rPr>
      </w:pPr>
      <w:r w:rsidRPr="003A6B65">
        <w:rPr>
          <w:rFonts w:ascii="Arial" w:hAnsi="Arial" w:cs="Arial"/>
          <w:bCs/>
          <w:color w:val="000000"/>
          <w:sz w:val="22"/>
          <w:szCs w:val="22"/>
        </w:rPr>
        <w:tab/>
      </w:r>
      <w:r w:rsidRPr="003A6B65">
        <w:rPr>
          <w:rFonts w:ascii="Arial" w:hAnsi="Arial" w:cs="Arial"/>
          <w:bCs/>
          <w:color w:val="000000"/>
          <w:sz w:val="22"/>
          <w:szCs w:val="22"/>
        </w:rPr>
        <w:tab/>
        <w:t>PCS: Presupuesto que se compromete a subcontratar la licitadora</w:t>
      </w:r>
    </w:p>
    <w:p w:rsidR="00387BE5" w:rsidRPr="003A6B65" w:rsidRDefault="00387BE5" w:rsidP="003A6B65">
      <w:pPr>
        <w:overflowPunct w:val="0"/>
        <w:ind w:firstLine="709"/>
        <w:jc w:val="both"/>
        <w:rPr>
          <w:rFonts w:ascii="Arial" w:hAnsi="Arial" w:cs="Arial"/>
          <w:bCs/>
          <w:color w:val="000000"/>
          <w:sz w:val="22"/>
          <w:szCs w:val="22"/>
        </w:rPr>
      </w:pPr>
      <w:r w:rsidRPr="003A6B65">
        <w:rPr>
          <w:rFonts w:ascii="Arial" w:hAnsi="Arial" w:cs="Arial"/>
          <w:bCs/>
          <w:color w:val="000000"/>
          <w:sz w:val="22"/>
          <w:szCs w:val="22"/>
        </w:rPr>
        <w:tab/>
      </w:r>
      <w:r w:rsidRPr="003A6B65">
        <w:rPr>
          <w:rFonts w:ascii="Arial" w:hAnsi="Arial" w:cs="Arial"/>
          <w:bCs/>
          <w:color w:val="000000"/>
          <w:sz w:val="22"/>
          <w:szCs w:val="22"/>
        </w:rPr>
        <w:tab/>
        <w:t>PL: Presupuesto de licitación contenido en la propuesta económica</w:t>
      </w:r>
    </w:p>
    <w:p w:rsidR="00387BE5" w:rsidRPr="003A6B65" w:rsidRDefault="00387BE5" w:rsidP="003A6B65">
      <w:pPr>
        <w:overflowPunct w:val="0"/>
        <w:ind w:firstLine="709"/>
        <w:jc w:val="both"/>
        <w:rPr>
          <w:rFonts w:ascii="Arial" w:hAnsi="Arial" w:cs="Arial"/>
          <w:bCs/>
          <w:color w:val="000000"/>
          <w:sz w:val="22"/>
          <w:szCs w:val="22"/>
        </w:rPr>
      </w:pPr>
      <w:r w:rsidRPr="003A6B65">
        <w:rPr>
          <w:rFonts w:ascii="Arial" w:hAnsi="Arial" w:cs="Arial"/>
          <w:bCs/>
          <w:color w:val="000000"/>
          <w:sz w:val="22"/>
          <w:szCs w:val="22"/>
        </w:rPr>
        <w:tab/>
      </w:r>
      <w:r w:rsidRPr="003A6B65">
        <w:rPr>
          <w:rFonts w:ascii="Arial" w:hAnsi="Arial" w:cs="Arial"/>
          <w:bCs/>
          <w:color w:val="000000"/>
          <w:sz w:val="22"/>
          <w:szCs w:val="22"/>
        </w:rPr>
        <w:tab/>
        <w:t>%MO: %SUB de la mejor oferta</w:t>
      </w:r>
    </w:p>
    <w:p w:rsidR="00387BE5" w:rsidRDefault="00387BE5" w:rsidP="00E82B62">
      <w:pPr>
        <w:overflowPunct w:val="0"/>
        <w:jc w:val="both"/>
        <w:rPr>
          <w:rFonts w:ascii="Arial" w:hAnsi="Arial" w:cs="Arial"/>
          <w:bCs/>
          <w:color w:val="000000"/>
          <w:sz w:val="22"/>
          <w:szCs w:val="22"/>
        </w:rPr>
      </w:pPr>
      <w:r w:rsidRPr="003A6B65">
        <w:rPr>
          <w:rFonts w:ascii="Arial" w:hAnsi="Arial" w:cs="Arial"/>
          <w:bCs/>
          <w:color w:val="000000"/>
          <w:sz w:val="22"/>
          <w:szCs w:val="22"/>
        </w:rPr>
        <w:tab/>
      </w:r>
    </w:p>
    <w:p w:rsidR="00387BE5" w:rsidRPr="00E82B62" w:rsidRDefault="00387BE5" w:rsidP="00E82B62">
      <w:pPr>
        <w:overflowPunct w:val="0"/>
        <w:ind w:firstLine="708"/>
        <w:jc w:val="both"/>
        <w:rPr>
          <w:rFonts w:ascii="Arial" w:hAnsi="Arial" w:cs="Arial"/>
          <w:bCs/>
          <w:color w:val="000000"/>
          <w:sz w:val="22"/>
          <w:szCs w:val="22"/>
        </w:rPr>
      </w:pPr>
      <w:r>
        <w:rPr>
          <w:rFonts w:ascii="Arial" w:hAnsi="Arial" w:cs="Arial"/>
          <w:bCs/>
          <w:color w:val="000000"/>
          <w:sz w:val="22"/>
          <w:szCs w:val="22"/>
        </w:rPr>
        <w:t xml:space="preserve">Esta </w:t>
      </w:r>
      <w:r w:rsidRPr="00E82B62">
        <w:rPr>
          <w:rFonts w:ascii="Arial" w:hAnsi="Arial" w:cs="Arial"/>
          <w:bCs/>
          <w:color w:val="000000"/>
          <w:sz w:val="22"/>
          <w:szCs w:val="22"/>
        </w:rPr>
        <w:t>subcontratación se ajustará lo establecido en el Artº 107, de la Ley Foral 2/2018, de Contratos Públicos.</w:t>
      </w:r>
    </w:p>
    <w:p w:rsidR="00387BE5" w:rsidRPr="003A6B65" w:rsidRDefault="00387BE5" w:rsidP="00072F53">
      <w:pPr>
        <w:overflowPunct w:val="0"/>
        <w:ind w:firstLine="709"/>
        <w:jc w:val="both"/>
        <w:rPr>
          <w:rFonts w:ascii="Arial" w:hAnsi="Arial" w:cs="Arial"/>
          <w:b/>
          <w:bCs/>
          <w:sz w:val="22"/>
          <w:szCs w:val="22"/>
        </w:rPr>
      </w:pPr>
      <w:r w:rsidRPr="003A6B65">
        <w:rPr>
          <w:rFonts w:ascii="Arial" w:hAnsi="Arial" w:cs="Arial"/>
          <w:bCs/>
          <w:color w:val="000000"/>
          <w:sz w:val="22"/>
          <w:szCs w:val="22"/>
        </w:rPr>
        <w:tab/>
      </w:r>
      <w:r w:rsidRPr="003A6B65">
        <w:rPr>
          <w:rFonts w:ascii="Arial" w:hAnsi="Arial" w:cs="Arial"/>
          <w:bCs/>
          <w:color w:val="000000"/>
          <w:sz w:val="22"/>
          <w:szCs w:val="22"/>
        </w:rPr>
        <w:tab/>
      </w:r>
    </w:p>
    <w:p w:rsidR="00387BE5" w:rsidRPr="003A6B65" w:rsidRDefault="00387BE5" w:rsidP="003A6B65">
      <w:pPr>
        <w:numPr>
          <w:ilvl w:val="0"/>
          <w:numId w:val="9"/>
        </w:numPr>
        <w:tabs>
          <w:tab w:val="left" w:pos="993"/>
        </w:tabs>
        <w:ind w:left="0" w:firstLine="709"/>
        <w:jc w:val="both"/>
        <w:rPr>
          <w:rFonts w:ascii="Arial" w:hAnsi="Arial" w:cs="Arial"/>
          <w:b/>
          <w:bCs/>
          <w:sz w:val="22"/>
          <w:szCs w:val="22"/>
        </w:rPr>
      </w:pPr>
      <w:r w:rsidRPr="003A6B65">
        <w:rPr>
          <w:rFonts w:ascii="Arial" w:hAnsi="Arial" w:cs="Arial"/>
          <w:b/>
          <w:bCs/>
          <w:sz w:val="22"/>
          <w:szCs w:val="22"/>
        </w:rPr>
        <w:t xml:space="preserve">Criterios ambientales: hasta </w:t>
      </w:r>
      <w:r>
        <w:rPr>
          <w:rFonts w:ascii="Arial" w:hAnsi="Arial" w:cs="Arial"/>
          <w:b/>
          <w:bCs/>
          <w:sz w:val="22"/>
          <w:szCs w:val="22"/>
        </w:rPr>
        <w:t>10</w:t>
      </w:r>
      <w:r w:rsidRPr="003A6B65">
        <w:rPr>
          <w:rFonts w:ascii="Arial" w:hAnsi="Arial" w:cs="Arial"/>
          <w:b/>
          <w:bCs/>
          <w:sz w:val="22"/>
          <w:szCs w:val="22"/>
        </w:rPr>
        <w:t xml:space="preserve"> puntos.</w:t>
      </w:r>
    </w:p>
    <w:p w:rsidR="00387BE5" w:rsidRPr="003A6B65" w:rsidRDefault="00387BE5" w:rsidP="003A6B65">
      <w:pPr>
        <w:overflowPunct w:val="0"/>
        <w:ind w:firstLine="709"/>
        <w:jc w:val="both"/>
        <w:rPr>
          <w:rFonts w:ascii="Arial" w:hAnsi="Arial" w:cs="Arial"/>
          <w:b/>
          <w:bCs/>
          <w:color w:val="000000"/>
          <w:sz w:val="22"/>
          <w:szCs w:val="22"/>
        </w:rPr>
      </w:pPr>
    </w:p>
    <w:p w:rsidR="00387BE5" w:rsidRDefault="00387BE5" w:rsidP="00F97FDA">
      <w:pPr>
        <w:overflowPunct w:val="0"/>
        <w:ind w:firstLine="709"/>
        <w:jc w:val="both"/>
        <w:rPr>
          <w:rFonts w:ascii="Arial" w:hAnsi="Arial" w:cs="Arial"/>
          <w:bCs/>
          <w:color w:val="000000"/>
          <w:sz w:val="22"/>
          <w:szCs w:val="22"/>
        </w:rPr>
      </w:pPr>
      <w:r w:rsidRPr="00F97FDA">
        <w:rPr>
          <w:rFonts w:ascii="Arial" w:hAnsi="Arial" w:cs="Arial"/>
          <w:bCs/>
          <w:color w:val="000000"/>
          <w:sz w:val="22"/>
          <w:szCs w:val="22"/>
        </w:rPr>
        <w:t>Se otorgará hasta 10 puntos cuando se utilice en la obra, madera y productos de madera (incluidos mostradores de fibra de madera, contrachapados, DM y otros productos similares) con garantía de procedencia de explotaciones forestales sostenibles, acreditables mediante la certificación de gestión forestal sostenible, de acuerdo con los sistemas de certificación FSC o PEFC u otro sistema de certificación equivalente o, alternativamente, utilizar madera reciclada con certificación, verificable mediante la ficha técnica del producto o documentación que acredite el cumplimiento del estándar “EPF recycled wood”, “FSC recycled” o equivalente.</w:t>
      </w:r>
    </w:p>
    <w:p w:rsidR="00387BE5" w:rsidRDefault="00387BE5" w:rsidP="00F97FDA">
      <w:pPr>
        <w:overflowPunct w:val="0"/>
        <w:ind w:firstLine="709"/>
        <w:jc w:val="both"/>
        <w:rPr>
          <w:rFonts w:ascii="Arial" w:hAnsi="Arial" w:cs="Arial"/>
          <w:bCs/>
          <w:color w:val="000000"/>
          <w:sz w:val="22"/>
          <w:szCs w:val="22"/>
        </w:rPr>
      </w:pPr>
    </w:p>
    <w:p w:rsidR="00387BE5" w:rsidRDefault="00387BE5" w:rsidP="00F97FDA">
      <w:pPr>
        <w:overflowPunct w:val="0"/>
        <w:ind w:firstLine="709"/>
        <w:jc w:val="both"/>
        <w:rPr>
          <w:rFonts w:ascii="Arial" w:hAnsi="Arial" w:cs="Arial"/>
          <w:bCs/>
          <w:color w:val="000000"/>
          <w:sz w:val="22"/>
          <w:szCs w:val="22"/>
        </w:rPr>
      </w:pPr>
      <w:r>
        <w:rPr>
          <w:rFonts w:ascii="Arial" w:hAnsi="Arial" w:cs="Arial"/>
          <w:bCs/>
          <w:color w:val="000000"/>
          <w:sz w:val="22"/>
          <w:szCs w:val="22"/>
        </w:rPr>
        <w:t>De tal manera que se otorgarán:</w:t>
      </w:r>
    </w:p>
    <w:p w:rsidR="00387BE5" w:rsidRPr="00791417" w:rsidRDefault="00387BE5" w:rsidP="00F97FDA">
      <w:pPr>
        <w:overflowPunct w:val="0"/>
        <w:ind w:firstLine="709"/>
        <w:jc w:val="both"/>
        <w:rPr>
          <w:rFonts w:ascii="Arial" w:hAnsi="Arial" w:cs="Arial"/>
          <w:bCs/>
          <w:color w:val="000000"/>
          <w:sz w:val="16"/>
          <w:szCs w:val="16"/>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19"/>
        <w:gridCol w:w="1842"/>
      </w:tblGrid>
      <w:tr w:rsidR="00387BE5" w:rsidRPr="00791417" w:rsidTr="00731DE0">
        <w:tc>
          <w:tcPr>
            <w:tcW w:w="3119" w:type="dxa"/>
          </w:tcPr>
          <w:p w:rsidR="00387BE5" w:rsidRPr="00731DE0" w:rsidRDefault="00387BE5" w:rsidP="00731DE0">
            <w:pPr>
              <w:overflowPunct w:val="0"/>
              <w:jc w:val="center"/>
              <w:rPr>
                <w:rFonts w:ascii="Arial" w:hAnsi="Arial" w:cs="Arial"/>
                <w:b/>
                <w:bCs/>
                <w:color w:val="000000"/>
                <w:sz w:val="18"/>
                <w:szCs w:val="18"/>
              </w:rPr>
            </w:pPr>
            <w:r w:rsidRPr="00731DE0">
              <w:rPr>
                <w:rFonts w:ascii="Arial" w:hAnsi="Arial" w:cs="Arial"/>
                <w:b/>
                <w:bCs/>
                <w:color w:val="000000"/>
                <w:sz w:val="18"/>
                <w:szCs w:val="18"/>
              </w:rPr>
              <w:t>% de madera y productos de madera</w:t>
            </w:r>
          </w:p>
          <w:p w:rsidR="00387BE5" w:rsidRPr="00731DE0" w:rsidRDefault="00387BE5" w:rsidP="00731DE0">
            <w:pPr>
              <w:overflowPunct w:val="0"/>
              <w:jc w:val="center"/>
              <w:rPr>
                <w:rFonts w:ascii="Arial" w:hAnsi="Arial" w:cs="Arial"/>
                <w:b/>
                <w:bCs/>
                <w:color w:val="000000"/>
                <w:sz w:val="18"/>
                <w:szCs w:val="18"/>
              </w:rPr>
            </w:pPr>
            <w:r w:rsidRPr="00731DE0">
              <w:rPr>
                <w:rFonts w:ascii="Arial" w:hAnsi="Arial" w:cs="Arial"/>
                <w:b/>
                <w:bCs/>
                <w:color w:val="000000"/>
                <w:sz w:val="18"/>
                <w:szCs w:val="18"/>
              </w:rPr>
              <w:t>con garantía de procedencia etc.</w:t>
            </w:r>
          </w:p>
        </w:tc>
        <w:tc>
          <w:tcPr>
            <w:tcW w:w="1842" w:type="dxa"/>
          </w:tcPr>
          <w:p w:rsidR="00387BE5" w:rsidRPr="00731DE0" w:rsidRDefault="00387BE5" w:rsidP="00731DE0">
            <w:pPr>
              <w:overflowPunct w:val="0"/>
              <w:jc w:val="center"/>
              <w:rPr>
                <w:rFonts w:ascii="Arial" w:hAnsi="Arial" w:cs="Arial"/>
                <w:b/>
                <w:bCs/>
                <w:color w:val="000000"/>
                <w:sz w:val="18"/>
                <w:szCs w:val="18"/>
              </w:rPr>
            </w:pPr>
            <w:r w:rsidRPr="00731DE0">
              <w:rPr>
                <w:rFonts w:ascii="Arial" w:hAnsi="Arial" w:cs="Arial"/>
                <w:b/>
                <w:bCs/>
                <w:color w:val="000000"/>
                <w:sz w:val="18"/>
                <w:szCs w:val="18"/>
              </w:rPr>
              <w:t>PUNTUACIÓN</w:t>
            </w:r>
          </w:p>
        </w:tc>
      </w:tr>
      <w:tr w:rsidR="00387BE5" w:rsidRPr="00791417" w:rsidTr="00731DE0">
        <w:tc>
          <w:tcPr>
            <w:tcW w:w="3119"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90% y 100%</w:t>
            </w:r>
          </w:p>
        </w:tc>
        <w:tc>
          <w:tcPr>
            <w:tcW w:w="1842" w:type="dxa"/>
          </w:tcPr>
          <w:p w:rsidR="00387BE5" w:rsidRPr="00731DE0" w:rsidRDefault="00387BE5" w:rsidP="00731DE0">
            <w:pPr>
              <w:overflowPunct w:val="0"/>
              <w:jc w:val="center"/>
              <w:rPr>
                <w:rFonts w:ascii="Arial" w:hAnsi="Arial" w:cs="Arial"/>
                <w:bCs/>
                <w:color w:val="000000"/>
                <w:sz w:val="18"/>
                <w:szCs w:val="18"/>
              </w:rPr>
            </w:pPr>
            <w:r w:rsidRPr="00731DE0">
              <w:rPr>
                <w:rFonts w:ascii="Arial" w:hAnsi="Arial" w:cs="Arial"/>
                <w:bCs/>
                <w:color w:val="000000"/>
                <w:sz w:val="18"/>
                <w:szCs w:val="18"/>
              </w:rPr>
              <w:t>10</w:t>
            </w:r>
          </w:p>
        </w:tc>
      </w:tr>
      <w:tr w:rsidR="00387BE5" w:rsidRPr="00791417" w:rsidTr="00731DE0">
        <w:tc>
          <w:tcPr>
            <w:tcW w:w="3119"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80% y 89,99 %</w:t>
            </w:r>
          </w:p>
        </w:tc>
        <w:tc>
          <w:tcPr>
            <w:tcW w:w="1842" w:type="dxa"/>
          </w:tcPr>
          <w:p w:rsidR="00387BE5" w:rsidRPr="00731DE0" w:rsidRDefault="00387BE5" w:rsidP="00731DE0">
            <w:pPr>
              <w:overflowPunct w:val="0"/>
              <w:jc w:val="center"/>
              <w:rPr>
                <w:rFonts w:ascii="Arial" w:hAnsi="Arial" w:cs="Arial"/>
                <w:bCs/>
                <w:color w:val="000000"/>
                <w:sz w:val="18"/>
                <w:szCs w:val="18"/>
              </w:rPr>
            </w:pPr>
            <w:r w:rsidRPr="00731DE0">
              <w:rPr>
                <w:rFonts w:ascii="Arial" w:hAnsi="Arial" w:cs="Arial"/>
                <w:bCs/>
                <w:color w:val="000000"/>
                <w:sz w:val="18"/>
                <w:szCs w:val="18"/>
              </w:rPr>
              <w:t>9</w:t>
            </w:r>
          </w:p>
        </w:tc>
      </w:tr>
      <w:tr w:rsidR="00387BE5" w:rsidRPr="00791417" w:rsidTr="00731DE0">
        <w:tc>
          <w:tcPr>
            <w:tcW w:w="3119"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70% y 79,99%</w:t>
            </w:r>
          </w:p>
        </w:tc>
        <w:tc>
          <w:tcPr>
            <w:tcW w:w="1842" w:type="dxa"/>
          </w:tcPr>
          <w:p w:rsidR="00387BE5" w:rsidRPr="00731DE0" w:rsidRDefault="00387BE5" w:rsidP="00731DE0">
            <w:pPr>
              <w:overflowPunct w:val="0"/>
              <w:jc w:val="center"/>
              <w:rPr>
                <w:rFonts w:ascii="Arial" w:hAnsi="Arial" w:cs="Arial"/>
                <w:bCs/>
                <w:color w:val="000000"/>
                <w:sz w:val="18"/>
                <w:szCs w:val="18"/>
              </w:rPr>
            </w:pPr>
            <w:r w:rsidRPr="00731DE0">
              <w:rPr>
                <w:rFonts w:ascii="Arial" w:hAnsi="Arial" w:cs="Arial"/>
                <w:bCs/>
                <w:color w:val="000000"/>
                <w:sz w:val="18"/>
                <w:szCs w:val="18"/>
              </w:rPr>
              <w:t>8</w:t>
            </w:r>
          </w:p>
        </w:tc>
      </w:tr>
      <w:tr w:rsidR="00387BE5" w:rsidRPr="00791417" w:rsidTr="00731DE0">
        <w:tc>
          <w:tcPr>
            <w:tcW w:w="3119"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60% y 69,99%</w:t>
            </w:r>
          </w:p>
        </w:tc>
        <w:tc>
          <w:tcPr>
            <w:tcW w:w="1842" w:type="dxa"/>
          </w:tcPr>
          <w:p w:rsidR="00387BE5" w:rsidRPr="00731DE0" w:rsidRDefault="00387BE5" w:rsidP="00731DE0">
            <w:pPr>
              <w:overflowPunct w:val="0"/>
              <w:jc w:val="center"/>
              <w:rPr>
                <w:rFonts w:ascii="Arial" w:hAnsi="Arial" w:cs="Arial"/>
                <w:bCs/>
                <w:color w:val="000000"/>
                <w:sz w:val="18"/>
                <w:szCs w:val="18"/>
              </w:rPr>
            </w:pPr>
            <w:r w:rsidRPr="00731DE0">
              <w:rPr>
                <w:rFonts w:ascii="Arial" w:hAnsi="Arial" w:cs="Arial"/>
                <w:bCs/>
                <w:color w:val="000000"/>
                <w:sz w:val="18"/>
                <w:szCs w:val="18"/>
              </w:rPr>
              <w:t>7</w:t>
            </w:r>
          </w:p>
        </w:tc>
      </w:tr>
      <w:tr w:rsidR="00387BE5" w:rsidRPr="00791417" w:rsidTr="00731DE0">
        <w:tc>
          <w:tcPr>
            <w:tcW w:w="3119"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50% y 59,99%</w:t>
            </w:r>
          </w:p>
        </w:tc>
        <w:tc>
          <w:tcPr>
            <w:tcW w:w="1842" w:type="dxa"/>
          </w:tcPr>
          <w:p w:rsidR="00387BE5" w:rsidRPr="00731DE0" w:rsidRDefault="00387BE5" w:rsidP="00731DE0">
            <w:pPr>
              <w:overflowPunct w:val="0"/>
              <w:jc w:val="center"/>
              <w:rPr>
                <w:rFonts w:ascii="Arial" w:hAnsi="Arial" w:cs="Arial"/>
                <w:bCs/>
                <w:color w:val="000000"/>
                <w:sz w:val="18"/>
                <w:szCs w:val="18"/>
              </w:rPr>
            </w:pPr>
            <w:r w:rsidRPr="00731DE0">
              <w:rPr>
                <w:rFonts w:ascii="Arial" w:hAnsi="Arial" w:cs="Arial"/>
                <w:bCs/>
                <w:color w:val="000000"/>
                <w:sz w:val="18"/>
                <w:szCs w:val="18"/>
              </w:rPr>
              <w:t>6</w:t>
            </w:r>
          </w:p>
        </w:tc>
      </w:tr>
      <w:tr w:rsidR="00387BE5" w:rsidRPr="00791417" w:rsidTr="00731DE0">
        <w:tc>
          <w:tcPr>
            <w:tcW w:w="3119"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40% y 49,99%</w:t>
            </w:r>
          </w:p>
        </w:tc>
        <w:tc>
          <w:tcPr>
            <w:tcW w:w="1842" w:type="dxa"/>
          </w:tcPr>
          <w:p w:rsidR="00387BE5" w:rsidRPr="00731DE0" w:rsidRDefault="00387BE5" w:rsidP="00731DE0">
            <w:pPr>
              <w:overflowPunct w:val="0"/>
              <w:jc w:val="center"/>
              <w:rPr>
                <w:rFonts w:ascii="Arial" w:hAnsi="Arial" w:cs="Arial"/>
                <w:bCs/>
                <w:color w:val="000000"/>
                <w:sz w:val="18"/>
                <w:szCs w:val="18"/>
              </w:rPr>
            </w:pPr>
            <w:r w:rsidRPr="00731DE0">
              <w:rPr>
                <w:rFonts w:ascii="Arial" w:hAnsi="Arial" w:cs="Arial"/>
                <w:bCs/>
                <w:color w:val="000000"/>
                <w:sz w:val="18"/>
                <w:szCs w:val="18"/>
              </w:rPr>
              <w:t>5</w:t>
            </w:r>
          </w:p>
        </w:tc>
      </w:tr>
      <w:tr w:rsidR="00387BE5" w:rsidRPr="00791417" w:rsidTr="00731DE0">
        <w:tc>
          <w:tcPr>
            <w:tcW w:w="3119"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30% y 39,99%</w:t>
            </w:r>
          </w:p>
        </w:tc>
        <w:tc>
          <w:tcPr>
            <w:tcW w:w="1842" w:type="dxa"/>
          </w:tcPr>
          <w:p w:rsidR="00387BE5" w:rsidRPr="00731DE0" w:rsidRDefault="00387BE5" w:rsidP="00731DE0">
            <w:pPr>
              <w:overflowPunct w:val="0"/>
              <w:jc w:val="center"/>
              <w:rPr>
                <w:rFonts w:ascii="Arial" w:hAnsi="Arial" w:cs="Arial"/>
                <w:bCs/>
                <w:color w:val="000000"/>
                <w:sz w:val="18"/>
                <w:szCs w:val="18"/>
              </w:rPr>
            </w:pPr>
            <w:r w:rsidRPr="00731DE0">
              <w:rPr>
                <w:rFonts w:ascii="Arial" w:hAnsi="Arial" w:cs="Arial"/>
                <w:bCs/>
                <w:color w:val="000000"/>
                <w:sz w:val="18"/>
                <w:szCs w:val="18"/>
              </w:rPr>
              <w:t>4</w:t>
            </w:r>
          </w:p>
        </w:tc>
      </w:tr>
      <w:tr w:rsidR="00387BE5" w:rsidRPr="00791417" w:rsidTr="00731DE0">
        <w:tc>
          <w:tcPr>
            <w:tcW w:w="3119"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20% y 29,99%</w:t>
            </w:r>
          </w:p>
        </w:tc>
        <w:tc>
          <w:tcPr>
            <w:tcW w:w="1842" w:type="dxa"/>
          </w:tcPr>
          <w:p w:rsidR="00387BE5" w:rsidRPr="00731DE0" w:rsidRDefault="00387BE5" w:rsidP="00731DE0">
            <w:pPr>
              <w:overflowPunct w:val="0"/>
              <w:jc w:val="center"/>
              <w:rPr>
                <w:rFonts w:ascii="Arial" w:hAnsi="Arial" w:cs="Arial"/>
                <w:bCs/>
                <w:color w:val="000000"/>
                <w:sz w:val="18"/>
                <w:szCs w:val="18"/>
              </w:rPr>
            </w:pPr>
            <w:r w:rsidRPr="00731DE0">
              <w:rPr>
                <w:rFonts w:ascii="Arial" w:hAnsi="Arial" w:cs="Arial"/>
                <w:bCs/>
                <w:color w:val="000000"/>
                <w:sz w:val="18"/>
                <w:szCs w:val="18"/>
              </w:rPr>
              <w:t>3</w:t>
            </w:r>
          </w:p>
        </w:tc>
      </w:tr>
      <w:tr w:rsidR="00387BE5" w:rsidRPr="00791417" w:rsidTr="00731DE0">
        <w:tc>
          <w:tcPr>
            <w:tcW w:w="3119"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10% y 19,99%</w:t>
            </w:r>
          </w:p>
        </w:tc>
        <w:tc>
          <w:tcPr>
            <w:tcW w:w="1842" w:type="dxa"/>
          </w:tcPr>
          <w:p w:rsidR="00387BE5" w:rsidRPr="00731DE0" w:rsidRDefault="00387BE5" w:rsidP="00731DE0">
            <w:pPr>
              <w:overflowPunct w:val="0"/>
              <w:jc w:val="center"/>
              <w:rPr>
                <w:rFonts w:ascii="Arial" w:hAnsi="Arial" w:cs="Arial"/>
                <w:bCs/>
                <w:color w:val="000000"/>
                <w:sz w:val="18"/>
                <w:szCs w:val="18"/>
              </w:rPr>
            </w:pPr>
            <w:r w:rsidRPr="00731DE0">
              <w:rPr>
                <w:rFonts w:ascii="Arial" w:hAnsi="Arial" w:cs="Arial"/>
                <w:bCs/>
                <w:color w:val="000000"/>
                <w:sz w:val="18"/>
                <w:szCs w:val="18"/>
              </w:rPr>
              <w:t>2</w:t>
            </w:r>
          </w:p>
        </w:tc>
      </w:tr>
    </w:tbl>
    <w:p w:rsidR="00387BE5" w:rsidRDefault="00387BE5" w:rsidP="00791417">
      <w:pPr>
        <w:overflowPunct w:val="0"/>
        <w:ind w:firstLine="709"/>
        <w:jc w:val="both"/>
        <w:rPr>
          <w:rFonts w:ascii="Arial" w:hAnsi="Arial" w:cs="Arial"/>
          <w:bCs/>
          <w:color w:val="000000"/>
          <w:sz w:val="22"/>
          <w:szCs w:val="22"/>
        </w:rPr>
      </w:pPr>
      <w:r>
        <w:rPr>
          <w:rFonts w:ascii="Arial" w:hAnsi="Arial" w:cs="Arial"/>
          <w:bCs/>
          <w:color w:val="000000"/>
          <w:sz w:val="22"/>
          <w:szCs w:val="22"/>
        </w:rPr>
        <w:t>No se puntuará el empleo en la obra de madera</w:t>
      </w:r>
      <w:r w:rsidRPr="00E22B1A">
        <w:rPr>
          <w:rFonts w:ascii="Arial" w:hAnsi="Arial" w:cs="Arial"/>
          <w:bCs/>
          <w:color w:val="000000"/>
          <w:sz w:val="22"/>
          <w:szCs w:val="22"/>
        </w:rPr>
        <w:t xml:space="preserve"> </w:t>
      </w:r>
      <w:r w:rsidRPr="00F97FDA">
        <w:rPr>
          <w:rFonts w:ascii="Arial" w:hAnsi="Arial" w:cs="Arial"/>
          <w:bCs/>
          <w:color w:val="000000"/>
          <w:sz w:val="22"/>
          <w:szCs w:val="22"/>
        </w:rPr>
        <w:t>y productos de madera</w:t>
      </w:r>
      <w:r>
        <w:rPr>
          <w:rFonts w:ascii="Arial" w:hAnsi="Arial" w:cs="Arial"/>
          <w:bCs/>
          <w:color w:val="000000"/>
          <w:sz w:val="22"/>
          <w:szCs w:val="22"/>
        </w:rPr>
        <w:t xml:space="preserve"> según los requisitos indicados anteriormente en un porcentaje inferior al 10%.</w:t>
      </w:r>
    </w:p>
    <w:p w:rsidR="00387BE5" w:rsidRDefault="00387BE5" w:rsidP="00791417">
      <w:pPr>
        <w:overflowPunct w:val="0"/>
        <w:ind w:firstLine="709"/>
        <w:jc w:val="both"/>
        <w:rPr>
          <w:rFonts w:ascii="Arial" w:hAnsi="Arial" w:cs="Arial"/>
          <w:bCs/>
          <w:color w:val="000000"/>
          <w:sz w:val="22"/>
          <w:szCs w:val="22"/>
        </w:rPr>
      </w:pPr>
    </w:p>
    <w:p w:rsidR="00387BE5" w:rsidRPr="000D031F" w:rsidRDefault="00387BE5" w:rsidP="000D031F">
      <w:pPr>
        <w:overflowPunct w:val="0"/>
        <w:ind w:firstLine="709"/>
        <w:jc w:val="both"/>
        <w:rPr>
          <w:rFonts w:ascii="Arial" w:hAnsi="Arial" w:cs="Arial"/>
          <w:bCs/>
          <w:color w:val="000000"/>
          <w:sz w:val="22"/>
          <w:szCs w:val="22"/>
        </w:rPr>
      </w:pPr>
      <w:r w:rsidRPr="000D031F">
        <w:rPr>
          <w:rFonts w:ascii="Arial" w:hAnsi="Arial" w:cs="Arial"/>
          <w:sz w:val="22"/>
          <w:szCs w:val="22"/>
        </w:rPr>
        <w:t xml:space="preserve">El Contratista Adjudicatario, en el momento del replanteo y puesta en obra de la madera, deberá presentar al Director de Obra los correspondientes albaranes </w:t>
      </w:r>
      <w:r>
        <w:rPr>
          <w:rFonts w:ascii="Arial" w:hAnsi="Arial" w:cs="Arial"/>
          <w:sz w:val="22"/>
          <w:szCs w:val="22"/>
        </w:rPr>
        <w:t xml:space="preserve">y justificantes </w:t>
      </w:r>
      <w:r w:rsidRPr="000D031F">
        <w:rPr>
          <w:rFonts w:ascii="Arial" w:hAnsi="Arial" w:cs="Arial"/>
          <w:sz w:val="22"/>
          <w:szCs w:val="22"/>
        </w:rPr>
        <w:t>de su cadena de custodia acreditativos del origen</w:t>
      </w:r>
      <w:r>
        <w:rPr>
          <w:rFonts w:ascii="Arial" w:hAnsi="Arial" w:cs="Arial"/>
          <w:sz w:val="22"/>
          <w:szCs w:val="22"/>
        </w:rPr>
        <w:t xml:space="preserve"> certificado de la sostenibilidad</w:t>
      </w:r>
      <w:r w:rsidRPr="000D031F">
        <w:rPr>
          <w:rFonts w:ascii="Arial" w:hAnsi="Arial" w:cs="Arial"/>
          <w:sz w:val="22"/>
          <w:szCs w:val="22"/>
        </w:rPr>
        <w:t xml:space="preserve"> de la madera de acuerdo con los compromisos adquiridos en su oferta.</w:t>
      </w:r>
    </w:p>
    <w:p w:rsidR="00387BE5" w:rsidRPr="00F97FDA" w:rsidRDefault="00387BE5" w:rsidP="00E22B1A">
      <w:pPr>
        <w:pStyle w:val="ListParagraph"/>
        <w:overflowPunct w:val="0"/>
        <w:ind w:left="709"/>
        <w:jc w:val="both"/>
        <w:rPr>
          <w:rFonts w:ascii="Arial" w:hAnsi="Arial" w:cs="Arial"/>
          <w:bCs/>
          <w:color w:val="000000"/>
          <w:sz w:val="22"/>
          <w:szCs w:val="22"/>
        </w:rPr>
      </w:pPr>
    </w:p>
    <w:p w:rsidR="00387BE5" w:rsidRDefault="00387BE5" w:rsidP="00860875">
      <w:pPr>
        <w:overflowPunct w:val="0"/>
        <w:ind w:firstLine="709"/>
        <w:jc w:val="both"/>
        <w:rPr>
          <w:rFonts w:ascii="Arial" w:hAnsi="Arial" w:cs="Arial"/>
          <w:b/>
          <w:bCs/>
          <w:color w:val="000000"/>
          <w:sz w:val="22"/>
          <w:szCs w:val="22"/>
        </w:rPr>
      </w:pPr>
    </w:p>
    <w:p w:rsidR="00387BE5" w:rsidRPr="00CC6BD2" w:rsidRDefault="00387BE5" w:rsidP="007305C5">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LUGAR Y PLAZO DE PRESENTACIÓN DE LAS PROPUESTAS</w:t>
      </w:r>
    </w:p>
    <w:p w:rsidR="00387BE5" w:rsidRDefault="00387BE5" w:rsidP="00860875">
      <w:pPr>
        <w:overflowPunct w:val="0"/>
        <w:ind w:firstLine="709"/>
        <w:jc w:val="both"/>
        <w:rPr>
          <w:rFonts w:ascii="Arial" w:hAnsi="Arial" w:cs="Arial"/>
          <w:b/>
          <w:bCs/>
          <w:color w:val="000000"/>
          <w:sz w:val="22"/>
          <w:szCs w:val="22"/>
        </w:rPr>
      </w:pPr>
    </w:p>
    <w:p w:rsidR="00387BE5" w:rsidRPr="005217D2" w:rsidRDefault="00387BE5" w:rsidP="00D67696">
      <w:pPr>
        <w:overflowPunct w:val="0"/>
        <w:ind w:firstLine="709"/>
        <w:jc w:val="both"/>
        <w:rPr>
          <w:rFonts w:ascii="Arial" w:hAnsi="Arial" w:cs="Arial"/>
          <w:bCs/>
          <w:color w:val="000000"/>
          <w:sz w:val="22"/>
          <w:szCs w:val="22"/>
        </w:rPr>
      </w:pPr>
      <w:r w:rsidRPr="005217D2">
        <w:rPr>
          <w:rFonts w:ascii="Arial" w:hAnsi="Arial" w:cs="Arial"/>
          <w:sz w:val="22"/>
          <w:szCs w:val="22"/>
        </w:rPr>
        <w:t>Los documentos que conforman la oferta deberán presentarse exclusivamente a través de la Plataforma de Licitación Electrónica de Navarra (PLENA), que estará disponible en el anuncio de licitación del Portal de Contratación de Navarra (</w:t>
      </w:r>
      <w:hyperlink r:id="rId9" w:history="1">
        <w:r w:rsidRPr="005217D2">
          <w:rPr>
            <w:rStyle w:val="Hyperlink"/>
            <w:rFonts w:ascii="Arial" w:hAnsi="Arial" w:cs="Arial"/>
            <w:color w:val="3366FF"/>
            <w:sz w:val="22"/>
            <w:szCs w:val="22"/>
          </w:rPr>
          <w:t>www.contrataciones.navarra.es</w:t>
        </w:r>
      </w:hyperlink>
      <w:r w:rsidRPr="005217D2">
        <w:rPr>
          <w:rFonts w:ascii="Arial" w:hAnsi="Arial" w:cs="Arial"/>
          <w:sz w:val="22"/>
          <w:szCs w:val="22"/>
        </w:rPr>
        <w:t xml:space="preserve">), de acuerdo con </w:t>
      </w:r>
      <w:r w:rsidRPr="005217D2">
        <w:rPr>
          <w:rFonts w:ascii="Arial" w:hAnsi="Arial" w:cs="Arial"/>
          <w:bCs/>
          <w:color w:val="000000"/>
          <w:sz w:val="22"/>
          <w:szCs w:val="22"/>
        </w:rPr>
        <w:t xml:space="preserve">lo establecido en los párrafos siguientes:  </w:t>
      </w:r>
    </w:p>
    <w:p w:rsidR="00387BE5" w:rsidRPr="005217D2" w:rsidRDefault="00387BE5" w:rsidP="00D67696">
      <w:pPr>
        <w:overflowPunct w:val="0"/>
        <w:jc w:val="both"/>
        <w:rPr>
          <w:rFonts w:ascii="Arial" w:hAnsi="Arial" w:cs="Arial"/>
          <w:bCs/>
          <w:color w:val="000000"/>
          <w:sz w:val="22"/>
          <w:szCs w:val="22"/>
        </w:rPr>
      </w:pPr>
    </w:p>
    <w:p w:rsidR="00387BE5"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 xml:space="preserve">Así mismo, todas las comunicaciones y resto de actuaciones de trámites que procedan con los interesados, se efectuará a través de PLENA.   </w:t>
      </w:r>
    </w:p>
    <w:p w:rsidR="00387BE5" w:rsidRPr="005217D2" w:rsidRDefault="00387BE5" w:rsidP="00D67696">
      <w:pPr>
        <w:overflowPunct w:val="0"/>
        <w:ind w:firstLine="709"/>
        <w:jc w:val="both"/>
        <w:rPr>
          <w:rFonts w:ascii="Arial" w:hAnsi="Arial" w:cs="Arial"/>
          <w:bCs/>
          <w:color w:val="000000"/>
          <w:sz w:val="22"/>
          <w:szCs w:val="22"/>
        </w:rPr>
      </w:pPr>
    </w:p>
    <w:p w:rsidR="00387BE5" w:rsidRPr="008E5D51" w:rsidRDefault="00387BE5" w:rsidP="00C52216">
      <w:pPr>
        <w:overflowPunct w:val="0"/>
        <w:ind w:firstLine="709"/>
        <w:jc w:val="both"/>
        <w:rPr>
          <w:rFonts w:ascii="Arial" w:hAnsi="Arial" w:cs="Arial"/>
          <w:bCs/>
          <w:sz w:val="22"/>
          <w:szCs w:val="22"/>
        </w:rPr>
      </w:pPr>
      <w:r w:rsidRPr="008E5D51">
        <w:rPr>
          <w:rFonts w:ascii="Arial" w:hAnsi="Arial" w:cs="Arial"/>
          <w:bCs/>
          <w:sz w:val="22"/>
          <w:szCs w:val="22"/>
        </w:rPr>
        <w:t>El plazo de presentación de las ofertas se</w:t>
      </w:r>
      <w:r>
        <w:rPr>
          <w:rFonts w:ascii="Arial" w:hAnsi="Arial" w:cs="Arial"/>
          <w:bCs/>
          <w:sz w:val="22"/>
          <w:szCs w:val="22"/>
        </w:rPr>
        <w:t>rá el establecido</w:t>
      </w:r>
      <w:r w:rsidRPr="008E5D51">
        <w:rPr>
          <w:rFonts w:ascii="Arial" w:hAnsi="Arial" w:cs="Arial"/>
          <w:bCs/>
          <w:sz w:val="22"/>
          <w:szCs w:val="22"/>
        </w:rPr>
        <w:t xml:space="preserve"> en el anuncio </w:t>
      </w:r>
      <w:r>
        <w:rPr>
          <w:rFonts w:ascii="Arial" w:hAnsi="Arial" w:cs="Arial"/>
          <w:bCs/>
          <w:sz w:val="22"/>
          <w:szCs w:val="22"/>
        </w:rPr>
        <w:t>de</w:t>
      </w:r>
      <w:r w:rsidRPr="008E5D51">
        <w:rPr>
          <w:rFonts w:ascii="Arial" w:hAnsi="Arial" w:cs="Arial"/>
          <w:bCs/>
          <w:sz w:val="22"/>
          <w:szCs w:val="22"/>
        </w:rPr>
        <w:t xml:space="preserve"> licitación</w:t>
      </w:r>
      <w:r w:rsidRPr="00C11DEC">
        <w:rPr>
          <w:rFonts w:ascii="Arial" w:hAnsi="Arial" w:cs="Arial"/>
          <w:bCs/>
          <w:sz w:val="22"/>
          <w:szCs w:val="22"/>
        </w:rPr>
        <w:t xml:space="preserve"> </w:t>
      </w:r>
      <w:r w:rsidRPr="008E5D51">
        <w:rPr>
          <w:rFonts w:ascii="Arial" w:hAnsi="Arial" w:cs="Arial"/>
          <w:bCs/>
          <w:sz w:val="22"/>
          <w:szCs w:val="22"/>
        </w:rPr>
        <w:t>publica</w:t>
      </w:r>
      <w:r>
        <w:rPr>
          <w:rFonts w:ascii="Arial" w:hAnsi="Arial" w:cs="Arial"/>
          <w:bCs/>
          <w:sz w:val="22"/>
          <w:szCs w:val="22"/>
        </w:rPr>
        <w:t xml:space="preserve">do en </w:t>
      </w:r>
      <w:r w:rsidRPr="008E5D51">
        <w:rPr>
          <w:rFonts w:ascii="Arial" w:hAnsi="Arial" w:cs="Arial"/>
          <w:bCs/>
          <w:sz w:val="22"/>
          <w:szCs w:val="22"/>
        </w:rPr>
        <w:t xml:space="preserve">el anuncio de licitación </w:t>
      </w:r>
      <w:r w:rsidRPr="008E5D51">
        <w:rPr>
          <w:rFonts w:ascii="Arial" w:hAnsi="Arial" w:cs="Arial"/>
          <w:sz w:val="22"/>
          <w:szCs w:val="22"/>
        </w:rPr>
        <w:t>Portal de Contratación de Navarra</w:t>
      </w:r>
      <w:r w:rsidRPr="008E5D51">
        <w:rPr>
          <w:rFonts w:ascii="Arial" w:hAnsi="Arial" w:cs="Arial"/>
          <w:bCs/>
          <w:sz w:val="22"/>
          <w:szCs w:val="22"/>
        </w:rPr>
        <w:t xml:space="preserve">, </w:t>
      </w:r>
      <w:r>
        <w:rPr>
          <w:rFonts w:ascii="Arial" w:hAnsi="Arial" w:cs="Arial"/>
          <w:bCs/>
          <w:sz w:val="22"/>
          <w:szCs w:val="22"/>
        </w:rPr>
        <w:t xml:space="preserve">el cual será como mínimo de </w:t>
      </w:r>
      <w:r w:rsidRPr="008E5D51">
        <w:rPr>
          <w:rFonts w:ascii="Arial" w:hAnsi="Arial" w:cs="Arial"/>
          <w:bCs/>
          <w:sz w:val="22"/>
          <w:szCs w:val="22"/>
        </w:rPr>
        <w:t>quince días</w:t>
      </w:r>
      <w:r>
        <w:rPr>
          <w:rFonts w:ascii="Arial" w:hAnsi="Arial" w:cs="Arial"/>
          <w:bCs/>
          <w:sz w:val="22"/>
          <w:szCs w:val="22"/>
        </w:rPr>
        <w:t xml:space="preserve"> naturales</w:t>
      </w:r>
      <w:r w:rsidRPr="008E5D51">
        <w:rPr>
          <w:rFonts w:ascii="Arial" w:hAnsi="Arial" w:cs="Arial"/>
          <w:bCs/>
          <w:sz w:val="22"/>
          <w:szCs w:val="22"/>
        </w:rPr>
        <w:t xml:space="preserve"> a partir de la fecha de</w:t>
      </w:r>
      <w:r>
        <w:rPr>
          <w:rFonts w:ascii="Arial" w:hAnsi="Arial" w:cs="Arial"/>
          <w:bCs/>
          <w:sz w:val="22"/>
          <w:szCs w:val="22"/>
        </w:rPr>
        <w:t xml:space="preserve"> la fecha de publicación</w:t>
      </w:r>
      <w:r w:rsidRPr="008E5D51">
        <w:rPr>
          <w:rFonts w:ascii="Arial" w:hAnsi="Arial" w:cs="Arial"/>
          <w:sz w:val="22"/>
          <w:szCs w:val="22"/>
        </w:rPr>
        <w:t>.</w:t>
      </w:r>
    </w:p>
    <w:p w:rsidR="00387BE5" w:rsidRDefault="00387BE5" w:rsidP="00D67696">
      <w:pPr>
        <w:overflowPunct w:val="0"/>
        <w:ind w:firstLine="709"/>
        <w:jc w:val="both"/>
        <w:rPr>
          <w:rFonts w:ascii="Arial" w:hAnsi="Arial" w:cs="Arial"/>
          <w:bCs/>
          <w:color w:val="000000"/>
          <w:sz w:val="22"/>
          <w:szCs w:val="22"/>
        </w:rPr>
      </w:pPr>
    </w:p>
    <w:p w:rsidR="00387BE5" w:rsidRPr="005217D2"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 xml:space="preserve">En el momento en que la empresa licitadora cierre su oferta, se generará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  </w:t>
      </w:r>
    </w:p>
    <w:p w:rsidR="00387BE5" w:rsidRPr="005217D2" w:rsidRDefault="00387BE5" w:rsidP="00D67696">
      <w:pPr>
        <w:overflowPunct w:val="0"/>
        <w:jc w:val="both"/>
        <w:rPr>
          <w:rFonts w:ascii="Arial" w:hAnsi="Arial" w:cs="Arial"/>
          <w:bCs/>
          <w:color w:val="000000"/>
          <w:sz w:val="22"/>
          <w:szCs w:val="22"/>
        </w:rPr>
      </w:pPr>
    </w:p>
    <w:p w:rsidR="00387BE5" w:rsidRPr="005217D2" w:rsidRDefault="00387BE5" w:rsidP="00D67696">
      <w:pPr>
        <w:tabs>
          <w:tab w:val="left" w:pos="-3402"/>
          <w:tab w:val="center" w:pos="-3261"/>
        </w:tabs>
        <w:suppressAutoHyphens/>
        <w:spacing w:before="120"/>
        <w:ind w:left="709"/>
        <w:jc w:val="both"/>
        <w:rPr>
          <w:rFonts w:ascii="Arial" w:hAnsi="Arial" w:cs="Arial"/>
          <w:i/>
          <w:sz w:val="22"/>
          <w:szCs w:val="22"/>
        </w:rPr>
      </w:pPr>
      <w:r w:rsidRPr="005217D2">
        <w:rPr>
          <w:rFonts w:ascii="Arial" w:hAnsi="Arial" w:cs="Arial"/>
          <w:i/>
          <w:sz w:val="22"/>
          <w:szCs w:val="22"/>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rsidR="00387BE5" w:rsidRPr="005217D2" w:rsidRDefault="00387BE5" w:rsidP="00D67696">
      <w:pPr>
        <w:tabs>
          <w:tab w:val="left" w:pos="-3402"/>
          <w:tab w:val="center" w:pos="-3261"/>
        </w:tabs>
        <w:suppressAutoHyphens/>
        <w:spacing w:before="120" w:line="360" w:lineRule="auto"/>
        <w:ind w:left="708"/>
        <w:jc w:val="both"/>
        <w:rPr>
          <w:rFonts w:ascii="Arial" w:hAnsi="Arial" w:cs="Arial"/>
          <w:i/>
          <w:sz w:val="22"/>
          <w:szCs w:val="22"/>
        </w:rPr>
      </w:pPr>
    </w:p>
    <w:p w:rsidR="00387BE5" w:rsidRPr="005217D2"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rsidR="00387BE5" w:rsidRPr="005217D2" w:rsidRDefault="00387BE5" w:rsidP="00D67696">
      <w:pPr>
        <w:overflowPunct w:val="0"/>
        <w:ind w:firstLine="709"/>
        <w:jc w:val="both"/>
        <w:rPr>
          <w:rFonts w:ascii="Arial" w:hAnsi="Arial" w:cs="Arial"/>
          <w:bCs/>
          <w:color w:val="000000"/>
          <w:sz w:val="22"/>
          <w:szCs w:val="22"/>
        </w:rPr>
      </w:pPr>
    </w:p>
    <w:p w:rsidR="00387BE5" w:rsidRPr="005217D2"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 xml:space="preserve">Si por el contrario la huella no coincide, o bien la oferta se ha recibido fuera del plazo de 24 horas extendidas, la oferta se excluirá, no abriéndose nunca su contenido.   </w:t>
      </w:r>
    </w:p>
    <w:p w:rsidR="00387BE5" w:rsidRPr="005217D2" w:rsidRDefault="00387BE5" w:rsidP="00D67696">
      <w:pPr>
        <w:tabs>
          <w:tab w:val="left" w:pos="-3402"/>
          <w:tab w:val="center" w:pos="-3261"/>
        </w:tabs>
        <w:suppressAutoHyphens/>
        <w:spacing w:before="120" w:line="360" w:lineRule="auto"/>
        <w:ind w:firstLine="709"/>
        <w:jc w:val="both"/>
        <w:rPr>
          <w:rFonts w:ascii="Arial" w:hAnsi="Arial" w:cs="Arial"/>
        </w:rPr>
      </w:pPr>
    </w:p>
    <w:p w:rsidR="00387BE5" w:rsidRPr="005217D2"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persona licitadora o problemas técnicos ajenos a la Plataforma no justificarán la extemporaneidad en la presentación de la oferta y conllevarán la exclusión.</w:t>
      </w:r>
    </w:p>
    <w:p w:rsidR="00387BE5" w:rsidRPr="005217D2" w:rsidRDefault="00387BE5" w:rsidP="00D67696">
      <w:pPr>
        <w:overflowPunct w:val="0"/>
        <w:jc w:val="both"/>
        <w:rPr>
          <w:rFonts w:ascii="Arial" w:hAnsi="Arial" w:cs="Arial"/>
          <w:b/>
          <w:bCs/>
          <w:color w:val="000000"/>
          <w:sz w:val="22"/>
          <w:szCs w:val="22"/>
        </w:rPr>
      </w:pPr>
    </w:p>
    <w:p w:rsidR="00387BE5" w:rsidRDefault="00387BE5" w:rsidP="00D67696">
      <w:pPr>
        <w:overflowPunct w:val="0"/>
        <w:jc w:val="both"/>
        <w:rPr>
          <w:rFonts w:ascii="Arial" w:hAnsi="Arial" w:cs="Arial"/>
          <w:b/>
          <w:bCs/>
          <w:color w:val="000000"/>
          <w:sz w:val="22"/>
          <w:szCs w:val="22"/>
        </w:rPr>
      </w:pPr>
    </w:p>
    <w:p w:rsidR="00387BE5" w:rsidRPr="005217D2" w:rsidRDefault="00387BE5" w:rsidP="00D67696">
      <w:pPr>
        <w:overflowPunct w:val="0"/>
        <w:jc w:val="both"/>
        <w:rPr>
          <w:rFonts w:ascii="Arial" w:hAnsi="Arial" w:cs="Arial"/>
          <w:b/>
          <w:bCs/>
          <w:color w:val="000000"/>
          <w:sz w:val="22"/>
          <w:szCs w:val="22"/>
        </w:rPr>
      </w:pPr>
    </w:p>
    <w:p w:rsidR="00387BE5" w:rsidRPr="00D67696" w:rsidRDefault="00387BE5" w:rsidP="00D6769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5217D2">
        <w:rPr>
          <w:rFonts w:ascii="Arial" w:hAnsi="Arial" w:cs="Arial"/>
          <w:b/>
          <w:bCs/>
          <w:color w:val="000000"/>
          <w:sz w:val="22"/>
          <w:szCs w:val="22"/>
        </w:rPr>
        <w:t xml:space="preserve">FORMA DE PRESENTACIÓN DE LA OFERTA </w:t>
      </w:r>
    </w:p>
    <w:p w:rsidR="00387BE5" w:rsidRPr="005217D2" w:rsidRDefault="00387BE5" w:rsidP="00D67696">
      <w:pPr>
        <w:overflowPunct w:val="0"/>
        <w:jc w:val="both"/>
        <w:rPr>
          <w:rFonts w:ascii="Arial" w:hAnsi="Arial" w:cs="Arial"/>
          <w:bCs/>
          <w:color w:val="000000"/>
          <w:sz w:val="22"/>
          <w:szCs w:val="22"/>
        </w:rPr>
      </w:pPr>
    </w:p>
    <w:p w:rsidR="00387BE5" w:rsidRPr="005217D2"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Desde el anuncio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387BE5" w:rsidRPr="005217D2" w:rsidRDefault="00387BE5" w:rsidP="00D67696">
      <w:pPr>
        <w:overflowPunct w:val="0"/>
        <w:ind w:firstLine="709"/>
        <w:jc w:val="both"/>
        <w:rPr>
          <w:rFonts w:ascii="Arial" w:hAnsi="Arial" w:cs="Arial"/>
          <w:bCs/>
          <w:color w:val="000000"/>
          <w:sz w:val="22"/>
          <w:szCs w:val="22"/>
        </w:rPr>
      </w:pPr>
    </w:p>
    <w:p w:rsidR="00387BE5" w:rsidRPr="005217D2"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Las ofertas son cifradas en el escritorio de quien vaya a licitar utilizando mecanismos estándares de cifrado, y una vez presentadas, son depositadas en el repositorio seguro.</w:t>
      </w:r>
    </w:p>
    <w:p w:rsidR="00387BE5" w:rsidRPr="005217D2" w:rsidRDefault="00387BE5" w:rsidP="00D67696">
      <w:pPr>
        <w:overflowPunct w:val="0"/>
        <w:ind w:firstLine="709"/>
        <w:jc w:val="both"/>
        <w:rPr>
          <w:rFonts w:ascii="Arial" w:hAnsi="Arial" w:cs="Arial"/>
          <w:bCs/>
          <w:color w:val="000000"/>
          <w:sz w:val="22"/>
          <w:szCs w:val="22"/>
        </w:rPr>
      </w:pPr>
    </w:p>
    <w:p w:rsidR="00387BE5" w:rsidRPr="005217D2"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 electrónica.</w:t>
      </w:r>
    </w:p>
    <w:p w:rsidR="00387BE5" w:rsidRPr="005217D2" w:rsidRDefault="00387BE5" w:rsidP="00D67696">
      <w:pPr>
        <w:overflowPunct w:val="0"/>
        <w:ind w:firstLine="709"/>
        <w:jc w:val="both"/>
        <w:rPr>
          <w:rFonts w:ascii="Arial" w:hAnsi="Arial" w:cs="Arial"/>
          <w:bCs/>
          <w:color w:val="000000"/>
          <w:sz w:val="22"/>
          <w:szCs w:val="22"/>
        </w:rPr>
      </w:pPr>
    </w:p>
    <w:p w:rsidR="00387BE5" w:rsidRPr="005217D2"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p>
    <w:p w:rsidR="00387BE5" w:rsidRPr="005217D2" w:rsidRDefault="00387BE5" w:rsidP="00D67696">
      <w:pPr>
        <w:overflowPunct w:val="0"/>
        <w:jc w:val="both"/>
        <w:rPr>
          <w:rFonts w:ascii="Arial" w:hAnsi="Arial" w:cs="Arial"/>
          <w:bCs/>
          <w:color w:val="000000"/>
          <w:sz w:val="22"/>
          <w:szCs w:val="22"/>
        </w:rPr>
      </w:pPr>
    </w:p>
    <w:p w:rsidR="00387BE5" w:rsidRPr="005217D2"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rsidR="00387BE5" w:rsidRPr="005217D2" w:rsidRDefault="00387BE5" w:rsidP="00D67696">
      <w:pPr>
        <w:overflowPunct w:val="0"/>
        <w:ind w:firstLine="709"/>
        <w:jc w:val="both"/>
        <w:rPr>
          <w:rFonts w:ascii="Arial" w:hAnsi="Arial" w:cs="Arial"/>
          <w:bCs/>
          <w:color w:val="000000"/>
          <w:sz w:val="22"/>
          <w:szCs w:val="22"/>
        </w:rPr>
      </w:pPr>
    </w:p>
    <w:p w:rsidR="00387BE5" w:rsidRPr="005217D2"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387BE5" w:rsidRPr="005217D2" w:rsidRDefault="00387BE5" w:rsidP="00D67696">
      <w:pPr>
        <w:overflowPunct w:val="0"/>
        <w:ind w:firstLine="709"/>
        <w:jc w:val="both"/>
        <w:rPr>
          <w:rFonts w:ascii="Arial" w:hAnsi="Arial" w:cs="Arial"/>
          <w:bCs/>
          <w:color w:val="000000"/>
          <w:sz w:val="22"/>
          <w:szCs w:val="22"/>
        </w:rPr>
      </w:pPr>
    </w:p>
    <w:p w:rsidR="00387BE5" w:rsidRDefault="00387BE5" w:rsidP="00D67696">
      <w:pPr>
        <w:overflowPunct w:val="0"/>
        <w:ind w:firstLine="709"/>
        <w:jc w:val="both"/>
        <w:rPr>
          <w:rFonts w:ascii="Arial" w:hAnsi="Arial" w:cs="Arial"/>
          <w:bCs/>
          <w:color w:val="000000"/>
          <w:sz w:val="22"/>
          <w:szCs w:val="22"/>
        </w:rPr>
      </w:pPr>
      <w:r w:rsidRPr="005217D2">
        <w:rPr>
          <w:rFonts w:ascii="Arial" w:hAnsi="Arial" w:cs="Arial"/>
          <w:bCs/>
          <w:color w:val="000000"/>
          <w:sz w:val="22"/>
          <w:szCs w:val="22"/>
        </w:rPr>
        <w:t xml:space="preserve">Las propuestas se presentarán de acuerdo con la estructura establecida para esta oferta en PLENA y contendrá </w:t>
      </w:r>
      <w:r>
        <w:rPr>
          <w:rFonts w:ascii="Arial" w:hAnsi="Arial" w:cs="Arial"/>
          <w:b/>
          <w:bCs/>
          <w:color w:val="000000"/>
          <w:sz w:val="22"/>
          <w:szCs w:val="22"/>
        </w:rPr>
        <w:t>3</w:t>
      </w:r>
      <w:r w:rsidRPr="00D67696">
        <w:rPr>
          <w:rFonts w:ascii="Arial" w:hAnsi="Arial" w:cs="Arial"/>
          <w:b/>
          <w:bCs/>
          <w:color w:val="000000"/>
          <w:sz w:val="22"/>
          <w:szCs w:val="22"/>
        </w:rPr>
        <w:t xml:space="preserve"> sobres, identificados como</w:t>
      </w:r>
      <w:r w:rsidRPr="005217D2">
        <w:rPr>
          <w:rFonts w:ascii="Arial" w:hAnsi="Arial" w:cs="Arial"/>
          <w:bCs/>
          <w:color w:val="000000"/>
          <w:sz w:val="22"/>
          <w:szCs w:val="22"/>
        </w:rPr>
        <w:t>:</w:t>
      </w:r>
    </w:p>
    <w:p w:rsidR="00387BE5" w:rsidRDefault="00387BE5" w:rsidP="00D67696">
      <w:pPr>
        <w:overflowPunct w:val="0"/>
        <w:ind w:firstLine="709"/>
        <w:jc w:val="both"/>
        <w:rPr>
          <w:rFonts w:ascii="Arial" w:hAnsi="Arial" w:cs="Arial"/>
          <w:bCs/>
          <w:color w:val="000000"/>
          <w:sz w:val="22"/>
          <w:szCs w:val="22"/>
        </w:rPr>
      </w:pPr>
    </w:p>
    <w:p w:rsidR="00387BE5" w:rsidRPr="0056390F" w:rsidRDefault="00387BE5" w:rsidP="00D67696">
      <w:pPr>
        <w:numPr>
          <w:ilvl w:val="1"/>
          <w:numId w:val="20"/>
        </w:numPr>
        <w:overflowPunct w:val="0"/>
        <w:ind w:left="1418"/>
        <w:jc w:val="both"/>
        <w:rPr>
          <w:rFonts w:ascii="Arial" w:hAnsi="Arial" w:cs="Arial"/>
          <w:b/>
          <w:bCs/>
          <w:color w:val="000000"/>
          <w:sz w:val="22"/>
          <w:szCs w:val="22"/>
        </w:rPr>
      </w:pPr>
      <w:r>
        <w:rPr>
          <w:rFonts w:ascii="Arial" w:hAnsi="Arial" w:cs="Arial"/>
          <w:b/>
          <w:bCs/>
          <w:color w:val="000000"/>
          <w:sz w:val="22"/>
          <w:szCs w:val="22"/>
        </w:rPr>
        <w:t>Sobre nº A, “D</w:t>
      </w:r>
      <w:r w:rsidRPr="0056390F">
        <w:rPr>
          <w:rFonts w:ascii="Arial" w:hAnsi="Arial" w:cs="Arial"/>
          <w:b/>
          <w:bCs/>
          <w:color w:val="000000"/>
          <w:sz w:val="22"/>
          <w:szCs w:val="22"/>
        </w:rPr>
        <w:t xml:space="preserve">ocumentación general” </w:t>
      </w:r>
    </w:p>
    <w:p w:rsidR="00387BE5" w:rsidRDefault="00387BE5" w:rsidP="00D67696">
      <w:pPr>
        <w:overflowPunct w:val="0"/>
        <w:ind w:firstLine="709"/>
        <w:jc w:val="both"/>
        <w:rPr>
          <w:rFonts w:ascii="Arial" w:hAnsi="Arial" w:cs="Arial"/>
          <w:bCs/>
          <w:color w:val="000000"/>
          <w:sz w:val="22"/>
          <w:szCs w:val="22"/>
        </w:rPr>
      </w:pPr>
    </w:p>
    <w:p w:rsidR="00387BE5" w:rsidRDefault="00387BE5" w:rsidP="00D67696">
      <w:pPr>
        <w:overflowPunct w:val="0"/>
        <w:ind w:firstLine="709"/>
        <w:jc w:val="both"/>
        <w:rPr>
          <w:rFonts w:ascii="Arial" w:hAnsi="Arial" w:cs="Arial"/>
          <w:bCs/>
          <w:color w:val="000000"/>
          <w:sz w:val="22"/>
          <w:szCs w:val="22"/>
        </w:rPr>
      </w:pPr>
      <w:r>
        <w:rPr>
          <w:rFonts w:ascii="Arial" w:hAnsi="Arial" w:cs="Arial"/>
          <w:bCs/>
          <w:color w:val="000000"/>
          <w:sz w:val="22"/>
          <w:szCs w:val="22"/>
        </w:rPr>
        <w:t>Las personas licitadoras</w:t>
      </w:r>
      <w:r w:rsidRPr="00A26292">
        <w:rPr>
          <w:rFonts w:ascii="Arial" w:hAnsi="Arial" w:cs="Arial"/>
          <w:bCs/>
          <w:color w:val="000000"/>
          <w:sz w:val="22"/>
          <w:szCs w:val="22"/>
        </w:rPr>
        <w:t xml:space="preserve"> deberán </w:t>
      </w:r>
      <w:r>
        <w:rPr>
          <w:rFonts w:ascii="Arial" w:hAnsi="Arial" w:cs="Arial"/>
          <w:bCs/>
          <w:color w:val="000000"/>
          <w:sz w:val="22"/>
          <w:szCs w:val="22"/>
        </w:rPr>
        <w:t>presentar en el sobre nº1 la siguiente documentación:</w:t>
      </w:r>
    </w:p>
    <w:p w:rsidR="00387BE5" w:rsidRPr="005964A5" w:rsidRDefault="00387BE5" w:rsidP="00D67696">
      <w:pPr>
        <w:overflowPunct w:val="0"/>
        <w:ind w:firstLine="709"/>
        <w:jc w:val="both"/>
        <w:rPr>
          <w:rFonts w:ascii="Arial" w:hAnsi="Arial" w:cs="Arial"/>
          <w:bCs/>
          <w:color w:val="000000"/>
          <w:sz w:val="22"/>
          <w:szCs w:val="22"/>
        </w:rPr>
      </w:pPr>
    </w:p>
    <w:p w:rsidR="00387BE5" w:rsidRPr="00921097" w:rsidRDefault="00387BE5" w:rsidP="00D67696">
      <w:pPr>
        <w:pStyle w:val="Prrafodelista1"/>
        <w:numPr>
          <w:ilvl w:val="0"/>
          <w:numId w:val="7"/>
        </w:numPr>
        <w:overflowPunct w:val="0"/>
        <w:ind w:left="1418" w:hanging="284"/>
        <w:jc w:val="both"/>
        <w:rPr>
          <w:rFonts w:ascii="Arial" w:hAnsi="Arial" w:cs="Arial"/>
          <w:bCs/>
          <w:color w:val="000000"/>
          <w:sz w:val="22"/>
          <w:szCs w:val="22"/>
        </w:rPr>
      </w:pPr>
      <w:r w:rsidRPr="00921097">
        <w:rPr>
          <w:rFonts w:ascii="Arial" w:hAnsi="Arial" w:cs="Arial"/>
          <w:bCs/>
          <w:color w:val="000000"/>
          <w:sz w:val="22"/>
          <w:szCs w:val="22"/>
        </w:rPr>
        <w:t xml:space="preserve">La documentación acreditativa de la personalidad y de la capacidad de obrar. Si es una persona física, Documento Nacional de Identidad, y si es una persona jurídica, las escrituras notariales, estatutos u otro documento que para su constitución exija la normativa que le sea de aplicación, incluyendo todas sus modificaciones. </w:t>
      </w:r>
    </w:p>
    <w:p w:rsidR="00387BE5" w:rsidRPr="00921097" w:rsidRDefault="00387BE5" w:rsidP="00D67696">
      <w:pPr>
        <w:pStyle w:val="Prrafodelista1"/>
        <w:overflowPunct w:val="0"/>
        <w:ind w:left="1418" w:hanging="284"/>
        <w:jc w:val="both"/>
        <w:rPr>
          <w:rFonts w:ascii="Arial" w:hAnsi="Arial" w:cs="Arial"/>
          <w:bCs/>
          <w:color w:val="000000"/>
          <w:sz w:val="22"/>
          <w:szCs w:val="22"/>
        </w:rPr>
      </w:pPr>
    </w:p>
    <w:p w:rsidR="00387BE5" w:rsidRPr="00921097" w:rsidRDefault="00387BE5" w:rsidP="00D67696">
      <w:pPr>
        <w:pStyle w:val="Prrafodelista1"/>
        <w:numPr>
          <w:ilvl w:val="0"/>
          <w:numId w:val="7"/>
        </w:numPr>
        <w:overflowPunct w:val="0"/>
        <w:ind w:left="1418" w:hanging="284"/>
        <w:jc w:val="both"/>
        <w:rPr>
          <w:rFonts w:ascii="Arial" w:hAnsi="Arial" w:cs="Arial"/>
          <w:bCs/>
          <w:color w:val="000000"/>
          <w:sz w:val="22"/>
          <w:szCs w:val="22"/>
        </w:rPr>
      </w:pPr>
      <w:r w:rsidRPr="00921097">
        <w:rPr>
          <w:rFonts w:ascii="Arial" w:hAnsi="Arial" w:cs="Arial"/>
          <w:bCs/>
          <w:color w:val="000000"/>
          <w:sz w:val="22"/>
          <w:szCs w:val="22"/>
        </w:rPr>
        <w:t xml:space="preserve">La documentación que acredite la representación en el procedimiento de licitación. </w:t>
      </w:r>
    </w:p>
    <w:p w:rsidR="00387BE5" w:rsidRPr="00921097" w:rsidRDefault="00387BE5" w:rsidP="00D67696">
      <w:pPr>
        <w:pStyle w:val="Prrafodelista1"/>
        <w:overflowPunct w:val="0"/>
        <w:ind w:left="1418" w:hanging="284"/>
        <w:jc w:val="both"/>
        <w:rPr>
          <w:rFonts w:ascii="Arial" w:hAnsi="Arial" w:cs="Arial"/>
          <w:bCs/>
          <w:color w:val="000000"/>
          <w:sz w:val="22"/>
          <w:szCs w:val="22"/>
          <w:highlight w:val="cyan"/>
        </w:rPr>
      </w:pPr>
    </w:p>
    <w:p w:rsidR="00387BE5" w:rsidRDefault="00387BE5" w:rsidP="00D67696">
      <w:pPr>
        <w:pStyle w:val="Prrafodelista1"/>
        <w:numPr>
          <w:ilvl w:val="0"/>
          <w:numId w:val="7"/>
        </w:numPr>
        <w:overflowPunct w:val="0"/>
        <w:ind w:left="1418" w:hanging="284"/>
        <w:jc w:val="both"/>
        <w:rPr>
          <w:rFonts w:ascii="Arial" w:hAnsi="Arial" w:cs="Arial"/>
          <w:bCs/>
          <w:color w:val="000000"/>
          <w:sz w:val="22"/>
          <w:szCs w:val="22"/>
        </w:rPr>
      </w:pPr>
      <w:r w:rsidRPr="00921097">
        <w:rPr>
          <w:rFonts w:ascii="Arial" w:hAnsi="Arial" w:cs="Arial"/>
          <w:bCs/>
          <w:color w:val="000000"/>
          <w:sz w:val="22"/>
          <w:szCs w:val="22"/>
        </w:rPr>
        <w:t>Declaración responsable firmada. (Anexo I)</w:t>
      </w:r>
    </w:p>
    <w:p w:rsidR="00387BE5" w:rsidRDefault="00387BE5" w:rsidP="00D67696">
      <w:pPr>
        <w:pStyle w:val="Prrafodelista1"/>
        <w:overflowPunct w:val="0"/>
        <w:ind w:left="0"/>
        <w:jc w:val="both"/>
        <w:rPr>
          <w:rFonts w:ascii="Arial" w:hAnsi="Arial" w:cs="Arial"/>
          <w:bCs/>
          <w:color w:val="000000"/>
          <w:sz w:val="22"/>
          <w:szCs w:val="22"/>
        </w:rPr>
      </w:pPr>
    </w:p>
    <w:p w:rsidR="00387BE5" w:rsidRPr="00921097" w:rsidRDefault="00387BE5" w:rsidP="00D67696">
      <w:pPr>
        <w:pStyle w:val="Prrafodelista1"/>
        <w:numPr>
          <w:ilvl w:val="0"/>
          <w:numId w:val="7"/>
        </w:numPr>
        <w:overflowPunct w:val="0"/>
        <w:ind w:left="1418" w:hanging="284"/>
        <w:jc w:val="both"/>
        <w:rPr>
          <w:rFonts w:ascii="Arial" w:hAnsi="Arial" w:cs="Arial"/>
          <w:color w:val="000000"/>
          <w:sz w:val="22"/>
          <w:szCs w:val="22"/>
        </w:rPr>
      </w:pPr>
      <w:r w:rsidRPr="00921097">
        <w:rPr>
          <w:rFonts w:ascii="Arial" w:hAnsi="Arial" w:cs="Arial"/>
          <w:sz w:val="22"/>
          <w:szCs w:val="22"/>
        </w:rPr>
        <w:t>Cuando se prevea la constitución de una unión de empresas de carácter temporal, se aportará el compromiso de constituir la misma, en caso de resultar las empresas adjudicatarias.</w:t>
      </w:r>
    </w:p>
    <w:p w:rsidR="00387BE5" w:rsidRPr="00921097" w:rsidRDefault="00387BE5" w:rsidP="00D67696">
      <w:pPr>
        <w:pStyle w:val="Prrafodelista1"/>
        <w:overflowPunct w:val="0"/>
        <w:ind w:left="1418" w:hanging="284"/>
        <w:jc w:val="both"/>
        <w:rPr>
          <w:rFonts w:ascii="Arial" w:hAnsi="Arial" w:cs="Arial"/>
          <w:color w:val="000000"/>
          <w:sz w:val="22"/>
          <w:szCs w:val="22"/>
        </w:rPr>
      </w:pPr>
    </w:p>
    <w:p w:rsidR="00387BE5" w:rsidRPr="00921097" w:rsidRDefault="00387BE5" w:rsidP="00D67696">
      <w:pPr>
        <w:pStyle w:val="Prrafodelista1"/>
        <w:numPr>
          <w:ilvl w:val="0"/>
          <w:numId w:val="7"/>
        </w:numPr>
        <w:overflowPunct w:val="0"/>
        <w:ind w:left="1418" w:hanging="284"/>
        <w:jc w:val="both"/>
        <w:rPr>
          <w:rFonts w:ascii="Arial" w:hAnsi="Arial" w:cs="Arial"/>
          <w:color w:val="000000"/>
          <w:sz w:val="22"/>
          <w:szCs w:val="22"/>
        </w:rPr>
      </w:pPr>
      <w:r w:rsidRPr="00921097">
        <w:rPr>
          <w:rFonts w:ascii="Arial" w:hAnsi="Arial" w:cs="Arial"/>
          <w:color w:val="000000"/>
          <w:sz w:val="22"/>
          <w:szCs w:val="22"/>
        </w:rPr>
        <w:t xml:space="preserve">Las Uniones Temporales de Empresas o personas que participen conjuntamente deberán aportar un documento privado en el que se manifieste la voluntad de concurrencia conjunta, se indique el porcentaje de participación de cada una de las empresas o personas licitadoras y se designe un representante o apoderado único con facultades para ejercer los derechos y cumplir las obligaciones derivadas del contrato hasta la extinción del mismo, sin perjuicio de la existencia de facultades mancomunadas para cobros y pagos. El documento deberá estar firmado por cada una de </w:t>
      </w:r>
      <w:r>
        <w:rPr>
          <w:rFonts w:ascii="Arial" w:hAnsi="Arial" w:cs="Arial"/>
          <w:color w:val="000000"/>
          <w:sz w:val="22"/>
          <w:szCs w:val="22"/>
        </w:rPr>
        <w:t>las personas licitadoras</w:t>
      </w:r>
      <w:r w:rsidRPr="00921097">
        <w:rPr>
          <w:rFonts w:ascii="Arial" w:hAnsi="Arial" w:cs="Arial"/>
          <w:color w:val="000000"/>
          <w:sz w:val="22"/>
          <w:szCs w:val="22"/>
        </w:rPr>
        <w:t xml:space="preserve"> o sus representantes.</w:t>
      </w:r>
    </w:p>
    <w:p w:rsidR="00387BE5" w:rsidRPr="00921097" w:rsidRDefault="00387BE5" w:rsidP="00D67696">
      <w:pPr>
        <w:pStyle w:val="Prrafodelista1"/>
        <w:overflowPunct w:val="0"/>
        <w:ind w:left="1418" w:hanging="284"/>
        <w:jc w:val="both"/>
        <w:rPr>
          <w:rFonts w:ascii="Arial" w:hAnsi="Arial" w:cs="Arial"/>
          <w:bCs/>
          <w:color w:val="000000"/>
          <w:sz w:val="22"/>
          <w:szCs w:val="22"/>
        </w:rPr>
      </w:pPr>
    </w:p>
    <w:p w:rsidR="00387BE5" w:rsidRPr="00921097" w:rsidRDefault="00387BE5" w:rsidP="00D67696">
      <w:pPr>
        <w:pStyle w:val="Prrafodelista1"/>
        <w:numPr>
          <w:ilvl w:val="0"/>
          <w:numId w:val="7"/>
        </w:numPr>
        <w:overflowPunct w:val="0"/>
        <w:ind w:left="1418" w:hanging="284"/>
        <w:jc w:val="both"/>
        <w:rPr>
          <w:rFonts w:ascii="Arial" w:hAnsi="Arial" w:cs="Arial"/>
          <w:bCs/>
          <w:color w:val="000000"/>
          <w:sz w:val="22"/>
          <w:szCs w:val="22"/>
        </w:rPr>
      </w:pPr>
      <w:r w:rsidRPr="00921097">
        <w:rPr>
          <w:rFonts w:ascii="Arial" w:hAnsi="Arial" w:cs="Arial"/>
          <w:bCs/>
          <w:color w:val="000000"/>
          <w:sz w:val="22"/>
          <w:szCs w:val="22"/>
        </w:rPr>
        <w:t>Designación de una dirección de correo electrónico en que efectuar las notificaciones relacionadas con cualquier fase del procedimiento.</w:t>
      </w:r>
    </w:p>
    <w:p w:rsidR="00387BE5" w:rsidRPr="00A26292" w:rsidRDefault="00387BE5" w:rsidP="00D67696">
      <w:pPr>
        <w:overflowPunct w:val="0"/>
        <w:ind w:firstLine="709"/>
        <w:jc w:val="both"/>
        <w:rPr>
          <w:rFonts w:ascii="Arial" w:hAnsi="Arial" w:cs="Arial"/>
          <w:bCs/>
          <w:color w:val="000000"/>
          <w:sz w:val="22"/>
          <w:szCs w:val="22"/>
        </w:rPr>
      </w:pPr>
    </w:p>
    <w:p w:rsidR="00387BE5" w:rsidRPr="00A466C4" w:rsidRDefault="00387BE5" w:rsidP="00D67696">
      <w:pPr>
        <w:pBdr>
          <w:top w:val="dashed" w:sz="4" w:space="1" w:color="auto"/>
          <w:left w:val="single" w:sz="4" w:space="0" w:color="auto"/>
          <w:bottom w:val="dashed" w:sz="4" w:space="1" w:color="auto"/>
          <w:right w:val="dashed" w:sz="4" w:space="4" w:color="auto"/>
          <w:between w:val="single" w:sz="4" w:space="1" w:color="auto"/>
        </w:pBdr>
        <w:overflowPunct w:val="0"/>
        <w:ind w:firstLine="709"/>
        <w:jc w:val="both"/>
        <w:rPr>
          <w:rFonts w:ascii="Arial" w:hAnsi="Arial" w:cs="Arial"/>
          <w:b/>
          <w:bCs/>
          <w:color w:val="000000"/>
          <w:sz w:val="22"/>
          <w:szCs w:val="22"/>
        </w:rPr>
      </w:pPr>
      <w:r w:rsidRPr="002C1A6F">
        <w:rPr>
          <w:rFonts w:ascii="Arial" w:hAnsi="Arial" w:cs="Arial"/>
          <w:b/>
          <w:bCs/>
          <w:color w:val="000000"/>
          <w:sz w:val="22"/>
          <w:szCs w:val="22"/>
        </w:rPr>
        <w:t>Quedarán automáticamente excluidas del procedimiento aquellas propuest</w:t>
      </w:r>
      <w:r>
        <w:rPr>
          <w:rFonts w:ascii="Arial" w:hAnsi="Arial" w:cs="Arial"/>
          <w:b/>
          <w:bCs/>
          <w:color w:val="000000"/>
          <w:sz w:val="22"/>
          <w:szCs w:val="22"/>
        </w:rPr>
        <w:t>as que incluyan en el sobre nº A</w:t>
      </w:r>
      <w:r w:rsidRPr="002C1A6F">
        <w:rPr>
          <w:rFonts w:ascii="Arial" w:hAnsi="Arial" w:cs="Arial"/>
          <w:b/>
          <w:bCs/>
          <w:color w:val="000000"/>
          <w:sz w:val="22"/>
          <w:szCs w:val="22"/>
        </w:rPr>
        <w:t xml:space="preserve"> documentación que, de acuerdo con lo establecido en el presente Pliego, corresponda incluir en el sobre nº </w:t>
      </w:r>
      <w:r>
        <w:rPr>
          <w:rFonts w:ascii="Arial" w:hAnsi="Arial" w:cs="Arial"/>
          <w:b/>
          <w:bCs/>
          <w:color w:val="000000"/>
          <w:sz w:val="22"/>
          <w:szCs w:val="22"/>
        </w:rPr>
        <w:t>B o C</w:t>
      </w:r>
      <w:r w:rsidRPr="002C1A6F">
        <w:rPr>
          <w:rFonts w:ascii="Arial" w:hAnsi="Arial" w:cs="Arial"/>
          <w:b/>
          <w:bCs/>
          <w:color w:val="000000"/>
          <w:sz w:val="22"/>
          <w:szCs w:val="22"/>
        </w:rPr>
        <w:t>.</w:t>
      </w:r>
    </w:p>
    <w:p w:rsidR="00387BE5" w:rsidRDefault="00387BE5" w:rsidP="00D67696">
      <w:pPr>
        <w:overflowPunct w:val="0"/>
        <w:ind w:firstLine="709"/>
        <w:jc w:val="both"/>
        <w:rPr>
          <w:rFonts w:ascii="Arial" w:hAnsi="Arial" w:cs="Arial"/>
          <w:bCs/>
          <w:color w:val="000000"/>
          <w:sz w:val="22"/>
          <w:szCs w:val="22"/>
        </w:rPr>
      </w:pPr>
    </w:p>
    <w:p w:rsidR="00387BE5" w:rsidRPr="008E6040" w:rsidRDefault="00387BE5" w:rsidP="00D67696">
      <w:pPr>
        <w:overflowPunct w:val="0"/>
        <w:ind w:right="278" w:firstLine="709"/>
        <w:jc w:val="both"/>
        <w:rPr>
          <w:rFonts w:ascii="Arial" w:hAnsi="Arial" w:cs="Arial"/>
          <w:b/>
          <w:bCs/>
          <w:color w:val="000000"/>
          <w:sz w:val="18"/>
          <w:szCs w:val="18"/>
        </w:rPr>
      </w:pPr>
      <w:r w:rsidRPr="008E6040">
        <w:rPr>
          <w:rFonts w:ascii="Arial" w:hAnsi="Arial" w:cs="Arial"/>
          <w:b/>
          <w:bCs/>
          <w:color w:val="000000"/>
          <w:sz w:val="18"/>
          <w:szCs w:val="18"/>
        </w:rPr>
        <w:t>(*) Notas:</w:t>
      </w:r>
    </w:p>
    <w:p w:rsidR="00387BE5" w:rsidRPr="008E6040" w:rsidRDefault="00387BE5" w:rsidP="00285A38">
      <w:pPr>
        <w:overflowPunct w:val="0"/>
        <w:ind w:right="278" w:firstLine="709"/>
        <w:jc w:val="both"/>
        <w:rPr>
          <w:rFonts w:ascii="Arial" w:hAnsi="Arial" w:cs="Arial"/>
          <w:b/>
          <w:bCs/>
          <w:color w:val="000000"/>
          <w:sz w:val="18"/>
          <w:szCs w:val="18"/>
        </w:rPr>
      </w:pPr>
      <w:r w:rsidRPr="008E6040">
        <w:rPr>
          <w:rFonts w:ascii="Arial" w:hAnsi="Arial" w:cs="Arial"/>
          <w:b/>
          <w:bCs/>
          <w:color w:val="000000"/>
          <w:sz w:val="18"/>
          <w:szCs w:val="18"/>
        </w:rPr>
        <w:t>* Todos los documentos deberán ser originales o copias autenticadas notarial o administrativamente.</w:t>
      </w:r>
    </w:p>
    <w:p w:rsidR="00387BE5" w:rsidRPr="008E6040" w:rsidRDefault="00387BE5" w:rsidP="00285A38">
      <w:pPr>
        <w:overflowPunct w:val="0"/>
        <w:ind w:left="900" w:right="278" w:firstLine="709"/>
        <w:jc w:val="both"/>
        <w:rPr>
          <w:rFonts w:ascii="Arial" w:hAnsi="Arial" w:cs="Arial"/>
          <w:b/>
          <w:bCs/>
          <w:color w:val="000000"/>
          <w:sz w:val="18"/>
          <w:szCs w:val="18"/>
        </w:rPr>
      </w:pPr>
    </w:p>
    <w:p w:rsidR="00387BE5" w:rsidRPr="008E6040" w:rsidRDefault="00387BE5" w:rsidP="00285A38">
      <w:pPr>
        <w:overflowPunct w:val="0"/>
        <w:ind w:right="278" w:firstLine="709"/>
        <w:jc w:val="both"/>
        <w:rPr>
          <w:rFonts w:ascii="Arial" w:hAnsi="Arial" w:cs="Arial"/>
          <w:b/>
          <w:bCs/>
          <w:color w:val="000000"/>
          <w:sz w:val="18"/>
          <w:szCs w:val="18"/>
        </w:rPr>
      </w:pPr>
      <w:r w:rsidRPr="008E6040">
        <w:rPr>
          <w:rFonts w:ascii="Arial" w:hAnsi="Arial" w:cs="Arial"/>
          <w:b/>
          <w:bCs/>
          <w:color w:val="000000"/>
          <w:sz w:val="18"/>
          <w:szCs w:val="18"/>
        </w:rPr>
        <w:t xml:space="preserve">* No será necesario incluir los documentos que ya obren en poder de la Administración de la Comunidad Foral. En este caso </w:t>
      </w:r>
      <w:r>
        <w:rPr>
          <w:rFonts w:ascii="Arial" w:hAnsi="Arial" w:cs="Arial"/>
          <w:b/>
          <w:bCs/>
          <w:color w:val="000000"/>
          <w:sz w:val="18"/>
          <w:szCs w:val="18"/>
        </w:rPr>
        <w:t>la licitadora</w:t>
      </w:r>
      <w:r w:rsidRPr="008E6040">
        <w:rPr>
          <w:rFonts w:ascii="Arial" w:hAnsi="Arial" w:cs="Arial"/>
          <w:b/>
          <w:bCs/>
          <w:color w:val="000000"/>
          <w:sz w:val="18"/>
          <w:szCs w:val="18"/>
        </w:rPr>
        <w:t xml:space="preserve"> deberá identificar</w:t>
      </w:r>
      <w:r>
        <w:rPr>
          <w:rFonts w:ascii="Arial" w:hAnsi="Arial" w:cs="Arial"/>
          <w:b/>
          <w:bCs/>
          <w:color w:val="000000"/>
          <w:sz w:val="18"/>
          <w:szCs w:val="18"/>
        </w:rPr>
        <w:t xml:space="preserve"> </w:t>
      </w:r>
      <w:r w:rsidRPr="008E6040">
        <w:rPr>
          <w:rFonts w:ascii="Arial" w:hAnsi="Arial" w:cs="Arial"/>
          <w:b/>
          <w:bCs/>
          <w:color w:val="000000"/>
          <w:sz w:val="18"/>
          <w:szCs w:val="18"/>
        </w:rPr>
        <w:t>con claridad en el formulario del ANEXO I el expediente/s en que se hallen los documentos.</w:t>
      </w:r>
    </w:p>
    <w:p w:rsidR="00387BE5" w:rsidRPr="008E6040" w:rsidRDefault="00387BE5" w:rsidP="00D67696">
      <w:pPr>
        <w:overflowPunct w:val="0"/>
        <w:ind w:left="900" w:right="278" w:firstLine="709"/>
        <w:jc w:val="both"/>
        <w:rPr>
          <w:rFonts w:ascii="Arial" w:hAnsi="Arial" w:cs="Arial"/>
          <w:b/>
          <w:bCs/>
          <w:color w:val="000000"/>
          <w:sz w:val="18"/>
          <w:szCs w:val="18"/>
        </w:rPr>
      </w:pPr>
    </w:p>
    <w:p w:rsidR="00387BE5" w:rsidRDefault="00387BE5" w:rsidP="00D67696">
      <w:pPr>
        <w:overflowPunct w:val="0"/>
        <w:ind w:firstLine="709"/>
        <w:jc w:val="both"/>
        <w:rPr>
          <w:rFonts w:ascii="Arial" w:hAnsi="Arial" w:cs="Arial"/>
          <w:b/>
          <w:bCs/>
          <w:color w:val="000000"/>
          <w:sz w:val="18"/>
          <w:szCs w:val="18"/>
        </w:rPr>
      </w:pPr>
      <w:r w:rsidRPr="008E6040">
        <w:rPr>
          <w:rFonts w:ascii="Arial" w:hAnsi="Arial" w:cs="Arial"/>
          <w:b/>
          <w:bCs/>
          <w:color w:val="000000"/>
          <w:sz w:val="18"/>
          <w:szCs w:val="18"/>
        </w:rPr>
        <w:t xml:space="preserve">* Si </w:t>
      </w:r>
      <w:r>
        <w:rPr>
          <w:rFonts w:ascii="Arial" w:hAnsi="Arial" w:cs="Arial"/>
          <w:b/>
          <w:bCs/>
          <w:color w:val="000000"/>
          <w:sz w:val="18"/>
          <w:szCs w:val="18"/>
        </w:rPr>
        <w:t>la licitadora</w:t>
      </w:r>
      <w:r w:rsidRPr="008E6040">
        <w:rPr>
          <w:rFonts w:ascii="Arial" w:hAnsi="Arial" w:cs="Arial"/>
          <w:b/>
          <w:bCs/>
          <w:color w:val="000000"/>
          <w:sz w:val="18"/>
          <w:szCs w:val="18"/>
        </w:rPr>
        <w:t xml:space="preserve"> se encuentra inscrito en el Registro Voluntario de Licitadores de la Comunidad Foral de Navarra, quedará exento de aportar la documentación relativa a su personalidad y representación, aportando justificante en vigor de dicha inscripción.</w:t>
      </w:r>
    </w:p>
    <w:p w:rsidR="00387BE5" w:rsidRPr="00AF15FB" w:rsidRDefault="00387BE5" w:rsidP="00D67696">
      <w:pPr>
        <w:overflowPunct w:val="0"/>
        <w:ind w:firstLine="709"/>
        <w:jc w:val="both"/>
        <w:rPr>
          <w:rFonts w:ascii="Arial" w:hAnsi="Arial" w:cs="Arial"/>
          <w:b/>
          <w:bCs/>
          <w:color w:val="000000"/>
          <w:sz w:val="18"/>
          <w:szCs w:val="18"/>
        </w:rPr>
      </w:pPr>
    </w:p>
    <w:p w:rsidR="00387BE5" w:rsidRDefault="00387BE5" w:rsidP="00D67696">
      <w:pPr>
        <w:overflowPunct w:val="0"/>
        <w:ind w:firstLine="709"/>
        <w:jc w:val="both"/>
        <w:rPr>
          <w:rFonts w:ascii="Arial" w:hAnsi="Arial" w:cs="Arial"/>
          <w:b/>
          <w:bCs/>
          <w:color w:val="000000"/>
          <w:sz w:val="22"/>
          <w:szCs w:val="22"/>
        </w:rPr>
      </w:pPr>
    </w:p>
    <w:p w:rsidR="00387BE5" w:rsidRDefault="00387BE5" w:rsidP="00D67696">
      <w:pPr>
        <w:numPr>
          <w:ilvl w:val="1"/>
          <w:numId w:val="20"/>
        </w:numPr>
        <w:overflowPunct w:val="0"/>
        <w:ind w:left="1418"/>
        <w:jc w:val="both"/>
        <w:rPr>
          <w:rFonts w:ascii="Arial" w:hAnsi="Arial" w:cs="Arial"/>
          <w:b/>
          <w:bCs/>
          <w:color w:val="000000"/>
          <w:sz w:val="22"/>
          <w:szCs w:val="22"/>
        </w:rPr>
      </w:pPr>
      <w:r w:rsidRPr="0056390F">
        <w:rPr>
          <w:rFonts w:ascii="Arial" w:hAnsi="Arial" w:cs="Arial"/>
          <w:b/>
          <w:bCs/>
          <w:color w:val="000000"/>
          <w:sz w:val="22"/>
          <w:szCs w:val="22"/>
        </w:rPr>
        <w:t xml:space="preserve">Sobre nº </w:t>
      </w:r>
      <w:r>
        <w:rPr>
          <w:rFonts w:ascii="Arial" w:hAnsi="Arial" w:cs="Arial"/>
          <w:b/>
          <w:bCs/>
          <w:color w:val="000000"/>
          <w:sz w:val="22"/>
          <w:szCs w:val="22"/>
        </w:rPr>
        <w:t>B</w:t>
      </w:r>
      <w:r w:rsidRPr="0056390F">
        <w:rPr>
          <w:rFonts w:ascii="Arial" w:hAnsi="Arial" w:cs="Arial"/>
          <w:b/>
          <w:bCs/>
          <w:color w:val="000000"/>
          <w:sz w:val="22"/>
          <w:szCs w:val="22"/>
        </w:rPr>
        <w:t>, “</w:t>
      </w:r>
      <w:r>
        <w:rPr>
          <w:rFonts w:ascii="Arial" w:hAnsi="Arial" w:cs="Arial"/>
          <w:b/>
          <w:bCs/>
          <w:color w:val="000000"/>
          <w:sz w:val="22"/>
          <w:szCs w:val="22"/>
        </w:rPr>
        <w:t>Criterios cualitativos</w:t>
      </w:r>
      <w:r w:rsidRPr="0056390F">
        <w:rPr>
          <w:rFonts w:ascii="Arial" w:hAnsi="Arial" w:cs="Arial"/>
          <w:b/>
          <w:bCs/>
          <w:color w:val="000000"/>
          <w:sz w:val="22"/>
          <w:szCs w:val="22"/>
        </w:rPr>
        <w:t>”:</w:t>
      </w:r>
    </w:p>
    <w:p w:rsidR="00387BE5" w:rsidRDefault="00387BE5" w:rsidP="003A6B65">
      <w:pPr>
        <w:overflowPunct w:val="0"/>
        <w:ind w:left="1418"/>
        <w:jc w:val="both"/>
        <w:rPr>
          <w:rFonts w:ascii="Arial" w:hAnsi="Arial" w:cs="Arial"/>
          <w:b/>
          <w:bCs/>
          <w:color w:val="000000"/>
          <w:sz w:val="22"/>
          <w:szCs w:val="22"/>
        </w:rPr>
      </w:pPr>
    </w:p>
    <w:p w:rsidR="00387BE5" w:rsidRDefault="00387BE5" w:rsidP="003A6B65">
      <w:pPr>
        <w:overflowPunct w:val="0"/>
        <w:ind w:firstLine="709"/>
        <w:jc w:val="both"/>
        <w:rPr>
          <w:rFonts w:ascii="Arial" w:hAnsi="Arial" w:cs="Arial"/>
          <w:b/>
          <w:bCs/>
          <w:color w:val="000000"/>
          <w:sz w:val="22"/>
          <w:szCs w:val="22"/>
        </w:rPr>
      </w:pPr>
      <w:r w:rsidRPr="007444A4">
        <w:rPr>
          <w:rFonts w:ascii="Arial" w:hAnsi="Arial" w:cs="Arial"/>
          <w:sz w:val="22"/>
          <w:szCs w:val="22"/>
        </w:rPr>
        <w:t>Se presentará mediante gráfico o diagrama Gantt el Plan de trabajo. Se presentará una programación general de las principales tareas programadas en las que deberán quedar claras las fechas de inicio y finalización de acciones así como quienes van a trabajar y desarrollar cada una de las tareas</w:t>
      </w:r>
      <w:r>
        <w:rPr>
          <w:rFonts w:ascii="Arial" w:hAnsi="Arial" w:cs="Arial"/>
          <w:sz w:val="22"/>
          <w:szCs w:val="22"/>
        </w:rPr>
        <w:t xml:space="preserve">. </w:t>
      </w:r>
    </w:p>
    <w:p w:rsidR="00387BE5" w:rsidRDefault="00387BE5" w:rsidP="007A513A">
      <w:pPr>
        <w:overflowPunct w:val="0"/>
        <w:ind w:left="1418"/>
        <w:jc w:val="both"/>
        <w:rPr>
          <w:rFonts w:ascii="Arial" w:hAnsi="Arial" w:cs="Arial"/>
          <w:b/>
          <w:bCs/>
          <w:color w:val="000000"/>
          <w:sz w:val="22"/>
          <w:szCs w:val="22"/>
        </w:rPr>
      </w:pPr>
    </w:p>
    <w:p w:rsidR="00387BE5" w:rsidRPr="0056390F" w:rsidRDefault="00387BE5" w:rsidP="00D67696">
      <w:pPr>
        <w:numPr>
          <w:ilvl w:val="1"/>
          <w:numId w:val="20"/>
        </w:numPr>
        <w:overflowPunct w:val="0"/>
        <w:ind w:left="1418"/>
        <w:jc w:val="both"/>
        <w:rPr>
          <w:rFonts w:ascii="Arial" w:hAnsi="Arial" w:cs="Arial"/>
          <w:b/>
          <w:bCs/>
          <w:color w:val="000000"/>
          <w:sz w:val="22"/>
          <w:szCs w:val="22"/>
        </w:rPr>
      </w:pPr>
      <w:r>
        <w:rPr>
          <w:rFonts w:ascii="Arial" w:hAnsi="Arial" w:cs="Arial"/>
          <w:b/>
          <w:bCs/>
          <w:color w:val="000000"/>
          <w:sz w:val="22"/>
          <w:szCs w:val="22"/>
        </w:rPr>
        <w:t>Sobre nº C, “Criterios cuantificables mediante fórmulas”:</w:t>
      </w:r>
    </w:p>
    <w:p w:rsidR="00387BE5" w:rsidRDefault="00387BE5" w:rsidP="00D67696">
      <w:pPr>
        <w:overflowPunct w:val="0"/>
        <w:ind w:firstLine="709"/>
        <w:jc w:val="both"/>
        <w:rPr>
          <w:rFonts w:ascii="Arial" w:hAnsi="Arial" w:cs="Arial"/>
          <w:b/>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sidRPr="00197DFB">
        <w:rPr>
          <w:rFonts w:ascii="Arial" w:hAnsi="Arial" w:cs="Arial"/>
          <w:bCs/>
          <w:color w:val="000000"/>
          <w:sz w:val="22"/>
          <w:szCs w:val="22"/>
        </w:rPr>
        <w:t xml:space="preserve">Se incluirá en este sobre toda la documentación referida a los criterios </w:t>
      </w:r>
      <w:r w:rsidRPr="00485D48">
        <w:rPr>
          <w:rFonts w:ascii="Arial" w:hAnsi="Arial" w:cs="Arial"/>
          <w:bCs/>
          <w:color w:val="000000"/>
          <w:sz w:val="22"/>
          <w:szCs w:val="22"/>
        </w:rPr>
        <w:t>c</w:t>
      </w:r>
      <w:r>
        <w:rPr>
          <w:rFonts w:ascii="Arial" w:hAnsi="Arial" w:cs="Arial"/>
          <w:bCs/>
          <w:color w:val="000000"/>
          <w:sz w:val="22"/>
          <w:szCs w:val="22"/>
        </w:rPr>
        <w:t xml:space="preserve">uantificables mediantes fórmulas conforme a los modelos del Anexo II del presente pliego. </w:t>
      </w:r>
    </w:p>
    <w:p w:rsidR="00387BE5"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Pr>
          <w:rFonts w:ascii="Arial" w:hAnsi="Arial" w:cs="Arial"/>
          <w:bCs/>
          <w:color w:val="000000"/>
          <w:sz w:val="22"/>
          <w:szCs w:val="22"/>
        </w:rPr>
        <w:t>En este sentido, se debe precisar respecto los  siguientes aspectos:</w:t>
      </w:r>
    </w:p>
    <w:p w:rsidR="00387BE5" w:rsidRDefault="00387BE5" w:rsidP="00C52216">
      <w:pPr>
        <w:overflowPunct w:val="0"/>
        <w:ind w:firstLine="709"/>
        <w:jc w:val="both"/>
        <w:rPr>
          <w:rFonts w:ascii="Arial" w:hAnsi="Arial" w:cs="Arial"/>
          <w:bCs/>
          <w:color w:val="000000"/>
          <w:sz w:val="22"/>
          <w:szCs w:val="22"/>
        </w:rPr>
      </w:pPr>
    </w:p>
    <w:p w:rsidR="00387BE5" w:rsidRDefault="00387BE5" w:rsidP="00C52216">
      <w:pPr>
        <w:numPr>
          <w:ilvl w:val="0"/>
          <w:numId w:val="40"/>
        </w:numPr>
        <w:overflowPunct w:val="0"/>
        <w:spacing w:before="120" w:after="120"/>
        <w:jc w:val="both"/>
        <w:rPr>
          <w:rFonts w:ascii="Arial" w:hAnsi="Arial" w:cs="Arial"/>
          <w:sz w:val="22"/>
          <w:szCs w:val="22"/>
        </w:rPr>
      </w:pPr>
      <w:r w:rsidRPr="00AD4595">
        <w:rPr>
          <w:rFonts w:ascii="Arial" w:hAnsi="Arial" w:cs="Arial"/>
          <w:sz w:val="22"/>
          <w:szCs w:val="22"/>
        </w:rPr>
        <w:t xml:space="preserve">Oferta económica: </w:t>
      </w:r>
      <w:r>
        <w:rPr>
          <w:rFonts w:ascii="Arial" w:hAnsi="Arial" w:cs="Arial"/>
          <w:sz w:val="22"/>
          <w:szCs w:val="22"/>
        </w:rPr>
        <w:t>se presentará una única oferta.</w:t>
      </w:r>
    </w:p>
    <w:p w:rsidR="00387BE5" w:rsidRPr="00AD4595" w:rsidRDefault="00387BE5" w:rsidP="003642B8">
      <w:pPr>
        <w:numPr>
          <w:ilvl w:val="0"/>
          <w:numId w:val="40"/>
        </w:numPr>
        <w:overflowPunct w:val="0"/>
        <w:spacing w:before="120" w:after="120"/>
        <w:jc w:val="both"/>
        <w:rPr>
          <w:rFonts w:ascii="Arial" w:hAnsi="Arial" w:cs="Arial"/>
          <w:sz w:val="22"/>
          <w:szCs w:val="22"/>
        </w:rPr>
      </w:pPr>
      <w:r w:rsidRPr="003642B8">
        <w:rPr>
          <w:rFonts w:ascii="Arial" w:hAnsi="Arial" w:cs="Arial"/>
          <w:sz w:val="22"/>
          <w:szCs w:val="22"/>
        </w:rPr>
        <w:t xml:space="preserve">Cualificación y experiencia del jefe de obra: </w:t>
      </w:r>
      <w:r>
        <w:rPr>
          <w:rFonts w:ascii="Arial" w:hAnsi="Arial" w:cs="Arial"/>
          <w:sz w:val="22"/>
          <w:szCs w:val="22"/>
        </w:rPr>
        <w:t xml:space="preserve">se deberá cumplimentar conforme al Anexo y se deberá acompañar de los certificados acreditativos de la buena ejecución de los trabajos realizados. </w:t>
      </w:r>
    </w:p>
    <w:p w:rsidR="00387BE5" w:rsidRPr="003642B8" w:rsidRDefault="00387BE5" w:rsidP="00C52216">
      <w:pPr>
        <w:pStyle w:val="ListParagraph"/>
        <w:numPr>
          <w:ilvl w:val="0"/>
          <w:numId w:val="40"/>
        </w:numPr>
        <w:overflowPunct w:val="0"/>
        <w:spacing w:before="120" w:after="120"/>
        <w:jc w:val="both"/>
        <w:rPr>
          <w:rFonts w:ascii="Arial" w:hAnsi="Arial" w:cs="Arial"/>
          <w:sz w:val="22"/>
          <w:szCs w:val="22"/>
        </w:rPr>
      </w:pPr>
      <w:r w:rsidRPr="003642B8">
        <w:rPr>
          <w:rFonts w:ascii="Arial" w:hAnsi="Arial" w:cs="Arial"/>
          <w:sz w:val="22"/>
          <w:szCs w:val="22"/>
        </w:rPr>
        <w:t xml:space="preserve">Plazo: se deberá cumplimentar conforme al Anexo. </w:t>
      </w:r>
    </w:p>
    <w:p w:rsidR="00387BE5" w:rsidRPr="00AD4595" w:rsidRDefault="00387BE5" w:rsidP="00C52216">
      <w:pPr>
        <w:numPr>
          <w:ilvl w:val="0"/>
          <w:numId w:val="40"/>
        </w:numPr>
        <w:overflowPunct w:val="0"/>
        <w:spacing w:before="120" w:after="120"/>
        <w:jc w:val="both"/>
        <w:rPr>
          <w:rFonts w:ascii="Arial" w:hAnsi="Arial" w:cs="Arial"/>
          <w:sz w:val="22"/>
          <w:szCs w:val="22"/>
        </w:rPr>
      </w:pPr>
      <w:r w:rsidRPr="00AD4595">
        <w:rPr>
          <w:rFonts w:ascii="Arial" w:hAnsi="Arial" w:cs="Arial"/>
          <w:sz w:val="22"/>
          <w:szCs w:val="22"/>
        </w:rPr>
        <w:t>Cr</w:t>
      </w:r>
      <w:r>
        <w:rPr>
          <w:rFonts w:ascii="Arial" w:hAnsi="Arial" w:cs="Arial"/>
          <w:sz w:val="22"/>
          <w:szCs w:val="22"/>
        </w:rPr>
        <w:t xml:space="preserve">iterios sociales: se deberá indicar SI/NO, y en su caso el % de subcontratación. </w:t>
      </w:r>
    </w:p>
    <w:p w:rsidR="00387BE5" w:rsidRPr="00791417" w:rsidRDefault="00387BE5" w:rsidP="00C52216">
      <w:pPr>
        <w:numPr>
          <w:ilvl w:val="0"/>
          <w:numId w:val="40"/>
        </w:numPr>
        <w:overflowPunct w:val="0"/>
        <w:spacing w:before="120" w:after="120"/>
        <w:jc w:val="both"/>
        <w:rPr>
          <w:rFonts w:ascii="Arial" w:hAnsi="Arial" w:cs="Arial"/>
          <w:sz w:val="22"/>
          <w:szCs w:val="22"/>
        </w:rPr>
      </w:pPr>
      <w:r w:rsidRPr="00C52216">
        <w:rPr>
          <w:rFonts w:ascii="Arial" w:hAnsi="Arial" w:cs="Arial"/>
          <w:sz w:val="22"/>
          <w:szCs w:val="22"/>
        </w:rPr>
        <w:t xml:space="preserve">Criterios medioambientales: se deberá indicar </w:t>
      </w:r>
      <w:r>
        <w:rPr>
          <w:rFonts w:ascii="Arial" w:hAnsi="Arial" w:cs="Arial"/>
          <w:sz w:val="22"/>
          <w:szCs w:val="22"/>
        </w:rPr>
        <w:t xml:space="preserve">SI/NO, y </w:t>
      </w:r>
      <w:r w:rsidRPr="00791417">
        <w:rPr>
          <w:rFonts w:ascii="Arial" w:hAnsi="Arial" w:cs="Arial"/>
          <w:sz w:val="22"/>
          <w:szCs w:val="22"/>
        </w:rPr>
        <w:t>en su caso, el % de empleo de madera según los requisitos señalados.</w:t>
      </w:r>
    </w:p>
    <w:p w:rsidR="00387BE5" w:rsidRPr="00CC6BD2" w:rsidRDefault="00387BE5" w:rsidP="00D67696">
      <w:pPr>
        <w:overflowPunct w:val="0"/>
        <w:ind w:left="900" w:firstLine="709"/>
        <w:jc w:val="both"/>
        <w:rPr>
          <w:rFonts w:ascii="Arial" w:hAnsi="Arial" w:cs="Arial"/>
          <w:b/>
          <w:bCs/>
          <w:color w:val="000000"/>
          <w:sz w:val="22"/>
          <w:szCs w:val="22"/>
        </w:rPr>
      </w:pPr>
    </w:p>
    <w:p w:rsidR="00387BE5" w:rsidRDefault="00387BE5" w:rsidP="003642B8">
      <w:pPr>
        <w:overflowPunct w:val="0"/>
        <w:ind w:firstLine="709"/>
        <w:jc w:val="both"/>
        <w:rPr>
          <w:rFonts w:ascii="Arial" w:hAnsi="Arial" w:cs="Arial"/>
          <w:bCs/>
          <w:color w:val="000000"/>
          <w:sz w:val="22"/>
          <w:szCs w:val="22"/>
        </w:rPr>
      </w:pPr>
    </w:p>
    <w:p w:rsidR="00387BE5" w:rsidRPr="008B3E85" w:rsidRDefault="00387BE5" w:rsidP="003642B8">
      <w:pPr>
        <w:pStyle w:val="ListParagraph1"/>
        <w:pBdr>
          <w:top w:val="dashed" w:sz="4" w:space="1" w:color="auto"/>
          <w:left w:val="dashed" w:sz="4" w:space="4" w:color="auto"/>
          <w:bottom w:val="dashed" w:sz="4" w:space="1" w:color="auto"/>
          <w:right w:val="dashed" w:sz="4" w:space="4" w:color="auto"/>
        </w:pBdr>
        <w:overflowPunct w:val="0"/>
        <w:ind w:left="1069"/>
        <w:jc w:val="both"/>
        <w:rPr>
          <w:rFonts w:ascii="Arial" w:hAnsi="Arial" w:cs="Arial"/>
          <w:b/>
          <w:bCs/>
          <w:color w:val="000000"/>
          <w:sz w:val="22"/>
          <w:szCs w:val="22"/>
        </w:rPr>
      </w:pPr>
      <w:r w:rsidRPr="008B3E85">
        <w:rPr>
          <w:rFonts w:ascii="Arial" w:hAnsi="Arial" w:cs="Arial"/>
          <w:b/>
          <w:bCs/>
          <w:color w:val="000000"/>
          <w:sz w:val="22"/>
          <w:szCs w:val="22"/>
        </w:rPr>
        <w:t xml:space="preserve">La falta de la presentación de la documentación acreditativa respecto a la </w:t>
      </w:r>
      <w:r w:rsidRPr="008B3E85">
        <w:rPr>
          <w:rFonts w:ascii="Arial" w:hAnsi="Arial" w:cs="Arial"/>
          <w:b/>
          <w:sz w:val="22"/>
          <w:szCs w:val="22"/>
        </w:rPr>
        <w:t xml:space="preserve">Cualificación y experiencia </w:t>
      </w:r>
      <w:r>
        <w:rPr>
          <w:rFonts w:ascii="Arial" w:hAnsi="Arial" w:cs="Arial"/>
          <w:b/>
          <w:sz w:val="22"/>
          <w:szCs w:val="22"/>
        </w:rPr>
        <w:t>del jefe de obra</w:t>
      </w:r>
      <w:r w:rsidRPr="008B3E85">
        <w:rPr>
          <w:rFonts w:ascii="Arial" w:hAnsi="Arial" w:cs="Arial"/>
          <w:b/>
          <w:sz w:val="22"/>
          <w:szCs w:val="22"/>
        </w:rPr>
        <w:t xml:space="preserve"> y</w:t>
      </w:r>
      <w:r>
        <w:rPr>
          <w:rFonts w:ascii="Arial" w:hAnsi="Arial" w:cs="Arial"/>
          <w:b/>
          <w:sz w:val="22"/>
          <w:szCs w:val="22"/>
        </w:rPr>
        <w:t xml:space="preserve"> la presentación del resto de criterios de forma distinta a lo indicado en los pliegos </w:t>
      </w:r>
      <w:r w:rsidRPr="008B3E85">
        <w:rPr>
          <w:rFonts w:ascii="Arial" w:hAnsi="Arial" w:cs="Arial"/>
          <w:b/>
          <w:sz w:val="22"/>
          <w:szCs w:val="22"/>
        </w:rPr>
        <w:t xml:space="preserve"> </w:t>
      </w:r>
      <w:r>
        <w:rPr>
          <w:rFonts w:ascii="Arial" w:hAnsi="Arial" w:cs="Arial"/>
          <w:b/>
          <w:sz w:val="22"/>
          <w:szCs w:val="22"/>
        </w:rPr>
        <w:t xml:space="preserve">supondrá </w:t>
      </w:r>
      <w:r w:rsidRPr="008B3E85">
        <w:rPr>
          <w:rFonts w:ascii="Arial" w:hAnsi="Arial" w:cs="Arial"/>
          <w:b/>
          <w:sz w:val="22"/>
          <w:szCs w:val="22"/>
        </w:rPr>
        <w:t>la no valoración de dichos criterios.</w:t>
      </w:r>
    </w:p>
    <w:p w:rsidR="00387BE5" w:rsidRDefault="00387BE5" w:rsidP="00D67696">
      <w:pPr>
        <w:overflowPunct w:val="0"/>
        <w:ind w:firstLine="709"/>
        <w:jc w:val="both"/>
        <w:rPr>
          <w:rFonts w:ascii="Arial" w:hAnsi="Arial" w:cs="Arial"/>
          <w:bCs/>
          <w:color w:val="000000"/>
          <w:sz w:val="22"/>
          <w:szCs w:val="22"/>
        </w:rPr>
      </w:pPr>
    </w:p>
    <w:p w:rsidR="00387BE5" w:rsidRPr="00E35844" w:rsidRDefault="00387BE5" w:rsidP="007A513A">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E35844">
        <w:rPr>
          <w:rFonts w:ascii="Arial" w:hAnsi="Arial" w:cs="Arial"/>
          <w:b/>
          <w:bCs/>
          <w:color w:val="000000"/>
          <w:sz w:val="22"/>
          <w:szCs w:val="22"/>
        </w:rPr>
        <w:t>DOCUMENTACIÓN Y VALORACIÓN DE LAS OFERTAS</w:t>
      </w:r>
    </w:p>
    <w:p w:rsidR="00387BE5" w:rsidRPr="00E35844" w:rsidRDefault="00387BE5" w:rsidP="007A513A">
      <w:pPr>
        <w:overflowPunct w:val="0"/>
        <w:jc w:val="both"/>
        <w:rPr>
          <w:rFonts w:ascii="Arial" w:hAnsi="Arial" w:cs="Arial"/>
          <w:bCs/>
          <w:color w:val="000000"/>
          <w:sz w:val="22"/>
          <w:szCs w:val="22"/>
        </w:rPr>
      </w:pPr>
    </w:p>
    <w:p w:rsidR="00387BE5" w:rsidRPr="00E35844" w:rsidRDefault="00387BE5" w:rsidP="007A513A">
      <w:pPr>
        <w:overflowPunct w:val="0"/>
        <w:ind w:firstLine="709"/>
        <w:jc w:val="both"/>
        <w:rPr>
          <w:rFonts w:ascii="Arial" w:hAnsi="Arial" w:cs="Arial"/>
          <w:bCs/>
          <w:color w:val="000000"/>
          <w:sz w:val="22"/>
          <w:szCs w:val="22"/>
        </w:rPr>
      </w:pPr>
      <w:r w:rsidRPr="00E35844">
        <w:rPr>
          <w:rFonts w:ascii="Arial" w:hAnsi="Arial" w:cs="Arial"/>
          <w:bCs/>
          <w:color w:val="000000"/>
          <w:sz w:val="22"/>
          <w:szCs w:val="22"/>
        </w:rPr>
        <w:t>Concluido el plazo de presentación de proposiciones, se procederá a la calificación de la documentación administrativa presentada en el sobre nº A por quienes liciten.</w:t>
      </w:r>
    </w:p>
    <w:p w:rsidR="00387BE5" w:rsidRPr="00E35844" w:rsidRDefault="00387BE5" w:rsidP="007A513A">
      <w:pPr>
        <w:overflowPunct w:val="0"/>
        <w:ind w:firstLine="709"/>
        <w:jc w:val="both"/>
        <w:rPr>
          <w:rFonts w:ascii="Arial" w:hAnsi="Arial" w:cs="Arial"/>
          <w:bCs/>
          <w:color w:val="000000"/>
          <w:sz w:val="22"/>
          <w:szCs w:val="22"/>
        </w:rPr>
      </w:pPr>
    </w:p>
    <w:p w:rsidR="00387BE5" w:rsidRPr="00E35844" w:rsidRDefault="00387BE5" w:rsidP="007A513A">
      <w:pPr>
        <w:overflowPunct w:val="0"/>
        <w:ind w:firstLine="709"/>
        <w:jc w:val="both"/>
        <w:rPr>
          <w:rFonts w:ascii="Arial" w:hAnsi="Arial" w:cs="Arial"/>
          <w:bCs/>
          <w:color w:val="000000"/>
          <w:sz w:val="22"/>
          <w:szCs w:val="22"/>
        </w:rPr>
      </w:pPr>
      <w:r w:rsidRPr="00E35844">
        <w:rPr>
          <w:rFonts w:ascii="Arial" w:hAnsi="Arial" w:cs="Arial"/>
          <w:bCs/>
          <w:color w:val="000000"/>
          <w:sz w:val="22"/>
          <w:szCs w:val="22"/>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w:t>
      </w:r>
    </w:p>
    <w:p w:rsidR="00387BE5" w:rsidRPr="00E35844" w:rsidRDefault="00387BE5" w:rsidP="007A513A">
      <w:pPr>
        <w:overflowPunct w:val="0"/>
        <w:ind w:firstLine="709"/>
        <w:jc w:val="both"/>
        <w:rPr>
          <w:rFonts w:ascii="Arial" w:hAnsi="Arial" w:cs="Arial"/>
          <w:bCs/>
          <w:color w:val="000000"/>
          <w:sz w:val="22"/>
          <w:szCs w:val="22"/>
        </w:rPr>
      </w:pPr>
    </w:p>
    <w:p w:rsidR="00387BE5" w:rsidRPr="00C52216" w:rsidRDefault="00387BE5" w:rsidP="007A513A">
      <w:pPr>
        <w:overflowPunct w:val="0"/>
        <w:ind w:firstLine="709"/>
        <w:jc w:val="both"/>
        <w:rPr>
          <w:rFonts w:ascii="Arial" w:hAnsi="Arial" w:cs="Arial"/>
          <w:bCs/>
          <w:sz w:val="22"/>
          <w:szCs w:val="22"/>
        </w:rPr>
      </w:pPr>
      <w:r w:rsidRPr="00C52216">
        <w:rPr>
          <w:rFonts w:ascii="Arial" w:hAnsi="Arial" w:cs="Arial"/>
          <w:bCs/>
          <w:sz w:val="22"/>
          <w:szCs w:val="22"/>
        </w:rPr>
        <w:t xml:space="preserve">Calificada la documentación administrativa, la unidad gestora del contrato procederá a la apertura del Sobre nº B, </w:t>
      </w:r>
      <w:r w:rsidRPr="00C52216">
        <w:rPr>
          <w:rFonts w:ascii="Arial" w:hAnsi="Arial" w:cs="Arial"/>
          <w:b/>
          <w:bCs/>
          <w:sz w:val="22"/>
          <w:szCs w:val="22"/>
        </w:rPr>
        <w:t xml:space="preserve">Oferta técnica “Criterios </w:t>
      </w:r>
      <w:r>
        <w:rPr>
          <w:rFonts w:ascii="Arial" w:hAnsi="Arial" w:cs="Arial"/>
          <w:b/>
          <w:bCs/>
          <w:sz w:val="22"/>
          <w:szCs w:val="22"/>
        </w:rPr>
        <w:t>cualitativos</w:t>
      </w:r>
      <w:r w:rsidRPr="00C52216">
        <w:rPr>
          <w:rFonts w:ascii="Arial" w:hAnsi="Arial" w:cs="Arial"/>
          <w:b/>
          <w:bCs/>
          <w:sz w:val="22"/>
          <w:szCs w:val="22"/>
        </w:rPr>
        <w:t>”</w:t>
      </w:r>
      <w:r w:rsidRPr="00C52216">
        <w:rPr>
          <w:rFonts w:ascii="Arial" w:hAnsi="Arial" w:cs="Arial"/>
          <w:bCs/>
          <w:sz w:val="22"/>
          <w:szCs w:val="22"/>
        </w:rPr>
        <w:t>, de las empresas admitidas y a su valoración conforme a los criterios de adjudicación debidamente ponderados según los criterios que se señalan.</w:t>
      </w:r>
    </w:p>
    <w:p w:rsidR="00387BE5" w:rsidRPr="00E35844" w:rsidRDefault="00387BE5" w:rsidP="007A513A">
      <w:pPr>
        <w:overflowPunct w:val="0"/>
        <w:ind w:firstLine="709"/>
        <w:jc w:val="both"/>
        <w:rPr>
          <w:rFonts w:ascii="Arial" w:hAnsi="Arial" w:cs="Arial"/>
          <w:bCs/>
          <w:color w:val="000000"/>
          <w:sz w:val="22"/>
          <w:szCs w:val="22"/>
        </w:rPr>
      </w:pPr>
    </w:p>
    <w:p w:rsidR="00387BE5" w:rsidRPr="00E35844" w:rsidRDefault="00387BE5" w:rsidP="007A513A">
      <w:pPr>
        <w:overflowPunct w:val="0"/>
        <w:ind w:firstLine="709"/>
        <w:jc w:val="both"/>
        <w:rPr>
          <w:rFonts w:ascii="Arial" w:hAnsi="Arial" w:cs="Arial"/>
          <w:bCs/>
          <w:color w:val="000000"/>
          <w:sz w:val="22"/>
          <w:szCs w:val="22"/>
        </w:rPr>
      </w:pPr>
      <w:r w:rsidRPr="00E35844">
        <w:rPr>
          <w:rFonts w:ascii="Arial" w:hAnsi="Arial" w:cs="Arial"/>
          <w:bCs/>
          <w:color w:val="000000"/>
          <w:sz w:val="22"/>
          <w:szCs w:val="22"/>
        </w:rPr>
        <w:t>La unidad gestora del contrato, en acto público, al que podrá accederse a través de PLENA, en la fecha y hora que se señale en el correspondiente anuncio de licitación publicado con una antelación mínima de tres días en el Portal de Contratación de Navarra,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rsidR="00387BE5" w:rsidRPr="00E35844" w:rsidRDefault="00387BE5" w:rsidP="007A513A">
      <w:pPr>
        <w:overflowPunct w:val="0"/>
        <w:jc w:val="both"/>
        <w:rPr>
          <w:rFonts w:ascii="Arial" w:hAnsi="Arial" w:cs="Arial"/>
          <w:bCs/>
          <w:color w:val="000000"/>
          <w:sz w:val="22"/>
          <w:szCs w:val="22"/>
        </w:rPr>
      </w:pPr>
    </w:p>
    <w:p w:rsidR="00387BE5" w:rsidRPr="005217D2" w:rsidRDefault="00387BE5" w:rsidP="00285A38">
      <w:pPr>
        <w:overflowPunct w:val="0"/>
        <w:ind w:firstLine="708"/>
        <w:jc w:val="both"/>
        <w:rPr>
          <w:rFonts w:ascii="Arial" w:hAnsi="Arial" w:cs="Arial"/>
          <w:bCs/>
          <w:color w:val="000000"/>
          <w:sz w:val="22"/>
          <w:szCs w:val="22"/>
        </w:rPr>
      </w:pPr>
      <w:r>
        <w:rPr>
          <w:rFonts w:ascii="Arial" w:hAnsi="Arial" w:cs="Arial"/>
          <w:bCs/>
          <w:color w:val="000000"/>
          <w:sz w:val="22"/>
          <w:szCs w:val="22"/>
        </w:rPr>
        <w:t xml:space="preserve">Seguidamente se abrirá la documentación de </w:t>
      </w:r>
      <w:r w:rsidRPr="00E35844">
        <w:rPr>
          <w:rFonts w:ascii="Arial" w:hAnsi="Arial" w:cs="Arial"/>
          <w:bCs/>
          <w:color w:val="000000"/>
          <w:sz w:val="22"/>
          <w:szCs w:val="22"/>
        </w:rPr>
        <w:t>l</w:t>
      </w:r>
      <w:r>
        <w:rPr>
          <w:rFonts w:ascii="Arial" w:hAnsi="Arial" w:cs="Arial"/>
          <w:bCs/>
          <w:color w:val="000000"/>
          <w:sz w:val="22"/>
          <w:szCs w:val="22"/>
        </w:rPr>
        <w:t xml:space="preserve">os </w:t>
      </w:r>
      <w:r w:rsidRPr="005217D2">
        <w:rPr>
          <w:rFonts w:ascii="Arial" w:hAnsi="Arial" w:cs="Arial"/>
          <w:b/>
          <w:bCs/>
          <w:color w:val="000000"/>
          <w:sz w:val="22"/>
          <w:szCs w:val="22"/>
        </w:rPr>
        <w:t xml:space="preserve">criterios </w:t>
      </w:r>
      <w:r>
        <w:rPr>
          <w:rFonts w:ascii="Arial" w:hAnsi="Arial" w:cs="Arial"/>
          <w:b/>
          <w:bCs/>
          <w:color w:val="000000"/>
          <w:sz w:val="22"/>
          <w:szCs w:val="22"/>
        </w:rPr>
        <w:t>cuantificables mediante fórmulas</w:t>
      </w:r>
      <w:r w:rsidRPr="00E35844">
        <w:rPr>
          <w:rFonts w:ascii="Arial" w:hAnsi="Arial" w:cs="Arial"/>
          <w:bCs/>
          <w:color w:val="000000"/>
          <w:sz w:val="22"/>
          <w:szCs w:val="22"/>
        </w:rPr>
        <w:t>, siendo público</w:t>
      </w:r>
      <w:r w:rsidRPr="005217D2">
        <w:rPr>
          <w:rFonts w:ascii="Arial" w:hAnsi="Arial" w:cs="Arial"/>
          <w:bCs/>
          <w:color w:val="000000"/>
          <w:sz w:val="22"/>
          <w:szCs w:val="22"/>
        </w:rPr>
        <w:t xml:space="preserve"> el contenido de las mismas.</w:t>
      </w:r>
    </w:p>
    <w:p w:rsidR="00387BE5" w:rsidRPr="00E35844" w:rsidRDefault="00387BE5" w:rsidP="007A513A">
      <w:pPr>
        <w:overflowPunct w:val="0"/>
        <w:jc w:val="both"/>
        <w:rPr>
          <w:rFonts w:ascii="Arial" w:hAnsi="Arial" w:cs="Arial"/>
          <w:bCs/>
          <w:color w:val="000000"/>
          <w:sz w:val="22"/>
          <w:szCs w:val="22"/>
        </w:rPr>
      </w:pPr>
    </w:p>
    <w:p w:rsidR="00387BE5" w:rsidRDefault="00387BE5" w:rsidP="00860875">
      <w:pPr>
        <w:overflowPunct w:val="0"/>
        <w:ind w:firstLine="709"/>
        <w:jc w:val="both"/>
        <w:rPr>
          <w:rFonts w:ascii="Arial" w:hAnsi="Arial" w:cs="Arial"/>
          <w:b/>
          <w:bCs/>
          <w:color w:val="000000"/>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Pr>
          <w:rFonts w:ascii="Arial" w:hAnsi="Arial" w:cs="Arial"/>
          <w:b/>
          <w:bCs/>
          <w:color w:val="000000"/>
          <w:sz w:val="22"/>
          <w:szCs w:val="22"/>
        </w:rPr>
        <w:t>PROPUESTA DE ADJUDICACIÓN</w:t>
      </w:r>
    </w:p>
    <w:p w:rsidR="00387BE5" w:rsidRPr="00CC6BD2" w:rsidRDefault="00387BE5" w:rsidP="00C52216">
      <w:pPr>
        <w:overflowPunct w:val="0"/>
        <w:jc w:val="both"/>
        <w:rPr>
          <w:rFonts w:ascii="Arial" w:hAnsi="Arial" w:cs="Arial"/>
          <w:b/>
          <w:bCs/>
          <w:color w:val="000000"/>
          <w:sz w:val="22"/>
          <w:szCs w:val="22"/>
        </w:rPr>
      </w:pPr>
    </w:p>
    <w:p w:rsidR="00387BE5" w:rsidRPr="00CC6BD2" w:rsidRDefault="00387BE5" w:rsidP="00C52216">
      <w:pPr>
        <w:overflowPunct w:val="0"/>
        <w:ind w:firstLine="708"/>
        <w:jc w:val="both"/>
        <w:rPr>
          <w:rFonts w:ascii="Arial" w:hAnsi="Arial" w:cs="Arial"/>
          <w:bCs/>
          <w:color w:val="000000"/>
          <w:sz w:val="22"/>
          <w:szCs w:val="22"/>
        </w:rPr>
      </w:pPr>
      <w:r w:rsidRPr="00CC6BD2">
        <w:rPr>
          <w:rFonts w:ascii="Arial" w:hAnsi="Arial" w:cs="Arial"/>
          <w:bCs/>
          <w:color w:val="000000"/>
          <w:sz w:val="22"/>
          <w:szCs w:val="22"/>
        </w:rPr>
        <w:t>Una vez fi</w:t>
      </w:r>
      <w:r>
        <w:rPr>
          <w:rFonts w:ascii="Arial" w:hAnsi="Arial" w:cs="Arial"/>
          <w:bCs/>
          <w:color w:val="000000"/>
          <w:sz w:val="22"/>
          <w:szCs w:val="22"/>
        </w:rPr>
        <w:t>nalizada la valoración de ofertas, la unidad gestora e</w:t>
      </w:r>
      <w:r w:rsidRPr="00CC6BD2">
        <w:rPr>
          <w:rFonts w:ascii="Arial" w:hAnsi="Arial" w:cs="Arial"/>
          <w:bCs/>
          <w:color w:val="000000"/>
          <w:sz w:val="22"/>
          <w:szCs w:val="22"/>
        </w:rPr>
        <w:t>levará propuesta de adjudicaci</w:t>
      </w:r>
      <w:r>
        <w:rPr>
          <w:rFonts w:ascii="Arial" w:hAnsi="Arial" w:cs="Arial"/>
          <w:bCs/>
          <w:color w:val="000000"/>
          <w:sz w:val="22"/>
          <w:szCs w:val="22"/>
        </w:rPr>
        <w:t xml:space="preserve">ón de acuerdo a los criterios y condiciones establecidas en los presentes pliegos. </w:t>
      </w:r>
    </w:p>
    <w:p w:rsidR="00387BE5" w:rsidRDefault="00387BE5" w:rsidP="00C52216">
      <w:pPr>
        <w:overflowPunct w:val="0"/>
        <w:ind w:firstLine="709"/>
        <w:jc w:val="both"/>
        <w:rPr>
          <w:rFonts w:ascii="Arial" w:hAnsi="Arial" w:cs="Arial"/>
          <w:b/>
          <w:bCs/>
          <w:color w:val="000000"/>
          <w:sz w:val="22"/>
          <w:szCs w:val="22"/>
        </w:rPr>
      </w:pPr>
    </w:p>
    <w:p w:rsidR="00387BE5" w:rsidRPr="00CC6BD2" w:rsidRDefault="00387BE5" w:rsidP="00C52216">
      <w:pPr>
        <w:overflowPunct w:val="0"/>
        <w:ind w:firstLine="709"/>
        <w:jc w:val="both"/>
        <w:rPr>
          <w:rFonts w:ascii="Arial" w:hAnsi="Arial" w:cs="Arial"/>
          <w:b/>
          <w:bCs/>
          <w:color w:val="000000"/>
          <w:sz w:val="22"/>
          <w:szCs w:val="22"/>
        </w:rPr>
      </w:pPr>
    </w:p>
    <w:p w:rsidR="00387BE5"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Pr>
          <w:rFonts w:ascii="Arial" w:hAnsi="Arial" w:cs="Arial"/>
          <w:b/>
          <w:bCs/>
          <w:color w:val="000000"/>
          <w:sz w:val="22"/>
          <w:szCs w:val="22"/>
        </w:rPr>
        <w:t>GARANTÍAS DEFINITIVAS</w:t>
      </w:r>
    </w:p>
    <w:p w:rsidR="00387BE5" w:rsidRDefault="00387BE5" w:rsidP="00C52216">
      <w:pPr>
        <w:tabs>
          <w:tab w:val="left" w:pos="426"/>
        </w:tabs>
        <w:overflowPunct w:val="0"/>
        <w:ind w:left="426"/>
        <w:jc w:val="both"/>
        <w:rPr>
          <w:rFonts w:ascii="Arial" w:hAnsi="Arial" w:cs="Arial"/>
          <w:b/>
          <w:bCs/>
          <w:color w:val="000000"/>
          <w:sz w:val="22"/>
          <w:szCs w:val="22"/>
        </w:rPr>
      </w:pPr>
    </w:p>
    <w:p w:rsidR="00387BE5" w:rsidRDefault="00387BE5" w:rsidP="00C52216">
      <w:pPr>
        <w:overflowPunct w:val="0"/>
        <w:ind w:firstLine="709"/>
        <w:jc w:val="both"/>
        <w:rPr>
          <w:rFonts w:ascii="Arial" w:hAnsi="Arial" w:cs="Arial"/>
          <w:bCs/>
          <w:sz w:val="22"/>
          <w:szCs w:val="22"/>
        </w:rPr>
      </w:pPr>
      <w:r>
        <w:rPr>
          <w:rFonts w:ascii="Arial" w:hAnsi="Arial" w:cs="Arial"/>
          <w:bCs/>
          <w:sz w:val="22"/>
          <w:szCs w:val="22"/>
        </w:rPr>
        <w:t xml:space="preserve">Con carácter previo a la formalización del contrato, la persona que resulte adjudicataria deberá constituir una garantía definitiva por un </w:t>
      </w:r>
      <w:r w:rsidRPr="003C60D5">
        <w:rPr>
          <w:rFonts w:ascii="Arial" w:hAnsi="Arial" w:cs="Arial"/>
          <w:bCs/>
          <w:sz w:val="22"/>
          <w:szCs w:val="22"/>
        </w:rPr>
        <w:t>importe del 4% del presupuesto máximo de licitación, IVA excluido</w:t>
      </w:r>
      <w:r>
        <w:rPr>
          <w:rFonts w:ascii="Arial" w:hAnsi="Arial" w:cs="Arial"/>
          <w:bCs/>
          <w:sz w:val="22"/>
          <w:szCs w:val="22"/>
        </w:rPr>
        <w:t xml:space="preserve">. </w:t>
      </w:r>
      <w:r w:rsidRPr="00EB5D2B">
        <w:rPr>
          <w:rFonts w:ascii="Arial" w:hAnsi="Arial" w:cs="Arial"/>
          <w:bCs/>
          <w:sz w:val="22"/>
          <w:szCs w:val="22"/>
        </w:rPr>
        <w:t>Las garantías podrán constituirse de cualquiera de las siguientes formas:</w:t>
      </w:r>
    </w:p>
    <w:p w:rsidR="00387BE5" w:rsidRPr="00EB5D2B" w:rsidRDefault="00387BE5" w:rsidP="00C52216">
      <w:pPr>
        <w:overflowPunct w:val="0"/>
        <w:ind w:firstLine="709"/>
        <w:jc w:val="both"/>
        <w:rPr>
          <w:rFonts w:ascii="Arial" w:hAnsi="Arial" w:cs="Arial"/>
          <w:bCs/>
          <w:sz w:val="22"/>
          <w:szCs w:val="22"/>
        </w:rPr>
      </w:pPr>
    </w:p>
    <w:p w:rsidR="00387BE5" w:rsidRPr="00EB5D2B" w:rsidRDefault="00387BE5" w:rsidP="00C52216">
      <w:pPr>
        <w:overflowPunct w:val="0"/>
        <w:ind w:left="708" w:firstLine="12"/>
        <w:jc w:val="both"/>
        <w:rPr>
          <w:rFonts w:ascii="Arial" w:hAnsi="Arial" w:cs="Arial"/>
          <w:bCs/>
          <w:sz w:val="22"/>
          <w:szCs w:val="22"/>
        </w:rPr>
      </w:pPr>
      <w:r w:rsidRPr="00EB5D2B">
        <w:rPr>
          <w:rFonts w:ascii="Arial" w:hAnsi="Arial" w:cs="Arial"/>
          <w:bCs/>
          <w:sz w:val="22"/>
          <w:szCs w:val="22"/>
        </w:rPr>
        <w:t>a) En metálico.</w:t>
      </w:r>
    </w:p>
    <w:p w:rsidR="00387BE5" w:rsidRPr="00EB5D2B" w:rsidRDefault="00387BE5" w:rsidP="00C52216">
      <w:pPr>
        <w:overflowPunct w:val="0"/>
        <w:ind w:left="708" w:firstLine="12"/>
        <w:jc w:val="both"/>
        <w:rPr>
          <w:rFonts w:ascii="Arial" w:hAnsi="Arial" w:cs="Arial"/>
          <w:bCs/>
          <w:sz w:val="22"/>
          <w:szCs w:val="22"/>
        </w:rPr>
      </w:pPr>
      <w:r w:rsidRPr="00EB5D2B">
        <w:rPr>
          <w:rFonts w:ascii="Arial" w:hAnsi="Arial" w:cs="Arial"/>
          <w:bCs/>
          <w:sz w:val="22"/>
          <w:szCs w:val="22"/>
        </w:rPr>
        <w:t>b) Mediante aval a primer requerimiento prestado por alguno de los Bancos, Cajas de Ahorros, Cooperativas de Crédito y Sociedades de Garantía Recíproca autorizado para operar en España.</w:t>
      </w:r>
    </w:p>
    <w:p w:rsidR="00387BE5" w:rsidRPr="00EB5D2B" w:rsidRDefault="00387BE5" w:rsidP="00C52216">
      <w:pPr>
        <w:overflowPunct w:val="0"/>
        <w:ind w:left="708" w:firstLine="12"/>
        <w:jc w:val="both"/>
        <w:rPr>
          <w:rFonts w:ascii="Arial" w:hAnsi="Arial" w:cs="Arial"/>
          <w:bCs/>
          <w:sz w:val="22"/>
          <w:szCs w:val="22"/>
        </w:rPr>
      </w:pPr>
      <w:r w:rsidRPr="00EB5D2B">
        <w:rPr>
          <w:rFonts w:ascii="Arial" w:hAnsi="Arial" w:cs="Arial"/>
          <w:bCs/>
          <w:sz w:val="22"/>
          <w:szCs w:val="22"/>
        </w:rPr>
        <w:t>c) Por contrato de seguro de caución celebrado con una entidad aseguradora autorizada para operar en el ramo de caución</w:t>
      </w:r>
    </w:p>
    <w:p w:rsidR="00387BE5" w:rsidRDefault="00387BE5" w:rsidP="00C52216">
      <w:pPr>
        <w:overflowPunct w:val="0"/>
        <w:ind w:firstLine="708"/>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sz w:val="22"/>
          <w:szCs w:val="22"/>
        </w:rPr>
      </w:pPr>
      <w:r w:rsidRPr="00EB5D2B">
        <w:rPr>
          <w:rFonts w:ascii="Arial" w:hAnsi="Arial" w:cs="Arial"/>
          <w:bCs/>
          <w:sz w:val="22"/>
          <w:szCs w:val="22"/>
        </w:rPr>
        <w:t>Esta garantía quedará afecta al cumplimiento de las obligaciones del contratista hasta el momento de la finalización del plazo de garantía y, en particular, al pago de las penalidades por demora así como a la reparación de los posibles daños y perjuicios ocasionados por el contratista durante la ejecución del contrato.</w:t>
      </w:r>
    </w:p>
    <w:p w:rsidR="00387BE5" w:rsidRPr="00EB5D2B" w:rsidRDefault="00387BE5" w:rsidP="00C52216">
      <w:pPr>
        <w:overflowPunct w:val="0"/>
        <w:ind w:firstLine="709"/>
        <w:jc w:val="both"/>
        <w:rPr>
          <w:rFonts w:ascii="Arial" w:hAnsi="Arial" w:cs="Arial"/>
          <w:bCs/>
          <w:sz w:val="22"/>
          <w:szCs w:val="22"/>
        </w:rPr>
      </w:pPr>
    </w:p>
    <w:p w:rsidR="00387BE5" w:rsidRPr="00EB5D2B" w:rsidRDefault="00387BE5" w:rsidP="00C52216">
      <w:pPr>
        <w:overflowPunct w:val="0"/>
        <w:ind w:firstLine="709"/>
        <w:jc w:val="both"/>
        <w:rPr>
          <w:rFonts w:ascii="Arial" w:hAnsi="Arial" w:cs="Arial"/>
          <w:bCs/>
          <w:sz w:val="22"/>
          <w:szCs w:val="22"/>
        </w:rPr>
      </w:pPr>
      <w:r w:rsidRPr="00EB5D2B">
        <w:rPr>
          <w:rFonts w:ascii="Arial" w:hAnsi="Arial" w:cs="Arial"/>
          <w:bCs/>
          <w:sz w:val="22"/>
          <w:szCs w:val="22"/>
        </w:rPr>
        <w:t>Las garantí</w:t>
      </w:r>
      <w:r>
        <w:rPr>
          <w:rFonts w:ascii="Arial" w:hAnsi="Arial" w:cs="Arial"/>
          <w:bCs/>
          <w:sz w:val="22"/>
          <w:szCs w:val="22"/>
        </w:rPr>
        <w:t xml:space="preserve">as se </w:t>
      </w:r>
      <w:r w:rsidRPr="00EB5D2B">
        <w:rPr>
          <w:rFonts w:ascii="Arial" w:hAnsi="Arial" w:cs="Arial"/>
          <w:bCs/>
          <w:sz w:val="22"/>
          <w:szCs w:val="22"/>
        </w:rPr>
        <w:t>incautar</w:t>
      </w:r>
      <w:r>
        <w:rPr>
          <w:rFonts w:ascii="Arial" w:hAnsi="Arial" w:cs="Arial"/>
          <w:bCs/>
          <w:sz w:val="22"/>
          <w:szCs w:val="22"/>
        </w:rPr>
        <w:t>an</w:t>
      </w:r>
      <w:r w:rsidRPr="00EB5D2B">
        <w:rPr>
          <w:rFonts w:ascii="Arial" w:hAnsi="Arial" w:cs="Arial"/>
          <w:bCs/>
          <w:sz w:val="22"/>
          <w:szCs w:val="22"/>
        </w:rPr>
        <w:t xml:space="preserve"> en los casos de resolución por incumplimiento con culpa del contratista.</w:t>
      </w:r>
    </w:p>
    <w:p w:rsidR="00387BE5" w:rsidRDefault="00387BE5" w:rsidP="00C52216">
      <w:pPr>
        <w:overflowPunct w:val="0"/>
        <w:ind w:firstLine="708"/>
        <w:jc w:val="both"/>
        <w:rPr>
          <w:rFonts w:ascii="Arial" w:hAnsi="Arial" w:cs="Arial"/>
          <w:bCs/>
          <w:color w:val="000000"/>
          <w:sz w:val="22"/>
          <w:szCs w:val="22"/>
        </w:rPr>
      </w:pPr>
    </w:p>
    <w:p w:rsidR="00387BE5" w:rsidRPr="005217D2" w:rsidRDefault="00387BE5" w:rsidP="00C52216">
      <w:pPr>
        <w:overflowPunct w:val="0"/>
        <w:ind w:firstLine="708"/>
        <w:jc w:val="both"/>
        <w:rPr>
          <w:rFonts w:ascii="Arial" w:hAnsi="Arial" w:cs="Arial"/>
          <w:bCs/>
          <w:color w:val="000000"/>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 xml:space="preserve">DOCUMENTACIÓN A PRESENTAR POR </w:t>
      </w:r>
      <w:r>
        <w:rPr>
          <w:rFonts w:ascii="Arial" w:hAnsi="Arial" w:cs="Arial"/>
          <w:b/>
          <w:bCs/>
          <w:color w:val="000000"/>
          <w:sz w:val="22"/>
          <w:szCs w:val="22"/>
        </w:rPr>
        <w:t>LA PERSONA LICITADORA EN CUYO FAVOR SE REALICE PROPUESTA DE ADJUDICACIÓN</w:t>
      </w:r>
    </w:p>
    <w:p w:rsidR="00387BE5" w:rsidRPr="00CC6BD2" w:rsidRDefault="00387BE5" w:rsidP="00C52216">
      <w:pPr>
        <w:overflowPunct w:val="0"/>
        <w:ind w:firstLine="709"/>
        <w:jc w:val="both"/>
        <w:rPr>
          <w:rFonts w:ascii="Arial" w:hAnsi="Arial" w:cs="Arial"/>
          <w:b/>
          <w:bCs/>
          <w:color w:val="000000"/>
          <w:sz w:val="22"/>
          <w:szCs w:val="22"/>
        </w:rPr>
      </w:pPr>
    </w:p>
    <w:p w:rsidR="00387BE5" w:rsidRPr="00CC6BD2" w:rsidRDefault="00387BE5" w:rsidP="00C52216">
      <w:pPr>
        <w:overflowPunct w:val="0"/>
        <w:ind w:firstLine="709"/>
        <w:jc w:val="both"/>
        <w:rPr>
          <w:rFonts w:ascii="Arial" w:hAnsi="Arial" w:cs="Arial"/>
          <w:bCs/>
          <w:color w:val="000000"/>
          <w:sz w:val="22"/>
          <w:szCs w:val="22"/>
        </w:rPr>
      </w:pPr>
      <w:r>
        <w:rPr>
          <w:rFonts w:ascii="Arial" w:hAnsi="Arial" w:cs="Arial"/>
          <w:bCs/>
          <w:color w:val="000000"/>
          <w:sz w:val="22"/>
          <w:szCs w:val="22"/>
        </w:rPr>
        <w:t>La licitadora en cuyo favor se realice propuesta de adjudicación deberá presentar, en el</w:t>
      </w:r>
      <w:r w:rsidRPr="00CC6BD2">
        <w:rPr>
          <w:rFonts w:ascii="Arial" w:hAnsi="Arial" w:cs="Arial"/>
          <w:bCs/>
          <w:color w:val="000000"/>
          <w:sz w:val="22"/>
          <w:szCs w:val="22"/>
        </w:rPr>
        <w:t xml:space="preserve"> </w:t>
      </w:r>
      <w:r w:rsidRPr="00E439D0">
        <w:rPr>
          <w:rFonts w:ascii="Arial" w:hAnsi="Arial" w:cs="Arial"/>
          <w:b/>
          <w:bCs/>
          <w:color w:val="000000"/>
          <w:sz w:val="22"/>
          <w:szCs w:val="22"/>
        </w:rPr>
        <w:t>plazo de 7 días naturales</w:t>
      </w:r>
      <w:r>
        <w:rPr>
          <w:rFonts w:ascii="Arial" w:hAnsi="Arial" w:cs="Arial"/>
          <w:bCs/>
          <w:color w:val="000000"/>
          <w:sz w:val="22"/>
          <w:szCs w:val="22"/>
        </w:rPr>
        <w:t xml:space="preserve"> a contar desde que se le notifique dicha circunstancia</w:t>
      </w:r>
      <w:r w:rsidRPr="00CC6BD2">
        <w:rPr>
          <w:rFonts w:ascii="Arial" w:hAnsi="Arial" w:cs="Arial"/>
          <w:bCs/>
          <w:color w:val="000000"/>
          <w:sz w:val="22"/>
          <w:szCs w:val="22"/>
        </w:rPr>
        <w:t xml:space="preserve">, la siguiente documentación </w:t>
      </w:r>
      <w:r w:rsidRPr="00CC6BD2">
        <w:rPr>
          <w:rFonts w:ascii="Arial" w:hAnsi="Arial" w:cs="Arial"/>
          <w:b/>
          <w:bCs/>
          <w:color w:val="000000"/>
          <w:sz w:val="22"/>
          <w:szCs w:val="22"/>
        </w:rPr>
        <w:t>(*)</w:t>
      </w:r>
      <w:r w:rsidRPr="00CC6BD2">
        <w:rPr>
          <w:rFonts w:ascii="Arial" w:hAnsi="Arial" w:cs="Arial"/>
          <w:bCs/>
          <w:color w:val="000000"/>
          <w:sz w:val="22"/>
          <w:szCs w:val="22"/>
        </w:rPr>
        <w:t>:</w:t>
      </w:r>
      <w:r>
        <w:rPr>
          <w:rFonts w:ascii="Arial" w:hAnsi="Arial" w:cs="Arial"/>
          <w:bCs/>
          <w:color w:val="000000"/>
          <w:sz w:val="22"/>
          <w:szCs w:val="22"/>
        </w:rPr>
        <w:t xml:space="preserve"> (Artículo 55 de la Ley Foral 2/2018)</w:t>
      </w:r>
    </w:p>
    <w:p w:rsidR="00387BE5" w:rsidRPr="00CC6BD2" w:rsidRDefault="00387BE5" w:rsidP="00C52216">
      <w:pPr>
        <w:overflowPunct w:val="0"/>
        <w:ind w:firstLine="709"/>
        <w:jc w:val="both"/>
        <w:rPr>
          <w:rFonts w:ascii="Arial" w:hAnsi="Arial" w:cs="Arial"/>
          <w:bCs/>
          <w:color w:val="000000"/>
          <w:sz w:val="22"/>
          <w:szCs w:val="22"/>
        </w:rPr>
      </w:pPr>
    </w:p>
    <w:p w:rsidR="00387BE5" w:rsidRDefault="00387BE5" w:rsidP="00C52216">
      <w:pPr>
        <w:numPr>
          <w:ilvl w:val="0"/>
          <w:numId w:val="2"/>
        </w:numPr>
        <w:overflowPunct w:val="0"/>
        <w:ind w:firstLine="709"/>
        <w:jc w:val="both"/>
        <w:rPr>
          <w:rFonts w:ascii="Arial" w:hAnsi="Arial" w:cs="Arial"/>
          <w:bCs/>
          <w:color w:val="000000"/>
          <w:sz w:val="22"/>
          <w:szCs w:val="22"/>
        </w:rPr>
      </w:pPr>
      <w:r w:rsidRPr="00CC6BD2">
        <w:rPr>
          <w:rFonts w:ascii="Arial" w:hAnsi="Arial" w:cs="Arial"/>
          <w:bCs/>
          <w:color w:val="000000"/>
          <w:sz w:val="22"/>
          <w:szCs w:val="22"/>
        </w:rPr>
        <w:t xml:space="preserve">Documentación acreditativa de </w:t>
      </w:r>
      <w:r>
        <w:rPr>
          <w:rFonts w:ascii="Arial" w:hAnsi="Arial" w:cs="Arial"/>
          <w:bCs/>
          <w:color w:val="000000"/>
          <w:sz w:val="22"/>
          <w:szCs w:val="22"/>
        </w:rPr>
        <w:t>su solvencia económica o financiera, a la que se hace referencia en el presente pliego.</w:t>
      </w:r>
    </w:p>
    <w:p w:rsidR="00387BE5" w:rsidRDefault="00387BE5" w:rsidP="00C52216">
      <w:pPr>
        <w:overflowPunct w:val="0"/>
        <w:ind w:left="907"/>
        <w:jc w:val="both"/>
        <w:rPr>
          <w:rFonts w:ascii="Arial" w:hAnsi="Arial" w:cs="Arial"/>
          <w:bCs/>
          <w:color w:val="000000"/>
          <w:sz w:val="22"/>
          <w:szCs w:val="22"/>
        </w:rPr>
      </w:pPr>
    </w:p>
    <w:p w:rsidR="00387BE5" w:rsidRDefault="00387BE5" w:rsidP="00C52216">
      <w:pPr>
        <w:numPr>
          <w:ilvl w:val="0"/>
          <w:numId w:val="2"/>
        </w:numPr>
        <w:overflowPunct w:val="0"/>
        <w:ind w:firstLine="709"/>
        <w:jc w:val="both"/>
        <w:rPr>
          <w:rFonts w:ascii="Arial" w:hAnsi="Arial" w:cs="Arial"/>
          <w:bCs/>
          <w:color w:val="000000"/>
          <w:sz w:val="22"/>
          <w:szCs w:val="22"/>
        </w:rPr>
      </w:pPr>
      <w:r w:rsidRPr="009064D2">
        <w:rPr>
          <w:rFonts w:ascii="Arial" w:hAnsi="Arial" w:cs="Arial"/>
          <w:bCs/>
          <w:color w:val="000000"/>
          <w:sz w:val="22"/>
          <w:szCs w:val="22"/>
        </w:rPr>
        <w:t xml:space="preserve">Documentación que permita acreditar la solvencia técnica o profesional de acuerdo a lo recogido en </w:t>
      </w:r>
      <w:r>
        <w:rPr>
          <w:rFonts w:ascii="Arial" w:hAnsi="Arial" w:cs="Arial"/>
          <w:bCs/>
          <w:color w:val="000000"/>
          <w:sz w:val="22"/>
          <w:szCs w:val="22"/>
        </w:rPr>
        <w:t xml:space="preserve">el </w:t>
      </w:r>
      <w:r w:rsidRPr="009064D2">
        <w:rPr>
          <w:rFonts w:ascii="Arial" w:hAnsi="Arial" w:cs="Arial"/>
          <w:bCs/>
          <w:color w:val="000000"/>
          <w:sz w:val="22"/>
          <w:szCs w:val="22"/>
        </w:rPr>
        <w:t xml:space="preserve">presente Pliego. </w:t>
      </w:r>
    </w:p>
    <w:p w:rsidR="00387BE5" w:rsidRDefault="00387BE5" w:rsidP="00C52216">
      <w:pPr>
        <w:pStyle w:val="ListParagraph1"/>
        <w:rPr>
          <w:rFonts w:ascii="Arial" w:hAnsi="Arial" w:cs="Arial"/>
          <w:bCs/>
          <w:color w:val="000000"/>
          <w:sz w:val="22"/>
          <w:szCs w:val="22"/>
        </w:rPr>
      </w:pPr>
    </w:p>
    <w:p w:rsidR="00387BE5" w:rsidRPr="00CC6BD2" w:rsidRDefault="00387BE5" w:rsidP="00C52216">
      <w:pPr>
        <w:numPr>
          <w:ilvl w:val="0"/>
          <w:numId w:val="2"/>
        </w:numPr>
        <w:overflowPunct w:val="0"/>
        <w:ind w:firstLine="709"/>
        <w:jc w:val="both"/>
        <w:rPr>
          <w:rFonts w:ascii="Arial" w:hAnsi="Arial" w:cs="Arial"/>
          <w:bCs/>
          <w:color w:val="000000"/>
          <w:sz w:val="22"/>
          <w:szCs w:val="22"/>
        </w:rPr>
      </w:pPr>
      <w:r w:rsidRPr="00CC6BD2">
        <w:rPr>
          <w:rFonts w:ascii="Arial" w:hAnsi="Arial" w:cs="Arial"/>
          <w:bCs/>
          <w:color w:val="000000"/>
          <w:sz w:val="22"/>
          <w:szCs w:val="22"/>
        </w:rPr>
        <w:t>Certificado emitido por el Departamento de Economía y Hacienda del Gobierno de Navarra, expedido con una antelación no superior a tres meses desde la fecha de expiración del plazo de presentación de propuestas, acreditativo de que el adjudicatario se encuentra al corriente en el cumplimiento de sus obligaciones tributarias con la Hacienda Foral de Navarra.</w:t>
      </w:r>
    </w:p>
    <w:p w:rsidR="00387BE5" w:rsidRPr="00CC6BD2"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numPr>
          <w:ilvl w:val="0"/>
          <w:numId w:val="2"/>
        </w:numPr>
        <w:overflowPunct w:val="0"/>
        <w:ind w:firstLine="709"/>
        <w:jc w:val="both"/>
        <w:rPr>
          <w:rFonts w:ascii="Arial" w:hAnsi="Arial" w:cs="Arial"/>
          <w:bCs/>
          <w:color w:val="000000"/>
          <w:sz w:val="22"/>
          <w:szCs w:val="22"/>
        </w:rPr>
      </w:pPr>
      <w:r w:rsidRPr="00CC6BD2">
        <w:rPr>
          <w:rFonts w:ascii="Arial" w:hAnsi="Arial" w:cs="Arial"/>
          <w:bCs/>
          <w:color w:val="000000"/>
          <w:sz w:val="22"/>
          <w:szCs w:val="22"/>
        </w:rPr>
        <w:t xml:space="preserve">En el caso de que </w:t>
      </w:r>
      <w:r>
        <w:rPr>
          <w:rFonts w:ascii="Arial" w:hAnsi="Arial" w:cs="Arial"/>
          <w:bCs/>
          <w:color w:val="000000"/>
          <w:sz w:val="22"/>
          <w:szCs w:val="22"/>
        </w:rPr>
        <w:t>la entidad adjudicataria</w:t>
      </w:r>
      <w:r w:rsidRPr="00CC6BD2">
        <w:rPr>
          <w:rFonts w:ascii="Arial" w:hAnsi="Arial" w:cs="Arial"/>
          <w:bCs/>
          <w:color w:val="000000"/>
          <w:sz w:val="22"/>
          <w:szCs w:val="22"/>
        </w:rPr>
        <w:t xml:space="preserve"> tribute fuera de Navarra, certificado similar al señalado en el punto anterior, emitido por la Agencia Tributaria o las Haciendas Forales.</w:t>
      </w:r>
    </w:p>
    <w:p w:rsidR="00387BE5" w:rsidRPr="00CC6BD2"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numPr>
          <w:ilvl w:val="0"/>
          <w:numId w:val="2"/>
        </w:numPr>
        <w:overflowPunct w:val="0"/>
        <w:ind w:firstLine="709"/>
        <w:jc w:val="both"/>
        <w:rPr>
          <w:rFonts w:ascii="Arial" w:hAnsi="Arial" w:cs="Arial"/>
          <w:bCs/>
          <w:color w:val="000000"/>
          <w:sz w:val="22"/>
          <w:szCs w:val="22"/>
        </w:rPr>
      </w:pPr>
      <w:r w:rsidRPr="00CC6BD2">
        <w:rPr>
          <w:rFonts w:ascii="Arial" w:hAnsi="Arial" w:cs="Arial"/>
          <w:bCs/>
          <w:color w:val="000000"/>
          <w:sz w:val="22"/>
          <w:szCs w:val="22"/>
        </w:rPr>
        <w:t xml:space="preserve">Certificado emitido por el Ayuntamiento correspondiente, acreditativo de que </w:t>
      </w:r>
      <w:r>
        <w:rPr>
          <w:rFonts w:ascii="Arial" w:hAnsi="Arial" w:cs="Arial"/>
          <w:bCs/>
          <w:color w:val="000000"/>
          <w:sz w:val="22"/>
          <w:szCs w:val="22"/>
        </w:rPr>
        <w:t>la adjudicataria</w:t>
      </w:r>
      <w:r w:rsidRPr="00CC6BD2">
        <w:rPr>
          <w:rFonts w:ascii="Arial" w:hAnsi="Arial" w:cs="Arial"/>
          <w:bCs/>
          <w:color w:val="000000"/>
          <w:sz w:val="22"/>
          <w:szCs w:val="22"/>
        </w:rPr>
        <w:t xml:space="preserve"> se encuentra al corriente en el pago del Impuesto sobre Actividades Económicas; o bien alta y último recibo de dicho impuesto; o en su caso declaración de estar exento de su pago conforme a la normativa sobre Haciendas Locales.</w:t>
      </w:r>
    </w:p>
    <w:p w:rsidR="00387BE5" w:rsidRPr="00CC6BD2" w:rsidRDefault="00387BE5" w:rsidP="00C52216">
      <w:pPr>
        <w:overflowPunct w:val="0"/>
        <w:ind w:firstLine="709"/>
        <w:jc w:val="both"/>
        <w:rPr>
          <w:rFonts w:ascii="Arial" w:hAnsi="Arial" w:cs="Arial"/>
          <w:bCs/>
          <w:color w:val="000000"/>
          <w:sz w:val="22"/>
          <w:szCs w:val="22"/>
        </w:rPr>
      </w:pPr>
    </w:p>
    <w:p w:rsidR="00387BE5" w:rsidRDefault="00387BE5" w:rsidP="00C52216">
      <w:pPr>
        <w:numPr>
          <w:ilvl w:val="0"/>
          <w:numId w:val="2"/>
        </w:numPr>
        <w:overflowPunct w:val="0"/>
        <w:ind w:firstLine="709"/>
        <w:jc w:val="both"/>
        <w:rPr>
          <w:rFonts w:ascii="Arial" w:hAnsi="Arial" w:cs="Arial"/>
          <w:bCs/>
          <w:color w:val="000000"/>
          <w:sz w:val="22"/>
          <w:szCs w:val="22"/>
        </w:rPr>
      </w:pPr>
      <w:r w:rsidRPr="00CC6BD2">
        <w:rPr>
          <w:rFonts w:ascii="Arial" w:hAnsi="Arial" w:cs="Arial"/>
          <w:bCs/>
          <w:color w:val="000000"/>
          <w:sz w:val="22"/>
          <w:szCs w:val="22"/>
        </w:rPr>
        <w:t>Ce</w:t>
      </w:r>
      <w:r>
        <w:rPr>
          <w:rFonts w:ascii="Arial" w:hAnsi="Arial" w:cs="Arial"/>
          <w:bCs/>
          <w:color w:val="000000"/>
          <w:sz w:val="22"/>
          <w:szCs w:val="22"/>
        </w:rPr>
        <w:t>rtificado acreditativo de que la</w:t>
      </w:r>
      <w:r w:rsidRPr="00CC6BD2">
        <w:rPr>
          <w:rFonts w:ascii="Arial" w:hAnsi="Arial" w:cs="Arial"/>
          <w:bCs/>
          <w:color w:val="000000"/>
          <w:sz w:val="22"/>
          <w:szCs w:val="22"/>
        </w:rPr>
        <w:t xml:space="preserve"> ad</w:t>
      </w:r>
      <w:r>
        <w:rPr>
          <w:rFonts w:ascii="Arial" w:hAnsi="Arial" w:cs="Arial"/>
          <w:bCs/>
          <w:color w:val="000000"/>
          <w:sz w:val="22"/>
          <w:szCs w:val="22"/>
        </w:rPr>
        <w:t>judicataria</w:t>
      </w:r>
      <w:r w:rsidRPr="00CC6BD2">
        <w:rPr>
          <w:rFonts w:ascii="Arial" w:hAnsi="Arial" w:cs="Arial"/>
          <w:bCs/>
          <w:color w:val="000000"/>
          <w:sz w:val="22"/>
          <w:szCs w:val="22"/>
        </w:rPr>
        <w:t xml:space="preserve"> se halla al corriente del cumplimiento de sus obligaciones con la Seguridad Social, expedido con una antelación no superior a seis meses desde la fecha de expiración del plazo de presentación de propuestas.</w:t>
      </w:r>
    </w:p>
    <w:p w:rsidR="00387BE5" w:rsidRDefault="00387BE5" w:rsidP="00C52216">
      <w:pPr>
        <w:overflowPunct w:val="0"/>
        <w:jc w:val="both"/>
        <w:rPr>
          <w:rFonts w:ascii="Arial" w:hAnsi="Arial" w:cs="Arial"/>
          <w:bCs/>
          <w:color w:val="000000"/>
          <w:sz w:val="22"/>
          <w:szCs w:val="22"/>
        </w:rPr>
      </w:pPr>
    </w:p>
    <w:p w:rsidR="00387BE5" w:rsidRDefault="00387BE5" w:rsidP="00C52216">
      <w:pPr>
        <w:numPr>
          <w:ilvl w:val="0"/>
          <w:numId w:val="2"/>
        </w:numPr>
        <w:overflowPunct w:val="0"/>
        <w:ind w:firstLine="709"/>
        <w:jc w:val="both"/>
        <w:rPr>
          <w:rFonts w:ascii="Arial" w:hAnsi="Arial" w:cs="Arial"/>
          <w:bCs/>
          <w:color w:val="000000"/>
          <w:sz w:val="22"/>
          <w:szCs w:val="22"/>
        </w:rPr>
      </w:pPr>
      <w:r>
        <w:rPr>
          <w:rFonts w:ascii="Arial" w:hAnsi="Arial" w:cs="Arial"/>
          <w:bCs/>
          <w:color w:val="000000"/>
          <w:sz w:val="22"/>
          <w:szCs w:val="22"/>
        </w:rPr>
        <w:t xml:space="preserve">La adjudicataria que haya recibido puntos por criterios sociales y medioambientales deberá acreditar dicho hecho mediante la documentación probatoria siempre que esta no se hubiera presentado ya en el sobre C. </w:t>
      </w:r>
    </w:p>
    <w:p w:rsidR="00387BE5" w:rsidRDefault="00387BE5" w:rsidP="00C52216">
      <w:pPr>
        <w:overflowPunct w:val="0"/>
        <w:jc w:val="both"/>
        <w:rPr>
          <w:rFonts w:ascii="Arial" w:hAnsi="Arial" w:cs="Arial"/>
          <w:bCs/>
          <w:color w:val="000000"/>
          <w:sz w:val="22"/>
          <w:szCs w:val="22"/>
        </w:rPr>
      </w:pPr>
    </w:p>
    <w:p w:rsidR="00387BE5" w:rsidRDefault="00387BE5" w:rsidP="00C52216">
      <w:pPr>
        <w:numPr>
          <w:ilvl w:val="0"/>
          <w:numId w:val="2"/>
        </w:numPr>
        <w:overflowPunct w:val="0"/>
        <w:ind w:firstLine="709"/>
        <w:jc w:val="both"/>
        <w:rPr>
          <w:rFonts w:ascii="Arial" w:hAnsi="Arial" w:cs="Arial"/>
          <w:bCs/>
          <w:color w:val="000000"/>
          <w:sz w:val="22"/>
          <w:szCs w:val="22"/>
        </w:rPr>
      </w:pPr>
      <w:r w:rsidRPr="00CC6BD2">
        <w:rPr>
          <w:rFonts w:ascii="Arial" w:hAnsi="Arial" w:cs="Arial"/>
          <w:bCs/>
          <w:color w:val="000000"/>
          <w:sz w:val="22"/>
          <w:szCs w:val="22"/>
        </w:rPr>
        <w:t>Plan de seguridad y salud en el trabajo de conformidad con el artículo 7 del Real Decreto 1627/1997, de 24 de octubre, por el que se establecen disposiciones mínimas en materia de seguridad y salud en las obras de construcción.</w:t>
      </w:r>
    </w:p>
    <w:p w:rsidR="00387BE5" w:rsidRDefault="00387BE5" w:rsidP="00C52216">
      <w:pPr>
        <w:overflowPunct w:val="0"/>
        <w:jc w:val="both"/>
        <w:rPr>
          <w:rFonts w:ascii="Arial" w:hAnsi="Arial" w:cs="Arial"/>
          <w:bCs/>
          <w:color w:val="000000"/>
          <w:sz w:val="22"/>
          <w:szCs w:val="22"/>
        </w:rPr>
      </w:pPr>
    </w:p>
    <w:p w:rsidR="00387BE5" w:rsidRDefault="00387BE5" w:rsidP="00C52216">
      <w:pPr>
        <w:numPr>
          <w:ilvl w:val="0"/>
          <w:numId w:val="2"/>
        </w:numPr>
        <w:overflowPunct w:val="0"/>
        <w:ind w:firstLine="709"/>
        <w:jc w:val="both"/>
        <w:rPr>
          <w:rFonts w:ascii="Arial" w:hAnsi="Arial" w:cs="Arial"/>
          <w:bCs/>
          <w:color w:val="000000"/>
          <w:sz w:val="22"/>
          <w:szCs w:val="22"/>
        </w:rPr>
      </w:pPr>
      <w:r>
        <w:rPr>
          <w:rFonts w:ascii="Arial" w:hAnsi="Arial" w:cs="Arial"/>
          <w:bCs/>
          <w:color w:val="000000"/>
          <w:sz w:val="22"/>
          <w:szCs w:val="22"/>
        </w:rPr>
        <w:t xml:space="preserve">La garantía definitiva del 4% sobre el importe total de la obra sin IVA. </w:t>
      </w:r>
    </w:p>
    <w:p w:rsidR="00387BE5" w:rsidRDefault="00387BE5" w:rsidP="00454423">
      <w:pPr>
        <w:overflowPunct w:val="0"/>
        <w:jc w:val="both"/>
        <w:rPr>
          <w:rFonts w:ascii="Arial" w:hAnsi="Arial" w:cs="Arial"/>
          <w:bCs/>
          <w:color w:val="000000"/>
          <w:sz w:val="22"/>
          <w:szCs w:val="22"/>
        </w:rPr>
      </w:pPr>
    </w:p>
    <w:p w:rsidR="00387BE5" w:rsidRPr="00454423" w:rsidRDefault="00387BE5" w:rsidP="00C52216">
      <w:pPr>
        <w:numPr>
          <w:ilvl w:val="0"/>
          <w:numId w:val="2"/>
        </w:numPr>
        <w:overflowPunct w:val="0"/>
        <w:ind w:firstLine="709"/>
        <w:jc w:val="both"/>
        <w:rPr>
          <w:rFonts w:ascii="Arial" w:hAnsi="Arial" w:cs="Arial"/>
          <w:bCs/>
          <w:sz w:val="22"/>
          <w:szCs w:val="22"/>
        </w:rPr>
      </w:pPr>
      <w:r>
        <w:rPr>
          <w:rFonts w:ascii="Arial" w:hAnsi="Arial" w:cs="Arial"/>
          <w:sz w:val="22"/>
          <w:szCs w:val="22"/>
        </w:rPr>
        <w:t>Si el</w:t>
      </w:r>
      <w:r w:rsidRPr="00454423">
        <w:rPr>
          <w:rFonts w:ascii="Arial" w:hAnsi="Arial" w:cs="Arial"/>
          <w:sz w:val="22"/>
          <w:szCs w:val="22"/>
        </w:rPr>
        <w:t xml:space="preserve"> adjudicatario </w:t>
      </w:r>
      <w:r>
        <w:rPr>
          <w:rFonts w:ascii="Arial" w:hAnsi="Arial" w:cs="Arial"/>
          <w:sz w:val="22"/>
          <w:szCs w:val="22"/>
        </w:rPr>
        <w:t>ha</w:t>
      </w:r>
      <w:r w:rsidRPr="00454423">
        <w:rPr>
          <w:rFonts w:ascii="Arial" w:hAnsi="Arial" w:cs="Arial"/>
          <w:sz w:val="22"/>
          <w:szCs w:val="22"/>
        </w:rPr>
        <w:t xml:space="preserve"> marcado SÍ en criterios sociales</w:t>
      </w:r>
      <w:r>
        <w:rPr>
          <w:rFonts w:ascii="Arial" w:hAnsi="Arial" w:cs="Arial"/>
          <w:sz w:val="22"/>
          <w:szCs w:val="22"/>
        </w:rPr>
        <w:t>;</w:t>
      </w:r>
      <w:r w:rsidRPr="00454423">
        <w:rPr>
          <w:rFonts w:ascii="Arial" w:hAnsi="Arial" w:cs="Arial"/>
          <w:sz w:val="22"/>
          <w:szCs w:val="22"/>
        </w:rPr>
        <w:t xml:space="preserve"> deberá presentar relación exhaustiva de los subcontratistas en los términos establecidos en el artículo 18 </w:t>
      </w:r>
      <w:hyperlink r:id="rId10" w:tooltip="javascript:l(50031,%22ar.18%22);" w:history="1">
        <w:r w:rsidRPr="0085224E">
          <w:rPr>
            <w:rStyle w:val="Hyperlink"/>
          </w:rPr>
          <w:t>javascript:l(50031,%22ar.18%22);</w:t>
        </w:r>
      </w:hyperlink>
      <w:r w:rsidRPr="00454423">
        <w:rPr>
          <w:rFonts w:ascii="Arial" w:hAnsi="Arial" w:cs="Arial"/>
          <w:sz w:val="22"/>
          <w:szCs w:val="22"/>
        </w:rPr>
        <w:t>de las Ley Foral 2/2018, de Contratos Públicos. Dicha relación vendrá acompañada de una declaración responsable del subcontratista</w:t>
      </w:r>
      <w:r>
        <w:rPr>
          <w:rFonts w:ascii="Arial" w:hAnsi="Arial" w:cs="Arial"/>
          <w:sz w:val="22"/>
          <w:szCs w:val="22"/>
        </w:rPr>
        <w:t>, en el que manifieste</w:t>
      </w:r>
      <w:r w:rsidRPr="00454423">
        <w:rPr>
          <w:rFonts w:ascii="Arial" w:hAnsi="Arial" w:cs="Arial"/>
          <w:sz w:val="22"/>
          <w:szCs w:val="22"/>
        </w:rPr>
        <w:t xml:space="preserve"> que está de acuerdo en cumplir las condiciones del contrato y que no concurre en ninguna de las circunstancias </w:t>
      </w:r>
      <w:r>
        <w:rPr>
          <w:rFonts w:ascii="Arial" w:hAnsi="Arial" w:cs="Arial"/>
          <w:sz w:val="22"/>
          <w:szCs w:val="22"/>
        </w:rPr>
        <w:t>que le prohíben contratar con el Gobierno de Navarra establecidos en e</w:t>
      </w:r>
      <w:r w:rsidRPr="00454423">
        <w:rPr>
          <w:rFonts w:ascii="Arial" w:hAnsi="Arial" w:cs="Arial"/>
          <w:sz w:val="22"/>
          <w:szCs w:val="22"/>
        </w:rPr>
        <w:t xml:space="preserve">l artículo 22 de la </w:t>
      </w:r>
      <w:r>
        <w:rPr>
          <w:rFonts w:ascii="Arial" w:hAnsi="Arial" w:cs="Arial"/>
          <w:sz w:val="22"/>
          <w:szCs w:val="22"/>
        </w:rPr>
        <w:t xml:space="preserve">misma </w:t>
      </w:r>
      <w:r w:rsidRPr="00454423">
        <w:rPr>
          <w:rFonts w:ascii="Arial" w:hAnsi="Arial" w:cs="Arial"/>
          <w:sz w:val="22"/>
          <w:szCs w:val="22"/>
        </w:rPr>
        <w:t>Ley</w:t>
      </w:r>
      <w:r>
        <w:rPr>
          <w:rFonts w:ascii="Arial" w:hAnsi="Arial" w:cs="Arial"/>
          <w:sz w:val="22"/>
          <w:szCs w:val="22"/>
        </w:rPr>
        <w:t xml:space="preserve"> Foral.</w:t>
      </w:r>
    </w:p>
    <w:p w:rsidR="00387BE5" w:rsidRDefault="00387BE5" w:rsidP="00C52216">
      <w:pPr>
        <w:overflowPunct w:val="0"/>
        <w:ind w:left="907"/>
        <w:jc w:val="both"/>
        <w:rPr>
          <w:rFonts w:ascii="Arial" w:hAnsi="Arial" w:cs="Arial"/>
          <w:bCs/>
          <w:color w:val="000000"/>
          <w:sz w:val="22"/>
          <w:szCs w:val="22"/>
        </w:rPr>
      </w:pPr>
      <w:r>
        <w:rPr>
          <w:rFonts w:ascii="Arial" w:hAnsi="Arial" w:cs="Arial"/>
          <w:bCs/>
          <w:color w:val="000000"/>
          <w:sz w:val="22"/>
          <w:szCs w:val="22"/>
        </w:rPr>
        <w:t xml:space="preserve"> </w:t>
      </w:r>
    </w:p>
    <w:p w:rsidR="00387BE5" w:rsidRPr="00565E9B" w:rsidRDefault="00387BE5" w:rsidP="00C52216">
      <w:pPr>
        <w:overflowPunct w:val="0"/>
        <w:jc w:val="both"/>
        <w:rPr>
          <w:rFonts w:ascii="Arial" w:hAnsi="Arial" w:cs="Arial"/>
          <w:bCs/>
          <w:color w:val="000000"/>
        </w:rPr>
      </w:pPr>
    </w:p>
    <w:p w:rsidR="00387BE5" w:rsidRPr="00CC6BD2" w:rsidRDefault="00387BE5" w:rsidP="00C52216">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18"/>
          <w:szCs w:val="18"/>
        </w:rPr>
      </w:pPr>
      <w:r w:rsidRPr="00CC6BD2">
        <w:rPr>
          <w:rFonts w:ascii="Arial" w:hAnsi="Arial" w:cs="Arial"/>
          <w:b/>
          <w:bCs/>
          <w:color w:val="000000"/>
          <w:sz w:val="18"/>
          <w:szCs w:val="18"/>
        </w:rPr>
        <w:t xml:space="preserve"> (*) Notas:</w:t>
      </w:r>
    </w:p>
    <w:p w:rsidR="00387BE5" w:rsidRPr="00CC6BD2" w:rsidRDefault="00387BE5" w:rsidP="00C52216">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18"/>
          <w:szCs w:val="18"/>
        </w:rPr>
      </w:pPr>
    </w:p>
    <w:p w:rsidR="00387BE5" w:rsidRPr="00CC6BD2" w:rsidRDefault="00387BE5" w:rsidP="00C52216">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18"/>
          <w:szCs w:val="18"/>
        </w:rPr>
      </w:pPr>
      <w:r w:rsidRPr="00CC6BD2">
        <w:rPr>
          <w:rFonts w:ascii="Arial" w:hAnsi="Arial" w:cs="Arial"/>
          <w:b/>
          <w:bCs/>
          <w:color w:val="000000"/>
          <w:sz w:val="18"/>
          <w:szCs w:val="18"/>
        </w:rPr>
        <w:t>* Todos los documentos deberán ser originales, o bien copias autentificadas notarial o administrativamente.</w:t>
      </w:r>
    </w:p>
    <w:p w:rsidR="00387BE5" w:rsidRPr="00CC6BD2" w:rsidRDefault="00387BE5" w:rsidP="00C52216">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18"/>
          <w:szCs w:val="18"/>
        </w:rPr>
      </w:pPr>
    </w:p>
    <w:p w:rsidR="00387BE5" w:rsidRPr="00CC6BD2" w:rsidRDefault="00387BE5" w:rsidP="00C52216">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18"/>
          <w:szCs w:val="18"/>
        </w:rPr>
      </w:pPr>
      <w:r w:rsidRPr="00CC6BD2">
        <w:rPr>
          <w:rFonts w:ascii="Arial" w:hAnsi="Arial" w:cs="Arial"/>
          <w:b/>
          <w:bCs/>
          <w:color w:val="000000"/>
          <w:sz w:val="18"/>
          <w:szCs w:val="18"/>
        </w:rPr>
        <w:t xml:space="preserve">* Si </w:t>
      </w:r>
      <w:r>
        <w:rPr>
          <w:rFonts w:ascii="Arial" w:hAnsi="Arial" w:cs="Arial"/>
          <w:b/>
          <w:bCs/>
          <w:color w:val="000000"/>
          <w:sz w:val="18"/>
          <w:szCs w:val="18"/>
        </w:rPr>
        <w:t>la licitadora</w:t>
      </w:r>
      <w:r w:rsidRPr="00CC6BD2">
        <w:rPr>
          <w:rFonts w:ascii="Arial" w:hAnsi="Arial" w:cs="Arial"/>
          <w:b/>
          <w:bCs/>
          <w:color w:val="000000"/>
          <w:sz w:val="18"/>
          <w:szCs w:val="18"/>
        </w:rPr>
        <w:t xml:space="preserve"> se encuentra inscrito en el Registro Voluntario de Licitadores de la Comunidad Foral de Navarra, quedará exento de aportar la documentación relativa a su personalidad y representación, aportando justificante en vigor de dicha inscripción.</w:t>
      </w:r>
    </w:p>
    <w:p w:rsidR="00387BE5" w:rsidRPr="00CC6BD2" w:rsidRDefault="00387BE5" w:rsidP="00C52216">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18"/>
          <w:szCs w:val="18"/>
        </w:rPr>
      </w:pPr>
    </w:p>
    <w:p w:rsidR="00387BE5" w:rsidRPr="00CC6BD2" w:rsidRDefault="00387BE5" w:rsidP="00C52216">
      <w:pPr>
        <w:pBdr>
          <w:top w:val="single" w:sz="4" w:space="1" w:color="auto"/>
          <w:left w:val="single" w:sz="4" w:space="4" w:color="auto"/>
          <w:bottom w:val="single" w:sz="4" w:space="1" w:color="auto"/>
          <w:right w:val="single" w:sz="4" w:space="4" w:color="auto"/>
        </w:pBdr>
        <w:overflowPunct w:val="0"/>
        <w:ind w:firstLine="709"/>
        <w:jc w:val="both"/>
        <w:rPr>
          <w:rFonts w:ascii="Arial" w:hAnsi="Arial" w:cs="Arial"/>
          <w:b/>
          <w:bCs/>
          <w:color w:val="000000"/>
          <w:sz w:val="18"/>
          <w:szCs w:val="18"/>
        </w:rPr>
      </w:pPr>
      <w:r w:rsidRPr="00CC6BD2">
        <w:rPr>
          <w:rFonts w:ascii="Arial" w:hAnsi="Arial" w:cs="Arial"/>
          <w:b/>
          <w:bCs/>
          <w:color w:val="000000"/>
          <w:sz w:val="18"/>
          <w:szCs w:val="18"/>
        </w:rPr>
        <w:t xml:space="preserve">* En el caso de </w:t>
      </w:r>
      <w:r>
        <w:rPr>
          <w:rFonts w:ascii="Arial" w:hAnsi="Arial" w:cs="Arial"/>
          <w:b/>
          <w:bCs/>
          <w:color w:val="000000"/>
          <w:sz w:val="18"/>
          <w:szCs w:val="18"/>
        </w:rPr>
        <w:t xml:space="preserve">personas licitadoras </w:t>
      </w:r>
      <w:r w:rsidRPr="00CC6BD2">
        <w:rPr>
          <w:rFonts w:ascii="Arial" w:hAnsi="Arial" w:cs="Arial"/>
          <w:b/>
          <w:bCs/>
          <w:color w:val="000000"/>
          <w:sz w:val="18"/>
          <w:szCs w:val="18"/>
        </w:rPr>
        <w:t>que pa</w:t>
      </w:r>
      <w:r>
        <w:rPr>
          <w:rFonts w:ascii="Arial" w:hAnsi="Arial" w:cs="Arial"/>
          <w:b/>
          <w:bCs/>
          <w:color w:val="000000"/>
          <w:sz w:val="18"/>
          <w:szCs w:val="18"/>
        </w:rPr>
        <w:t>rticipen conjuntamente, cada una</w:t>
      </w:r>
      <w:r w:rsidRPr="00CC6BD2">
        <w:rPr>
          <w:rFonts w:ascii="Arial" w:hAnsi="Arial" w:cs="Arial"/>
          <w:b/>
          <w:bCs/>
          <w:color w:val="000000"/>
          <w:sz w:val="18"/>
          <w:szCs w:val="18"/>
        </w:rPr>
        <w:t xml:space="preserve"> de ellos deberá aportar los documentos señalados.</w:t>
      </w:r>
    </w:p>
    <w:p w:rsidR="00387BE5" w:rsidRDefault="00387BE5" w:rsidP="00C52216">
      <w:pPr>
        <w:ind w:firstLine="709"/>
        <w:jc w:val="both"/>
        <w:rPr>
          <w:rFonts w:ascii="Arial" w:hAnsi="Arial" w:cs="Arial"/>
          <w:bCs/>
          <w:color w:val="000000"/>
          <w:sz w:val="22"/>
          <w:szCs w:val="22"/>
          <w:u w:val="single"/>
        </w:rPr>
      </w:pPr>
    </w:p>
    <w:p w:rsidR="00387BE5" w:rsidRDefault="00387BE5" w:rsidP="00C52216">
      <w:pPr>
        <w:ind w:firstLine="709"/>
        <w:jc w:val="both"/>
        <w:rPr>
          <w:rFonts w:ascii="Arial" w:hAnsi="Arial" w:cs="Arial"/>
          <w:bCs/>
          <w:color w:val="000000"/>
          <w:sz w:val="22"/>
          <w:szCs w:val="22"/>
          <w:u w:val="single"/>
        </w:rPr>
      </w:pPr>
      <w:r w:rsidRPr="00E33636">
        <w:rPr>
          <w:rFonts w:ascii="Arial" w:hAnsi="Arial" w:cs="Arial"/>
          <w:bCs/>
          <w:color w:val="000000"/>
          <w:sz w:val="22"/>
          <w:szCs w:val="22"/>
          <w:u w:val="single"/>
        </w:rPr>
        <w:t>La falta de aportación de esta documentación en el plazo señalado, supondrá</w:t>
      </w:r>
      <w:r>
        <w:rPr>
          <w:rFonts w:ascii="Arial" w:hAnsi="Arial" w:cs="Arial"/>
          <w:bCs/>
          <w:color w:val="000000"/>
          <w:sz w:val="22"/>
          <w:szCs w:val="22"/>
          <w:u w:val="single"/>
        </w:rPr>
        <w:t xml:space="preserve"> la exclusión de la adjudicataria.</w:t>
      </w:r>
    </w:p>
    <w:p w:rsidR="00387BE5" w:rsidRDefault="00387BE5" w:rsidP="00C52216">
      <w:pPr>
        <w:ind w:firstLine="709"/>
        <w:jc w:val="both"/>
        <w:rPr>
          <w:rFonts w:ascii="Arial" w:hAnsi="Arial" w:cs="Arial"/>
          <w:bCs/>
          <w:color w:val="000000"/>
          <w:sz w:val="22"/>
          <w:szCs w:val="22"/>
        </w:rPr>
      </w:pPr>
    </w:p>
    <w:p w:rsidR="00387BE5" w:rsidRDefault="00387BE5" w:rsidP="00C52216">
      <w:pPr>
        <w:ind w:firstLine="709"/>
        <w:jc w:val="both"/>
        <w:rPr>
          <w:rFonts w:ascii="Arial" w:hAnsi="Arial" w:cs="Arial"/>
          <w:bCs/>
          <w:color w:val="000000"/>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Pr>
          <w:rFonts w:ascii="Arial" w:hAnsi="Arial" w:cs="Arial"/>
          <w:b/>
          <w:bCs/>
          <w:color w:val="000000"/>
          <w:sz w:val="22"/>
          <w:szCs w:val="22"/>
        </w:rPr>
        <w:t>ADJUDICACIÓN DEL CONTRATO Y FORMALIZACIÓN</w:t>
      </w:r>
    </w:p>
    <w:p w:rsidR="00387BE5" w:rsidRDefault="00387BE5" w:rsidP="00C52216">
      <w:pPr>
        <w:overflowPunct w:val="0"/>
        <w:ind w:firstLine="709"/>
        <w:jc w:val="both"/>
        <w:rPr>
          <w:rFonts w:ascii="Arial" w:hAnsi="Arial" w:cs="Arial"/>
          <w:b/>
          <w:bCs/>
          <w:color w:val="000000"/>
          <w:sz w:val="22"/>
          <w:szCs w:val="22"/>
        </w:rPr>
      </w:pPr>
    </w:p>
    <w:p w:rsidR="00387BE5" w:rsidRPr="00CC6BD2" w:rsidRDefault="00387BE5" w:rsidP="00C52216">
      <w:pPr>
        <w:overflowPunct w:val="0"/>
        <w:ind w:firstLine="709"/>
        <w:jc w:val="both"/>
        <w:rPr>
          <w:rFonts w:ascii="Arial" w:hAnsi="Arial" w:cs="Arial"/>
          <w:bCs/>
          <w:color w:val="000000"/>
          <w:sz w:val="22"/>
          <w:szCs w:val="22"/>
        </w:rPr>
      </w:pPr>
      <w:r>
        <w:rPr>
          <w:rFonts w:ascii="Arial" w:hAnsi="Arial" w:cs="Arial"/>
          <w:bCs/>
          <w:color w:val="000000"/>
          <w:sz w:val="22"/>
          <w:szCs w:val="22"/>
        </w:rPr>
        <w:t>Transcurrido el plazo para la aportación de documentación por la licitadora en cuyo favor se ha propuesto la adjudicación, esta se efectuará mediante</w:t>
      </w:r>
      <w:r w:rsidRPr="009D3A46">
        <w:rPr>
          <w:rFonts w:ascii="Arial" w:hAnsi="Arial" w:cs="Arial"/>
          <w:bCs/>
          <w:color w:val="000000"/>
          <w:sz w:val="22"/>
          <w:szCs w:val="22"/>
        </w:rPr>
        <w:t xml:space="preserve"> Resolución de</w:t>
      </w:r>
      <w:r>
        <w:rPr>
          <w:rFonts w:ascii="Arial" w:hAnsi="Arial" w:cs="Arial"/>
          <w:bCs/>
          <w:color w:val="000000"/>
          <w:sz w:val="22"/>
          <w:szCs w:val="22"/>
        </w:rPr>
        <w:t xml:space="preserve"> </w:t>
      </w:r>
      <w:r w:rsidRPr="009D3A46">
        <w:rPr>
          <w:rFonts w:ascii="Arial" w:hAnsi="Arial" w:cs="Arial"/>
          <w:bCs/>
          <w:color w:val="000000"/>
          <w:sz w:val="22"/>
          <w:szCs w:val="22"/>
        </w:rPr>
        <w:t>l</w:t>
      </w:r>
      <w:r>
        <w:rPr>
          <w:rFonts w:ascii="Arial" w:hAnsi="Arial" w:cs="Arial"/>
          <w:bCs/>
          <w:color w:val="000000"/>
          <w:sz w:val="22"/>
          <w:szCs w:val="22"/>
        </w:rPr>
        <w:t>a</w:t>
      </w:r>
      <w:r w:rsidRPr="009D3A46">
        <w:rPr>
          <w:rFonts w:ascii="Arial" w:hAnsi="Arial" w:cs="Arial"/>
          <w:bCs/>
          <w:color w:val="000000"/>
          <w:sz w:val="22"/>
          <w:szCs w:val="22"/>
        </w:rPr>
        <w:t xml:space="preserve"> </w:t>
      </w:r>
      <w:r>
        <w:rPr>
          <w:rFonts w:ascii="Arial" w:hAnsi="Arial" w:cs="Arial"/>
          <w:bCs/>
          <w:color w:val="000000"/>
          <w:sz w:val="22"/>
          <w:szCs w:val="22"/>
        </w:rPr>
        <w:t>Directora General de Medio Ambiente y Ordenación del Territorio</w:t>
      </w:r>
      <w:r w:rsidRPr="009D3A46">
        <w:rPr>
          <w:rFonts w:ascii="Arial" w:hAnsi="Arial" w:cs="Arial"/>
          <w:bCs/>
          <w:color w:val="000000"/>
          <w:sz w:val="22"/>
          <w:szCs w:val="22"/>
        </w:rPr>
        <w:t>, que será notificada a</w:t>
      </w:r>
      <w:r w:rsidRPr="00CC6BD2">
        <w:rPr>
          <w:rFonts w:ascii="Arial" w:hAnsi="Arial" w:cs="Arial"/>
          <w:bCs/>
          <w:color w:val="000000"/>
          <w:sz w:val="22"/>
          <w:szCs w:val="22"/>
        </w:rPr>
        <w:t xml:space="preserve"> todas </w:t>
      </w:r>
      <w:r>
        <w:rPr>
          <w:rFonts w:ascii="Arial" w:hAnsi="Arial" w:cs="Arial"/>
          <w:bCs/>
          <w:color w:val="000000"/>
          <w:sz w:val="22"/>
          <w:szCs w:val="22"/>
        </w:rPr>
        <w:t>las personas licitadoras</w:t>
      </w:r>
      <w:r w:rsidRPr="00CC6BD2">
        <w:rPr>
          <w:rFonts w:ascii="Arial" w:hAnsi="Arial" w:cs="Arial"/>
          <w:bCs/>
          <w:color w:val="000000"/>
          <w:sz w:val="22"/>
          <w:szCs w:val="22"/>
        </w:rPr>
        <w:t>.</w:t>
      </w:r>
    </w:p>
    <w:p w:rsidR="00387BE5"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sidRPr="0055289D">
        <w:rPr>
          <w:rFonts w:ascii="Arial" w:hAnsi="Arial" w:cs="Arial"/>
          <w:bCs/>
          <w:color w:val="000000"/>
          <w:sz w:val="22"/>
          <w:szCs w:val="22"/>
        </w:rPr>
        <w:t xml:space="preserve">El órgano de contratación adjudicará el contrato en el plazo máximo de un mes desde el acto de apertura </w:t>
      </w:r>
      <w:r>
        <w:rPr>
          <w:rFonts w:ascii="Arial" w:hAnsi="Arial" w:cs="Arial"/>
          <w:bCs/>
          <w:color w:val="000000"/>
          <w:sz w:val="22"/>
          <w:szCs w:val="22"/>
        </w:rPr>
        <w:t>pública de la oferta económica en consonancia con lo dispuesto en el artículo 100 de la Ley Foral 2/2018.</w:t>
      </w:r>
    </w:p>
    <w:p w:rsidR="00387BE5" w:rsidRPr="0055289D" w:rsidRDefault="00387BE5" w:rsidP="00C52216">
      <w:pPr>
        <w:overflowPunct w:val="0"/>
        <w:ind w:firstLine="709"/>
        <w:jc w:val="both"/>
        <w:rPr>
          <w:rFonts w:ascii="Arial" w:hAnsi="Arial" w:cs="Arial"/>
          <w:bCs/>
          <w:color w:val="000000"/>
          <w:sz w:val="22"/>
          <w:szCs w:val="22"/>
        </w:rPr>
      </w:pPr>
    </w:p>
    <w:p w:rsidR="00387BE5" w:rsidRPr="0055289D" w:rsidRDefault="00387BE5" w:rsidP="00C52216">
      <w:pPr>
        <w:overflowPunct w:val="0"/>
        <w:ind w:firstLine="709"/>
        <w:jc w:val="both"/>
        <w:rPr>
          <w:rFonts w:ascii="Arial" w:hAnsi="Arial" w:cs="Arial"/>
          <w:bCs/>
          <w:color w:val="000000"/>
          <w:sz w:val="22"/>
          <w:szCs w:val="22"/>
        </w:rPr>
      </w:pPr>
      <w:r w:rsidRPr="0055289D">
        <w:rPr>
          <w:rFonts w:ascii="Arial" w:hAnsi="Arial" w:cs="Arial"/>
          <w:bCs/>
          <w:color w:val="000000"/>
          <w:sz w:val="22"/>
          <w:szCs w:val="22"/>
        </w:rPr>
        <w:t>De no dictarse en plazo el acto de adjudicación, las empresas admitidas a licitación tendrán derecho a retirar su proposición sin penalidad alguna.</w:t>
      </w:r>
    </w:p>
    <w:p w:rsidR="00387BE5" w:rsidRDefault="00387BE5" w:rsidP="00C52216">
      <w:pPr>
        <w:overflowPunct w:val="0"/>
        <w:ind w:firstLine="709"/>
        <w:jc w:val="both"/>
        <w:rPr>
          <w:rFonts w:ascii="Arial" w:hAnsi="Arial" w:cs="Arial"/>
          <w:b/>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sidRPr="00AD15AB">
        <w:rPr>
          <w:rFonts w:ascii="Arial" w:hAnsi="Arial" w:cs="Arial"/>
          <w:bCs/>
          <w:color w:val="000000"/>
          <w:sz w:val="22"/>
          <w:szCs w:val="22"/>
        </w:rPr>
        <w:t>L</w:t>
      </w:r>
      <w:r>
        <w:rPr>
          <w:rFonts w:ascii="Arial" w:hAnsi="Arial" w:cs="Arial"/>
          <w:bCs/>
          <w:color w:val="000000"/>
          <w:sz w:val="22"/>
          <w:szCs w:val="22"/>
        </w:rPr>
        <w:t xml:space="preserve">as adjudicaciones de contratos </w:t>
      </w:r>
      <w:r w:rsidRPr="00AD15AB">
        <w:rPr>
          <w:rFonts w:ascii="Arial" w:hAnsi="Arial" w:cs="Arial"/>
          <w:bCs/>
          <w:color w:val="000000"/>
          <w:sz w:val="22"/>
          <w:szCs w:val="22"/>
        </w:rPr>
        <w:t xml:space="preserve">se anunciarán en el Portal de Contratación de Navarra en el plazo de treinta días </w:t>
      </w:r>
      <w:r>
        <w:rPr>
          <w:rFonts w:ascii="Arial" w:hAnsi="Arial" w:cs="Arial"/>
          <w:bCs/>
          <w:color w:val="000000"/>
          <w:sz w:val="22"/>
          <w:szCs w:val="22"/>
        </w:rPr>
        <w:t xml:space="preserve">naturales </w:t>
      </w:r>
      <w:r w:rsidRPr="00AD15AB">
        <w:rPr>
          <w:rFonts w:ascii="Arial" w:hAnsi="Arial" w:cs="Arial"/>
          <w:bCs/>
          <w:color w:val="000000"/>
          <w:sz w:val="22"/>
          <w:szCs w:val="22"/>
        </w:rPr>
        <w:t xml:space="preserve">desde la adjudicación del contrato. </w:t>
      </w:r>
    </w:p>
    <w:p w:rsidR="00387BE5" w:rsidRPr="00CC6BD2"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La eficacia de la adjudicación quedará suspendida durante el plazo de 10 días naturales contados desde la fecha de remisión de la notificación de la adjudicación.</w:t>
      </w:r>
    </w:p>
    <w:p w:rsidR="00387BE5" w:rsidRPr="00CC6BD2" w:rsidRDefault="00387BE5" w:rsidP="00C52216">
      <w:pPr>
        <w:overflowPunct w:val="0"/>
        <w:ind w:firstLine="709"/>
        <w:jc w:val="both"/>
        <w:rPr>
          <w:rFonts w:ascii="Arial" w:hAnsi="Arial" w:cs="Arial"/>
          <w:b/>
          <w:bCs/>
          <w:color w:val="000000"/>
          <w:sz w:val="22"/>
          <w:szCs w:val="22"/>
        </w:rPr>
      </w:pPr>
    </w:p>
    <w:p w:rsidR="00387BE5" w:rsidRPr="00CC6BD2" w:rsidRDefault="00387BE5" w:rsidP="00C52216">
      <w:pPr>
        <w:ind w:firstLine="709"/>
        <w:jc w:val="both"/>
        <w:rPr>
          <w:rFonts w:ascii="Arial" w:hAnsi="Arial" w:cs="Arial"/>
          <w:sz w:val="22"/>
          <w:szCs w:val="22"/>
        </w:rPr>
      </w:pPr>
      <w:r w:rsidRPr="00CC6BD2">
        <w:rPr>
          <w:rFonts w:ascii="Arial" w:hAnsi="Arial" w:cs="Arial"/>
          <w:sz w:val="22"/>
          <w:szCs w:val="22"/>
        </w:rPr>
        <w:t>Transcurrido el plazo de suspensión, se remitirá el contrato por duplicado ejemplar</w:t>
      </w:r>
      <w:r>
        <w:rPr>
          <w:rFonts w:ascii="Arial" w:hAnsi="Arial" w:cs="Arial"/>
          <w:sz w:val="22"/>
          <w:szCs w:val="22"/>
        </w:rPr>
        <w:t xml:space="preserve"> a la adjudicataria</w:t>
      </w:r>
      <w:r w:rsidRPr="00CC6BD2">
        <w:rPr>
          <w:rFonts w:ascii="Arial" w:hAnsi="Arial" w:cs="Arial"/>
          <w:sz w:val="22"/>
          <w:szCs w:val="22"/>
        </w:rPr>
        <w:t>, para que lo firme y entregue a la unidad gestora del contrato, en un plazo de 15 días naturales.</w:t>
      </w:r>
    </w:p>
    <w:p w:rsidR="00387BE5" w:rsidRDefault="00387BE5" w:rsidP="00C52216">
      <w:pPr>
        <w:overflowPunct w:val="0"/>
        <w:ind w:firstLine="709"/>
        <w:jc w:val="both"/>
        <w:rPr>
          <w:rFonts w:ascii="Arial" w:hAnsi="Arial" w:cs="Arial"/>
          <w:b/>
          <w:bCs/>
          <w:color w:val="000000"/>
          <w:sz w:val="22"/>
          <w:szCs w:val="22"/>
        </w:rPr>
      </w:pPr>
    </w:p>
    <w:p w:rsidR="00387BE5" w:rsidRDefault="00387BE5" w:rsidP="00C52216">
      <w:pPr>
        <w:overflowPunct w:val="0"/>
        <w:ind w:firstLine="709"/>
        <w:jc w:val="both"/>
        <w:rPr>
          <w:rFonts w:ascii="Arial" w:hAnsi="Arial" w:cs="Arial"/>
          <w:b/>
          <w:bCs/>
          <w:color w:val="000000"/>
          <w:sz w:val="22"/>
          <w:szCs w:val="22"/>
        </w:rPr>
      </w:pPr>
    </w:p>
    <w:p w:rsidR="00387BE5" w:rsidRPr="00CC6BD2" w:rsidRDefault="00387BE5" w:rsidP="00C52216">
      <w:pPr>
        <w:overflowPunct w:val="0"/>
        <w:ind w:firstLine="709"/>
        <w:jc w:val="both"/>
        <w:rPr>
          <w:rFonts w:ascii="Arial" w:hAnsi="Arial" w:cs="Arial"/>
          <w:b/>
          <w:bCs/>
          <w:color w:val="000000"/>
          <w:sz w:val="22"/>
          <w:szCs w:val="22"/>
        </w:rPr>
      </w:pPr>
    </w:p>
    <w:p w:rsidR="00387BE5"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Pr>
          <w:rFonts w:ascii="Arial" w:hAnsi="Arial" w:cs="Arial"/>
          <w:b/>
          <w:bCs/>
          <w:color w:val="000000"/>
          <w:sz w:val="22"/>
          <w:szCs w:val="22"/>
        </w:rPr>
        <w:t>INICIO DE LA OBRA Y REPLANTEO</w:t>
      </w:r>
    </w:p>
    <w:p w:rsidR="00387BE5" w:rsidRDefault="00387BE5" w:rsidP="00C52216">
      <w:pPr>
        <w:overflowPunct w:val="0"/>
        <w:ind w:firstLine="709"/>
        <w:jc w:val="both"/>
        <w:rPr>
          <w:rFonts w:ascii="Arial" w:hAnsi="Arial" w:cs="Arial"/>
          <w:b/>
          <w:bCs/>
          <w:color w:val="000000"/>
          <w:sz w:val="22"/>
          <w:szCs w:val="22"/>
        </w:rPr>
      </w:pPr>
    </w:p>
    <w:p w:rsidR="00387BE5" w:rsidRDefault="00387BE5" w:rsidP="00C52216">
      <w:pPr>
        <w:ind w:firstLine="709"/>
        <w:jc w:val="both"/>
        <w:rPr>
          <w:rFonts w:ascii="Arial" w:hAnsi="Arial" w:cs="Arial"/>
          <w:sz w:val="22"/>
          <w:szCs w:val="22"/>
        </w:rPr>
      </w:pPr>
      <w:r w:rsidRPr="00D4777F">
        <w:rPr>
          <w:rFonts w:ascii="Arial" w:hAnsi="Arial" w:cs="Arial"/>
          <w:sz w:val="22"/>
          <w:szCs w:val="22"/>
        </w:rPr>
        <w:t xml:space="preserve">En el plazo </w:t>
      </w:r>
      <w:r>
        <w:rPr>
          <w:rFonts w:ascii="Arial" w:hAnsi="Arial" w:cs="Arial"/>
          <w:sz w:val="22"/>
          <w:szCs w:val="22"/>
        </w:rPr>
        <w:t xml:space="preserve">de diez días </w:t>
      </w:r>
      <w:r w:rsidRPr="00D4777F">
        <w:rPr>
          <w:rFonts w:ascii="Arial" w:hAnsi="Arial" w:cs="Arial"/>
          <w:sz w:val="22"/>
          <w:szCs w:val="22"/>
        </w:rPr>
        <w:t xml:space="preserve">desde la formalización del contrato, se procederá a la comprobación del replanteo entre </w:t>
      </w:r>
      <w:r>
        <w:rPr>
          <w:rFonts w:ascii="Arial" w:hAnsi="Arial" w:cs="Arial"/>
          <w:sz w:val="22"/>
          <w:szCs w:val="22"/>
        </w:rPr>
        <w:t xml:space="preserve">la unidad gestora del contrato y la </w:t>
      </w:r>
      <w:r w:rsidRPr="00D4777F">
        <w:rPr>
          <w:rFonts w:ascii="Arial" w:hAnsi="Arial" w:cs="Arial"/>
          <w:sz w:val="22"/>
          <w:szCs w:val="22"/>
        </w:rPr>
        <w:t>contratista, cuyo resultado se formalizará en un acta. El plazo establecido para la ejecución de las obras comenzará al día siguiente de la formalización del acta de comprobación del replanteo.</w:t>
      </w:r>
    </w:p>
    <w:p w:rsidR="00387BE5" w:rsidRDefault="00387BE5" w:rsidP="00C52216">
      <w:pPr>
        <w:ind w:firstLine="709"/>
        <w:jc w:val="both"/>
        <w:rPr>
          <w:rFonts w:ascii="Arial" w:hAnsi="Arial" w:cs="Arial"/>
          <w:sz w:val="22"/>
          <w:szCs w:val="22"/>
        </w:rPr>
      </w:pPr>
    </w:p>
    <w:p w:rsidR="00387BE5" w:rsidRDefault="00387BE5" w:rsidP="000D031F">
      <w:pPr>
        <w:overflowPunct w:val="0"/>
        <w:ind w:firstLine="709"/>
        <w:jc w:val="both"/>
        <w:rPr>
          <w:rFonts w:ascii="Arial" w:hAnsi="Arial" w:cs="Arial"/>
          <w:sz w:val="22"/>
          <w:szCs w:val="22"/>
        </w:rPr>
      </w:pPr>
      <w:r w:rsidRPr="000D031F">
        <w:rPr>
          <w:rFonts w:ascii="Arial" w:hAnsi="Arial" w:cs="Arial"/>
          <w:sz w:val="22"/>
          <w:szCs w:val="22"/>
        </w:rPr>
        <w:t>El Contratista Adjudicatario, en el momento del replanteo y puesta en obra de la madera, presentar</w:t>
      </w:r>
      <w:r>
        <w:rPr>
          <w:rFonts w:ascii="Arial" w:hAnsi="Arial" w:cs="Arial"/>
          <w:sz w:val="22"/>
          <w:szCs w:val="22"/>
        </w:rPr>
        <w:t>á</w:t>
      </w:r>
      <w:r w:rsidRPr="000D031F">
        <w:rPr>
          <w:rFonts w:ascii="Arial" w:hAnsi="Arial" w:cs="Arial"/>
          <w:sz w:val="22"/>
          <w:szCs w:val="22"/>
        </w:rPr>
        <w:t xml:space="preserve"> al Director de Obra los correspondientes certificados y albaranes de</w:t>
      </w:r>
      <w:r>
        <w:rPr>
          <w:rFonts w:ascii="Arial" w:hAnsi="Arial" w:cs="Arial"/>
          <w:sz w:val="22"/>
          <w:szCs w:val="22"/>
        </w:rPr>
        <w:t>l origen de la madera certificada en el porcentaje establecido en su oferta técnica.</w:t>
      </w:r>
    </w:p>
    <w:p w:rsidR="00387BE5" w:rsidRDefault="00387BE5" w:rsidP="00C52216">
      <w:pPr>
        <w:overflowPunct w:val="0"/>
        <w:ind w:firstLine="709"/>
        <w:jc w:val="both"/>
        <w:rPr>
          <w:rFonts w:ascii="Arial" w:hAnsi="Arial" w:cs="Arial"/>
          <w:b/>
          <w:bCs/>
          <w:color w:val="000000"/>
          <w:sz w:val="22"/>
          <w:szCs w:val="22"/>
        </w:rPr>
      </w:pPr>
    </w:p>
    <w:p w:rsidR="00387BE5" w:rsidRDefault="00387BE5" w:rsidP="00C52216">
      <w:pPr>
        <w:overflowPunct w:val="0"/>
        <w:ind w:firstLine="709"/>
        <w:jc w:val="both"/>
        <w:rPr>
          <w:rFonts w:ascii="Arial" w:hAnsi="Arial" w:cs="Arial"/>
          <w:b/>
          <w:bCs/>
          <w:color w:val="000000"/>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FORMA DE PAGO</w:t>
      </w:r>
    </w:p>
    <w:p w:rsidR="00387BE5" w:rsidRPr="0050704C" w:rsidRDefault="00387BE5" w:rsidP="00C52216">
      <w:pPr>
        <w:overflowPunct w:val="0"/>
        <w:ind w:firstLine="709"/>
        <w:jc w:val="both"/>
        <w:rPr>
          <w:rFonts w:ascii="Arial" w:hAnsi="Arial" w:cs="Arial"/>
          <w:bCs/>
          <w:sz w:val="22"/>
          <w:szCs w:val="22"/>
        </w:rPr>
      </w:pPr>
    </w:p>
    <w:p w:rsidR="00387BE5" w:rsidRDefault="00387BE5" w:rsidP="00C52216">
      <w:pPr>
        <w:ind w:firstLine="709"/>
        <w:jc w:val="both"/>
        <w:rPr>
          <w:rFonts w:ascii="Arial" w:hAnsi="Arial" w:cs="Arial"/>
          <w:sz w:val="22"/>
          <w:szCs w:val="22"/>
        </w:rPr>
      </w:pPr>
      <w:r>
        <w:rPr>
          <w:rFonts w:ascii="Arial" w:hAnsi="Arial" w:cs="Arial"/>
          <w:sz w:val="22"/>
          <w:szCs w:val="22"/>
        </w:rPr>
        <w:t xml:space="preserve">La empresa contratista tendrá derecho al abono de la prestación realizada en los términos establecido en el Título II de la Ley Foral 2/2018, de 13 de abril, de Contratos Públicos y en el presente pliego. </w:t>
      </w:r>
    </w:p>
    <w:p w:rsidR="00387BE5" w:rsidRDefault="00387BE5" w:rsidP="00C52216">
      <w:pPr>
        <w:ind w:firstLine="709"/>
        <w:jc w:val="both"/>
        <w:rPr>
          <w:rFonts w:ascii="Arial" w:hAnsi="Arial" w:cs="Arial"/>
          <w:sz w:val="22"/>
          <w:szCs w:val="22"/>
        </w:rPr>
      </w:pPr>
    </w:p>
    <w:p w:rsidR="00387BE5" w:rsidRPr="00B02241" w:rsidRDefault="00387BE5" w:rsidP="00C52216">
      <w:pPr>
        <w:ind w:firstLine="709"/>
        <w:jc w:val="both"/>
        <w:rPr>
          <w:rFonts w:ascii="Arial" w:hAnsi="Arial" w:cs="Arial"/>
          <w:sz w:val="22"/>
          <w:szCs w:val="22"/>
        </w:rPr>
      </w:pPr>
      <w:r w:rsidRPr="00B02241">
        <w:rPr>
          <w:rFonts w:ascii="Arial" w:hAnsi="Arial" w:cs="Arial"/>
          <w:sz w:val="22"/>
          <w:szCs w:val="22"/>
        </w:rPr>
        <w:t>El abono de los t</w:t>
      </w:r>
      <w:r>
        <w:rPr>
          <w:rFonts w:ascii="Arial" w:hAnsi="Arial" w:cs="Arial"/>
          <w:sz w:val="22"/>
          <w:szCs w:val="22"/>
        </w:rPr>
        <w:t>rabajos se realizará en dos</w:t>
      </w:r>
      <w:r w:rsidRPr="00B02241">
        <w:rPr>
          <w:rFonts w:ascii="Arial" w:hAnsi="Arial" w:cs="Arial"/>
          <w:sz w:val="22"/>
          <w:szCs w:val="22"/>
        </w:rPr>
        <w:t xml:space="preserve"> pago</w:t>
      </w:r>
      <w:r>
        <w:rPr>
          <w:rFonts w:ascii="Arial" w:hAnsi="Arial" w:cs="Arial"/>
          <w:sz w:val="22"/>
          <w:szCs w:val="22"/>
        </w:rPr>
        <w:t xml:space="preserve">s, el primero pago se realizará el 30 de noviembre de 2019 y el segundo </w:t>
      </w:r>
      <w:r w:rsidRPr="00B02241">
        <w:rPr>
          <w:rFonts w:ascii="Arial" w:hAnsi="Arial" w:cs="Arial"/>
          <w:sz w:val="22"/>
          <w:szCs w:val="22"/>
        </w:rPr>
        <w:t xml:space="preserve">a la finalización de los trabajos, tras el acto de recepción señalado en la cláusula 19.1 del presente pliego y previa expedición de la correspondiente certificación de obra por la Administración. </w:t>
      </w:r>
    </w:p>
    <w:p w:rsidR="00387BE5" w:rsidRPr="00B02241" w:rsidRDefault="00387BE5" w:rsidP="00C52216">
      <w:pPr>
        <w:ind w:firstLine="709"/>
        <w:jc w:val="both"/>
        <w:rPr>
          <w:rFonts w:ascii="Arial" w:hAnsi="Arial" w:cs="Arial"/>
          <w:sz w:val="22"/>
          <w:szCs w:val="22"/>
        </w:rPr>
      </w:pPr>
    </w:p>
    <w:p w:rsidR="00387BE5" w:rsidRPr="00B02241" w:rsidRDefault="00387BE5" w:rsidP="00C52216">
      <w:pPr>
        <w:ind w:firstLine="709"/>
        <w:jc w:val="both"/>
        <w:rPr>
          <w:rFonts w:ascii="Arial" w:hAnsi="Arial" w:cs="Arial"/>
          <w:sz w:val="22"/>
          <w:szCs w:val="22"/>
        </w:rPr>
      </w:pPr>
      <w:r w:rsidRPr="00B02241">
        <w:rPr>
          <w:rFonts w:ascii="Arial" w:hAnsi="Arial" w:cs="Arial"/>
          <w:sz w:val="22"/>
          <w:szCs w:val="22"/>
        </w:rPr>
        <w:t>Para la expedición de la certificación, la dirección de obra elaborará una relación valorada que se elevará a la unidad gestora del contrato y simultáneamente remitirá un ejemplar de la misma al contratista para que manifieste su conformidad o reparos en el plazo de quince días naturales desde la recepción de dicho documento.</w:t>
      </w:r>
    </w:p>
    <w:p w:rsidR="00387BE5" w:rsidRPr="00B02241" w:rsidRDefault="00387BE5" w:rsidP="00C52216">
      <w:pPr>
        <w:ind w:firstLine="709"/>
        <w:jc w:val="both"/>
        <w:rPr>
          <w:rFonts w:ascii="Arial" w:hAnsi="Arial" w:cs="Arial"/>
          <w:sz w:val="22"/>
          <w:szCs w:val="22"/>
        </w:rPr>
      </w:pPr>
    </w:p>
    <w:p w:rsidR="00387BE5" w:rsidRPr="00B02241" w:rsidRDefault="00387BE5" w:rsidP="00C52216">
      <w:pPr>
        <w:ind w:firstLine="709"/>
        <w:jc w:val="both"/>
        <w:rPr>
          <w:rFonts w:ascii="Arial" w:hAnsi="Arial" w:cs="Arial"/>
          <w:sz w:val="22"/>
          <w:szCs w:val="22"/>
        </w:rPr>
      </w:pPr>
      <w:r w:rsidRPr="00B02241">
        <w:rPr>
          <w:rFonts w:ascii="Arial" w:hAnsi="Arial" w:cs="Arial"/>
          <w:sz w:val="22"/>
          <w:szCs w:val="22"/>
        </w:rPr>
        <w:t>Transcurrido este plazo sin formular alegaciones por parte del contratista se considerará otorgada la conformidad a la relación valorada. En caso contrario y de aceptarse en todo o parte las alegaciones del contratista, éstas se tendrán en cuenta en la liquidación del contrato.</w:t>
      </w:r>
    </w:p>
    <w:p w:rsidR="00387BE5" w:rsidRPr="00B02241" w:rsidRDefault="00387BE5" w:rsidP="00C52216">
      <w:pPr>
        <w:ind w:firstLine="709"/>
        <w:jc w:val="both"/>
        <w:rPr>
          <w:rFonts w:ascii="Arial" w:hAnsi="Arial" w:cs="Arial"/>
          <w:sz w:val="22"/>
          <w:szCs w:val="22"/>
        </w:rPr>
      </w:pPr>
    </w:p>
    <w:p w:rsidR="00387BE5" w:rsidRPr="00B02241" w:rsidRDefault="00387BE5" w:rsidP="00C52216">
      <w:pPr>
        <w:ind w:firstLine="709"/>
        <w:jc w:val="both"/>
        <w:rPr>
          <w:rFonts w:ascii="Arial" w:hAnsi="Arial" w:cs="Arial"/>
          <w:sz w:val="22"/>
          <w:szCs w:val="22"/>
        </w:rPr>
      </w:pPr>
      <w:r w:rsidRPr="00B02241">
        <w:rPr>
          <w:rFonts w:ascii="Arial" w:hAnsi="Arial" w:cs="Arial"/>
          <w:sz w:val="22"/>
          <w:szCs w:val="22"/>
        </w:rPr>
        <w:t>Una vez realizada la certificación de obra, el contratista deberá remitir a la unidad gestora la correspondiente factura, que deberá ajustarse a lo dispuesto en el Decreto Foral 23/2013, de 10 de abril, por el que se aprueba el Reglamento por el que se regulan las obligaciones de facturación</w:t>
      </w:r>
    </w:p>
    <w:p w:rsidR="00387BE5" w:rsidRPr="00B02241" w:rsidRDefault="00387BE5" w:rsidP="00C52216">
      <w:pPr>
        <w:ind w:firstLine="709"/>
        <w:jc w:val="both"/>
        <w:rPr>
          <w:rFonts w:ascii="Arial" w:hAnsi="Arial" w:cs="Arial"/>
          <w:sz w:val="22"/>
          <w:szCs w:val="22"/>
        </w:rPr>
      </w:pPr>
    </w:p>
    <w:p w:rsidR="00387BE5" w:rsidRPr="00B02241" w:rsidRDefault="00387BE5" w:rsidP="00C52216">
      <w:pPr>
        <w:ind w:firstLine="709"/>
        <w:jc w:val="both"/>
        <w:rPr>
          <w:rFonts w:ascii="Arial" w:hAnsi="Arial" w:cs="Arial"/>
          <w:sz w:val="22"/>
          <w:szCs w:val="22"/>
        </w:rPr>
      </w:pPr>
      <w:r w:rsidRPr="00B02241">
        <w:rPr>
          <w:rFonts w:ascii="Arial" w:hAnsi="Arial" w:cs="Arial"/>
          <w:sz w:val="22"/>
          <w:szCs w:val="22"/>
        </w:rPr>
        <w:t>El abono de la factura se realizará en el plazo de treinta días naturales, a contar desde la recepción en el registro del Departamento de Desarrollo Rural, Medio Ambiente y Administración Local.</w:t>
      </w:r>
    </w:p>
    <w:p w:rsidR="00387BE5" w:rsidRPr="00EA68EF" w:rsidRDefault="00387BE5" w:rsidP="00C52216">
      <w:pPr>
        <w:overflowPunct w:val="0"/>
        <w:jc w:val="both"/>
        <w:rPr>
          <w:rFonts w:ascii="Arial" w:hAnsi="Arial" w:cs="Arial"/>
          <w:bCs/>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REVISIÓN Y ACTUALIZACIÓN DE PRECIOS</w:t>
      </w:r>
    </w:p>
    <w:p w:rsidR="00387BE5" w:rsidRPr="00CC6BD2"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sidRPr="00C34348">
        <w:rPr>
          <w:rFonts w:ascii="Arial" w:hAnsi="Arial" w:cs="Arial"/>
          <w:bCs/>
          <w:color w:val="000000"/>
          <w:sz w:val="22"/>
          <w:szCs w:val="22"/>
        </w:rPr>
        <w:t>Según</w:t>
      </w:r>
      <w:r>
        <w:rPr>
          <w:rFonts w:ascii="Arial" w:hAnsi="Arial" w:cs="Arial"/>
          <w:bCs/>
          <w:color w:val="000000"/>
          <w:sz w:val="22"/>
          <w:szCs w:val="22"/>
        </w:rPr>
        <w:t xml:space="preserve"> </w:t>
      </w:r>
      <w:r w:rsidRPr="00C34348">
        <w:rPr>
          <w:rFonts w:ascii="Arial" w:hAnsi="Arial" w:cs="Arial"/>
          <w:bCs/>
          <w:color w:val="000000"/>
          <w:sz w:val="22"/>
          <w:szCs w:val="22"/>
        </w:rPr>
        <w:t>lo</w:t>
      </w:r>
      <w:r>
        <w:rPr>
          <w:rFonts w:ascii="Arial" w:hAnsi="Arial" w:cs="Arial"/>
          <w:bCs/>
          <w:color w:val="000000"/>
          <w:sz w:val="22"/>
          <w:szCs w:val="22"/>
        </w:rPr>
        <w:t xml:space="preserve"> </w:t>
      </w:r>
      <w:r w:rsidRPr="00C34348">
        <w:rPr>
          <w:rFonts w:ascii="Arial" w:hAnsi="Arial" w:cs="Arial"/>
          <w:bCs/>
          <w:color w:val="000000"/>
          <w:sz w:val="22"/>
          <w:szCs w:val="22"/>
        </w:rPr>
        <w:t>establecido</w:t>
      </w:r>
      <w:r>
        <w:rPr>
          <w:rFonts w:ascii="Arial" w:hAnsi="Arial" w:cs="Arial"/>
          <w:bCs/>
          <w:color w:val="000000"/>
          <w:sz w:val="22"/>
          <w:szCs w:val="22"/>
        </w:rPr>
        <w:t xml:space="preserve"> </w:t>
      </w:r>
      <w:r w:rsidRPr="00C34348">
        <w:rPr>
          <w:rFonts w:ascii="Arial" w:hAnsi="Arial" w:cs="Arial"/>
          <w:bCs/>
          <w:color w:val="000000"/>
          <w:sz w:val="22"/>
          <w:szCs w:val="22"/>
        </w:rPr>
        <w:t>en</w:t>
      </w:r>
      <w:r>
        <w:rPr>
          <w:rFonts w:ascii="Arial" w:hAnsi="Arial" w:cs="Arial"/>
          <w:bCs/>
          <w:color w:val="000000"/>
          <w:sz w:val="22"/>
          <w:szCs w:val="22"/>
        </w:rPr>
        <w:t xml:space="preserve"> </w:t>
      </w:r>
      <w:r w:rsidRPr="00C34348">
        <w:rPr>
          <w:rFonts w:ascii="Arial" w:hAnsi="Arial" w:cs="Arial"/>
          <w:bCs/>
          <w:color w:val="000000"/>
          <w:sz w:val="22"/>
          <w:szCs w:val="22"/>
        </w:rPr>
        <w:t>el</w:t>
      </w:r>
      <w:r>
        <w:rPr>
          <w:rFonts w:ascii="Arial" w:hAnsi="Arial" w:cs="Arial"/>
          <w:bCs/>
          <w:color w:val="000000"/>
          <w:sz w:val="22"/>
          <w:szCs w:val="22"/>
        </w:rPr>
        <w:t xml:space="preserve"> </w:t>
      </w:r>
      <w:r w:rsidRPr="00C34348">
        <w:rPr>
          <w:rFonts w:ascii="Arial" w:hAnsi="Arial" w:cs="Arial"/>
          <w:bCs/>
          <w:color w:val="000000"/>
          <w:sz w:val="22"/>
          <w:szCs w:val="22"/>
        </w:rPr>
        <w:t>artículo</w:t>
      </w:r>
      <w:r>
        <w:rPr>
          <w:rFonts w:ascii="Arial" w:hAnsi="Arial" w:cs="Arial"/>
          <w:bCs/>
          <w:color w:val="000000"/>
          <w:sz w:val="22"/>
          <w:szCs w:val="22"/>
        </w:rPr>
        <w:t xml:space="preserve"> </w:t>
      </w:r>
      <w:r w:rsidRPr="00C34348">
        <w:rPr>
          <w:rFonts w:ascii="Arial" w:hAnsi="Arial" w:cs="Arial"/>
          <w:bCs/>
          <w:color w:val="000000"/>
          <w:sz w:val="22"/>
          <w:szCs w:val="22"/>
        </w:rPr>
        <w:t>109</w:t>
      </w:r>
      <w:r>
        <w:rPr>
          <w:rFonts w:ascii="Arial" w:hAnsi="Arial" w:cs="Arial"/>
          <w:bCs/>
          <w:color w:val="000000"/>
          <w:sz w:val="22"/>
          <w:szCs w:val="22"/>
        </w:rPr>
        <w:t xml:space="preserve"> </w:t>
      </w:r>
      <w:r w:rsidRPr="00C34348">
        <w:rPr>
          <w:rFonts w:ascii="Arial" w:hAnsi="Arial" w:cs="Arial"/>
          <w:bCs/>
          <w:color w:val="000000"/>
          <w:sz w:val="22"/>
          <w:szCs w:val="22"/>
        </w:rPr>
        <w:t>de</w:t>
      </w:r>
      <w:r>
        <w:rPr>
          <w:rFonts w:ascii="Arial" w:hAnsi="Arial" w:cs="Arial"/>
          <w:bCs/>
          <w:color w:val="000000"/>
          <w:sz w:val="22"/>
          <w:szCs w:val="22"/>
        </w:rPr>
        <w:t xml:space="preserve"> </w:t>
      </w:r>
      <w:r w:rsidRPr="00C34348">
        <w:rPr>
          <w:rFonts w:ascii="Arial" w:hAnsi="Arial" w:cs="Arial"/>
          <w:bCs/>
          <w:color w:val="000000"/>
          <w:sz w:val="22"/>
          <w:szCs w:val="22"/>
        </w:rPr>
        <w:t>la</w:t>
      </w:r>
      <w:r>
        <w:rPr>
          <w:rFonts w:ascii="Arial" w:hAnsi="Arial" w:cs="Arial"/>
          <w:bCs/>
          <w:color w:val="000000"/>
          <w:sz w:val="22"/>
          <w:szCs w:val="22"/>
        </w:rPr>
        <w:t xml:space="preserve"> </w:t>
      </w:r>
      <w:r w:rsidRPr="00C34348">
        <w:rPr>
          <w:rFonts w:ascii="Arial" w:hAnsi="Arial" w:cs="Arial"/>
          <w:bCs/>
          <w:color w:val="000000"/>
          <w:sz w:val="22"/>
          <w:szCs w:val="22"/>
        </w:rPr>
        <w:t>Ley</w:t>
      </w:r>
      <w:r>
        <w:rPr>
          <w:rFonts w:ascii="Arial" w:hAnsi="Arial" w:cs="Arial"/>
          <w:bCs/>
          <w:color w:val="000000"/>
          <w:sz w:val="22"/>
          <w:szCs w:val="22"/>
        </w:rPr>
        <w:t xml:space="preserve"> Foral 2/2018, </w:t>
      </w:r>
      <w:r w:rsidRPr="00C34348">
        <w:rPr>
          <w:rFonts w:ascii="Arial" w:hAnsi="Arial" w:cs="Arial"/>
          <w:bCs/>
          <w:color w:val="000000"/>
          <w:sz w:val="22"/>
          <w:szCs w:val="22"/>
        </w:rPr>
        <w:t>de</w:t>
      </w:r>
      <w:r>
        <w:rPr>
          <w:rFonts w:ascii="Arial" w:hAnsi="Arial" w:cs="Arial"/>
          <w:bCs/>
          <w:color w:val="000000"/>
          <w:sz w:val="22"/>
          <w:szCs w:val="22"/>
        </w:rPr>
        <w:t xml:space="preserve"> 13 de abril, </w:t>
      </w:r>
      <w:r w:rsidRPr="00C34348">
        <w:rPr>
          <w:rFonts w:ascii="Arial" w:hAnsi="Arial" w:cs="Arial"/>
          <w:bCs/>
          <w:color w:val="000000"/>
          <w:sz w:val="22"/>
          <w:szCs w:val="22"/>
        </w:rPr>
        <w:t>Contratos</w:t>
      </w:r>
      <w:r>
        <w:rPr>
          <w:rFonts w:ascii="Arial" w:hAnsi="Arial" w:cs="Arial"/>
          <w:bCs/>
          <w:color w:val="000000"/>
          <w:sz w:val="22"/>
          <w:szCs w:val="22"/>
        </w:rPr>
        <w:t xml:space="preserve"> Públicos, no procede revisión de precios al ser un contrato de obra inferior a dos años. </w:t>
      </w:r>
    </w:p>
    <w:p w:rsidR="00387BE5" w:rsidRDefault="00387BE5" w:rsidP="00C52216">
      <w:pPr>
        <w:overflowPunct w:val="0"/>
        <w:ind w:firstLine="709"/>
        <w:jc w:val="both"/>
        <w:rPr>
          <w:rFonts w:ascii="Arial" w:hAnsi="Arial" w:cs="Arial"/>
          <w:b/>
          <w:bCs/>
          <w:color w:val="000000"/>
          <w:sz w:val="22"/>
          <w:szCs w:val="22"/>
        </w:rPr>
      </w:pPr>
    </w:p>
    <w:p w:rsidR="00387BE5" w:rsidRDefault="00387BE5" w:rsidP="00C52216">
      <w:pPr>
        <w:overflowPunct w:val="0"/>
        <w:ind w:firstLine="709"/>
        <w:jc w:val="both"/>
        <w:rPr>
          <w:rFonts w:ascii="Arial" w:hAnsi="Arial" w:cs="Arial"/>
          <w:b/>
          <w:bCs/>
          <w:color w:val="000000"/>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Pr>
          <w:rFonts w:ascii="Arial" w:hAnsi="Arial" w:cs="Arial"/>
          <w:b/>
          <w:bCs/>
          <w:color w:val="000000"/>
          <w:sz w:val="22"/>
          <w:szCs w:val="22"/>
        </w:rPr>
        <w:t xml:space="preserve">OBLIGACIONES DURANTE LA </w:t>
      </w:r>
      <w:r w:rsidRPr="00CC6BD2">
        <w:rPr>
          <w:rFonts w:ascii="Arial" w:hAnsi="Arial" w:cs="Arial"/>
          <w:b/>
          <w:bCs/>
          <w:color w:val="000000"/>
          <w:sz w:val="22"/>
          <w:szCs w:val="22"/>
        </w:rPr>
        <w:t>EJECUCIÓN DEL CONTRATO</w:t>
      </w:r>
    </w:p>
    <w:p w:rsidR="00387BE5" w:rsidRPr="00CC6BD2"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numPr>
          <w:ilvl w:val="1"/>
          <w:numId w:val="20"/>
        </w:numPr>
        <w:overflowPunct w:val="0"/>
        <w:ind w:left="1134" w:hanging="425"/>
        <w:jc w:val="both"/>
        <w:rPr>
          <w:rFonts w:ascii="Arial" w:hAnsi="Arial" w:cs="Arial"/>
          <w:b/>
          <w:bCs/>
          <w:color w:val="000000"/>
          <w:sz w:val="22"/>
          <w:szCs w:val="22"/>
        </w:rPr>
      </w:pPr>
      <w:r w:rsidRPr="00CC6BD2">
        <w:rPr>
          <w:rFonts w:ascii="Arial" w:hAnsi="Arial" w:cs="Arial"/>
          <w:b/>
          <w:bCs/>
          <w:color w:val="000000"/>
          <w:sz w:val="22"/>
          <w:szCs w:val="22"/>
        </w:rPr>
        <w:t>DOCUMENTACIÓN DE CARÁCTER CONTRACTUAL:</w:t>
      </w:r>
    </w:p>
    <w:p w:rsidR="00387BE5" w:rsidRPr="00CC6BD2"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Pr>
          <w:rFonts w:ascii="Arial" w:hAnsi="Arial" w:cs="Arial"/>
          <w:bCs/>
          <w:color w:val="000000"/>
          <w:sz w:val="22"/>
          <w:szCs w:val="22"/>
        </w:rPr>
        <w:t>La contratista está obligada</w:t>
      </w:r>
      <w:r w:rsidRPr="00CC6BD2">
        <w:rPr>
          <w:rFonts w:ascii="Arial" w:hAnsi="Arial" w:cs="Arial"/>
          <w:bCs/>
          <w:color w:val="000000"/>
          <w:sz w:val="22"/>
          <w:szCs w:val="22"/>
        </w:rPr>
        <w:t xml:space="preserve"> a cumplir el contrato con sujeción al presente Pliego</w:t>
      </w:r>
      <w:r w:rsidRPr="00FF015A">
        <w:t xml:space="preserve"> </w:t>
      </w:r>
      <w:r w:rsidRPr="00FF015A">
        <w:rPr>
          <w:rFonts w:ascii="Arial" w:hAnsi="Arial" w:cs="Arial"/>
          <w:bCs/>
          <w:color w:val="000000"/>
          <w:sz w:val="22"/>
          <w:szCs w:val="22"/>
        </w:rPr>
        <w:t>y conforme a las instrucciones que en interpretación técnica de este dieren al contratista el Director facultativo de las obras, y en su caso, el responsable del contrato, en los ámbitos de su respectiva competencia</w:t>
      </w:r>
      <w:r>
        <w:rPr>
          <w:rFonts w:ascii="Arial" w:hAnsi="Arial" w:cs="Arial"/>
          <w:bCs/>
          <w:color w:val="000000"/>
          <w:sz w:val="22"/>
          <w:szCs w:val="22"/>
        </w:rPr>
        <w:t>. (Artículo 169 de la Ley Foral 2/2018).</w:t>
      </w:r>
    </w:p>
    <w:p w:rsidR="00387BE5"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numPr>
          <w:ilvl w:val="1"/>
          <w:numId w:val="20"/>
        </w:numPr>
        <w:overflowPunct w:val="0"/>
        <w:ind w:left="1134" w:hanging="425"/>
        <w:jc w:val="both"/>
        <w:rPr>
          <w:rFonts w:ascii="Arial" w:hAnsi="Arial" w:cs="Arial"/>
          <w:b/>
          <w:bCs/>
          <w:color w:val="000000"/>
          <w:sz w:val="22"/>
          <w:szCs w:val="22"/>
        </w:rPr>
      </w:pPr>
      <w:r w:rsidRPr="00CC6BD2">
        <w:rPr>
          <w:rFonts w:ascii="Arial" w:hAnsi="Arial" w:cs="Arial"/>
          <w:b/>
          <w:bCs/>
          <w:color w:val="000000"/>
          <w:sz w:val="22"/>
          <w:szCs w:val="22"/>
        </w:rPr>
        <w:t>SUPERVISIÓN E INSPECCIÓN DE LOS TRABAJOS:</w:t>
      </w:r>
    </w:p>
    <w:p w:rsidR="00387BE5" w:rsidRPr="00CC6BD2"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 xml:space="preserve">La ejecución del contrato se desarrollará bajo la supervisión, inspección y control de la unidad gestora del contrato, que podrá dictar las instrucciones precisas para el fiel cumplimiento de lo convenido. </w:t>
      </w:r>
    </w:p>
    <w:p w:rsidR="00387BE5"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Cuando el contratista o las personas de él dependientes incurran en actos u omisiones que comprometan o perturben la buena marcha del contrato, la unidad gestora del contrato podrá exigir la adopción de medidas concretas para conseguir o restablecer el buen orden en la ejecución de lo pactado.</w:t>
      </w:r>
    </w:p>
    <w:p w:rsidR="00387BE5"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Pr>
          <w:rFonts w:ascii="Arial" w:hAnsi="Arial" w:cs="Arial"/>
          <w:bCs/>
          <w:color w:val="000000"/>
          <w:sz w:val="22"/>
          <w:szCs w:val="22"/>
        </w:rPr>
        <w:t xml:space="preserve">Quien resulte adjudicataria deberá estar al corriente del pago de las nóminas del personal que participe en la ejecución del contrato. Se considera que </w:t>
      </w:r>
      <w:r w:rsidRPr="008564BE">
        <w:rPr>
          <w:rFonts w:ascii="Arial" w:hAnsi="Arial" w:cs="Arial"/>
          <w:bCs/>
          <w:color w:val="000000"/>
          <w:sz w:val="22"/>
          <w:szCs w:val="22"/>
        </w:rPr>
        <w:t>se incumple la citada condición cuando se produzca un retraso o</w:t>
      </w:r>
      <w:r>
        <w:rPr>
          <w:rFonts w:ascii="Arial" w:hAnsi="Arial" w:cs="Arial"/>
          <w:bCs/>
          <w:color w:val="000000"/>
          <w:sz w:val="22"/>
          <w:szCs w:val="22"/>
        </w:rPr>
        <w:t xml:space="preserve"> </w:t>
      </w:r>
      <w:r w:rsidRPr="008564BE">
        <w:rPr>
          <w:rFonts w:ascii="Arial" w:hAnsi="Arial" w:cs="Arial"/>
          <w:bCs/>
          <w:color w:val="000000"/>
          <w:sz w:val="22"/>
          <w:szCs w:val="22"/>
        </w:rPr>
        <w:t>impago en el abono de las nóminas en más de dos meses.</w:t>
      </w:r>
      <w:r>
        <w:rPr>
          <w:rFonts w:ascii="Arial" w:hAnsi="Arial" w:cs="Arial"/>
          <w:bCs/>
          <w:color w:val="000000"/>
          <w:sz w:val="22"/>
          <w:szCs w:val="22"/>
        </w:rPr>
        <w:t xml:space="preserve"> </w:t>
      </w:r>
      <w:r w:rsidRPr="008564BE">
        <w:rPr>
          <w:rFonts w:ascii="Arial" w:hAnsi="Arial" w:cs="Arial"/>
          <w:bCs/>
          <w:color w:val="000000"/>
          <w:sz w:val="22"/>
          <w:szCs w:val="22"/>
        </w:rPr>
        <w:t>A tal efecto, la Administración podrá exigir, junto el envío de</w:t>
      </w:r>
      <w:r>
        <w:rPr>
          <w:rFonts w:ascii="Arial" w:hAnsi="Arial" w:cs="Arial"/>
          <w:bCs/>
          <w:color w:val="000000"/>
          <w:sz w:val="22"/>
          <w:szCs w:val="22"/>
        </w:rPr>
        <w:t xml:space="preserve"> </w:t>
      </w:r>
      <w:r w:rsidRPr="008564BE">
        <w:rPr>
          <w:rFonts w:ascii="Arial" w:hAnsi="Arial" w:cs="Arial"/>
          <w:bCs/>
          <w:color w:val="000000"/>
          <w:sz w:val="22"/>
          <w:szCs w:val="22"/>
        </w:rPr>
        <w:t>certificación acreditativa</w:t>
      </w:r>
      <w:r>
        <w:rPr>
          <w:rFonts w:ascii="Arial" w:hAnsi="Arial" w:cs="Arial"/>
          <w:bCs/>
          <w:color w:val="000000"/>
          <w:sz w:val="22"/>
          <w:szCs w:val="22"/>
        </w:rPr>
        <w:t xml:space="preserve"> de los trabajos previa a cada pago, certificado</w:t>
      </w:r>
      <w:r w:rsidRPr="008564BE">
        <w:rPr>
          <w:rFonts w:ascii="Arial" w:hAnsi="Arial" w:cs="Arial"/>
          <w:bCs/>
          <w:color w:val="000000"/>
          <w:sz w:val="22"/>
          <w:szCs w:val="22"/>
        </w:rPr>
        <w:t xml:space="preserve"> de que el contratista se encuentra al corriente en el pago de</w:t>
      </w:r>
      <w:r>
        <w:rPr>
          <w:rFonts w:ascii="Arial" w:hAnsi="Arial" w:cs="Arial"/>
          <w:bCs/>
          <w:color w:val="000000"/>
          <w:sz w:val="22"/>
          <w:szCs w:val="22"/>
        </w:rPr>
        <w:t xml:space="preserve"> </w:t>
      </w:r>
      <w:r w:rsidRPr="008564BE">
        <w:rPr>
          <w:rFonts w:ascii="Arial" w:hAnsi="Arial" w:cs="Arial"/>
          <w:bCs/>
          <w:color w:val="000000"/>
          <w:sz w:val="22"/>
          <w:szCs w:val="22"/>
        </w:rPr>
        <w:t>las nóminas de los trabajadores que ejecuten el contrato, emitida por el representante</w:t>
      </w:r>
      <w:r>
        <w:rPr>
          <w:rFonts w:ascii="Arial" w:hAnsi="Arial" w:cs="Arial"/>
          <w:bCs/>
          <w:color w:val="000000"/>
          <w:sz w:val="22"/>
          <w:szCs w:val="22"/>
        </w:rPr>
        <w:t xml:space="preserve"> legal de la empresa, a fecha de presentación de cada una de las certificaciones</w:t>
      </w:r>
      <w:r w:rsidRPr="008564BE">
        <w:rPr>
          <w:rFonts w:ascii="Arial" w:hAnsi="Arial" w:cs="Arial"/>
          <w:bCs/>
          <w:color w:val="000000"/>
          <w:sz w:val="22"/>
          <w:szCs w:val="22"/>
        </w:rPr>
        <w:t>.</w:t>
      </w:r>
    </w:p>
    <w:p w:rsidR="00387BE5"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Pr>
          <w:rFonts w:ascii="Arial" w:hAnsi="Arial" w:cs="Arial"/>
          <w:bCs/>
          <w:color w:val="000000"/>
          <w:sz w:val="22"/>
          <w:szCs w:val="22"/>
        </w:rPr>
        <w:t>Quien resulte adjudicataria deberá estar al corriente de los pagos de que la persona contratista ha de hacer a todas las personas subcontratistas o suministradoras que participen en el contrato. L</w:t>
      </w:r>
      <w:r w:rsidRPr="008564BE">
        <w:rPr>
          <w:rFonts w:ascii="Arial" w:hAnsi="Arial" w:cs="Arial"/>
          <w:bCs/>
          <w:color w:val="000000"/>
          <w:sz w:val="22"/>
          <w:szCs w:val="22"/>
        </w:rPr>
        <w:t>a persona contratista remitirá al órgano de contratación, cuando éste lo</w:t>
      </w:r>
      <w:r>
        <w:rPr>
          <w:rFonts w:ascii="Arial" w:hAnsi="Arial" w:cs="Arial"/>
          <w:bCs/>
          <w:color w:val="000000"/>
          <w:sz w:val="22"/>
          <w:szCs w:val="22"/>
        </w:rPr>
        <w:t xml:space="preserve"> </w:t>
      </w:r>
      <w:r w:rsidRPr="008564BE">
        <w:rPr>
          <w:rFonts w:ascii="Arial" w:hAnsi="Arial" w:cs="Arial"/>
          <w:bCs/>
          <w:color w:val="000000"/>
          <w:sz w:val="22"/>
          <w:szCs w:val="22"/>
        </w:rPr>
        <w:t>solicite, relación detallada de aquellas personas subcontratistas o</w:t>
      </w:r>
      <w:r>
        <w:rPr>
          <w:rFonts w:ascii="Arial" w:hAnsi="Arial" w:cs="Arial"/>
          <w:bCs/>
          <w:color w:val="000000"/>
          <w:sz w:val="22"/>
          <w:szCs w:val="22"/>
        </w:rPr>
        <w:t xml:space="preserve"> </w:t>
      </w:r>
      <w:r w:rsidRPr="008564BE">
        <w:rPr>
          <w:rFonts w:ascii="Arial" w:hAnsi="Arial" w:cs="Arial"/>
          <w:bCs/>
          <w:color w:val="000000"/>
          <w:sz w:val="22"/>
          <w:szCs w:val="22"/>
        </w:rPr>
        <w:t>suministradoras que participen en el contrato</w:t>
      </w:r>
      <w:r>
        <w:rPr>
          <w:rFonts w:ascii="Arial" w:hAnsi="Arial" w:cs="Arial"/>
          <w:bCs/>
          <w:color w:val="000000"/>
          <w:sz w:val="22"/>
          <w:szCs w:val="22"/>
        </w:rPr>
        <w:t xml:space="preserve">. Se presentará certificación </w:t>
      </w:r>
      <w:r w:rsidRPr="008564BE">
        <w:rPr>
          <w:rFonts w:ascii="Arial" w:hAnsi="Arial" w:cs="Arial"/>
          <w:bCs/>
          <w:color w:val="000000"/>
          <w:sz w:val="22"/>
          <w:szCs w:val="22"/>
        </w:rPr>
        <w:t>emitida por el representante</w:t>
      </w:r>
      <w:r>
        <w:rPr>
          <w:rFonts w:ascii="Arial" w:hAnsi="Arial" w:cs="Arial"/>
          <w:bCs/>
          <w:color w:val="000000"/>
          <w:sz w:val="22"/>
          <w:szCs w:val="22"/>
        </w:rPr>
        <w:t xml:space="preserve"> legal de la empresa, a fecha de presentación de cada una de las certificaciones que justifique el cumplimiento de esta cláusula.</w:t>
      </w:r>
    </w:p>
    <w:p w:rsidR="00387BE5" w:rsidRDefault="00387BE5" w:rsidP="00C52216">
      <w:pPr>
        <w:pStyle w:val="ListParagraph1"/>
        <w:rPr>
          <w:rFonts w:ascii="Arial" w:hAnsi="Arial" w:cs="Arial"/>
          <w:bCs/>
          <w:color w:val="000000"/>
          <w:sz w:val="22"/>
          <w:szCs w:val="22"/>
        </w:rPr>
      </w:pPr>
    </w:p>
    <w:p w:rsidR="00387BE5" w:rsidRDefault="00387BE5" w:rsidP="00C52216">
      <w:pPr>
        <w:pStyle w:val="ListParagraph1"/>
        <w:rPr>
          <w:rFonts w:ascii="Arial" w:hAnsi="Arial" w:cs="Arial"/>
          <w:bCs/>
          <w:color w:val="000000"/>
          <w:sz w:val="22"/>
          <w:szCs w:val="22"/>
        </w:rPr>
      </w:pPr>
    </w:p>
    <w:p w:rsidR="00387BE5" w:rsidRPr="00506111" w:rsidRDefault="00387BE5" w:rsidP="00C52216">
      <w:pPr>
        <w:numPr>
          <w:ilvl w:val="1"/>
          <w:numId w:val="20"/>
        </w:numPr>
        <w:overflowPunct w:val="0"/>
        <w:ind w:left="1134" w:hanging="425"/>
        <w:jc w:val="both"/>
        <w:rPr>
          <w:rFonts w:ascii="Arial" w:hAnsi="Arial" w:cs="Arial"/>
          <w:b/>
          <w:bCs/>
          <w:color w:val="000000"/>
          <w:sz w:val="22"/>
          <w:szCs w:val="22"/>
        </w:rPr>
      </w:pPr>
      <w:r w:rsidRPr="00506111">
        <w:rPr>
          <w:rFonts w:ascii="Arial" w:hAnsi="Arial" w:cs="Arial"/>
          <w:b/>
          <w:bCs/>
          <w:color w:val="000000"/>
          <w:sz w:val="22"/>
          <w:szCs w:val="22"/>
        </w:rPr>
        <w:t>APROBACIÓN DEL PLAN DE SEGURIDAD Y SALUD</w:t>
      </w:r>
    </w:p>
    <w:p w:rsidR="00387BE5" w:rsidRPr="00E0646E" w:rsidRDefault="00387BE5" w:rsidP="00C52216">
      <w:pPr>
        <w:autoSpaceDE w:val="0"/>
        <w:autoSpaceDN w:val="0"/>
        <w:adjustRightInd w:val="0"/>
        <w:jc w:val="both"/>
        <w:rPr>
          <w:rFonts w:ascii="Arial" w:hAnsi="Arial" w:cs="Arial"/>
          <w:sz w:val="22"/>
          <w:szCs w:val="22"/>
        </w:rPr>
      </w:pPr>
    </w:p>
    <w:p w:rsidR="00387BE5" w:rsidRDefault="00387BE5" w:rsidP="00C52216">
      <w:pPr>
        <w:overflowPunct w:val="0"/>
        <w:ind w:firstLine="709"/>
        <w:jc w:val="both"/>
        <w:rPr>
          <w:rFonts w:ascii="Arial" w:hAnsi="Arial" w:cs="Arial"/>
          <w:bCs/>
          <w:color w:val="000000"/>
          <w:sz w:val="22"/>
          <w:szCs w:val="22"/>
        </w:rPr>
      </w:pPr>
      <w:r w:rsidRPr="00937D06">
        <w:rPr>
          <w:rFonts w:ascii="Arial" w:hAnsi="Arial" w:cs="Arial"/>
          <w:bCs/>
          <w:color w:val="000000"/>
          <w:sz w:val="22"/>
          <w:szCs w:val="22"/>
        </w:rPr>
        <w:t>El plan de seguridad y salud deberá ser aprobado, antes del inicio de la obra, por la Administración.</w:t>
      </w:r>
    </w:p>
    <w:p w:rsidR="00387BE5" w:rsidRPr="00937D06" w:rsidRDefault="00387BE5" w:rsidP="00C52216">
      <w:pPr>
        <w:overflowPunct w:val="0"/>
        <w:jc w:val="both"/>
        <w:rPr>
          <w:rFonts w:ascii="Arial" w:hAnsi="Arial" w:cs="Arial"/>
          <w:bCs/>
          <w:color w:val="000000"/>
          <w:sz w:val="22"/>
          <w:szCs w:val="22"/>
        </w:rPr>
      </w:pPr>
    </w:p>
    <w:p w:rsidR="00387BE5" w:rsidRPr="00CC6BD2" w:rsidRDefault="00387BE5" w:rsidP="00C52216">
      <w:pPr>
        <w:numPr>
          <w:ilvl w:val="1"/>
          <w:numId w:val="20"/>
        </w:numPr>
        <w:overflowPunct w:val="0"/>
        <w:ind w:left="1134" w:hanging="425"/>
        <w:jc w:val="both"/>
        <w:rPr>
          <w:rFonts w:ascii="Arial" w:hAnsi="Arial" w:cs="Arial"/>
          <w:b/>
          <w:bCs/>
          <w:color w:val="000000"/>
          <w:sz w:val="22"/>
          <w:szCs w:val="22"/>
        </w:rPr>
      </w:pPr>
      <w:r w:rsidRPr="00CC6BD2">
        <w:rPr>
          <w:rFonts w:ascii="Arial" w:hAnsi="Arial" w:cs="Arial"/>
          <w:b/>
          <w:bCs/>
          <w:color w:val="000000"/>
          <w:sz w:val="22"/>
          <w:szCs w:val="22"/>
        </w:rPr>
        <w:t>DIRECCIÓN DE OBRA:</w:t>
      </w:r>
    </w:p>
    <w:p w:rsidR="00387BE5" w:rsidRPr="00CC6BD2" w:rsidRDefault="00387BE5" w:rsidP="00C52216">
      <w:pPr>
        <w:overflowPunct w:val="0"/>
        <w:jc w:val="both"/>
        <w:rPr>
          <w:rFonts w:ascii="Arial" w:hAnsi="Arial" w:cs="Arial"/>
          <w:bCs/>
          <w:color w:val="000000"/>
          <w:sz w:val="22"/>
          <w:szCs w:val="22"/>
        </w:rPr>
      </w:pPr>
    </w:p>
    <w:p w:rsidR="00387BE5" w:rsidRPr="00CC6BD2" w:rsidRDefault="00387BE5" w:rsidP="00C52216">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 xml:space="preserve">El Director/a de la obra será designado por la unidad gestora del contrato, y la ejecución de los trabajos se desarrollará bajo su supervisión, inspección y control, pudiendo dictar las instrucciones precisas para el fiel cumplimiento de lo convenido. </w:t>
      </w:r>
    </w:p>
    <w:p w:rsidR="00387BE5" w:rsidRPr="00CC6BD2"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Cuando el contratista o las personas de él dependientes incurran en actos u omisiones que comprometan o perturben la buena marcha del contrato, el Director/a de obra podrá exigir la adopción de medidas concretas para conseguir o restablecer el buen orden en la ejecución de lo pactado.</w:t>
      </w:r>
    </w:p>
    <w:p w:rsidR="00387BE5"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numPr>
          <w:ilvl w:val="1"/>
          <w:numId w:val="20"/>
        </w:numPr>
        <w:overflowPunct w:val="0"/>
        <w:ind w:left="1134" w:hanging="425"/>
        <w:jc w:val="both"/>
        <w:rPr>
          <w:rFonts w:ascii="Arial" w:hAnsi="Arial" w:cs="Arial"/>
          <w:b/>
          <w:bCs/>
          <w:color w:val="000000"/>
          <w:sz w:val="22"/>
          <w:szCs w:val="22"/>
        </w:rPr>
      </w:pPr>
      <w:r w:rsidRPr="00CC6BD2">
        <w:rPr>
          <w:rFonts w:ascii="Arial" w:hAnsi="Arial" w:cs="Arial"/>
          <w:b/>
          <w:bCs/>
          <w:color w:val="000000"/>
          <w:sz w:val="22"/>
          <w:szCs w:val="22"/>
        </w:rPr>
        <w:t>LIBRO DE ÓRDENES:</w:t>
      </w:r>
    </w:p>
    <w:p w:rsidR="00387BE5" w:rsidRPr="00B02241" w:rsidRDefault="00387BE5" w:rsidP="00C52216">
      <w:pPr>
        <w:overflowPunct w:val="0"/>
        <w:jc w:val="both"/>
        <w:rPr>
          <w:rFonts w:ascii="Arial" w:hAnsi="Arial" w:cs="Arial"/>
          <w:b/>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sidRPr="00B02241">
        <w:rPr>
          <w:rFonts w:ascii="Arial" w:hAnsi="Arial" w:cs="Arial"/>
          <w:bCs/>
          <w:color w:val="000000"/>
          <w:sz w:val="22"/>
          <w:szCs w:val="22"/>
        </w:rPr>
        <w:t>El “Libro de Ordenes” se abrirá en la fecha de comprobación del replanteo y se cerrará en la recepción de las obras. El contratista deberá transcribir en dicho Libro cuantas órdenes o instrucciones reciba por escrito de la Dirección de obra. Efectuada la recepción, el “Libro de Ordenes” pasará a poder del Gobierno de Navarra, si bien podrá ser consultado en todo momento por el contratista.</w:t>
      </w:r>
    </w:p>
    <w:p w:rsidR="00387BE5" w:rsidRPr="00B02241"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overflowPunct w:val="0"/>
        <w:ind w:firstLine="709"/>
        <w:jc w:val="both"/>
        <w:rPr>
          <w:rFonts w:ascii="Arial" w:hAnsi="Arial" w:cs="Arial"/>
          <w:bCs/>
          <w:color w:val="000000"/>
          <w:sz w:val="22"/>
          <w:szCs w:val="22"/>
        </w:rPr>
      </w:pPr>
    </w:p>
    <w:p w:rsidR="00387BE5" w:rsidRDefault="00387BE5" w:rsidP="00C52216">
      <w:pPr>
        <w:numPr>
          <w:ilvl w:val="1"/>
          <w:numId w:val="20"/>
        </w:numPr>
        <w:overflowPunct w:val="0"/>
        <w:ind w:left="1134" w:hanging="425"/>
        <w:jc w:val="both"/>
        <w:rPr>
          <w:rFonts w:ascii="Arial" w:hAnsi="Arial" w:cs="Arial"/>
          <w:b/>
          <w:bCs/>
          <w:color w:val="000000"/>
          <w:sz w:val="22"/>
          <w:szCs w:val="22"/>
        </w:rPr>
      </w:pPr>
      <w:r w:rsidRPr="00D17EBD">
        <w:rPr>
          <w:rFonts w:ascii="Arial" w:hAnsi="Arial" w:cs="Arial"/>
          <w:b/>
          <w:bCs/>
          <w:color w:val="000000"/>
          <w:sz w:val="22"/>
          <w:szCs w:val="22"/>
        </w:rPr>
        <w:t xml:space="preserve">CONDICIONES ESPECIALES DE EJECUCIÓN DEL CONTRATO DE CARÁCTER SOCIAL Y MEDIOAMBIENTAL </w:t>
      </w:r>
    </w:p>
    <w:p w:rsidR="00387BE5" w:rsidRDefault="00387BE5" w:rsidP="00C52216">
      <w:pPr>
        <w:overflowPunct w:val="0"/>
        <w:jc w:val="both"/>
        <w:rPr>
          <w:rFonts w:ascii="Arial" w:hAnsi="Arial" w:cs="Arial"/>
          <w:bCs/>
          <w:color w:val="000000"/>
          <w:sz w:val="22"/>
          <w:szCs w:val="22"/>
        </w:rPr>
      </w:pPr>
    </w:p>
    <w:p w:rsidR="00387BE5" w:rsidRPr="00F81CE2" w:rsidRDefault="00387BE5" w:rsidP="00C52216">
      <w:pPr>
        <w:overflowPunct w:val="0"/>
        <w:ind w:firstLine="708"/>
        <w:jc w:val="both"/>
        <w:rPr>
          <w:rFonts w:ascii="Arial" w:hAnsi="Arial" w:cs="Arial"/>
          <w:b/>
          <w:bCs/>
          <w:color w:val="000000"/>
          <w:sz w:val="22"/>
          <w:szCs w:val="22"/>
          <w:u w:val="single"/>
        </w:rPr>
      </w:pPr>
      <w:r w:rsidRPr="00F81CE2">
        <w:rPr>
          <w:rFonts w:ascii="Arial" w:hAnsi="Arial" w:cs="Arial"/>
          <w:b/>
          <w:bCs/>
          <w:color w:val="000000"/>
          <w:sz w:val="22"/>
          <w:szCs w:val="22"/>
          <w:u w:val="single"/>
        </w:rPr>
        <w:t>Condiciones especiales de carácter medioambiental</w:t>
      </w:r>
    </w:p>
    <w:p w:rsidR="00387BE5" w:rsidRDefault="00387BE5" w:rsidP="00C52216">
      <w:pPr>
        <w:overflowPunct w:val="0"/>
        <w:jc w:val="both"/>
        <w:rPr>
          <w:rFonts w:ascii="Arial" w:hAnsi="Arial" w:cs="Arial"/>
          <w:bCs/>
          <w:color w:val="000000"/>
          <w:sz w:val="22"/>
          <w:szCs w:val="22"/>
        </w:rPr>
      </w:pPr>
    </w:p>
    <w:p w:rsidR="00387BE5" w:rsidRDefault="00387BE5" w:rsidP="00C52216">
      <w:pPr>
        <w:numPr>
          <w:ilvl w:val="1"/>
          <w:numId w:val="38"/>
        </w:numPr>
        <w:overflowPunct w:val="0"/>
        <w:jc w:val="both"/>
        <w:rPr>
          <w:rFonts w:ascii="Arial" w:hAnsi="Arial" w:cs="Arial"/>
          <w:bCs/>
          <w:color w:val="000000"/>
          <w:sz w:val="22"/>
          <w:szCs w:val="22"/>
        </w:rPr>
      </w:pPr>
      <w:r>
        <w:rPr>
          <w:rFonts w:ascii="Arial" w:hAnsi="Arial" w:cs="Arial"/>
          <w:bCs/>
          <w:color w:val="000000"/>
          <w:sz w:val="22"/>
          <w:szCs w:val="22"/>
        </w:rPr>
        <w:t>Cumplir con los compromisos adquiridos en esta materia descritos en el epígrafe de “Criterios de adjudicación”.</w:t>
      </w:r>
    </w:p>
    <w:p w:rsidR="00387BE5" w:rsidRDefault="00387BE5" w:rsidP="00C52216">
      <w:pPr>
        <w:overflowPunct w:val="0"/>
        <w:ind w:left="1440"/>
        <w:jc w:val="both"/>
        <w:rPr>
          <w:rFonts w:ascii="Arial" w:hAnsi="Arial" w:cs="Arial"/>
          <w:bCs/>
          <w:color w:val="000000"/>
          <w:sz w:val="22"/>
          <w:szCs w:val="22"/>
        </w:rPr>
      </w:pPr>
    </w:p>
    <w:p w:rsidR="00387BE5" w:rsidRDefault="00387BE5" w:rsidP="00C52216">
      <w:pPr>
        <w:numPr>
          <w:ilvl w:val="1"/>
          <w:numId w:val="38"/>
        </w:numPr>
        <w:overflowPunct w:val="0"/>
        <w:jc w:val="both"/>
        <w:rPr>
          <w:rFonts w:ascii="Arial" w:hAnsi="Arial" w:cs="Arial"/>
          <w:bCs/>
          <w:color w:val="000000"/>
          <w:sz w:val="22"/>
          <w:szCs w:val="22"/>
        </w:rPr>
      </w:pPr>
      <w:r w:rsidRPr="00BE4563">
        <w:rPr>
          <w:rFonts w:ascii="Arial" w:hAnsi="Arial" w:cs="Arial"/>
          <w:bCs/>
          <w:color w:val="000000"/>
          <w:sz w:val="22"/>
          <w:szCs w:val="22"/>
        </w:rPr>
        <w:t>Los residuos generados durante la obra deberán gestionados conforme a lo establecido en el Decreto Foral 23/2011, de 28 de marzo, por el que se regula la producción y gestión de los residuos de construcción y demolición en el ámbito territorial de la Comunidad Foral de Navarra.</w:t>
      </w:r>
    </w:p>
    <w:p w:rsidR="00387BE5" w:rsidRDefault="00387BE5" w:rsidP="000E17F9">
      <w:pPr>
        <w:pStyle w:val="ListParagraph"/>
        <w:rPr>
          <w:rFonts w:ascii="Arial" w:hAnsi="Arial" w:cs="Arial"/>
          <w:bCs/>
          <w:color w:val="000000"/>
          <w:sz w:val="22"/>
          <w:szCs w:val="22"/>
        </w:rPr>
      </w:pPr>
    </w:p>
    <w:p w:rsidR="00387BE5" w:rsidRPr="00C52216" w:rsidRDefault="00387BE5" w:rsidP="000E17F9">
      <w:pPr>
        <w:numPr>
          <w:ilvl w:val="1"/>
          <w:numId w:val="38"/>
        </w:numPr>
        <w:overflowPunct w:val="0"/>
        <w:jc w:val="both"/>
        <w:rPr>
          <w:rFonts w:ascii="Arial" w:hAnsi="Arial" w:cs="Arial"/>
          <w:bCs/>
          <w:sz w:val="22"/>
          <w:szCs w:val="22"/>
        </w:rPr>
      </w:pPr>
      <w:r w:rsidRPr="00C52216">
        <w:rPr>
          <w:rFonts w:ascii="Arial" w:hAnsi="Arial" w:cs="Arial"/>
          <w:bCs/>
          <w:sz w:val="22"/>
          <w:szCs w:val="22"/>
        </w:rPr>
        <w:t xml:space="preserve">Deberá presentar, en el plazo de 30 días desde la formalización del contrato, un estudio sobre los residuos y envases generados en el centro y establecer un plan de actuación. Este plan de actuación deberá recibir el visto bueno de la unidad gestora del contrato antes de su implementación. Se podrá solicitar como modelo del utilizado por este Departamento en el edificio de González Tablas. </w:t>
      </w:r>
    </w:p>
    <w:p w:rsidR="00387BE5" w:rsidRDefault="00387BE5" w:rsidP="000E17F9">
      <w:pPr>
        <w:overflowPunct w:val="0"/>
        <w:ind w:left="1440"/>
        <w:jc w:val="both"/>
        <w:rPr>
          <w:rFonts w:ascii="Arial" w:hAnsi="Arial" w:cs="Arial"/>
          <w:bCs/>
          <w:color w:val="000000"/>
          <w:sz w:val="22"/>
          <w:szCs w:val="22"/>
        </w:rPr>
      </w:pPr>
    </w:p>
    <w:p w:rsidR="00387BE5" w:rsidRDefault="00387BE5" w:rsidP="00C52216">
      <w:pPr>
        <w:overflowPunct w:val="0"/>
        <w:jc w:val="both"/>
        <w:rPr>
          <w:rFonts w:ascii="Arial" w:hAnsi="Arial" w:cs="Arial"/>
          <w:bCs/>
          <w:color w:val="000000"/>
          <w:sz w:val="22"/>
          <w:szCs w:val="22"/>
        </w:rPr>
      </w:pPr>
    </w:p>
    <w:p w:rsidR="00387BE5" w:rsidRDefault="00387BE5" w:rsidP="00C52216">
      <w:pPr>
        <w:overflowPunct w:val="0"/>
        <w:ind w:firstLine="708"/>
        <w:jc w:val="both"/>
        <w:rPr>
          <w:rFonts w:ascii="Arial" w:hAnsi="Arial" w:cs="Arial"/>
          <w:b/>
          <w:bCs/>
          <w:color w:val="000000"/>
          <w:sz w:val="22"/>
          <w:szCs w:val="22"/>
          <w:u w:val="single"/>
        </w:rPr>
      </w:pPr>
      <w:r w:rsidRPr="00F81CE2">
        <w:rPr>
          <w:rFonts w:ascii="Arial" w:hAnsi="Arial" w:cs="Arial"/>
          <w:b/>
          <w:bCs/>
          <w:color w:val="000000"/>
          <w:sz w:val="22"/>
          <w:szCs w:val="22"/>
          <w:u w:val="single"/>
        </w:rPr>
        <w:t xml:space="preserve">Condiciones especiales de carácter </w:t>
      </w:r>
      <w:r>
        <w:rPr>
          <w:rFonts w:ascii="Arial" w:hAnsi="Arial" w:cs="Arial"/>
          <w:b/>
          <w:bCs/>
          <w:color w:val="000000"/>
          <w:sz w:val="22"/>
          <w:szCs w:val="22"/>
          <w:u w:val="single"/>
        </w:rPr>
        <w:t>social</w:t>
      </w:r>
    </w:p>
    <w:p w:rsidR="00387BE5" w:rsidRDefault="00387BE5" w:rsidP="00C52216">
      <w:pPr>
        <w:overflowPunct w:val="0"/>
        <w:jc w:val="both"/>
        <w:rPr>
          <w:rFonts w:ascii="Arial" w:hAnsi="Arial" w:cs="Arial"/>
          <w:b/>
          <w:bCs/>
          <w:color w:val="000000"/>
          <w:sz w:val="22"/>
          <w:szCs w:val="22"/>
          <w:u w:val="single"/>
        </w:rPr>
      </w:pPr>
    </w:p>
    <w:p w:rsidR="00387BE5" w:rsidRDefault="00387BE5" w:rsidP="00C52216">
      <w:pPr>
        <w:numPr>
          <w:ilvl w:val="0"/>
          <w:numId w:val="41"/>
        </w:numPr>
        <w:tabs>
          <w:tab w:val="clear" w:pos="720"/>
          <w:tab w:val="num" w:pos="1428"/>
        </w:tabs>
        <w:overflowPunct w:val="0"/>
        <w:ind w:left="1428"/>
        <w:jc w:val="both"/>
        <w:rPr>
          <w:rFonts w:ascii="Arial" w:hAnsi="Arial" w:cs="Arial"/>
          <w:bCs/>
          <w:color w:val="000000"/>
          <w:sz w:val="22"/>
          <w:szCs w:val="22"/>
        </w:rPr>
      </w:pPr>
      <w:r>
        <w:rPr>
          <w:rFonts w:ascii="Arial" w:hAnsi="Arial" w:cs="Arial"/>
          <w:bCs/>
          <w:color w:val="000000"/>
          <w:sz w:val="22"/>
          <w:szCs w:val="22"/>
        </w:rPr>
        <w:t>Cumplir con los compromisos adquiridos en esta materia descritos en el epígrafe “Criterios de adjudicación”.</w:t>
      </w:r>
    </w:p>
    <w:p w:rsidR="00387BE5" w:rsidRDefault="00387BE5" w:rsidP="00C52216">
      <w:pPr>
        <w:overflowPunct w:val="0"/>
        <w:ind w:left="1428"/>
        <w:jc w:val="both"/>
        <w:rPr>
          <w:rFonts w:ascii="Arial" w:hAnsi="Arial" w:cs="Arial"/>
          <w:bCs/>
          <w:color w:val="000000"/>
          <w:sz w:val="22"/>
          <w:szCs w:val="22"/>
        </w:rPr>
      </w:pPr>
    </w:p>
    <w:p w:rsidR="00387BE5" w:rsidRPr="00CC6BD2" w:rsidRDefault="00387BE5" w:rsidP="00C52216">
      <w:pPr>
        <w:numPr>
          <w:ilvl w:val="1"/>
          <w:numId w:val="20"/>
        </w:numPr>
        <w:overflowPunct w:val="0"/>
        <w:ind w:left="1134" w:hanging="425"/>
        <w:jc w:val="both"/>
        <w:rPr>
          <w:rFonts w:ascii="Arial" w:hAnsi="Arial" w:cs="Arial"/>
          <w:b/>
          <w:bCs/>
          <w:color w:val="000000"/>
          <w:sz w:val="22"/>
          <w:szCs w:val="22"/>
        </w:rPr>
      </w:pPr>
      <w:r>
        <w:rPr>
          <w:rFonts w:ascii="Arial" w:hAnsi="Arial" w:cs="Arial"/>
          <w:b/>
          <w:bCs/>
          <w:color w:val="000000"/>
          <w:sz w:val="22"/>
          <w:szCs w:val="22"/>
        </w:rPr>
        <w:t>INCUMPLIMIENTO DEL PLAZO DE EJECUCIÓN</w:t>
      </w:r>
    </w:p>
    <w:p w:rsidR="00387BE5" w:rsidRDefault="00387BE5" w:rsidP="00C52216">
      <w:pPr>
        <w:overflowPunct w:val="0"/>
        <w:ind w:firstLine="709"/>
        <w:jc w:val="both"/>
        <w:rPr>
          <w:rFonts w:ascii="Arial" w:hAnsi="Arial" w:cs="Arial"/>
          <w:bCs/>
          <w:color w:val="000000"/>
          <w:sz w:val="22"/>
          <w:szCs w:val="22"/>
        </w:rPr>
      </w:pPr>
    </w:p>
    <w:p w:rsidR="00387BE5" w:rsidRPr="00FE595F" w:rsidRDefault="00387BE5" w:rsidP="00C52216">
      <w:pPr>
        <w:overflowPunct w:val="0"/>
        <w:ind w:firstLine="709"/>
        <w:jc w:val="both"/>
        <w:rPr>
          <w:rFonts w:ascii="Arial" w:hAnsi="Arial" w:cs="Arial"/>
          <w:bCs/>
          <w:sz w:val="22"/>
          <w:szCs w:val="22"/>
        </w:rPr>
      </w:pPr>
      <w:r>
        <w:rPr>
          <w:rFonts w:ascii="Arial" w:hAnsi="Arial" w:cs="Arial"/>
          <w:bCs/>
          <w:sz w:val="22"/>
          <w:szCs w:val="22"/>
        </w:rPr>
        <w:t>La persona contratista</w:t>
      </w:r>
      <w:r w:rsidRPr="00FE595F">
        <w:rPr>
          <w:rFonts w:ascii="Arial" w:hAnsi="Arial" w:cs="Arial"/>
          <w:bCs/>
          <w:sz w:val="22"/>
          <w:szCs w:val="22"/>
        </w:rPr>
        <w:t xml:space="preserve"> está obligado a cumplir el contrato dentro del plazo total fijado para la realización del mismo, así como de los parciales señalados para su ejecución sucesiva.</w:t>
      </w:r>
    </w:p>
    <w:p w:rsidR="00387BE5" w:rsidRPr="00FE595F" w:rsidRDefault="00387BE5" w:rsidP="00C52216">
      <w:pPr>
        <w:overflowPunct w:val="0"/>
        <w:ind w:firstLine="709"/>
        <w:jc w:val="both"/>
        <w:rPr>
          <w:rFonts w:ascii="Arial" w:hAnsi="Arial" w:cs="Arial"/>
          <w:bCs/>
          <w:sz w:val="22"/>
          <w:szCs w:val="22"/>
        </w:rPr>
      </w:pPr>
    </w:p>
    <w:p w:rsidR="00387BE5" w:rsidRPr="00FE595F" w:rsidRDefault="00387BE5" w:rsidP="00C52216">
      <w:pPr>
        <w:overflowPunct w:val="0"/>
        <w:ind w:firstLine="709"/>
        <w:jc w:val="both"/>
        <w:rPr>
          <w:rFonts w:ascii="Arial" w:hAnsi="Arial" w:cs="Arial"/>
          <w:bCs/>
          <w:sz w:val="22"/>
          <w:szCs w:val="22"/>
        </w:rPr>
      </w:pPr>
      <w:r w:rsidRPr="00FE595F">
        <w:rPr>
          <w:rFonts w:ascii="Arial" w:hAnsi="Arial" w:cs="Arial"/>
          <w:bCs/>
          <w:sz w:val="22"/>
          <w:szCs w:val="22"/>
        </w:rPr>
        <w:t xml:space="preserve">La constitución en </w:t>
      </w:r>
      <w:r>
        <w:rPr>
          <w:rFonts w:ascii="Arial" w:hAnsi="Arial" w:cs="Arial"/>
          <w:bCs/>
          <w:sz w:val="22"/>
          <w:szCs w:val="22"/>
        </w:rPr>
        <w:t>de</w:t>
      </w:r>
      <w:r w:rsidRPr="00FE595F">
        <w:rPr>
          <w:rFonts w:ascii="Arial" w:hAnsi="Arial" w:cs="Arial"/>
          <w:bCs/>
          <w:sz w:val="22"/>
          <w:szCs w:val="22"/>
        </w:rPr>
        <w:t>mora del contratista será automática sin necesidad de intimación previa de la Administración.</w:t>
      </w:r>
    </w:p>
    <w:p w:rsidR="00387BE5" w:rsidRPr="00FE595F" w:rsidRDefault="00387BE5" w:rsidP="00C52216">
      <w:pPr>
        <w:overflowPunct w:val="0"/>
        <w:ind w:firstLine="709"/>
        <w:jc w:val="both"/>
        <w:rPr>
          <w:rFonts w:ascii="Arial" w:hAnsi="Arial" w:cs="Arial"/>
          <w:bCs/>
          <w:sz w:val="22"/>
          <w:szCs w:val="22"/>
        </w:rPr>
      </w:pPr>
    </w:p>
    <w:p w:rsidR="00387BE5" w:rsidRDefault="00387BE5" w:rsidP="00C52216">
      <w:pPr>
        <w:overflowPunct w:val="0"/>
        <w:ind w:firstLine="709"/>
        <w:jc w:val="both"/>
        <w:rPr>
          <w:rFonts w:ascii="Arial" w:hAnsi="Arial" w:cs="Arial"/>
          <w:bCs/>
          <w:sz w:val="22"/>
          <w:szCs w:val="22"/>
        </w:rPr>
      </w:pPr>
      <w:r w:rsidRPr="00FE595F">
        <w:rPr>
          <w:rFonts w:ascii="Arial" w:hAnsi="Arial" w:cs="Arial"/>
          <w:bCs/>
          <w:sz w:val="22"/>
          <w:szCs w:val="22"/>
        </w:rPr>
        <w:t xml:space="preserve">Cuando </w:t>
      </w:r>
      <w:r>
        <w:rPr>
          <w:rFonts w:ascii="Arial" w:hAnsi="Arial" w:cs="Arial"/>
          <w:bCs/>
          <w:sz w:val="22"/>
          <w:szCs w:val="22"/>
        </w:rPr>
        <w:t>la contratista</w:t>
      </w:r>
      <w:r w:rsidRPr="00FE595F">
        <w:rPr>
          <w:rFonts w:ascii="Arial" w:hAnsi="Arial" w:cs="Arial"/>
          <w:bCs/>
          <w:sz w:val="22"/>
          <w:szCs w:val="22"/>
        </w:rPr>
        <w:t xml:space="preserve">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p>
    <w:p w:rsidR="00387BE5" w:rsidRPr="00FE595F" w:rsidRDefault="00387BE5" w:rsidP="00C52216">
      <w:pPr>
        <w:overflowPunct w:val="0"/>
        <w:ind w:firstLine="709"/>
        <w:jc w:val="both"/>
        <w:rPr>
          <w:rFonts w:ascii="Arial" w:hAnsi="Arial" w:cs="Arial"/>
          <w:bCs/>
          <w:sz w:val="22"/>
          <w:szCs w:val="22"/>
        </w:rPr>
      </w:pPr>
    </w:p>
    <w:p w:rsidR="00387BE5" w:rsidRPr="00FE595F" w:rsidRDefault="00387BE5" w:rsidP="00C52216">
      <w:pPr>
        <w:overflowPunct w:val="0"/>
        <w:ind w:firstLine="709"/>
        <w:jc w:val="both"/>
        <w:rPr>
          <w:rFonts w:ascii="Arial" w:hAnsi="Arial" w:cs="Arial"/>
          <w:bCs/>
          <w:sz w:val="22"/>
          <w:szCs w:val="22"/>
          <w:highlight w:val="yellow"/>
        </w:rPr>
      </w:pPr>
      <w:r w:rsidRPr="00FE595F">
        <w:rPr>
          <w:rFonts w:ascii="Arial" w:hAnsi="Arial" w:cs="Arial"/>
          <w:bCs/>
          <w:sz w:val="22"/>
          <w:szCs w:val="22"/>
        </w:rPr>
        <w:t>Cuando el retraso no fuera imputable a</w:t>
      </w:r>
      <w:r>
        <w:rPr>
          <w:rFonts w:ascii="Arial" w:hAnsi="Arial" w:cs="Arial"/>
          <w:bCs/>
          <w:sz w:val="22"/>
          <w:szCs w:val="22"/>
        </w:rPr>
        <w:t xml:space="preserve"> </w:t>
      </w:r>
      <w:r w:rsidRPr="00FE595F">
        <w:rPr>
          <w:rFonts w:ascii="Arial" w:hAnsi="Arial" w:cs="Arial"/>
          <w:bCs/>
          <w:sz w:val="22"/>
          <w:szCs w:val="22"/>
        </w:rPr>
        <w:t>l</w:t>
      </w:r>
      <w:r>
        <w:rPr>
          <w:rFonts w:ascii="Arial" w:hAnsi="Arial" w:cs="Arial"/>
          <w:bCs/>
          <w:sz w:val="22"/>
          <w:szCs w:val="22"/>
        </w:rPr>
        <w:t>a</w:t>
      </w:r>
      <w:r w:rsidRPr="00FE595F">
        <w:rPr>
          <w:rFonts w:ascii="Arial" w:hAnsi="Arial" w:cs="Arial"/>
          <w:bCs/>
          <w:sz w:val="22"/>
          <w:szCs w:val="22"/>
        </w:rPr>
        <w:t xml:space="preserve"> contratista y este se ofreciera a cumplir sus compromisos, la Administración le concederá una prórroga equivalente al tiempo perdido salvo que el contratista hubiera solicitado una menor.</w:t>
      </w:r>
    </w:p>
    <w:p w:rsidR="00387BE5" w:rsidRDefault="00387BE5" w:rsidP="00C52216">
      <w:pPr>
        <w:overflowPunct w:val="0"/>
        <w:ind w:firstLine="709"/>
        <w:jc w:val="both"/>
        <w:rPr>
          <w:rFonts w:ascii="Arial" w:hAnsi="Arial" w:cs="Arial"/>
          <w:bCs/>
          <w:sz w:val="22"/>
          <w:szCs w:val="22"/>
          <w:highlight w:val="yellow"/>
        </w:rPr>
      </w:pPr>
    </w:p>
    <w:p w:rsidR="00387BE5" w:rsidRPr="00CC6BD2" w:rsidRDefault="00387BE5" w:rsidP="00C52216">
      <w:pPr>
        <w:numPr>
          <w:ilvl w:val="1"/>
          <w:numId w:val="20"/>
        </w:numPr>
        <w:overflowPunct w:val="0"/>
        <w:ind w:left="1134" w:hanging="425"/>
        <w:jc w:val="both"/>
        <w:rPr>
          <w:rFonts w:ascii="Arial" w:hAnsi="Arial" w:cs="Arial"/>
          <w:b/>
          <w:bCs/>
          <w:color w:val="000000"/>
          <w:sz w:val="22"/>
          <w:szCs w:val="22"/>
        </w:rPr>
      </w:pPr>
      <w:r>
        <w:rPr>
          <w:rFonts w:ascii="Arial" w:hAnsi="Arial" w:cs="Arial"/>
          <w:b/>
          <w:bCs/>
          <w:color w:val="000000"/>
          <w:sz w:val="22"/>
          <w:szCs w:val="22"/>
        </w:rPr>
        <w:t>RIESGO Y VENTURA</w:t>
      </w:r>
    </w:p>
    <w:p w:rsidR="00387BE5" w:rsidRPr="00545D45" w:rsidRDefault="00387BE5" w:rsidP="00C52216">
      <w:pPr>
        <w:ind w:firstLine="709"/>
        <w:jc w:val="both"/>
        <w:rPr>
          <w:rFonts w:ascii="Arial" w:hAnsi="Arial" w:cs="Arial"/>
          <w:bCs/>
          <w:color w:val="000000"/>
          <w:sz w:val="22"/>
          <w:szCs w:val="22"/>
        </w:rPr>
      </w:pPr>
    </w:p>
    <w:p w:rsidR="00387BE5" w:rsidRPr="00CC6BD2" w:rsidRDefault="00387BE5" w:rsidP="00C52216">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La ejecución del contrato se realizará a riesgo y ventura de</w:t>
      </w:r>
      <w:r>
        <w:rPr>
          <w:rFonts w:ascii="Arial" w:hAnsi="Arial" w:cs="Arial"/>
          <w:bCs/>
          <w:color w:val="000000"/>
          <w:sz w:val="22"/>
          <w:szCs w:val="22"/>
        </w:rPr>
        <w:t xml:space="preserve"> </w:t>
      </w:r>
      <w:r w:rsidRPr="00CC6BD2">
        <w:rPr>
          <w:rFonts w:ascii="Arial" w:hAnsi="Arial" w:cs="Arial"/>
          <w:bCs/>
          <w:color w:val="000000"/>
          <w:sz w:val="22"/>
          <w:szCs w:val="22"/>
        </w:rPr>
        <w:t>l</w:t>
      </w:r>
      <w:r>
        <w:rPr>
          <w:rFonts w:ascii="Arial" w:hAnsi="Arial" w:cs="Arial"/>
          <w:bCs/>
          <w:color w:val="000000"/>
          <w:sz w:val="22"/>
          <w:szCs w:val="22"/>
        </w:rPr>
        <w:t>a persona</w:t>
      </w:r>
      <w:r w:rsidRPr="00CC6BD2">
        <w:rPr>
          <w:rFonts w:ascii="Arial" w:hAnsi="Arial" w:cs="Arial"/>
          <w:bCs/>
          <w:color w:val="000000"/>
          <w:sz w:val="22"/>
          <w:szCs w:val="22"/>
        </w:rPr>
        <w:t xml:space="preserve"> contratista y serán por cuenta de éste las pérdidas, averías o perjuicios que experimente durante la ejecución del contrato, sin perjuicio de su aseguramiento.</w:t>
      </w:r>
    </w:p>
    <w:p w:rsidR="00387BE5" w:rsidRDefault="00387BE5" w:rsidP="00C52216">
      <w:pPr>
        <w:overflowPunct w:val="0"/>
        <w:ind w:firstLine="709"/>
        <w:jc w:val="both"/>
        <w:rPr>
          <w:rFonts w:ascii="Arial" w:hAnsi="Arial" w:cs="Arial"/>
          <w:bCs/>
          <w:sz w:val="22"/>
          <w:szCs w:val="22"/>
          <w:highlight w:val="yellow"/>
        </w:rPr>
      </w:pPr>
    </w:p>
    <w:p w:rsidR="00387BE5" w:rsidRPr="00CC6BD2" w:rsidRDefault="00387BE5" w:rsidP="00C52216">
      <w:pPr>
        <w:numPr>
          <w:ilvl w:val="1"/>
          <w:numId w:val="20"/>
        </w:numPr>
        <w:overflowPunct w:val="0"/>
        <w:ind w:left="1134" w:hanging="425"/>
        <w:jc w:val="both"/>
        <w:rPr>
          <w:rFonts w:ascii="Arial" w:hAnsi="Arial" w:cs="Arial"/>
          <w:b/>
          <w:bCs/>
          <w:color w:val="000000"/>
          <w:sz w:val="22"/>
          <w:szCs w:val="22"/>
        </w:rPr>
      </w:pPr>
      <w:r>
        <w:rPr>
          <w:rFonts w:ascii="Arial" w:hAnsi="Arial" w:cs="Arial"/>
          <w:b/>
          <w:bCs/>
          <w:color w:val="000000"/>
          <w:sz w:val="22"/>
          <w:szCs w:val="22"/>
        </w:rPr>
        <w:t>INTERPRETACIÓN DEL CONTRATO</w:t>
      </w:r>
    </w:p>
    <w:p w:rsidR="00387BE5" w:rsidRPr="00CC6BD2"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 xml:space="preserve">La </w:t>
      </w:r>
      <w:r w:rsidRPr="006A4173">
        <w:rPr>
          <w:rFonts w:ascii="Arial" w:hAnsi="Arial" w:cs="Arial"/>
          <w:bCs/>
          <w:color w:val="000000"/>
          <w:sz w:val="22"/>
          <w:szCs w:val="22"/>
        </w:rPr>
        <w:t>Dirección General de Medio Ambiente y Ordenación del Territorio</w:t>
      </w:r>
      <w:r>
        <w:rPr>
          <w:rFonts w:ascii="Arial" w:hAnsi="Arial" w:cs="Arial"/>
          <w:bCs/>
          <w:color w:val="000000"/>
          <w:sz w:val="22"/>
          <w:szCs w:val="22"/>
        </w:rPr>
        <w:t xml:space="preserve"> </w:t>
      </w:r>
      <w:r w:rsidRPr="00CC6BD2">
        <w:rPr>
          <w:rFonts w:ascii="Arial" w:hAnsi="Arial" w:cs="Arial"/>
          <w:bCs/>
          <w:color w:val="000000"/>
          <w:sz w:val="22"/>
          <w:szCs w:val="22"/>
        </w:rPr>
        <w:t xml:space="preserve">podrá interpretar el contrato y resolver las dudas que ofrezca su cumplimiento. El ejercicio de dicha facultad se documentará por medio de un expediente con audiencia previa del contratista en el que figurarán los pertinentes informes técnicos y jurídicos, sin perjuicio del dictamen del Consejo de Navarra en los casos en que proceda. </w:t>
      </w:r>
    </w:p>
    <w:p w:rsidR="00387BE5"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numPr>
          <w:ilvl w:val="1"/>
          <w:numId w:val="20"/>
        </w:numPr>
        <w:overflowPunct w:val="0"/>
        <w:ind w:left="1134" w:hanging="425"/>
        <w:jc w:val="both"/>
        <w:rPr>
          <w:rFonts w:ascii="Arial" w:hAnsi="Arial" w:cs="Arial"/>
          <w:b/>
          <w:bCs/>
          <w:color w:val="000000"/>
          <w:sz w:val="22"/>
          <w:szCs w:val="22"/>
        </w:rPr>
      </w:pPr>
      <w:r>
        <w:rPr>
          <w:rFonts w:ascii="Arial" w:hAnsi="Arial" w:cs="Arial"/>
          <w:b/>
          <w:bCs/>
          <w:color w:val="000000"/>
          <w:sz w:val="22"/>
          <w:szCs w:val="22"/>
        </w:rPr>
        <w:t>DEBER DE CONFIDENCIALIDAD</w:t>
      </w:r>
    </w:p>
    <w:p w:rsidR="00387BE5" w:rsidRPr="00CC6BD2"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overflowPunct w:val="0"/>
        <w:ind w:firstLine="709"/>
        <w:jc w:val="both"/>
        <w:rPr>
          <w:rFonts w:ascii="Arial" w:hAnsi="Arial" w:cs="Arial"/>
          <w:bCs/>
          <w:color w:val="000000"/>
          <w:sz w:val="22"/>
          <w:szCs w:val="22"/>
        </w:rPr>
      </w:pPr>
      <w:r>
        <w:rPr>
          <w:rFonts w:ascii="Arial" w:hAnsi="Arial" w:cs="Arial"/>
          <w:bCs/>
          <w:color w:val="000000"/>
          <w:sz w:val="22"/>
          <w:szCs w:val="22"/>
        </w:rPr>
        <w:t xml:space="preserve">La </w:t>
      </w:r>
      <w:r w:rsidRPr="00CC6BD2">
        <w:rPr>
          <w:rFonts w:ascii="Arial" w:hAnsi="Arial" w:cs="Arial"/>
          <w:bCs/>
          <w:color w:val="000000"/>
          <w:sz w:val="22"/>
          <w:szCs w:val="22"/>
        </w:rPr>
        <w:t>contratista deberá guardar sigilo respecto de los datos o antecedentes que, no siendo públicos o notorios, estén relacionados con el objeto del contrato y de aquellos datos de los que tenga conocimiento con ocasión de su ejecución.</w:t>
      </w:r>
    </w:p>
    <w:p w:rsidR="00387BE5"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numPr>
          <w:ilvl w:val="1"/>
          <w:numId w:val="20"/>
        </w:numPr>
        <w:overflowPunct w:val="0"/>
        <w:ind w:left="1134" w:hanging="425"/>
        <w:jc w:val="both"/>
        <w:rPr>
          <w:rFonts w:ascii="Arial" w:hAnsi="Arial" w:cs="Arial"/>
          <w:b/>
          <w:bCs/>
          <w:color w:val="000000"/>
          <w:sz w:val="22"/>
          <w:szCs w:val="22"/>
        </w:rPr>
      </w:pPr>
      <w:r>
        <w:rPr>
          <w:rFonts w:ascii="Arial" w:hAnsi="Arial" w:cs="Arial"/>
          <w:b/>
          <w:bCs/>
          <w:color w:val="000000"/>
          <w:sz w:val="22"/>
          <w:szCs w:val="22"/>
        </w:rPr>
        <w:t>DAÑOS Y PERJUICIOS CAUSADOS EN LA EJECUCIÓN DEL CONTRATO</w:t>
      </w:r>
    </w:p>
    <w:p w:rsidR="00387BE5" w:rsidRPr="00CC6BD2"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Son imputables al contratista todos los daños y perjuicios, sobre bienes y personas, tanto de la propiedad como de terceros, que se causen como consecuencia de la ejecución del contrato. La Administración de la Comunidad Foral responderá únicamente de los daños y perjuicios derivados de una orden inmediata y directa de sus órganos.</w:t>
      </w:r>
    </w:p>
    <w:p w:rsidR="00387BE5"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numPr>
          <w:ilvl w:val="1"/>
          <w:numId w:val="20"/>
        </w:numPr>
        <w:overflowPunct w:val="0"/>
        <w:ind w:left="1134" w:hanging="425"/>
        <w:jc w:val="both"/>
        <w:rPr>
          <w:rFonts w:ascii="Arial" w:hAnsi="Arial" w:cs="Arial"/>
          <w:b/>
          <w:bCs/>
          <w:color w:val="000000"/>
          <w:sz w:val="22"/>
          <w:szCs w:val="22"/>
        </w:rPr>
      </w:pPr>
      <w:r>
        <w:rPr>
          <w:rFonts w:ascii="Arial" w:hAnsi="Arial" w:cs="Arial"/>
          <w:b/>
          <w:bCs/>
          <w:color w:val="000000"/>
          <w:sz w:val="22"/>
          <w:szCs w:val="22"/>
        </w:rPr>
        <w:t>CUMPLIMIENTO DE LA NORMATIVA LABORAL, DE SEGURIDAD SOCIAL Y DE SEGURIDAD Y SALUD</w:t>
      </w:r>
    </w:p>
    <w:p w:rsidR="00387BE5" w:rsidRPr="00CC6BD2"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rsidR="00387BE5"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numPr>
          <w:ilvl w:val="1"/>
          <w:numId w:val="20"/>
        </w:numPr>
        <w:overflowPunct w:val="0"/>
        <w:ind w:left="1134" w:hanging="425"/>
        <w:jc w:val="both"/>
        <w:rPr>
          <w:rFonts w:ascii="Arial" w:hAnsi="Arial" w:cs="Arial"/>
          <w:b/>
          <w:bCs/>
          <w:color w:val="000000"/>
          <w:sz w:val="22"/>
          <w:szCs w:val="22"/>
        </w:rPr>
      </w:pPr>
      <w:r>
        <w:rPr>
          <w:rFonts w:ascii="Arial" w:hAnsi="Arial" w:cs="Arial"/>
          <w:b/>
          <w:bCs/>
          <w:color w:val="000000"/>
          <w:sz w:val="22"/>
          <w:szCs w:val="22"/>
        </w:rPr>
        <w:t>PROPIEDAD INTELECTUAL</w:t>
      </w:r>
    </w:p>
    <w:p w:rsidR="00387BE5" w:rsidRPr="00CC6BD2"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Los derechos de propiedad intelectual de los trabajos realizados durante la ejecución del contrato, pertenecerán en exclusiva a la Administración de la Comunidad Foral de Navarra, en su máxima extensión territorial y temporal, excluido el derecho moral.</w:t>
      </w:r>
    </w:p>
    <w:p w:rsidR="00387BE5" w:rsidRDefault="00387BE5" w:rsidP="00C52216">
      <w:pPr>
        <w:overflowPunct w:val="0"/>
        <w:ind w:firstLine="709"/>
        <w:jc w:val="both"/>
        <w:rPr>
          <w:rFonts w:ascii="Arial" w:hAnsi="Arial" w:cs="Arial"/>
          <w:bCs/>
          <w:color w:val="000000"/>
          <w:sz w:val="22"/>
          <w:szCs w:val="22"/>
        </w:rPr>
      </w:pPr>
    </w:p>
    <w:p w:rsidR="00387BE5" w:rsidRPr="005217D2" w:rsidRDefault="00387BE5" w:rsidP="00C52216">
      <w:pPr>
        <w:numPr>
          <w:ilvl w:val="1"/>
          <w:numId w:val="20"/>
        </w:numPr>
        <w:overflowPunct w:val="0"/>
        <w:ind w:left="1134" w:hanging="425"/>
        <w:jc w:val="both"/>
        <w:rPr>
          <w:rFonts w:ascii="Arial" w:hAnsi="Arial" w:cs="Arial"/>
          <w:b/>
          <w:bCs/>
          <w:color w:val="000000"/>
          <w:sz w:val="22"/>
          <w:szCs w:val="22"/>
        </w:rPr>
      </w:pPr>
      <w:r w:rsidRPr="005217D2">
        <w:rPr>
          <w:rFonts w:ascii="Arial" w:hAnsi="Arial" w:cs="Arial"/>
          <w:b/>
          <w:bCs/>
          <w:color w:val="000000"/>
          <w:sz w:val="22"/>
          <w:szCs w:val="22"/>
        </w:rPr>
        <w:t>PENALIDADES POR INCUMPLIMIENTO</w:t>
      </w:r>
    </w:p>
    <w:p w:rsidR="00387BE5" w:rsidRPr="005217D2" w:rsidRDefault="00387BE5" w:rsidP="00C52216">
      <w:pPr>
        <w:overflowPunct w:val="0"/>
        <w:jc w:val="both"/>
        <w:rPr>
          <w:rFonts w:ascii="Arial" w:hAnsi="Arial" w:cs="Arial"/>
          <w:bCs/>
          <w:color w:val="000000"/>
          <w:sz w:val="22"/>
          <w:szCs w:val="22"/>
        </w:rPr>
      </w:pPr>
    </w:p>
    <w:p w:rsidR="00387BE5" w:rsidRPr="005217D2" w:rsidRDefault="00387BE5" w:rsidP="00C52216">
      <w:pPr>
        <w:overflowPunct w:val="0"/>
        <w:ind w:firstLine="708"/>
        <w:jc w:val="both"/>
        <w:rPr>
          <w:rFonts w:ascii="Arial" w:hAnsi="Arial" w:cs="Arial"/>
          <w:bCs/>
          <w:color w:val="000000"/>
          <w:sz w:val="22"/>
          <w:szCs w:val="22"/>
        </w:rPr>
      </w:pPr>
      <w:r w:rsidRPr="005217D2">
        <w:rPr>
          <w:rFonts w:ascii="Arial" w:hAnsi="Arial" w:cs="Arial"/>
          <w:bCs/>
          <w:color w:val="000000"/>
          <w:sz w:val="22"/>
          <w:szCs w:val="22"/>
        </w:rPr>
        <w:t>Según lo dispuesto en el artí</w:t>
      </w:r>
      <w:r>
        <w:rPr>
          <w:rFonts w:ascii="Arial" w:hAnsi="Arial" w:cs="Arial"/>
          <w:bCs/>
          <w:color w:val="000000"/>
          <w:sz w:val="22"/>
          <w:szCs w:val="22"/>
        </w:rPr>
        <w:t>culo 146 de la Ley Foral 2/2018, s</w:t>
      </w:r>
      <w:r w:rsidRPr="005217D2">
        <w:rPr>
          <w:rFonts w:ascii="Arial" w:hAnsi="Arial" w:cs="Arial"/>
          <w:bCs/>
          <w:color w:val="000000"/>
          <w:sz w:val="22"/>
          <w:szCs w:val="22"/>
        </w:rPr>
        <w:t>e prevé la imposición de penalidades al contratista, para los siguientes supuestos:</w:t>
      </w:r>
    </w:p>
    <w:p w:rsidR="00387BE5" w:rsidRPr="005217D2" w:rsidRDefault="00387BE5" w:rsidP="00C52216">
      <w:pPr>
        <w:overflowPunct w:val="0"/>
        <w:jc w:val="both"/>
        <w:rPr>
          <w:rFonts w:ascii="Arial" w:hAnsi="Arial" w:cs="Arial"/>
          <w:bCs/>
          <w:color w:val="000000"/>
          <w:sz w:val="22"/>
          <w:szCs w:val="22"/>
        </w:rPr>
      </w:pPr>
    </w:p>
    <w:p w:rsidR="00387BE5" w:rsidRPr="005217D2" w:rsidRDefault="00387BE5" w:rsidP="00C52216">
      <w:pPr>
        <w:overflowPunct w:val="0"/>
        <w:ind w:left="708"/>
        <w:jc w:val="both"/>
        <w:rPr>
          <w:rFonts w:ascii="Arial" w:hAnsi="Arial" w:cs="Arial"/>
          <w:bCs/>
          <w:color w:val="000000"/>
          <w:sz w:val="22"/>
          <w:szCs w:val="22"/>
        </w:rPr>
      </w:pPr>
      <w:r w:rsidRPr="005217D2">
        <w:rPr>
          <w:rFonts w:ascii="Arial" w:hAnsi="Arial" w:cs="Arial"/>
          <w:bCs/>
          <w:color w:val="000000"/>
          <w:sz w:val="22"/>
          <w:szCs w:val="22"/>
        </w:rPr>
        <w:t>a) Incumplimiento parcial de la ejecución de las prestaciones definidas en el contrato. (Media)</w:t>
      </w:r>
    </w:p>
    <w:p w:rsidR="00387BE5" w:rsidRPr="005217D2" w:rsidRDefault="00387BE5" w:rsidP="00C52216">
      <w:pPr>
        <w:overflowPunct w:val="0"/>
        <w:ind w:left="708"/>
        <w:jc w:val="both"/>
        <w:rPr>
          <w:rFonts w:ascii="Arial" w:hAnsi="Arial" w:cs="Arial"/>
          <w:bCs/>
          <w:color w:val="000000"/>
          <w:sz w:val="22"/>
          <w:szCs w:val="22"/>
        </w:rPr>
      </w:pPr>
    </w:p>
    <w:p w:rsidR="00387BE5" w:rsidRPr="005217D2" w:rsidRDefault="00387BE5" w:rsidP="00C52216">
      <w:pPr>
        <w:overflowPunct w:val="0"/>
        <w:ind w:left="708"/>
        <w:jc w:val="both"/>
        <w:rPr>
          <w:rFonts w:ascii="Arial" w:hAnsi="Arial" w:cs="Arial"/>
          <w:bCs/>
          <w:color w:val="000000"/>
          <w:sz w:val="22"/>
          <w:szCs w:val="22"/>
        </w:rPr>
      </w:pPr>
      <w:r w:rsidRPr="005217D2">
        <w:rPr>
          <w:rFonts w:ascii="Arial" w:hAnsi="Arial" w:cs="Arial"/>
          <w:bCs/>
          <w:color w:val="000000"/>
          <w:sz w:val="22"/>
          <w:szCs w:val="22"/>
        </w:rPr>
        <w:t>b) Ejecución defectuosa del contrato. (Grave)</w:t>
      </w:r>
    </w:p>
    <w:p w:rsidR="00387BE5" w:rsidRPr="005217D2" w:rsidRDefault="00387BE5" w:rsidP="00C52216">
      <w:pPr>
        <w:overflowPunct w:val="0"/>
        <w:ind w:left="708"/>
        <w:jc w:val="both"/>
        <w:rPr>
          <w:rFonts w:ascii="Arial" w:hAnsi="Arial" w:cs="Arial"/>
          <w:bCs/>
          <w:color w:val="000000"/>
          <w:sz w:val="22"/>
          <w:szCs w:val="22"/>
        </w:rPr>
      </w:pPr>
    </w:p>
    <w:p w:rsidR="00387BE5" w:rsidRPr="005217D2" w:rsidRDefault="00387BE5" w:rsidP="00C52216">
      <w:pPr>
        <w:overflowPunct w:val="0"/>
        <w:ind w:left="708"/>
        <w:jc w:val="both"/>
        <w:rPr>
          <w:rFonts w:ascii="Arial" w:hAnsi="Arial" w:cs="Arial"/>
          <w:bCs/>
          <w:color w:val="000000"/>
          <w:sz w:val="22"/>
          <w:szCs w:val="22"/>
        </w:rPr>
      </w:pPr>
      <w:r w:rsidRPr="005217D2">
        <w:rPr>
          <w:rFonts w:ascii="Arial" w:hAnsi="Arial" w:cs="Arial"/>
          <w:bCs/>
          <w:color w:val="000000"/>
          <w:sz w:val="22"/>
          <w:szCs w:val="22"/>
        </w:rPr>
        <w:t>c) Incumplimiento de las condiciones especiales de ejecución del contrato. (Muy Grave)</w:t>
      </w:r>
    </w:p>
    <w:p w:rsidR="00387BE5" w:rsidRPr="005217D2" w:rsidRDefault="00387BE5" w:rsidP="00C52216">
      <w:pPr>
        <w:overflowPunct w:val="0"/>
        <w:jc w:val="both"/>
        <w:rPr>
          <w:rFonts w:ascii="Arial" w:hAnsi="Arial" w:cs="Arial"/>
          <w:bCs/>
          <w:color w:val="000000"/>
          <w:sz w:val="22"/>
          <w:szCs w:val="22"/>
        </w:rPr>
      </w:pPr>
    </w:p>
    <w:p w:rsidR="00387BE5" w:rsidRPr="005217D2" w:rsidRDefault="00387BE5" w:rsidP="00C52216">
      <w:pPr>
        <w:overflowPunct w:val="0"/>
        <w:ind w:firstLine="708"/>
        <w:jc w:val="both"/>
        <w:rPr>
          <w:rFonts w:ascii="Arial" w:hAnsi="Arial" w:cs="Arial"/>
          <w:bCs/>
          <w:color w:val="000000"/>
          <w:sz w:val="22"/>
          <w:szCs w:val="22"/>
        </w:rPr>
      </w:pPr>
      <w:r w:rsidRPr="005217D2">
        <w:rPr>
          <w:rFonts w:ascii="Arial" w:hAnsi="Arial" w:cs="Arial"/>
          <w:bCs/>
          <w:color w:val="000000"/>
          <w:sz w:val="22"/>
          <w:szCs w:val="22"/>
        </w:rPr>
        <w:t>Los incumplimientos del contratista se penalizarán de acuerdo con la clasificación establecida en los pliegos, con arreglo a la siguiente escala:</w:t>
      </w:r>
    </w:p>
    <w:p w:rsidR="00387BE5" w:rsidRPr="005217D2" w:rsidRDefault="00387BE5" w:rsidP="00C52216">
      <w:pPr>
        <w:overflowPunct w:val="0"/>
        <w:jc w:val="both"/>
        <w:rPr>
          <w:rFonts w:ascii="Arial" w:hAnsi="Arial" w:cs="Arial"/>
          <w:bCs/>
          <w:color w:val="000000"/>
          <w:sz w:val="22"/>
          <w:szCs w:val="22"/>
        </w:rPr>
      </w:pPr>
    </w:p>
    <w:p w:rsidR="00387BE5" w:rsidRPr="005217D2" w:rsidRDefault="00387BE5" w:rsidP="00C52216">
      <w:pPr>
        <w:overflowPunct w:val="0"/>
        <w:ind w:left="708"/>
        <w:jc w:val="both"/>
        <w:rPr>
          <w:rFonts w:ascii="Arial" w:hAnsi="Arial" w:cs="Arial"/>
          <w:bCs/>
          <w:color w:val="000000"/>
          <w:sz w:val="22"/>
          <w:szCs w:val="22"/>
        </w:rPr>
      </w:pPr>
      <w:r w:rsidRPr="005217D2">
        <w:rPr>
          <w:rFonts w:ascii="Arial" w:hAnsi="Arial" w:cs="Arial"/>
          <w:bCs/>
          <w:color w:val="000000"/>
          <w:sz w:val="22"/>
          <w:szCs w:val="22"/>
        </w:rPr>
        <w:t>a) Incumplimientos leves, con hasta el 1% del importe de adjudicación.</w:t>
      </w:r>
    </w:p>
    <w:p w:rsidR="00387BE5" w:rsidRPr="005217D2" w:rsidRDefault="00387BE5" w:rsidP="00C52216">
      <w:pPr>
        <w:overflowPunct w:val="0"/>
        <w:ind w:left="708"/>
        <w:jc w:val="both"/>
        <w:rPr>
          <w:rFonts w:ascii="Arial" w:hAnsi="Arial" w:cs="Arial"/>
          <w:bCs/>
          <w:color w:val="000000"/>
          <w:sz w:val="22"/>
          <w:szCs w:val="22"/>
        </w:rPr>
      </w:pPr>
    </w:p>
    <w:p w:rsidR="00387BE5" w:rsidRPr="005217D2" w:rsidRDefault="00387BE5" w:rsidP="00C52216">
      <w:pPr>
        <w:overflowPunct w:val="0"/>
        <w:ind w:left="708"/>
        <w:jc w:val="both"/>
        <w:rPr>
          <w:rFonts w:ascii="Arial" w:hAnsi="Arial" w:cs="Arial"/>
          <w:bCs/>
          <w:color w:val="000000"/>
          <w:sz w:val="22"/>
          <w:szCs w:val="22"/>
        </w:rPr>
      </w:pPr>
      <w:r w:rsidRPr="005217D2">
        <w:rPr>
          <w:rFonts w:ascii="Arial" w:hAnsi="Arial" w:cs="Arial"/>
          <w:bCs/>
          <w:color w:val="000000"/>
          <w:sz w:val="22"/>
          <w:szCs w:val="22"/>
        </w:rPr>
        <w:t>b) Incumplimientos graves, desde el 1% hasta el 5% del importe de adjudicación.</w:t>
      </w:r>
    </w:p>
    <w:p w:rsidR="00387BE5" w:rsidRPr="005217D2" w:rsidRDefault="00387BE5" w:rsidP="00C52216">
      <w:pPr>
        <w:overflowPunct w:val="0"/>
        <w:ind w:left="708"/>
        <w:jc w:val="both"/>
        <w:rPr>
          <w:rFonts w:ascii="Arial" w:hAnsi="Arial" w:cs="Arial"/>
          <w:bCs/>
          <w:color w:val="000000"/>
          <w:sz w:val="22"/>
          <w:szCs w:val="22"/>
        </w:rPr>
      </w:pPr>
    </w:p>
    <w:p w:rsidR="00387BE5" w:rsidRPr="005217D2" w:rsidRDefault="00387BE5" w:rsidP="00C52216">
      <w:pPr>
        <w:overflowPunct w:val="0"/>
        <w:ind w:left="708"/>
        <w:jc w:val="both"/>
        <w:rPr>
          <w:rFonts w:ascii="Arial" w:hAnsi="Arial" w:cs="Arial"/>
          <w:bCs/>
          <w:color w:val="000000"/>
          <w:sz w:val="22"/>
          <w:szCs w:val="22"/>
        </w:rPr>
      </w:pPr>
      <w:r w:rsidRPr="005217D2">
        <w:rPr>
          <w:rFonts w:ascii="Arial" w:hAnsi="Arial" w:cs="Arial"/>
          <w:bCs/>
          <w:color w:val="000000"/>
          <w:sz w:val="22"/>
          <w:szCs w:val="22"/>
        </w:rPr>
        <w:t>c) Incumplimientos muy graves, desde el 5% hasta el 10% del importe de adjudicación. Esta penalidad podrá alcanzar el 20% del importe del contrato en caso de incumplimiento de las condiciones especiales de ejecución del contrato previstas en el artículo 66  de esta ley foral.</w:t>
      </w:r>
    </w:p>
    <w:p w:rsidR="00387BE5" w:rsidRPr="005217D2" w:rsidRDefault="00387BE5" w:rsidP="00C52216">
      <w:pPr>
        <w:overflowPunct w:val="0"/>
        <w:jc w:val="both"/>
        <w:rPr>
          <w:rFonts w:ascii="Arial" w:hAnsi="Arial" w:cs="Arial"/>
          <w:bCs/>
          <w:color w:val="000000"/>
          <w:sz w:val="22"/>
          <w:szCs w:val="22"/>
        </w:rPr>
      </w:pPr>
    </w:p>
    <w:p w:rsidR="00387BE5" w:rsidRDefault="00387BE5" w:rsidP="00C52216">
      <w:pPr>
        <w:overflowPunct w:val="0"/>
        <w:ind w:firstLine="708"/>
        <w:jc w:val="both"/>
        <w:rPr>
          <w:rFonts w:ascii="Arial" w:hAnsi="Arial" w:cs="Arial"/>
          <w:bCs/>
          <w:color w:val="000000"/>
          <w:sz w:val="22"/>
          <w:szCs w:val="22"/>
        </w:rPr>
      </w:pPr>
      <w:r w:rsidRPr="005217D2">
        <w:rPr>
          <w:rFonts w:ascii="Arial" w:hAnsi="Arial" w:cs="Arial"/>
          <w:bCs/>
          <w:color w:val="000000"/>
          <w:sz w:val="22"/>
          <w:szCs w:val="22"/>
        </w:rPr>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rsidR="00387BE5" w:rsidRPr="005217D2" w:rsidRDefault="00387BE5" w:rsidP="00C52216">
      <w:pPr>
        <w:overflowPunct w:val="0"/>
        <w:ind w:firstLine="708"/>
        <w:jc w:val="both"/>
        <w:rPr>
          <w:rFonts w:ascii="Arial" w:hAnsi="Arial" w:cs="Arial"/>
          <w:bCs/>
          <w:color w:val="000000"/>
          <w:sz w:val="22"/>
          <w:szCs w:val="22"/>
        </w:rPr>
      </w:pPr>
    </w:p>
    <w:p w:rsidR="00387BE5" w:rsidRDefault="00387BE5" w:rsidP="00C52216">
      <w:pPr>
        <w:overflowPunct w:val="0"/>
        <w:ind w:firstLine="708"/>
        <w:jc w:val="both"/>
        <w:rPr>
          <w:rFonts w:ascii="Arial" w:hAnsi="Arial" w:cs="Arial"/>
          <w:bCs/>
          <w:color w:val="000000"/>
          <w:sz w:val="22"/>
          <w:szCs w:val="22"/>
        </w:rPr>
      </w:pPr>
      <w:r w:rsidRPr="005217D2">
        <w:rPr>
          <w:rFonts w:ascii="Arial" w:hAnsi="Arial" w:cs="Arial"/>
          <w:bCs/>
          <w:color w:val="000000"/>
          <w:sz w:val="22"/>
          <w:szCs w:val="22"/>
        </w:rPr>
        <w:t xml:space="preserve">La imposición de estas penalidades no excluye la eventual indemnización a la Administración como consecuencia de los daños y perjuicios ocasionados por los mismos hechos. Tampoco excluye la resolución del contrato, que pudiera resultar procedente de acuerdo con lo dispuesto </w:t>
      </w:r>
      <w:r>
        <w:rPr>
          <w:rFonts w:ascii="Arial" w:hAnsi="Arial" w:cs="Arial"/>
          <w:bCs/>
          <w:color w:val="000000"/>
          <w:sz w:val="22"/>
          <w:szCs w:val="22"/>
        </w:rPr>
        <w:t xml:space="preserve">en el </w:t>
      </w:r>
      <w:r w:rsidRPr="005217D2">
        <w:rPr>
          <w:rFonts w:ascii="Arial" w:hAnsi="Arial" w:cs="Arial"/>
          <w:bCs/>
          <w:color w:val="000000"/>
          <w:sz w:val="22"/>
          <w:szCs w:val="22"/>
        </w:rPr>
        <w:t>presente Pliego.</w:t>
      </w:r>
    </w:p>
    <w:p w:rsidR="00387BE5" w:rsidRDefault="00387BE5" w:rsidP="00C52216">
      <w:pPr>
        <w:overflowPunct w:val="0"/>
        <w:jc w:val="both"/>
        <w:rPr>
          <w:rFonts w:ascii="Arial" w:hAnsi="Arial" w:cs="Arial"/>
          <w:bCs/>
          <w:color w:val="000000"/>
          <w:sz w:val="22"/>
          <w:szCs w:val="22"/>
        </w:rPr>
      </w:pPr>
    </w:p>
    <w:p w:rsidR="00387BE5" w:rsidRDefault="00387BE5" w:rsidP="00C52216">
      <w:pPr>
        <w:overflowPunct w:val="0"/>
        <w:ind w:firstLine="708"/>
        <w:jc w:val="both"/>
        <w:rPr>
          <w:rFonts w:ascii="Arial" w:hAnsi="Arial" w:cs="Arial"/>
          <w:bCs/>
          <w:color w:val="000000"/>
          <w:sz w:val="22"/>
          <w:szCs w:val="22"/>
        </w:rPr>
      </w:pPr>
      <w:r w:rsidRPr="00C34348">
        <w:rPr>
          <w:rFonts w:ascii="Arial" w:hAnsi="Arial" w:cs="Arial"/>
          <w:bCs/>
          <w:color w:val="000000"/>
          <w:sz w:val="22"/>
          <w:szCs w:val="22"/>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rsidR="00387BE5" w:rsidRDefault="00387BE5" w:rsidP="00C52216">
      <w:pPr>
        <w:overflowPunct w:val="0"/>
        <w:ind w:firstLine="708"/>
        <w:jc w:val="both"/>
        <w:rPr>
          <w:rFonts w:ascii="Arial" w:hAnsi="Arial" w:cs="Arial"/>
          <w:bCs/>
          <w:color w:val="000000"/>
          <w:sz w:val="22"/>
          <w:szCs w:val="22"/>
        </w:rPr>
      </w:pPr>
    </w:p>
    <w:p w:rsidR="00387BE5" w:rsidRDefault="00387BE5" w:rsidP="00C52216">
      <w:pPr>
        <w:overflowPunct w:val="0"/>
        <w:ind w:firstLine="708"/>
        <w:jc w:val="both"/>
        <w:rPr>
          <w:rFonts w:ascii="Arial" w:hAnsi="Arial" w:cs="Arial"/>
          <w:bCs/>
          <w:color w:val="000000"/>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MODIFICACIÓN DEL CONTRATO</w:t>
      </w:r>
    </w:p>
    <w:p w:rsidR="00387BE5" w:rsidRPr="00CC6BD2" w:rsidRDefault="00387BE5" w:rsidP="00C52216">
      <w:pPr>
        <w:overflowPunct w:val="0"/>
        <w:ind w:firstLine="709"/>
        <w:jc w:val="both"/>
        <w:rPr>
          <w:rFonts w:ascii="Arial" w:hAnsi="Arial" w:cs="Arial"/>
          <w:b/>
          <w:bCs/>
          <w:color w:val="000000"/>
          <w:sz w:val="22"/>
          <w:szCs w:val="22"/>
        </w:rPr>
      </w:pPr>
    </w:p>
    <w:p w:rsidR="00387BE5" w:rsidRPr="005F157B" w:rsidRDefault="00387BE5" w:rsidP="00C52216">
      <w:pPr>
        <w:overflowPunct w:val="0"/>
        <w:ind w:firstLine="709"/>
        <w:jc w:val="both"/>
        <w:rPr>
          <w:rFonts w:ascii="Arial" w:hAnsi="Arial" w:cs="Arial"/>
          <w:bCs/>
          <w:color w:val="000000"/>
          <w:sz w:val="22"/>
          <w:szCs w:val="22"/>
        </w:rPr>
      </w:pPr>
      <w:r>
        <w:rPr>
          <w:rFonts w:ascii="Arial" w:hAnsi="Arial" w:cs="Arial"/>
          <w:bCs/>
          <w:color w:val="000000"/>
          <w:sz w:val="22"/>
          <w:szCs w:val="22"/>
        </w:rPr>
        <w:t>Según lo establecido en el artículo 114 de la Ley Foral 2/2018.</w:t>
      </w:r>
      <w:r w:rsidRPr="005F157B">
        <w:rPr>
          <w:rFonts w:ascii="Arial" w:hAnsi="Arial" w:cs="Arial"/>
          <w:bCs/>
          <w:color w:val="000000"/>
          <w:sz w:val="22"/>
          <w:szCs w:val="22"/>
        </w:rPr>
        <w:t xml:space="preserve"> Los contratos públicos solo podrán modificarse por motivos de interés público, sin afectar a su contenido sustancial, introduciendo las variaciones estrictamente indispensables para responder a la causa objetiva que las haga necesarias. El importe acumulado de todas las modificaciones no podrá exceder en ningún caso del 50% del importe de adjudicación del contrato.</w:t>
      </w:r>
    </w:p>
    <w:p w:rsidR="00387BE5" w:rsidRDefault="00387BE5" w:rsidP="00C52216">
      <w:pPr>
        <w:overflowPunct w:val="0"/>
        <w:ind w:firstLine="708"/>
        <w:jc w:val="both"/>
        <w:rPr>
          <w:rFonts w:ascii="Arial" w:hAnsi="Arial" w:cs="Arial"/>
          <w:bCs/>
          <w:color w:val="000000"/>
          <w:sz w:val="22"/>
          <w:szCs w:val="22"/>
        </w:rPr>
      </w:pPr>
    </w:p>
    <w:p w:rsidR="00387BE5" w:rsidRDefault="00387BE5" w:rsidP="00C52216">
      <w:pPr>
        <w:overflowPunct w:val="0"/>
        <w:ind w:firstLine="708"/>
        <w:jc w:val="both"/>
        <w:rPr>
          <w:rFonts w:ascii="Arial" w:hAnsi="Arial" w:cs="Arial"/>
          <w:bCs/>
          <w:color w:val="000000"/>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SUSPENSIÓN DEL CONTRATO</w:t>
      </w:r>
    </w:p>
    <w:p w:rsidR="00387BE5" w:rsidRPr="00CC6BD2" w:rsidRDefault="00387BE5" w:rsidP="00C52216">
      <w:pPr>
        <w:ind w:firstLine="709"/>
        <w:jc w:val="both"/>
        <w:rPr>
          <w:rFonts w:ascii="Arial" w:hAnsi="Arial" w:cs="Arial"/>
          <w:sz w:val="22"/>
          <w:szCs w:val="22"/>
        </w:rPr>
      </w:pPr>
    </w:p>
    <w:p w:rsidR="00387BE5" w:rsidRPr="001A37E6" w:rsidRDefault="00387BE5" w:rsidP="00C52216">
      <w:pPr>
        <w:ind w:firstLine="709"/>
        <w:jc w:val="both"/>
        <w:rPr>
          <w:rFonts w:ascii="Arial" w:hAnsi="Arial" w:cs="Arial"/>
          <w:color w:val="FF0000"/>
          <w:sz w:val="22"/>
          <w:szCs w:val="22"/>
        </w:rPr>
      </w:pPr>
      <w:r w:rsidRPr="00B71C81">
        <w:rPr>
          <w:rFonts w:ascii="Arial" w:hAnsi="Arial" w:cs="Arial"/>
          <w:sz w:val="22"/>
          <w:szCs w:val="22"/>
        </w:rPr>
        <w:t>Si el órgano de contratación acordase la suspensión del contrato por motivos de interés público o ésta tuviese lugar por demora en el pago por plazo superior a cuatro meses, se levantará un acta que será firmada por un técnico de la unidad gestora</w:t>
      </w:r>
      <w:r>
        <w:rPr>
          <w:rFonts w:ascii="Arial" w:hAnsi="Arial" w:cs="Arial"/>
          <w:sz w:val="22"/>
          <w:szCs w:val="22"/>
        </w:rPr>
        <w:t xml:space="preserve"> </w:t>
      </w:r>
      <w:r w:rsidRPr="00B71C81">
        <w:rPr>
          <w:rFonts w:ascii="Arial" w:hAnsi="Arial" w:cs="Arial"/>
          <w:sz w:val="22"/>
          <w:szCs w:val="22"/>
        </w:rPr>
        <w:t>y por el contratista en la que se consignarán las circunstancias que la han motivado y la situación de hecho que se deriva de ello.</w:t>
      </w:r>
      <w:r>
        <w:rPr>
          <w:rFonts w:ascii="Arial" w:hAnsi="Arial" w:cs="Arial"/>
          <w:sz w:val="22"/>
          <w:szCs w:val="22"/>
        </w:rPr>
        <w:t xml:space="preserve"> </w:t>
      </w:r>
    </w:p>
    <w:p w:rsidR="00387BE5" w:rsidRPr="00B71C81" w:rsidRDefault="00387BE5" w:rsidP="00C52216">
      <w:pPr>
        <w:ind w:firstLine="709"/>
        <w:jc w:val="both"/>
        <w:rPr>
          <w:rFonts w:ascii="Arial" w:hAnsi="Arial" w:cs="Arial"/>
          <w:sz w:val="22"/>
          <w:szCs w:val="22"/>
        </w:rPr>
      </w:pPr>
    </w:p>
    <w:p w:rsidR="00387BE5" w:rsidRDefault="00387BE5" w:rsidP="00C52216">
      <w:pPr>
        <w:ind w:firstLine="709"/>
        <w:jc w:val="both"/>
        <w:rPr>
          <w:rFonts w:ascii="Arial" w:hAnsi="Arial" w:cs="Arial"/>
          <w:sz w:val="22"/>
          <w:szCs w:val="22"/>
        </w:rPr>
      </w:pPr>
      <w:r w:rsidRPr="00B71C81">
        <w:rPr>
          <w:rFonts w:ascii="Arial" w:hAnsi="Arial" w:cs="Arial"/>
          <w:sz w:val="22"/>
          <w:szCs w:val="22"/>
        </w:rPr>
        <w:t>Acordada la suspensión la Administración abonará a</w:t>
      </w:r>
      <w:r>
        <w:rPr>
          <w:rFonts w:ascii="Arial" w:hAnsi="Arial" w:cs="Arial"/>
          <w:sz w:val="22"/>
          <w:szCs w:val="22"/>
        </w:rPr>
        <w:t xml:space="preserve"> </w:t>
      </w:r>
      <w:r w:rsidRPr="00B71C81">
        <w:rPr>
          <w:rFonts w:ascii="Arial" w:hAnsi="Arial" w:cs="Arial"/>
          <w:sz w:val="22"/>
          <w:szCs w:val="22"/>
        </w:rPr>
        <w:t>l</w:t>
      </w:r>
      <w:r>
        <w:rPr>
          <w:rFonts w:ascii="Arial" w:hAnsi="Arial" w:cs="Arial"/>
          <w:sz w:val="22"/>
          <w:szCs w:val="22"/>
        </w:rPr>
        <w:t>a</w:t>
      </w:r>
      <w:r w:rsidRPr="00B71C81">
        <w:rPr>
          <w:rFonts w:ascii="Arial" w:hAnsi="Arial" w:cs="Arial"/>
          <w:sz w:val="22"/>
          <w:szCs w:val="22"/>
        </w:rPr>
        <w:t xml:space="preserve"> contratista los daños y perjuicios efectivamente sufridos por este.</w:t>
      </w:r>
    </w:p>
    <w:p w:rsidR="00387BE5" w:rsidRDefault="00387BE5" w:rsidP="00C52216">
      <w:pPr>
        <w:overflowPunct w:val="0"/>
        <w:ind w:firstLine="709"/>
        <w:jc w:val="both"/>
        <w:rPr>
          <w:rFonts w:ascii="Arial" w:hAnsi="Arial" w:cs="Arial"/>
          <w:b/>
          <w:bCs/>
          <w:color w:val="000000"/>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SUBCONTRATACIÓN Y CESIÓN DEL CONTRATO</w:t>
      </w:r>
    </w:p>
    <w:p w:rsidR="00387BE5" w:rsidRPr="00CC6BD2" w:rsidRDefault="00387BE5" w:rsidP="00C52216">
      <w:pPr>
        <w:overflowPunct w:val="0"/>
        <w:ind w:firstLine="709"/>
        <w:jc w:val="both"/>
        <w:rPr>
          <w:rFonts w:ascii="Arial" w:hAnsi="Arial" w:cs="Arial"/>
          <w:b/>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Pr>
          <w:rFonts w:ascii="Arial" w:hAnsi="Arial" w:cs="Arial"/>
          <w:bCs/>
          <w:color w:val="000000"/>
          <w:sz w:val="22"/>
          <w:szCs w:val="22"/>
        </w:rPr>
        <w:t>Se estará en lo dispuesto en los Artículos 107 y 108 de la Ley Foral 2/2018.</w:t>
      </w:r>
    </w:p>
    <w:p w:rsidR="00387BE5"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CAUSAS DE RESOLUCIÓN</w:t>
      </w:r>
    </w:p>
    <w:p w:rsidR="00387BE5" w:rsidRPr="00CC6BD2" w:rsidRDefault="00387BE5" w:rsidP="00C52216">
      <w:pPr>
        <w:overflowPunct w:val="0"/>
        <w:ind w:firstLine="709"/>
        <w:jc w:val="both"/>
        <w:rPr>
          <w:rFonts w:ascii="Arial" w:hAnsi="Arial" w:cs="Arial"/>
          <w:b/>
          <w:bCs/>
          <w:color w:val="000000"/>
          <w:sz w:val="22"/>
          <w:szCs w:val="22"/>
        </w:rPr>
      </w:pPr>
    </w:p>
    <w:p w:rsidR="00387BE5" w:rsidRDefault="00387BE5" w:rsidP="00C52216">
      <w:pPr>
        <w:overflowPunct w:val="0"/>
        <w:ind w:firstLine="709"/>
        <w:jc w:val="both"/>
        <w:rPr>
          <w:rFonts w:ascii="Arial" w:hAnsi="Arial" w:cs="Arial"/>
          <w:bCs/>
          <w:color w:val="000000"/>
          <w:sz w:val="22"/>
          <w:szCs w:val="22"/>
        </w:rPr>
      </w:pPr>
      <w:r w:rsidRPr="00CC6BD2">
        <w:rPr>
          <w:rFonts w:ascii="Arial" w:hAnsi="Arial" w:cs="Arial"/>
          <w:bCs/>
          <w:color w:val="000000"/>
          <w:sz w:val="22"/>
          <w:szCs w:val="22"/>
        </w:rPr>
        <w:t>Serán causas de resolución del contrato, previa audiencia de</w:t>
      </w:r>
      <w:r>
        <w:rPr>
          <w:rFonts w:ascii="Arial" w:hAnsi="Arial" w:cs="Arial"/>
          <w:bCs/>
          <w:color w:val="000000"/>
          <w:sz w:val="22"/>
          <w:szCs w:val="22"/>
        </w:rPr>
        <w:t xml:space="preserve"> la </w:t>
      </w:r>
      <w:r w:rsidRPr="00CC6BD2">
        <w:rPr>
          <w:rFonts w:ascii="Arial" w:hAnsi="Arial" w:cs="Arial"/>
          <w:bCs/>
          <w:color w:val="000000"/>
          <w:sz w:val="22"/>
          <w:szCs w:val="22"/>
        </w:rPr>
        <w:t xml:space="preserve">contratista, las previstas en </w:t>
      </w:r>
      <w:r>
        <w:rPr>
          <w:rFonts w:ascii="Arial" w:hAnsi="Arial" w:cs="Arial"/>
          <w:bCs/>
          <w:color w:val="000000"/>
          <w:sz w:val="22"/>
          <w:szCs w:val="22"/>
        </w:rPr>
        <w:t>el artículo</w:t>
      </w:r>
      <w:r w:rsidRPr="00CC6BD2">
        <w:rPr>
          <w:rFonts w:ascii="Arial" w:hAnsi="Arial" w:cs="Arial"/>
          <w:bCs/>
          <w:color w:val="000000"/>
          <w:sz w:val="22"/>
          <w:szCs w:val="22"/>
        </w:rPr>
        <w:t xml:space="preserve"> </w:t>
      </w:r>
      <w:r>
        <w:rPr>
          <w:rFonts w:ascii="Arial" w:hAnsi="Arial" w:cs="Arial"/>
          <w:bCs/>
          <w:color w:val="000000"/>
          <w:sz w:val="22"/>
          <w:szCs w:val="22"/>
        </w:rPr>
        <w:t>160</w:t>
      </w:r>
      <w:r w:rsidRPr="00CC6BD2">
        <w:rPr>
          <w:rFonts w:ascii="Arial" w:hAnsi="Arial" w:cs="Arial"/>
          <w:bCs/>
          <w:color w:val="000000"/>
          <w:sz w:val="22"/>
          <w:szCs w:val="22"/>
        </w:rPr>
        <w:t xml:space="preserve"> </w:t>
      </w:r>
      <w:r>
        <w:rPr>
          <w:rFonts w:ascii="Arial" w:hAnsi="Arial" w:cs="Arial"/>
          <w:bCs/>
          <w:color w:val="000000"/>
          <w:sz w:val="22"/>
          <w:szCs w:val="22"/>
        </w:rPr>
        <w:t xml:space="preserve">y 175 </w:t>
      </w:r>
      <w:r w:rsidRPr="00CC6BD2">
        <w:rPr>
          <w:rFonts w:ascii="Arial" w:hAnsi="Arial" w:cs="Arial"/>
          <w:bCs/>
          <w:color w:val="000000"/>
          <w:sz w:val="22"/>
          <w:szCs w:val="22"/>
        </w:rPr>
        <w:t>de la Ley Foral</w:t>
      </w:r>
      <w:r>
        <w:rPr>
          <w:rFonts w:ascii="Arial" w:hAnsi="Arial" w:cs="Arial"/>
          <w:bCs/>
          <w:color w:val="000000"/>
          <w:sz w:val="22"/>
          <w:szCs w:val="22"/>
        </w:rPr>
        <w:t xml:space="preserve"> 2/2018</w:t>
      </w:r>
      <w:r w:rsidRPr="00CC6BD2">
        <w:rPr>
          <w:rFonts w:ascii="Arial" w:hAnsi="Arial" w:cs="Arial"/>
          <w:bCs/>
          <w:color w:val="000000"/>
          <w:sz w:val="22"/>
          <w:szCs w:val="22"/>
        </w:rPr>
        <w:t xml:space="preserve">, de </w:t>
      </w:r>
      <w:r>
        <w:rPr>
          <w:rFonts w:ascii="Arial" w:hAnsi="Arial" w:cs="Arial"/>
          <w:bCs/>
          <w:color w:val="000000"/>
          <w:sz w:val="22"/>
          <w:szCs w:val="22"/>
        </w:rPr>
        <w:t>13</w:t>
      </w:r>
      <w:r w:rsidRPr="00CC6BD2">
        <w:rPr>
          <w:rFonts w:ascii="Arial" w:hAnsi="Arial" w:cs="Arial"/>
          <w:bCs/>
          <w:color w:val="000000"/>
          <w:sz w:val="22"/>
          <w:szCs w:val="22"/>
        </w:rPr>
        <w:t xml:space="preserve"> de </w:t>
      </w:r>
      <w:r>
        <w:rPr>
          <w:rFonts w:ascii="Arial" w:hAnsi="Arial" w:cs="Arial"/>
          <w:bCs/>
          <w:color w:val="000000"/>
          <w:sz w:val="22"/>
          <w:szCs w:val="22"/>
        </w:rPr>
        <w:t>abril</w:t>
      </w:r>
      <w:r w:rsidRPr="00CC6BD2">
        <w:rPr>
          <w:rFonts w:ascii="Arial" w:hAnsi="Arial" w:cs="Arial"/>
          <w:bCs/>
          <w:color w:val="000000"/>
          <w:sz w:val="22"/>
          <w:szCs w:val="22"/>
        </w:rPr>
        <w:t>, de Contratos Públicos.</w:t>
      </w:r>
    </w:p>
    <w:p w:rsidR="00387BE5" w:rsidRDefault="00387BE5" w:rsidP="00C52216">
      <w:pPr>
        <w:overflowPunct w:val="0"/>
        <w:ind w:firstLine="709"/>
        <w:jc w:val="both"/>
        <w:rPr>
          <w:rFonts w:ascii="Arial" w:hAnsi="Arial" w:cs="Arial"/>
          <w:bCs/>
          <w:color w:val="000000"/>
          <w:sz w:val="22"/>
          <w:szCs w:val="22"/>
        </w:rPr>
      </w:pPr>
    </w:p>
    <w:p w:rsidR="00387BE5" w:rsidRDefault="00387BE5" w:rsidP="00C52216">
      <w:pPr>
        <w:overflowPunct w:val="0"/>
        <w:ind w:firstLine="709"/>
        <w:jc w:val="both"/>
        <w:rPr>
          <w:rFonts w:ascii="Arial" w:hAnsi="Arial" w:cs="Arial"/>
          <w:bCs/>
          <w:color w:val="000000"/>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Pr>
          <w:rFonts w:ascii="Arial" w:hAnsi="Arial" w:cs="Arial"/>
          <w:b/>
          <w:bCs/>
          <w:color w:val="000000"/>
          <w:sz w:val="22"/>
          <w:szCs w:val="22"/>
        </w:rPr>
        <w:t>RECEPCIÓN DE LAS OBRAS Y PLAZO DE GARANTÍA</w:t>
      </w:r>
    </w:p>
    <w:p w:rsidR="00387BE5" w:rsidRPr="00CC6BD2" w:rsidRDefault="00387BE5" w:rsidP="00C52216">
      <w:pPr>
        <w:overflowPunct w:val="0"/>
        <w:ind w:firstLine="709"/>
        <w:jc w:val="both"/>
        <w:rPr>
          <w:rFonts w:ascii="Arial" w:hAnsi="Arial" w:cs="Arial"/>
          <w:b/>
          <w:bCs/>
          <w:color w:val="000000"/>
          <w:sz w:val="22"/>
          <w:szCs w:val="22"/>
        </w:rPr>
      </w:pPr>
    </w:p>
    <w:p w:rsidR="00387BE5" w:rsidRDefault="00387BE5" w:rsidP="00C52216">
      <w:pPr>
        <w:overflowPunct w:val="0"/>
        <w:ind w:firstLine="708"/>
        <w:jc w:val="both"/>
        <w:rPr>
          <w:rFonts w:ascii="Arial" w:hAnsi="Arial" w:cs="Arial"/>
          <w:bCs/>
          <w:color w:val="000000"/>
          <w:sz w:val="22"/>
          <w:szCs w:val="22"/>
        </w:rPr>
      </w:pPr>
      <w:r w:rsidRPr="004E3BCA">
        <w:rPr>
          <w:rFonts w:ascii="Arial" w:hAnsi="Arial" w:cs="Arial"/>
          <w:bCs/>
          <w:color w:val="000000"/>
          <w:sz w:val="22"/>
          <w:szCs w:val="22"/>
        </w:rPr>
        <w:t xml:space="preserve">Concluida la ejecución de las obras se celebrará, en el plazo de 15 días, un acto formal de recepción de las obras, </w:t>
      </w:r>
      <w:r>
        <w:rPr>
          <w:rFonts w:ascii="Arial" w:hAnsi="Arial" w:cs="Arial"/>
          <w:bCs/>
          <w:color w:val="000000"/>
          <w:sz w:val="22"/>
          <w:szCs w:val="22"/>
        </w:rPr>
        <w:t>conforme a lo establecido en el artículo 172 de la Ley Foral 2/2018.</w:t>
      </w:r>
    </w:p>
    <w:p w:rsidR="00387BE5" w:rsidRDefault="00387BE5" w:rsidP="00C52216">
      <w:pPr>
        <w:overflowPunct w:val="0"/>
        <w:ind w:firstLine="708"/>
        <w:jc w:val="both"/>
        <w:rPr>
          <w:rFonts w:ascii="Arial" w:hAnsi="Arial" w:cs="Arial"/>
          <w:bCs/>
          <w:color w:val="000000"/>
          <w:sz w:val="22"/>
          <w:szCs w:val="22"/>
        </w:rPr>
      </w:pPr>
    </w:p>
    <w:p w:rsidR="00387BE5" w:rsidRDefault="00387BE5" w:rsidP="00C52216">
      <w:pPr>
        <w:overflowPunct w:val="0"/>
        <w:ind w:firstLine="708"/>
        <w:jc w:val="both"/>
        <w:rPr>
          <w:rFonts w:ascii="Arial" w:hAnsi="Arial" w:cs="Arial"/>
          <w:bCs/>
          <w:color w:val="000000"/>
          <w:sz w:val="22"/>
          <w:szCs w:val="22"/>
        </w:rPr>
      </w:pPr>
      <w:r w:rsidRPr="004E3BCA">
        <w:rPr>
          <w:rFonts w:ascii="Arial" w:hAnsi="Arial" w:cs="Arial"/>
          <w:bCs/>
          <w:color w:val="000000"/>
          <w:sz w:val="22"/>
          <w:szCs w:val="22"/>
        </w:rPr>
        <w:t>Si las obras se encuentran correctamente ejecutadas, se</w:t>
      </w:r>
      <w:r>
        <w:rPr>
          <w:rFonts w:ascii="Arial" w:hAnsi="Arial" w:cs="Arial"/>
          <w:bCs/>
          <w:color w:val="000000"/>
          <w:sz w:val="22"/>
          <w:szCs w:val="22"/>
        </w:rPr>
        <w:t xml:space="preserve"> </w:t>
      </w:r>
      <w:r w:rsidRPr="004E3BCA">
        <w:rPr>
          <w:rFonts w:ascii="Arial" w:hAnsi="Arial" w:cs="Arial"/>
          <w:bCs/>
          <w:color w:val="000000"/>
          <w:sz w:val="22"/>
          <w:szCs w:val="22"/>
        </w:rPr>
        <w:t xml:space="preserve">reflejará así en el acta, comenzando el plazo de garantía al día siguiente de su formalización. </w:t>
      </w:r>
      <w:r>
        <w:rPr>
          <w:rFonts w:ascii="Arial" w:hAnsi="Arial" w:cs="Arial"/>
          <w:bCs/>
          <w:color w:val="000000"/>
          <w:sz w:val="22"/>
          <w:szCs w:val="22"/>
        </w:rPr>
        <w:t xml:space="preserve">El plazo de garantía será de un año. </w:t>
      </w:r>
    </w:p>
    <w:p w:rsidR="00387BE5" w:rsidRDefault="00387BE5" w:rsidP="00C52216">
      <w:pPr>
        <w:overflowPunct w:val="0"/>
        <w:ind w:firstLine="708"/>
        <w:jc w:val="both"/>
        <w:rPr>
          <w:rFonts w:ascii="Arial" w:hAnsi="Arial" w:cs="Arial"/>
          <w:bCs/>
          <w:color w:val="000000"/>
          <w:sz w:val="22"/>
          <w:szCs w:val="22"/>
        </w:rPr>
      </w:pPr>
    </w:p>
    <w:p w:rsidR="00387BE5" w:rsidRDefault="00387BE5" w:rsidP="00C52216">
      <w:pPr>
        <w:overflowPunct w:val="0"/>
        <w:ind w:firstLine="708"/>
        <w:jc w:val="both"/>
        <w:rPr>
          <w:rFonts w:ascii="Arial" w:hAnsi="Arial" w:cs="Arial"/>
          <w:bCs/>
          <w:color w:val="000000"/>
          <w:sz w:val="22"/>
          <w:szCs w:val="22"/>
        </w:rPr>
      </w:pPr>
      <w:r w:rsidRPr="004E3BCA">
        <w:rPr>
          <w:rFonts w:ascii="Arial" w:hAnsi="Arial" w:cs="Arial"/>
          <w:bCs/>
          <w:color w:val="000000"/>
          <w:sz w:val="22"/>
          <w:szCs w:val="22"/>
        </w:rPr>
        <w:t>En el plazo de dos meses a contar desde la fecha del acta de recepción, deberá acordarse y ser notificada al contratista la certificación final correspondiente y abonársele el saldo resultante, en su caso.</w:t>
      </w:r>
    </w:p>
    <w:p w:rsidR="00387BE5" w:rsidRDefault="00387BE5" w:rsidP="00C52216">
      <w:pPr>
        <w:overflowPunct w:val="0"/>
        <w:ind w:firstLine="708"/>
        <w:jc w:val="both"/>
        <w:rPr>
          <w:rFonts w:ascii="Arial" w:hAnsi="Arial" w:cs="Arial"/>
          <w:bCs/>
          <w:color w:val="000000"/>
          <w:sz w:val="22"/>
          <w:szCs w:val="22"/>
        </w:rPr>
      </w:pPr>
    </w:p>
    <w:p w:rsidR="00387BE5" w:rsidRDefault="00387BE5" w:rsidP="00C52216">
      <w:pPr>
        <w:overflowPunct w:val="0"/>
        <w:ind w:firstLine="708"/>
        <w:jc w:val="both"/>
        <w:rPr>
          <w:rFonts w:ascii="Arial" w:hAnsi="Arial" w:cs="Arial"/>
          <w:bCs/>
          <w:color w:val="000000"/>
          <w:sz w:val="22"/>
          <w:szCs w:val="22"/>
        </w:rPr>
      </w:pPr>
      <w:r>
        <w:rPr>
          <w:rFonts w:ascii="Arial" w:hAnsi="Arial" w:cs="Arial"/>
          <w:bCs/>
          <w:color w:val="000000"/>
          <w:sz w:val="22"/>
          <w:szCs w:val="22"/>
        </w:rPr>
        <w:t>La liquidación final de las obras se realizará pasado el plazo de garantía según la forma establecida en la Ley Foral 2/2018, de 13 de abril, de Contratos Públicos.</w:t>
      </w:r>
    </w:p>
    <w:p w:rsidR="00387BE5" w:rsidRDefault="00387BE5" w:rsidP="00C52216">
      <w:pPr>
        <w:overflowPunct w:val="0"/>
        <w:ind w:firstLine="708"/>
        <w:jc w:val="both"/>
        <w:rPr>
          <w:rFonts w:ascii="Arial" w:hAnsi="Arial" w:cs="Arial"/>
          <w:bCs/>
          <w:color w:val="000000"/>
          <w:sz w:val="22"/>
          <w:szCs w:val="22"/>
        </w:rPr>
      </w:pPr>
    </w:p>
    <w:p w:rsidR="00387BE5" w:rsidRPr="00CC6BD2" w:rsidRDefault="00387BE5" w:rsidP="00C52216">
      <w:pPr>
        <w:overflowPunct w:val="0"/>
        <w:ind w:firstLine="708"/>
        <w:jc w:val="both"/>
        <w:rPr>
          <w:rFonts w:ascii="Arial" w:hAnsi="Arial" w:cs="Arial"/>
          <w:bCs/>
          <w:color w:val="000000"/>
          <w:sz w:val="22"/>
          <w:szCs w:val="22"/>
        </w:rPr>
      </w:pPr>
      <w:r>
        <w:rPr>
          <w:rFonts w:ascii="Arial" w:hAnsi="Arial" w:cs="Arial"/>
          <w:bCs/>
          <w:color w:val="000000"/>
          <w:sz w:val="22"/>
          <w:szCs w:val="22"/>
        </w:rPr>
        <w:t xml:space="preserve">La empresa </w:t>
      </w:r>
      <w:r w:rsidRPr="00CC6BD2">
        <w:rPr>
          <w:rFonts w:ascii="Arial" w:hAnsi="Arial" w:cs="Arial"/>
          <w:bCs/>
          <w:color w:val="000000"/>
          <w:sz w:val="22"/>
          <w:szCs w:val="22"/>
        </w:rPr>
        <w:t xml:space="preserve">contratista responderá por los vicios que pudiera presentar la obra, en los términos del artículo </w:t>
      </w:r>
      <w:r>
        <w:rPr>
          <w:rFonts w:ascii="Arial" w:hAnsi="Arial" w:cs="Arial"/>
          <w:bCs/>
          <w:color w:val="000000"/>
          <w:sz w:val="22"/>
          <w:szCs w:val="22"/>
        </w:rPr>
        <w:t xml:space="preserve">174 </w:t>
      </w:r>
      <w:r w:rsidRPr="00CC6BD2">
        <w:rPr>
          <w:rFonts w:ascii="Arial" w:hAnsi="Arial" w:cs="Arial"/>
          <w:bCs/>
          <w:color w:val="000000"/>
          <w:sz w:val="22"/>
          <w:szCs w:val="22"/>
        </w:rPr>
        <w:t xml:space="preserve">de la  </w:t>
      </w:r>
      <w:r>
        <w:rPr>
          <w:rFonts w:ascii="Arial" w:hAnsi="Arial" w:cs="Arial"/>
          <w:bCs/>
          <w:color w:val="000000"/>
          <w:sz w:val="22"/>
          <w:szCs w:val="22"/>
        </w:rPr>
        <w:t>Ley Foral 2/2018, de 13 de abril, de Contratos Públicos.</w:t>
      </w:r>
    </w:p>
    <w:p w:rsidR="00387BE5" w:rsidRDefault="00387BE5" w:rsidP="00C52216">
      <w:pPr>
        <w:overflowPunct w:val="0"/>
        <w:ind w:firstLine="709"/>
        <w:jc w:val="both"/>
        <w:rPr>
          <w:rFonts w:ascii="Arial" w:hAnsi="Arial" w:cs="Arial"/>
          <w:b/>
          <w:bCs/>
          <w:color w:val="000000"/>
          <w:sz w:val="22"/>
          <w:szCs w:val="22"/>
        </w:rPr>
      </w:pPr>
    </w:p>
    <w:p w:rsidR="00387BE5" w:rsidRDefault="00387BE5" w:rsidP="00C52216">
      <w:pPr>
        <w:overflowPunct w:val="0"/>
        <w:ind w:firstLine="709"/>
        <w:jc w:val="both"/>
        <w:rPr>
          <w:rFonts w:ascii="Arial" w:hAnsi="Arial" w:cs="Arial"/>
          <w:b/>
          <w:bCs/>
          <w:color w:val="000000"/>
          <w:sz w:val="22"/>
          <w:szCs w:val="22"/>
        </w:rPr>
      </w:pPr>
    </w:p>
    <w:p w:rsidR="00387BE5" w:rsidRPr="00CC6BD2"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CC6BD2">
        <w:rPr>
          <w:rFonts w:ascii="Arial" w:hAnsi="Arial" w:cs="Arial"/>
          <w:b/>
          <w:bCs/>
          <w:color w:val="000000"/>
          <w:sz w:val="22"/>
          <w:szCs w:val="22"/>
        </w:rPr>
        <w:t>IMPUGNACIÓN DE ACTOS</w:t>
      </w:r>
    </w:p>
    <w:p w:rsidR="00387BE5" w:rsidRPr="00CC6BD2" w:rsidRDefault="00387BE5" w:rsidP="00C52216">
      <w:pPr>
        <w:tabs>
          <w:tab w:val="left" w:pos="5596"/>
        </w:tabs>
        <w:overflowPunct w:val="0"/>
        <w:ind w:firstLine="709"/>
        <w:jc w:val="both"/>
        <w:rPr>
          <w:rFonts w:ascii="Arial" w:hAnsi="Arial" w:cs="Arial"/>
          <w:bCs/>
          <w:color w:val="000000"/>
          <w:sz w:val="22"/>
          <w:szCs w:val="22"/>
        </w:rPr>
      </w:pPr>
    </w:p>
    <w:p w:rsidR="00387BE5" w:rsidRPr="00CC6BD2" w:rsidRDefault="00387BE5" w:rsidP="00C52216">
      <w:pPr>
        <w:tabs>
          <w:tab w:val="left" w:pos="5596"/>
        </w:tabs>
        <w:overflowPunct w:val="0"/>
        <w:ind w:firstLine="709"/>
        <w:jc w:val="both"/>
        <w:rPr>
          <w:rFonts w:ascii="Arial" w:hAnsi="Arial" w:cs="Arial"/>
          <w:bCs/>
          <w:color w:val="000000"/>
          <w:sz w:val="22"/>
          <w:szCs w:val="22"/>
        </w:rPr>
      </w:pPr>
      <w:r w:rsidRPr="00CC6BD2">
        <w:rPr>
          <w:rFonts w:ascii="Arial" w:hAnsi="Arial" w:cs="Arial"/>
          <w:bCs/>
          <w:color w:val="000000"/>
          <w:sz w:val="22"/>
          <w:szCs w:val="22"/>
        </w:rPr>
        <w:t xml:space="preserve">Contra las resoluciones y los actos de trámite </w:t>
      </w:r>
      <w:r>
        <w:rPr>
          <w:rFonts w:ascii="Arial" w:hAnsi="Arial" w:cs="Arial"/>
          <w:bCs/>
          <w:color w:val="000000"/>
          <w:sz w:val="22"/>
          <w:szCs w:val="22"/>
        </w:rPr>
        <w:t>especificados en el artículo 112</w:t>
      </w:r>
      <w:r w:rsidRPr="00CC6BD2">
        <w:rPr>
          <w:rFonts w:ascii="Arial" w:hAnsi="Arial" w:cs="Arial"/>
          <w:bCs/>
          <w:color w:val="000000"/>
          <w:sz w:val="22"/>
          <w:szCs w:val="22"/>
        </w:rPr>
        <w:t xml:space="preserve">.1 de la </w:t>
      </w:r>
      <w:r w:rsidRPr="005E7AF1">
        <w:rPr>
          <w:rFonts w:ascii="Arial" w:hAnsi="Arial" w:cs="Arial"/>
          <w:sz w:val="22"/>
          <w:szCs w:val="22"/>
        </w:rPr>
        <w:t>Ley 39/2015, de 1 de octubre, del Procedimiento Administrativo Común de las Administraciones Públicas</w:t>
      </w:r>
      <w:r w:rsidRPr="00CC6BD2">
        <w:rPr>
          <w:rFonts w:ascii="Arial" w:hAnsi="Arial" w:cs="Arial"/>
          <w:sz w:val="22"/>
          <w:szCs w:val="22"/>
        </w:rPr>
        <w:t xml:space="preserve">, que se dicten durante </w:t>
      </w:r>
      <w:r>
        <w:rPr>
          <w:rFonts w:ascii="Arial" w:hAnsi="Arial" w:cs="Arial"/>
          <w:sz w:val="22"/>
          <w:szCs w:val="22"/>
        </w:rPr>
        <w:t>este</w:t>
      </w:r>
      <w:r w:rsidRPr="00CC6BD2">
        <w:rPr>
          <w:rFonts w:ascii="Arial" w:hAnsi="Arial" w:cs="Arial"/>
          <w:sz w:val="22"/>
          <w:szCs w:val="22"/>
        </w:rPr>
        <w:t xml:space="preserve"> procedimiento de contratación, los interesados podrán interponer r</w:t>
      </w:r>
      <w:r w:rsidRPr="00CC6BD2">
        <w:rPr>
          <w:rFonts w:ascii="Arial" w:hAnsi="Arial" w:cs="Arial"/>
          <w:bCs/>
          <w:color w:val="000000"/>
          <w:sz w:val="22"/>
          <w:szCs w:val="22"/>
        </w:rPr>
        <w:t xml:space="preserve">ecurso de alzada ante </w:t>
      </w:r>
      <w:r>
        <w:rPr>
          <w:rFonts w:ascii="Arial" w:hAnsi="Arial" w:cs="Arial"/>
          <w:bCs/>
          <w:color w:val="000000"/>
          <w:sz w:val="22"/>
          <w:szCs w:val="22"/>
        </w:rPr>
        <w:t>la</w:t>
      </w:r>
      <w:r w:rsidRPr="00CC6BD2">
        <w:rPr>
          <w:rFonts w:ascii="Arial" w:hAnsi="Arial" w:cs="Arial"/>
          <w:bCs/>
          <w:color w:val="000000"/>
          <w:sz w:val="22"/>
          <w:szCs w:val="22"/>
        </w:rPr>
        <w:t xml:space="preserve"> Consejer</w:t>
      </w:r>
      <w:r>
        <w:rPr>
          <w:rFonts w:ascii="Arial" w:hAnsi="Arial" w:cs="Arial"/>
          <w:bCs/>
          <w:color w:val="000000"/>
          <w:sz w:val="22"/>
          <w:szCs w:val="22"/>
        </w:rPr>
        <w:t>a</w:t>
      </w:r>
      <w:r w:rsidRPr="00CC6BD2">
        <w:rPr>
          <w:rFonts w:ascii="Arial" w:hAnsi="Arial" w:cs="Arial"/>
          <w:bCs/>
          <w:color w:val="000000"/>
          <w:sz w:val="22"/>
          <w:szCs w:val="22"/>
        </w:rPr>
        <w:t xml:space="preserve"> de Desarrollo Rural, Medio Ambiente y Administración Local, en el plazo de un mes a contar desde el día siguiente al de su notificación. </w:t>
      </w:r>
    </w:p>
    <w:p w:rsidR="00387BE5" w:rsidRPr="00CC6BD2" w:rsidRDefault="00387BE5" w:rsidP="00C52216">
      <w:pPr>
        <w:tabs>
          <w:tab w:val="left" w:pos="5596"/>
        </w:tabs>
        <w:overflowPunct w:val="0"/>
        <w:ind w:firstLine="709"/>
        <w:jc w:val="both"/>
        <w:rPr>
          <w:rFonts w:ascii="Arial" w:hAnsi="Arial" w:cs="Arial"/>
          <w:bCs/>
          <w:color w:val="000000"/>
          <w:sz w:val="22"/>
          <w:szCs w:val="22"/>
        </w:rPr>
      </w:pPr>
    </w:p>
    <w:p w:rsidR="00387BE5" w:rsidRPr="00CC6BD2" w:rsidRDefault="00387BE5" w:rsidP="00C52216">
      <w:pPr>
        <w:tabs>
          <w:tab w:val="left" w:pos="5596"/>
        </w:tabs>
        <w:overflowPunct w:val="0"/>
        <w:ind w:firstLine="709"/>
        <w:jc w:val="both"/>
        <w:rPr>
          <w:rFonts w:ascii="Arial" w:hAnsi="Arial" w:cs="Arial"/>
          <w:bCs/>
          <w:color w:val="000000"/>
          <w:sz w:val="22"/>
          <w:szCs w:val="22"/>
        </w:rPr>
      </w:pPr>
      <w:r w:rsidRPr="00CC6BD2">
        <w:rPr>
          <w:rFonts w:ascii="Arial" w:hAnsi="Arial" w:cs="Arial"/>
          <w:bCs/>
          <w:color w:val="000000"/>
          <w:sz w:val="22"/>
          <w:szCs w:val="22"/>
        </w:rPr>
        <w:t xml:space="preserve">Alternativamente al recurso de alzada, contra </w:t>
      </w:r>
      <w:r>
        <w:rPr>
          <w:rFonts w:ascii="Arial" w:hAnsi="Arial" w:cs="Arial"/>
          <w:bCs/>
          <w:color w:val="000000"/>
          <w:sz w:val="22"/>
          <w:szCs w:val="22"/>
        </w:rPr>
        <w:t xml:space="preserve">el presente Pliego y contra </w:t>
      </w:r>
      <w:r w:rsidRPr="00CC6BD2">
        <w:rPr>
          <w:rFonts w:ascii="Arial" w:hAnsi="Arial" w:cs="Arial"/>
          <w:bCs/>
          <w:color w:val="000000"/>
          <w:sz w:val="22"/>
          <w:szCs w:val="22"/>
        </w:rPr>
        <w:t xml:space="preserve">los actos de trámite o definitivos que les excluyan de la licitación o perjudiquen sus expectativas, los interesados podrán interponer Reclamación en materia de contratación pública ante el Tribunal Administrativo de Contratos Públicos de Navarra. La reclamación deberá fundarse en alguno de los motivos señalados en </w:t>
      </w:r>
      <w:r>
        <w:rPr>
          <w:rFonts w:ascii="Arial" w:hAnsi="Arial" w:cs="Arial"/>
          <w:bCs/>
          <w:color w:val="000000"/>
          <w:sz w:val="22"/>
          <w:szCs w:val="22"/>
        </w:rPr>
        <w:t>la Ley Foral 2/2018</w:t>
      </w:r>
      <w:r w:rsidRPr="00CC6BD2">
        <w:rPr>
          <w:rFonts w:ascii="Arial" w:hAnsi="Arial" w:cs="Arial"/>
          <w:bCs/>
          <w:color w:val="000000"/>
          <w:sz w:val="22"/>
          <w:szCs w:val="22"/>
        </w:rPr>
        <w:t xml:space="preserve">, de Contratos Públicos, y deberá presentarse </w:t>
      </w:r>
      <w:r>
        <w:rPr>
          <w:rFonts w:ascii="Arial" w:hAnsi="Arial" w:cs="Arial"/>
          <w:bCs/>
          <w:color w:val="000000"/>
          <w:sz w:val="22"/>
          <w:szCs w:val="22"/>
        </w:rPr>
        <w:t>en la forma y plazo descritos en la misma.</w:t>
      </w:r>
    </w:p>
    <w:p w:rsidR="00387BE5" w:rsidRDefault="00387BE5" w:rsidP="00C52216">
      <w:pPr>
        <w:tabs>
          <w:tab w:val="left" w:pos="5596"/>
        </w:tabs>
        <w:overflowPunct w:val="0"/>
        <w:ind w:firstLine="709"/>
        <w:jc w:val="both"/>
        <w:rPr>
          <w:rFonts w:ascii="Arial" w:hAnsi="Arial" w:cs="Arial"/>
          <w:b/>
          <w:bCs/>
          <w:color w:val="000000"/>
          <w:sz w:val="22"/>
          <w:szCs w:val="22"/>
        </w:rPr>
      </w:pPr>
    </w:p>
    <w:p w:rsidR="00387BE5" w:rsidRPr="00B533F3" w:rsidRDefault="00387BE5" w:rsidP="00C52216">
      <w:pPr>
        <w:numPr>
          <w:ilvl w:val="0"/>
          <w:numId w:val="20"/>
        </w:numPr>
        <w:pBdr>
          <w:bottom w:val="single" w:sz="4" w:space="2" w:color="auto"/>
        </w:pBdr>
        <w:shd w:val="clear" w:color="auto" w:fill="E6E6E6"/>
        <w:tabs>
          <w:tab w:val="left" w:pos="1134"/>
        </w:tabs>
        <w:overflowPunct w:val="0"/>
        <w:ind w:left="0" w:firstLine="709"/>
        <w:jc w:val="both"/>
        <w:rPr>
          <w:rFonts w:ascii="Arial" w:hAnsi="Arial" w:cs="Arial"/>
          <w:b/>
          <w:bCs/>
          <w:color w:val="000000"/>
          <w:sz w:val="22"/>
          <w:szCs w:val="22"/>
        </w:rPr>
      </w:pPr>
      <w:r w:rsidRPr="00B533F3">
        <w:rPr>
          <w:rFonts w:ascii="Arial" w:hAnsi="Arial" w:cs="Arial"/>
          <w:b/>
          <w:bCs/>
          <w:color w:val="000000"/>
          <w:sz w:val="22"/>
          <w:szCs w:val="22"/>
        </w:rPr>
        <w:t>PROTECCIÓN DE DATOS</w:t>
      </w:r>
    </w:p>
    <w:p w:rsidR="00387BE5" w:rsidRPr="008B3E85" w:rsidRDefault="00387BE5" w:rsidP="00C52216">
      <w:pPr>
        <w:overflowPunct w:val="0"/>
        <w:ind w:firstLine="709"/>
        <w:jc w:val="both"/>
        <w:rPr>
          <w:rFonts w:ascii="Arial" w:hAnsi="Arial" w:cs="Arial"/>
          <w:bCs/>
          <w:sz w:val="22"/>
          <w:szCs w:val="22"/>
        </w:rPr>
      </w:pPr>
    </w:p>
    <w:p w:rsidR="00387BE5" w:rsidRPr="008B3E85" w:rsidRDefault="00387BE5" w:rsidP="00C52216">
      <w:pPr>
        <w:overflowPunct w:val="0"/>
        <w:ind w:firstLine="709"/>
        <w:jc w:val="both"/>
        <w:rPr>
          <w:rFonts w:ascii="Arial" w:hAnsi="Arial" w:cs="Arial"/>
          <w:bCs/>
          <w:sz w:val="22"/>
          <w:szCs w:val="22"/>
        </w:rPr>
      </w:pPr>
      <w:r w:rsidRPr="008B3E85">
        <w:rPr>
          <w:rFonts w:ascii="Arial" w:hAnsi="Arial" w:cs="Arial"/>
          <w:bCs/>
          <w:sz w:val="22"/>
          <w:szCs w:val="22"/>
        </w:rPr>
        <w:t>En el caso de que como consecuencia de la ejecución del presente pliego fuese necesario el acceso por parte de la adjudicataria final a datos personales y confidenciales de los que es responsable el Departamento de Desarrollo Rural, Medio Ambiente y Administración Local, la adjudicataria final en su calidad de Encargado o Subencargado del Tratamiento y en cumplimiento de la normativa aplicable en materia de Protección de Datos y el Real Decreto 3/2010, de 8 de enero, por el que se regula el Esquema Nacional de Seguridad en el ámbito de la Administración Electrónica, se obliga a:</w:t>
      </w:r>
    </w:p>
    <w:p w:rsidR="00387BE5" w:rsidRPr="005217D2" w:rsidRDefault="00387BE5" w:rsidP="00C52216">
      <w:pPr>
        <w:pStyle w:val="BodyText"/>
        <w:ind w:left="426"/>
        <w:rPr>
          <w:rFonts w:cs="Arial"/>
          <w:b/>
          <w:u w:val="single"/>
        </w:rPr>
      </w:pPr>
    </w:p>
    <w:p w:rsidR="00387BE5" w:rsidRPr="005217D2" w:rsidRDefault="00387BE5" w:rsidP="00C52216">
      <w:pPr>
        <w:pStyle w:val="ListParagraph1"/>
        <w:numPr>
          <w:ilvl w:val="0"/>
          <w:numId w:val="17"/>
        </w:numPr>
        <w:autoSpaceDE w:val="0"/>
        <w:autoSpaceDN w:val="0"/>
        <w:adjustRightInd w:val="0"/>
        <w:ind w:left="1134" w:hanging="426"/>
        <w:contextualSpacing/>
        <w:jc w:val="both"/>
        <w:rPr>
          <w:rFonts w:ascii="Arial" w:hAnsi="Arial" w:cs="Arial"/>
          <w:sz w:val="22"/>
          <w:szCs w:val="22"/>
        </w:rPr>
      </w:pPr>
      <w:r w:rsidRPr="005217D2">
        <w:rPr>
          <w:rFonts w:ascii="Arial" w:hAnsi="Arial" w:cs="Arial"/>
          <w:sz w:val="22"/>
          <w:szCs w:val="22"/>
        </w:rPr>
        <w:t>Tratar los datos conforme a las instrucciones del Departamento, que no los aplicará o utilizará con fin distinto al que figura en el presente pliego de contratación, ni los comunicará ni siquiera para su conservación a otras personas.</w:t>
      </w:r>
    </w:p>
    <w:p w:rsidR="00387BE5" w:rsidRPr="005217D2" w:rsidRDefault="00387BE5" w:rsidP="00C52216">
      <w:pPr>
        <w:pStyle w:val="ListParagraph1"/>
        <w:autoSpaceDE w:val="0"/>
        <w:autoSpaceDN w:val="0"/>
        <w:adjustRightInd w:val="0"/>
        <w:ind w:left="1134"/>
        <w:jc w:val="both"/>
        <w:rPr>
          <w:rFonts w:ascii="Arial" w:hAnsi="Arial" w:cs="Arial"/>
          <w:sz w:val="22"/>
          <w:szCs w:val="22"/>
        </w:rPr>
      </w:pPr>
    </w:p>
    <w:p w:rsidR="00387BE5" w:rsidRPr="005217D2" w:rsidRDefault="00387BE5" w:rsidP="00C52216">
      <w:pPr>
        <w:pStyle w:val="ListParagraph1"/>
        <w:numPr>
          <w:ilvl w:val="0"/>
          <w:numId w:val="17"/>
        </w:numPr>
        <w:autoSpaceDE w:val="0"/>
        <w:autoSpaceDN w:val="0"/>
        <w:adjustRightInd w:val="0"/>
        <w:ind w:left="1134" w:hanging="426"/>
        <w:contextualSpacing/>
        <w:jc w:val="both"/>
        <w:rPr>
          <w:rFonts w:ascii="Arial" w:hAnsi="Arial" w:cs="Arial"/>
          <w:sz w:val="22"/>
          <w:szCs w:val="22"/>
        </w:rPr>
      </w:pPr>
      <w:r w:rsidRPr="005217D2">
        <w:rPr>
          <w:rFonts w:ascii="Arial" w:hAnsi="Arial" w:cs="Arial"/>
          <w:sz w:val="22"/>
          <w:szCs w:val="22"/>
        </w:rPr>
        <w:t>Respetar todas las obligaciones que pudieran corresponderle como encargado del tratamiento con arreglo a las disposiciones de la normativa actual de protección de datos y, concretamente a lo dispuesto en el artículo 28 del Reglamento Europeo de Protección de datos y cualquier otra disposición o regulación complementaria que le fuera igualmente aplicable.</w:t>
      </w:r>
    </w:p>
    <w:p w:rsidR="00387BE5" w:rsidRPr="005217D2" w:rsidRDefault="00387BE5" w:rsidP="00C52216">
      <w:pPr>
        <w:pStyle w:val="ListParagraph1"/>
        <w:autoSpaceDE w:val="0"/>
        <w:autoSpaceDN w:val="0"/>
        <w:adjustRightInd w:val="0"/>
        <w:ind w:left="1134"/>
        <w:jc w:val="both"/>
        <w:rPr>
          <w:rFonts w:ascii="Arial" w:hAnsi="Arial" w:cs="Arial"/>
          <w:sz w:val="22"/>
          <w:szCs w:val="22"/>
        </w:rPr>
      </w:pPr>
    </w:p>
    <w:p w:rsidR="00387BE5" w:rsidRPr="005217D2" w:rsidRDefault="00387BE5" w:rsidP="00C52216">
      <w:pPr>
        <w:pStyle w:val="ListParagraph1"/>
        <w:autoSpaceDE w:val="0"/>
        <w:autoSpaceDN w:val="0"/>
        <w:adjustRightInd w:val="0"/>
        <w:ind w:left="1134"/>
        <w:jc w:val="both"/>
        <w:rPr>
          <w:rFonts w:ascii="Arial" w:hAnsi="Arial" w:cs="Arial"/>
          <w:sz w:val="22"/>
          <w:szCs w:val="22"/>
        </w:rPr>
      </w:pPr>
      <w:r w:rsidRPr="005217D2">
        <w:rPr>
          <w:rFonts w:ascii="Arial" w:hAnsi="Arial" w:cs="Arial"/>
          <w:sz w:val="22"/>
          <w:szCs w:val="22"/>
        </w:rPr>
        <w:t>En su caso, el Departamento podrá requerir al adjudicatario final el cumplimiento de normas y procedimientos de seguridad establecidos en el marco del Sistema de Gestión de Seguridad de la Información del Departamento en el ámbito del Esquema Nacional de Seguridad.</w:t>
      </w:r>
    </w:p>
    <w:p w:rsidR="00387BE5" w:rsidRPr="005217D2" w:rsidRDefault="00387BE5" w:rsidP="00C52216">
      <w:pPr>
        <w:pStyle w:val="ListParagraph1"/>
        <w:autoSpaceDE w:val="0"/>
        <w:autoSpaceDN w:val="0"/>
        <w:adjustRightInd w:val="0"/>
        <w:ind w:left="1134"/>
        <w:jc w:val="both"/>
        <w:rPr>
          <w:rFonts w:ascii="Arial" w:hAnsi="Arial" w:cs="Arial"/>
          <w:sz w:val="22"/>
          <w:szCs w:val="22"/>
        </w:rPr>
      </w:pPr>
    </w:p>
    <w:p w:rsidR="00387BE5" w:rsidRPr="005217D2" w:rsidRDefault="00387BE5" w:rsidP="00C52216">
      <w:pPr>
        <w:pStyle w:val="ListParagraph1"/>
        <w:numPr>
          <w:ilvl w:val="0"/>
          <w:numId w:val="17"/>
        </w:numPr>
        <w:autoSpaceDE w:val="0"/>
        <w:autoSpaceDN w:val="0"/>
        <w:adjustRightInd w:val="0"/>
        <w:ind w:left="1134" w:hanging="426"/>
        <w:contextualSpacing/>
        <w:jc w:val="both"/>
        <w:rPr>
          <w:rFonts w:ascii="Arial" w:hAnsi="Arial" w:cs="Arial"/>
          <w:sz w:val="22"/>
          <w:szCs w:val="22"/>
        </w:rPr>
      </w:pPr>
      <w:r w:rsidRPr="005217D2">
        <w:rPr>
          <w:rFonts w:ascii="Arial" w:hAnsi="Arial" w:cs="Arial"/>
          <w:sz w:val="22"/>
          <w:szCs w:val="22"/>
        </w:rPr>
        <w:t>Poner a disposición del Departamento toda la información necesaria para demostrar el cumplimiento de las obligaciones establecidas en el artículo 28 Reglamento Europeo de Protección de Datos, así como para permitir y contribuir a la realización de auditorías, incluidas inspecciones, por parte del responsable o de otro auditor autorizado por dicho responsable.</w:t>
      </w:r>
    </w:p>
    <w:p w:rsidR="00387BE5" w:rsidRPr="005217D2" w:rsidRDefault="00387BE5" w:rsidP="00C52216">
      <w:pPr>
        <w:pStyle w:val="BodyText"/>
        <w:ind w:left="1134"/>
        <w:rPr>
          <w:rFonts w:cs="Arial"/>
          <w:sz w:val="22"/>
          <w:szCs w:val="22"/>
        </w:rPr>
      </w:pPr>
    </w:p>
    <w:p w:rsidR="00387BE5" w:rsidRPr="000463AF" w:rsidRDefault="00387BE5" w:rsidP="00C52216">
      <w:pPr>
        <w:pStyle w:val="ListParagraph1"/>
        <w:numPr>
          <w:ilvl w:val="0"/>
          <w:numId w:val="17"/>
        </w:numPr>
        <w:autoSpaceDE w:val="0"/>
        <w:autoSpaceDN w:val="0"/>
        <w:adjustRightInd w:val="0"/>
        <w:ind w:left="1134" w:hanging="426"/>
        <w:contextualSpacing/>
        <w:jc w:val="both"/>
        <w:rPr>
          <w:rFonts w:ascii="Arial" w:hAnsi="Arial" w:cs="Arial"/>
          <w:sz w:val="22"/>
          <w:szCs w:val="22"/>
        </w:rPr>
      </w:pPr>
      <w:r w:rsidRPr="000463AF">
        <w:rPr>
          <w:rFonts w:ascii="Arial" w:hAnsi="Arial" w:cs="Arial"/>
          <w:sz w:val="22"/>
          <w:szCs w:val="22"/>
        </w:rPr>
        <w:t>Adoptar todas las medidas de índole técnicas y organizativas apropiadas para garantizar el nivel de seguridad adecuado al riesgo, tal y como establece la legislación correspondiente:</w:t>
      </w:r>
    </w:p>
    <w:p w:rsidR="00387BE5" w:rsidRPr="005217D2" w:rsidRDefault="00387BE5" w:rsidP="00C52216">
      <w:pPr>
        <w:pStyle w:val="BodyText"/>
        <w:ind w:left="1134"/>
        <w:rPr>
          <w:rFonts w:cs="Arial"/>
          <w:sz w:val="22"/>
          <w:szCs w:val="22"/>
        </w:rPr>
      </w:pPr>
    </w:p>
    <w:p w:rsidR="00387BE5" w:rsidRDefault="00387BE5" w:rsidP="00C52216">
      <w:pPr>
        <w:pStyle w:val="Vieta2"/>
        <w:ind w:left="1134"/>
        <w:jc w:val="both"/>
        <w:rPr>
          <w:color w:val="auto"/>
          <w:sz w:val="22"/>
          <w:szCs w:val="22"/>
        </w:rPr>
      </w:pPr>
      <w:r w:rsidRPr="005217D2">
        <w:rPr>
          <w:color w:val="auto"/>
          <w:sz w:val="22"/>
          <w:szCs w:val="22"/>
        </w:rPr>
        <w:t xml:space="preserve">Reglamento </w:t>
      </w:r>
      <w:r w:rsidRPr="005217D2">
        <w:rPr>
          <w:rStyle w:val="st"/>
          <w:rFonts w:cs="Times New Roman"/>
          <w:color w:val="auto"/>
          <w:sz w:val="22"/>
          <w:szCs w:val="22"/>
        </w:rPr>
        <w:t xml:space="preserve">(UE) 2016/679 del Parlamento Europeo y del Consejo relativo a la </w:t>
      </w:r>
      <w:r w:rsidRPr="005217D2">
        <w:rPr>
          <w:rStyle w:val="Emphasis"/>
          <w:rFonts w:cs="Arial"/>
          <w:color w:val="auto"/>
          <w:sz w:val="22"/>
          <w:szCs w:val="22"/>
        </w:rPr>
        <w:t>protección</w:t>
      </w:r>
      <w:r w:rsidRPr="005217D2">
        <w:rPr>
          <w:rStyle w:val="st"/>
          <w:rFonts w:cs="Times New Roman"/>
          <w:color w:val="auto"/>
          <w:sz w:val="22"/>
          <w:szCs w:val="22"/>
        </w:rPr>
        <w:t xml:space="preserve"> de las personas físicas en lo que respecta al tratamiento de </w:t>
      </w:r>
      <w:r w:rsidRPr="005217D2">
        <w:rPr>
          <w:rStyle w:val="Emphasis"/>
          <w:rFonts w:cs="Arial"/>
          <w:color w:val="auto"/>
          <w:sz w:val="22"/>
          <w:szCs w:val="22"/>
        </w:rPr>
        <w:t>datos</w:t>
      </w:r>
      <w:r w:rsidRPr="005217D2">
        <w:rPr>
          <w:rStyle w:val="st"/>
          <w:rFonts w:cs="Times New Roman"/>
          <w:color w:val="auto"/>
          <w:sz w:val="22"/>
          <w:szCs w:val="22"/>
        </w:rPr>
        <w:t xml:space="preserve"> personales y a la libre circulación de estos </w:t>
      </w:r>
      <w:r w:rsidRPr="005217D2">
        <w:rPr>
          <w:rStyle w:val="Emphasis"/>
          <w:rFonts w:cs="Arial"/>
          <w:color w:val="auto"/>
          <w:sz w:val="22"/>
          <w:szCs w:val="22"/>
        </w:rPr>
        <w:t>datos</w:t>
      </w:r>
      <w:r w:rsidRPr="005217D2">
        <w:rPr>
          <w:color w:val="auto"/>
          <w:sz w:val="22"/>
          <w:szCs w:val="22"/>
        </w:rPr>
        <w:t xml:space="preserve"> (en adelante RGPD). Ley que reforme la LOPD.</w:t>
      </w:r>
    </w:p>
    <w:p w:rsidR="00387BE5" w:rsidRPr="005217D2" w:rsidRDefault="00387BE5" w:rsidP="00C52216">
      <w:pPr>
        <w:pStyle w:val="Vieta2"/>
        <w:numPr>
          <w:ilvl w:val="0"/>
          <w:numId w:val="0"/>
        </w:numPr>
        <w:ind w:left="1134"/>
        <w:jc w:val="both"/>
        <w:rPr>
          <w:color w:val="auto"/>
          <w:sz w:val="22"/>
          <w:szCs w:val="22"/>
        </w:rPr>
      </w:pPr>
    </w:p>
    <w:p w:rsidR="00387BE5" w:rsidRDefault="00387BE5" w:rsidP="00C52216">
      <w:pPr>
        <w:pStyle w:val="Vieta2"/>
        <w:numPr>
          <w:ilvl w:val="0"/>
          <w:numId w:val="0"/>
        </w:numPr>
        <w:ind w:left="1134"/>
        <w:jc w:val="both"/>
        <w:rPr>
          <w:color w:val="auto"/>
          <w:sz w:val="22"/>
          <w:szCs w:val="22"/>
        </w:rPr>
      </w:pPr>
      <w:r w:rsidRPr="005217D2">
        <w:rPr>
          <w:color w:val="auto"/>
          <w:sz w:val="22"/>
          <w:szCs w:val="22"/>
        </w:rPr>
        <w:t xml:space="preserve">De esta forma, </w:t>
      </w:r>
      <w:r>
        <w:rPr>
          <w:color w:val="auto"/>
          <w:sz w:val="22"/>
          <w:szCs w:val="22"/>
        </w:rPr>
        <w:t>la persona adjudicataria</w:t>
      </w:r>
      <w:r w:rsidRPr="005217D2">
        <w:rPr>
          <w:color w:val="auto"/>
          <w:sz w:val="22"/>
          <w:szCs w:val="22"/>
        </w:rPr>
        <w:t xml:space="preserve"> final aplica todas y cada una de las medidas de seguridad que resultan de aplicación al tratamiento de los datos, tras un análisis de los riesgos.</w:t>
      </w:r>
    </w:p>
    <w:p w:rsidR="00387BE5" w:rsidRPr="005217D2" w:rsidRDefault="00387BE5" w:rsidP="00C52216">
      <w:pPr>
        <w:pStyle w:val="Vieta2"/>
        <w:numPr>
          <w:ilvl w:val="0"/>
          <w:numId w:val="0"/>
        </w:numPr>
        <w:ind w:left="1134"/>
        <w:jc w:val="both"/>
        <w:rPr>
          <w:color w:val="auto"/>
          <w:sz w:val="22"/>
          <w:szCs w:val="22"/>
        </w:rPr>
      </w:pPr>
    </w:p>
    <w:p w:rsidR="00387BE5" w:rsidRPr="008B3E85" w:rsidRDefault="00387BE5" w:rsidP="00C52216">
      <w:pPr>
        <w:pStyle w:val="Vieta2"/>
        <w:ind w:left="1134"/>
        <w:jc w:val="both"/>
        <w:rPr>
          <w:color w:val="auto"/>
          <w:sz w:val="22"/>
          <w:szCs w:val="22"/>
        </w:rPr>
      </w:pPr>
      <w:r w:rsidRPr="005217D2">
        <w:rPr>
          <w:color w:val="auto"/>
          <w:sz w:val="22"/>
          <w:szCs w:val="22"/>
        </w:rPr>
        <w:t xml:space="preserve">Real Decreto 3/2010, por el que se regula el Esquema Nacional de Seguridad en el </w:t>
      </w:r>
      <w:r w:rsidRPr="008B3E85">
        <w:rPr>
          <w:color w:val="auto"/>
          <w:sz w:val="22"/>
          <w:szCs w:val="22"/>
        </w:rPr>
        <w:t>ámbito de la Administración Electrónica. Aplicar conforme a la categoría de la información a la que tenga acceso, las medidas de seguridad correspondientes al nivel de  seguridad conforme al Esquema Nacional de Seguridad en el ámbito de la Administración Electrónica.</w:t>
      </w:r>
    </w:p>
    <w:p w:rsidR="00387BE5" w:rsidRPr="008B3E85" w:rsidRDefault="00387BE5" w:rsidP="00C52216">
      <w:pPr>
        <w:pStyle w:val="ListParagraph1"/>
        <w:ind w:left="1134"/>
        <w:jc w:val="both"/>
        <w:rPr>
          <w:rFonts w:ascii="Arial" w:hAnsi="Arial" w:cs="Arial"/>
          <w:sz w:val="22"/>
          <w:szCs w:val="22"/>
        </w:rPr>
      </w:pPr>
    </w:p>
    <w:p w:rsidR="00387BE5" w:rsidRPr="008B3E85" w:rsidRDefault="00387BE5" w:rsidP="00C52216">
      <w:pPr>
        <w:pStyle w:val="ListParagraph1"/>
        <w:numPr>
          <w:ilvl w:val="0"/>
          <w:numId w:val="18"/>
        </w:numPr>
        <w:ind w:left="1134" w:hanging="284"/>
        <w:contextualSpacing/>
        <w:jc w:val="both"/>
        <w:rPr>
          <w:rFonts w:ascii="Arial" w:hAnsi="Arial" w:cs="Arial"/>
          <w:sz w:val="22"/>
          <w:szCs w:val="22"/>
        </w:rPr>
      </w:pPr>
      <w:r w:rsidRPr="008B3E85">
        <w:rPr>
          <w:rFonts w:ascii="Arial" w:hAnsi="Arial" w:cs="Arial"/>
          <w:sz w:val="22"/>
          <w:szCs w:val="22"/>
        </w:rPr>
        <w:t>Devolver al Departamento, una vez concluido el pliego de contratación, en el plazo máximo de un mes toda la documentación y soportes que obren en su poder y que contengan tanto datos de carácter personal como información de otra índole. Si por cualquier motivo no pudiera llevarse a cabo esta devolución, el adjudicatario final procederá a la destrucción inmediata de los datos, debiendo certificar por escrito dicha devolución o destrucción. Lo anteriormente expuesto se llevará siempre a cabo a no ser que se requiera la conservación de los datos personales en virtud del Derecho de la Unión o de los Estados miembros. En caso de que no pueda procederse al borrado o devolución completa de la información, el adjudicatario final deberá notificarlo por escrito al Departamento, manteniendo las medidas de seguridad correspondientes por tiempo indefinido hasta que dicha devolución o borrado se lleve a cabo.</w:t>
      </w:r>
    </w:p>
    <w:p w:rsidR="00387BE5" w:rsidRPr="008B3E85" w:rsidRDefault="00387BE5" w:rsidP="00C52216">
      <w:pPr>
        <w:pStyle w:val="ListParagraph1"/>
        <w:autoSpaceDE w:val="0"/>
        <w:autoSpaceDN w:val="0"/>
        <w:adjustRightInd w:val="0"/>
        <w:ind w:left="1134"/>
        <w:jc w:val="both"/>
        <w:rPr>
          <w:rFonts w:ascii="Arial" w:hAnsi="Arial" w:cs="Arial"/>
          <w:sz w:val="22"/>
          <w:szCs w:val="22"/>
        </w:rPr>
      </w:pPr>
      <w:r w:rsidRPr="008B3E85">
        <w:rPr>
          <w:rFonts w:ascii="Arial" w:hAnsi="Arial" w:cs="Arial"/>
          <w:sz w:val="22"/>
          <w:szCs w:val="22"/>
        </w:rPr>
        <w:t>En cualquier momento durante el cumplimiento del contrato, el Departamento, sin necesidad de explicar las razones, podrá cesar de suministrar información al receptor y requerirle para la devolución de la ya entregada, que habrá de ser remitida, junto con todas las copias que pudieran haberse realizado, en el plazo máximo de un mes.</w:t>
      </w:r>
    </w:p>
    <w:p w:rsidR="00387BE5" w:rsidRPr="008B3E85" w:rsidRDefault="00387BE5" w:rsidP="00C52216">
      <w:pPr>
        <w:pStyle w:val="ListParagraph1"/>
        <w:autoSpaceDE w:val="0"/>
        <w:autoSpaceDN w:val="0"/>
        <w:adjustRightInd w:val="0"/>
        <w:ind w:left="1134"/>
        <w:jc w:val="both"/>
        <w:rPr>
          <w:rFonts w:ascii="Arial" w:hAnsi="Arial" w:cs="Arial"/>
          <w:sz w:val="22"/>
          <w:szCs w:val="22"/>
        </w:rPr>
      </w:pPr>
    </w:p>
    <w:p w:rsidR="00387BE5" w:rsidRPr="008B3E85" w:rsidRDefault="00387BE5" w:rsidP="00C52216">
      <w:pPr>
        <w:pStyle w:val="ListParagraph1"/>
        <w:numPr>
          <w:ilvl w:val="0"/>
          <w:numId w:val="18"/>
        </w:numPr>
        <w:autoSpaceDE w:val="0"/>
        <w:autoSpaceDN w:val="0"/>
        <w:adjustRightInd w:val="0"/>
        <w:ind w:left="1134" w:hanging="426"/>
        <w:contextualSpacing/>
        <w:jc w:val="both"/>
        <w:rPr>
          <w:rFonts w:ascii="Arial" w:hAnsi="Arial" w:cs="Arial"/>
          <w:sz w:val="22"/>
          <w:szCs w:val="22"/>
        </w:rPr>
      </w:pPr>
      <w:r w:rsidRPr="008B3E85">
        <w:rPr>
          <w:rFonts w:ascii="Arial" w:hAnsi="Arial" w:cs="Arial"/>
          <w:sz w:val="22"/>
          <w:szCs w:val="22"/>
        </w:rPr>
        <w:t>Comunicar al Departamento el ejercicio de derechos por parte de las personas interesadas. Cuando las personas afectadas ejerzan los derechos de acceso, rectificación, supresión, oposición, limitación del tratamiento, portabilidad de datos y a no ser objeto de decisiones individualizadas automatizadas ante adjudicatario final, éste debe comunicarlo por correo electrónico a la dirección que indique el Departamento. La comunicación debe hacerse de forma inmediata y en ningún caso más allá de los tres días laborables siguientes al de la recepción de la solicitud, juntamente, en su caso, con otras informaciones que puedan ser relevantes para resolver la solicitud.</w:t>
      </w:r>
    </w:p>
    <w:p w:rsidR="00387BE5" w:rsidRPr="008B3E85" w:rsidRDefault="00387BE5" w:rsidP="00C52216">
      <w:pPr>
        <w:pStyle w:val="ListParagraph1"/>
        <w:autoSpaceDE w:val="0"/>
        <w:autoSpaceDN w:val="0"/>
        <w:adjustRightInd w:val="0"/>
        <w:ind w:left="1134"/>
        <w:jc w:val="both"/>
        <w:rPr>
          <w:rFonts w:ascii="Arial" w:hAnsi="Arial" w:cs="Arial"/>
          <w:sz w:val="22"/>
          <w:szCs w:val="22"/>
        </w:rPr>
      </w:pPr>
    </w:p>
    <w:p w:rsidR="00387BE5" w:rsidRPr="003642B8" w:rsidRDefault="00387BE5" w:rsidP="00C52216">
      <w:pPr>
        <w:pStyle w:val="ListParagraph1"/>
        <w:numPr>
          <w:ilvl w:val="0"/>
          <w:numId w:val="18"/>
        </w:numPr>
        <w:autoSpaceDE w:val="0"/>
        <w:autoSpaceDN w:val="0"/>
        <w:adjustRightInd w:val="0"/>
        <w:ind w:left="1134" w:hanging="426"/>
        <w:contextualSpacing/>
        <w:jc w:val="both"/>
        <w:rPr>
          <w:rFonts w:ascii="Arial" w:hAnsi="Arial" w:cs="Arial"/>
          <w:sz w:val="22"/>
          <w:szCs w:val="22"/>
        </w:rPr>
      </w:pPr>
      <w:r w:rsidRPr="003642B8">
        <w:rPr>
          <w:rFonts w:ascii="Arial" w:hAnsi="Arial" w:cs="Arial"/>
          <w:sz w:val="22"/>
          <w:szCs w:val="22"/>
        </w:rPr>
        <w:t>Ayudar al Departamento a garantizar el cumplimento de las obligaciones establecidas en los artículo 32 a 36 RGPD, en concreto:</w:t>
      </w:r>
    </w:p>
    <w:p w:rsidR="00387BE5" w:rsidRPr="003642B8" w:rsidRDefault="00387BE5" w:rsidP="00C52216">
      <w:pPr>
        <w:pStyle w:val="ListParagraph1"/>
        <w:ind w:left="1134"/>
        <w:rPr>
          <w:rFonts w:ascii="Arial" w:hAnsi="Arial" w:cs="Arial"/>
          <w:sz w:val="22"/>
          <w:szCs w:val="22"/>
        </w:rPr>
      </w:pPr>
    </w:p>
    <w:p w:rsidR="00387BE5" w:rsidRPr="003642B8" w:rsidRDefault="00387BE5" w:rsidP="00C52216">
      <w:pPr>
        <w:pStyle w:val="BodyText"/>
        <w:numPr>
          <w:ilvl w:val="1"/>
          <w:numId w:val="32"/>
        </w:numPr>
        <w:spacing w:after="0"/>
        <w:jc w:val="both"/>
        <w:rPr>
          <w:rFonts w:ascii="Arial" w:hAnsi="Arial" w:cs="Arial"/>
          <w:sz w:val="22"/>
          <w:szCs w:val="22"/>
        </w:rPr>
      </w:pPr>
      <w:r w:rsidRPr="003642B8">
        <w:rPr>
          <w:rFonts w:ascii="Arial" w:hAnsi="Arial" w:cs="Arial"/>
          <w:sz w:val="22"/>
          <w:szCs w:val="22"/>
        </w:rPr>
        <w:t>La persona adjudicataria final comunicará sin dilación indebida al Departamento las violaciones de la seguridad de los datos de las que tenga conocimiento.</w:t>
      </w:r>
    </w:p>
    <w:p w:rsidR="00387BE5" w:rsidRPr="003642B8" w:rsidRDefault="00387BE5" w:rsidP="00C52216">
      <w:pPr>
        <w:pStyle w:val="BodyText"/>
        <w:ind w:left="1494"/>
        <w:rPr>
          <w:rFonts w:ascii="Arial" w:hAnsi="Arial" w:cs="Arial"/>
          <w:sz w:val="22"/>
          <w:szCs w:val="22"/>
        </w:rPr>
      </w:pPr>
    </w:p>
    <w:p w:rsidR="00387BE5" w:rsidRPr="003642B8" w:rsidRDefault="00387BE5" w:rsidP="00C52216">
      <w:pPr>
        <w:pStyle w:val="BodyText"/>
        <w:numPr>
          <w:ilvl w:val="1"/>
          <w:numId w:val="32"/>
        </w:numPr>
        <w:spacing w:after="0"/>
        <w:jc w:val="both"/>
        <w:rPr>
          <w:rFonts w:ascii="Arial" w:hAnsi="Arial" w:cs="Arial"/>
          <w:sz w:val="22"/>
          <w:szCs w:val="22"/>
        </w:rPr>
      </w:pPr>
      <w:r w:rsidRPr="003642B8">
        <w:rPr>
          <w:rFonts w:ascii="Arial" w:hAnsi="Arial" w:cs="Arial"/>
          <w:sz w:val="22"/>
          <w:szCs w:val="22"/>
        </w:rPr>
        <w:t>La persona adjudicataria final deberá realizar conforme a lo dispuesto en el artículo 35 RGPD una evaluación de impacto en el caso que le fuese de aplicación dicha medida.</w:t>
      </w:r>
    </w:p>
    <w:p w:rsidR="00387BE5" w:rsidRPr="008B3E85" w:rsidRDefault="00387BE5" w:rsidP="00C52216">
      <w:pPr>
        <w:pStyle w:val="ListParagraph1"/>
        <w:autoSpaceDE w:val="0"/>
        <w:autoSpaceDN w:val="0"/>
        <w:adjustRightInd w:val="0"/>
        <w:ind w:left="1134"/>
        <w:jc w:val="both"/>
        <w:rPr>
          <w:rFonts w:ascii="Arial" w:hAnsi="Arial" w:cs="Arial"/>
          <w:sz w:val="22"/>
          <w:szCs w:val="22"/>
        </w:rPr>
      </w:pPr>
    </w:p>
    <w:p w:rsidR="00387BE5" w:rsidRPr="008B3E85" w:rsidRDefault="00387BE5" w:rsidP="00C52216">
      <w:pPr>
        <w:pStyle w:val="ListParagraph1"/>
        <w:numPr>
          <w:ilvl w:val="0"/>
          <w:numId w:val="18"/>
        </w:numPr>
        <w:autoSpaceDE w:val="0"/>
        <w:autoSpaceDN w:val="0"/>
        <w:adjustRightInd w:val="0"/>
        <w:ind w:left="1134" w:hanging="426"/>
        <w:contextualSpacing/>
        <w:jc w:val="both"/>
        <w:rPr>
          <w:rFonts w:ascii="Arial" w:hAnsi="Arial" w:cs="Arial"/>
          <w:sz w:val="22"/>
          <w:szCs w:val="22"/>
        </w:rPr>
      </w:pPr>
      <w:r w:rsidRPr="008B3E85">
        <w:rPr>
          <w:rFonts w:ascii="Arial" w:hAnsi="Arial" w:cs="Arial"/>
          <w:sz w:val="22"/>
          <w:szCs w:val="22"/>
        </w:rPr>
        <w:t>Garantizar la confidencialidad para toda la información acerca de actividades, organización, sistemas, operaciones internas, servicios y cualquier otro dato o información acerca del Departamento a la que tenga acceso, quedando sujeta al deber de secreto profesional. Debe permitir el acceso a la información únicamente a aquellas personas físicas o jurídicas que necesiten la información para el desarrollo de tareas para las que el uso de esta información sea estrictamente necesario.</w:t>
      </w:r>
    </w:p>
    <w:p w:rsidR="00387BE5" w:rsidRPr="008B3E85" w:rsidRDefault="00387BE5" w:rsidP="00C52216">
      <w:pPr>
        <w:pStyle w:val="ListParagraph1"/>
        <w:autoSpaceDE w:val="0"/>
        <w:autoSpaceDN w:val="0"/>
        <w:adjustRightInd w:val="0"/>
        <w:ind w:left="1134"/>
        <w:jc w:val="both"/>
        <w:rPr>
          <w:rFonts w:ascii="Arial" w:hAnsi="Arial" w:cs="Arial"/>
          <w:sz w:val="22"/>
          <w:szCs w:val="22"/>
        </w:rPr>
      </w:pPr>
    </w:p>
    <w:p w:rsidR="00387BE5" w:rsidRPr="008B3E85" w:rsidRDefault="00387BE5" w:rsidP="00C52216">
      <w:pPr>
        <w:pStyle w:val="ListParagraph1"/>
        <w:numPr>
          <w:ilvl w:val="0"/>
          <w:numId w:val="18"/>
        </w:numPr>
        <w:autoSpaceDE w:val="0"/>
        <w:autoSpaceDN w:val="0"/>
        <w:adjustRightInd w:val="0"/>
        <w:ind w:left="1134" w:hanging="426"/>
        <w:contextualSpacing/>
        <w:jc w:val="both"/>
        <w:rPr>
          <w:rFonts w:ascii="Arial" w:hAnsi="Arial" w:cs="Arial"/>
          <w:sz w:val="22"/>
          <w:szCs w:val="22"/>
        </w:rPr>
      </w:pPr>
      <w:r w:rsidRPr="008B3E85">
        <w:rPr>
          <w:rFonts w:ascii="Arial" w:hAnsi="Arial" w:cs="Arial"/>
          <w:sz w:val="22"/>
          <w:szCs w:val="22"/>
        </w:rPr>
        <w:t>Limitar el uso de la información así como los datos de carácter personal a lo estrictamente necesario para el cumplimiento del objeto del pliego de contratación, asumiendo el adjudicatario final la responsabilidad por todo uso distinto al mismo, realizado por personal propio o de terceros. A este respecto, el adjudicatario final deberá advertir a personas físicas o jurídicas que tengan acceso a dicha información sus obligaciones respecto a la confidencialidad, velando por el cumplimiento de las mismas.</w:t>
      </w:r>
    </w:p>
    <w:p w:rsidR="00387BE5" w:rsidRPr="008B3E85" w:rsidRDefault="00387BE5" w:rsidP="00C52216">
      <w:pPr>
        <w:pStyle w:val="BodyText"/>
        <w:ind w:left="1134"/>
        <w:rPr>
          <w:rFonts w:cs="Arial"/>
          <w:sz w:val="22"/>
          <w:szCs w:val="22"/>
        </w:rPr>
      </w:pPr>
    </w:p>
    <w:p w:rsidR="00387BE5" w:rsidRPr="008B3E85" w:rsidRDefault="00387BE5" w:rsidP="00C52216">
      <w:pPr>
        <w:pStyle w:val="ListParagraph1"/>
        <w:numPr>
          <w:ilvl w:val="0"/>
          <w:numId w:val="18"/>
        </w:numPr>
        <w:autoSpaceDE w:val="0"/>
        <w:autoSpaceDN w:val="0"/>
        <w:adjustRightInd w:val="0"/>
        <w:ind w:left="1134" w:hanging="426"/>
        <w:contextualSpacing/>
        <w:jc w:val="both"/>
        <w:rPr>
          <w:rFonts w:ascii="Arial" w:hAnsi="Arial" w:cs="Arial"/>
          <w:b/>
          <w:sz w:val="22"/>
          <w:szCs w:val="22"/>
          <w:u w:val="single"/>
        </w:rPr>
      </w:pPr>
      <w:r w:rsidRPr="008B3E85">
        <w:rPr>
          <w:rFonts w:ascii="Arial" w:hAnsi="Arial" w:cs="Arial"/>
          <w:sz w:val="22"/>
          <w:szCs w:val="22"/>
        </w:rPr>
        <w:t>No revelar, transferir, ceder o de otra forma comunicar los ficheros o datos en ellos contenidos, ya sea verbalmente o por escrito, por medios electrónicos, papel o mediante acceso informático, ni siquiera para su conservación a ningún tercero (exceptuándose las cesiones autorizadas por ley).</w:t>
      </w:r>
    </w:p>
    <w:p w:rsidR="00387BE5" w:rsidRPr="008B3E85" w:rsidRDefault="00387BE5" w:rsidP="00C52216">
      <w:pPr>
        <w:pStyle w:val="ListParagraph1"/>
        <w:autoSpaceDE w:val="0"/>
        <w:autoSpaceDN w:val="0"/>
        <w:adjustRightInd w:val="0"/>
        <w:ind w:left="1134"/>
        <w:jc w:val="both"/>
        <w:rPr>
          <w:rFonts w:ascii="Arial" w:hAnsi="Arial" w:cs="Arial"/>
          <w:b/>
          <w:sz w:val="22"/>
          <w:szCs w:val="22"/>
          <w:u w:val="single"/>
        </w:rPr>
      </w:pPr>
    </w:p>
    <w:p w:rsidR="00387BE5" w:rsidRPr="008B3E85" w:rsidRDefault="00387BE5" w:rsidP="00C52216">
      <w:pPr>
        <w:pStyle w:val="ListParagraph1"/>
        <w:numPr>
          <w:ilvl w:val="0"/>
          <w:numId w:val="18"/>
        </w:numPr>
        <w:autoSpaceDE w:val="0"/>
        <w:autoSpaceDN w:val="0"/>
        <w:adjustRightInd w:val="0"/>
        <w:ind w:left="1134" w:hanging="426"/>
        <w:contextualSpacing/>
        <w:jc w:val="both"/>
        <w:rPr>
          <w:rFonts w:ascii="Arial" w:hAnsi="Arial" w:cs="Arial"/>
          <w:sz w:val="22"/>
          <w:szCs w:val="22"/>
        </w:rPr>
      </w:pPr>
      <w:r w:rsidRPr="008B3E85">
        <w:rPr>
          <w:rFonts w:ascii="Arial" w:hAnsi="Arial" w:cs="Arial"/>
          <w:sz w:val="22"/>
          <w:szCs w:val="22"/>
        </w:rPr>
        <w:t>Comunicar al Departamento toda filtración de información de la que tenga o llegue a tener conocimiento, producida por la vulneración del presente pliego de las personas que hayan accedido a la información. Tal comunicación no exime al adjudicatario final de su responsabilidad, pero si la incumple dará lugar a cuantas responsabilidades se deriven de dicha omisión en particular.</w:t>
      </w:r>
    </w:p>
    <w:p w:rsidR="00387BE5" w:rsidRPr="005217D2" w:rsidRDefault="00387BE5" w:rsidP="00C52216">
      <w:pPr>
        <w:pStyle w:val="ListParagraph1"/>
        <w:autoSpaceDE w:val="0"/>
        <w:autoSpaceDN w:val="0"/>
        <w:adjustRightInd w:val="0"/>
        <w:ind w:left="1134"/>
        <w:jc w:val="both"/>
        <w:rPr>
          <w:rFonts w:ascii="Arial" w:hAnsi="Arial" w:cs="Arial"/>
          <w:sz w:val="22"/>
          <w:szCs w:val="22"/>
        </w:rPr>
      </w:pPr>
    </w:p>
    <w:p w:rsidR="00387BE5" w:rsidRPr="005217D2" w:rsidRDefault="00387BE5" w:rsidP="00C52216">
      <w:pPr>
        <w:pStyle w:val="ListParagraph1"/>
        <w:autoSpaceDE w:val="0"/>
        <w:autoSpaceDN w:val="0"/>
        <w:adjustRightInd w:val="0"/>
        <w:ind w:left="1134"/>
        <w:jc w:val="both"/>
        <w:rPr>
          <w:rFonts w:ascii="Arial" w:hAnsi="Arial" w:cs="Arial"/>
          <w:sz w:val="22"/>
          <w:szCs w:val="22"/>
        </w:rPr>
      </w:pPr>
      <w:r w:rsidRPr="005217D2">
        <w:rPr>
          <w:rFonts w:ascii="Arial" w:hAnsi="Arial" w:cs="Arial"/>
          <w:sz w:val="22"/>
          <w:szCs w:val="22"/>
        </w:rPr>
        <w:t>El presente pliego no supondrá, en ningún caso, la concesión de permiso o derecho expreso o implícito para el uso de licencias o derechos de autor, propiedad de la parte que revele la información. El receptor de la información se compromete a no copiar, reproducir, ni por cualquier otro procedimiento, ceder información o material facilitado por el Departamento o al que hubiere tenido acceso, así como a no permitir a ninguna otra persona, empresa o institución la copia, reproducción o divulgación, sea total, parcial o de cualquier forma, de información o materiales facilitados por el Departamento o a los que se hubieren tenido acceso en cualquier momento y que obren en poder del adjudicatario final, sin la autorización previa del Departamento, manifestada expresamente y por escrito.</w:t>
      </w:r>
    </w:p>
    <w:p w:rsidR="00387BE5" w:rsidRPr="005217D2" w:rsidRDefault="00387BE5" w:rsidP="00C52216">
      <w:pPr>
        <w:pStyle w:val="ListParagraph1"/>
        <w:autoSpaceDE w:val="0"/>
        <w:autoSpaceDN w:val="0"/>
        <w:adjustRightInd w:val="0"/>
        <w:ind w:left="1134" w:hanging="426"/>
        <w:jc w:val="both"/>
        <w:rPr>
          <w:rFonts w:ascii="Arial" w:hAnsi="Arial" w:cs="Arial"/>
          <w:b/>
          <w:sz w:val="22"/>
          <w:szCs w:val="22"/>
          <w:u w:val="single"/>
        </w:rPr>
      </w:pPr>
    </w:p>
    <w:p w:rsidR="00387BE5" w:rsidRPr="005217D2" w:rsidRDefault="00387BE5" w:rsidP="00C52216">
      <w:pPr>
        <w:pStyle w:val="ListParagraph1"/>
        <w:numPr>
          <w:ilvl w:val="0"/>
          <w:numId w:val="18"/>
        </w:numPr>
        <w:autoSpaceDE w:val="0"/>
        <w:autoSpaceDN w:val="0"/>
        <w:adjustRightInd w:val="0"/>
        <w:ind w:left="1134" w:hanging="426"/>
        <w:contextualSpacing/>
        <w:jc w:val="both"/>
        <w:rPr>
          <w:rFonts w:ascii="Arial" w:hAnsi="Arial" w:cs="Arial"/>
          <w:sz w:val="22"/>
          <w:szCs w:val="22"/>
        </w:rPr>
      </w:pPr>
      <w:r w:rsidRPr="005217D2">
        <w:rPr>
          <w:rFonts w:ascii="Arial" w:hAnsi="Arial" w:cs="Arial"/>
          <w:sz w:val="22"/>
          <w:szCs w:val="22"/>
        </w:rPr>
        <w:t>No subcontratar con terceros la realización de ningún tratamiento que conlleve entrega de datos de carácter personal. No obstante, para el caso de que el adjudicatario final necesite subcontratar los servicios contratados, el adjudicatario final informará previamente de la identidad del cesionario para su aprobación. El cesionario estará obligado a cumplir las medidas de seguridad que se describen en este pliego.</w:t>
      </w:r>
    </w:p>
    <w:p w:rsidR="00387BE5" w:rsidRPr="005217D2" w:rsidRDefault="00387BE5" w:rsidP="00C52216">
      <w:pPr>
        <w:pStyle w:val="ListParagraph1"/>
        <w:autoSpaceDE w:val="0"/>
        <w:autoSpaceDN w:val="0"/>
        <w:adjustRightInd w:val="0"/>
        <w:ind w:left="1134"/>
        <w:jc w:val="both"/>
        <w:rPr>
          <w:rFonts w:ascii="Arial" w:hAnsi="Arial" w:cs="Arial"/>
          <w:sz w:val="22"/>
          <w:szCs w:val="22"/>
        </w:rPr>
      </w:pPr>
    </w:p>
    <w:p w:rsidR="00387BE5" w:rsidRPr="005217D2" w:rsidRDefault="00387BE5" w:rsidP="00C52216">
      <w:pPr>
        <w:pStyle w:val="ListParagraph1"/>
        <w:numPr>
          <w:ilvl w:val="0"/>
          <w:numId w:val="18"/>
        </w:numPr>
        <w:autoSpaceDE w:val="0"/>
        <w:autoSpaceDN w:val="0"/>
        <w:adjustRightInd w:val="0"/>
        <w:ind w:left="1134" w:hanging="426"/>
        <w:contextualSpacing/>
        <w:jc w:val="both"/>
        <w:rPr>
          <w:rFonts w:ascii="Arial" w:hAnsi="Arial" w:cs="Arial"/>
          <w:sz w:val="22"/>
          <w:szCs w:val="22"/>
        </w:rPr>
      </w:pPr>
      <w:r w:rsidRPr="005217D2">
        <w:rPr>
          <w:rFonts w:ascii="Arial" w:hAnsi="Arial" w:cs="Arial"/>
          <w:sz w:val="22"/>
          <w:szCs w:val="22"/>
        </w:rPr>
        <w:t>Conservar, debidamente bloqueados, los datos en tanto pudieran derivarse responsabilidades de su relación con el Departamento.</w:t>
      </w:r>
    </w:p>
    <w:p w:rsidR="00387BE5" w:rsidRPr="00CC6BD2" w:rsidRDefault="00387BE5" w:rsidP="00C52216">
      <w:pPr>
        <w:tabs>
          <w:tab w:val="left" w:pos="5596"/>
        </w:tabs>
        <w:overflowPunct w:val="0"/>
        <w:ind w:firstLine="709"/>
        <w:jc w:val="both"/>
        <w:rPr>
          <w:rFonts w:ascii="Arial" w:hAnsi="Arial" w:cs="Arial"/>
          <w:bCs/>
          <w:color w:val="000000"/>
          <w:sz w:val="22"/>
          <w:szCs w:val="22"/>
        </w:rPr>
      </w:pPr>
    </w:p>
    <w:p w:rsidR="00387BE5" w:rsidRDefault="00387BE5" w:rsidP="00C52216">
      <w:pPr>
        <w:ind w:firstLine="709"/>
        <w:jc w:val="center"/>
        <w:outlineLvl w:val="0"/>
        <w:rPr>
          <w:rFonts w:ascii="Arial" w:hAnsi="Arial" w:cs="Arial"/>
          <w:sz w:val="22"/>
          <w:szCs w:val="22"/>
        </w:rPr>
      </w:pPr>
    </w:p>
    <w:p w:rsidR="00387BE5" w:rsidRPr="00A16B8B" w:rsidRDefault="00387BE5" w:rsidP="003642B8">
      <w:pPr>
        <w:overflowPunct w:val="0"/>
        <w:jc w:val="center"/>
        <w:rPr>
          <w:rFonts w:ascii="Arial" w:hAnsi="Arial" w:cs="Arial"/>
          <w:b/>
          <w:sz w:val="28"/>
          <w:szCs w:val="28"/>
        </w:rPr>
      </w:pPr>
      <w:r>
        <w:rPr>
          <w:rFonts w:ascii="Arial" w:hAnsi="Arial" w:cs="Arial"/>
          <w:b/>
          <w:sz w:val="28"/>
          <w:szCs w:val="28"/>
        </w:rPr>
        <w:br w:type="page"/>
      </w:r>
      <w:r>
        <w:rPr>
          <w:rFonts w:ascii="Arial" w:hAnsi="Arial" w:cs="Arial"/>
          <w:b/>
          <w:bCs/>
          <w:color w:val="000000"/>
          <w:sz w:val="22"/>
          <w:szCs w:val="22"/>
        </w:rPr>
        <w:br w:type="page"/>
      </w:r>
      <w:r>
        <w:rPr>
          <w:rFonts w:ascii="Arial" w:hAnsi="Arial" w:cs="Arial"/>
          <w:b/>
          <w:sz w:val="28"/>
          <w:szCs w:val="28"/>
        </w:rPr>
        <w:t>P</w:t>
      </w:r>
      <w:r w:rsidRPr="00A16B8B">
        <w:rPr>
          <w:rFonts w:ascii="Arial" w:hAnsi="Arial" w:cs="Arial"/>
          <w:b/>
          <w:sz w:val="28"/>
          <w:szCs w:val="28"/>
        </w:rPr>
        <w:t>ARTE II – PRESCRIPCIONES TÉCNICAS</w:t>
      </w:r>
    </w:p>
    <w:p w:rsidR="00387BE5" w:rsidRDefault="00387BE5" w:rsidP="00C52216">
      <w:pPr>
        <w:tabs>
          <w:tab w:val="left" w:pos="5596"/>
        </w:tabs>
        <w:overflowPunct w:val="0"/>
        <w:ind w:firstLine="709"/>
        <w:jc w:val="both"/>
        <w:rPr>
          <w:rFonts w:ascii="Arial" w:hAnsi="Arial" w:cs="Arial"/>
          <w:b/>
          <w:bCs/>
          <w:color w:val="000000"/>
          <w:sz w:val="22"/>
          <w:szCs w:val="22"/>
        </w:rPr>
      </w:pPr>
    </w:p>
    <w:p w:rsidR="00387BE5" w:rsidRDefault="00387BE5" w:rsidP="003642B8">
      <w:pPr>
        <w:jc w:val="center"/>
        <w:rPr>
          <w:rFonts w:ascii="Arial" w:hAnsi="Arial" w:cs="Arial"/>
          <w:b/>
          <w:sz w:val="22"/>
          <w:szCs w:val="22"/>
        </w:rPr>
      </w:pPr>
      <w:r>
        <w:rPr>
          <w:rFonts w:ascii="Arial" w:hAnsi="Arial" w:cs="Arial"/>
          <w:b/>
          <w:bCs/>
          <w:color w:val="000000"/>
          <w:sz w:val="22"/>
          <w:szCs w:val="22"/>
        </w:rPr>
        <w:br w:type="page"/>
      </w:r>
    </w:p>
    <w:p w:rsidR="00387BE5" w:rsidRPr="00CC6BD2" w:rsidRDefault="00387BE5" w:rsidP="00860875">
      <w:pPr>
        <w:ind w:firstLine="709"/>
        <w:jc w:val="center"/>
        <w:rPr>
          <w:rFonts w:ascii="Arial" w:hAnsi="Arial" w:cs="Arial"/>
          <w:b/>
          <w:sz w:val="22"/>
          <w:szCs w:val="22"/>
        </w:rPr>
      </w:pPr>
      <w:r w:rsidRPr="00CC6BD2">
        <w:rPr>
          <w:rFonts w:ascii="Arial" w:hAnsi="Arial" w:cs="Arial"/>
          <w:b/>
          <w:sz w:val="22"/>
          <w:szCs w:val="22"/>
        </w:rPr>
        <w:t>ANEXO I</w:t>
      </w:r>
    </w:p>
    <w:p w:rsidR="00387BE5" w:rsidRPr="00CC6BD2" w:rsidRDefault="00387BE5" w:rsidP="00860875">
      <w:pPr>
        <w:ind w:firstLine="709"/>
        <w:jc w:val="center"/>
        <w:rPr>
          <w:rFonts w:ascii="Arial" w:hAnsi="Arial" w:cs="Arial"/>
          <w:b/>
          <w:sz w:val="22"/>
          <w:szCs w:val="22"/>
        </w:rPr>
      </w:pPr>
    </w:p>
    <w:p w:rsidR="00387BE5" w:rsidRDefault="00387BE5" w:rsidP="00860875">
      <w:pPr>
        <w:ind w:firstLine="709"/>
        <w:jc w:val="center"/>
        <w:rPr>
          <w:rFonts w:ascii="Arial" w:hAnsi="Arial" w:cs="Arial"/>
          <w:b/>
          <w:sz w:val="22"/>
          <w:szCs w:val="22"/>
        </w:rPr>
      </w:pPr>
      <w:r>
        <w:rPr>
          <w:rFonts w:ascii="Arial" w:hAnsi="Arial" w:cs="Arial"/>
          <w:b/>
          <w:sz w:val="22"/>
          <w:szCs w:val="22"/>
        </w:rPr>
        <w:t xml:space="preserve">DECLARACIÓN RESPONSABLE </w:t>
      </w:r>
    </w:p>
    <w:p w:rsidR="00387BE5" w:rsidRPr="00CC6BD2" w:rsidRDefault="00387BE5" w:rsidP="00860875">
      <w:pPr>
        <w:ind w:firstLine="709"/>
        <w:jc w:val="center"/>
        <w:rPr>
          <w:rFonts w:ascii="Arial" w:hAnsi="Arial" w:cs="Arial"/>
          <w:b/>
          <w:sz w:val="22"/>
          <w:szCs w:val="22"/>
        </w:rPr>
      </w:pPr>
      <w:r>
        <w:rPr>
          <w:rFonts w:ascii="Arial" w:hAnsi="Arial" w:cs="Arial"/>
          <w:b/>
          <w:sz w:val="22"/>
          <w:szCs w:val="22"/>
        </w:rPr>
        <w:t>(SOBRE A)</w:t>
      </w:r>
    </w:p>
    <w:p w:rsidR="00387BE5" w:rsidRPr="00CC6BD2" w:rsidRDefault="00387BE5" w:rsidP="00860875">
      <w:pPr>
        <w:ind w:firstLine="709"/>
        <w:jc w:val="center"/>
        <w:rPr>
          <w:rFonts w:ascii="Arial" w:hAnsi="Arial" w:cs="Arial"/>
          <w:b/>
          <w:sz w:val="22"/>
          <w:szCs w:val="22"/>
        </w:rPr>
      </w:pPr>
    </w:p>
    <w:p w:rsidR="00387BE5" w:rsidRPr="00CC6BD2" w:rsidRDefault="00387BE5" w:rsidP="00860875">
      <w:pPr>
        <w:ind w:firstLine="709"/>
        <w:rPr>
          <w:rFonts w:ascii="Arial" w:hAnsi="Arial" w:cs="Arial"/>
          <w:sz w:val="22"/>
          <w:szCs w:val="22"/>
        </w:rPr>
      </w:pPr>
    </w:p>
    <w:p w:rsidR="00387BE5" w:rsidRPr="00CC6BD2" w:rsidRDefault="00387BE5" w:rsidP="00860875">
      <w:pPr>
        <w:ind w:firstLine="709"/>
        <w:jc w:val="both"/>
        <w:rPr>
          <w:rFonts w:ascii="Arial" w:hAnsi="Arial" w:cs="Arial"/>
          <w:sz w:val="22"/>
          <w:szCs w:val="22"/>
        </w:rPr>
      </w:pPr>
      <w:r w:rsidRPr="00CC6BD2">
        <w:rPr>
          <w:rFonts w:ascii="Arial" w:hAnsi="Arial" w:cs="Arial"/>
          <w:sz w:val="22"/>
          <w:szCs w:val="22"/>
        </w:rPr>
        <w:t>Don/Doña ……………………………………………………………………………………, con D.N.I. ……………………………….……, en representación de ……………………………………</w:t>
      </w:r>
      <w:r>
        <w:rPr>
          <w:rFonts w:ascii="Arial" w:hAnsi="Arial" w:cs="Arial"/>
          <w:sz w:val="22"/>
          <w:szCs w:val="22"/>
        </w:rPr>
        <w:t xml:space="preserve"> </w:t>
      </w:r>
      <w:r w:rsidRPr="00CC6BD2">
        <w:rPr>
          <w:rFonts w:ascii="Arial" w:hAnsi="Arial" w:cs="Arial"/>
          <w:sz w:val="22"/>
          <w:szCs w:val="22"/>
        </w:rPr>
        <w:t xml:space="preserve">……………………………………, con N.I.F. ……………………………………… , </w:t>
      </w:r>
    </w:p>
    <w:p w:rsidR="00387BE5" w:rsidRPr="00CC6BD2" w:rsidRDefault="00387BE5" w:rsidP="00860875">
      <w:pPr>
        <w:ind w:firstLine="709"/>
        <w:jc w:val="both"/>
        <w:rPr>
          <w:rFonts w:ascii="Arial" w:hAnsi="Arial" w:cs="Arial"/>
          <w:sz w:val="22"/>
          <w:szCs w:val="22"/>
        </w:rPr>
      </w:pPr>
    </w:p>
    <w:p w:rsidR="00387BE5" w:rsidRPr="00C623C2" w:rsidRDefault="00387BE5" w:rsidP="00860875">
      <w:pPr>
        <w:ind w:firstLine="709"/>
        <w:jc w:val="both"/>
        <w:rPr>
          <w:rFonts w:ascii="Arial" w:hAnsi="Arial" w:cs="Arial"/>
          <w:sz w:val="22"/>
          <w:szCs w:val="22"/>
        </w:rPr>
      </w:pPr>
    </w:p>
    <w:p w:rsidR="00387BE5" w:rsidRDefault="00387BE5" w:rsidP="00860875">
      <w:pPr>
        <w:ind w:firstLine="709"/>
        <w:jc w:val="both"/>
        <w:rPr>
          <w:rFonts w:ascii="Arial" w:hAnsi="Arial" w:cs="Arial"/>
          <w:sz w:val="22"/>
          <w:szCs w:val="22"/>
        </w:rPr>
      </w:pPr>
      <w:r w:rsidRPr="00C623C2">
        <w:rPr>
          <w:rFonts w:ascii="Arial" w:hAnsi="Arial" w:cs="Arial"/>
          <w:sz w:val="22"/>
          <w:szCs w:val="22"/>
        </w:rPr>
        <w:t xml:space="preserve">● </w:t>
      </w:r>
      <w:r>
        <w:rPr>
          <w:rFonts w:ascii="Arial" w:hAnsi="Arial" w:cs="Arial"/>
          <w:sz w:val="22"/>
          <w:szCs w:val="22"/>
        </w:rPr>
        <w:t>Manifiesta su interés por licitar el/los lote/s números……………. y declara bajo su responsabilidad que</w:t>
      </w:r>
      <w:r w:rsidRPr="00C623C2">
        <w:rPr>
          <w:rFonts w:ascii="Arial" w:hAnsi="Arial" w:cs="Arial"/>
          <w:sz w:val="22"/>
          <w:szCs w:val="22"/>
        </w:rPr>
        <w:t>:</w:t>
      </w:r>
    </w:p>
    <w:p w:rsidR="00387BE5" w:rsidRDefault="00387BE5" w:rsidP="00860875">
      <w:pPr>
        <w:ind w:firstLine="709"/>
        <w:jc w:val="both"/>
        <w:rPr>
          <w:rFonts w:ascii="Arial" w:hAnsi="Arial" w:cs="Arial"/>
          <w:sz w:val="22"/>
          <w:szCs w:val="22"/>
        </w:rPr>
      </w:pPr>
    </w:p>
    <w:p w:rsidR="00387BE5" w:rsidRDefault="00387BE5" w:rsidP="00860875">
      <w:pPr>
        <w:numPr>
          <w:ilvl w:val="0"/>
          <w:numId w:val="1"/>
        </w:numPr>
        <w:ind w:firstLine="709"/>
        <w:jc w:val="both"/>
        <w:rPr>
          <w:rFonts w:ascii="Arial" w:hAnsi="Arial" w:cs="Arial"/>
          <w:sz w:val="22"/>
          <w:szCs w:val="22"/>
        </w:rPr>
      </w:pPr>
      <w:r w:rsidRPr="00C623C2">
        <w:rPr>
          <w:rFonts w:ascii="Arial" w:hAnsi="Arial" w:cs="Arial"/>
          <w:sz w:val="22"/>
          <w:szCs w:val="22"/>
        </w:rPr>
        <w:t xml:space="preserve">Reúne la solvencia </w:t>
      </w:r>
      <w:r>
        <w:rPr>
          <w:rFonts w:ascii="Arial" w:hAnsi="Arial" w:cs="Arial"/>
          <w:sz w:val="22"/>
          <w:szCs w:val="22"/>
        </w:rPr>
        <w:t>técnica y la solvencia eco</w:t>
      </w:r>
      <w:r w:rsidRPr="00C623C2">
        <w:rPr>
          <w:rFonts w:ascii="Arial" w:hAnsi="Arial" w:cs="Arial"/>
          <w:sz w:val="22"/>
          <w:szCs w:val="22"/>
        </w:rPr>
        <w:t>nómica necesaria</w:t>
      </w:r>
      <w:r>
        <w:rPr>
          <w:rFonts w:ascii="Arial" w:hAnsi="Arial" w:cs="Arial"/>
          <w:sz w:val="22"/>
          <w:szCs w:val="22"/>
        </w:rPr>
        <w:t>s para</w:t>
      </w:r>
      <w:r w:rsidRPr="00C623C2">
        <w:rPr>
          <w:rFonts w:ascii="Arial" w:hAnsi="Arial" w:cs="Arial"/>
          <w:sz w:val="22"/>
          <w:szCs w:val="22"/>
        </w:rPr>
        <w:t xml:space="preserve"> ejecutar sin incidencias el contrato, </w:t>
      </w:r>
      <w:r>
        <w:rPr>
          <w:rFonts w:ascii="Arial" w:hAnsi="Arial" w:cs="Arial"/>
          <w:sz w:val="22"/>
          <w:szCs w:val="22"/>
        </w:rPr>
        <w:t>cumpliendo los mínimos exigidos en el Pliego de cláusulas administrativas/Condiciones esenciales que lo rige</w:t>
      </w:r>
      <w:r w:rsidRPr="00C623C2">
        <w:rPr>
          <w:rFonts w:ascii="Arial" w:hAnsi="Arial" w:cs="Arial"/>
          <w:sz w:val="22"/>
          <w:szCs w:val="22"/>
        </w:rPr>
        <w:t>.</w:t>
      </w:r>
    </w:p>
    <w:p w:rsidR="00387BE5" w:rsidRDefault="00387BE5" w:rsidP="00860875">
      <w:pPr>
        <w:ind w:left="360" w:firstLine="709"/>
        <w:jc w:val="both"/>
        <w:rPr>
          <w:rFonts w:ascii="Arial" w:hAnsi="Arial" w:cs="Arial"/>
          <w:sz w:val="22"/>
          <w:szCs w:val="22"/>
        </w:rPr>
      </w:pPr>
    </w:p>
    <w:p w:rsidR="00387BE5" w:rsidRPr="00C623C2" w:rsidRDefault="00387BE5" w:rsidP="00860875">
      <w:pPr>
        <w:numPr>
          <w:ilvl w:val="0"/>
          <w:numId w:val="1"/>
        </w:numPr>
        <w:ind w:firstLine="709"/>
        <w:jc w:val="both"/>
        <w:rPr>
          <w:rFonts w:ascii="Arial" w:hAnsi="Arial" w:cs="Arial"/>
          <w:sz w:val="22"/>
          <w:szCs w:val="22"/>
        </w:rPr>
      </w:pPr>
      <w:r>
        <w:rPr>
          <w:rFonts w:ascii="Arial" w:hAnsi="Arial" w:cs="Arial"/>
          <w:sz w:val="22"/>
          <w:szCs w:val="22"/>
        </w:rPr>
        <w:t>Reúne los requisitos de capacidad jurídica y de obrar y, en su caso, que el firmante ostenta dicha representación.</w:t>
      </w:r>
    </w:p>
    <w:p w:rsidR="00387BE5" w:rsidRPr="00C623C2" w:rsidRDefault="00387BE5" w:rsidP="00860875">
      <w:pPr>
        <w:ind w:firstLine="709"/>
        <w:jc w:val="both"/>
        <w:rPr>
          <w:rFonts w:ascii="Arial" w:hAnsi="Arial" w:cs="Arial"/>
          <w:sz w:val="22"/>
          <w:szCs w:val="22"/>
        </w:rPr>
      </w:pPr>
    </w:p>
    <w:p w:rsidR="00387BE5" w:rsidRPr="00C623C2" w:rsidRDefault="00387BE5" w:rsidP="00860875">
      <w:pPr>
        <w:numPr>
          <w:ilvl w:val="0"/>
          <w:numId w:val="1"/>
        </w:numPr>
        <w:ind w:firstLine="709"/>
        <w:jc w:val="both"/>
        <w:rPr>
          <w:rFonts w:ascii="Arial" w:hAnsi="Arial" w:cs="Arial"/>
          <w:sz w:val="22"/>
          <w:szCs w:val="22"/>
        </w:rPr>
      </w:pPr>
      <w:r w:rsidRPr="00C623C2">
        <w:rPr>
          <w:rFonts w:ascii="Arial" w:hAnsi="Arial" w:cs="Arial"/>
          <w:sz w:val="22"/>
          <w:szCs w:val="22"/>
        </w:rPr>
        <w:t>No incurre en ninguna de las prohibiciones para contratar establecidas en el artículo 18 de la Ley Foral 6/2006, de 9 de Junio, de Contratos Públicos, ni en las</w:t>
      </w:r>
      <w:r>
        <w:rPr>
          <w:rFonts w:ascii="Arial" w:hAnsi="Arial" w:cs="Arial"/>
          <w:sz w:val="22"/>
          <w:szCs w:val="22"/>
        </w:rPr>
        <w:t xml:space="preserve"> causas</w:t>
      </w:r>
      <w:r w:rsidRPr="00C623C2">
        <w:rPr>
          <w:rFonts w:ascii="Arial" w:hAnsi="Arial" w:cs="Arial"/>
          <w:sz w:val="22"/>
          <w:szCs w:val="22"/>
        </w:rPr>
        <w:t xml:space="preserve"> de incompatibilidad previstas en el artículo 20.</w:t>
      </w:r>
    </w:p>
    <w:p w:rsidR="00387BE5" w:rsidRPr="00C623C2" w:rsidRDefault="00387BE5" w:rsidP="00860875">
      <w:pPr>
        <w:ind w:left="360" w:firstLine="709"/>
        <w:jc w:val="both"/>
        <w:rPr>
          <w:rFonts w:ascii="Arial" w:hAnsi="Arial" w:cs="Arial"/>
          <w:sz w:val="22"/>
          <w:szCs w:val="22"/>
        </w:rPr>
      </w:pPr>
    </w:p>
    <w:p w:rsidR="00387BE5" w:rsidRDefault="00387BE5" w:rsidP="00860875">
      <w:pPr>
        <w:numPr>
          <w:ilvl w:val="0"/>
          <w:numId w:val="1"/>
        </w:numPr>
        <w:ind w:firstLine="709"/>
        <w:jc w:val="both"/>
        <w:rPr>
          <w:rFonts w:ascii="Arial" w:hAnsi="Arial" w:cs="Arial"/>
          <w:sz w:val="22"/>
          <w:szCs w:val="22"/>
        </w:rPr>
      </w:pPr>
      <w:r w:rsidRPr="00C623C2">
        <w:rPr>
          <w:rFonts w:ascii="Arial" w:hAnsi="Arial" w:cs="Arial"/>
          <w:sz w:val="22"/>
          <w:szCs w:val="22"/>
        </w:rPr>
        <w:t>Se halla al corriente en el cumplimiento de todas sus obligaciones tributarias, en las relativas a la Seguridad Social, y en las relativas a seguridad y prevención de riesgos laborales.</w:t>
      </w:r>
    </w:p>
    <w:p w:rsidR="00387BE5" w:rsidRDefault="00387BE5" w:rsidP="00860875">
      <w:pPr>
        <w:ind w:firstLine="709"/>
        <w:jc w:val="both"/>
        <w:rPr>
          <w:rFonts w:ascii="Arial" w:hAnsi="Arial" w:cs="Arial"/>
          <w:sz w:val="22"/>
          <w:szCs w:val="22"/>
        </w:rPr>
      </w:pPr>
    </w:p>
    <w:p w:rsidR="00387BE5" w:rsidRPr="00C623C2" w:rsidRDefault="00387BE5" w:rsidP="00860875">
      <w:pPr>
        <w:numPr>
          <w:ilvl w:val="0"/>
          <w:numId w:val="1"/>
        </w:numPr>
        <w:ind w:firstLine="709"/>
        <w:jc w:val="both"/>
        <w:rPr>
          <w:rFonts w:ascii="Arial" w:hAnsi="Arial" w:cs="Arial"/>
          <w:sz w:val="22"/>
          <w:szCs w:val="22"/>
        </w:rPr>
      </w:pPr>
      <w:r>
        <w:rPr>
          <w:rFonts w:ascii="Arial" w:hAnsi="Arial" w:cs="Arial"/>
          <w:sz w:val="22"/>
          <w:szCs w:val="22"/>
        </w:rPr>
        <w:t>Reúne el resto de requisitos legales para la ejecución de las prestaciones objeto del contrato, así como aquellos otros establecidos en los pliegos de contratación.</w:t>
      </w:r>
    </w:p>
    <w:p w:rsidR="00387BE5" w:rsidRPr="00C623C2" w:rsidRDefault="00387BE5" w:rsidP="00860875">
      <w:pPr>
        <w:ind w:firstLine="709"/>
        <w:jc w:val="both"/>
        <w:rPr>
          <w:rFonts w:ascii="Arial" w:hAnsi="Arial" w:cs="Arial"/>
          <w:sz w:val="22"/>
          <w:szCs w:val="22"/>
        </w:rPr>
      </w:pPr>
    </w:p>
    <w:p w:rsidR="00387BE5" w:rsidRDefault="00387BE5" w:rsidP="00860875">
      <w:pPr>
        <w:numPr>
          <w:ilvl w:val="0"/>
          <w:numId w:val="1"/>
        </w:numPr>
        <w:ind w:firstLine="709"/>
        <w:jc w:val="both"/>
        <w:rPr>
          <w:rFonts w:ascii="Arial" w:hAnsi="Arial" w:cs="Arial"/>
          <w:sz w:val="22"/>
          <w:szCs w:val="22"/>
        </w:rPr>
      </w:pPr>
      <w:r w:rsidRPr="00C623C2">
        <w:rPr>
          <w:rFonts w:ascii="Arial" w:hAnsi="Arial" w:cs="Arial"/>
          <w:sz w:val="22"/>
          <w:szCs w:val="22"/>
        </w:rPr>
        <w:t>(licitadores extranjeros) Se somete a la jurisdicción de los Juzgados y Tribunales españoles de cualquier orden para todas las incidencias que de modo directo o indirecto pudieran surgir del contrato, con renuncia, en su caso, al fuero jurisdiccional que pudiera corresponderle.</w:t>
      </w:r>
    </w:p>
    <w:p w:rsidR="00387BE5" w:rsidRDefault="00387BE5" w:rsidP="00A72CC1">
      <w:pPr>
        <w:pStyle w:val="ListParagraph"/>
        <w:rPr>
          <w:rFonts w:ascii="Arial" w:hAnsi="Arial" w:cs="Arial"/>
          <w:sz w:val="22"/>
          <w:szCs w:val="22"/>
        </w:rPr>
      </w:pPr>
    </w:p>
    <w:p w:rsidR="00387BE5" w:rsidRDefault="00387BE5" w:rsidP="00860875">
      <w:pPr>
        <w:ind w:firstLine="709"/>
        <w:jc w:val="both"/>
        <w:rPr>
          <w:rFonts w:ascii="Arial" w:hAnsi="Arial" w:cs="Arial"/>
          <w:sz w:val="22"/>
          <w:szCs w:val="22"/>
        </w:rPr>
      </w:pPr>
      <w:r>
        <w:rPr>
          <w:rFonts w:ascii="Arial" w:hAnsi="Arial" w:cs="Arial"/>
          <w:b/>
          <w:sz w:val="22"/>
          <w:szCs w:val="22"/>
        </w:rPr>
        <w:t xml:space="preserve">● </w:t>
      </w:r>
      <w:r>
        <w:rPr>
          <w:rFonts w:ascii="Arial" w:hAnsi="Arial" w:cs="Arial"/>
          <w:sz w:val="22"/>
          <w:szCs w:val="22"/>
        </w:rPr>
        <w:t>E</w:t>
      </w:r>
      <w:r w:rsidRPr="00C623C2">
        <w:rPr>
          <w:rFonts w:ascii="Arial" w:hAnsi="Arial" w:cs="Arial"/>
          <w:sz w:val="22"/>
          <w:szCs w:val="22"/>
        </w:rPr>
        <w:t xml:space="preserve">n el caso de que se formule propuesta de adjudicación en su favor, se compromete a aportar toda la documentación prevista en la cláusula </w:t>
      </w:r>
      <w:r>
        <w:rPr>
          <w:rFonts w:ascii="Arial" w:hAnsi="Arial" w:cs="Arial"/>
          <w:sz w:val="22"/>
          <w:szCs w:val="22"/>
        </w:rPr>
        <w:t xml:space="preserve">17 </w:t>
      </w:r>
      <w:r w:rsidRPr="00C623C2">
        <w:rPr>
          <w:rFonts w:ascii="Arial" w:hAnsi="Arial" w:cs="Arial"/>
          <w:sz w:val="22"/>
          <w:szCs w:val="22"/>
        </w:rPr>
        <w:t>del Pliego, en el plazo de siete días naturales a contar desde que se le comunique dicha circunstancia.</w:t>
      </w:r>
      <w:r>
        <w:rPr>
          <w:rFonts w:ascii="Arial" w:hAnsi="Arial" w:cs="Arial"/>
          <w:sz w:val="22"/>
          <w:szCs w:val="22"/>
        </w:rPr>
        <w:t xml:space="preserve"> </w:t>
      </w:r>
    </w:p>
    <w:p w:rsidR="00387BE5" w:rsidRDefault="00387BE5" w:rsidP="00860875">
      <w:pPr>
        <w:ind w:firstLine="709"/>
        <w:jc w:val="both"/>
        <w:rPr>
          <w:rFonts w:ascii="Arial" w:hAnsi="Arial" w:cs="Arial"/>
          <w:sz w:val="22"/>
          <w:szCs w:val="22"/>
        </w:rPr>
      </w:pPr>
    </w:p>
    <w:p w:rsidR="00387BE5" w:rsidRPr="00F9094C" w:rsidRDefault="00387BE5" w:rsidP="00F9094C">
      <w:pPr>
        <w:pStyle w:val="ListParagraph"/>
        <w:numPr>
          <w:ilvl w:val="0"/>
          <w:numId w:val="35"/>
        </w:numPr>
        <w:tabs>
          <w:tab w:val="left" w:pos="993"/>
        </w:tabs>
        <w:ind w:left="0" w:firstLine="709"/>
        <w:jc w:val="both"/>
        <w:rPr>
          <w:rFonts w:ascii="Arial" w:hAnsi="Arial" w:cs="Arial"/>
          <w:sz w:val="22"/>
          <w:szCs w:val="22"/>
        </w:rPr>
      </w:pPr>
      <w:r w:rsidRPr="00F9094C">
        <w:rPr>
          <w:rFonts w:ascii="Arial" w:hAnsi="Arial" w:cs="Arial"/>
          <w:sz w:val="22"/>
          <w:szCs w:val="22"/>
        </w:rPr>
        <w:t xml:space="preserve">Está exenta de aportar la documentación relativa a su personalidad y representación, por estar inscrita en el Registro Voluntario de Licitadores de la Comunidad Foral de Navarra, para lo cual aporta justificante en vigor de dicha inscripción (marcar la opción que corresponda): </w:t>
      </w:r>
    </w:p>
    <w:p w:rsidR="00387BE5" w:rsidRPr="0047495B" w:rsidRDefault="00387BE5" w:rsidP="00860875">
      <w:pPr>
        <w:ind w:firstLine="709"/>
        <w:jc w:val="both"/>
        <w:rPr>
          <w:rFonts w:ascii="Arial" w:hAnsi="Arial" w:cs="Arial"/>
          <w:sz w:val="22"/>
          <w:szCs w:val="22"/>
        </w:rPr>
      </w:pPr>
    </w:p>
    <w:tbl>
      <w:tblPr>
        <w:tblW w:w="0" w:type="auto"/>
        <w:jc w:val="center"/>
        <w:tblInd w:w="-54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71"/>
        <w:gridCol w:w="425"/>
        <w:gridCol w:w="567"/>
        <w:gridCol w:w="425"/>
      </w:tblGrid>
      <w:tr w:rsidR="00387BE5" w:rsidRPr="00A72CC1" w:rsidTr="00A72CC1">
        <w:trPr>
          <w:jc w:val="center"/>
        </w:trPr>
        <w:tc>
          <w:tcPr>
            <w:tcW w:w="571" w:type="dxa"/>
          </w:tcPr>
          <w:p w:rsidR="00387BE5" w:rsidRPr="00A72CC1" w:rsidRDefault="00387BE5" w:rsidP="00A72CC1">
            <w:pPr>
              <w:rPr>
                <w:rFonts w:ascii="Arial" w:hAnsi="Arial" w:cs="Arial"/>
                <w:sz w:val="16"/>
                <w:szCs w:val="16"/>
              </w:rPr>
            </w:pPr>
            <w:r w:rsidRPr="00A72CC1">
              <w:rPr>
                <w:rFonts w:ascii="Arial" w:hAnsi="Arial" w:cs="Arial"/>
                <w:sz w:val="16"/>
                <w:szCs w:val="16"/>
              </w:rPr>
              <w:t>SI</w:t>
            </w:r>
          </w:p>
        </w:tc>
        <w:tc>
          <w:tcPr>
            <w:tcW w:w="425" w:type="dxa"/>
          </w:tcPr>
          <w:p w:rsidR="00387BE5" w:rsidRPr="00A72CC1" w:rsidRDefault="00387BE5" w:rsidP="00860875">
            <w:pPr>
              <w:ind w:firstLine="709"/>
              <w:jc w:val="center"/>
              <w:rPr>
                <w:rFonts w:ascii="Arial" w:hAnsi="Arial" w:cs="Arial"/>
                <w:sz w:val="16"/>
                <w:szCs w:val="16"/>
              </w:rPr>
            </w:pPr>
          </w:p>
        </w:tc>
        <w:tc>
          <w:tcPr>
            <w:tcW w:w="567" w:type="dxa"/>
          </w:tcPr>
          <w:p w:rsidR="00387BE5" w:rsidRPr="00A72CC1" w:rsidRDefault="00387BE5" w:rsidP="00A72CC1">
            <w:pPr>
              <w:rPr>
                <w:rFonts w:ascii="Arial" w:hAnsi="Arial" w:cs="Arial"/>
                <w:sz w:val="16"/>
                <w:szCs w:val="16"/>
              </w:rPr>
            </w:pPr>
            <w:r w:rsidRPr="00A72CC1">
              <w:rPr>
                <w:rFonts w:ascii="Arial" w:hAnsi="Arial" w:cs="Arial"/>
                <w:sz w:val="16"/>
                <w:szCs w:val="16"/>
              </w:rPr>
              <w:t>NO</w:t>
            </w:r>
          </w:p>
        </w:tc>
        <w:tc>
          <w:tcPr>
            <w:tcW w:w="425" w:type="dxa"/>
          </w:tcPr>
          <w:p w:rsidR="00387BE5" w:rsidRPr="00A72CC1" w:rsidRDefault="00387BE5" w:rsidP="00860875">
            <w:pPr>
              <w:ind w:firstLine="709"/>
              <w:jc w:val="center"/>
              <w:rPr>
                <w:rFonts w:ascii="Arial" w:hAnsi="Arial" w:cs="Arial"/>
                <w:sz w:val="16"/>
                <w:szCs w:val="16"/>
              </w:rPr>
            </w:pPr>
          </w:p>
        </w:tc>
      </w:tr>
    </w:tbl>
    <w:p w:rsidR="00387BE5" w:rsidRPr="0047495B" w:rsidRDefault="00387BE5" w:rsidP="00860875">
      <w:pPr>
        <w:ind w:firstLine="709"/>
        <w:jc w:val="both"/>
        <w:rPr>
          <w:rFonts w:ascii="Arial" w:hAnsi="Arial" w:cs="Arial"/>
          <w:sz w:val="22"/>
          <w:szCs w:val="22"/>
        </w:rPr>
      </w:pPr>
    </w:p>
    <w:p w:rsidR="00387BE5" w:rsidRDefault="00387BE5" w:rsidP="00860875">
      <w:pPr>
        <w:ind w:firstLine="709"/>
        <w:jc w:val="both"/>
        <w:rPr>
          <w:rFonts w:ascii="Arial" w:hAnsi="Arial" w:cs="Arial"/>
          <w:sz w:val="22"/>
          <w:szCs w:val="22"/>
        </w:rPr>
      </w:pPr>
    </w:p>
    <w:p w:rsidR="00387BE5" w:rsidRDefault="00387BE5" w:rsidP="00860875">
      <w:pPr>
        <w:ind w:firstLine="709"/>
        <w:jc w:val="both"/>
        <w:rPr>
          <w:rFonts w:ascii="Arial" w:hAnsi="Arial" w:cs="Arial"/>
          <w:sz w:val="22"/>
          <w:szCs w:val="22"/>
        </w:rPr>
      </w:pPr>
      <w:r w:rsidRPr="00C623C2">
        <w:rPr>
          <w:rFonts w:ascii="Arial" w:hAnsi="Arial" w:cs="Arial"/>
          <w:sz w:val="22"/>
          <w:szCs w:val="22"/>
        </w:rPr>
        <w:t>● No aporta los siguientes documentos, exigidos en el presente Pliego, por obrar ya en poder de la Administración de la Comunidad Foral</w:t>
      </w:r>
      <w:r>
        <w:rPr>
          <w:rFonts w:ascii="Arial" w:hAnsi="Arial" w:cs="Arial"/>
          <w:sz w:val="22"/>
          <w:szCs w:val="22"/>
        </w:rPr>
        <w:t xml:space="preserve"> (marcar la opción que corresponda)</w:t>
      </w:r>
      <w:r w:rsidRPr="00C623C2">
        <w:rPr>
          <w:rFonts w:ascii="Arial" w:hAnsi="Arial" w:cs="Arial"/>
          <w:sz w:val="22"/>
          <w:szCs w:val="22"/>
        </w:rPr>
        <w:t>:</w:t>
      </w:r>
    </w:p>
    <w:p w:rsidR="00387BE5" w:rsidRDefault="00387BE5" w:rsidP="00860875">
      <w:pPr>
        <w:ind w:firstLine="709"/>
        <w:jc w:val="both"/>
        <w:rPr>
          <w:rFonts w:ascii="Arial" w:hAnsi="Arial" w:cs="Arial"/>
          <w:sz w:val="22"/>
          <w:szCs w:val="22"/>
        </w:rPr>
      </w:pPr>
    </w:p>
    <w:p w:rsidR="00387BE5" w:rsidRDefault="00387BE5" w:rsidP="00860875">
      <w:pPr>
        <w:ind w:firstLine="709"/>
        <w:jc w:val="both"/>
        <w:rPr>
          <w:rFonts w:ascii="Arial" w:hAnsi="Arial" w:cs="Arial"/>
          <w:sz w:val="22"/>
          <w:szCs w:val="22"/>
        </w:rPr>
      </w:pPr>
    </w:p>
    <w:p w:rsidR="00387BE5" w:rsidRPr="00C623C2" w:rsidRDefault="00387BE5" w:rsidP="00860875">
      <w:pPr>
        <w:ind w:firstLine="709"/>
        <w:jc w:val="both"/>
        <w:rPr>
          <w:rFonts w:ascii="Arial" w:hAnsi="Arial" w:cs="Arial"/>
          <w:sz w:val="22"/>
          <w:szCs w:val="22"/>
        </w:rPr>
      </w:pPr>
    </w:p>
    <w:p w:rsidR="00387BE5" w:rsidRDefault="00387BE5" w:rsidP="00860875">
      <w:pPr>
        <w:ind w:firstLine="709"/>
        <w:jc w:val="both"/>
        <w:rPr>
          <w:rFonts w:ascii="Arial" w:hAnsi="Arial" w:cs="Arial"/>
          <w:sz w:val="22"/>
          <w:szCs w:val="22"/>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288"/>
        <w:gridCol w:w="4500"/>
        <w:gridCol w:w="5066"/>
      </w:tblGrid>
      <w:tr w:rsidR="00387BE5" w:rsidRPr="00B848BB" w:rsidTr="00AB1F35">
        <w:tc>
          <w:tcPr>
            <w:tcW w:w="288" w:type="dxa"/>
          </w:tcPr>
          <w:p w:rsidR="00387BE5" w:rsidRPr="00B848BB" w:rsidRDefault="00387BE5" w:rsidP="00860875">
            <w:pPr>
              <w:ind w:firstLine="709"/>
              <w:jc w:val="center"/>
              <w:rPr>
                <w:rFonts w:ascii="Arial" w:hAnsi="Arial" w:cs="Arial"/>
                <w:sz w:val="22"/>
                <w:szCs w:val="22"/>
              </w:rPr>
            </w:pPr>
          </w:p>
        </w:tc>
        <w:tc>
          <w:tcPr>
            <w:tcW w:w="4500" w:type="dxa"/>
          </w:tcPr>
          <w:p w:rsidR="00387BE5" w:rsidRPr="00F9094C" w:rsidRDefault="00387BE5" w:rsidP="00F9094C">
            <w:pPr>
              <w:ind w:firstLine="709"/>
              <w:jc w:val="center"/>
              <w:rPr>
                <w:rFonts w:ascii="Arial" w:hAnsi="Arial" w:cs="Arial"/>
                <w:b/>
                <w:sz w:val="22"/>
                <w:szCs w:val="22"/>
              </w:rPr>
            </w:pPr>
            <w:r w:rsidRPr="00F9094C">
              <w:rPr>
                <w:rFonts w:ascii="Arial" w:hAnsi="Arial" w:cs="Arial"/>
                <w:b/>
                <w:sz w:val="22"/>
                <w:szCs w:val="22"/>
              </w:rPr>
              <w:t>DOCUMENTO</w:t>
            </w:r>
          </w:p>
        </w:tc>
        <w:tc>
          <w:tcPr>
            <w:tcW w:w="5066" w:type="dxa"/>
          </w:tcPr>
          <w:p w:rsidR="00387BE5" w:rsidRPr="00F9094C" w:rsidRDefault="00387BE5" w:rsidP="00F9094C">
            <w:pPr>
              <w:ind w:firstLine="709"/>
              <w:jc w:val="center"/>
              <w:rPr>
                <w:rFonts w:ascii="Arial" w:hAnsi="Arial" w:cs="Arial"/>
                <w:b/>
                <w:sz w:val="22"/>
                <w:szCs w:val="22"/>
              </w:rPr>
            </w:pPr>
            <w:r w:rsidRPr="00F9094C">
              <w:rPr>
                <w:rFonts w:ascii="Arial" w:hAnsi="Arial" w:cs="Arial"/>
                <w:b/>
                <w:sz w:val="22"/>
                <w:szCs w:val="22"/>
              </w:rPr>
              <w:t>EXPEDIENTE EN QUE FIGURA</w:t>
            </w:r>
          </w:p>
        </w:tc>
      </w:tr>
      <w:tr w:rsidR="00387BE5" w:rsidRPr="00B848BB" w:rsidTr="00AB1F35">
        <w:tc>
          <w:tcPr>
            <w:tcW w:w="288" w:type="dxa"/>
          </w:tcPr>
          <w:p w:rsidR="00387BE5" w:rsidRPr="00B848BB" w:rsidRDefault="00387BE5" w:rsidP="00860875">
            <w:pPr>
              <w:ind w:firstLine="709"/>
              <w:jc w:val="both"/>
              <w:rPr>
                <w:rFonts w:ascii="Arial" w:hAnsi="Arial" w:cs="Arial"/>
                <w:sz w:val="22"/>
                <w:szCs w:val="22"/>
              </w:rPr>
            </w:pPr>
          </w:p>
        </w:tc>
        <w:tc>
          <w:tcPr>
            <w:tcW w:w="4500" w:type="dxa"/>
          </w:tcPr>
          <w:p w:rsidR="00387BE5" w:rsidRPr="00B848BB" w:rsidRDefault="00387BE5" w:rsidP="00F9094C">
            <w:pPr>
              <w:ind w:firstLine="279"/>
              <w:jc w:val="both"/>
              <w:rPr>
                <w:rFonts w:ascii="Arial" w:hAnsi="Arial" w:cs="Arial"/>
                <w:sz w:val="22"/>
                <w:szCs w:val="22"/>
              </w:rPr>
            </w:pPr>
            <w:r w:rsidRPr="00B848BB">
              <w:rPr>
                <w:rFonts w:ascii="Arial" w:hAnsi="Arial" w:cs="Arial"/>
                <w:sz w:val="22"/>
                <w:szCs w:val="22"/>
              </w:rPr>
              <w:t>Escrituras de constitución y/o modificación</w:t>
            </w:r>
          </w:p>
        </w:tc>
        <w:tc>
          <w:tcPr>
            <w:tcW w:w="5066" w:type="dxa"/>
          </w:tcPr>
          <w:p w:rsidR="00387BE5" w:rsidRPr="00B848BB" w:rsidRDefault="00387BE5" w:rsidP="00860875">
            <w:pPr>
              <w:ind w:firstLine="709"/>
              <w:jc w:val="both"/>
              <w:rPr>
                <w:rFonts w:ascii="Arial" w:hAnsi="Arial" w:cs="Arial"/>
                <w:sz w:val="22"/>
                <w:szCs w:val="22"/>
              </w:rPr>
            </w:pPr>
          </w:p>
        </w:tc>
      </w:tr>
      <w:tr w:rsidR="00387BE5" w:rsidRPr="00B848BB" w:rsidTr="00AB1F35">
        <w:tc>
          <w:tcPr>
            <w:tcW w:w="288" w:type="dxa"/>
          </w:tcPr>
          <w:p w:rsidR="00387BE5" w:rsidRPr="00B848BB" w:rsidRDefault="00387BE5" w:rsidP="00860875">
            <w:pPr>
              <w:ind w:firstLine="709"/>
              <w:jc w:val="both"/>
              <w:rPr>
                <w:rFonts w:ascii="Arial" w:hAnsi="Arial" w:cs="Arial"/>
                <w:sz w:val="22"/>
                <w:szCs w:val="22"/>
              </w:rPr>
            </w:pPr>
          </w:p>
        </w:tc>
        <w:tc>
          <w:tcPr>
            <w:tcW w:w="4500" w:type="dxa"/>
          </w:tcPr>
          <w:p w:rsidR="00387BE5" w:rsidRPr="00B848BB" w:rsidRDefault="00387BE5" w:rsidP="00F9094C">
            <w:pPr>
              <w:ind w:firstLine="279"/>
              <w:jc w:val="both"/>
              <w:rPr>
                <w:rFonts w:ascii="Arial" w:hAnsi="Arial" w:cs="Arial"/>
                <w:sz w:val="22"/>
                <w:szCs w:val="22"/>
              </w:rPr>
            </w:pPr>
            <w:r w:rsidRPr="00B848BB">
              <w:rPr>
                <w:rFonts w:ascii="Arial" w:hAnsi="Arial" w:cs="Arial"/>
                <w:sz w:val="22"/>
                <w:szCs w:val="22"/>
              </w:rPr>
              <w:t>Escritura de apoderamiento</w:t>
            </w:r>
          </w:p>
        </w:tc>
        <w:tc>
          <w:tcPr>
            <w:tcW w:w="5066" w:type="dxa"/>
          </w:tcPr>
          <w:p w:rsidR="00387BE5" w:rsidRPr="00B848BB" w:rsidRDefault="00387BE5" w:rsidP="00860875">
            <w:pPr>
              <w:ind w:firstLine="709"/>
              <w:jc w:val="both"/>
              <w:rPr>
                <w:rFonts w:ascii="Arial" w:hAnsi="Arial" w:cs="Arial"/>
                <w:sz w:val="22"/>
                <w:szCs w:val="22"/>
              </w:rPr>
            </w:pPr>
          </w:p>
        </w:tc>
      </w:tr>
      <w:tr w:rsidR="00387BE5" w:rsidRPr="00B848BB" w:rsidTr="00AB1F35">
        <w:tc>
          <w:tcPr>
            <w:tcW w:w="288" w:type="dxa"/>
          </w:tcPr>
          <w:p w:rsidR="00387BE5" w:rsidRPr="00B848BB" w:rsidRDefault="00387BE5" w:rsidP="00860875">
            <w:pPr>
              <w:ind w:firstLine="709"/>
              <w:jc w:val="both"/>
              <w:rPr>
                <w:rFonts w:ascii="Arial" w:hAnsi="Arial" w:cs="Arial"/>
                <w:sz w:val="22"/>
                <w:szCs w:val="22"/>
              </w:rPr>
            </w:pPr>
          </w:p>
        </w:tc>
        <w:tc>
          <w:tcPr>
            <w:tcW w:w="4500" w:type="dxa"/>
          </w:tcPr>
          <w:p w:rsidR="00387BE5" w:rsidRPr="00B848BB" w:rsidRDefault="00387BE5" w:rsidP="00F9094C">
            <w:pPr>
              <w:ind w:firstLine="279"/>
              <w:jc w:val="both"/>
              <w:rPr>
                <w:rFonts w:ascii="Arial" w:hAnsi="Arial" w:cs="Arial"/>
                <w:sz w:val="22"/>
                <w:szCs w:val="22"/>
              </w:rPr>
            </w:pPr>
            <w:r w:rsidRPr="00B848BB">
              <w:rPr>
                <w:rFonts w:ascii="Arial" w:hAnsi="Arial" w:cs="Arial"/>
                <w:sz w:val="22"/>
                <w:szCs w:val="22"/>
              </w:rPr>
              <w:t>D.N.I. del representante</w:t>
            </w:r>
          </w:p>
        </w:tc>
        <w:tc>
          <w:tcPr>
            <w:tcW w:w="5066" w:type="dxa"/>
          </w:tcPr>
          <w:p w:rsidR="00387BE5" w:rsidRPr="00B848BB" w:rsidRDefault="00387BE5" w:rsidP="00860875">
            <w:pPr>
              <w:ind w:firstLine="709"/>
              <w:jc w:val="both"/>
              <w:rPr>
                <w:rFonts w:ascii="Arial" w:hAnsi="Arial" w:cs="Arial"/>
                <w:sz w:val="22"/>
                <w:szCs w:val="22"/>
              </w:rPr>
            </w:pPr>
          </w:p>
        </w:tc>
      </w:tr>
      <w:tr w:rsidR="00387BE5" w:rsidRPr="00B848BB" w:rsidTr="00AB1F35">
        <w:tc>
          <w:tcPr>
            <w:tcW w:w="288" w:type="dxa"/>
          </w:tcPr>
          <w:p w:rsidR="00387BE5" w:rsidRPr="00B848BB" w:rsidRDefault="00387BE5" w:rsidP="00860875">
            <w:pPr>
              <w:ind w:firstLine="709"/>
              <w:jc w:val="both"/>
              <w:rPr>
                <w:rFonts w:ascii="Arial" w:hAnsi="Arial" w:cs="Arial"/>
                <w:sz w:val="22"/>
                <w:szCs w:val="22"/>
              </w:rPr>
            </w:pPr>
          </w:p>
        </w:tc>
        <w:tc>
          <w:tcPr>
            <w:tcW w:w="4500" w:type="dxa"/>
          </w:tcPr>
          <w:p w:rsidR="00387BE5" w:rsidRPr="00B848BB" w:rsidRDefault="00387BE5" w:rsidP="00F9094C">
            <w:pPr>
              <w:ind w:firstLine="279"/>
              <w:jc w:val="both"/>
              <w:rPr>
                <w:rFonts w:ascii="Arial" w:hAnsi="Arial" w:cs="Arial"/>
                <w:sz w:val="22"/>
                <w:szCs w:val="22"/>
              </w:rPr>
            </w:pPr>
            <w:r w:rsidRPr="00B848BB">
              <w:rPr>
                <w:rFonts w:ascii="Arial" w:hAnsi="Arial" w:cs="Arial"/>
                <w:sz w:val="22"/>
                <w:szCs w:val="22"/>
              </w:rPr>
              <w:t>Certificado de buena ejecución</w:t>
            </w:r>
          </w:p>
        </w:tc>
        <w:tc>
          <w:tcPr>
            <w:tcW w:w="5066" w:type="dxa"/>
          </w:tcPr>
          <w:p w:rsidR="00387BE5" w:rsidRPr="00B848BB" w:rsidRDefault="00387BE5" w:rsidP="00860875">
            <w:pPr>
              <w:ind w:firstLine="709"/>
              <w:jc w:val="both"/>
              <w:rPr>
                <w:rFonts w:ascii="Arial" w:hAnsi="Arial" w:cs="Arial"/>
                <w:sz w:val="22"/>
                <w:szCs w:val="22"/>
              </w:rPr>
            </w:pPr>
          </w:p>
        </w:tc>
      </w:tr>
      <w:tr w:rsidR="00387BE5" w:rsidRPr="00B848BB" w:rsidTr="00AB1F35">
        <w:tc>
          <w:tcPr>
            <w:tcW w:w="288" w:type="dxa"/>
          </w:tcPr>
          <w:p w:rsidR="00387BE5" w:rsidRPr="00B848BB" w:rsidRDefault="00387BE5" w:rsidP="00860875">
            <w:pPr>
              <w:ind w:firstLine="709"/>
              <w:jc w:val="both"/>
              <w:rPr>
                <w:rFonts w:ascii="Arial" w:hAnsi="Arial" w:cs="Arial"/>
                <w:sz w:val="22"/>
                <w:szCs w:val="22"/>
              </w:rPr>
            </w:pPr>
          </w:p>
        </w:tc>
        <w:tc>
          <w:tcPr>
            <w:tcW w:w="4500" w:type="dxa"/>
          </w:tcPr>
          <w:p w:rsidR="00387BE5" w:rsidRPr="00B848BB" w:rsidRDefault="00387BE5" w:rsidP="00F9094C">
            <w:pPr>
              <w:ind w:firstLine="279"/>
              <w:jc w:val="both"/>
              <w:rPr>
                <w:rFonts w:ascii="Arial" w:hAnsi="Arial" w:cs="Arial"/>
                <w:sz w:val="22"/>
                <w:szCs w:val="22"/>
              </w:rPr>
            </w:pPr>
            <w:r w:rsidRPr="00B848BB">
              <w:rPr>
                <w:rFonts w:ascii="Arial" w:hAnsi="Arial" w:cs="Arial"/>
                <w:sz w:val="22"/>
                <w:szCs w:val="22"/>
              </w:rPr>
              <w:t>(Otros)</w:t>
            </w:r>
          </w:p>
        </w:tc>
        <w:tc>
          <w:tcPr>
            <w:tcW w:w="5066" w:type="dxa"/>
          </w:tcPr>
          <w:p w:rsidR="00387BE5" w:rsidRPr="00B848BB" w:rsidRDefault="00387BE5" w:rsidP="00860875">
            <w:pPr>
              <w:ind w:firstLine="709"/>
              <w:jc w:val="both"/>
              <w:rPr>
                <w:rFonts w:ascii="Arial" w:hAnsi="Arial" w:cs="Arial"/>
                <w:sz w:val="22"/>
                <w:szCs w:val="22"/>
              </w:rPr>
            </w:pPr>
          </w:p>
        </w:tc>
      </w:tr>
      <w:tr w:rsidR="00387BE5" w:rsidRPr="00B848BB" w:rsidTr="00AB1F35">
        <w:tc>
          <w:tcPr>
            <w:tcW w:w="288" w:type="dxa"/>
          </w:tcPr>
          <w:p w:rsidR="00387BE5" w:rsidRPr="00B848BB" w:rsidRDefault="00387BE5" w:rsidP="00860875">
            <w:pPr>
              <w:ind w:firstLine="709"/>
              <w:jc w:val="both"/>
              <w:rPr>
                <w:rFonts w:ascii="Arial" w:hAnsi="Arial" w:cs="Arial"/>
                <w:sz w:val="22"/>
                <w:szCs w:val="22"/>
              </w:rPr>
            </w:pPr>
          </w:p>
        </w:tc>
        <w:tc>
          <w:tcPr>
            <w:tcW w:w="4500" w:type="dxa"/>
          </w:tcPr>
          <w:p w:rsidR="00387BE5" w:rsidRPr="00B848BB" w:rsidRDefault="00387BE5" w:rsidP="00860875">
            <w:pPr>
              <w:ind w:firstLine="709"/>
              <w:jc w:val="both"/>
              <w:rPr>
                <w:rFonts w:ascii="Arial" w:hAnsi="Arial" w:cs="Arial"/>
                <w:sz w:val="22"/>
                <w:szCs w:val="22"/>
              </w:rPr>
            </w:pPr>
          </w:p>
        </w:tc>
        <w:tc>
          <w:tcPr>
            <w:tcW w:w="5066" w:type="dxa"/>
          </w:tcPr>
          <w:p w:rsidR="00387BE5" w:rsidRPr="00B848BB" w:rsidRDefault="00387BE5" w:rsidP="00860875">
            <w:pPr>
              <w:ind w:firstLine="709"/>
              <w:jc w:val="both"/>
              <w:rPr>
                <w:rFonts w:ascii="Arial" w:hAnsi="Arial" w:cs="Arial"/>
                <w:sz w:val="22"/>
                <w:szCs w:val="22"/>
              </w:rPr>
            </w:pPr>
          </w:p>
        </w:tc>
      </w:tr>
      <w:tr w:rsidR="00387BE5" w:rsidRPr="00B848BB" w:rsidTr="00AB1F35">
        <w:tc>
          <w:tcPr>
            <w:tcW w:w="288" w:type="dxa"/>
          </w:tcPr>
          <w:p w:rsidR="00387BE5" w:rsidRPr="00B848BB" w:rsidRDefault="00387BE5" w:rsidP="00860875">
            <w:pPr>
              <w:ind w:firstLine="709"/>
              <w:jc w:val="both"/>
              <w:rPr>
                <w:rFonts w:ascii="Arial" w:hAnsi="Arial" w:cs="Arial"/>
                <w:sz w:val="22"/>
                <w:szCs w:val="22"/>
              </w:rPr>
            </w:pPr>
          </w:p>
        </w:tc>
        <w:tc>
          <w:tcPr>
            <w:tcW w:w="4500" w:type="dxa"/>
          </w:tcPr>
          <w:p w:rsidR="00387BE5" w:rsidRPr="00B848BB" w:rsidRDefault="00387BE5" w:rsidP="00860875">
            <w:pPr>
              <w:ind w:firstLine="709"/>
              <w:jc w:val="both"/>
              <w:rPr>
                <w:rFonts w:ascii="Arial" w:hAnsi="Arial" w:cs="Arial"/>
                <w:sz w:val="22"/>
                <w:szCs w:val="22"/>
              </w:rPr>
            </w:pPr>
          </w:p>
        </w:tc>
        <w:tc>
          <w:tcPr>
            <w:tcW w:w="5066" w:type="dxa"/>
          </w:tcPr>
          <w:p w:rsidR="00387BE5" w:rsidRPr="00B848BB" w:rsidRDefault="00387BE5" w:rsidP="00860875">
            <w:pPr>
              <w:ind w:firstLine="709"/>
              <w:jc w:val="both"/>
              <w:rPr>
                <w:rFonts w:ascii="Arial" w:hAnsi="Arial" w:cs="Arial"/>
                <w:sz w:val="22"/>
                <w:szCs w:val="22"/>
              </w:rPr>
            </w:pPr>
          </w:p>
        </w:tc>
      </w:tr>
      <w:tr w:rsidR="00387BE5" w:rsidRPr="00B848BB" w:rsidTr="00AB1F35">
        <w:tc>
          <w:tcPr>
            <w:tcW w:w="288" w:type="dxa"/>
          </w:tcPr>
          <w:p w:rsidR="00387BE5" w:rsidRPr="00B848BB" w:rsidRDefault="00387BE5" w:rsidP="00860875">
            <w:pPr>
              <w:ind w:firstLine="709"/>
              <w:jc w:val="both"/>
              <w:rPr>
                <w:rFonts w:ascii="Arial" w:hAnsi="Arial" w:cs="Arial"/>
                <w:sz w:val="22"/>
                <w:szCs w:val="22"/>
              </w:rPr>
            </w:pPr>
          </w:p>
        </w:tc>
        <w:tc>
          <w:tcPr>
            <w:tcW w:w="4500" w:type="dxa"/>
          </w:tcPr>
          <w:p w:rsidR="00387BE5" w:rsidRPr="00B848BB" w:rsidRDefault="00387BE5" w:rsidP="00860875">
            <w:pPr>
              <w:ind w:firstLine="709"/>
              <w:jc w:val="both"/>
              <w:rPr>
                <w:rFonts w:ascii="Arial" w:hAnsi="Arial" w:cs="Arial"/>
                <w:sz w:val="22"/>
                <w:szCs w:val="22"/>
              </w:rPr>
            </w:pPr>
          </w:p>
        </w:tc>
        <w:tc>
          <w:tcPr>
            <w:tcW w:w="5066" w:type="dxa"/>
          </w:tcPr>
          <w:p w:rsidR="00387BE5" w:rsidRPr="00B848BB" w:rsidRDefault="00387BE5" w:rsidP="00860875">
            <w:pPr>
              <w:ind w:firstLine="709"/>
              <w:jc w:val="both"/>
              <w:rPr>
                <w:rFonts w:ascii="Arial" w:hAnsi="Arial" w:cs="Arial"/>
                <w:sz w:val="22"/>
                <w:szCs w:val="22"/>
              </w:rPr>
            </w:pPr>
          </w:p>
        </w:tc>
      </w:tr>
    </w:tbl>
    <w:p w:rsidR="00387BE5" w:rsidRPr="00C623C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b/>
          <w:sz w:val="22"/>
          <w:szCs w:val="22"/>
        </w:rPr>
      </w:pPr>
      <w:r w:rsidRPr="00C623C2">
        <w:rPr>
          <w:rFonts w:ascii="Arial" w:hAnsi="Arial" w:cs="Arial"/>
          <w:sz w:val="22"/>
          <w:szCs w:val="22"/>
        </w:rPr>
        <w:t>●</w:t>
      </w:r>
      <w:r w:rsidRPr="00CC6BD2">
        <w:rPr>
          <w:rFonts w:ascii="Arial" w:hAnsi="Arial" w:cs="Arial"/>
          <w:b/>
          <w:sz w:val="22"/>
          <w:szCs w:val="22"/>
        </w:rPr>
        <w:t xml:space="preserve"> </w:t>
      </w:r>
      <w:r w:rsidRPr="002E555E">
        <w:rPr>
          <w:rFonts w:ascii="Arial" w:hAnsi="Arial" w:cs="Arial"/>
          <w:sz w:val="22"/>
          <w:szCs w:val="22"/>
        </w:rPr>
        <w:t>Señala la siguiente dirección de correo electrónico, para la realización de notificaciones a través de medios telemáticos, en el caso de reclamación en materia de contratación pública:</w:t>
      </w:r>
      <w:r w:rsidRPr="00CC6BD2">
        <w:rPr>
          <w:rFonts w:ascii="Arial" w:hAnsi="Arial" w:cs="Arial"/>
          <w:b/>
          <w:sz w:val="22"/>
          <w:szCs w:val="22"/>
        </w:rPr>
        <w:t xml:space="preserve"> </w:t>
      </w: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center"/>
        <w:rPr>
          <w:rFonts w:ascii="Arial" w:hAnsi="Arial" w:cs="Arial"/>
          <w:sz w:val="22"/>
          <w:szCs w:val="22"/>
        </w:rPr>
      </w:pPr>
      <w:r w:rsidRPr="00CC6BD2">
        <w:rPr>
          <w:rFonts w:ascii="Arial" w:hAnsi="Arial" w:cs="Arial"/>
          <w:sz w:val="22"/>
          <w:szCs w:val="22"/>
        </w:rPr>
        <w:t>…………………………………………. @ …………………………….</w:t>
      </w:r>
    </w:p>
    <w:p w:rsidR="00387BE5"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r w:rsidRPr="00CC6BD2">
        <w:rPr>
          <w:rFonts w:ascii="Arial" w:hAnsi="Arial" w:cs="Arial"/>
          <w:sz w:val="22"/>
          <w:szCs w:val="22"/>
        </w:rPr>
        <w:t>Y para que conste a los efectos oportunos, firma la presente,</w:t>
      </w: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r w:rsidRPr="00CC6BD2">
        <w:rPr>
          <w:rFonts w:ascii="Arial" w:hAnsi="Arial" w:cs="Arial"/>
          <w:sz w:val="22"/>
          <w:szCs w:val="22"/>
        </w:rPr>
        <w:t>En …………………………………………. , a ………………………………………………………</w:t>
      </w: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center"/>
        <w:rPr>
          <w:rFonts w:ascii="Arial" w:hAnsi="Arial" w:cs="Arial"/>
          <w:sz w:val="22"/>
          <w:szCs w:val="22"/>
        </w:rPr>
      </w:pPr>
      <w:r w:rsidRPr="00CC6BD2">
        <w:rPr>
          <w:rFonts w:ascii="Arial" w:hAnsi="Arial" w:cs="Arial"/>
          <w:sz w:val="22"/>
          <w:szCs w:val="22"/>
        </w:rPr>
        <w:t>(firma)</w:t>
      </w:r>
    </w:p>
    <w:p w:rsidR="00387BE5" w:rsidRPr="00CC6BD2" w:rsidRDefault="00387BE5" w:rsidP="00860875">
      <w:pPr>
        <w:suppressAutoHyphens/>
        <w:ind w:firstLine="709"/>
        <w:jc w:val="center"/>
        <w:outlineLvl w:val="0"/>
        <w:rPr>
          <w:rFonts w:ascii="Arial" w:hAnsi="Arial" w:cs="Arial"/>
          <w:b/>
          <w:sz w:val="22"/>
          <w:szCs w:val="22"/>
        </w:rPr>
      </w:pPr>
      <w:r w:rsidRPr="00CC6BD2">
        <w:rPr>
          <w:rFonts w:ascii="Arial" w:hAnsi="Arial" w:cs="Arial"/>
          <w:sz w:val="22"/>
          <w:szCs w:val="22"/>
        </w:rPr>
        <w:br w:type="page"/>
      </w:r>
      <w:r w:rsidRPr="00CC6BD2">
        <w:rPr>
          <w:rFonts w:ascii="Arial" w:hAnsi="Arial" w:cs="Arial"/>
          <w:b/>
          <w:sz w:val="22"/>
          <w:szCs w:val="22"/>
        </w:rPr>
        <w:t>ANEXO II</w:t>
      </w:r>
    </w:p>
    <w:p w:rsidR="00387BE5" w:rsidRPr="00CC6BD2" w:rsidRDefault="00387BE5" w:rsidP="00860875">
      <w:pPr>
        <w:ind w:firstLine="709"/>
        <w:jc w:val="both"/>
        <w:rPr>
          <w:rFonts w:ascii="Arial" w:hAnsi="Arial" w:cs="Arial"/>
          <w:sz w:val="22"/>
          <w:szCs w:val="22"/>
        </w:rPr>
      </w:pPr>
    </w:p>
    <w:p w:rsidR="00387BE5" w:rsidRPr="00CC6BD2" w:rsidRDefault="00387BE5" w:rsidP="00860875">
      <w:pPr>
        <w:suppressAutoHyphens/>
        <w:ind w:firstLine="709"/>
        <w:jc w:val="center"/>
        <w:outlineLvl w:val="0"/>
        <w:rPr>
          <w:rFonts w:ascii="Arial" w:hAnsi="Arial" w:cs="Arial"/>
          <w:b/>
          <w:sz w:val="22"/>
          <w:szCs w:val="22"/>
        </w:rPr>
      </w:pPr>
      <w:r>
        <w:rPr>
          <w:rFonts w:ascii="Arial" w:hAnsi="Arial" w:cs="Arial"/>
          <w:b/>
          <w:sz w:val="22"/>
          <w:szCs w:val="22"/>
        </w:rPr>
        <w:t>CRITERIOS CUANTITATIVOS VALORABLES MEDIANTE FORMULAS OBJETIVAS (SOBRE C)</w:t>
      </w: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r w:rsidRPr="00CC6BD2">
        <w:rPr>
          <w:rFonts w:ascii="Arial" w:hAnsi="Arial" w:cs="Arial"/>
          <w:sz w:val="22"/>
          <w:szCs w:val="22"/>
        </w:rPr>
        <w:t>Don/Doña ………………………………………………………………………</w:t>
      </w:r>
      <w:r>
        <w:rPr>
          <w:rFonts w:ascii="Arial" w:hAnsi="Arial" w:cs="Arial"/>
          <w:sz w:val="22"/>
          <w:szCs w:val="22"/>
        </w:rPr>
        <w:t>……………, con D.N.I. ……………………………</w:t>
      </w:r>
      <w:r w:rsidRPr="00CC6BD2">
        <w:rPr>
          <w:rFonts w:ascii="Arial" w:hAnsi="Arial" w:cs="Arial"/>
          <w:sz w:val="22"/>
          <w:szCs w:val="22"/>
        </w:rPr>
        <w:t>, en represent</w:t>
      </w:r>
      <w:r>
        <w:rPr>
          <w:rFonts w:ascii="Arial" w:hAnsi="Arial" w:cs="Arial"/>
          <w:sz w:val="22"/>
          <w:szCs w:val="22"/>
        </w:rPr>
        <w:t>ación de ……………………………………………………</w:t>
      </w:r>
      <w:r w:rsidRPr="00CC6BD2">
        <w:rPr>
          <w:rFonts w:ascii="Arial" w:hAnsi="Arial" w:cs="Arial"/>
          <w:sz w:val="22"/>
          <w:szCs w:val="22"/>
        </w:rPr>
        <w:t xml:space="preserve">…… </w:t>
      </w:r>
      <w:r>
        <w:rPr>
          <w:rFonts w:ascii="Arial" w:hAnsi="Arial" w:cs="Arial"/>
          <w:sz w:val="22"/>
          <w:szCs w:val="22"/>
        </w:rPr>
        <w:t xml:space="preserve"> ……………………………………….</w:t>
      </w:r>
      <w:r w:rsidRPr="00CC6BD2">
        <w:rPr>
          <w:rFonts w:ascii="Arial" w:hAnsi="Arial" w:cs="Arial"/>
          <w:sz w:val="22"/>
          <w:szCs w:val="22"/>
        </w:rPr>
        <w:t xml:space="preserve">con N.I.F. ……………………………………… , </w:t>
      </w: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p>
    <w:p w:rsidR="00387BE5" w:rsidRPr="00CC6BD2" w:rsidRDefault="00387BE5" w:rsidP="00F9094C">
      <w:pPr>
        <w:jc w:val="center"/>
        <w:rPr>
          <w:rFonts w:ascii="Arial" w:hAnsi="Arial" w:cs="Arial"/>
          <w:sz w:val="22"/>
          <w:szCs w:val="22"/>
        </w:rPr>
      </w:pPr>
      <w:r w:rsidRPr="00CC6BD2">
        <w:rPr>
          <w:rFonts w:ascii="Arial" w:hAnsi="Arial" w:cs="Arial"/>
          <w:sz w:val="22"/>
          <w:szCs w:val="22"/>
        </w:rPr>
        <w:t>DECLARA:</w:t>
      </w: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p>
    <w:p w:rsidR="00387BE5" w:rsidRDefault="00387BE5" w:rsidP="003642B8">
      <w:pPr>
        <w:ind w:firstLine="709"/>
        <w:jc w:val="both"/>
        <w:rPr>
          <w:rFonts w:ascii="Arial" w:hAnsi="Arial" w:cs="Arial"/>
          <w:bCs/>
          <w:sz w:val="22"/>
          <w:szCs w:val="22"/>
        </w:rPr>
      </w:pPr>
      <w:r w:rsidRPr="00CC6BD2">
        <w:rPr>
          <w:rFonts w:ascii="Arial" w:hAnsi="Arial" w:cs="Arial"/>
          <w:sz w:val="22"/>
          <w:szCs w:val="22"/>
        </w:rPr>
        <w:t xml:space="preserve">Que </w:t>
      </w:r>
      <w:r>
        <w:rPr>
          <w:rFonts w:ascii="Arial" w:hAnsi="Arial" w:cs="Arial"/>
          <w:sz w:val="22"/>
          <w:szCs w:val="22"/>
        </w:rPr>
        <w:t>la licitadora</w:t>
      </w:r>
      <w:r w:rsidRPr="00CC6BD2">
        <w:rPr>
          <w:rFonts w:ascii="Arial" w:hAnsi="Arial" w:cs="Arial"/>
          <w:sz w:val="22"/>
          <w:szCs w:val="22"/>
        </w:rPr>
        <w:t xml:space="preserve"> oferta la ejecución del contrato</w:t>
      </w:r>
      <w:r>
        <w:rPr>
          <w:rFonts w:ascii="Arial" w:hAnsi="Arial" w:cs="Arial"/>
          <w:sz w:val="22"/>
          <w:szCs w:val="22"/>
        </w:rPr>
        <w:t xml:space="preserve"> </w:t>
      </w:r>
      <w:r w:rsidRPr="00A47BAC">
        <w:rPr>
          <w:rFonts w:ascii="Arial" w:hAnsi="Arial" w:cs="Arial"/>
          <w:bCs/>
          <w:sz w:val="22"/>
          <w:szCs w:val="22"/>
        </w:rPr>
        <w:t>denominado</w:t>
      </w:r>
      <w:r>
        <w:rPr>
          <w:rFonts w:ascii="Arial" w:hAnsi="Arial" w:cs="Arial"/>
          <w:bCs/>
          <w:sz w:val="22"/>
          <w:szCs w:val="22"/>
        </w:rPr>
        <w:t>………………………………………………………………………………………………………………………………………………………………………………………………………………………..con arreglo a las siguientes condiciones</w:t>
      </w:r>
      <w:r w:rsidRPr="00CC6BD2">
        <w:rPr>
          <w:rFonts w:ascii="Arial" w:hAnsi="Arial" w:cs="Arial"/>
          <w:bCs/>
          <w:sz w:val="22"/>
          <w:szCs w:val="22"/>
        </w:rPr>
        <w:t>:</w:t>
      </w:r>
    </w:p>
    <w:p w:rsidR="00387BE5" w:rsidRPr="00CC6BD2" w:rsidRDefault="00387BE5" w:rsidP="00860875">
      <w:pPr>
        <w:ind w:firstLine="709"/>
        <w:jc w:val="both"/>
        <w:rPr>
          <w:rFonts w:ascii="Arial" w:hAnsi="Arial" w:cs="Arial"/>
          <w:bCs/>
          <w:sz w:val="22"/>
          <w:szCs w:val="22"/>
        </w:rPr>
      </w:pPr>
    </w:p>
    <w:p w:rsidR="00387BE5" w:rsidRPr="00CC6BD2" w:rsidRDefault="00387BE5" w:rsidP="00860875">
      <w:pPr>
        <w:ind w:firstLine="709"/>
        <w:jc w:val="both"/>
        <w:rPr>
          <w:rFonts w:ascii="Arial" w:hAnsi="Arial" w:cs="Arial"/>
          <w:b/>
          <w:bCs/>
          <w:sz w:val="22"/>
          <w:szCs w:val="22"/>
        </w:rPr>
      </w:pPr>
    </w:p>
    <w:p w:rsidR="00387BE5" w:rsidRDefault="00387BE5" w:rsidP="00F9094C">
      <w:pPr>
        <w:numPr>
          <w:ilvl w:val="0"/>
          <w:numId w:val="36"/>
        </w:numPr>
        <w:tabs>
          <w:tab w:val="left" w:pos="1701"/>
        </w:tabs>
        <w:rPr>
          <w:rFonts w:ascii="Arial" w:hAnsi="Arial" w:cs="Arial"/>
          <w:b/>
          <w:bCs/>
          <w:color w:val="000000"/>
          <w:sz w:val="22"/>
          <w:szCs w:val="22"/>
        </w:rPr>
      </w:pPr>
      <w:r>
        <w:rPr>
          <w:rFonts w:ascii="Arial" w:hAnsi="Arial" w:cs="Arial"/>
          <w:b/>
          <w:bCs/>
          <w:color w:val="000000"/>
          <w:sz w:val="22"/>
          <w:szCs w:val="22"/>
        </w:rPr>
        <w:t xml:space="preserve">Oferta económica </w:t>
      </w:r>
      <w:r w:rsidRPr="00D179B4">
        <w:rPr>
          <w:rFonts w:ascii="Arial" w:hAnsi="Arial" w:cs="Arial"/>
          <w:b/>
          <w:bCs/>
          <w:color w:val="000000"/>
          <w:sz w:val="22"/>
          <w:szCs w:val="22"/>
        </w:rPr>
        <w:t>:</w:t>
      </w:r>
    </w:p>
    <w:p w:rsidR="00387BE5" w:rsidRPr="00CC6BD2" w:rsidRDefault="00387BE5" w:rsidP="00860875">
      <w:pPr>
        <w:ind w:firstLine="709"/>
        <w:jc w:val="both"/>
        <w:rPr>
          <w:rFonts w:ascii="Arial" w:hAnsi="Arial" w:cs="Arial"/>
          <w:b/>
          <w:bCs/>
          <w:sz w:val="22"/>
          <w:szCs w:val="22"/>
        </w:rPr>
      </w:pPr>
    </w:p>
    <w:p w:rsidR="00387BE5" w:rsidRPr="00CC6BD2" w:rsidRDefault="00387BE5" w:rsidP="00860875">
      <w:pPr>
        <w:ind w:firstLine="709"/>
        <w:jc w:val="both"/>
        <w:rPr>
          <w:rFonts w:ascii="Arial" w:hAnsi="Arial" w:cs="Arial"/>
          <w:b/>
          <w:bCs/>
          <w:sz w:val="22"/>
          <w:szCs w:val="22"/>
        </w:rPr>
      </w:pPr>
    </w:p>
    <w:p w:rsidR="00387BE5" w:rsidRDefault="00387BE5" w:rsidP="00860875">
      <w:pPr>
        <w:ind w:firstLine="709"/>
        <w:jc w:val="both"/>
        <w:rPr>
          <w:rFonts w:ascii="Arial" w:hAnsi="Arial" w:cs="Arial"/>
          <w:bCs/>
          <w:sz w:val="22"/>
          <w:szCs w:val="22"/>
        </w:rPr>
      </w:pPr>
      <w:r w:rsidRPr="00F9094C">
        <w:rPr>
          <w:rFonts w:ascii="Arial" w:hAnsi="Arial" w:cs="Arial"/>
          <w:bCs/>
          <w:sz w:val="22"/>
          <w:szCs w:val="22"/>
        </w:rPr>
        <w:t>................................................................................... (en número y letra) euros, I.V.A. excluido.</w:t>
      </w:r>
    </w:p>
    <w:p w:rsidR="00387BE5" w:rsidRDefault="00387BE5" w:rsidP="00860875">
      <w:pPr>
        <w:ind w:firstLine="709"/>
        <w:jc w:val="both"/>
        <w:rPr>
          <w:rFonts w:ascii="Arial" w:hAnsi="Arial" w:cs="Arial"/>
          <w:bCs/>
          <w:sz w:val="22"/>
          <w:szCs w:val="22"/>
        </w:rPr>
      </w:pPr>
    </w:p>
    <w:p w:rsidR="00387BE5" w:rsidRPr="003945EC" w:rsidRDefault="00387BE5" w:rsidP="003642B8">
      <w:pPr>
        <w:pStyle w:val="ListParagraph1"/>
        <w:numPr>
          <w:ilvl w:val="0"/>
          <w:numId w:val="36"/>
        </w:numPr>
        <w:jc w:val="both"/>
        <w:rPr>
          <w:rFonts w:ascii="Arial" w:hAnsi="Arial" w:cs="Arial"/>
          <w:b/>
          <w:bCs/>
          <w:sz w:val="22"/>
          <w:szCs w:val="22"/>
        </w:rPr>
      </w:pPr>
      <w:r w:rsidRPr="003945EC">
        <w:rPr>
          <w:rFonts w:ascii="Arial" w:hAnsi="Arial" w:cs="Arial"/>
          <w:b/>
          <w:bCs/>
          <w:sz w:val="22"/>
          <w:szCs w:val="22"/>
        </w:rPr>
        <w:t xml:space="preserve">Experiencia y cualificación </w:t>
      </w:r>
      <w:r>
        <w:rPr>
          <w:rFonts w:ascii="Arial" w:hAnsi="Arial" w:cs="Arial"/>
          <w:b/>
          <w:bCs/>
          <w:sz w:val="22"/>
          <w:szCs w:val="22"/>
        </w:rPr>
        <w:t>del jefe de obra</w:t>
      </w:r>
      <w:r w:rsidRPr="003945EC">
        <w:rPr>
          <w:rFonts w:ascii="Arial" w:hAnsi="Arial" w:cs="Arial"/>
          <w:b/>
          <w:bCs/>
          <w:sz w:val="22"/>
          <w:szCs w:val="22"/>
        </w:rPr>
        <w:t>:</w:t>
      </w:r>
    </w:p>
    <w:p w:rsidR="00387BE5" w:rsidRDefault="00387BE5" w:rsidP="003642B8">
      <w:pPr>
        <w:rPr>
          <w:rFonts w:ascii="Arial" w:hAnsi="Arial" w:cs="Arial"/>
          <w:sz w:val="22"/>
          <w:szCs w:val="22"/>
        </w:rPr>
      </w:pPr>
    </w:p>
    <w:tbl>
      <w:tblPr>
        <w:tblW w:w="1118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5670"/>
        <w:gridCol w:w="1732"/>
        <w:gridCol w:w="1799"/>
      </w:tblGrid>
      <w:tr w:rsidR="00387BE5" w:rsidRPr="003945EC" w:rsidTr="00943852">
        <w:trPr>
          <w:tblHeader/>
        </w:trPr>
        <w:tc>
          <w:tcPr>
            <w:tcW w:w="1985" w:type="dxa"/>
          </w:tcPr>
          <w:p w:rsidR="00387BE5" w:rsidRPr="003F32E0" w:rsidRDefault="00387BE5" w:rsidP="00943852">
            <w:pPr>
              <w:spacing w:before="120" w:after="120"/>
              <w:jc w:val="center"/>
              <w:rPr>
                <w:rFonts w:ascii="Arial" w:hAnsi="Arial" w:cs="Arial"/>
                <w:b/>
                <w:sz w:val="16"/>
                <w:szCs w:val="16"/>
              </w:rPr>
            </w:pPr>
            <w:r w:rsidRPr="003F32E0">
              <w:rPr>
                <w:rFonts w:ascii="Arial" w:hAnsi="Arial" w:cs="Arial"/>
                <w:b/>
                <w:sz w:val="16"/>
                <w:szCs w:val="16"/>
              </w:rPr>
              <w:t>OBRA REALIZADA</w:t>
            </w:r>
          </w:p>
        </w:tc>
        <w:tc>
          <w:tcPr>
            <w:tcW w:w="5670" w:type="dxa"/>
          </w:tcPr>
          <w:p w:rsidR="00387BE5" w:rsidRPr="003F32E0" w:rsidRDefault="00387BE5" w:rsidP="00943852">
            <w:pPr>
              <w:spacing w:before="120" w:after="120"/>
              <w:jc w:val="center"/>
              <w:rPr>
                <w:rFonts w:ascii="Arial" w:hAnsi="Arial" w:cs="Arial"/>
                <w:b/>
                <w:sz w:val="16"/>
                <w:szCs w:val="16"/>
              </w:rPr>
            </w:pPr>
            <w:r w:rsidRPr="003F32E0">
              <w:rPr>
                <w:rFonts w:ascii="Arial" w:hAnsi="Arial" w:cs="Arial"/>
                <w:b/>
                <w:sz w:val="16"/>
                <w:szCs w:val="16"/>
              </w:rPr>
              <w:t>BREVE DESCRIPCIÓN</w:t>
            </w:r>
          </w:p>
        </w:tc>
        <w:tc>
          <w:tcPr>
            <w:tcW w:w="1732" w:type="dxa"/>
          </w:tcPr>
          <w:p w:rsidR="00387BE5" w:rsidRPr="003F32E0" w:rsidRDefault="00387BE5" w:rsidP="00943852">
            <w:pPr>
              <w:spacing w:before="120" w:after="120"/>
              <w:jc w:val="center"/>
              <w:rPr>
                <w:rFonts w:ascii="Arial" w:hAnsi="Arial" w:cs="Arial"/>
                <w:b/>
                <w:sz w:val="16"/>
                <w:szCs w:val="16"/>
              </w:rPr>
            </w:pPr>
            <w:r w:rsidRPr="003F32E0">
              <w:rPr>
                <w:rFonts w:ascii="Arial" w:hAnsi="Arial" w:cs="Arial"/>
                <w:b/>
                <w:sz w:val="16"/>
                <w:szCs w:val="16"/>
              </w:rPr>
              <w:t>FECHA DE LA OBRA</w:t>
            </w:r>
          </w:p>
        </w:tc>
        <w:tc>
          <w:tcPr>
            <w:tcW w:w="1799" w:type="dxa"/>
          </w:tcPr>
          <w:p w:rsidR="00387BE5" w:rsidRPr="003F32E0" w:rsidRDefault="00387BE5" w:rsidP="00943852">
            <w:pPr>
              <w:spacing w:before="120" w:after="120"/>
              <w:jc w:val="center"/>
              <w:rPr>
                <w:rFonts w:ascii="Arial" w:hAnsi="Arial" w:cs="Arial"/>
                <w:b/>
                <w:sz w:val="16"/>
                <w:szCs w:val="16"/>
              </w:rPr>
            </w:pPr>
            <w:r>
              <w:rPr>
                <w:rFonts w:ascii="Arial" w:hAnsi="Arial" w:cs="Arial"/>
                <w:b/>
                <w:sz w:val="16"/>
                <w:szCs w:val="16"/>
              </w:rPr>
              <w:t>CERTIFICADO BUENA EJECUCIÓN</w:t>
            </w:r>
          </w:p>
        </w:tc>
      </w:tr>
      <w:tr w:rsidR="00387BE5" w:rsidRPr="003945EC" w:rsidTr="00943852">
        <w:tc>
          <w:tcPr>
            <w:tcW w:w="1985" w:type="dxa"/>
          </w:tcPr>
          <w:p w:rsidR="00387BE5" w:rsidRPr="00A96907" w:rsidRDefault="00387BE5" w:rsidP="00943852">
            <w:pPr>
              <w:spacing w:before="480" w:after="480"/>
              <w:rPr>
                <w:rFonts w:ascii="Arial" w:hAnsi="Arial" w:cs="Arial"/>
              </w:rPr>
            </w:pPr>
          </w:p>
        </w:tc>
        <w:tc>
          <w:tcPr>
            <w:tcW w:w="5670" w:type="dxa"/>
          </w:tcPr>
          <w:p w:rsidR="00387BE5" w:rsidRPr="00A96907" w:rsidRDefault="00387BE5" w:rsidP="00943852">
            <w:pPr>
              <w:spacing w:before="480" w:after="480"/>
              <w:rPr>
                <w:rFonts w:ascii="Arial" w:hAnsi="Arial" w:cs="Arial"/>
              </w:rPr>
            </w:pPr>
          </w:p>
        </w:tc>
        <w:tc>
          <w:tcPr>
            <w:tcW w:w="1732" w:type="dxa"/>
          </w:tcPr>
          <w:p w:rsidR="00387BE5" w:rsidRPr="00A96907" w:rsidRDefault="00387BE5" w:rsidP="00943852">
            <w:pPr>
              <w:spacing w:before="480" w:after="480"/>
              <w:rPr>
                <w:rFonts w:ascii="Arial" w:hAnsi="Arial" w:cs="Arial"/>
              </w:rPr>
            </w:pPr>
          </w:p>
        </w:tc>
        <w:tc>
          <w:tcPr>
            <w:tcW w:w="1799" w:type="dxa"/>
          </w:tcPr>
          <w:p w:rsidR="00387BE5" w:rsidRPr="00A96907" w:rsidRDefault="00387BE5" w:rsidP="00943852">
            <w:pPr>
              <w:spacing w:before="480" w:after="480"/>
              <w:rPr>
                <w:rFonts w:ascii="Arial" w:hAnsi="Arial" w:cs="Arial"/>
              </w:rPr>
            </w:pPr>
          </w:p>
        </w:tc>
      </w:tr>
      <w:tr w:rsidR="00387BE5" w:rsidRPr="003945EC" w:rsidTr="00943852">
        <w:tc>
          <w:tcPr>
            <w:tcW w:w="1985" w:type="dxa"/>
          </w:tcPr>
          <w:p w:rsidR="00387BE5" w:rsidRPr="00A96907" w:rsidRDefault="00387BE5" w:rsidP="00943852">
            <w:pPr>
              <w:spacing w:before="480" w:after="480"/>
              <w:rPr>
                <w:rFonts w:ascii="Arial" w:hAnsi="Arial" w:cs="Arial"/>
              </w:rPr>
            </w:pPr>
          </w:p>
        </w:tc>
        <w:tc>
          <w:tcPr>
            <w:tcW w:w="5670" w:type="dxa"/>
          </w:tcPr>
          <w:p w:rsidR="00387BE5" w:rsidRPr="00A96907" w:rsidRDefault="00387BE5" w:rsidP="00943852">
            <w:pPr>
              <w:spacing w:before="480" w:after="480"/>
              <w:rPr>
                <w:rFonts w:ascii="Arial" w:hAnsi="Arial" w:cs="Arial"/>
              </w:rPr>
            </w:pPr>
          </w:p>
        </w:tc>
        <w:tc>
          <w:tcPr>
            <w:tcW w:w="1732" w:type="dxa"/>
          </w:tcPr>
          <w:p w:rsidR="00387BE5" w:rsidRPr="00A96907" w:rsidRDefault="00387BE5" w:rsidP="00943852">
            <w:pPr>
              <w:spacing w:before="480" w:after="480"/>
              <w:rPr>
                <w:rFonts w:ascii="Arial" w:hAnsi="Arial" w:cs="Arial"/>
              </w:rPr>
            </w:pPr>
          </w:p>
        </w:tc>
        <w:tc>
          <w:tcPr>
            <w:tcW w:w="1799" w:type="dxa"/>
          </w:tcPr>
          <w:p w:rsidR="00387BE5" w:rsidRPr="00A96907" w:rsidRDefault="00387BE5" w:rsidP="00943852">
            <w:pPr>
              <w:spacing w:before="480" w:after="480"/>
              <w:rPr>
                <w:rFonts w:ascii="Arial" w:hAnsi="Arial" w:cs="Arial"/>
              </w:rPr>
            </w:pPr>
          </w:p>
        </w:tc>
      </w:tr>
      <w:tr w:rsidR="00387BE5" w:rsidRPr="003945EC" w:rsidTr="00943852">
        <w:tc>
          <w:tcPr>
            <w:tcW w:w="1985" w:type="dxa"/>
          </w:tcPr>
          <w:p w:rsidR="00387BE5" w:rsidRPr="00A96907" w:rsidRDefault="00387BE5" w:rsidP="00943852">
            <w:pPr>
              <w:spacing w:before="480" w:after="480"/>
              <w:rPr>
                <w:rFonts w:ascii="Arial" w:hAnsi="Arial" w:cs="Arial"/>
              </w:rPr>
            </w:pPr>
          </w:p>
        </w:tc>
        <w:tc>
          <w:tcPr>
            <w:tcW w:w="5670" w:type="dxa"/>
          </w:tcPr>
          <w:p w:rsidR="00387BE5" w:rsidRPr="00A96907" w:rsidRDefault="00387BE5" w:rsidP="00943852">
            <w:pPr>
              <w:spacing w:before="480" w:after="480"/>
              <w:rPr>
                <w:rFonts w:ascii="Arial" w:hAnsi="Arial" w:cs="Arial"/>
              </w:rPr>
            </w:pPr>
          </w:p>
        </w:tc>
        <w:tc>
          <w:tcPr>
            <w:tcW w:w="1732" w:type="dxa"/>
          </w:tcPr>
          <w:p w:rsidR="00387BE5" w:rsidRPr="00A96907" w:rsidRDefault="00387BE5" w:rsidP="00943852">
            <w:pPr>
              <w:spacing w:before="480" w:after="480"/>
              <w:rPr>
                <w:rFonts w:ascii="Arial" w:hAnsi="Arial" w:cs="Arial"/>
              </w:rPr>
            </w:pPr>
          </w:p>
        </w:tc>
        <w:tc>
          <w:tcPr>
            <w:tcW w:w="1799" w:type="dxa"/>
          </w:tcPr>
          <w:p w:rsidR="00387BE5" w:rsidRPr="00A96907" w:rsidRDefault="00387BE5" w:rsidP="00943852">
            <w:pPr>
              <w:spacing w:before="480" w:after="480"/>
              <w:rPr>
                <w:rFonts w:ascii="Arial" w:hAnsi="Arial" w:cs="Arial"/>
              </w:rPr>
            </w:pPr>
          </w:p>
        </w:tc>
      </w:tr>
      <w:tr w:rsidR="00387BE5" w:rsidRPr="003945EC" w:rsidTr="00943852">
        <w:tc>
          <w:tcPr>
            <w:tcW w:w="1985" w:type="dxa"/>
          </w:tcPr>
          <w:p w:rsidR="00387BE5" w:rsidRPr="00A96907" w:rsidRDefault="00387BE5" w:rsidP="00943852">
            <w:pPr>
              <w:spacing w:before="480" w:after="480"/>
              <w:rPr>
                <w:rFonts w:ascii="Arial" w:hAnsi="Arial" w:cs="Arial"/>
              </w:rPr>
            </w:pPr>
          </w:p>
        </w:tc>
        <w:tc>
          <w:tcPr>
            <w:tcW w:w="5670" w:type="dxa"/>
          </w:tcPr>
          <w:p w:rsidR="00387BE5" w:rsidRPr="00A96907" w:rsidRDefault="00387BE5" w:rsidP="00943852">
            <w:pPr>
              <w:spacing w:before="480" w:after="480"/>
              <w:rPr>
                <w:rFonts w:ascii="Arial" w:hAnsi="Arial" w:cs="Arial"/>
              </w:rPr>
            </w:pPr>
          </w:p>
        </w:tc>
        <w:tc>
          <w:tcPr>
            <w:tcW w:w="1732" w:type="dxa"/>
          </w:tcPr>
          <w:p w:rsidR="00387BE5" w:rsidRPr="00A96907" w:rsidRDefault="00387BE5" w:rsidP="00943852">
            <w:pPr>
              <w:spacing w:before="480" w:after="480"/>
              <w:rPr>
                <w:rFonts w:ascii="Arial" w:hAnsi="Arial" w:cs="Arial"/>
              </w:rPr>
            </w:pPr>
          </w:p>
        </w:tc>
        <w:tc>
          <w:tcPr>
            <w:tcW w:w="1799" w:type="dxa"/>
          </w:tcPr>
          <w:p w:rsidR="00387BE5" w:rsidRPr="00A96907" w:rsidRDefault="00387BE5" w:rsidP="00943852">
            <w:pPr>
              <w:spacing w:before="480" w:after="480"/>
              <w:rPr>
                <w:rFonts w:ascii="Arial" w:hAnsi="Arial" w:cs="Arial"/>
              </w:rPr>
            </w:pPr>
          </w:p>
        </w:tc>
      </w:tr>
      <w:tr w:rsidR="00387BE5" w:rsidRPr="003945EC" w:rsidTr="00943852">
        <w:tc>
          <w:tcPr>
            <w:tcW w:w="1985" w:type="dxa"/>
          </w:tcPr>
          <w:p w:rsidR="00387BE5" w:rsidRPr="00A96907" w:rsidRDefault="00387BE5" w:rsidP="00943852">
            <w:pPr>
              <w:spacing w:before="480" w:after="480"/>
              <w:rPr>
                <w:rFonts w:ascii="Arial" w:hAnsi="Arial" w:cs="Arial"/>
              </w:rPr>
            </w:pPr>
          </w:p>
        </w:tc>
        <w:tc>
          <w:tcPr>
            <w:tcW w:w="5670" w:type="dxa"/>
          </w:tcPr>
          <w:p w:rsidR="00387BE5" w:rsidRPr="00A96907" w:rsidRDefault="00387BE5" w:rsidP="00943852">
            <w:pPr>
              <w:spacing w:before="480" w:after="480"/>
              <w:rPr>
                <w:rFonts w:ascii="Arial" w:hAnsi="Arial" w:cs="Arial"/>
              </w:rPr>
            </w:pPr>
          </w:p>
        </w:tc>
        <w:tc>
          <w:tcPr>
            <w:tcW w:w="1732" w:type="dxa"/>
          </w:tcPr>
          <w:p w:rsidR="00387BE5" w:rsidRPr="00A96907" w:rsidRDefault="00387BE5" w:rsidP="00943852">
            <w:pPr>
              <w:spacing w:before="480" w:after="480"/>
              <w:rPr>
                <w:rFonts w:ascii="Arial" w:hAnsi="Arial" w:cs="Arial"/>
              </w:rPr>
            </w:pPr>
          </w:p>
        </w:tc>
        <w:tc>
          <w:tcPr>
            <w:tcW w:w="1799" w:type="dxa"/>
          </w:tcPr>
          <w:p w:rsidR="00387BE5" w:rsidRPr="00A96907" w:rsidRDefault="00387BE5" w:rsidP="00943852">
            <w:pPr>
              <w:spacing w:before="480" w:after="480"/>
              <w:rPr>
                <w:rFonts w:ascii="Arial" w:hAnsi="Arial" w:cs="Arial"/>
              </w:rPr>
            </w:pPr>
          </w:p>
        </w:tc>
      </w:tr>
      <w:tr w:rsidR="00387BE5" w:rsidRPr="003945EC" w:rsidTr="00943852">
        <w:tc>
          <w:tcPr>
            <w:tcW w:w="1985" w:type="dxa"/>
          </w:tcPr>
          <w:p w:rsidR="00387BE5" w:rsidRPr="00A96907" w:rsidRDefault="00387BE5" w:rsidP="00943852">
            <w:pPr>
              <w:spacing w:before="480" w:after="480"/>
              <w:rPr>
                <w:rFonts w:ascii="Arial" w:hAnsi="Arial" w:cs="Arial"/>
              </w:rPr>
            </w:pPr>
          </w:p>
        </w:tc>
        <w:tc>
          <w:tcPr>
            <w:tcW w:w="5670" w:type="dxa"/>
          </w:tcPr>
          <w:p w:rsidR="00387BE5" w:rsidRPr="00A96907" w:rsidRDefault="00387BE5" w:rsidP="00943852">
            <w:pPr>
              <w:spacing w:before="480" w:after="480"/>
              <w:rPr>
                <w:rFonts w:ascii="Arial" w:hAnsi="Arial" w:cs="Arial"/>
              </w:rPr>
            </w:pPr>
          </w:p>
        </w:tc>
        <w:tc>
          <w:tcPr>
            <w:tcW w:w="1732" w:type="dxa"/>
          </w:tcPr>
          <w:p w:rsidR="00387BE5" w:rsidRPr="00A96907" w:rsidRDefault="00387BE5" w:rsidP="00943852">
            <w:pPr>
              <w:spacing w:before="480" w:after="480"/>
              <w:rPr>
                <w:rFonts w:ascii="Arial" w:hAnsi="Arial" w:cs="Arial"/>
              </w:rPr>
            </w:pPr>
          </w:p>
        </w:tc>
        <w:tc>
          <w:tcPr>
            <w:tcW w:w="1799" w:type="dxa"/>
          </w:tcPr>
          <w:p w:rsidR="00387BE5" w:rsidRPr="00A96907" w:rsidRDefault="00387BE5" w:rsidP="00943852">
            <w:pPr>
              <w:spacing w:before="480" w:after="480"/>
              <w:rPr>
                <w:rFonts w:ascii="Arial" w:hAnsi="Arial" w:cs="Arial"/>
              </w:rPr>
            </w:pPr>
          </w:p>
        </w:tc>
      </w:tr>
      <w:tr w:rsidR="00387BE5" w:rsidRPr="003945EC" w:rsidTr="00943852">
        <w:tc>
          <w:tcPr>
            <w:tcW w:w="1985" w:type="dxa"/>
          </w:tcPr>
          <w:p w:rsidR="00387BE5" w:rsidRPr="00A96907" w:rsidRDefault="00387BE5" w:rsidP="00943852">
            <w:pPr>
              <w:spacing w:before="480" w:after="480"/>
              <w:rPr>
                <w:rFonts w:ascii="Arial" w:hAnsi="Arial" w:cs="Arial"/>
              </w:rPr>
            </w:pPr>
          </w:p>
        </w:tc>
        <w:tc>
          <w:tcPr>
            <w:tcW w:w="5670" w:type="dxa"/>
          </w:tcPr>
          <w:p w:rsidR="00387BE5" w:rsidRPr="00A96907" w:rsidRDefault="00387BE5" w:rsidP="00943852">
            <w:pPr>
              <w:spacing w:before="480" w:after="480"/>
              <w:rPr>
                <w:rFonts w:ascii="Arial" w:hAnsi="Arial" w:cs="Arial"/>
              </w:rPr>
            </w:pPr>
          </w:p>
        </w:tc>
        <w:tc>
          <w:tcPr>
            <w:tcW w:w="1732" w:type="dxa"/>
          </w:tcPr>
          <w:p w:rsidR="00387BE5" w:rsidRPr="00A96907" w:rsidRDefault="00387BE5" w:rsidP="00943852">
            <w:pPr>
              <w:spacing w:before="480" w:after="480"/>
              <w:rPr>
                <w:rFonts w:ascii="Arial" w:hAnsi="Arial" w:cs="Arial"/>
              </w:rPr>
            </w:pPr>
          </w:p>
        </w:tc>
        <w:tc>
          <w:tcPr>
            <w:tcW w:w="1799" w:type="dxa"/>
          </w:tcPr>
          <w:p w:rsidR="00387BE5" w:rsidRPr="00A96907" w:rsidRDefault="00387BE5" w:rsidP="00943852">
            <w:pPr>
              <w:spacing w:before="480" w:after="480"/>
              <w:rPr>
                <w:rFonts w:ascii="Arial" w:hAnsi="Arial" w:cs="Arial"/>
              </w:rPr>
            </w:pPr>
          </w:p>
        </w:tc>
      </w:tr>
      <w:tr w:rsidR="00387BE5" w:rsidRPr="003945EC" w:rsidTr="00943852">
        <w:tc>
          <w:tcPr>
            <w:tcW w:w="1985" w:type="dxa"/>
          </w:tcPr>
          <w:p w:rsidR="00387BE5" w:rsidRPr="00A96907" w:rsidRDefault="00387BE5" w:rsidP="00943852">
            <w:pPr>
              <w:spacing w:before="480" w:after="480"/>
              <w:rPr>
                <w:rFonts w:ascii="Arial" w:hAnsi="Arial" w:cs="Arial"/>
              </w:rPr>
            </w:pPr>
          </w:p>
        </w:tc>
        <w:tc>
          <w:tcPr>
            <w:tcW w:w="5670" w:type="dxa"/>
          </w:tcPr>
          <w:p w:rsidR="00387BE5" w:rsidRPr="00A96907" w:rsidRDefault="00387BE5" w:rsidP="00943852">
            <w:pPr>
              <w:spacing w:before="480" w:after="480"/>
              <w:rPr>
                <w:rFonts w:ascii="Arial" w:hAnsi="Arial" w:cs="Arial"/>
              </w:rPr>
            </w:pPr>
          </w:p>
        </w:tc>
        <w:tc>
          <w:tcPr>
            <w:tcW w:w="1732" w:type="dxa"/>
          </w:tcPr>
          <w:p w:rsidR="00387BE5" w:rsidRPr="00A96907" w:rsidRDefault="00387BE5" w:rsidP="00943852">
            <w:pPr>
              <w:spacing w:before="480" w:after="480"/>
              <w:rPr>
                <w:rFonts w:ascii="Arial" w:hAnsi="Arial" w:cs="Arial"/>
              </w:rPr>
            </w:pPr>
          </w:p>
        </w:tc>
        <w:tc>
          <w:tcPr>
            <w:tcW w:w="1799" w:type="dxa"/>
          </w:tcPr>
          <w:p w:rsidR="00387BE5" w:rsidRPr="00A96907" w:rsidRDefault="00387BE5" w:rsidP="00943852">
            <w:pPr>
              <w:spacing w:before="480" w:after="480"/>
              <w:rPr>
                <w:rFonts w:ascii="Arial" w:hAnsi="Arial" w:cs="Arial"/>
              </w:rPr>
            </w:pPr>
          </w:p>
        </w:tc>
      </w:tr>
      <w:tr w:rsidR="00387BE5" w:rsidRPr="003945EC" w:rsidTr="00943852">
        <w:tc>
          <w:tcPr>
            <w:tcW w:w="1985" w:type="dxa"/>
          </w:tcPr>
          <w:p w:rsidR="00387BE5" w:rsidRPr="00A96907" w:rsidRDefault="00387BE5" w:rsidP="00943852">
            <w:pPr>
              <w:spacing w:before="480" w:after="480"/>
              <w:rPr>
                <w:rFonts w:ascii="Arial" w:hAnsi="Arial" w:cs="Arial"/>
              </w:rPr>
            </w:pPr>
          </w:p>
        </w:tc>
        <w:tc>
          <w:tcPr>
            <w:tcW w:w="5670" w:type="dxa"/>
          </w:tcPr>
          <w:p w:rsidR="00387BE5" w:rsidRPr="00A96907" w:rsidRDefault="00387BE5" w:rsidP="00943852">
            <w:pPr>
              <w:spacing w:before="480" w:after="480"/>
              <w:rPr>
                <w:rFonts w:ascii="Arial" w:hAnsi="Arial" w:cs="Arial"/>
              </w:rPr>
            </w:pPr>
          </w:p>
        </w:tc>
        <w:tc>
          <w:tcPr>
            <w:tcW w:w="1732" w:type="dxa"/>
          </w:tcPr>
          <w:p w:rsidR="00387BE5" w:rsidRPr="00A96907" w:rsidRDefault="00387BE5" w:rsidP="00943852">
            <w:pPr>
              <w:spacing w:before="480" w:after="480"/>
              <w:rPr>
                <w:rFonts w:ascii="Arial" w:hAnsi="Arial" w:cs="Arial"/>
              </w:rPr>
            </w:pPr>
          </w:p>
        </w:tc>
        <w:tc>
          <w:tcPr>
            <w:tcW w:w="1799" w:type="dxa"/>
          </w:tcPr>
          <w:p w:rsidR="00387BE5" w:rsidRPr="00A96907" w:rsidRDefault="00387BE5" w:rsidP="00943852">
            <w:pPr>
              <w:spacing w:before="480" w:after="480"/>
              <w:rPr>
                <w:rFonts w:ascii="Arial" w:hAnsi="Arial" w:cs="Arial"/>
              </w:rPr>
            </w:pPr>
          </w:p>
        </w:tc>
      </w:tr>
      <w:tr w:rsidR="00387BE5" w:rsidRPr="003945EC" w:rsidTr="00943852">
        <w:tc>
          <w:tcPr>
            <w:tcW w:w="1985" w:type="dxa"/>
          </w:tcPr>
          <w:p w:rsidR="00387BE5" w:rsidRPr="00A96907" w:rsidRDefault="00387BE5" w:rsidP="00943852">
            <w:pPr>
              <w:spacing w:before="480" w:after="480"/>
              <w:rPr>
                <w:rFonts w:ascii="Arial" w:hAnsi="Arial" w:cs="Arial"/>
              </w:rPr>
            </w:pPr>
          </w:p>
        </w:tc>
        <w:tc>
          <w:tcPr>
            <w:tcW w:w="5670" w:type="dxa"/>
          </w:tcPr>
          <w:p w:rsidR="00387BE5" w:rsidRPr="00A96907" w:rsidRDefault="00387BE5" w:rsidP="00943852">
            <w:pPr>
              <w:spacing w:before="480" w:after="480"/>
              <w:rPr>
                <w:rFonts w:ascii="Arial" w:hAnsi="Arial" w:cs="Arial"/>
              </w:rPr>
            </w:pPr>
          </w:p>
        </w:tc>
        <w:tc>
          <w:tcPr>
            <w:tcW w:w="1732" w:type="dxa"/>
          </w:tcPr>
          <w:p w:rsidR="00387BE5" w:rsidRPr="00A96907" w:rsidRDefault="00387BE5" w:rsidP="00943852">
            <w:pPr>
              <w:spacing w:before="480" w:after="480"/>
              <w:rPr>
                <w:rFonts w:ascii="Arial" w:hAnsi="Arial" w:cs="Arial"/>
              </w:rPr>
            </w:pPr>
          </w:p>
        </w:tc>
        <w:tc>
          <w:tcPr>
            <w:tcW w:w="1799" w:type="dxa"/>
          </w:tcPr>
          <w:p w:rsidR="00387BE5" w:rsidRPr="00A96907" w:rsidRDefault="00387BE5" w:rsidP="00943852">
            <w:pPr>
              <w:spacing w:before="480" w:after="480"/>
              <w:rPr>
                <w:rFonts w:ascii="Arial" w:hAnsi="Arial" w:cs="Arial"/>
              </w:rPr>
            </w:pPr>
          </w:p>
        </w:tc>
      </w:tr>
    </w:tbl>
    <w:p w:rsidR="00387BE5" w:rsidRPr="00F9094C" w:rsidRDefault="00387BE5" w:rsidP="00860875">
      <w:pPr>
        <w:ind w:firstLine="709"/>
        <w:jc w:val="both"/>
        <w:rPr>
          <w:rFonts w:ascii="Arial" w:hAnsi="Arial" w:cs="Arial"/>
          <w:bCs/>
          <w:sz w:val="22"/>
          <w:szCs w:val="22"/>
        </w:rPr>
      </w:pPr>
    </w:p>
    <w:p w:rsidR="00387BE5" w:rsidRPr="00FD0656" w:rsidRDefault="00387BE5" w:rsidP="00860875">
      <w:pPr>
        <w:ind w:firstLine="709"/>
        <w:jc w:val="both"/>
        <w:rPr>
          <w:rFonts w:ascii="Arial" w:hAnsi="Arial" w:cs="Arial"/>
          <w:b/>
          <w:bCs/>
          <w:color w:val="FF0000"/>
          <w:sz w:val="22"/>
          <w:szCs w:val="22"/>
        </w:rPr>
      </w:pPr>
    </w:p>
    <w:p w:rsidR="00387BE5" w:rsidRPr="00072F53" w:rsidRDefault="00387BE5" w:rsidP="00F9094C">
      <w:pPr>
        <w:numPr>
          <w:ilvl w:val="0"/>
          <w:numId w:val="36"/>
        </w:numPr>
        <w:tabs>
          <w:tab w:val="left" w:pos="1701"/>
        </w:tabs>
        <w:rPr>
          <w:rFonts w:ascii="Arial" w:hAnsi="Arial" w:cs="Arial"/>
          <w:b/>
          <w:bCs/>
          <w:color w:val="000000"/>
          <w:sz w:val="22"/>
          <w:szCs w:val="22"/>
        </w:rPr>
      </w:pPr>
      <w:r w:rsidRPr="00072F53">
        <w:rPr>
          <w:rFonts w:ascii="Arial" w:hAnsi="Arial" w:cs="Arial"/>
          <w:b/>
          <w:bCs/>
          <w:color w:val="000000"/>
          <w:sz w:val="22"/>
          <w:szCs w:val="22"/>
        </w:rPr>
        <w:t>Plazo de ejecución:</w:t>
      </w:r>
    </w:p>
    <w:p w:rsidR="00387BE5" w:rsidRPr="00072F53" w:rsidRDefault="00387BE5" w:rsidP="00F9094C">
      <w:pPr>
        <w:tabs>
          <w:tab w:val="left" w:pos="1701"/>
        </w:tabs>
        <w:ind w:left="708"/>
        <w:rPr>
          <w:rFonts w:ascii="Arial" w:hAnsi="Arial" w:cs="Arial"/>
          <w:b/>
          <w:bCs/>
          <w:color w:val="000000"/>
          <w:sz w:val="22"/>
          <w:szCs w:val="22"/>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03"/>
        <w:gridCol w:w="550"/>
      </w:tblGrid>
      <w:tr w:rsidR="00387BE5" w:rsidRPr="00072F53" w:rsidTr="00731DE0">
        <w:tc>
          <w:tcPr>
            <w:tcW w:w="3103" w:type="dxa"/>
          </w:tcPr>
          <w:p w:rsidR="00387BE5" w:rsidRPr="00731DE0" w:rsidRDefault="00387BE5" w:rsidP="00731DE0">
            <w:pPr>
              <w:tabs>
                <w:tab w:val="left" w:pos="1701"/>
              </w:tabs>
              <w:rPr>
                <w:rFonts w:ascii="Arial" w:hAnsi="Arial" w:cs="Arial"/>
                <w:b/>
                <w:bCs/>
                <w:color w:val="000000"/>
                <w:sz w:val="22"/>
                <w:szCs w:val="22"/>
              </w:rPr>
            </w:pPr>
            <w:r w:rsidRPr="00731DE0">
              <w:rPr>
                <w:rFonts w:ascii="Arial" w:hAnsi="Arial" w:cs="Arial"/>
                <w:bCs/>
                <w:color w:val="000000"/>
                <w:sz w:val="22"/>
                <w:szCs w:val="22"/>
              </w:rPr>
              <w:t>Reducción en un mes</w:t>
            </w:r>
          </w:p>
        </w:tc>
        <w:tc>
          <w:tcPr>
            <w:tcW w:w="550" w:type="dxa"/>
          </w:tcPr>
          <w:p w:rsidR="00387BE5" w:rsidRPr="00731DE0" w:rsidRDefault="00387BE5" w:rsidP="00731DE0">
            <w:pPr>
              <w:tabs>
                <w:tab w:val="left" w:pos="1701"/>
              </w:tabs>
              <w:rPr>
                <w:rFonts w:ascii="Arial" w:hAnsi="Arial" w:cs="Arial"/>
                <w:b/>
                <w:bCs/>
                <w:color w:val="000000"/>
                <w:sz w:val="22"/>
                <w:szCs w:val="22"/>
              </w:rPr>
            </w:pPr>
          </w:p>
        </w:tc>
      </w:tr>
      <w:tr w:rsidR="00387BE5" w:rsidRPr="00072F53" w:rsidTr="00731DE0">
        <w:tc>
          <w:tcPr>
            <w:tcW w:w="3103" w:type="dxa"/>
          </w:tcPr>
          <w:p w:rsidR="00387BE5" w:rsidRPr="00731DE0" w:rsidRDefault="00387BE5" w:rsidP="00731DE0">
            <w:pPr>
              <w:tabs>
                <w:tab w:val="left" w:pos="1701"/>
              </w:tabs>
              <w:rPr>
                <w:rFonts w:ascii="Arial" w:hAnsi="Arial" w:cs="Arial"/>
                <w:bCs/>
                <w:color w:val="000000"/>
                <w:sz w:val="22"/>
                <w:szCs w:val="22"/>
              </w:rPr>
            </w:pPr>
            <w:r w:rsidRPr="00731DE0">
              <w:rPr>
                <w:rFonts w:ascii="Arial" w:hAnsi="Arial" w:cs="Arial"/>
                <w:bCs/>
                <w:color w:val="000000"/>
                <w:sz w:val="22"/>
                <w:szCs w:val="22"/>
              </w:rPr>
              <w:t>Reducción en dos meses</w:t>
            </w:r>
          </w:p>
        </w:tc>
        <w:tc>
          <w:tcPr>
            <w:tcW w:w="550" w:type="dxa"/>
          </w:tcPr>
          <w:p w:rsidR="00387BE5" w:rsidRPr="00731DE0" w:rsidRDefault="00387BE5" w:rsidP="00731DE0">
            <w:pPr>
              <w:tabs>
                <w:tab w:val="left" w:pos="1701"/>
              </w:tabs>
              <w:rPr>
                <w:rFonts w:ascii="Arial" w:hAnsi="Arial" w:cs="Arial"/>
                <w:b/>
                <w:bCs/>
                <w:color w:val="000000"/>
                <w:sz w:val="22"/>
                <w:szCs w:val="22"/>
              </w:rPr>
            </w:pPr>
          </w:p>
        </w:tc>
      </w:tr>
      <w:tr w:rsidR="00387BE5" w:rsidRPr="00072F53" w:rsidTr="00731DE0">
        <w:tc>
          <w:tcPr>
            <w:tcW w:w="3103" w:type="dxa"/>
          </w:tcPr>
          <w:p w:rsidR="00387BE5" w:rsidRPr="00731DE0" w:rsidRDefault="00387BE5" w:rsidP="00731DE0">
            <w:pPr>
              <w:tabs>
                <w:tab w:val="left" w:pos="1701"/>
              </w:tabs>
              <w:rPr>
                <w:rFonts w:ascii="Arial" w:hAnsi="Arial" w:cs="Arial"/>
                <w:bCs/>
                <w:color w:val="000000"/>
                <w:sz w:val="22"/>
                <w:szCs w:val="22"/>
              </w:rPr>
            </w:pPr>
            <w:r w:rsidRPr="00731DE0">
              <w:rPr>
                <w:rFonts w:ascii="Arial" w:hAnsi="Arial" w:cs="Arial"/>
                <w:bCs/>
                <w:color w:val="000000"/>
                <w:sz w:val="22"/>
                <w:szCs w:val="22"/>
              </w:rPr>
              <w:t>Reducción en tres meses</w:t>
            </w:r>
          </w:p>
        </w:tc>
        <w:tc>
          <w:tcPr>
            <w:tcW w:w="550" w:type="dxa"/>
          </w:tcPr>
          <w:p w:rsidR="00387BE5" w:rsidRPr="00731DE0" w:rsidRDefault="00387BE5" w:rsidP="00731DE0">
            <w:pPr>
              <w:tabs>
                <w:tab w:val="left" w:pos="1701"/>
              </w:tabs>
              <w:rPr>
                <w:rFonts w:ascii="Arial" w:hAnsi="Arial" w:cs="Arial"/>
                <w:b/>
                <w:bCs/>
                <w:color w:val="000000"/>
                <w:sz w:val="22"/>
                <w:szCs w:val="22"/>
              </w:rPr>
            </w:pPr>
          </w:p>
        </w:tc>
      </w:tr>
      <w:tr w:rsidR="00387BE5" w:rsidRPr="00072F53" w:rsidTr="00731DE0">
        <w:tc>
          <w:tcPr>
            <w:tcW w:w="3103" w:type="dxa"/>
          </w:tcPr>
          <w:p w:rsidR="00387BE5" w:rsidRPr="00731DE0" w:rsidRDefault="00387BE5" w:rsidP="00731DE0">
            <w:pPr>
              <w:tabs>
                <w:tab w:val="left" w:pos="1701"/>
              </w:tabs>
              <w:rPr>
                <w:rFonts w:ascii="Arial" w:hAnsi="Arial" w:cs="Arial"/>
                <w:b/>
                <w:bCs/>
                <w:color w:val="000000"/>
                <w:sz w:val="22"/>
                <w:szCs w:val="22"/>
              </w:rPr>
            </w:pPr>
            <w:r w:rsidRPr="00731DE0">
              <w:rPr>
                <w:rFonts w:ascii="Arial" w:hAnsi="Arial" w:cs="Arial"/>
                <w:bCs/>
                <w:color w:val="000000"/>
                <w:sz w:val="22"/>
                <w:szCs w:val="22"/>
              </w:rPr>
              <w:t>Reducción en cuatro meses</w:t>
            </w:r>
          </w:p>
        </w:tc>
        <w:tc>
          <w:tcPr>
            <w:tcW w:w="550" w:type="dxa"/>
          </w:tcPr>
          <w:p w:rsidR="00387BE5" w:rsidRPr="00731DE0" w:rsidRDefault="00387BE5" w:rsidP="00731DE0">
            <w:pPr>
              <w:tabs>
                <w:tab w:val="left" w:pos="1701"/>
              </w:tabs>
              <w:rPr>
                <w:rFonts w:ascii="Arial" w:hAnsi="Arial" w:cs="Arial"/>
                <w:b/>
                <w:bCs/>
                <w:color w:val="000000"/>
                <w:sz w:val="22"/>
                <w:szCs w:val="22"/>
              </w:rPr>
            </w:pPr>
          </w:p>
        </w:tc>
      </w:tr>
    </w:tbl>
    <w:p w:rsidR="00387BE5" w:rsidRPr="00072F53" w:rsidRDefault="00387BE5" w:rsidP="00F9094C">
      <w:pPr>
        <w:tabs>
          <w:tab w:val="left" w:pos="1701"/>
        </w:tabs>
        <w:ind w:left="708"/>
        <w:rPr>
          <w:rFonts w:ascii="Arial" w:hAnsi="Arial" w:cs="Arial"/>
          <w:b/>
          <w:bCs/>
          <w:color w:val="000000"/>
          <w:sz w:val="22"/>
          <w:szCs w:val="22"/>
        </w:rPr>
      </w:pPr>
    </w:p>
    <w:p w:rsidR="00387BE5" w:rsidRPr="00072F53" w:rsidRDefault="00387BE5" w:rsidP="00F9094C">
      <w:pPr>
        <w:numPr>
          <w:ilvl w:val="0"/>
          <w:numId w:val="36"/>
        </w:numPr>
        <w:tabs>
          <w:tab w:val="left" w:pos="1701"/>
        </w:tabs>
        <w:rPr>
          <w:rFonts w:ascii="Arial" w:hAnsi="Arial" w:cs="Arial"/>
          <w:b/>
          <w:bCs/>
          <w:color w:val="000000"/>
          <w:sz w:val="22"/>
          <w:szCs w:val="22"/>
        </w:rPr>
      </w:pPr>
      <w:r w:rsidRPr="00072F53">
        <w:rPr>
          <w:rFonts w:ascii="Arial" w:hAnsi="Arial" w:cs="Arial"/>
          <w:b/>
          <w:bCs/>
          <w:color w:val="000000"/>
          <w:sz w:val="22"/>
          <w:szCs w:val="22"/>
        </w:rPr>
        <w:t>Criterios sociales:</w:t>
      </w:r>
    </w:p>
    <w:p w:rsidR="00387BE5" w:rsidRPr="00072F53" w:rsidRDefault="00387BE5" w:rsidP="00860875">
      <w:pPr>
        <w:ind w:firstLine="709"/>
        <w:jc w:val="both"/>
        <w:rPr>
          <w:rFonts w:ascii="Arial" w:hAnsi="Arial" w:cs="Arial"/>
          <w:b/>
          <w:bCs/>
          <w:color w:val="000000"/>
          <w:sz w:val="22"/>
          <w:szCs w:val="22"/>
        </w:rPr>
      </w:pPr>
    </w:p>
    <w:p w:rsidR="00387BE5" w:rsidRPr="00072F53" w:rsidRDefault="00387BE5" w:rsidP="00860875">
      <w:pPr>
        <w:ind w:firstLine="709"/>
        <w:jc w:val="both"/>
        <w:rPr>
          <w:rFonts w:ascii="Arial" w:hAnsi="Arial" w:cs="Arial"/>
          <w:bCs/>
          <w:color w:val="000000"/>
          <w:sz w:val="22"/>
          <w:szCs w:val="22"/>
        </w:rPr>
      </w:pPr>
      <w:r w:rsidRPr="00072F53">
        <w:rPr>
          <w:rFonts w:ascii="Arial" w:hAnsi="Arial" w:cs="Arial"/>
          <w:bCs/>
          <w:color w:val="000000"/>
          <w:sz w:val="22"/>
          <w:szCs w:val="22"/>
        </w:rPr>
        <w:t>Se compromete a la realización de los criterios sociales establecidos en el pliego:</w:t>
      </w:r>
    </w:p>
    <w:p w:rsidR="00387BE5" w:rsidRPr="00072F53" w:rsidRDefault="00387BE5" w:rsidP="00860875">
      <w:pPr>
        <w:ind w:firstLine="709"/>
        <w:jc w:val="both"/>
        <w:rPr>
          <w:rFonts w:ascii="Arial" w:hAnsi="Arial" w:cs="Arial"/>
          <w:bCs/>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709"/>
        <w:gridCol w:w="1436"/>
      </w:tblGrid>
      <w:tr w:rsidR="00387BE5" w:rsidRPr="00072F53" w:rsidTr="00731DE0">
        <w:trPr>
          <w:jc w:val="center"/>
        </w:trPr>
        <w:tc>
          <w:tcPr>
            <w:tcW w:w="817" w:type="dxa"/>
            <w:tcBorders>
              <w:top w:val="nil"/>
              <w:left w:val="nil"/>
              <w:right w:val="nil"/>
            </w:tcBorders>
          </w:tcPr>
          <w:p w:rsidR="00387BE5" w:rsidRPr="00731DE0" w:rsidRDefault="00387BE5" w:rsidP="00731DE0">
            <w:pPr>
              <w:jc w:val="both"/>
              <w:rPr>
                <w:rFonts w:ascii="Arial" w:hAnsi="Arial" w:cs="Arial"/>
                <w:b/>
                <w:bCs/>
                <w:color w:val="000000"/>
                <w:sz w:val="22"/>
                <w:szCs w:val="22"/>
              </w:rPr>
            </w:pPr>
          </w:p>
        </w:tc>
        <w:tc>
          <w:tcPr>
            <w:tcW w:w="709" w:type="dxa"/>
            <w:tcBorders>
              <w:top w:val="nil"/>
              <w:left w:val="nil"/>
            </w:tcBorders>
          </w:tcPr>
          <w:p w:rsidR="00387BE5" w:rsidRPr="00731DE0" w:rsidRDefault="00387BE5" w:rsidP="00731DE0">
            <w:pPr>
              <w:jc w:val="both"/>
              <w:rPr>
                <w:rFonts w:ascii="Arial" w:hAnsi="Arial" w:cs="Arial"/>
                <w:b/>
                <w:bCs/>
                <w:color w:val="000000"/>
                <w:sz w:val="22"/>
                <w:szCs w:val="22"/>
              </w:rPr>
            </w:pPr>
          </w:p>
        </w:tc>
        <w:tc>
          <w:tcPr>
            <w:tcW w:w="1436" w:type="dxa"/>
          </w:tcPr>
          <w:p w:rsidR="00387BE5" w:rsidRPr="00731DE0" w:rsidRDefault="00387BE5" w:rsidP="00731DE0">
            <w:pPr>
              <w:jc w:val="center"/>
              <w:rPr>
                <w:rFonts w:ascii="Arial" w:hAnsi="Arial" w:cs="Arial"/>
                <w:b/>
                <w:bCs/>
                <w:color w:val="000000"/>
                <w:sz w:val="22"/>
                <w:szCs w:val="22"/>
              </w:rPr>
            </w:pPr>
            <w:r w:rsidRPr="00731DE0">
              <w:rPr>
                <w:rFonts w:ascii="Arial" w:hAnsi="Arial" w:cs="Arial"/>
                <w:b/>
                <w:bCs/>
                <w:color w:val="000000"/>
                <w:sz w:val="22"/>
                <w:szCs w:val="22"/>
              </w:rPr>
              <w:t>%</w:t>
            </w:r>
          </w:p>
        </w:tc>
      </w:tr>
      <w:tr w:rsidR="00387BE5" w:rsidRPr="00072F53" w:rsidTr="00731DE0">
        <w:trPr>
          <w:jc w:val="center"/>
        </w:trPr>
        <w:tc>
          <w:tcPr>
            <w:tcW w:w="817" w:type="dxa"/>
          </w:tcPr>
          <w:p w:rsidR="00387BE5" w:rsidRPr="00731DE0" w:rsidRDefault="00387BE5" w:rsidP="00731DE0">
            <w:pPr>
              <w:jc w:val="both"/>
              <w:rPr>
                <w:rFonts w:ascii="Arial" w:hAnsi="Arial" w:cs="Arial"/>
                <w:b/>
                <w:bCs/>
                <w:color w:val="000000"/>
                <w:sz w:val="22"/>
                <w:szCs w:val="22"/>
              </w:rPr>
            </w:pPr>
            <w:r w:rsidRPr="00731DE0">
              <w:rPr>
                <w:rFonts w:ascii="Arial" w:hAnsi="Arial" w:cs="Arial"/>
                <w:b/>
                <w:bCs/>
                <w:color w:val="000000"/>
                <w:sz w:val="22"/>
                <w:szCs w:val="22"/>
              </w:rPr>
              <w:t xml:space="preserve">SI </w:t>
            </w:r>
          </w:p>
        </w:tc>
        <w:tc>
          <w:tcPr>
            <w:tcW w:w="709" w:type="dxa"/>
          </w:tcPr>
          <w:p w:rsidR="00387BE5" w:rsidRPr="00731DE0" w:rsidRDefault="00387BE5" w:rsidP="00731DE0">
            <w:pPr>
              <w:jc w:val="both"/>
              <w:rPr>
                <w:rFonts w:ascii="Arial" w:hAnsi="Arial" w:cs="Arial"/>
                <w:b/>
                <w:bCs/>
                <w:color w:val="000000"/>
                <w:sz w:val="22"/>
                <w:szCs w:val="22"/>
              </w:rPr>
            </w:pPr>
          </w:p>
        </w:tc>
        <w:tc>
          <w:tcPr>
            <w:tcW w:w="1436" w:type="dxa"/>
          </w:tcPr>
          <w:p w:rsidR="00387BE5" w:rsidRPr="00731DE0" w:rsidRDefault="00387BE5" w:rsidP="00731DE0">
            <w:pPr>
              <w:jc w:val="both"/>
              <w:rPr>
                <w:rFonts w:ascii="Arial" w:hAnsi="Arial" w:cs="Arial"/>
                <w:b/>
                <w:bCs/>
                <w:color w:val="000000"/>
                <w:sz w:val="22"/>
                <w:szCs w:val="22"/>
              </w:rPr>
            </w:pPr>
          </w:p>
        </w:tc>
      </w:tr>
      <w:tr w:rsidR="00387BE5" w:rsidRPr="00072F53" w:rsidTr="00731DE0">
        <w:trPr>
          <w:jc w:val="center"/>
        </w:trPr>
        <w:tc>
          <w:tcPr>
            <w:tcW w:w="817" w:type="dxa"/>
          </w:tcPr>
          <w:p w:rsidR="00387BE5" w:rsidRPr="00731DE0" w:rsidRDefault="00387BE5" w:rsidP="00731DE0">
            <w:pPr>
              <w:jc w:val="both"/>
              <w:rPr>
                <w:rFonts w:ascii="Arial" w:hAnsi="Arial" w:cs="Arial"/>
                <w:b/>
                <w:bCs/>
                <w:color w:val="000000"/>
                <w:sz w:val="22"/>
                <w:szCs w:val="22"/>
              </w:rPr>
            </w:pPr>
            <w:r w:rsidRPr="00731DE0">
              <w:rPr>
                <w:rFonts w:ascii="Arial" w:hAnsi="Arial" w:cs="Arial"/>
                <w:b/>
                <w:bCs/>
                <w:color w:val="000000"/>
                <w:sz w:val="22"/>
                <w:szCs w:val="22"/>
              </w:rPr>
              <w:t>NO</w:t>
            </w:r>
          </w:p>
        </w:tc>
        <w:tc>
          <w:tcPr>
            <w:tcW w:w="709" w:type="dxa"/>
          </w:tcPr>
          <w:p w:rsidR="00387BE5" w:rsidRPr="00731DE0" w:rsidRDefault="00387BE5" w:rsidP="00731DE0">
            <w:pPr>
              <w:jc w:val="both"/>
              <w:rPr>
                <w:rFonts w:ascii="Arial" w:hAnsi="Arial" w:cs="Arial"/>
                <w:b/>
                <w:bCs/>
                <w:color w:val="000000"/>
                <w:sz w:val="22"/>
                <w:szCs w:val="22"/>
              </w:rPr>
            </w:pPr>
          </w:p>
        </w:tc>
        <w:tc>
          <w:tcPr>
            <w:tcW w:w="1436" w:type="dxa"/>
            <w:shd w:val="clear" w:color="auto" w:fill="404040"/>
          </w:tcPr>
          <w:p w:rsidR="00387BE5" w:rsidRPr="00731DE0" w:rsidRDefault="00387BE5" w:rsidP="00731DE0">
            <w:pPr>
              <w:jc w:val="both"/>
              <w:rPr>
                <w:rFonts w:ascii="Arial" w:hAnsi="Arial" w:cs="Arial"/>
                <w:b/>
                <w:bCs/>
                <w:color w:val="000000"/>
                <w:sz w:val="22"/>
                <w:szCs w:val="22"/>
              </w:rPr>
            </w:pPr>
          </w:p>
        </w:tc>
      </w:tr>
    </w:tbl>
    <w:p w:rsidR="00387BE5" w:rsidRPr="00072F53" w:rsidRDefault="00387BE5" w:rsidP="00860875">
      <w:pPr>
        <w:ind w:firstLine="709"/>
        <w:jc w:val="both"/>
        <w:rPr>
          <w:rFonts w:ascii="Arial" w:hAnsi="Arial" w:cs="Arial"/>
          <w:b/>
          <w:bCs/>
          <w:color w:val="000000"/>
          <w:sz w:val="22"/>
          <w:szCs w:val="22"/>
        </w:rPr>
      </w:pPr>
    </w:p>
    <w:p w:rsidR="00387BE5" w:rsidRPr="00072F53" w:rsidRDefault="00387BE5" w:rsidP="00F9094C">
      <w:pPr>
        <w:numPr>
          <w:ilvl w:val="0"/>
          <w:numId w:val="36"/>
        </w:numPr>
        <w:tabs>
          <w:tab w:val="left" w:pos="1701"/>
        </w:tabs>
        <w:rPr>
          <w:rFonts w:ascii="Arial" w:hAnsi="Arial" w:cs="Arial"/>
          <w:b/>
          <w:bCs/>
          <w:color w:val="000000"/>
          <w:sz w:val="22"/>
          <w:szCs w:val="22"/>
        </w:rPr>
      </w:pPr>
      <w:r w:rsidRPr="00072F53">
        <w:rPr>
          <w:rFonts w:ascii="Arial" w:hAnsi="Arial" w:cs="Arial"/>
          <w:b/>
          <w:bCs/>
          <w:color w:val="000000"/>
          <w:sz w:val="22"/>
          <w:szCs w:val="22"/>
        </w:rPr>
        <w:t>Criterios medioambientales:</w:t>
      </w:r>
    </w:p>
    <w:p w:rsidR="00387BE5" w:rsidRPr="00072F53" w:rsidRDefault="00387BE5" w:rsidP="00860875">
      <w:pPr>
        <w:ind w:firstLine="709"/>
        <w:jc w:val="both"/>
        <w:rPr>
          <w:rFonts w:ascii="Arial" w:hAnsi="Arial" w:cs="Arial"/>
          <w:b/>
          <w:bCs/>
          <w:color w:val="000000"/>
          <w:sz w:val="22"/>
          <w:szCs w:val="22"/>
        </w:rPr>
      </w:pPr>
    </w:p>
    <w:p w:rsidR="00387BE5" w:rsidRDefault="00387BE5" w:rsidP="00FD0656">
      <w:pPr>
        <w:ind w:firstLine="709"/>
        <w:jc w:val="both"/>
        <w:rPr>
          <w:rFonts w:ascii="Arial" w:hAnsi="Arial" w:cs="Arial"/>
          <w:bCs/>
          <w:color w:val="000000"/>
          <w:sz w:val="22"/>
          <w:szCs w:val="22"/>
        </w:rPr>
      </w:pPr>
      <w:r w:rsidRPr="00072F53">
        <w:rPr>
          <w:rFonts w:ascii="Arial" w:hAnsi="Arial" w:cs="Arial"/>
          <w:bCs/>
          <w:color w:val="000000"/>
          <w:sz w:val="22"/>
          <w:szCs w:val="22"/>
        </w:rPr>
        <w:t>Se compromete a la realización de los criterios medioambientales establecidos en el pliego</w:t>
      </w:r>
    </w:p>
    <w:p w:rsidR="00387BE5" w:rsidRDefault="00387BE5" w:rsidP="00FD0656">
      <w:pPr>
        <w:ind w:firstLine="709"/>
        <w:jc w:val="both"/>
        <w:rPr>
          <w:rFonts w:ascii="Arial" w:hAnsi="Arial" w:cs="Arial"/>
          <w:bCs/>
          <w:color w:val="000000"/>
          <w:sz w:val="22"/>
          <w:szCs w:val="22"/>
        </w:rPr>
      </w:pPr>
    </w:p>
    <w:p w:rsidR="00387BE5" w:rsidRDefault="00387BE5" w:rsidP="00FD0656">
      <w:pPr>
        <w:ind w:firstLine="709"/>
        <w:jc w:val="both"/>
        <w:rPr>
          <w:rFonts w:ascii="Arial" w:hAnsi="Arial" w:cs="Arial"/>
          <w:bCs/>
          <w:color w:val="000000"/>
          <w:sz w:val="22"/>
          <w:szCs w:val="22"/>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19"/>
        <w:gridCol w:w="1843"/>
        <w:gridCol w:w="2116"/>
        <w:gridCol w:w="1060"/>
      </w:tblGrid>
      <w:tr w:rsidR="00387BE5" w:rsidRPr="00791417" w:rsidTr="00731DE0">
        <w:trPr>
          <w:gridAfter w:val="2"/>
          <w:wAfter w:w="3176" w:type="dxa"/>
        </w:trPr>
        <w:tc>
          <w:tcPr>
            <w:tcW w:w="1819" w:type="dxa"/>
          </w:tcPr>
          <w:p w:rsidR="00387BE5" w:rsidRPr="00731DE0" w:rsidRDefault="00387BE5" w:rsidP="00731DE0">
            <w:pPr>
              <w:overflowPunct w:val="0"/>
              <w:jc w:val="center"/>
              <w:rPr>
                <w:rFonts w:ascii="Arial" w:hAnsi="Arial" w:cs="Arial"/>
                <w:b/>
                <w:bCs/>
                <w:color w:val="000000"/>
                <w:sz w:val="18"/>
                <w:szCs w:val="18"/>
              </w:rPr>
            </w:pPr>
            <w:r w:rsidRPr="00731DE0">
              <w:rPr>
                <w:rFonts w:ascii="Arial" w:hAnsi="Arial" w:cs="Arial"/>
                <w:b/>
                <w:bCs/>
                <w:color w:val="000000"/>
                <w:sz w:val="18"/>
                <w:szCs w:val="18"/>
              </w:rPr>
              <w:t>NO</w:t>
            </w:r>
          </w:p>
        </w:tc>
        <w:tc>
          <w:tcPr>
            <w:tcW w:w="1843" w:type="dxa"/>
          </w:tcPr>
          <w:p w:rsidR="00387BE5" w:rsidRPr="00731DE0" w:rsidRDefault="00387BE5" w:rsidP="00731DE0">
            <w:pPr>
              <w:overflowPunct w:val="0"/>
              <w:jc w:val="center"/>
              <w:rPr>
                <w:rFonts w:ascii="Arial" w:hAnsi="Arial" w:cs="Arial"/>
                <w:b/>
                <w:bCs/>
                <w:color w:val="000000"/>
                <w:sz w:val="18"/>
                <w:szCs w:val="18"/>
              </w:rPr>
            </w:pPr>
          </w:p>
        </w:tc>
      </w:tr>
      <w:tr w:rsidR="00387BE5" w:rsidRPr="00791417" w:rsidTr="00731DE0">
        <w:tc>
          <w:tcPr>
            <w:tcW w:w="1819" w:type="dxa"/>
            <w:vMerge w:val="restart"/>
            <w:vAlign w:val="center"/>
          </w:tcPr>
          <w:p w:rsidR="00387BE5" w:rsidRPr="00731DE0" w:rsidRDefault="00387BE5" w:rsidP="00731DE0">
            <w:pPr>
              <w:overflowPunct w:val="0"/>
              <w:jc w:val="center"/>
              <w:rPr>
                <w:rFonts w:ascii="Arial" w:hAnsi="Arial" w:cs="Arial"/>
                <w:b/>
                <w:bCs/>
                <w:color w:val="000000"/>
                <w:sz w:val="18"/>
                <w:szCs w:val="18"/>
              </w:rPr>
            </w:pPr>
            <w:r w:rsidRPr="00731DE0">
              <w:rPr>
                <w:rFonts w:ascii="Arial" w:hAnsi="Arial" w:cs="Arial"/>
                <w:b/>
                <w:bCs/>
                <w:color w:val="000000"/>
                <w:sz w:val="18"/>
                <w:szCs w:val="18"/>
              </w:rPr>
              <w:t>SI</w:t>
            </w:r>
          </w:p>
        </w:tc>
        <w:tc>
          <w:tcPr>
            <w:tcW w:w="1843" w:type="dxa"/>
            <w:vMerge w:val="restart"/>
          </w:tcPr>
          <w:p w:rsidR="00387BE5" w:rsidRPr="00731DE0" w:rsidRDefault="00387BE5" w:rsidP="00731DE0">
            <w:pPr>
              <w:overflowPunct w:val="0"/>
              <w:jc w:val="center"/>
              <w:rPr>
                <w:rFonts w:ascii="Arial" w:hAnsi="Arial" w:cs="Arial"/>
                <w:b/>
                <w:bCs/>
                <w:color w:val="000000"/>
                <w:sz w:val="18"/>
                <w:szCs w:val="18"/>
              </w:rPr>
            </w:pPr>
          </w:p>
        </w:tc>
        <w:tc>
          <w:tcPr>
            <w:tcW w:w="3176" w:type="dxa"/>
            <w:gridSpan w:val="2"/>
          </w:tcPr>
          <w:p w:rsidR="00387BE5" w:rsidRPr="00731DE0" w:rsidRDefault="00387BE5" w:rsidP="00731DE0">
            <w:pPr>
              <w:overflowPunct w:val="0"/>
              <w:jc w:val="center"/>
              <w:rPr>
                <w:rFonts w:ascii="Arial" w:hAnsi="Arial" w:cs="Arial"/>
                <w:b/>
                <w:bCs/>
                <w:color w:val="000000"/>
                <w:sz w:val="18"/>
                <w:szCs w:val="18"/>
              </w:rPr>
            </w:pPr>
            <w:r w:rsidRPr="00731DE0">
              <w:rPr>
                <w:rFonts w:ascii="Arial" w:hAnsi="Arial" w:cs="Arial"/>
                <w:b/>
                <w:bCs/>
                <w:color w:val="000000"/>
                <w:sz w:val="18"/>
                <w:szCs w:val="18"/>
              </w:rPr>
              <w:t>% de madera y productos de madera</w:t>
            </w:r>
          </w:p>
          <w:p w:rsidR="00387BE5" w:rsidRPr="00731DE0" w:rsidRDefault="00387BE5" w:rsidP="00731DE0">
            <w:pPr>
              <w:overflowPunct w:val="0"/>
              <w:jc w:val="center"/>
              <w:rPr>
                <w:rFonts w:ascii="Arial" w:hAnsi="Arial" w:cs="Arial"/>
                <w:b/>
                <w:bCs/>
                <w:color w:val="000000"/>
                <w:sz w:val="18"/>
                <w:szCs w:val="18"/>
              </w:rPr>
            </w:pPr>
            <w:r w:rsidRPr="00731DE0">
              <w:rPr>
                <w:rFonts w:ascii="Arial" w:hAnsi="Arial" w:cs="Arial"/>
                <w:b/>
                <w:bCs/>
                <w:color w:val="000000"/>
                <w:sz w:val="18"/>
                <w:szCs w:val="18"/>
              </w:rPr>
              <w:t>con garantía de procedencia etc.</w:t>
            </w:r>
          </w:p>
        </w:tc>
      </w:tr>
      <w:tr w:rsidR="00387BE5" w:rsidRPr="00791417" w:rsidTr="00731DE0">
        <w:tc>
          <w:tcPr>
            <w:tcW w:w="1819" w:type="dxa"/>
            <w:vMerge/>
          </w:tcPr>
          <w:p w:rsidR="00387BE5" w:rsidRPr="00731DE0" w:rsidRDefault="00387BE5" w:rsidP="00731DE0">
            <w:pPr>
              <w:overflowPunct w:val="0"/>
              <w:rPr>
                <w:rFonts w:ascii="Arial" w:hAnsi="Arial" w:cs="Arial"/>
                <w:bCs/>
                <w:color w:val="000000"/>
                <w:sz w:val="18"/>
                <w:szCs w:val="18"/>
              </w:rPr>
            </w:pPr>
          </w:p>
        </w:tc>
        <w:tc>
          <w:tcPr>
            <w:tcW w:w="1843" w:type="dxa"/>
            <w:vMerge/>
          </w:tcPr>
          <w:p w:rsidR="00387BE5" w:rsidRPr="00731DE0" w:rsidRDefault="00387BE5" w:rsidP="00731DE0">
            <w:pPr>
              <w:overflowPunct w:val="0"/>
              <w:rPr>
                <w:rFonts w:ascii="Arial" w:hAnsi="Arial" w:cs="Arial"/>
                <w:bCs/>
                <w:color w:val="000000"/>
                <w:sz w:val="18"/>
                <w:szCs w:val="18"/>
              </w:rPr>
            </w:pPr>
          </w:p>
        </w:tc>
        <w:tc>
          <w:tcPr>
            <w:tcW w:w="2116"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90% y 100%</w:t>
            </w:r>
          </w:p>
        </w:tc>
        <w:tc>
          <w:tcPr>
            <w:tcW w:w="1060" w:type="dxa"/>
          </w:tcPr>
          <w:p w:rsidR="00387BE5" w:rsidRPr="00731DE0" w:rsidRDefault="00387BE5" w:rsidP="00731DE0">
            <w:pPr>
              <w:overflowPunct w:val="0"/>
              <w:jc w:val="center"/>
              <w:rPr>
                <w:rFonts w:ascii="Arial" w:hAnsi="Arial" w:cs="Arial"/>
                <w:bCs/>
                <w:color w:val="000000"/>
                <w:sz w:val="18"/>
                <w:szCs w:val="18"/>
              </w:rPr>
            </w:pPr>
          </w:p>
        </w:tc>
      </w:tr>
      <w:tr w:rsidR="00387BE5" w:rsidRPr="00791417" w:rsidTr="00731DE0">
        <w:tc>
          <w:tcPr>
            <w:tcW w:w="1819" w:type="dxa"/>
            <w:vMerge/>
          </w:tcPr>
          <w:p w:rsidR="00387BE5" w:rsidRPr="00731DE0" w:rsidRDefault="00387BE5" w:rsidP="00731DE0">
            <w:pPr>
              <w:overflowPunct w:val="0"/>
              <w:rPr>
                <w:rFonts w:ascii="Arial" w:hAnsi="Arial" w:cs="Arial"/>
                <w:bCs/>
                <w:color w:val="000000"/>
                <w:sz w:val="18"/>
                <w:szCs w:val="18"/>
              </w:rPr>
            </w:pPr>
          </w:p>
        </w:tc>
        <w:tc>
          <w:tcPr>
            <w:tcW w:w="1843" w:type="dxa"/>
            <w:vMerge/>
          </w:tcPr>
          <w:p w:rsidR="00387BE5" w:rsidRPr="00731DE0" w:rsidRDefault="00387BE5" w:rsidP="00731DE0">
            <w:pPr>
              <w:overflowPunct w:val="0"/>
              <w:rPr>
                <w:rFonts w:ascii="Arial" w:hAnsi="Arial" w:cs="Arial"/>
                <w:bCs/>
                <w:color w:val="000000"/>
                <w:sz w:val="18"/>
                <w:szCs w:val="18"/>
              </w:rPr>
            </w:pPr>
          </w:p>
        </w:tc>
        <w:tc>
          <w:tcPr>
            <w:tcW w:w="2116"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80% y 89,99 %</w:t>
            </w:r>
          </w:p>
        </w:tc>
        <w:tc>
          <w:tcPr>
            <w:tcW w:w="1060" w:type="dxa"/>
          </w:tcPr>
          <w:p w:rsidR="00387BE5" w:rsidRPr="00731DE0" w:rsidRDefault="00387BE5" w:rsidP="00731DE0">
            <w:pPr>
              <w:overflowPunct w:val="0"/>
              <w:jc w:val="center"/>
              <w:rPr>
                <w:rFonts w:ascii="Arial" w:hAnsi="Arial" w:cs="Arial"/>
                <w:bCs/>
                <w:color w:val="000000"/>
                <w:sz w:val="18"/>
                <w:szCs w:val="18"/>
              </w:rPr>
            </w:pPr>
          </w:p>
        </w:tc>
      </w:tr>
      <w:tr w:rsidR="00387BE5" w:rsidRPr="00791417" w:rsidTr="00731DE0">
        <w:tc>
          <w:tcPr>
            <w:tcW w:w="1819" w:type="dxa"/>
            <w:vMerge/>
          </w:tcPr>
          <w:p w:rsidR="00387BE5" w:rsidRPr="00731DE0" w:rsidRDefault="00387BE5" w:rsidP="00731DE0">
            <w:pPr>
              <w:overflowPunct w:val="0"/>
              <w:rPr>
                <w:rFonts w:ascii="Arial" w:hAnsi="Arial" w:cs="Arial"/>
                <w:bCs/>
                <w:color w:val="000000"/>
                <w:sz w:val="18"/>
                <w:szCs w:val="18"/>
              </w:rPr>
            </w:pPr>
          </w:p>
        </w:tc>
        <w:tc>
          <w:tcPr>
            <w:tcW w:w="1843" w:type="dxa"/>
            <w:vMerge/>
          </w:tcPr>
          <w:p w:rsidR="00387BE5" w:rsidRPr="00731DE0" w:rsidRDefault="00387BE5" w:rsidP="00731DE0">
            <w:pPr>
              <w:overflowPunct w:val="0"/>
              <w:rPr>
                <w:rFonts w:ascii="Arial" w:hAnsi="Arial" w:cs="Arial"/>
                <w:bCs/>
                <w:color w:val="000000"/>
                <w:sz w:val="18"/>
                <w:szCs w:val="18"/>
              </w:rPr>
            </w:pPr>
          </w:p>
        </w:tc>
        <w:tc>
          <w:tcPr>
            <w:tcW w:w="2116"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70% y 79,99%</w:t>
            </w:r>
          </w:p>
        </w:tc>
        <w:tc>
          <w:tcPr>
            <w:tcW w:w="1060" w:type="dxa"/>
          </w:tcPr>
          <w:p w:rsidR="00387BE5" w:rsidRPr="00731DE0" w:rsidRDefault="00387BE5" w:rsidP="00731DE0">
            <w:pPr>
              <w:overflowPunct w:val="0"/>
              <w:jc w:val="center"/>
              <w:rPr>
                <w:rFonts w:ascii="Arial" w:hAnsi="Arial" w:cs="Arial"/>
                <w:bCs/>
                <w:color w:val="000000"/>
                <w:sz w:val="18"/>
                <w:szCs w:val="18"/>
              </w:rPr>
            </w:pPr>
          </w:p>
        </w:tc>
      </w:tr>
      <w:tr w:rsidR="00387BE5" w:rsidRPr="00791417" w:rsidTr="00731DE0">
        <w:tc>
          <w:tcPr>
            <w:tcW w:w="1819" w:type="dxa"/>
            <w:vMerge/>
          </w:tcPr>
          <w:p w:rsidR="00387BE5" w:rsidRPr="00731DE0" w:rsidRDefault="00387BE5" w:rsidP="00731DE0">
            <w:pPr>
              <w:overflowPunct w:val="0"/>
              <w:rPr>
                <w:rFonts w:ascii="Arial" w:hAnsi="Arial" w:cs="Arial"/>
                <w:bCs/>
                <w:color w:val="000000"/>
                <w:sz w:val="18"/>
                <w:szCs w:val="18"/>
              </w:rPr>
            </w:pPr>
          </w:p>
        </w:tc>
        <w:tc>
          <w:tcPr>
            <w:tcW w:w="1843" w:type="dxa"/>
            <w:vMerge/>
          </w:tcPr>
          <w:p w:rsidR="00387BE5" w:rsidRPr="00731DE0" w:rsidRDefault="00387BE5" w:rsidP="00731DE0">
            <w:pPr>
              <w:overflowPunct w:val="0"/>
              <w:rPr>
                <w:rFonts w:ascii="Arial" w:hAnsi="Arial" w:cs="Arial"/>
                <w:bCs/>
                <w:color w:val="000000"/>
                <w:sz w:val="18"/>
                <w:szCs w:val="18"/>
              </w:rPr>
            </w:pPr>
          </w:p>
        </w:tc>
        <w:tc>
          <w:tcPr>
            <w:tcW w:w="2116"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60% y 69,99%</w:t>
            </w:r>
          </w:p>
        </w:tc>
        <w:tc>
          <w:tcPr>
            <w:tcW w:w="1060" w:type="dxa"/>
          </w:tcPr>
          <w:p w:rsidR="00387BE5" w:rsidRPr="00731DE0" w:rsidRDefault="00387BE5" w:rsidP="00731DE0">
            <w:pPr>
              <w:overflowPunct w:val="0"/>
              <w:jc w:val="center"/>
              <w:rPr>
                <w:rFonts w:ascii="Arial" w:hAnsi="Arial" w:cs="Arial"/>
                <w:bCs/>
                <w:color w:val="000000"/>
                <w:sz w:val="18"/>
                <w:szCs w:val="18"/>
              </w:rPr>
            </w:pPr>
          </w:p>
        </w:tc>
      </w:tr>
      <w:tr w:rsidR="00387BE5" w:rsidRPr="00791417" w:rsidTr="00731DE0">
        <w:tc>
          <w:tcPr>
            <w:tcW w:w="1819" w:type="dxa"/>
            <w:vMerge/>
          </w:tcPr>
          <w:p w:rsidR="00387BE5" w:rsidRPr="00731DE0" w:rsidRDefault="00387BE5" w:rsidP="00731DE0">
            <w:pPr>
              <w:overflowPunct w:val="0"/>
              <w:rPr>
                <w:rFonts w:ascii="Arial" w:hAnsi="Arial" w:cs="Arial"/>
                <w:bCs/>
                <w:color w:val="000000"/>
                <w:sz w:val="18"/>
                <w:szCs w:val="18"/>
              </w:rPr>
            </w:pPr>
          </w:p>
        </w:tc>
        <w:tc>
          <w:tcPr>
            <w:tcW w:w="1843" w:type="dxa"/>
            <w:vMerge/>
          </w:tcPr>
          <w:p w:rsidR="00387BE5" w:rsidRPr="00731DE0" w:rsidRDefault="00387BE5" w:rsidP="00731DE0">
            <w:pPr>
              <w:overflowPunct w:val="0"/>
              <w:rPr>
                <w:rFonts w:ascii="Arial" w:hAnsi="Arial" w:cs="Arial"/>
                <w:bCs/>
                <w:color w:val="000000"/>
                <w:sz w:val="18"/>
                <w:szCs w:val="18"/>
              </w:rPr>
            </w:pPr>
          </w:p>
        </w:tc>
        <w:tc>
          <w:tcPr>
            <w:tcW w:w="2116"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50% y 59,99%</w:t>
            </w:r>
          </w:p>
        </w:tc>
        <w:tc>
          <w:tcPr>
            <w:tcW w:w="1060" w:type="dxa"/>
          </w:tcPr>
          <w:p w:rsidR="00387BE5" w:rsidRPr="00731DE0" w:rsidRDefault="00387BE5" w:rsidP="00731DE0">
            <w:pPr>
              <w:overflowPunct w:val="0"/>
              <w:jc w:val="center"/>
              <w:rPr>
                <w:rFonts w:ascii="Arial" w:hAnsi="Arial" w:cs="Arial"/>
                <w:bCs/>
                <w:color w:val="000000"/>
                <w:sz w:val="18"/>
                <w:szCs w:val="18"/>
              </w:rPr>
            </w:pPr>
          </w:p>
        </w:tc>
      </w:tr>
      <w:tr w:rsidR="00387BE5" w:rsidRPr="00791417" w:rsidTr="00731DE0">
        <w:tc>
          <w:tcPr>
            <w:tcW w:w="1819" w:type="dxa"/>
            <w:vMerge/>
          </w:tcPr>
          <w:p w:rsidR="00387BE5" w:rsidRPr="00731DE0" w:rsidRDefault="00387BE5" w:rsidP="00731DE0">
            <w:pPr>
              <w:overflowPunct w:val="0"/>
              <w:rPr>
                <w:rFonts w:ascii="Arial" w:hAnsi="Arial" w:cs="Arial"/>
                <w:bCs/>
                <w:color w:val="000000"/>
                <w:sz w:val="18"/>
                <w:szCs w:val="18"/>
              </w:rPr>
            </w:pPr>
          </w:p>
        </w:tc>
        <w:tc>
          <w:tcPr>
            <w:tcW w:w="1843" w:type="dxa"/>
            <w:vMerge/>
          </w:tcPr>
          <w:p w:rsidR="00387BE5" w:rsidRPr="00731DE0" w:rsidRDefault="00387BE5" w:rsidP="00731DE0">
            <w:pPr>
              <w:overflowPunct w:val="0"/>
              <w:rPr>
                <w:rFonts w:ascii="Arial" w:hAnsi="Arial" w:cs="Arial"/>
                <w:bCs/>
                <w:color w:val="000000"/>
                <w:sz w:val="18"/>
                <w:szCs w:val="18"/>
              </w:rPr>
            </w:pPr>
          </w:p>
        </w:tc>
        <w:tc>
          <w:tcPr>
            <w:tcW w:w="2116"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40% y 49,99%</w:t>
            </w:r>
          </w:p>
        </w:tc>
        <w:tc>
          <w:tcPr>
            <w:tcW w:w="1060" w:type="dxa"/>
          </w:tcPr>
          <w:p w:rsidR="00387BE5" w:rsidRPr="00731DE0" w:rsidRDefault="00387BE5" w:rsidP="00731DE0">
            <w:pPr>
              <w:overflowPunct w:val="0"/>
              <w:jc w:val="center"/>
              <w:rPr>
                <w:rFonts w:ascii="Arial" w:hAnsi="Arial" w:cs="Arial"/>
                <w:bCs/>
                <w:color w:val="000000"/>
                <w:sz w:val="18"/>
                <w:szCs w:val="18"/>
              </w:rPr>
            </w:pPr>
          </w:p>
        </w:tc>
      </w:tr>
      <w:tr w:rsidR="00387BE5" w:rsidRPr="00791417" w:rsidTr="00731DE0">
        <w:tc>
          <w:tcPr>
            <w:tcW w:w="1819" w:type="dxa"/>
            <w:vMerge/>
          </w:tcPr>
          <w:p w:rsidR="00387BE5" w:rsidRPr="00731DE0" w:rsidRDefault="00387BE5" w:rsidP="00731DE0">
            <w:pPr>
              <w:overflowPunct w:val="0"/>
              <w:rPr>
                <w:rFonts w:ascii="Arial" w:hAnsi="Arial" w:cs="Arial"/>
                <w:bCs/>
                <w:color w:val="000000"/>
                <w:sz w:val="18"/>
                <w:szCs w:val="18"/>
              </w:rPr>
            </w:pPr>
          </w:p>
        </w:tc>
        <w:tc>
          <w:tcPr>
            <w:tcW w:w="1843" w:type="dxa"/>
            <w:vMerge/>
          </w:tcPr>
          <w:p w:rsidR="00387BE5" w:rsidRPr="00731DE0" w:rsidRDefault="00387BE5" w:rsidP="00731DE0">
            <w:pPr>
              <w:overflowPunct w:val="0"/>
              <w:rPr>
                <w:rFonts w:ascii="Arial" w:hAnsi="Arial" w:cs="Arial"/>
                <w:bCs/>
                <w:color w:val="000000"/>
                <w:sz w:val="18"/>
                <w:szCs w:val="18"/>
              </w:rPr>
            </w:pPr>
          </w:p>
        </w:tc>
        <w:tc>
          <w:tcPr>
            <w:tcW w:w="2116"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30% y 39,99%</w:t>
            </w:r>
          </w:p>
        </w:tc>
        <w:tc>
          <w:tcPr>
            <w:tcW w:w="1060" w:type="dxa"/>
          </w:tcPr>
          <w:p w:rsidR="00387BE5" w:rsidRPr="00731DE0" w:rsidRDefault="00387BE5" w:rsidP="00731DE0">
            <w:pPr>
              <w:overflowPunct w:val="0"/>
              <w:jc w:val="center"/>
              <w:rPr>
                <w:rFonts w:ascii="Arial" w:hAnsi="Arial" w:cs="Arial"/>
                <w:bCs/>
                <w:color w:val="000000"/>
                <w:sz w:val="18"/>
                <w:szCs w:val="18"/>
              </w:rPr>
            </w:pPr>
          </w:p>
        </w:tc>
      </w:tr>
      <w:tr w:rsidR="00387BE5" w:rsidRPr="00791417" w:rsidTr="00731DE0">
        <w:tc>
          <w:tcPr>
            <w:tcW w:w="1819" w:type="dxa"/>
            <w:vMerge/>
          </w:tcPr>
          <w:p w:rsidR="00387BE5" w:rsidRPr="00731DE0" w:rsidRDefault="00387BE5" w:rsidP="00731DE0">
            <w:pPr>
              <w:overflowPunct w:val="0"/>
              <w:rPr>
                <w:rFonts w:ascii="Arial" w:hAnsi="Arial" w:cs="Arial"/>
                <w:bCs/>
                <w:color w:val="000000"/>
                <w:sz w:val="18"/>
                <w:szCs w:val="18"/>
              </w:rPr>
            </w:pPr>
          </w:p>
        </w:tc>
        <w:tc>
          <w:tcPr>
            <w:tcW w:w="1843" w:type="dxa"/>
            <w:vMerge/>
          </w:tcPr>
          <w:p w:rsidR="00387BE5" w:rsidRPr="00731DE0" w:rsidRDefault="00387BE5" w:rsidP="00731DE0">
            <w:pPr>
              <w:overflowPunct w:val="0"/>
              <w:rPr>
                <w:rFonts w:ascii="Arial" w:hAnsi="Arial" w:cs="Arial"/>
                <w:bCs/>
                <w:color w:val="000000"/>
                <w:sz w:val="18"/>
                <w:szCs w:val="18"/>
              </w:rPr>
            </w:pPr>
          </w:p>
        </w:tc>
        <w:tc>
          <w:tcPr>
            <w:tcW w:w="2116"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20% y 29,99%</w:t>
            </w:r>
          </w:p>
        </w:tc>
        <w:tc>
          <w:tcPr>
            <w:tcW w:w="1060" w:type="dxa"/>
          </w:tcPr>
          <w:p w:rsidR="00387BE5" w:rsidRPr="00731DE0" w:rsidRDefault="00387BE5" w:rsidP="00731DE0">
            <w:pPr>
              <w:overflowPunct w:val="0"/>
              <w:jc w:val="center"/>
              <w:rPr>
                <w:rFonts w:ascii="Arial" w:hAnsi="Arial" w:cs="Arial"/>
                <w:bCs/>
                <w:color w:val="000000"/>
                <w:sz w:val="18"/>
                <w:szCs w:val="18"/>
              </w:rPr>
            </w:pPr>
          </w:p>
        </w:tc>
      </w:tr>
      <w:tr w:rsidR="00387BE5" w:rsidRPr="00791417" w:rsidTr="00731DE0">
        <w:tc>
          <w:tcPr>
            <w:tcW w:w="1819" w:type="dxa"/>
            <w:vMerge/>
          </w:tcPr>
          <w:p w:rsidR="00387BE5" w:rsidRPr="00731DE0" w:rsidRDefault="00387BE5" w:rsidP="00731DE0">
            <w:pPr>
              <w:overflowPunct w:val="0"/>
              <w:rPr>
                <w:rFonts w:ascii="Arial" w:hAnsi="Arial" w:cs="Arial"/>
                <w:bCs/>
                <w:color w:val="000000"/>
                <w:sz w:val="18"/>
                <w:szCs w:val="18"/>
              </w:rPr>
            </w:pPr>
          </w:p>
        </w:tc>
        <w:tc>
          <w:tcPr>
            <w:tcW w:w="1843" w:type="dxa"/>
            <w:vMerge/>
          </w:tcPr>
          <w:p w:rsidR="00387BE5" w:rsidRPr="00731DE0" w:rsidRDefault="00387BE5" w:rsidP="00731DE0">
            <w:pPr>
              <w:overflowPunct w:val="0"/>
              <w:rPr>
                <w:rFonts w:ascii="Arial" w:hAnsi="Arial" w:cs="Arial"/>
                <w:bCs/>
                <w:color w:val="000000"/>
                <w:sz w:val="18"/>
                <w:szCs w:val="18"/>
              </w:rPr>
            </w:pPr>
          </w:p>
        </w:tc>
        <w:tc>
          <w:tcPr>
            <w:tcW w:w="2116" w:type="dxa"/>
          </w:tcPr>
          <w:p w:rsidR="00387BE5" w:rsidRPr="00731DE0" w:rsidRDefault="00387BE5" w:rsidP="00731DE0">
            <w:pPr>
              <w:overflowPunct w:val="0"/>
              <w:rPr>
                <w:rFonts w:ascii="Arial" w:hAnsi="Arial" w:cs="Arial"/>
                <w:bCs/>
                <w:color w:val="000000"/>
                <w:sz w:val="18"/>
                <w:szCs w:val="18"/>
              </w:rPr>
            </w:pPr>
            <w:r w:rsidRPr="00731DE0">
              <w:rPr>
                <w:rFonts w:ascii="Arial" w:hAnsi="Arial" w:cs="Arial"/>
                <w:bCs/>
                <w:color w:val="000000"/>
                <w:sz w:val="18"/>
                <w:szCs w:val="18"/>
              </w:rPr>
              <w:t>Entre el 10% y 19,99%</w:t>
            </w:r>
          </w:p>
        </w:tc>
        <w:tc>
          <w:tcPr>
            <w:tcW w:w="1060" w:type="dxa"/>
          </w:tcPr>
          <w:p w:rsidR="00387BE5" w:rsidRPr="00731DE0" w:rsidRDefault="00387BE5" w:rsidP="00731DE0">
            <w:pPr>
              <w:overflowPunct w:val="0"/>
              <w:jc w:val="center"/>
              <w:rPr>
                <w:rFonts w:ascii="Arial" w:hAnsi="Arial" w:cs="Arial"/>
                <w:bCs/>
                <w:color w:val="000000"/>
                <w:sz w:val="18"/>
                <w:szCs w:val="18"/>
              </w:rPr>
            </w:pPr>
          </w:p>
        </w:tc>
      </w:tr>
    </w:tbl>
    <w:p w:rsidR="00387BE5" w:rsidRPr="00072F53" w:rsidRDefault="00387BE5" w:rsidP="00FD0656">
      <w:pPr>
        <w:ind w:firstLine="709"/>
        <w:jc w:val="both"/>
        <w:rPr>
          <w:rFonts w:ascii="Arial" w:hAnsi="Arial" w:cs="Arial"/>
          <w:bCs/>
          <w:color w:val="000000"/>
          <w:sz w:val="22"/>
          <w:szCs w:val="22"/>
        </w:rPr>
      </w:pPr>
    </w:p>
    <w:p w:rsidR="00387BE5" w:rsidRPr="00FD0656" w:rsidRDefault="00387BE5" w:rsidP="00FD0656">
      <w:pPr>
        <w:ind w:firstLine="709"/>
        <w:jc w:val="both"/>
        <w:rPr>
          <w:rFonts w:ascii="Arial" w:hAnsi="Arial" w:cs="Arial"/>
          <w:bCs/>
          <w:color w:val="FF0000"/>
          <w:sz w:val="22"/>
          <w:szCs w:val="22"/>
        </w:rPr>
      </w:pP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r w:rsidRPr="00CC6BD2">
        <w:rPr>
          <w:rFonts w:ascii="Arial" w:hAnsi="Arial" w:cs="Arial"/>
          <w:sz w:val="22"/>
          <w:szCs w:val="22"/>
        </w:rPr>
        <w:t>En ………………………………………………., a ………………………………………………..</w:t>
      </w: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p>
    <w:p w:rsidR="00387BE5" w:rsidRPr="00CC6BD2" w:rsidRDefault="00387BE5" w:rsidP="00860875">
      <w:pPr>
        <w:ind w:firstLine="709"/>
        <w:jc w:val="both"/>
        <w:rPr>
          <w:rFonts w:ascii="Arial" w:hAnsi="Arial" w:cs="Arial"/>
          <w:sz w:val="22"/>
          <w:szCs w:val="22"/>
        </w:rPr>
      </w:pPr>
      <w:r w:rsidRPr="00CC6BD2">
        <w:rPr>
          <w:rFonts w:ascii="Arial" w:hAnsi="Arial" w:cs="Arial"/>
          <w:sz w:val="22"/>
          <w:szCs w:val="22"/>
        </w:rPr>
        <w:t>(firma)</w:t>
      </w:r>
    </w:p>
    <w:p w:rsidR="00387BE5" w:rsidRPr="00843009" w:rsidRDefault="00387BE5" w:rsidP="00860875">
      <w:pPr>
        <w:ind w:firstLine="709"/>
        <w:jc w:val="center"/>
        <w:outlineLvl w:val="0"/>
      </w:pPr>
    </w:p>
    <w:p w:rsidR="00387BE5" w:rsidRPr="00843009" w:rsidRDefault="00387BE5" w:rsidP="00860875">
      <w:pPr>
        <w:ind w:firstLine="709"/>
        <w:jc w:val="center"/>
        <w:rPr>
          <w:rFonts w:ascii="Arial" w:hAnsi="Arial" w:cs="Arial"/>
          <w:color w:val="0000FF"/>
          <w:sz w:val="22"/>
          <w:szCs w:val="22"/>
        </w:rPr>
      </w:pPr>
    </w:p>
    <w:sectPr w:rsidR="00387BE5" w:rsidRPr="00843009" w:rsidSect="00434B25">
      <w:headerReference w:type="even" r:id="rId11"/>
      <w:headerReference w:type="default" r:id="rId12"/>
      <w:footerReference w:type="default" r:id="rId13"/>
      <w:pgSz w:w="11906" w:h="16838" w:code="9"/>
      <w:pgMar w:top="2268" w:right="1134" w:bottom="1134" w:left="1134" w:header="709" w:footer="709"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7BE5" w:rsidRDefault="00387BE5">
      <w:r>
        <w:separator/>
      </w:r>
    </w:p>
  </w:endnote>
  <w:endnote w:type="continuationSeparator" w:id="0">
    <w:p w:rsidR="00387BE5" w:rsidRDefault="00387B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BE5" w:rsidRPr="00447250" w:rsidRDefault="00387BE5" w:rsidP="004D1FDE">
    <w:pPr>
      <w:pStyle w:val="Footer"/>
      <w:tabs>
        <w:tab w:val="clear" w:pos="8504"/>
      </w:tabs>
      <w:jc w:val="right"/>
      <w:rPr>
        <w:rFonts w:ascii="Arial" w:hAnsi="Arial" w:cs="Arial"/>
        <w:sz w:val="18"/>
        <w:szCs w:val="18"/>
      </w:rPr>
    </w:pPr>
    <w:r>
      <w:rPr>
        <w:rFonts w:ascii="Arial" w:hAnsi="Arial" w:cs="Arial"/>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7BE5" w:rsidRDefault="00387BE5">
      <w:r>
        <w:separator/>
      </w:r>
    </w:p>
  </w:footnote>
  <w:footnote w:type="continuationSeparator" w:id="0">
    <w:p w:rsidR="00387BE5" w:rsidRDefault="00387B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BE5" w:rsidRDefault="00387BE5">
    <w:pPr>
      <w:pStyle w:val="Header"/>
      <w:rPr>
        <w:lang w:val="es-ES_tradnl"/>
      </w:rPr>
    </w:pPr>
  </w:p>
  <w:p w:rsidR="00387BE5" w:rsidRDefault="00387BE5">
    <w:pPr>
      <w:pStyle w:val="Header"/>
      <w:rPr>
        <w:lang w:val="es-ES_tradnl"/>
      </w:rPr>
    </w:pPr>
  </w:p>
  <w:p w:rsidR="00387BE5" w:rsidRDefault="00387BE5">
    <w:pPr>
      <w:pStyle w:val="Header"/>
      <w:rPr>
        <w:lang w:val="es-ES_tradnl"/>
      </w:rPr>
    </w:pPr>
  </w:p>
  <w:p w:rsidR="00387BE5" w:rsidRPr="00D712C7" w:rsidRDefault="00387BE5" w:rsidP="00D712C7">
    <w:pPr>
      <w:pStyle w:val="Header"/>
      <w:jc w:val="right"/>
      <w:rPr>
        <w:rFonts w:ascii="Arial" w:hAnsi="Arial" w:cs="Arial"/>
        <w:sz w:val="18"/>
        <w:szCs w:val="18"/>
        <w:lang w:val="es-ES_tradnl"/>
      </w:rPr>
    </w:pPr>
    <w:r w:rsidRPr="00D712C7">
      <w:rPr>
        <w:rFonts w:ascii="Arial" w:hAnsi="Arial" w:cs="Arial"/>
        <w:sz w:val="18"/>
        <w:szCs w:val="18"/>
        <w:lang w:val="es-ES_tradnl"/>
      </w:rPr>
      <w:t xml:space="preserve">Página </w:t>
    </w:r>
    <w:r w:rsidRPr="00D712C7">
      <w:rPr>
        <w:rFonts w:ascii="Arial" w:hAnsi="Arial" w:cs="Arial"/>
        <w:sz w:val="18"/>
        <w:szCs w:val="18"/>
        <w:lang w:val="es-ES_tradnl"/>
      </w:rPr>
      <w:fldChar w:fldCharType="begin"/>
    </w:r>
    <w:r w:rsidRPr="00D712C7">
      <w:rPr>
        <w:rFonts w:ascii="Arial" w:hAnsi="Arial" w:cs="Arial"/>
        <w:sz w:val="18"/>
        <w:szCs w:val="18"/>
        <w:lang w:val="es-ES_tradnl"/>
      </w:rPr>
      <w:instrText xml:space="preserve"> PAGE </w:instrText>
    </w:r>
    <w:r w:rsidRPr="00D712C7">
      <w:rPr>
        <w:rFonts w:ascii="Arial" w:hAnsi="Arial" w:cs="Arial"/>
        <w:sz w:val="18"/>
        <w:szCs w:val="18"/>
        <w:lang w:val="es-ES_tradnl"/>
      </w:rPr>
      <w:fldChar w:fldCharType="separate"/>
    </w:r>
    <w:r>
      <w:rPr>
        <w:rFonts w:ascii="Arial" w:hAnsi="Arial" w:cs="Arial"/>
        <w:noProof/>
        <w:sz w:val="18"/>
        <w:szCs w:val="18"/>
        <w:lang w:val="es-ES_tradnl"/>
      </w:rPr>
      <w:t>2</w:t>
    </w:r>
    <w:r w:rsidRPr="00D712C7">
      <w:rPr>
        <w:rFonts w:ascii="Arial" w:hAnsi="Arial" w:cs="Arial"/>
        <w:sz w:val="18"/>
        <w:szCs w:val="18"/>
        <w:lang w:val="es-ES_tradnl"/>
      </w:rPr>
      <w:fldChar w:fldCharType="end"/>
    </w:r>
    <w:r w:rsidRPr="00D712C7">
      <w:rPr>
        <w:rFonts w:ascii="Arial" w:hAnsi="Arial" w:cs="Arial"/>
        <w:sz w:val="18"/>
        <w:szCs w:val="18"/>
        <w:lang w:val="es-ES_tradnl"/>
      </w:rPr>
      <w:t xml:space="preserve"> de </w:t>
    </w:r>
    <w:r w:rsidRPr="00D712C7">
      <w:rPr>
        <w:rFonts w:ascii="Arial" w:hAnsi="Arial" w:cs="Arial"/>
        <w:sz w:val="18"/>
        <w:szCs w:val="18"/>
        <w:lang w:val="es-ES_tradnl"/>
      </w:rPr>
      <w:fldChar w:fldCharType="begin"/>
    </w:r>
    <w:r w:rsidRPr="00D712C7">
      <w:rPr>
        <w:rFonts w:ascii="Arial" w:hAnsi="Arial" w:cs="Arial"/>
        <w:sz w:val="18"/>
        <w:szCs w:val="18"/>
        <w:lang w:val="es-ES_tradnl"/>
      </w:rPr>
      <w:instrText xml:space="preserve"> NUMPAGES </w:instrText>
    </w:r>
    <w:r w:rsidRPr="00D712C7">
      <w:rPr>
        <w:rFonts w:ascii="Arial" w:hAnsi="Arial" w:cs="Arial"/>
        <w:sz w:val="18"/>
        <w:szCs w:val="18"/>
        <w:lang w:val="es-ES_tradnl"/>
      </w:rPr>
      <w:fldChar w:fldCharType="separate"/>
    </w:r>
    <w:r>
      <w:rPr>
        <w:rFonts w:ascii="Arial" w:hAnsi="Arial" w:cs="Arial"/>
        <w:noProof/>
        <w:sz w:val="18"/>
        <w:szCs w:val="18"/>
        <w:lang w:val="es-ES_tradnl"/>
      </w:rPr>
      <w:t>28</w:t>
    </w:r>
    <w:r w:rsidRPr="00D712C7">
      <w:rPr>
        <w:rFonts w:ascii="Arial" w:hAnsi="Arial" w:cs="Arial"/>
        <w:sz w:val="18"/>
        <w:szCs w:val="18"/>
        <w:lang w:val="es-ES_tradnl"/>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7BE5" w:rsidRDefault="00387BE5" w:rsidP="00A849B9">
    <w:pPr>
      <w:pStyle w:val="Header"/>
      <w:ind w:left="-540"/>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6" type="#_x0000_t75" alt="DES" style="width:354pt;height:37.5pt;visibility:visible">
          <v:imagedata r:id="rId1" o:title=""/>
        </v:shape>
      </w:pict>
    </w:r>
  </w:p>
  <w:p w:rsidR="00387BE5" w:rsidRDefault="00387BE5" w:rsidP="00A849B9">
    <w:pPr>
      <w:pStyle w:val="Header"/>
      <w:ind w:left="-540"/>
      <w:jc w:val="center"/>
    </w:pPr>
  </w:p>
  <w:p w:rsidR="00387BE5" w:rsidRDefault="00387BE5" w:rsidP="00D712C7">
    <w:pPr>
      <w:pStyle w:val="Header"/>
      <w:ind w:left="-540"/>
      <w:jc w:val="right"/>
    </w:pPr>
    <w:r w:rsidRPr="00447250">
      <w:rPr>
        <w:rStyle w:val="PageNumber"/>
        <w:rFonts w:ascii="Arial" w:hAnsi="Arial" w:cs="Arial"/>
        <w:sz w:val="18"/>
        <w:szCs w:val="18"/>
      </w:rPr>
      <w:t xml:space="preserve">Página </w:t>
    </w:r>
    <w:r w:rsidRPr="00447250">
      <w:rPr>
        <w:rStyle w:val="PageNumber"/>
        <w:rFonts w:ascii="Arial" w:hAnsi="Arial" w:cs="Arial"/>
        <w:sz w:val="18"/>
        <w:szCs w:val="18"/>
      </w:rPr>
      <w:fldChar w:fldCharType="begin"/>
    </w:r>
    <w:r w:rsidRPr="00447250">
      <w:rPr>
        <w:rStyle w:val="PageNumber"/>
        <w:rFonts w:ascii="Arial" w:hAnsi="Arial" w:cs="Arial"/>
        <w:sz w:val="18"/>
        <w:szCs w:val="18"/>
      </w:rPr>
      <w:instrText xml:space="preserve"> PAGE </w:instrText>
    </w:r>
    <w:r w:rsidRPr="00447250">
      <w:rPr>
        <w:rStyle w:val="PageNumber"/>
        <w:rFonts w:ascii="Arial" w:hAnsi="Arial" w:cs="Arial"/>
        <w:sz w:val="18"/>
        <w:szCs w:val="18"/>
      </w:rPr>
      <w:fldChar w:fldCharType="separate"/>
    </w:r>
    <w:r>
      <w:rPr>
        <w:rStyle w:val="PageNumber"/>
        <w:rFonts w:ascii="Arial" w:hAnsi="Arial" w:cs="Arial"/>
        <w:noProof/>
        <w:sz w:val="18"/>
        <w:szCs w:val="18"/>
      </w:rPr>
      <w:t>1</w:t>
    </w:r>
    <w:r w:rsidRPr="00447250">
      <w:rPr>
        <w:rStyle w:val="PageNumber"/>
        <w:rFonts w:ascii="Arial" w:hAnsi="Arial" w:cs="Arial"/>
        <w:sz w:val="18"/>
        <w:szCs w:val="18"/>
      </w:rPr>
      <w:fldChar w:fldCharType="end"/>
    </w:r>
    <w:r w:rsidRPr="00447250">
      <w:rPr>
        <w:rStyle w:val="PageNumber"/>
        <w:rFonts w:ascii="Arial" w:hAnsi="Arial" w:cs="Arial"/>
        <w:sz w:val="18"/>
        <w:szCs w:val="18"/>
      </w:rPr>
      <w:t xml:space="preserve"> de </w:t>
    </w:r>
    <w:r w:rsidRPr="00447250">
      <w:rPr>
        <w:rStyle w:val="PageNumber"/>
        <w:rFonts w:ascii="Arial" w:hAnsi="Arial" w:cs="Arial"/>
        <w:sz w:val="18"/>
        <w:szCs w:val="18"/>
      </w:rPr>
      <w:fldChar w:fldCharType="begin"/>
    </w:r>
    <w:r w:rsidRPr="00447250">
      <w:rPr>
        <w:rStyle w:val="PageNumber"/>
        <w:rFonts w:ascii="Arial" w:hAnsi="Arial" w:cs="Arial"/>
        <w:sz w:val="18"/>
        <w:szCs w:val="18"/>
      </w:rPr>
      <w:instrText xml:space="preserve"> NUMPAGES </w:instrText>
    </w:r>
    <w:r w:rsidRPr="00447250">
      <w:rPr>
        <w:rStyle w:val="PageNumber"/>
        <w:rFonts w:ascii="Arial" w:hAnsi="Arial" w:cs="Arial"/>
        <w:sz w:val="18"/>
        <w:szCs w:val="18"/>
      </w:rPr>
      <w:fldChar w:fldCharType="separate"/>
    </w:r>
    <w:r>
      <w:rPr>
        <w:rStyle w:val="PageNumber"/>
        <w:rFonts w:ascii="Arial" w:hAnsi="Arial" w:cs="Arial"/>
        <w:noProof/>
        <w:sz w:val="18"/>
        <w:szCs w:val="18"/>
      </w:rPr>
      <w:t>28</w:t>
    </w:r>
    <w:r w:rsidRPr="00447250">
      <w:rPr>
        <w:rStyle w:val="PageNumber"/>
        <w:rFonts w:ascii="Arial" w:hAnsi="Arial" w:cs="Arial"/>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E01B6"/>
    <w:multiLevelType w:val="multilevel"/>
    <w:tmpl w:val="03845A3A"/>
    <w:lvl w:ilvl="0">
      <w:start w:val="1"/>
      <w:numFmt w:val="decimal"/>
      <w:lvlText w:val="%1."/>
      <w:lvlJc w:val="left"/>
      <w:pPr>
        <w:ind w:left="1495" w:hanging="360"/>
      </w:pPr>
      <w:rPr>
        <w:rFonts w:cs="Times New Roman" w:hint="default"/>
      </w:rPr>
    </w:lvl>
    <w:lvl w:ilvl="1">
      <w:start w:val="1"/>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575" w:hanging="144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2935" w:hanging="1800"/>
      </w:pPr>
      <w:rPr>
        <w:rFonts w:cs="Times New Roman" w:hint="default"/>
      </w:rPr>
    </w:lvl>
  </w:abstractNum>
  <w:abstractNum w:abstractNumId="1">
    <w:nsid w:val="02E71236"/>
    <w:multiLevelType w:val="hybridMultilevel"/>
    <w:tmpl w:val="A37657C8"/>
    <w:lvl w:ilvl="0" w:tplc="0C0A000F">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9" w:tentative="1">
      <w:start w:val="1"/>
      <w:numFmt w:val="lowerLetter"/>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2">
    <w:nsid w:val="04E31CC7"/>
    <w:multiLevelType w:val="multilevel"/>
    <w:tmpl w:val="91D87E30"/>
    <w:lvl w:ilvl="0">
      <w:start w:val="1"/>
      <w:numFmt w:val="decimal"/>
      <w:lvlText w:val="%1."/>
      <w:lvlJc w:val="left"/>
      <w:pPr>
        <w:ind w:left="360" w:hanging="360"/>
      </w:pPr>
      <w:rPr>
        <w:rFonts w:cs="Times New Roman" w:hint="default"/>
      </w:rPr>
    </w:lvl>
    <w:lvl w:ilvl="1">
      <w:start w:val="1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nsid w:val="0B74214D"/>
    <w:multiLevelType w:val="hybridMultilevel"/>
    <w:tmpl w:val="5D66AEB8"/>
    <w:lvl w:ilvl="0" w:tplc="227EB6F4">
      <w:start w:val="7"/>
      <w:numFmt w:val="bullet"/>
      <w:lvlText w:val="-"/>
      <w:lvlJc w:val="left"/>
      <w:pPr>
        <w:ind w:left="1429" w:hanging="360"/>
      </w:pPr>
      <w:rPr>
        <w:rFonts w:ascii="Arial" w:eastAsia="Times New Roman" w:hAnsi="Aria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nsid w:val="0E114B70"/>
    <w:multiLevelType w:val="hybridMultilevel"/>
    <w:tmpl w:val="7F380B88"/>
    <w:lvl w:ilvl="0" w:tplc="227EB6F4">
      <w:start w:val="7"/>
      <w:numFmt w:val="bullet"/>
      <w:lvlText w:val="-"/>
      <w:lvlJc w:val="left"/>
      <w:pPr>
        <w:ind w:left="1429" w:hanging="360"/>
      </w:pPr>
      <w:rPr>
        <w:rFonts w:ascii="Arial" w:eastAsia="Times New Roman" w:hAnsi="Aria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6">
    <w:nsid w:val="10071196"/>
    <w:multiLevelType w:val="hybridMultilevel"/>
    <w:tmpl w:val="B128F2AC"/>
    <w:lvl w:ilvl="0" w:tplc="227EB6F4">
      <w:start w:val="7"/>
      <w:numFmt w:val="bullet"/>
      <w:lvlText w:val="-"/>
      <w:lvlJc w:val="left"/>
      <w:pPr>
        <w:ind w:left="1783" w:hanging="360"/>
      </w:pPr>
      <w:rPr>
        <w:rFonts w:ascii="Arial" w:eastAsia="Times New Roman" w:hAnsi="Arial" w:hint="default"/>
      </w:rPr>
    </w:lvl>
    <w:lvl w:ilvl="1" w:tplc="0C0A0003" w:tentative="1">
      <w:start w:val="1"/>
      <w:numFmt w:val="bullet"/>
      <w:lvlText w:val="o"/>
      <w:lvlJc w:val="left"/>
      <w:pPr>
        <w:ind w:left="2503" w:hanging="360"/>
      </w:pPr>
      <w:rPr>
        <w:rFonts w:ascii="Courier New" w:hAnsi="Courier New" w:hint="default"/>
      </w:rPr>
    </w:lvl>
    <w:lvl w:ilvl="2" w:tplc="0C0A0005" w:tentative="1">
      <w:start w:val="1"/>
      <w:numFmt w:val="bullet"/>
      <w:lvlText w:val=""/>
      <w:lvlJc w:val="left"/>
      <w:pPr>
        <w:ind w:left="3223" w:hanging="360"/>
      </w:pPr>
      <w:rPr>
        <w:rFonts w:ascii="Wingdings" w:hAnsi="Wingdings" w:hint="default"/>
      </w:rPr>
    </w:lvl>
    <w:lvl w:ilvl="3" w:tplc="0C0A0001" w:tentative="1">
      <w:start w:val="1"/>
      <w:numFmt w:val="bullet"/>
      <w:lvlText w:val=""/>
      <w:lvlJc w:val="left"/>
      <w:pPr>
        <w:ind w:left="3943" w:hanging="360"/>
      </w:pPr>
      <w:rPr>
        <w:rFonts w:ascii="Symbol" w:hAnsi="Symbol" w:hint="default"/>
      </w:rPr>
    </w:lvl>
    <w:lvl w:ilvl="4" w:tplc="0C0A0003" w:tentative="1">
      <w:start w:val="1"/>
      <w:numFmt w:val="bullet"/>
      <w:lvlText w:val="o"/>
      <w:lvlJc w:val="left"/>
      <w:pPr>
        <w:ind w:left="4663" w:hanging="360"/>
      </w:pPr>
      <w:rPr>
        <w:rFonts w:ascii="Courier New" w:hAnsi="Courier New" w:hint="default"/>
      </w:rPr>
    </w:lvl>
    <w:lvl w:ilvl="5" w:tplc="0C0A0005" w:tentative="1">
      <w:start w:val="1"/>
      <w:numFmt w:val="bullet"/>
      <w:lvlText w:val=""/>
      <w:lvlJc w:val="left"/>
      <w:pPr>
        <w:ind w:left="5383" w:hanging="360"/>
      </w:pPr>
      <w:rPr>
        <w:rFonts w:ascii="Wingdings" w:hAnsi="Wingdings" w:hint="default"/>
      </w:rPr>
    </w:lvl>
    <w:lvl w:ilvl="6" w:tplc="0C0A0001" w:tentative="1">
      <w:start w:val="1"/>
      <w:numFmt w:val="bullet"/>
      <w:lvlText w:val=""/>
      <w:lvlJc w:val="left"/>
      <w:pPr>
        <w:ind w:left="6103" w:hanging="360"/>
      </w:pPr>
      <w:rPr>
        <w:rFonts w:ascii="Symbol" w:hAnsi="Symbol" w:hint="default"/>
      </w:rPr>
    </w:lvl>
    <w:lvl w:ilvl="7" w:tplc="0C0A0003" w:tentative="1">
      <w:start w:val="1"/>
      <w:numFmt w:val="bullet"/>
      <w:lvlText w:val="o"/>
      <w:lvlJc w:val="left"/>
      <w:pPr>
        <w:ind w:left="6823" w:hanging="360"/>
      </w:pPr>
      <w:rPr>
        <w:rFonts w:ascii="Courier New" w:hAnsi="Courier New" w:hint="default"/>
      </w:rPr>
    </w:lvl>
    <w:lvl w:ilvl="8" w:tplc="0C0A0005" w:tentative="1">
      <w:start w:val="1"/>
      <w:numFmt w:val="bullet"/>
      <w:lvlText w:val=""/>
      <w:lvlJc w:val="left"/>
      <w:pPr>
        <w:ind w:left="7543" w:hanging="360"/>
      </w:pPr>
      <w:rPr>
        <w:rFonts w:ascii="Wingdings" w:hAnsi="Wingdings" w:hint="default"/>
      </w:rPr>
    </w:lvl>
  </w:abstractNum>
  <w:abstractNum w:abstractNumId="7">
    <w:nsid w:val="140B1588"/>
    <w:multiLevelType w:val="hybridMultilevel"/>
    <w:tmpl w:val="7A38251A"/>
    <w:lvl w:ilvl="0" w:tplc="9028D9FC">
      <w:start w:val="1"/>
      <w:numFmt w:val="upperLetter"/>
      <w:lvlText w:val="%1."/>
      <w:lvlJc w:val="left"/>
      <w:pPr>
        <w:ind w:left="1429" w:hanging="360"/>
      </w:pPr>
      <w:rPr>
        <w:rFonts w:cs="Times New Roman" w:hint="default"/>
        <w:b/>
        <w:i w:val="0"/>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9" w:tentative="1">
      <w:start w:val="1"/>
      <w:numFmt w:val="lowerLetter"/>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8">
    <w:nsid w:val="1930062C"/>
    <w:multiLevelType w:val="hybridMultilevel"/>
    <w:tmpl w:val="D0C48224"/>
    <w:lvl w:ilvl="0" w:tplc="0C0A0011">
      <w:start w:val="1"/>
      <w:numFmt w:val="decimal"/>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nsid w:val="1BA717D3"/>
    <w:multiLevelType w:val="hybridMultilevel"/>
    <w:tmpl w:val="4BD20C0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0">
    <w:nsid w:val="1C1A5018"/>
    <w:multiLevelType w:val="hybridMultilevel"/>
    <w:tmpl w:val="F31C3B18"/>
    <w:lvl w:ilvl="0" w:tplc="832C8FEA">
      <w:start w:val="1"/>
      <w:numFmt w:val="lowerLetter"/>
      <w:lvlText w:val="%1)"/>
      <w:lvlJc w:val="left"/>
      <w:pPr>
        <w:tabs>
          <w:tab w:val="num" w:pos="1134"/>
        </w:tabs>
        <w:ind w:left="907"/>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1E0972CC"/>
    <w:multiLevelType w:val="hybridMultilevel"/>
    <w:tmpl w:val="80862512"/>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F7A476C"/>
    <w:multiLevelType w:val="hybridMultilevel"/>
    <w:tmpl w:val="1F86DD84"/>
    <w:lvl w:ilvl="0" w:tplc="84901146">
      <w:start w:val="9"/>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11A0898"/>
    <w:multiLevelType w:val="hybridMultilevel"/>
    <w:tmpl w:val="7A38251A"/>
    <w:lvl w:ilvl="0" w:tplc="9028D9FC">
      <w:start w:val="1"/>
      <w:numFmt w:val="upperLetter"/>
      <w:lvlText w:val="%1."/>
      <w:lvlJc w:val="left"/>
      <w:pPr>
        <w:ind w:left="1429" w:hanging="360"/>
      </w:pPr>
      <w:rPr>
        <w:rFonts w:cs="Times New Roman" w:hint="default"/>
        <w:b/>
        <w:i w:val="0"/>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9" w:tentative="1">
      <w:start w:val="1"/>
      <w:numFmt w:val="lowerLetter"/>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14">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5">
    <w:nsid w:val="223F02C6"/>
    <w:multiLevelType w:val="hybridMultilevel"/>
    <w:tmpl w:val="6E482D3A"/>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6">
    <w:nsid w:val="26B515FF"/>
    <w:multiLevelType w:val="hybridMultilevel"/>
    <w:tmpl w:val="1DD009E4"/>
    <w:lvl w:ilvl="0" w:tplc="0C0A0001">
      <w:start w:val="1"/>
      <w:numFmt w:val="bullet"/>
      <w:lvlText w:val=""/>
      <w:lvlJc w:val="left"/>
      <w:pPr>
        <w:ind w:left="2250" w:hanging="360"/>
      </w:pPr>
      <w:rPr>
        <w:rFonts w:ascii="Symbol" w:hAnsi="Symbol" w:hint="default"/>
      </w:rPr>
    </w:lvl>
    <w:lvl w:ilvl="1" w:tplc="0C0A0003" w:tentative="1">
      <w:start w:val="1"/>
      <w:numFmt w:val="bullet"/>
      <w:lvlText w:val="o"/>
      <w:lvlJc w:val="left"/>
      <w:pPr>
        <w:ind w:left="2970" w:hanging="360"/>
      </w:pPr>
      <w:rPr>
        <w:rFonts w:ascii="Courier New" w:hAnsi="Courier New" w:hint="default"/>
      </w:rPr>
    </w:lvl>
    <w:lvl w:ilvl="2" w:tplc="0C0A0005" w:tentative="1">
      <w:start w:val="1"/>
      <w:numFmt w:val="bullet"/>
      <w:lvlText w:val=""/>
      <w:lvlJc w:val="left"/>
      <w:pPr>
        <w:ind w:left="3690" w:hanging="360"/>
      </w:pPr>
      <w:rPr>
        <w:rFonts w:ascii="Wingdings" w:hAnsi="Wingdings" w:hint="default"/>
      </w:rPr>
    </w:lvl>
    <w:lvl w:ilvl="3" w:tplc="0C0A0001" w:tentative="1">
      <w:start w:val="1"/>
      <w:numFmt w:val="bullet"/>
      <w:lvlText w:val=""/>
      <w:lvlJc w:val="left"/>
      <w:pPr>
        <w:ind w:left="4410" w:hanging="360"/>
      </w:pPr>
      <w:rPr>
        <w:rFonts w:ascii="Symbol" w:hAnsi="Symbol" w:hint="default"/>
      </w:rPr>
    </w:lvl>
    <w:lvl w:ilvl="4" w:tplc="0C0A0003" w:tentative="1">
      <w:start w:val="1"/>
      <w:numFmt w:val="bullet"/>
      <w:lvlText w:val="o"/>
      <w:lvlJc w:val="left"/>
      <w:pPr>
        <w:ind w:left="5130" w:hanging="360"/>
      </w:pPr>
      <w:rPr>
        <w:rFonts w:ascii="Courier New" w:hAnsi="Courier New" w:hint="default"/>
      </w:rPr>
    </w:lvl>
    <w:lvl w:ilvl="5" w:tplc="0C0A0005" w:tentative="1">
      <w:start w:val="1"/>
      <w:numFmt w:val="bullet"/>
      <w:lvlText w:val=""/>
      <w:lvlJc w:val="left"/>
      <w:pPr>
        <w:ind w:left="5850" w:hanging="360"/>
      </w:pPr>
      <w:rPr>
        <w:rFonts w:ascii="Wingdings" w:hAnsi="Wingdings" w:hint="default"/>
      </w:rPr>
    </w:lvl>
    <w:lvl w:ilvl="6" w:tplc="0C0A0001" w:tentative="1">
      <w:start w:val="1"/>
      <w:numFmt w:val="bullet"/>
      <w:lvlText w:val=""/>
      <w:lvlJc w:val="left"/>
      <w:pPr>
        <w:ind w:left="6570" w:hanging="360"/>
      </w:pPr>
      <w:rPr>
        <w:rFonts w:ascii="Symbol" w:hAnsi="Symbol" w:hint="default"/>
      </w:rPr>
    </w:lvl>
    <w:lvl w:ilvl="7" w:tplc="0C0A0003" w:tentative="1">
      <w:start w:val="1"/>
      <w:numFmt w:val="bullet"/>
      <w:lvlText w:val="o"/>
      <w:lvlJc w:val="left"/>
      <w:pPr>
        <w:ind w:left="7290" w:hanging="360"/>
      </w:pPr>
      <w:rPr>
        <w:rFonts w:ascii="Courier New" w:hAnsi="Courier New" w:hint="default"/>
      </w:rPr>
    </w:lvl>
    <w:lvl w:ilvl="8" w:tplc="0C0A0005" w:tentative="1">
      <w:start w:val="1"/>
      <w:numFmt w:val="bullet"/>
      <w:lvlText w:val=""/>
      <w:lvlJc w:val="left"/>
      <w:pPr>
        <w:ind w:left="8010" w:hanging="360"/>
      </w:pPr>
      <w:rPr>
        <w:rFonts w:ascii="Wingdings" w:hAnsi="Wingdings" w:hint="default"/>
      </w:rPr>
    </w:lvl>
  </w:abstractNum>
  <w:abstractNum w:abstractNumId="17">
    <w:nsid w:val="28947AE2"/>
    <w:multiLevelType w:val="hybridMultilevel"/>
    <w:tmpl w:val="69B48A74"/>
    <w:lvl w:ilvl="0" w:tplc="24E82E52">
      <w:start w:val="1"/>
      <w:numFmt w:val="lowerLetter"/>
      <w:lvlText w:val="%1)"/>
      <w:lvlJc w:val="left"/>
      <w:pPr>
        <w:ind w:left="1069" w:hanging="360"/>
      </w:pPr>
      <w:rPr>
        <w:rFonts w:cs="Times New Roman" w:hint="default"/>
      </w:rPr>
    </w:lvl>
    <w:lvl w:ilvl="1" w:tplc="0C0A0019" w:tentative="1">
      <w:start w:val="1"/>
      <w:numFmt w:val="lowerLetter"/>
      <w:lvlText w:val="%2."/>
      <w:lvlJc w:val="left"/>
      <w:pPr>
        <w:ind w:left="1789" w:hanging="360"/>
      </w:pPr>
      <w:rPr>
        <w:rFonts w:cs="Times New Roman"/>
      </w:rPr>
    </w:lvl>
    <w:lvl w:ilvl="2" w:tplc="0C0A001B" w:tentative="1">
      <w:start w:val="1"/>
      <w:numFmt w:val="lowerRoman"/>
      <w:lvlText w:val="%3."/>
      <w:lvlJc w:val="right"/>
      <w:pPr>
        <w:ind w:left="2509" w:hanging="180"/>
      </w:pPr>
      <w:rPr>
        <w:rFonts w:cs="Times New Roman"/>
      </w:rPr>
    </w:lvl>
    <w:lvl w:ilvl="3" w:tplc="0C0A000F" w:tentative="1">
      <w:start w:val="1"/>
      <w:numFmt w:val="decimal"/>
      <w:lvlText w:val="%4."/>
      <w:lvlJc w:val="left"/>
      <w:pPr>
        <w:ind w:left="3229" w:hanging="360"/>
      </w:pPr>
      <w:rPr>
        <w:rFonts w:cs="Times New Roman"/>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abstractNum w:abstractNumId="18">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29E32AA1"/>
    <w:multiLevelType w:val="hybridMultilevel"/>
    <w:tmpl w:val="4EB4C46C"/>
    <w:lvl w:ilvl="0" w:tplc="0C0A0001">
      <w:start w:val="1"/>
      <w:numFmt w:val="bullet"/>
      <w:lvlText w:val=""/>
      <w:lvlJc w:val="left"/>
      <w:pPr>
        <w:ind w:left="1095" w:hanging="360"/>
      </w:pPr>
      <w:rPr>
        <w:rFonts w:ascii="Symbol" w:hAnsi="Symbol" w:hint="default"/>
      </w:rPr>
    </w:lvl>
    <w:lvl w:ilvl="1" w:tplc="0C0A0003" w:tentative="1">
      <w:start w:val="1"/>
      <w:numFmt w:val="bullet"/>
      <w:lvlText w:val="o"/>
      <w:lvlJc w:val="left"/>
      <w:pPr>
        <w:ind w:left="1815" w:hanging="360"/>
      </w:pPr>
      <w:rPr>
        <w:rFonts w:ascii="Courier New" w:hAnsi="Courier New" w:hint="default"/>
      </w:rPr>
    </w:lvl>
    <w:lvl w:ilvl="2" w:tplc="0C0A0005" w:tentative="1">
      <w:start w:val="1"/>
      <w:numFmt w:val="bullet"/>
      <w:lvlText w:val=""/>
      <w:lvlJc w:val="left"/>
      <w:pPr>
        <w:ind w:left="2535" w:hanging="360"/>
      </w:pPr>
      <w:rPr>
        <w:rFonts w:ascii="Wingdings" w:hAnsi="Wingdings" w:hint="default"/>
      </w:rPr>
    </w:lvl>
    <w:lvl w:ilvl="3" w:tplc="0C0A0001" w:tentative="1">
      <w:start w:val="1"/>
      <w:numFmt w:val="bullet"/>
      <w:lvlText w:val=""/>
      <w:lvlJc w:val="left"/>
      <w:pPr>
        <w:ind w:left="3255" w:hanging="360"/>
      </w:pPr>
      <w:rPr>
        <w:rFonts w:ascii="Symbol" w:hAnsi="Symbol" w:hint="default"/>
      </w:rPr>
    </w:lvl>
    <w:lvl w:ilvl="4" w:tplc="0C0A0003" w:tentative="1">
      <w:start w:val="1"/>
      <w:numFmt w:val="bullet"/>
      <w:lvlText w:val="o"/>
      <w:lvlJc w:val="left"/>
      <w:pPr>
        <w:ind w:left="3975" w:hanging="360"/>
      </w:pPr>
      <w:rPr>
        <w:rFonts w:ascii="Courier New" w:hAnsi="Courier New" w:hint="default"/>
      </w:rPr>
    </w:lvl>
    <w:lvl w:ilvl="5" w:tplc="0C0A0005" w:tentative="1">
      <w:start w:val="1"/>
      <w:numFmt w:val="bullet"/>
      <w:lvlText w:val=""/>
      <w:lvlJc w:val="left"/>
      <w:pPr>
        <w:ind w:left="4695" w:hanging="360"/>
      </w:pPr>
      <w:rPr>
        <w:rFonts w:ascii="Wingdings" w:hAnsi="Wingdings" w:hint="default"/>
      </w:rPr>
    </w:lvl>
    <w:lvl w:ilvl="6" w:tplc="0C0A0001" w:tentative="1">
      <w:start w:val="1"/>
      <w:numFmt w:val="bullet"/>
      <w:lvlText w:val=""/>
      <w:lvlJc w:val="left"/>
      <w:pPr>
        <w:ind w:left="5415" w:hanging="360"/>
      </w:pPr>
      <w:rPr>
        <w:rFonts w:ascii="Symbol" w:hAnsi="Symbol" w:hint="default"/>
      </w:rPr>
    </w:lvl>
    <w:lvl w:ilvl="7" w:tplc="0C0A0003" w:tentative="1">
      <w:start w:val="1"/>
      <w:numFmt w:val="bullet"/>
      <w:lvlText w:val="o"/>
      <w:lvlJc w:val="left"/>
      <w:pPr>
        <w:ind w:left="6135" w:hanging="360"/>
      </w:pPr>
      <w:rPr>
        <w:rFonts w:ascii="Courier New" w:hAnsi="Courier New" w:hint="default"/>
      </w:rPr>
    </w:lvl>
    <w:lvl w:ilvl="8" w:tplc="0C0A0005" w:tentative="1">
      <w:start w:val="1"/>
      <w:numFmt w:val="bullet"/>
      <w:lvlText w:val=""/>
      <w:lvlJc w:val="left"/>
      <w:pPr>
        <w:ind w:left="6855" w:hanging="360"/>
      </w:pPr>
      <w:rPr>
        <w:rFonts w:ascii="Wingdings" w:hAnsi="Wingdings" w:hint="default"/>
      </w:rPr>
    </w:lvl>
  </w:abstractNum>
  <w:abstractNum w:abstractNumId="20">
    <w:nsid w:val="2D3F059F"/>
    <w:multiLevelType w:val="multilevel"/>
    <w:tmpl w:val="9466B5AA"/>
    <w:lvl w:ilvl="0">
      <w:start w:val="1"/>
      <w:numFmt w:val="decimal"/>
      <w:lvlText w:val="%1"/>
      <w:lvlJc w:val="left"/>
      <w:pPr>
        <w:ind w:left="360" w:hanging="360"/>
      </w:pPr>
      <w:rPr>
        <w:rFonts w:cs="Times New Roman" w:hint="default"/>
      </w:rPr>
    </w:lvl>
    <w:lvl w:ilvl="1">
      <w:start w:val="2"/>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21">
    <w:nsid w:val="2F297DE1"/>
    <w:multiLevelType w:val="hybridMultilevel"/>
    <w:tmpl w:val="053299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2">
    <w:nsid w:val="31FC479E"/>
    <w:multiLevelType w:val="multilevel"/>
    <w:tmpl w:val="91D87E30"/>
    <w:lvl w:ilvl="0">
      <w:start w:val="1"/>
      <w:numFmt w:val="decimal"/>
      <w:lvlText w:val="%1."/>
      <w:lvlJc w:val="left"/>
      <w:pPr>
        <w:ind w:left="360" w:hanging="360"/>
      </w:pPr>
      <w:rPr>
        <w:rFonts w:cs="Times New Roman" w:hint="default"/>
      </w:rPr>
    </w:lvl>
    <w:lvl w:ilvl="1">
      <w:start w:val="1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324C43DA"/>
    <w:multiLevelType w:val="hybridMultilevel"/>
    <w:tmpl w:val="88DA91EC"/>
    <w:lvl w:ilvl="0" w:tplc="227EB6F4">
      <w:start w:val="7"/>
      <w:numFmt w:val="bullet"/>
      <w:lvlText w:val="-"/>
      <w:lvlJc w:val="left"/>
      <w:pPr>
        <w:ind w:left="-1128" w:hanging="360"/>
      </w:pPr>
      <w:rPr>
        <w:rFonts w:ascii="Arial" w:eastAsia="Times New Roman" w:hAnsi="Arial" w:hint="default"/>
      </w:rPr>
    </w:lvl>
    <w:lvl w:ilvl="1" w:tplc="0C0A0003" w:tentative="1">
      <w:start w:val="1"/>
      <w:numFmt w:val="bullet"/>
      <w:lvlText w:val="o"/>
      <w:lvlJc w:val="left"/>
      <w:pPr>
        <w:ind w:left="-408" w:hanging="360"/>
      </w:pPr>
      <w:rPr>
        <w:rFonts w:ascii="Courier New" w:hAnsi="Courier New" w:hint="default"/>
      </w:rPr>
    </w:lvl>
    <w:lvl w:ilvl="2" w:tplc="0C0A0005" w:tentative="1">
      <w:start w:val="1"/>
      <w:numFmt w:val="bullet"/>
      <w:lvlText w:val=""/>
      <w:lvlJc w:val="left"/>
      <w:pPr>
        <w:ind w:left="312" w:hanging="360"/>
      </w:pPr>
      <w:rPr>
        <w:rFonts w:ascii="Wingdings" w:hAnsi="Wingdings" w:hint="default"/>
      </w:rPr>
    </w:lvl>
    <w:lvl w:ilvl="3" w:tplc="0C0A0001" w:tentative="1">
      <w:start w:val="1"/>
      <w:numFmt w:val="bullet"/>
      <w:lvlText w:val=""/>
      <w:lvlJc w:val="left"/>
      <w:pPr>
        <w:ind w:left="1032" w:hanging="360"/>
      </w:pPr>
      <w:rPr>
        <w:rFonts w:ascii="Symbol" w:hAnsi="Symbol" w:hint="default"/>
      </w:rPr>
    </w:lvl>
    <w:lvl w:ilvl="4" w:tplc="0C0A0003" w:tentative="1">
      <w:start w:val="1"/>
      <w:numFmt w:val="bullet"/>
      <w:lvlText w:val="o"/>
      <w:lvlJc w:val="left"/>
      <w:pPr>
        <w:ind w:left="1752" w:hanging="360"/>
      </w:pPr>
      <w:rPr>
        <w:rFonts w:ascii="Courier New" w:hAnsi="Courier New" w:hint="default"/>
      </w:rPr>
    </w:lvl>
    <w:lvl w:ilvl="5" w:tplc="0C0A0005" w:tentative="1">
      <w:start w:val="1"/>
      <w:numFmt w:val="bullet"/>
      <w:lvlText w:val=""/>
      <w:lvlJc w:val="left"/>
      <w:pPr>
        <w:ind w:left="2472" w:hanging="360"/>
      </w:pPr>
      <w:rPr>
        <w:rFonts w:ascii="Wingdings" w:hAnsi="Wingdings" w:hint="default"/>
      </w:rPr>
    </w:lvl>
    <w:lvl w:ilvl="6" w:tplc="0C0A0001" w:tentative="1">
      <w:start w:val="1"/>
      <w:numFmt w:val="bullet"/>
      <w:lvlText w:val=""/>
      <w:lvlJc w:val="left"/>
      <w:pPr>
        <w:ind w:left="3192" w:hanging="360"/>
      </w:pPr>
      <w:rPr>
        <w:rFonts w:ascii="Symbol" w:hAnsi="Symbol" w:hint="default"/>
      </w:rPr>
    </w:lvl>
    <w:lvl w:ilvl="7" w:tplc="0C0A0003" w:tentative="1">
      <w:start w:val="1"/>
      <w:numFmt w:val="bullet"/>
      <w:lvlText w:val="o"/>
      <w:lvlJc w:val="left"/>
      <w:pPr>
        <w:ind w:left="3912" w:hanging="360"/>
      </w:pPr>
      <w:rPr>
        <w:rFonts w:ascii="Courier New" w:hAnsi="Courier New" w:hint="default"/>
      </w:rPr>
    </w:lvl>
    <w:lvl w:ilvl="8" w:tplc="0C0A0005" w:tentative="1">
      <w:start w:val="1"/>
      <w:numFmt w:val="bullet"/>
      <w:lvlText w:val=""/>
      <w:lvlJc w:val="left"/>
      <w:pPr>
        <w:ind w:left="4632" w:hanging="360"/>
      </w:pPr>
      <w:rPr>
        <w:rFonts w:ascii="Wingdings" w:hAnsi="Wingdings" w:hint="default"/>
      </w:rPr>
    </w:lvl>
  </w:abstractNum>
  <w:abstractNum w:abstractNumId="24">
    <w:nsid w:val="354B398B"/>
    <w:multiLevelType w:val="hybridMultilevel"/>
    <w:tmpl w:val="B20CE8B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389161FE"/>
    <w:multiLevelType w:val="hybridMultilevel"/>
    <w:tmpl w:val="D3C6D7BE"/>
    <w:lvl w:ilvl="0" w:tplc="0EDA036E">
      <w:start w:val="1"/>
      <w:numFmt w:val="lowerLetter"/>
      <w:lvlText w:val="%1)"/>
      <w:lvlJc w:val="left"/>
      <w:pPr>
        <w:tabs>
          <w:tab w:val="num" w:pos="735"/>
        </w:tabs>
        <w:ind w:left="735" w:hanging="375"/>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6">
    <w:nsid w:val="3BDD5A0B"/>
    <w:multiLevelType w:val="hybridMultilevel"/>
    <w:tmpl w:val="610C6A28"/>
    <w:lvl w:ilvl="0" w:tplc="20F23EAA">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nsid w:val="3E78306F"/>
    <w:multiLevelType w:val="hybridMultilevel"/>
    <w:tmpl w:val="253E356C"/>
    <w:lvl w:ilvl="0" w:tplc="029EB862">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28">
    <w:nsid w:val="41081285"/>
    <w:multiLevelType w:val="multilevel"/>
    <w:tmpl w:val="697AEEAA"/>
    <w:lvl w:ilvl="0">
      <w:start w:val="18"/>
      <w:numFmt w:val="decimal"/>
      <w:lvlText w:val="%1."/>
      <w:lvlJc w:val="left"/>
      <w:pPr>
        <w:ind w:left="480" w:hanging="480"/>
      </w:pPr>
      <w:rPr>
        <w:rFonts w:cs="Times New Roman" w:hint="default"/>
      </w:rPr>
    </w:lvl>
    <w:lvl w:ilvl="1">
      <w:start w:val="1"/>
      <w:numFmt w:val="decimal"/>
      <w:lvlText w:val="%1.%2."/>
      <w:lvlJc w:val="left"/>
      <w:pPr>
        <w:ind w:left="2138" w:hanging="720"/>
      </w:pPr>
      <w:rPr>
        <w:rFonts w:cs="Times New Roman" w:hint="default"/>
      </w:rPr>
    </w:lvl>
    <w:lvl w:ilvl="2">
      <w:start w:val="1"/>
      <w:numFmt w:val="decimal"/>
      <w:lvlText w:val="%1.%2.%3."/>
      <w:lvlJc w:val="left"/>
      <w:pPr>
        <w:ind w:left="3556" w:hanging="720"/>
      </w:pPr>
      <w:rPr>
        <w:rFonts w:cs="Times New Roman" w:hint="default"/>
      </w:rPr>
    </w:lvl>
    <w:lvl w:ilvl="3">
      <w:start w:val="1"/>
      <w:numFmt w:val="decimal"/>
      <w:lvlText w:val="%1.%2.%3.%4."/>
      <w:lvlJc w:val="left"/>
      <w:pPr>
        <w:ind w:left="5334" w:hanging="1080"/>
      </w:pPr>
      <w:rPr>
        <w:rFonts w:cs="Times New Roman" w:hint="default"/>
      </w:rPr>
    </w:lvl>
    <w:lvl w:ilvl="4">
      <w:start w:val="1"/>
      <w:numFmt w:val="decimal"/>
      <w:lvlText w:val="%1.%2.%3.%4.%5."/>
      <w:lvlJc w:val="left"/>
      <w:pPr>
        <w:ind w:left="6752" w:hanging="1080"/>
      </w:pPr>
      <w:rPr>
        <w:rFonts w:cs="Times New Roman" w:hint="default"/>
      </w:rPr>
    </w:lvl>
    <w:lvl w:ilvl="5">
      <w:start w:val="1"/>
      <w:numFmt w:val="decimal"/>
      <w:lvlText w:val="%1.%2.%3.%4.%5.%6."/>
      <w:lvlJc w:val="left"/>
      <w:pPr>
        <w:ind w:left="8530" w:hanging="1440"/>
      </w:pPr>
      <w:rPr>
        <w:rFonts w:cs="Times New Roman" w:hint="default"/>
      </w:rPr>
    </w:lvl>
    <w:lvl w:ilvl="6">
      <w:start w:val="1"/>
      <w:numFmt w:val="decimal"/>
      <w:lvlText w:val="%1.%2.%3.%4.%5.%6.%7."/>
      <w:lvlJc w:val="left"/>
      <w:pPr>
        <w:ind w:left="9948" w:hanging="1440"/>
      </w:pPr>
      <w:rPr>
        <w:rFonts w:cs="Times New Roman" w:hint="default"/>
      </w:rPr>
    </w:lvl>
    <w:lvl w:ilvl="7">
      <w:start w:val="1"/>
      <w:numFmt w:val="decimal"/>
      <w:lvlText w:val="%1.%2.%3.%4.%5.%6.%7.%8."/>
      <w:lvlJc w:val="left"/>
      <w:pPr>
        <w:ind w:left="11726" w:hanging="1800"/>
      </w:pPr>
      <w:rPr>
        <w:rFonts w:cs="Times New Roman" w:hint="default"/>
      </w:rPr>
    </w:lvl>
    <w:lvl w:ilvl="8">
      <w:start w:val="1"/>
      <w:numFmt w:val="decimal"/>
      <w:lvlText w:val="%1.%2.%3.%4.%5.%6.%7.%8.%9."/>
      <w:lvlJc w:val="left"/>
      <w:pPr>
        <w:ind w:left="13144" w:hanging="1800"/>
      </w:pPr>
      <w:rPr>
        <w:rFonts w:cs="Times New Roman" w:hint="default"/>
      </w:rPr>
    </w:lvl>
  </w:abstractNum>
  <w:abstractNum w:abstractNumId="29">
    <w:nsid w:val="47334185"/>
    <w:multiLevelType w:val="hybridMultilevel"/>
    <w:tmpl w:val="09705144"/>
    <w:lvl w:ilvl="0" w:tplc="9AC2843C">
      <w:start w:val="16"/>
      <w:numFmt w:val="decimal"/>
      <w:lvlText w:val="%1."/>
      <w:lvlJc w:val="left"/>
      <w:pPr>
        <w:ind w:left="1069" w:hanging="360"/>
      </w:pPr>
      <w:rPr>
        <w:rFonts w:cs="Times New Roman" w:hint="default"/>
      </w:rPr>
    </w:lvl>
    <w:lvl w:ilvl="1" w:tplc="9028D9FC">
      <w:start w:val="1"/>
      <w:numFmt w:val="upperLetter"/>
      <w:lvlText w:val="%2."/>
      <w:lvlJc w:val="left"/>
      <w:pPr>
        <w:ind w:left="2204" w:hanging="360"/>
      </w:pPr>
      <w:rPr>
        <w:rFonts w:cs="Times New Roman" w:hint="default"/>
        <w:b/>
        <w:i w:val="0"/>
      </w:rPr>
    </w:lvl>
    <w:lvl w:ilvl="2" w:tplc="0C0A001B" w:tentative="1">
      <w:start w:val="1"/>
      <w:numFmt w:val="lowerRoman"/>
      <w:lvlText w:val="%3."/>
      <w:lvlJc w:val="right"/>
      <w:pPr>
        <w:ind w:left="2509" w:hanging="180"/>
      </w:pPr>
      <w:rPr>
        <w:rFonts w:cs="Times New Roman"/>
      </w:rPr>
    </w:lvl>
    <w:lvl w:ilvl="3" w:tplc="0C0A000F" w:tentative="1">
      <w:start w:val="1"/>
      <w:numFmt w:val="decimal"/>
      <w:lvlText w:val="%4."/>
      <w:lvlJc w:val="left"/>
      <w:pPr>
        <w:ind w:left="3229" w:hanging="360"/>
      </w:pPr>
      <w:rPr>
        <w:rFonts w:cs="Times New Roman"/>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abstractNum w:abstractNumId="30">
    <w:nsid w:val="48D56008"/>
    <w:multiLevelType w:val="hybridMultilevel"/>
    <w:tmpl w:val="B5C25628"/>
    <w:lvl w:ilvl="0" w:tplc="0C0A000F">
      <w:start w:val="1"/>
      <w:numFmt w:val="decimal"/>
      <w:lvlText w:val="%1."/>
      <w:lvlJc w:val="left"/>
      <w:pPr>
        <w:tabs>
          <w:tab w:val="num" w:pos="1776"/>
        </w:tabs>
        <w:ind w:left="1776" w:hanging="360"/>
      </w:pPr>
      <w:rPr>
        <w:rFonts w:cs="Times New Roman" w:hint="default"/>
      </w:rPr>
    </w:lvl>
    <w:lvl w:ilvl="1" w:tplc="0C0A0003">
      <w:start w:val="1"/>
      <w:numFmt w:val="bullet"/>
      <w:lvlText w:val="o"/>
      <w:lvlJc w:val="left"/>
      <w:pPr>
        <w:tabs>
          <w:tab w:val="num" w:pos="2496"/>
        </w:tabs>
        <w:ind w:left="2496" w:hanging="360"/>
      </w:pPr>
      <w:rPr>
        <w:rFonts w:ascii="Courier New" w:hAnsi="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1">
    <w:nsid w:val="4E3508A3"/>
    <w:multiLevelType w:val="hybridMultilevel"/>
    <w:tmpl w:val="1AE87BE8"/>
    <w:lvl w:ilvl="0" w:tplc="E3CE00EE">
      <w:numFmt w:val="bullet"/>
      <w:lvlText w:val="-"/>
      <w:lvlJc w:val="left"/>
      <w:pPr>
        <w:tabs>
          <w:tab w:val="num" w:pos="708"/>
        </w:tabs>
        <w:ind w:left="821" w:hanging="113"/>
      </w:pPr>
      <w:rPr>
        <w:rFonts w:ascii="Arial" w:eastAsia="Times New Roman" w:hAnsi="Arial"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2">
    <w:nsid w:val="55D22EFC"/>
    <w:multiLevelType w:val="hybridMultilevel"/>
    <w:tmpl w:val="4E9AD01E"/>
    <w:lvl w:ilvl="0" w:tplc="707812FA">
      <w:start w:val="3"/>
      <w:numFmt w:val="bullet"/>
      <w:lvlText w:val="-"/>
      <w:lvlJc w:val="left"/>
      <w:pPr>
        <w:ind w:left="1425" w:hanging="360"/>
      </w:pPr>
      <w:rPr>
        <w:rFonts w:ascii="Arial" w:eastAsia="Times New Roman" w:hAnsi="Arial" w:hint="default"/>
      </w:rPr>
    </w:lvl>
    <w:lvl w:ilvl="1" w:tplc="0C0A0003">
      <w:start w:val="1"/>
      <w:numFmt w:val="bullet"/>
      <w:lvlText w:val="o"/>
      <w:lvlJc w:val="left"/>
      <w:pPr>
        <w:ind w:left="2145" w:hanging="360"/>
      </w:pPr>
      <w:rPr>
        <w:rFonts w:ascii="Courier New" w:hAnsi="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3">
    <w:nsid w:val="5B8F3CA7"/>
    <w:multiLevelType w:val="hybridMultilevel"/>
    <w:tmpl w:val="9D9A8D4E"/>
    <w:lvl w:ilvl="0" w:tplc="0C0A000F">
      <w:start w:val="1"/>
      <w:numFmt w:val="decimal"/>
      <w:lvlText w:val="%1."/>
      <w:lvlJc w:val="left"/>
      <w:pPr>
        <w:ind w:left="720"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4">
    <w:nsid w:val="5BDA79E4"/>
    <w:multiLevelType w:val="hybridMultilevel"/>
    <w:tmpl w:val="392473C0"/>
    <w:lvl w:ilvl="0" w:tplc="227EB6F4">
      <w:start w:val="7"/>
      <w:numFmt w:val="bullet"/>
      <w:lvlText w:val="-"/>
      <w:lvlJc w:val="left"/>
      <w:pPr>
        <w:tabs>
          <w:tab w:val="num" w:pos="708"/>
        </w:tabs>
        <w:ind w:left="708" w:hanging="900"/>
      </w:pPr>
      <w:rPr>
        <w:rFonts w:ascii="Arial" w:eastAsia="Times New Roman" w:hAnsi="Arial" w:hint="default"/>
      </w:rPr>
    </w:lvl>
    <w:lvl w:ilvl="1" w:tplc="0C0A0003" w:tentative="1">
      <w:start w:val="1"/>
      <w:numFmt w:val="bullet"/>
      <w:lvlText w:val="o"/>
      <w:lvlJc w:val="left"/>
      <w:pPr>
        <w:tabs>
          <w:tab w:val="num" w:pos="888"/>
        </w:tabs>
        <w:ind w:left="888" w:hanging="360"/>
      </w:pPr>
      <w:rPr>
        <w:rFonts w:ascii="Courier New" w:hAnsi="Courier New" w:hint="default"/>
      </w:rPr>
    </w:lvl>
    <w:lvl w:ilvl="2" w:tplc="0C0A0005" w:tentative="1">
      <w:start w:val="1"/>
      <w:numFmt w:val="bullet"/>
      <w:lvlText w:val=""/>
      <w:lvlJc w:val="left"/>
      <w:pPr>
        <w:tabs>
          <w:tab w:val="num" w:pos="1608"/>
        </w:tabs>
        <w:ind w:left="1608" w:hanging="360"/>
      </w:pPr>
      <w:rPr>
        <w:rFonts w:ascii="Wingdings" w:hAnsi="Wingdings" w:hint="default"/>
      </w:rPr>
    </w:lvl>
    <w:lvl w:ilvl="3" w:tplc="0C0A0001" w:tentative="1">
      <w:start w:val="1"/>
      <w:numFmt w:val="bullet"/>
      <w:lvlText w:val=""/>
      <w:lvlJc w:val="left"/>
      <w:pPr>
        <w:tabs>
          <w:tab w:val="num" w:pos="2328"/>
        </w:tabs>
        <w:ind w:left="2328" w:hanging="360"/>
      </w:pPr>
      <w:rPr>
        <w:rFonts w:ascii="Symbol" w:hAnsi="Symbol" w:hint="default"/>
      </w:rPr>
    </w:lvl>
    <w:lvl w:ilvl="4" w:tplc="0C0A0003" w:tentative="1">
      <w:start w:val="1"/>
      <w:numFmt w:val="bullet"/>
      <w:lvlText w:val="o"/>
      <w:lvlJc w:val="left"/>
      <w:pPr>
        <w:tabs>
          <w:tab w:val="num" w:pos="3048"/>
        </w:tabs>
        <w:ind w:left="3048" w:hanging="360"/>
      </w:pPr>
      <w:rPr>
        <w:rFonts w:ascii="Courier New" w:hAnsi="Courier New" w:hint="default"/>
      </w:rPr>
    </w:lvl>
    <w:lvl w:ilvl="5" w:tplc="0C0A0005" w:tentative="1">
      <w:start w:val="1"/>
      <w:numFmt w:val="bullet"/>
      <w:lvlText w:val=""/>
      <w:lvlJc w:val="left"/>
      <w:pPr>
        <w:tabs>
          <w:tab w:val="num" w:pos="3768"/>
        </w:tabs>
        <w:ind w:left="3768" w:hanging="360"/>
      </w:pPr>
      <w:rPr>
        <w:rFonts w:ascii="Wingdings" w:hAnsi="Wingdings" w:hint="default"/>
      </w:rPr>
    </w:lvl>
    <w:lvl w:ilvl="6" w:tplc="0C0A0001" w:tentative="1">
      <w:start w:val="1"/>
      <w:numFmt w:val="bullet"/>
      <w:lvlText w:val=""/>
      <w:lvlJc w:val="left"/>
      <w:pPr>
        <w:tabs>
          <w:tab w:val="num" w:pos="4488"/>
        </w:tabs>
        <w:ind w:left="4488" w:hanging="360"/>
      </w:pPr>
      <w:rPr>
        <w:rFonts w:ascii="Symbol" w:hAnsi="Symbol" w:hint="default"/>
      </w:rPr>
    </w:lvl>
    <w:lvl w:ilvl="7" w:tplc="0C0A0003" w:tentative="1">
      <w:start w:val="1"/>
      <w:numFmt w:val="bullet"/>
      <w:lvlText w:val="o"/>
      <w:lvlJc w:val="left"/>
      <w:pPr>
        <w:tabs>
          <w:tab w:val="num" w:pos="5208"/>
        </w:tabs>
        <w:ind w:left="5208" w:hanging="360"/>
      </w:pPr>
      <w:rPr>
        <w:rFonts w:ascii="Courier New" w:hAnsi="Courier New" w:hint="default"/>
      </w:rPr>
    </w:lvl>
    <w:lvl w:ilvl="8" w:tplc="0C0A0005" w:tentative="1">
      <w:start w:val="1"/>
      <w:numFmt w:val="bullet"/>
      <w:lvlText w:val=""/>
      <w:lvlJc w:val="left"/>
      <w:pPr>
        <w:tabs>
          <w:tab w:val="num" w:pos="5928"/>
        </w:tabs>
        <w:ind w:left="5928" w:hanging="360"/>
      </w:pPr>
      <w:rPr>
        <w:rFonts w:ascii="Wingdings" w:hAnsi="Wingdings" w:hint="default"/>
      </w:rPr>
    </w:lvl>
  </w:abstractNum>
  <w:abstractNum w:abstractNumId="35">
    <w:nsid w:val="605C637D"/>
    <w:multiLevelType w:val="hybridMultilevel"/>
    <w:tmpl w:val="69706034"/>
    <w:lvl w:ilvl="0" w:tplc="0C0A000F">
      <w:start w:val="1"/>
      <w:numFmt w:val="decimal"/>
      <w:lvlText w:val="%1."/>
      <w:lvlJc w:val="left"/>
      <w:pPr>
        <w:ind w:left="708"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6">
    <w:nsid w:val="677A05BF"/>
    <w:multiLevelType w:val="hybridMultilevel"/>
    <w:tmpl w:val="5D8C1B98"/>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nsid w:val="7517457D"/>
    <w:multiLevelType w:val="hybridMultilevel"/>
    <w:tmpl w:val="9D9A8D4E"/>
    <w:lvl w:ilvl="0" w:tplc="0C0A000F">
      <w:start w:val="1"/>
      <w:numFmt w:val="decimal"/>
      <w:lvlText w:val="%1."/>
      <w:lvlJc w:val="left"/>
      <w:pPr>
        <w:ind w:left="708"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8">
    <w:nsid w:val="76FC009C"/>
    <w:multiLevelType w:val="multilevel"/>
    <w:tmpl w:val="11BEE32A"/>
    <w:lvl w:ilvl="0">
      <w:start w:val="19"/>
      <w:numFmt w:val="decimal"/>
      <w:lvlText w:val="%1"/>
      <w:lvlJc w:val="left"/>
      <w:pPr>
        <w:tabs>
          <w:tab w:val="num" w:pos="420"/>
        </w:tabs>
        <w:ind w:left="420" w:hanging="420"/>
      </w:pPr>
      <w:rPr>
        <w:rFonts w:cs="Times New Roman" w:hint="default"/>
      </w:rPr>
    </w:lvl>
    <w:lvl w:ilvl="1">
      <w:start w:val="2"/>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77B10D03"/>
    <w:multiLevelType w:val="hybridMultilevel"/>
    <w:tmpl w:val="A7A25D2E"/>
    <w:lvl w:ilvl="0" w:tplc="227EB6F4">
      <w:start w:val="7"/>
      <w:numFmt w:val="bullet"/>
      <w:lvlText w:val="-"/>
      <w:lvlJc w:val="left"/>
      <w:pPr>
        <w:ind w:left="1429" w:hanging="360"/>
      </w:pPr>
      <w:rPr>
        <w:rFonts w:ascii="Arial" w:eastAsia="Times New Roman" w:hAnsi="Arial" w:hint="default"/>
      </w:rPr>
    </w:lvl>
    <w:lvl w:ilvl="1" w:tplc="0C0A0003" w:tentative="1">
      <w:start w:val="1"/>
      <w:numFmt w:val="bullet"/>
      <w:lvlText w:val="o"/>
      <w:lvlJc w:val="left"/>
      <w:pPr>
        <w:ind w:left="2149" w:hanging="360"/>
      </w:pPr>
      <w:rPr>
        <w:rFonts w:ascii="Courier New" w:hAnsi="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0">
    <w:nsid w:val="79022646"/>
    <w:multiLevelType w:val="hybridMultilevel"/>
    <w:tmpl w:val="113687FA"/>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hint="default"/>
      </w:rPr>
    </w:lvl>
    <w:lvl w:ilvl="8" w:tplc="0C0A0005" w:tentative="1">
      <w:start w:val="1"/>
      <w:numFmt w:val="bullet"/>
      <w:lvlText w:val=""/>
      <w:lvlJc w:val="left"/>
      <w:pPr>
        <w:ind w:left="6906" w:hanging="360"/>
      </w:pPr>
      <w:rPr>
        <w:rFonts w:ascii="Wingdings" w:hAnsi="Wingdings" w:hint="default"/>
      </w:rPr>
    </w:lvl>
  </w:abstractNum>
  <w:num w:numId="1">
    <w:abstractNumId w:val="25"/>
  </w:num>
  <w:num w:numId="2">
    <w:abstractNumId w:val="10"/>
  </w:num>
  <w:num w:numId="3">
    <w:abstractNumId w:val="34"/>
  </w:num>
  <w:num w:numId="4">
    <w:abstractNumId w:val="31"/>
  </w:num>
  <w:num w:numId="5">
    <w:abstractNumId w:val="24"/>
  </w:num>
  <w:num w:numId="6">
    <w:abstractNumId w:val="18"/>
  </w:num>
  <w:num w:numId="7">
    <w:abstractNumId w:val="36"/>
  </w:num>
  <w:num w:numId="8">
    <w:abstractNumId w:val="38"/>
  </w:num>
  <w:num w:numId="9">
    <w:abstractNumId w:val="33"/>
  </w:num>
  <w:num w:numId="10">
    <w:abstractNumId w:val="23"/>
  </w:num>
  <w:num w:numId="11">
    <w:abstractNumId w:val="5"/>
  </w:num>
  <w:num w:numId="12">
    <w:abstractNumId w:val="4"/>
  </w:num>
  <w:num w:numId="13">
    <w:abstractNumId w:val="6"/>
  </w:num>
  <w:num w:numId="14">
    <w:abstractNumId w:val="39"/>
  </w:num>
  <w:num w:numId="15">
    <w:abstractNumId w:val="27"/>
  </w:num>
  <w:num w:numId="16">
    <w:abstractNumId w:val="14"/>
  </w:num>
  <w:num w:numId="17">
    <w:abstractNumId w:val="40"/>
  </w:num>
  <w:num w:numId="18">
    <w:abstractNumId w:val="15"/>
  </w:num>
  <w:num w:numId="19">
    <w:abstractNumId w:val="1"/>
  </w:num>
  <w:num w:numId="20">
    <w:abstractNumId w:val="0"/>
  </w:num>
  <w:num w:numId="21">
    <w:abstractNumId w:val="2"/>
  </w:num>
  <w:num w:numId="22">
    <w:abstractNumId w:val="22"/>
  </w:num>
  <w:num w:numId="23">
    <w:abstractNumId w:val="16"/>
  </w:num>
  <w:num w:numId="24">
    <w:abstractNumId w:val="9"/>
  </w:num>
  <w:num w:numId="25">
    <w:abstractNumId w:val="12"/>
  </w:num>
  <w:num w:numId="26">
    <w:abstractNumId w:val="26"/>
  </w:num>
  <w:num w:numId="27">
    <w:abstractNumId w:val="17"/>
  </w:num>
  <w:num w:numId="28">
    <w:abstractNumId w:val="7"/>
  </w:num>
  <w:num w:numId="29">
    <w:abstractNumId w:val="13"/>
  </w:num>
  <w:num w:numId="30">
    <w:abstractNumId w:val="29"/>
  </w:num>
  <w:num w:numId="31">
    <w:abstractNumId w:val="28"/>
  </w:num>
  <w:num w:numId="32">
    <w:abstractNumId w:val="8"/>
  </w:num>
  <w:num w:numId="33">
    <w:abstractNumId w:val="20"/>
  </w:num>
  <w:num w:numId="34">
    <w:abstractNumId w:val="19"/>
  </w:num>
  <w:num w:numId="35">
    <w:abstractNumId w:val="3"/>
  </w:num>
  <w:num w:numId="36">
    <w:abstractNumId w:val="35"/>
  </w:num>
  <w:num w:numId="37">
    <w:abstractNumId w:val="37"/>
  </w:num>
  <w:num w:numId="38">
    <w:abstractNumId w:val="21"/>
  </w:num>
  <w:num w:numId="39">
    <w:abstractNumId w:val="32"/>
  </w:num>
  <w:num w:numId="40">
    <w:abstractNumId w:val="30"/>
  </w:num>
  <w:num w:numId="41">
    <w:abstractNumId w:val="1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2C7C"/>
    <w:rsid w:val="00001AFA"/>
    <w:rsid w:val="00005E63"/>
    <w:rsid w:val="00006735"/>
    <w:rsid w:val="0001026E"/>
    <w:rsid w:val="00012C64"/>
    <w:rsid w:val="00015183"/>
    <w:rsid w:val="0002048D"/>
    <w:rsid w:val="0002159F"/>
    <w:rsid w:val="00024DA3"/>
    <w:rsid w:val="00027D4A"/>
    <w:rsid w:val="00041EA2"/>
    <w:rsid w:val="00044119"/>
    <w:rsid w:val="00044737"/>
    <w:rsid w:val="00045DE6"/>
    <w:rsid w:val="000463AF"/>
    <w:rsid w:val="00047DFD"/>
    <w:rsid w:val="00052CD5"/>
    <w:rsid w:val="00053832"/>
    <w:rsid w:val="00055F21"/>
    <w:rsid w:val="00061422"/>
    <w:rsid w:val="00065A76"/>
    <w:rsid w:val="00067FD5"/>
    <w:rsid w:val="000728F3"/>
    <w:rsid w:val="00072F53"/>
    <w:rsid w:val="000743E7"/>
    <w:rsid w:val="000807A0"/>
    <w:rsid w:val="000808E5"/>
    <w:rsid w:val="0008109F"/>
    <w:rsid w:val="000913EC"/>
    <w:rsid w:val="00092124"/>
    <w:rsid w:val="00095344"/>
    <w:rsid w:val="000976BF"/>
    <w:rsid w:val="000A3E12"/>
    <w:rsid w:val="000A68CF"/>
    <w:rsid w:val="000B040D"/>
    <w:rsid w:val="000B20EC"/>
    <w:rsid w:val="000B5A4A"/>
    <w:rsid w:val="000B5D82"/>
    <w:rsid w:val="000B6B33"/>
    <w:rsid w:val="000C25F1"/>
    <w:rsid w:val="000C3524"/>
    <w:rsid w:val="000D031F"/>
    <w:rsid w:val="000E0C25"/>
    <w:rsid w:val="000E17F9"/>
    <w:rsid w:val="000E1E54"/>
    <w:rsid w:val="000E4B4E"/>
    <w:rsid w:val="000E737E"/>
    <w:rsid w:val="000F69DC"/>
    <w:rsid w:val="0010296F"/>
    <w:rsid w:val="001129C3"/>
    <w:rsid w:val="00112CAE"/>
    <w:rsid w:val="001134D7"/>
    <w:rsid w:val="0011613F"/>
    <w:rsid w:val="00122629"/>
    <w:rsid w:val="001266F4"/>
    <w:rsid w:val="001427F4"/>
    <w:rsid w:val="0014309E"/>
    <w:rsid w:val="0014677A"/>
    <w:rsid w:val="001556EF"/>
    <w:rsid w:val="0015675A"/>
    <w:rsid w:val="00160D73"/>
    <w:rsid w:val="00161DDF"/>
    <w:rsid w:val="001647A4"/>
    <w:rsid w:val="00172B85"/>
    <w:rsid w:val="00181C14"/>
    <w:rsid w:val="001835DF"/>
    <w:rsid w:val="001840F5"/>
    <w:rsid w:val="001933D6"/>
    <w:rsid w:val="00193731"/>
    <w:rsid w:val="001944F0"/>
    <w:rsid w:val="00197765"/>
    <w:rsid w:val="00197DFB"/>
    <w:rsid w:val="001A0D8E"/>
    <w:rsid w:val="001A1490"/>
    <w:rsid w:val="001A37E6"/>
    <w:rsid w:val="001A3E55"/>
    <w:rsid w:val="001B378F"/>
    <w:rsid w:val="001B4BFA"/>
    <w:rsid w:val="001B6A1B"/>
    <w:rsid w:val="001B7323"/>
    <w:rsid w:val="001C5349"/>
    <w:rsid w:val="001C7EBF"/>
    <w:rsid w:val="001D5936"/>
    <w:rsid w:val="001D6FB7"/>
    <w:rsid w:val="001E03CF"/>
    <w:rsid w:val="001E460F"/>
    <w:rsid w:val="001F430A"/>
    <w:rsid w:val="001F73DA"/>
    <w:rsid w:val="00201FE0"/>
    <w:rsid w:val="0020559A"/>
    <w:rsid w:val="00207132"/>
    <w:rsid w:val="00207315"/>
    <w:rsid w:val="00207921"/>
    <w:rsid w:val="00211B93"/>
    <w:rsid w:val="00211F9A"/>
    <w:rsid w:val="00214901"/>
    <w:rsid w:val="00215581"/>
    <w:rsid w:val="00217011"/>
    <w:rsid w:val="002229B0"/>
    <w:rsid w:val="002252BE"/>
    <w:rsid w:val="00232A9E"/>
    <w:rsid w:val="0023610F"/>
    <w:rsid w:val="00236A29"/>
    <w:rsid w:val="00242BEC"/>
    <w:rsid w:val="00245428"/>
    <w:rsid w:val="00246052"/>
    <w:rsid w:val="0024783A"/>
    <w:rsid w:val="00250E22"/>
    <w:rsid w:val="002514D1"/>
    <w:rsid w:val="0025267F"/>
    <w:rsid w:val="00260F26"/>
    <w:rsid w:val="0026455A"/>
    <w:rsid w:val="002667AD"/>
    <w:rsid w:val="00267EF7"/>
    <w:rsid w:val="00270DE5"/>
    <w:rsid w:val="0027365F"/>
    <w:rsid w:val="00275372"/>
    <w:rsid w:val="002769A3"/>
    <w:rsid w:val="0027769A"/>
    <w:rsid w:val="00280B78"/>
    <w:rsid w:val="00283D85"/>
    <w:rsid w:val="00285A38"/>
    <w:rsid w:val="00291D00"/>
    <w:rsid w:val="00294EC1"/>
    <w:rsid w:val="002A341A"/>
    <w:rsid w:val="002A3D60"/>
    <w:rsid w:val="002A4855"/>
    <w:rsid w:val="002A5F8E"/>
    <w:rsid w:val="002B2C5A"/>
    <w:rsid w:val="002B40B1"/>
    <w:rsid w:val="002B471B"/>
    <w:rsid w:val="002C1A6F"/>
    <w:rsid w:val="002C3316"/>
    <w:rsid w:val="002C6082"/>
    <w:rsid w:val="002E04CF"/>
    <w:rsid w:val="002E2258"/>
    <w:rsid w:val="002E3A68"/>
    <w:rsid w:val="002E42F2"/>
    <w:rsid w:val="002E555E"/>
    <w:rsid w:val="002E61A0"/>
    <w:rsid w:val="002E6B3A"/>
    <w:rsid w:val="002E6BFB"/>
    <w:rsid w:val="002F0D25"/>
    <w:rsid w:val="002F15DF"/>
    <w:rsid w:val="002F26CD"/>
    <w:rsid w:val="002F5747"/>
    <w:rsid w:val="002F5D0F"/>
    <w:rsid w:val="003038F4"/>
    <w:rsid w:val="003045C6"/>
    <w:rsid w:val="00306D25"/>
    <w:rsid w:val="00315302"/>
    <w:rsid w:val="00315B59"/>
    <w:rsid w:val="003327DE"/>
    <w:rsid w:val="00337205"/>
    <w:rsid w:val="00337925"/>
    <w:rsid w:val="00342E11"/>
    <w:rsid w:val="0034492E"/>
    <w:rsid w:val="00352E7E"/>
    <w:rsid w:val="00357A1D"/>
    <w:rsid w:val="003607B6"/>
    <w:rsid w:val="003642B8"/>
    <w:rsid w:val="0037579D"/>
    <w:rsid w:val="00375C92"/>
    <w:rsid w:val="003845B9"/>
    <w:rsid w:val="00384DBE"/>
    <w:rsid w:val="003853DC"/>
    <w:rsid w:val="00387BE5"/>
    <w:rsid w:val="00392137"/>
    <w:rsid w:val="003945EC"/>
    <w:rsid w:val="00395794"/>
    <w:rsid w:val="00396D4D"/>
    <w:rsid w:val="003A6B65"/>
    <w:rsid w:val="003B3346"/>
    <w:rsid w:val="003B4B35"/>
    <w:rsid w:val="003B5ECA"/>
    <w:rsid w:val="003C60D5"/>
    <w:rsid w:val="003C654A"/>
    <w:rsid w:val="003D115A"/>
    <w:rsid w:val="003D1F51"/>
    <w:rsid w:val="003D62AD"/>
    <w:rsid w:val="003D6483"/>
    <w:rsid w:val="003E1317"/>
    <w:rsid w:val="003E1B85"/>
    <w:rsid w:val="003E4E7F"/>
    <w:rsid w:val="003E51CC"/>
    <w:rsid w:val="003E7582"/>
    <w:rsid w:val="003E7742"/>
    <w:rsid w:val="003F32E0"/>
    <w:rsid w:val="003F53F5"/>
    <w:rsid w:val="003F7068"/>
    <w:rsid w:val="003F7D23"/>
    <w:rsid w:val="003F7E6E"/>
    <w:rsid w:val="00402341"/>
    <w:rsid w:val="00402E8E"/>
    <w:rsid w:val="004143C3"/>
    <w:rsid w:val="00416158"/>
    <w:rsid w:val="00423AE8"/>
    <w:rsid w:val="00426BA7"/>
    <w:rsid w:val="00432832"/>
    <w:rsid w:val="00434A0A"/>
    <w:rsid w:val="00434B25"/>
    <w:rsid w:val="00436DAB"/>
    <w:rsid w:val="00440F63"/>
    <w:rsid w:val="00442A1C"/>
    <w:rsid w:val="00443657"/>
    <w:rsid w:val="00446535"/>
    <w:rsid w:val="00447250"/>
    <w:rsid w:val="00450133"/>
    <w:rsid w:val="0045165D"/>
    <w:rsid w:val="00454423"/>
    <w:rsid w:val="00456F65"/>
    <w:rsid w:val="0045761A"/>
    <w:rsid w:val="0046029A"/>
    <w:rsid w:val="004610BF"/>
    <w:rsid w:val="00462A19"/>
    <w:rsid w:val="00463AAC"/>
    <w:rsid w:val="00471937"/>
    <w:rsid w:val="00472EA8"/>
    <w:rsid w:val="0047495B"/>
    <w:rsid w:val="0048247A"/>
    <w:rsid w:val="00485D48"/>
    <w:rsid w:val="00490602"/>
    <w:rsid w:val="004974F1"/>
    <w:rsid w:val="004A1AFF"/>
    <w:rsid w:val="004A79FA"/>
    <w:rsid w:val="004C0A4C"/>
    <w:rsid w:val="004C0D54"/>
    <w:rsid w:val="004C1B4E"/>
    <w:rsid w:val="004C7674"/>
    <w:rsid w:val="004D038D"/>
    <w:rsid w:val="004D1FDE"/>
    <w:rsid w:val="004E1017"/>
    <w:rsid w:val="004E3BCA"/>
    <w:rsid w:val="004E5F50"/>
    <w:rsid w:val="004F4F37"/>
    <w:rsid w:val="005053BA"/>
    <w:rsid w:val="00506111"/>
    <w:rsid w:val="005066CB"/>
    <w:rsid w:val="0050704C"/>
    <w:rsid w:val="00513B86"/>
    <w:rsid w:val="0051556B"/>
    <w:rsid w:val="005217D2"/>
    <w:rsid w:val="0052416A"/>
    <w:rsid w:val="0052509E"/>
    <w:rsid w:val="00525A69"/>
    <w:rsid w:val="00526D1A"/>
    <w:rsid w:val="00532BB9"/>
    <w:rsid w:val="00535F55"/>
    <w:rsid w:val="0054060E"/>
    <w:rsid w:val="00542633"/>
    <w:rsid w:val="00545D45"/>
    <w:rsid w:val="00550405"/>
    <w:rsid w:val="00550A3D"/>
    <w:rsid w:val="0055289D"/>
    <w:rsid w:val="00554A4A"/>
    <w:rsid w:val="0056390F"/>
    <w:rsid w:val="005657FF"/>
    <w:rsid w:val="00565E9B"/>
    <w:rsid w:val="005663CA"/>
    <w:rsid w:val="00573A57"/>
    <w:rsid w:val="00573E6D"/>
    <w:rsid w:val="00580992"/>
    <w:rsid w:val="00582393"/>
    <w:rsid w:val="00582A83"/>
    <w:rsid w:val="00584CB0"/>
    <w:rsid w:val="0058561D"/>
    <w:rsid w:val="00587A9E"/>
    <w:rsid w:val="00590073"/>
    <w:rsid w:val="00590B45"/>
    <w:rsid w:val="0059141E"/>
    <w:rsid w:val="00592030"/>
    <w:rsid w:val="00595D7A"/>
    <w:rsid w:val="005964A5"/>
    <w:rsid w:val="005A1292"/>
    <w:rsid w:val="005A22A5"/>
    <w:rsid w:val="005A7F0C"/>
    <w:rsid w:val="005B14B0"/>
    <w:rsid w:val="005B7A6C"/>
    <w:rsid w:val="005C0409"/>
    <w:rsid w:val="005C156D"/>
    <w:rsid w:val="005C4272"/>
    <w:rsid w:val="005C4E21"/>
    <w:rsid w:val="005D0D17"/>
    <w:rsid w:val="005D1449"/>
    <w:rsid w:val="005D318B"/>
    <w:rsid w:val="005D6E7E"/>
    <w:rsid w:val="005E06B7"/>
    <w:rsid w:val="005E40CB"/>
    <w:rsid w:val="005E520B"/>
    <w:rsid w:val="005E621C"/>
    <w:rsid w:val="005E7AF1"/>
    <w:rsid w:val="005F157B"/>
    <w:rsid w:val="005F7795"/>
    <w:rsid w:val="00601B75"/>
    <w:rsid w:val="00604938"/>
    <w:rsid w:val="00606D19"/>
    <w:rsid w:val="00621867"/>
    <w:rsid w:val="006245D9"/>
    <w:rsid w:val="00627DEF"/>
    <w:rsid w:val="006309CF"/>
    <w:rsid w:val="00630F11"/>
    <w:rsid w:val="00631294"/>
    <w:rsid w:val="006359AC"/>
    <w:rsid w:val="006424C6"/>
    <w:rsid w:val="00643562"/>
    <w:rsid w:val="0064783F"/>
    <w:rsid w:val="006502EA"/>
    <w:rsid w:val="006510C7"/>
    <w:rsid w:val="006517B6"/>
    <w:rsid w:val="00651A32"/>
    <w:rsid w:val="00651E1F"/>
    <w:rsid w:val="00652115"/>
    <w:rsid w:val="0065590E"/>
    <w:rsid w:val="006678D1"/>
    <w:rsid w:val="00667D83"/>
    <w:rsid w:val="00675D21"/>
    <w:rsid w:val="00683D90"/>
    <w:rsid w:val="006905F5"/>
    <w:rsid w:val="00690CAF"/>
    <w:rsid w:val="006A1838"/>
    <w:rsid w:val="006A232B"/>
    <w:rsid w:val="006A27FE"/>
    <w:rsid w:val="006A4173"/>
    <w:rsid w:val="006A4224"/>
    <w:rsid w:val="006B38F5"/>
    <w:rsid w:val="006B3973"/>
    <w:rsid w:val="006C5E1F"/>
    <w:rsid w:val="006C6682"/>
    <w:rsid w:val="006C74F1"/>
    <w:rsid w:val="006D0247"/>
    <w:rsid w:val="006D0B8A"/>
    <w:rsid w:val="006D4197"/>
    <w:rsid w:val="006E1454"/>
    <w:rsid w:val="006E191D"/>
    <w:rsid w:val="006E2AD9"/>
    <w:rsid w:val="006E6D07"/>
    <w:rsid w:val="006F0CC4"/>
    <w:rsid w:val="006F1967"/>
    <w:rsid w:val="006F234A"/>
    <w:rsid w:val="006F5452"/>
    <w:rsid w:val="00703489"/>
    <w:rsid w:val="007050CF"/>
    <w:rsid w:val="00707840"/>
    <w:rsid w:val="00711E22"/>
    <w:rsid w:val="0071308D"/>
    <w:rsid w:val="00715CB3"/>
    <w:rsid w:val="0072441B"/>
    <w:rsid w:val="007252D3"/>
    <w:rsid w:val="00725F74"/>
    <w:rsid w:val="00726682"/>
    <w:rsid w:val="00726B17"/>
    <w:rsid w:val="007305C5"/>
    <w:rsid w:val="00730C6E"/>
    <w:rsid w:val="00731DE0"/>
    <w:rsid w:val="007444A4"/>
    <w:rsid w:val="007461F2"/>
    <w:rsid w:val="0074679D"/>
    <w:rsid w:val="00747B4C"/>
    <w:rsid w:val="00747F56"/>
    <w:rsid w:val="00750B5A"/>
    <w:rsid w:val="00753A7C"/>
    <w:rsid w:val="0075734D"/>
    <w:rsid w:val="007600C4"/>
    <w:rsid w:val="007642A0"/>
    <w:rsid w:val="00767380"/>
    <w:rsid w:val="007753AB"/>
    <w:rsid w:val="007765EF"/>
    <w:rsid w:val="0079049D"/>
    <w:rsid w:val="00791417"/>
    <w:rsid w:val="00792244"/>
    <w:rsid w:val="00793751"/>
    <w:rsid w:val="007A029A"/>
    <w:rsid w:val="007A513A"/>
    <w:rsid w:val="007A6ADD"/>
    <w:rsid w:val="007B18A7"/>
    <w:rsid w:val="007B5281"/>
    <w:rsid w:val="007B67FC"/>
    <w:rsid w:val="007B6B9B"/>
    <w:rsid w:val="007C01FC"/>
    <w:rsid w:val="007C49B3"/>
    <w:rsid w:val="007C5742"/>
    <w:rsid w:val="007C7728"/>
    <w:rsid w:val="007D462C"/>
    <w:rsid w:val="007D6136"/>
    <w:rsid w:val="007E123D"/>
    <w:rsid w:val="007E2355"/>
    <w:rsid w:val="007F151B"/>
    <w:rsid w:val="007F29DF"/>
    <w:rsid w:val="007F588B"/>
    <w:rsid w:val="007F74CE"/>
    <w:rsid w:val="00806952"/>
    <w:rsid w:val="00806BED"/>
    <w:rsid w:val="008128FA"/>
    <w:rsid w:val="008150DF"/>
    <w:rsid w:val="00821998"/>
    <w:rsid w:val="008240A3"/>
    <w:rsid w:val="00831160"/>
    <w:rsid w:val="008400C5"/>
    <w:rsid w:val="00843009"/>
    <w:rsid w:val="00844577"/>
    <w:rsid w:val="008471C6"/>
    <w:rsid w:val="00850F9B"/>
    <w:rsid w:val="0085224E"/>
    <w:rsid w:val="008523B4"/>
    <w:rsid w:val="008560AF"/>
    <w:rsid w:val="00856375"/>
    <w:rsid w:val="008564BE"/>
    <w:rsid w:val="00860875"/>
    <w:rsid w:val="008615D5"/>
    <w:rsid w:val="008622A2"/>
    <w:rsid w:val="0086657B"/>
    <w:rsid w:val="008742C0"/>
    <w:rsid w:val="00875655"/>
    <w:rsid w:val="00886671"/>
    <w:rsid w:val="00891BF5"/>
    <w:rsid w:val="008929CD"/>
    <w:rsid w:val="008A134A"/>
    <w:rsid w:val="008A16B7"/>
    <w:rsid w:val="008A6219"/>
    <w:rsid w:val="008A6E2B"/>
    <w:rsid w:val="008B3E85"/>
    <w:rsid w:val="008B4BF7"/>
    <w:rsid w:val="008B737A"/>
    <w:rsid w:val="008C1458"/>
    <w:rsid w:val="008C1962"/>
    <w:rsid w:val="008C5EC7"/>
    <w:rsid w:val="008D507C"/>
    <w:rsid w:val="008D7FAE"/>
    <w:rsid w:val="008E0594"/>
    <w:rsid w:val="008E1A75"/>
    <w:rsid w:val="008E1FA8"/>
    <w:rsid w:val="008E2A9E"/>
    <w:rsid w:val="008E4364"/>
    <w:rsid w:val="008E5D51"/>
    <w:rsid w:val="008E6040"/>
    <w:rsid w:val="008E7ABD"/>
    <w:rsid w:val="008F1D82"/>
    <w:rsid w:val="008F39FD"/>
    <w:rsid w:val="008F4E5D"/>
    <w:rsid w:val="00900CF0"/>
    <w:rsid w:val="009064D2"/>
    <w:rsid w:val="009134BA"/>
    <w:rsid w:val="0091690F"/>
    <w:rsid w:val="009204CA"/>
    <w:rsid w:val="00920AD7"/>
    <w:rsid w:val="00921097"/>
    <w:rsid w:val="00924CC8"/>
    <w:rsid w:val="009315AE"/>
    <w:rsid w:val="00931E48"/>
    <w:rsid w:val="00932C0D"/>
    <w:rsid w:val="00937D06"/>
    <w:rsid w:val="00943852"/>
    <w:rsid w:val="009458BC"/>
    <w:rsid w:val="009528A1"/>
    <w:rsid w:val="00956109"/>
    <w:rsid w:val="00963BFD"/>
    <w:rsid w:val="00963E50"/>
    <w:rsid w:val="00964DCE"/>
    <w:rsid w:val="009739D4"/>
    <w:rsid w:val="00981C90"/>
    <w:rsid w:val="0098241A"/>
    <w:rsid w:val="009835FE"/>
    <w:rsid w:val="00991E6F"/>
    <w:rsid w:val="00992989"/>
    <w:rsid w:val="009934CB"/>
    <w:rsid w:val="00993500"/>
    <w:rsid w:val="00993E9A"/>
    <w:rsid w:val="009B21F0"/>
    <w:rsid w:val="009B45E2"/>
    <w:rsid w:val="009C0B41"/>
    <w:rsid w:val="009C453F"/>
    <w:rsid w:val="009C664B"/>
    <w:rsid w:val="009C7DFD"/>
    <w:rsid w:val="009D0A75"/>
    <w:rsid w:val="009D0EFC"/>
    <w:rsid w:val="009D1C4E"/>
    <w:rsid w:val="009D3A46"/>
    <w:rsid w:val="009E24E2"/>
    <w:rsid w:val="009E2569"/>
    <w:rsid w:val="009E62E1"/>
    <w:rsid w:val="009E6898"/>
    <w:rsid w:val="009E7B76"/>
    <w:rsid w:val="009F3914"/>
    <w:rsid w:val="009F6E8A"/>
    <w:rsid w:val="009F7E4A"/>
    <w:rsid w:val="00A002B6"/>
    <w:rsid w:val="00A00C1B"/>
    <w:rsid w:val="00A046D9"/>
    <w:rsid w:val="00A1020E"/>
    <w:rsid w:val="00A10B80"/>
    <w:rsid w:val="00A1300A"/>
    <w:rsid w:val="00A16B18"/>
    <w:rsid w:val="00A16B8B"/>
    <w:rsid w:val="00A2270A"/>
    <w:rsid w:val="00A26292"/>
    <w:rsid w:val="00A301A0"/>
    <w:rsid w:val="00A30FBF"/>
    <w:rsid w:val="00A40B07"/>
    <w:rsid w:val="00A414E9"/>
    <w:rsid w:val="00A466C4"/>
    <w:rsid w:val="00A47BAC"/>
    <w:rsid w:val="00A53D85"/>
    <w:rsid w:val="00A6286E"/>
    <w:rsid w:val="00A63C58"/>
    <w:rsid w:val="00A67294"/>
    <w:rsid w:val="00A72CC1"/>
    <w:rsid w:val="00A73097"/>
    <w:rsid w:val="00A746C0"/>
    <w:rsid w:val="00A77301"/>
    <w:rsid w:val="00A849B9"/>
    <w:rsid w:val="00A90B2E"/>
    <w:rsid w:val="00A916C2"/>
    <w:rsid w:val="00A91ED9"/>
    <w:rsid w:val="00A93037"/>
    <w:rsid w:val="00A9343B"/>
    <w:rsid w:val="00A93B27"/>
    <w:rsid w:val="00A94145"/>
    <w:rsid w:val="00A9454A"/>
    <w:rsid w:val="00A94B86"/>
    <w:rsid w:val="00A9616F"/>
    <w:rsid w:val="00A964A0"/>
    <w:rsid w:val="00A96907"/>
    <w:rsid w:val="00AA0C5A"/>
    <w:rsid w:val="00AA1861"/>
    <w:rsid w:val="00AA507D"/>
    <w:rsid w:val="00AB1F35"/>
    <w:rsid w:val="00AB27D7"/>
    <w:rsid w:val="00AC2641"/>
    <w:rsid w:val="00AC2EC2"/>
    <w:rsid w:val="00AD15AB"/>
    <w:rsid w:val="00AD4595"/>
    <w:rsid w:val="00AD4E5B"/>
    <w:rsid w:val="00AD655D"/>
    <w:rsid w:val="00AD6F88"/>
    <w:rsid w:val="00AD7697"/>
    <w:rsid w:val="00AD7D98"/>
    <w:rsid w:val="00AE28D3"/>
    <w:rsid w:val="00AF15FB"/>
    <w:rsid w:val="00AF564D"/>
    <w:rsid w:val="00AF64CB"/>
    <w:rsid w:val="00B02241"/>
    <w:rsid w:val="00B04236"/>
    <w:rsid w:val="00B053C8"/>
    <w:rsid w:val="00B0610C"/>
    <w:rsid w:val="00B071B5"/>
    <w:rsid w:val="00B07871"/>
    <w:rsid w:val="00B14BCF"/>
    <w:rsid w:val="00B23BBB"/>
    <w:rsid w:val="00B366D2"/>
    <w:rsid w:val="00B40E6C"/>
    <w:rsid w:val="00B46A88"/>
    <w:rsid w:val="00B50314"/>
    <w:rsid w:val="00B533F3"/>
    <w:rsid w:val="00B5438C"/>
    <w:rsid w:val="00B57FF4"/>
    <w:rsid w:val="00B63305"/>
    <w:rsid w:val="00B63C3B"/>
    <w:rsid w:val="00B71C81"/>
    <w:rsid w:val="00B83167"/>
    <w:rsid w:val="00B848BB"/>
    <w:rsid w:val="00B86FF2"/>
    <w:rsid w:val="00B9020E"/>
    <w:rsid w:val="00B90A66"/>
    <w:rsid w:val="00BA3062"/>
    <w:rsid w:val="00BA67AC"/>
    <w:rsid w:val="00BA730F"/>
    <w:rsid w:val="00BC2B64"/>
    <w:rsid w:val="00BC35D1"/>
    <w:rsid w:val="00BC64BE"/>
    <w:rsid w:val="00BC79E7"/>
    <w:rsid w:val="00BD0ABC"/>
    <w:rsid w:val="00BD0D76"/>
    <w:rsid w:val="00BD5F61"/>
    <w:rsid w:val="00BD784C"/>
    <w:rsid w:val="00BD7AD4"/>
    <w:rsid w:val="00BE1073"/>
    <w:rsid w:val="00BE3467"/>
    <w:rsid w:val="00BE4563"/>
    <w:rsid w:val="00BE64F3"/>
    <w:rsid w:val="00BF255D"/>
    <w:rsid w:val="00BF3770"/>
    <w:rsid w:val="00BF6A2B"/>
    <w:rsid w:val="00BF7D8C"/>
    <w:rsid w:val="00C06B6C"/>
    <w:rsid w:val="00C0748C"/>
    <w:rsid w:val="00C10ED1"/>
    <w:rsid w:val="00C11DEC"/>
    <w:rsid w:val="00C14512"/>
    <w:rsid w:val="00C1749D"/>
    <w:rsid w:val="00C2656D"/>
    <w:rsid w:val="00C32DF0"/>
    <w:rsid w:val="00C34348"/>
    <w:rsid w:val="00C34D8C"/>
    <w:rsid w:val="00C35F46"/>
    <w:rsid w:val="00C3622D"/>
    <w:rsid w:val="00C40CFD"/>
    <w:rsid w:val="00C52216"/>
    <w:rsid w:val="00C531E6"/>
    <w:rsid w:val="00C623C2"/>
    <w:rsid w:val="00C628A7"/>
    <w:rsid w:val="00C62C7C"/>
    <w:rsid w:val="00C650C4"/>
    <w:rsid w:val="00C657F4"/>
    <w:rsid w:val="00C66C73"/>
    <w:rsid w:val="00C70A0D"/>
    <w:rsid w:val="00C71559"/>
    <w:rsid w:val="00C7219F"/>
    <w:rsid w:val="00C7325B"/>
    <w:rsid w:val="00C735A5"/>
    <w:rsid w:val="00C772D0"/>
    <w:rsid w:val="00C77B01"/>
    <w:rsid w:val="00C844C2"/>
    <w:rsid w:val="00C94A36"/>
    <w:rsid w:val="00C95DA1"/>
    <w:rsid w:val="00C96D77"/>
    <w:rsid w:val="00C96EC5"/>
    <w:rsid w:val="00CA1216"/>
    <w:rsid w:val="00CA5891"/>
    <w:rsid w:val="00CB02A0"/>
    <w:rsid w:val="00CB2135"/>
    <w:rsid w:val="00CB321D"/>
    <w:rsid w:val="00CB3F07"/>
    <w:rsid w:val="00CC0B57"/>
    <w:rsid w:val="00CC18E2"/>
    <w:rsid w:val="00CC1B38"/>
    <w:rsid w:val="00CC2291"/>
    <w:rsid w:val="00CC4F2C"/>
    <w:rsid w:val="00CC6BD2"/>
    <w:rsid w:val="00CC7EDD"/>
    <w:rsid w:val="00CD0CDB"/>
    <w:rsid w:val="00CD7A5E"/>
    <w:rsid w:val="00CE1B1C"/>
    <w:rsid w:val="00CE2CF5"/>
    <w:rsid w:val="00CE6136"/>
    <w:rsid w:val="00CE6AB9"/>
    <w:rsid w:val="00CF09CD"/>
    <w:rsid w:val="00CF1627"/>
    <w:rsid w:val="00CF2977"/>
    <w:rsid w:val="00D06DB6"/>
    <w:rsid w:val="00D11993"/>
    <w:rsid w:val="00D179B4"/>
    <w:rsid w:val="00D17EBD"/>
    <w:rsid w:val="00D21DBD"/>
    <w:rsid w:val="00D36778"/>
    <w:rsid w:val="00D375DD"/>
    <w:rsid w:val="00D455CF"/>
    <w:rsid w:val="00D4777F"/>
    <w:rsid w:val="00D503D6"/>
    <w:rsid w:val="00D515B4"/>
    <w:rsid w:val="00D55433"/>
    <w:rsid w:val="00D56559"/>
    <w:rsid w:val="00D57914"/>
    <w:rsid w:val="00D67696"/>
    <w:rsid w:val="00D67977"/>
    <w:rsid w:val="00D67FDD"/>
    <w:rsid w:val="00D700F9"/>
    <w:rsid w:val="00D712C7"/>
    <w:rsid w:val="00D74204"/>
    <w:rsid w:val="00D74228"/>
    <w:rsid w:val="00D75D70"/>
    <w:rsid w:val="00D769E4"/>
    <w:rsid w:val="00D80F3A"/>
    <w:rsid w:val="00D83ED2"/>
    <w:rsid w:val="00D86135"/>
    <w:rsid w:val="00D90CED"/>
    <w:rsid w:val="00D90DDB"/>
    <w:rsid w:val="00D911AB"/>
    <w:rsid w:val="00D97E42"/>
    <w:rsid w:val="00DA1F5F"/>
    <w:rsid w:val="00DA4014"/>
    <w:rsid w:val="00DA5E3D"/>
    <w:rsid w:val="00DB67FD"/>
    <w:rsid w:val="00DC2151"/>
    <w:rsid w:val="00DC6229"/>
    <w:rsid w:val="00DC767F"/>
    <w:rsid w:val="00DD2693"/>
    <w:rsid w:val="00DE0DB3"/>
    <w:rsid w:val="00DE3C83"/>
    <w:rsid w:val="00DE6BCF"/>
    <w:rsid w:val="00DF19F7"/>
    <w:rsid w:val="00DF4C46"/>
    <w:rsid w:val="00DF7B17"/>
    <w:rsid w:val="00E02D07"/>
    <w:rsid w:val="00E0646E"/>
    <w:rsid w:val="00E06F8B"/>
    <w:rsid w:val="00E11EF0"/>
    <w:rsid w:val="00E178B8"/>
    <w:rsid w:val="00E21FC9"/>
    <w:rsid w:val="00E22B1A"/>
    <w:rsid w:val="00E255AC"/>
    <w:rsid w:val="00E26437"/>
    <w:rsid w:val="00E26470"/>
    <w:rsid w:val="00E27076"/>
    <w:rsid w:val="00E31143"/>
    <w:rsid w:val="00E31C8C"/>
    <w:rsid w:val="00E33636"/>
    <w:rsid w:val="00E3408F"/>
    <w:rsid w:val="00E34569"/>
    <w:rsid w:val="00E34CDB"/>
    <w:rsid w:val="00E35844"/>
    <w:rsid w:val="00E359D6"/>
    <w:rsid w:val="00E3723C"/>
    <w:rsid w:val="00E37C1A"/>
    <w:rsid w:val="00E41963"/>
    <w:rsid w:val="00E425E7"/>
    <w:rsid w:val="00E436DB"/>
    <w:rsid w:val="00E439D0"/>
    <w:rsid w:val="00E55751"/>
    <w:rsid w:val="00E559A5"/>
    <w:rsid w:val="00E570C3"/>
    <w:rsid w:val="00E65762"/>
    <w:rsid w:val="00E6729D"/>
    <w:rsid w:val="00E67FF9"/>
    <w:rsid w:val="00E70398"/>
    <w:rsid w:val="00E70FF9"/>
    <w:rsid w:val="00E7261A"/>
    <w:rsid w:val="00E7597D"/>
    <w:rsid w:val="00E763F0"/>
    <w:rsid w:val="00E76ED5"/>
    <w:rsid w:val="00E82B62"/>
    <w:rsid w:val="00E848FA"/>
    <w:rsid w:val="00E86FFC"/>
    <w:rsid w:val="00E902EF"/>
    <w:rsid w:val="00E95B46"/>
    <w:rsid w:val="00EA02D4"/>
    <w:rsid w:val="00EA1CF8"/>
    <w:rsid w:val="00EA1F01"/>
    <w:rsid w:val="00EA3107"/>
    <w:rsid w:val="00EA68EF"/>
    <w:rsid w:val="00EB33B1"/>
    <w:rsid w:val="00EB3614"/>
    <w:rsid w:val="00EB5D2B"/>
    <w:rsid w:val="00EC2956"/>
    <w:rsid w:val="00EC2C5B"/>
    <w:rsid w:val="00EC2DE1"/>
    <w:rsid w:val="00EC3367"/>
    <w:rsid w:val="00EC77C9"/>
    <w:rsid w:val="00ED36EA"/>
    <w:rsid w:val="00ED4541"/>
    <w:rsid w:val="00EE2498"/>
    <w:rsid w:val="00EE293A"/>
    <w:rsid w:val="00EE5930"/>
    <w:rsid w:val="00EF0820"/>
    <w:rsid w:val="00EF4D94"/>
    <w:rsid w:val="00EF755B"/>
    <w:rsid w:val="00F016B4"/>
    <w:rsid w:val="00F04F97"/>
    <w:rsid w:val="00F074B6"/>
    <w:rsid w:val="00F07AEA"/>
    <w:rsid w:val="00F109A4"/>
    <w:rsid w:val="00F122A8"/>
    <w:rsid w:val="00F152C2"/>
    <w:rsid w:val="00F15BFB"/>
    <w:rsid w:val="00F16362"/>
    <w:rsid w:val="00F174EF"/>
    <w:rsid w:val="00F226BC"/>
    <w:rsid w:val="00F22D87"/>
    <w:rsid w:val="00F25433"/>
    <w:rsid w:val="00F31521"/>
    <w:rsid w:val="00F3160C"/>
    <w:rsid w:val="00F31632"/>
    <w:rsid w:val="00F33A38"/>
    <w:rsid w:val="00F35F4B"/>
    <w:rsid w:val="00F36F8B"/>
    <w:rsid w:val="00F43B3B"/>
    <w:rsid w:val="00F4500F"/>
    <w:rsid w:val="00F5031A"/>
    <w:rsid w:val="00F60DDC"/>
    <w:rsid w:val="00F66A38"/>
    <w:rsid w:val="00F727FE"/>
    <w:rsid w:val="00F75144"/>
    <w:rsid w:val="00F773CB"/>
    <w:rsid w:val="00F81CE2"/>
    <w:rsid w:val="00F829B1"/>
    <w:rsid w:val="00F851C3"/>
    <w:rsid w:val="00F86C84"/>
    <w:rsid w:val="00F9094C"/>
    <w:rsid w:val="00F97FDA"/>
    <w:rsid w:val="00FA252C"/>
    <w:rsid w:val="00FA3065"/>
    <w:rsid w:val="00FA37B2"/>
    <w:rsid w:val="00FA3847"/>
    <w:rsid w:val="00FA48E9"/>
    <w:rsid w:val="00FA5849"/>
    <w:rsid w:val="00FB4314"/>
    <w:rsid w:val="00FB435D"/>
    <w:rsid w:val="00FB4BE1"/>
    <w:rsid w:val="00FB55A9"/>
    <w:rsid w:val="00FC7200"/>
    <w:rsid w:val="00FD0656"/>
    <w:rsid w:val="00FD1F50"/>
    <w:rsid w:val="00FD481E"/>
    <w:rsid w:val="00FD5212"/>
    <w:rsid w:val="00FD6857"/>
    <w:rsid w:val="00FE595F"/>
    <w:rsid w:val="00FF015A"/>
    <w:rsid w:val="00FF5E95"/>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69A"/>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E460F"/>
    <w:rPr>
      <w:rFonts w:cs="Times New Roman"/>
      <w:color w:val="0000FF"/>
      <w:u w:val="single"/>
    </w:rPr>
  </w:style>
  <w:style w:type="table" w:styleId="TableGrid">
    <w:name w:val="Table Grid"/>
    <w:basedOn w:val="TableNormal"/>
    <w:uiPriority w:val="99"/>
    <w:rsid w:val="001E460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1E460F"/>
    <w:pPr>
      <w:tabs>
        <w:tab w:val="center" w:pos="4252"/>
        <w:tab w:val="right" w:pos="8504"/>
      </w:tabs>
    </w:pPr>
  </w:style>
  <w:style w:type="character" w:customStyle="1" w:styleId="HeaderChar">
    <w:name w:val="Header Char"/>
    <w:basedOn w:val="DefaultParagraphFont"/>
    <w:link w:val="Header"/>
    <w:uiPriority w:val="99"/>
    <w:semiHidden/>
    <w:locked/>
    <w:rsid w:val="0014677A"/>
    <w:rPr>
      <w:rFonts w:cs="Times New Roman"/>
      <w:sz w:val="20"/>
      <w:szCs w:val="20"/>
    </w:rPr>
  </w:style>
  <w:style w:type="paragraph" w:styleId="Footer">
    <w:name w:val="footer"/>
    <w:basedOn w:val="Normal"/>
    <w:link w:val="FooterChar"/>
    <w:uiPriority w:val="99"/>
    <w:rsid w:val="001E460F"/>
    <w:pPr>
      <w:tabs>
        <w:tab w:val="center" w:pos="4252"/>
        <w:tab w:val="right" w:pos="8504"/>
      </w:tabs>
    </w:pPr>
  </w:style>
  <w:style w:type="character" w:customStyle="1" w:styleId="FooterChar">
    <w:name w:val="Footer Char"/>
    <w:basedOn w:val="DefaultParagraphFont"/>
    <w:link w:val="Footer"/>
    <w:uiPriority w:val="99"/>
    <w:semiHidden/>
    <w:locked/>
    <w:rsid w:val="0014677A"/>
    <w:rPr>
      <w:rFonts w:cs="Times New Roman"/>
      <w:sz w:val="20"/>
      <w:szCs w:val="20"/>
    </w:rPr>
  </w:style>
  <w:style w:type="character" w:styleId="PageNumber">
    <w:name w:val="page number"/>
    <w:basedOn w:val="DefaultParagraphFont"/>
    <w:uiPriority w:val="99"/>
    <w:rsid w:val="001E460F"/>
    <w:rPr>
      <w:rFonts w:cs="Times New Roman"/>
    </w:rPr>
  </w:style>
  <w:style w:type="character" w:styleId="CommentReference">
    <w:name w:val="annotation reference"/>
    <w:basedOn w:val="DefaultParagraphFont"/>
    <w:uiPriority w:val="99"/>
    <w:semiHidden/>
    <w:rsid w:val="00E55751"/>
    <w:rPr>
      <w:rFonts w:cs="Times New Roman"/>
      <w:sz w:val="16"/>
    </w:rPr>
  </w:style>
  <w:style w:type="paragraph" w:styleId="CommentText">
    <w:name w:val="annotation text"/>
    <w:basedOn w:val="Normal"/>
    <w:link w:val="CommentTextChar"/>
    <w:uiPriority w:val="99"/>
    <w:semiHidden/>
    <w:rsid w:val="00E55751"/>
  </w:style>
  <w:style w:type="character" w:customStyle="1" w:styleId="CommentTextChar">
    <w:name w:val="Comment Text Char"/>
    <w:basedOn w:val="DefaultParagraphFont"/>
    <w:link w:val="CommentText"/>
    <w:uiPriority w:val="99"/>
    <w:semiHidden/>
    <w:locked/>
    <w:rsid w:val="0014677A"/>
    <w:rPr>
      <w:rFonts w:cs="Times New Roman"/>
      <w:sz w:val="20"/>
      <w:szCs w:val="20"/>
    </w:rPr>
  </w:style>
  <w:style w:type="paragraph" w:styleId="CommentSubject">
    <w:name w:val="annotation subject"/>
    <w:basedOn w:val="CommentText"/>
    <w:next w:val="CommentText"/>
    <w:link w:val="CommentSubjectChar"/>
    <w:uiPriority w:val="99"/>
    <w:semiHidden/>
    <w:rsid w:val="00E55751"/>
    <w:rPr>
      <w:b/>
      <w:bCs/>
    </w:rPr>
  </w:style>
  <w:style w:type="character" w:customStyle="1" w:styleId="CommentSubjectChar">
    <w:name w:val="Comment Subject Char"/>
    <w:basedOn w:val="CommentTextChar"/>
    <w:link w:val="CommentSubject"/>
    <w:uiPriority w:val="99"/>
    <w:semiHidden/>
    <w:locked/>
    <w:rsid w:val="0014677A"/>
    <w:rPr>
      <w:b/>
      <w:bCs/>
    </w:rPr>
  </w:style>
  <w:style w:type="paragraph" w:styleId="BalloonText">
    <w:name w:val="Balloon Text"/>
    <w:basedOn w:val="Normal"/>
    <w:link w:val="BalloonTextChar"/>
    <w:uiPriority w:val="99"/>
    <w:semiHidden/>
    <w:rsid w:val="00E5575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4677A"/>
    <w:rPr>
      <w:rFonts w:cs="Times New Roman"/>
      <w:sz w:val="2"/>
    </w:rPr>
  </w:style>
  <w:style w:type="character" w:styleId="FollowedHyperlink">
    <w:name w:val="FollowedHyperlink"/>
    <w:basedOn w:val="DefaultParagraphFont"/>
    <w:uiPriority w:val="99"/>
    <w:rsid w:val="00B23BBB"/>
    <w:rPr>
      <w:rFonts w:cs="Times New Roman"/>
      <w:color w:val="800080"/>
      <w:u w:val="single"/>
    </w:rPr>
  </w:style>
  <w:style w:type="paragraph" w:styleId="BodyText2">
    <w:name w:val="Body Text 2"/>
    <w:basedOn w:val="Normal"/>
    <w:link w:val="BodyText2Char"/>
    <w:uiPriority w:val="99"/>
    <w:rsid w:val="00850F9B"/>
    <w:pPr>
      <w:spacing w:after="120" w:line="480" w:lineRule="auto"/>
    </w:pPr>
    <w:rPr>
      <w:rFonts w:ascii="Arial" w:hAnsi="Arial"/>
      <w:sz w:val="24"/>
      <w:lang w:val="es-ES_tradnl"/>
    </w:rPr>
  </w:style>
  <w:style w:type="character" w:customStyle="1" w:styleId="BodyText2Char">
    <w:name w:val="Body Text 2 Char"/>
    <w:basedOn w:val="DefaultParagraphFont"/>
    <w:link w:val="BodyText2"/>
    <w:uiPriority w:val="99"/>
    <w:semiHidden/>
    <w:locked/>
    <w:rsid w:val="0014677A"/>
    <w:rPr>
      <w:rFonts w:cs="Times New Roman"/>
      <w:sz w:val="20"/>
      <w:szCs w:val="20"/>
    </w:rPr>
  </w:style>
  <w:style w:type="paragraph" w:styleId="DocumentMap">
    <w:name w:val="Document Map"/>
    <w:basedOn w:val="Normal"/>
    <w:link w:val="DocumentMapChar"/>
    <w:uiPriority w:val="99"/>
    <w:semiHidden/>
    <w:rsid w:val="0064783F"/>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14677A"/>
    <w:rPr>
      <w:rFonts w:cs="Times New Roman"/>
      <w:sz w:val="2"/>
    </w:rPr>
  </w:style>
  <w:style w:type="paragraph" w:styleId="BodyText">
    <w:name w:val="Body Text"/>
    <w:basedOn w:val="Normal"/>
    <w:link w:val="BodyTextChar"/>
    <w:uiPriority w:val="99"/>
    <w:rsid w:val="00843009"/>
    <w:pPr>
      <w:spacing w:after="120"/>
    </w:pPr>
  </w:style>
  <w:style w:type="character" w:customStyle="1" w:styleId="BodyTextChar">
    <w:name w:val="Body Text Char"/>
    <w:basedOn w:val="DefaultParagraphFont"/>
    <w:link w:val="BodyText"/>
    <w:uiPriority w:val="99"/>
    <w:locked/>
    <w:rsid w:val="00A466C4"/>
    <w:rPr>
      <w:rFonts w:cs="Times New Roman"/>
    </w:rPr>
  </w:style>
  <w:style w:type="character" w:styleId="Emphasis">
    <w:name w:val="Emphasis"/>
    <w:basedOn w:val="DefaultParagraphFont"/>
    <w:uiPriority w:val="99"/>
    <w:qFormat/>
    <w:rsid w:val="00843009"/>
    <w:rPr>
      <w:rFonts w:cs="Times New Roman"/>
      <w:i/>
    </w:rPr>
  </w:style>
  <w:style w:type="paragraph" w:customStyle="1" w:styleId="Prrafodelista1">
    <w:name w:val="Párrafo de lista1"/>
    <w:basedOn w:val="Normal"/>
    <w:uiPriority w:val="99"/>
    <w:rsid w:val="00921097"/>
    <w:pPr>
      <w:ind w:left="720"/>
      <w:contextualSpacing/>
    </w:pPr>
  </w:style>
  <w:style w:type="paragraph" w:styleId="ListParagraph">
    <w:name w:val="List Paragraph"/>
    <w:basedOn w:val="Normal"/>
    <w:uiPriority w:val="99"/>
    <w:qFormat/>
    <w:rsid w:val="00860875"/>
    <w:pPr>
      <w:ind w:left="708"/>
    </w:pPr>
  </w:style>
  <w:style w:type="paragraph" w:customStyle="1" w:styleId="Vieta2">
    <w:name w:val="Viñeta2"/>
    <w:uiPriority w:val="99"/>
    <w:rsid w:val="00A466C4"/>
    <w:pPr>
      <w:numPr>
        <w:numId w:val="16"/>
      </w:numPr>
      <w:ind w:left="850" w:hanging="425"/>
    </w:pPr>
    <w:rPr>
      <w:rFonts w:ascii="Arial" w:hAnsi="Arial" w:cs="Arial"/>
      <w:color w:val="595959"/>
      <w:sz w:val="20"/>
      <w:szCs w:val="20"/>
    </w:rPr>
  </w:style>
  <w:style w:type="character" w:customStyle="1" w:styleId="st">
    <w:name w:val="st"/>
    <w:uiPriority w:val="99"/>
    <w:rsid w:val="00A466C4"/>
  </w:style>
  <w:style w:type="paragraph" w:styleId="NormalWeb">
    <w:name w:val="Normal (Web)"/>
    <w:basedOn w:val="Normal"/>
    <w:uiPriority w:val="99"/>
    <w:rsid w:val="002F15DF"/>
    <w:pPr>
      <w:spacing w:before="100" w:beforeAutospacing="1" w:after="240" w:line="360" w:lineRule="atLeast"/>
    </w:pPr>
    <w:rPr>
      <w:color w:val="333333"/>
      <w:sz w:val="24"/>
      <w:szCs w:val="24"/>
    </w:rPr>
  </w:style>
  <w:style w:type="paragraph" w:customStyle="1" w:styleId="Prrafodelista2">
    <w:name w:val="Párrafo de lista2"/>
    <w:basedOn w:val="Normal"/>
    <w:uiPriority w:val="99"/>
    <w:rsid w:val="00CD7A5E"/>
    <w:pPr>
      <w:ind w:left="720"/>
      <w:contextualSpacing/>
    </w:pPr>
    <w:rPr>
      <w:rFonts w:ascii="Arial" w:hAnsi="Arial"/>
      <w:sz w:val="22"/>
      <w:lang w:val="es-ES_tradnl"/>
    </w:rPr>
  </w:style>
  <w:style w:type="paragraph" w:customStyle="1" w:styleId="ListParagraph1">
    <w:name w:val="List Paragraph1"/>
    <w:basedOn w:val="Normal"/>
    <w:uiPriority w:val="99"/>
    <w:rsid w:val="00C52216"/>
    <w:pPr>
      <w:ind w:left="708"/>
    </w:pPr>
  </w:style>
</w:styles>
</file>

<file path=word/webSettings.xml><?xml version="1.0" encoding="utf-8"?>
<w:webSettings xmlns:r="http://schemas.openxmlformats.org/officeDocument/2006/relationships" xmlns:w="http://schemas.openxmlformats.org/wordprocessingml/2006/main">
  <w:divs>
    <w:div w:id="448667978">
      <w:marLeft w:val="0"/>
      <w:marRight w:val="0"/>
      <w:marTop w:val="0"/>
      <w:marBottom w:val="0"/>
      <w:divBdr>
        <w:top w:val="none" w:sz="0" w:space="0" w:color="auto"/>
        <w:left w:val="none" w:sz="0" w:space="0" w:color="auto"/>
        <w:bottom w:val="none" w:sz="0" w:space="0" w:color="auto"/>
        <w:right w:val="none" w:sz="0" w:space="0" w:color="auto"/>
      </w:divBdr>
    </w:div>
    <w:div w:id="448667981">
      <w:marLeft w:val="0"/>
      <w:marRight w:val="0"/>
      <w:marTop w:val="0"/>
      <w:marBottom w:val="0"/>
      <w:divBdr>
        <w:top w:val="none" w:sz="0" w:space="0" w:color="auto"/>
        <w:left w:val="none" w:sz="0" w:space="0" w:color="auto"/>
        <w:bottom w:val="none" w:sz="0" w:space="0" w:color="auto"/>
        <w:right w:val="none" w:sz="0" w:space="0" w:color="auto"/>
      </w:divBdr>
    </w:div>
    <w:div w:id="448667983">
      <w:marLeft w:val="0"/>
      <w:marRight w:val="0"/>
      <w:marTop w:val="0"/>
      <w:marBottom w:val="0"/>
      <w:divBdr>
        <w:top w:val="none" w:sz="0" w:space="0" w:color="auto"/>
        <w:left w:val="none" w:sz="0" w:space="0" w:color="auto"/>
        <w:bottom w:val="none" w:sz="0" w:space="0" w:color="auto"/>
        <w:right w:val="none" w:sz="0" w:space="0" w:color="auto"/>
      </w:divBdr>
      <w:divsChild>
        <w:div w:id="448667995">
          <w:marLeft w:val="0"/>
          <w:marRight w:val="0"/>
          <w:marTop w:val="0"/>
          <w:marBottom w:val="240"/>
          <w:divBdr>
            <w:top w:val="none" w:sz="0" w:space="0" w:color="auto"/>
            <w:left w:val="none" w:sz="0" w:space="0" w:color="auto"/>
            <w:bottom w:val="none" w:sz="0" w:space="0" w:color="auto"/>
            <w:right w:val="none" w:sz="0" w:space="0" w:color="auto"/>
          </w:divBdr>
        </w:div>
      </w:divsChild>
    </w:div>
    <w:div w:id="448667986">
      <w:marLeft w:val="0"/>
      <w:marRight w:val="0"/>
      <w:marTop w:val="0"/>
      <w:marBottom w:val="0"/>
      <w:divBdr>
        <w:top w:val="none" w:sz="0" w:space="0" w:color="auto"/>
        <w:left w:val="none" w:sz="0" w:space="0" w:color="auto"/>
        <w:bottom w:val="none" w:sz="0" w:space="0" w:color="auto"/>
        <w:right w:val="none" w:sz="0" w:space="0" w:color="auto"/>
      </w:divBdr>
      <w:divsChild>
        <w:div w:id="448667987">
          <w:marLeft w:val="0"/>
          <w:marRight w:val="0"/>
          <w:marTop w:val="0"/>
          <w:marBottom w:val="240"/>
          <w:divBdr>
            <w:top w:val="none" w:sz="0" w:space="0" w:color="auto"/>
            <w:left w:val="none" w:sz="0" w:space="0" w:color="auto"/>
            <w:bottom w:val="none" w:sz="0" w:space="0" w:color="auto"/>
            <w:right w:val="none" w:sz="0" w:space="0" w:color="auto"/>
          </w:divBdr>
        </w:div>
      </w:divsChild>
    </w:div>
    <w:div w:id="448667988">
      <w:marLeft w:val="0"/>
      <w:marRight w:val="0"/>
      <w:marTop w:val="0"/>
      <w:marBottom w:val="0"/>
      <w:divBdr>
        <w:top w:val="none" w:sz="0" w:space="0" w:color="auto"/>
        <w:left w:val="none" w:sz="0" w:space="0" w:color="auto"/>
        <w:bottom w:val="none" w:sz="0" w:space="0" w:color="auto"/>
        <w:right w:val="none" w:sz="0" w:space="0" w:color="auto"/>
      </w:divBdr>
    </w:div>
    <w:div w:id="448667989">
      <w:marLeft w:val="0"/>
      <w:marRight w:val="0"/>
      <w:marTop w:val="0"/>
      <w:marBottom w:val="0"/>
      <w:divBdr>
        <w:top w:val="none" w:sz="0" w:space="0" w:color="auto"/>
        <w:left w:val="none" w:sz="0" w:space="0" w:color="auto"/>
        <w:bottom w:val="none" w:sz="0" w:space="0" w:color="auto"/>
        <w:right w:val="none" w:sz="0" w:space="0" w:color="auto"/>
      </w:divBdr>
    </w:div>
    <w:div w:id="448667993">
      <w:marLeft w:val="0"/>
      <w:marRight w:val="0"/>
      <w:marTop w:val="0"/>
      <w:marBottom w:val="0"/>
      <w:divBdr>
        <w:top w:val="none" w:sz="0" w:space="0" w:color="auto"/>
        <w:left w:val="none" w:sz="0" w:space="0" w:color="auto"/>
        <w:bottom w:val="none" w:sz="0" w:space="0" w:color="auto"/>
        <w:right w:val="none" w:sz="0" w:space="0" w:color="auto"/>
      </w:divBdr>
      <w:divsChild>
        <w:div w:id="448668001">
          <w:marLeft w:val="0"/>
          <w:marRight w:val="0"/>
          <w:marTop w:val="0"/>
          <w:marBottom w:val="240"/>
          <w:divBdr>
            <w:top w:val="none" w:sz="0" w:space="0" w:color="auto"/>
            <w:left w:val="none" w:sz="0" w:space="0" w:color="auto"/>
            <w:bottom w:val="none" w:sz="0" w:space="0" w:color="auto"/>
            <w:right w:val="none" w:sz="0" w:space="0" w:color="auto"/>
          </w:divBdr>
        </w:div>
      </w:divsChild>
    </w:div>
    <w:div w:id="448667994">
      <w:marLeft w:val="0"/>
      <w:marRight w:val="0"/>
      <w:marTop w:val="0"/>
      <w:marBottom w:val="240"/>
      <w:divBdr>
        <w:top w:val="none" w:sz="0" w:space="0" w:color="auto"/>
        <w:left w:val="none" w:sz="0" w:space="0" w:color="auto"/>
        <w:bottom w:val="none" w:sz="0" w:space="0" w:color="auto"/>
        <w:right w:val="none" w:sz="0" w:space="0" w:color="auto"/>
      </w:divBdr>
      <w:divsChild>
        <w:div w:id="448667984">
          <w:marLeft w:val="0"/>
          <w:marRight w:val="0"/>
          <w:marTop w:val="0"/>
          <w:marBottom w:val="0"/>
          <w:divBdr>
            <w:top w:val="single" w:sz="6" w:space="0" w:color="CAC7C7"/>
            <w:left w:val="single" w:sz="6" w:space="0" w:color="CAC7C7"/>
            <w:bottom w:val="single" w:sz="6" w:space="0" w:color="CAC7C7"/>
            <w:right w:val="single" w:sz="6" w:space="0" w:color="CAC7C7"/>
          </w:divBdr>
          <w:divsChild>
            <w:div w:id="448667991">
              <w:marLeft w:val="0"/>
              <w:marRight w:val="0"/>
              <w:marTop w:val="0"/>
              <w:marBottom w:val="0"/>
              <w:divBdr>
                <w:top w:val="none" w:sz="0" w:space="0" w:color="auto"/>
                <w:left w:val="none" w:sz="0" w:space="0" w:color="auto"/>
                <w:bottom w:val="none" w:sz="0" w:space="0" w:color="auto"/>
                <w:right w:val="none" w:sz="0" w:space="0" w:color="auto"/>
              </w:divBdr>
              <w:divsChild>
                <w:div w:id="448667977">
                  <w:marLeft w:val="0"/>
                  <w:marRight w:val="0"/>
                  <w:marTop w:val="0"/>
                  <w:marBottom w:val="0"/>
                  <w:divBdr>
                    <w:top w:val="none" w:sz="0" w:space="0" w:color="auto"/>
                    <w:left w:val="none" w:sz="0" w:space="0" w:color="auto"/>
                    <w:bottom w:val="none" w:sz="0" w:space="0" w:color="auto"/>
                    <w:right w:val="single" w:sz="6" w:space="14" w:color="CCCCCC"/>
                  </w:divBdr>
                  <w:divsChild>
                    <w:div w:id="448667998">
                      <w:marLeft w:val="0"/>
                      <w:marRight w:val="0"/>
                      <w:marTop w:val="0"/>
                      <w:marBottom w:val="0"/>
                      <w:divBdr>
                        <w:top w:val="none" w:sz="0" w:space="0" w:color="auto"/>
                        <w:left w:val="none" w:sz="0" w:space="0" w:color="auto"/>
                        <w:bottom w:val="none" w:sz="0" w:space="0" w:color="auto"/>
                        <w:right w:val="none" w:sz="0" w:space="0" w:color="auto"/>
                      </w:divBdr>
                      <w:divsChild>
                        <w:div w:id="448667982">
                          <w:marLeft w:val="0"/>
                          <w:marRight w:val="0"/>
                          <w:marTop w:val="0"/>
                          <w:marBottom w:val="0"/>
                          <w:divBdr>
                            <w:top w:val="none" w:sz="0" w:space="0" w:color="auto"/>
                            <w:left w:val="none" w:sz="0" w:space="0" w:color="auto"/>
                            <w:bottom w:val="none" w:sz="0" w:space="0" w:color="auto"/>
                            <w:right w:val="none" w:sz="0" w:space="0" w:color="auto"/>
                          </w:divBdr>
                          <w:divsChild>
                            <w:div w:id="44866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667996">
      <w:marLeft w:val="0"/>
      <w:marRight w:val="0"/>
      <w:marTop w:val="0"/>
      <w:marBottom w:val="0"/>
      <w:divBdr>
        <w:top w:val="none" w:sz="0" w:space="0" w:color="auto"/>
        <w:left w:val="none" w:sz="0" w:space="0" w:color="auto"/>
        <w:bottom w:val="none" w:sz="0" w:space="0" w:color="auto"/>
        <w:right w:val="none" w:sz="0" w:space="0" w:color="auto"/>
      </w:divBdr>
      <w:divsChild>
        <w:div w:id="448667985">
          <w:marLeft w:val="0"/>
          <w:marRight w:val="0"/>
          <w:marTop w:val="0"/>
          <w:marBottom w:val="240"/>
          <w:divBdr>
            <w:top w:val="none" w:sz="0" w:space="0" w:color="auto"/>
            <w:left w:val="none" w:sz="0" w:space="0" w:color="auto"/>
            <w:bottom w:val="none" w:sz="0" w:space="0" w:color="auto"/>
            <w:right w:val="none" w:sz="0" w:space="0" w:color="auto"/>
          </w:divBdr>
        </w:div>
      </w:divsChild>
    </w:div>
    <w:div w:id="448667997">
      <w:marLeft w:val="0"/>
      <w:marRight w:val="0"/>
      <w:marTop w:val="0"/>
      <w:marBottom w:val="0"/>
      <w:divBdr>
        <w:top w:val="none" w:sz="0" w:space="0" w:color="auto"/>
        <w:left w:val="none" w:sz="0" w:space="0" w:color="auto"/>
        <w:bottom w:val="none" w:sz="0" w:space="0" w:color="auto"/>
        <w:right w:val="none" w:sz="0" w:space="0" w:color="auto"/>
      </w:divBdr>
      <w:divsChild>
        <w:div w:id="448667979">
          <w:marLeft w:val="0"/>
          <w:marRight w:val="0"/>
          <w:marTop w:val="0"/>
          <w:marBottom w:val="240"/>
          <w:divBdr>
            <w:top w:val="none" w:sz="0" w:space="0" w:color="auto"/>
            <w:left w:val="none" w:sz="0" w:space="0" w:color="auto"/>
            <w:bottom w:val="none" w:sz="0" w:space="0" w:color="auto"/>
            <w:right w:val="none" w:sz="0" w:space="0" w:color="auto"/>
          </w:divBdr>
        </w:div>
      </w:divsChild>
    </w:div>
    <w:div w:id="448667999">
      <w:marLeft w:val="0"/>
      <w:marRight w:val="0"/>
      <w:marTop w:val="0"/>
      <w:marBottom w:val="0"/>
      <w:divBdr>
        <w:top w:val="none" w:sz="0" w:space="0" w:color="auto"/>
        <w:left w:val="none" w:sz="0" w:space="0" w:color="auto"/>
        <w:bottom w:val="none" w:sz="0" w:space="0" w:color="auto"/>
        <w:right w:val="none" w:sz="0" w:space="0" w:color="auto"/>
      </w:divBdr>
      <w:divsChild>
        <w:div w:id="448667980">
          <w:marLeft w:val="0"/>
          <w:marRight w:val="0"/>
          <w:marTop w:val="0"/>
          <w:marBottom w:val="240"/>
          <w:divBdr>
            <w:top w:val="none" w:sz="0" w:space="0" w:color="auto"/>
            <w:left w:val="none" w:sz="0" w:space="0" w:color="auto"/>
            <w:bottom w:val="none" w:sz="0" w:space="0" w:color="auto"/>
            <w:right w:val="none" w:sz="0" w:space="0" w:color="auto"/>
          </w:divBdr>
        </w:div>
      </w:divsChild>
    </w:div>
    <w:div w:id="448668000">
      <w:marLeft w:val="0"/>
      <w:marRight w:val="0"/>
      <w:marTop w:val="0"/>
      <w:marBottom w:val="0"/>
      <w:divBdr>
        <w:top w:val="none" w:sz="0" w:space="0" w:color="auto"/>
        <w:left w:val="none" w:sz="0" w:space="0" w:color="auto"/>
        <w:bottom w:val="none" w:sz="0" w:space="0" w:color="auto"/>
        <w:right w:val="none" w:sz="0" w:space="0" w:color="auto"/>
      </w:divBdr>
      <w:divsChild>
        <w:div w:id="448667990">
          <w:marLeft w:val="0"/>
          <w:marRight w:val="0"/>
          <w:marTop w:val="0"/>
          <w:marBottom w:val="0"/>
          <w:divBdr>
            <w:top w:val="none" w:sz="0" w:space="0" w:color="auto"/>
            <w:left w:val="none" w:sz="0" w:space="0" w:color="auto"/>
            <w:bottom w:val="none" w:sz="0" w:space="0" w:color="auto"/>
            <w:right w:val="none" w:sz="0" w:space="0" w:color="auto"/>
          </w:divBdr>
          <w:divsChild>
            <w:div w:id="44866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6680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javascript:l(50031,%22ar.18%22);" TargetMode="External"/><Relationship Id="rId4" Type="http://schemas.openxmlformats.org/officeDocument/2006/relationships/webSettings" Target="webSettings.xml"/><Relationship Id="rId9" Type="http://schemas.openxmlformats.org/officeDocument/2006/relationships/hyperlink" Target="http://www.contrataciones.navarra.es"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28</Pages>
  <Words>8969</Words>
  <Characters>-32766</Characters>
  <Application>Microsoft Office Outlook</Application>
  <DocSecurity>0</DocSecurity>
  <Lines>0</Lines>
  <Paragraphs>0</Paragraphs>
  <ScaleCrop>false</ScaleCrop>
  <Company>Gobierno de Navarra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administrativas particulares</dc:title>
  <dc:subject/>
  <dc:creator>X051130</dc:creator>
  <cp:keywords/>
  <dc:description/>
  <cp:lastModifiedBy>X068224</cp:lastModifiedBy>
  <cp:revision>2</cp:revision>
  <cp:lastPrinted>2019-07-24T07:58:00Z</cp:lastPrinted>
  <dcterms:created xsi:type="dcterms:W3CDTF">2019-07-31T14:11:00Z</dcterms:created>
  <dcterms:modified xsi:type="dcterms:W3CDTF">2019-07-31T14:11:00Z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Documento</vt:lpwstr>
  </property>
  <property fmtid="{D5CDD505-2E9C-101B-9397-08002B2CF9AE}" pid="3" name="Responsable">
    <vt:lpwstr/>
  </property>
  <property fmtid="{D5CDD505-2E9C-101B-9397-08002B2CF9AE}" pid="4" name="Nombre (responsable)">
    <vt:lpwstr/>
  </property>
  <property fmtid="{D5CDD505-2E9C-101B-9397-08002B2CF9AE}" pid="5" name="StartDate">
    <vt:lpwstr/>
  </property>
  <property fmtid="{D5CDD505-2E9C-101B-9397-08002B2CF9AE}" pid="6" name="DateCompleted">
    <vt:lpwstr/>
  </property>
  <property fmtid="{D5CDD505-2E9C-101B-9397-08002B2CF9AE}" pid="7" name="Servicio">
    <vt:lpwstr/>
  </property>
  <property fmtid="{D5CDD505-2E9C-101B-9397-08002B2CF9AE}" pid="8" name="ContentTypeId">
    <vt:lpwstr>0x010100EE107A9568DF094BB8CEEFA5F64C4C40</vt:lpwstr>
  </property>
  <property fmtid="{D5CDD505-2E9C-101B-9397-08002B2CF9AE}" pid="9" name="TipoDocumentoGeneral">
    <vt:lpwstr>5</vt:lpwstr>
  </property>
  <property fmtid="{D5CDD505-2E9C-101B-9397-08002B2CF9AE}" pid="10" name="Anterior">
    <vt:lpwstr>false</vt:lpwstr>
  </property>
  <property fmtid="{D5CDD505-2E9C-101B-9397-08002B2CF9AE}" pid="11" name="Area/Subarea">
    <vt:lpwstr>Comunes/Otros</vt:lpwstr>
  </property>
  <property fmtid="{D5CDD505-2E9C-101B-9397-08002B2CF9AE}" pid="12" name="ExclusivoPersonal">
    <vt:lpwstr>false</vt:lpwstr>
  </property>
  <property fmtid="{D5CDD505-2E9C-101B-9397-08002B2CF9AE}" pid="13" name="Contratista">
    <vt:lpwstr/>
  </property>
  <property fmtid="{D5CDD505-2E9C-101B-9397-08002B2CF9AE}" pid="14" name="Importe (sin IVA)">
    <vt:lpwstr/>
  </property>
  <property fmtid="{D5CDD505-2E9C-101B-9397-08002B2CF9AE}" pid="15" name="FeMes">
    <vt:lpwstr/>
  </property>
  <property fmtid="{D5CDD505-2E9C-101B-9397-08002B2CF9AE}" pid="16" name="Remisión Registro">
    <vt:lpwstr/>
  </property>
  <property fmtid="{D5CDD505-2E9C-101B-9397-08002B2CF9AE}" pid="17" name="Contrato">
    <vt:lpwstr>A</vt:lpwstr>
  </property>
  <property fmtid="{D5CDD505-2E9C-101B-9397-08002B2CF9AE}" pid="18" name="Informe jurídico">
    <vt:lpwstr/>
  </property>
  <property fmtid="{D5CDD505-2E9C-101B-9397-08002B2CF9AE}" pid="19" name="Fecha contrato">
    <vt:lpwstr/>
  </property>
  <property fmtid="{D5CDD505-2E9C-101B-9397-08002B2CF9AE}" pid="20" name="Descripción">
    <vt:lpwstr/>
  </property>
  <property fmtid="{D5CDD505-2E9C-101B-9397-08002B2CF9AE}" pid="21" name="Año">
    <vt:lpwstr/>
  </property>
</Properties>
</file>