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tbl>
      <w:tblPr>
        <w:tblW w:w="0" w:type="auto"/>
        <w:tblLook w:val="01E0" w:firstRow="1" w:lastRow="1" w:firstColumn="1" w:lastColumn="1" w:noHBand="0" w:noVBand="0"/>
      </w:tblPr>
      <w:tblGrid>
        <w:gridCol w:w="3780"/>
        <w:gridCol w:w="470"/>
        <w:gridCol w:w="4471"/>
      </w:tblGrid>
      <w:tr w:rsidR="005A78E4" w:rsidTr="00C13766">
        <w:trPr>
          <w:trHeight w:val="734"/>
        </w:trPr>
        <w:tc>
          <w:tcPr>
            <w:tcW w:w="3780" w:type="dxa"/>
            <w:tcBorders>
              <w:top w:val="single" w:sz="4" w:space="0" w:color="auto"/>
              <w:left w:val="single" w:sz="4" w:space="0" w:color="auto"/>
              <w:bottom w:val="single" w:sz="4" w:space="0" w:color="auto"/>
              <w:right w:val="single" w:sz="4" w:space="0" w:color="auto"/>
            </w:tcBorders>
            <w:shd w:val="clear" w:color="auto" w:fill="auto"/>
            <w:vAlign w:val="center"/>
          </w:tcPr>
          <w:p w:rsidR="005A78E4" w:rsidRDefault="005A78E4" w:rsidP="00702985">
            <w:pPr>
              <w:shd w:val="clear" w:color="auto" w:fill="auto"/>
            </w:pPr>
            <w:proofErr w:type="spellStart"/>
            <w:r w:rsidRPr="00C13766">
              <w:rPr>
                <w:b/>
                <w:sz w:val="22"/>
                <w:szCs w:val="22"/>
              </w:rPr>
              <w:t>Expte</w:t>
            </w:r>
            <w:proofErr w:type="spellEnd"/>
            <w:r w:rsidRPr="00C13766">
              <w:rPr>
                <w:b/>
                <w:sz w:val="22"/>
                <w:szCs w:val="22"/>
              </w:rPr>
              <w:t>. nº:</w:t>
            </w:r>
            <w:r w:rsidR="005647D6">
              <w:rPr>
                <w:b/>
                <w:sz w:val="22"/>
                <w:szCs w:val="22"/>
              </w:rPr>
              <w:t xml:space="preserve"> </w:t>
            </w:r>
            <w:r w:rsidR="00702985">
              <w:rPr>
                <w:b/>
                <w:sz w:val="22"/>
                <w:szCs w:val="22"/>
              </w:rPr>
              <w:t>05/2019</w:t>
            </w:r>
          </w:p>
        </w:tc>
        <w:tc>
          <w:tcPr>
            <w:tcW w:w="470" w:type="dxa"/>
            <w:tcBorders>
              <w:left w:val="single" w:sz="4" w:space="0" w:color="auto"/>
            </w:tcBorders>
            <w:shd w:val="clear" w:color="auto" w:fill="auto"/>
            <w:vAlign w:val="center"/>
          </w:tcPr>
          <w:p w:rsidR="005A78E4" w:rsidRDefault="005A78E4" w:rsidP="00C13766">
            <w:pPr>
              <w:shd w:val="clear" w:color="auto" w:fill="auto"/>
            </w:pPr>
          </w:p>
        </w:tc>
        <w:tc>
          <w:tcPr>
            <w:tcW w:w="4471" w:type="dxa"/>
            <w:shd w:val="clear" w:color="auto" w:fill="C0C0C0"/>
            <w:vAlign w:val="center"/>
          </w:tcPr>
          <w:p w:rsidR="005A78E4" w:rsidRDefault="0087072B" w:rsidP="00FF0848">
            <w:pPr>
              <w:shd w:val="pct25" w:color="auto" w:fill="FFFFFF"/>
              <w:spacing w:line="240" w:lineRule="atLeast"/>
              <w:jc w:val="center"/>
            </w:pPr>
            <w:r>
              <w:rPr>
                <w:b/>
                <w:spacing w:val="50"/>
                <w:position w:val="6"/>
                <w:sz w:val="22"/>
                <w:shd w:val="pct25" w:color="auto" w:fill="FFFFFF"/>
              </w:rPr>
              <w:t xml:space="preserve">ACUERDO MARCO PARA SUMINISTRO DE </w:t>
            </w:r>
            <w:r w:rsidR="00644746">
              <w:rPr>
                <w:b/>
                <w:spacing w:val="50"/>
                <w:position w:val="6"/>
                <w:sz w:val="22"/>
                <w:shd w:val="pct25" w:color="auto" w:fill="FFFFFF"/>
              </w:rPr>
              <w:t xml:space="preserve">LECHE Y </w:t>
            </w:r>
            <w:r>
              <w:rPr>
                <w:b/>
                <w:spacing w:val="50"/>
                <w:position w:val="6"/>
                <w:sz w:val="22"/>
                <w:shd w:val="pct25" w:color="auto" w:fill="FFFFFF"/>
              </w:rPr>
              <w:t xml:space="preserve">PRODUCTOS </w:t>
            </w:r>
            <w:r w:rsidR="00FF0848">
              <w:rPr>
                <w:b/>
                <w:spacing w:val="50"/>
                <w:position w:val="6"/>
                <w:sz w:val="22"/>
                <w:shd w:val="pct25" w:color="auto" w:fill="FFFFFF"/>
              </w:rPr>
              <w:t>LACTEOS</w:t>
            </w:r>
          </w:p>
        </w:tc>
      </w:tr>
    </w:tbl>
    <w:p w:rsidR="00E429A4" w:rsidRDefault="00E429A4">
      <w:pPr>
        <w:pStyle w:val="Epgrafe"/>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0"/>
          <w:tab w:val="clear" w:pos="567"/>
          <w:tab w:val="clear" w:pos="720"/>
          <w:tab w:val="clear" w:pos="0"/>
          <w:tab w:val="clear" w:pos="567"/>
          <w:tab w:val="clear" w:pos="720"/>
          <w:tab w:val="clear" w:pos="0"/>
          <w:tab w:val="clear" w:pos="567"/>
          <w:tab w:val="clear" w:pos="720"/>
          <w:tab w:val="left" w:pos="0"/>
          <w:tab w:val="left" w:pos="567"/>
          <w:tab w:val="left" w:pos="720"/>
          <w:tab w:val="left" w:pos="0"/>
          <w:tab w:val="left" w:pos="567"/>
          <w:tab w:val="left" w:pos="720"/>
          <w:tab w:val="left" w:pos="0"/>
          <w:tab w:val="left" w:pos="567"/>
          <w:tab w:val="left" w:pos="720"/>
        </w:tabs>
        <w:spacing w:before="0" w:after="0"/>
        <w:rPr>
          <w:rFonts w:ascii="Times New Roman" w:hAnsi="Times New Roman"/>
          <w:color w:val="auto"/>
          <w:spacing w:val="30"/>
          <w:sz w:val="22"/>
          <w:szCs w:val="22"/>
        </w:rPr>
      </w:pPr>
    </w:p>
    <w:p w:rsidR="00E429A4" w:rsidRDefault="00E429A4">
      <w:pPr>
        <w:pStyle w:val="Epgrafe"/>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0"/>
          <w:tab w:val="clear" w:pos="567"/>
          <w:tab w:val="clear" w:pos="720"/>
          <w:tab w:val="clear" w:pos="0"/>
          <w:tab w:val="clear" w:pos="567"/>
          <w:tab w:val="clear" w:pos="720"/>
          <w:tab w:val="clear" w:pos="0"/>
          <w:tab w:val="clear" w:pos="567"/>
          <w:tab w:val="clear" w:pos="720"/>
          <w:tab w:val="left" w:pos="0"/>
          <w:tab w:val="left" w:pos="567"/>
          <w:tab w:val="left" w:pos="720"/>
          <w:tab w:val="left" w:pos="0"/>
          <w:tab w:val="left" w:pos="567"/>
          <w:tab w:val="left" w:pos="720"/>
          <w:tab w:val="left" w:pos="0"/>
          <w:tab w:val="left" w:pos="567"/>
          <w:tab w:val="left" w:pos="720"/>
        </w:tabs>
        <w:spacing w:before="0" w:after="0"/>
        <w:rPr>
          <w:rFonts w:ascii="Times New Roman" w:hAnsi="Times New Roman"/>
          <w:color w:val="auto"/>
          <w:spacing w:val="30"/>
          <w:sz w:val="22"/>
          <w:szCs w:val="22"/>
        </w:rPr>
      </w:pPr>
      <w:r>
        <w:rPr>
          <w:rFonts w:ascii="Times New Roman" w:hAnsi="Times New Roman"/>
          <w:color w:val="auto"/>
          <w:spacing w:val="30"/>
          <w:sz w:val="22"/>
          <w:szCs w:val="22"/>
        </w:rPr>
        <w:t>C</w:t>
      </w:r>
      <w:r w:rsidR="00647BE8">
        <w:rPr>
          <w:rFonts w:ascii="Times New Roman" w:hAnsi="Times New Roman"/>
          <w:color w:val="auto"/>
          <w:spacing w:val="30"/>
          <w:sz w:val="22"/>
          <w:szCs w:val="22"/>
        </w:rPr>
        <w:t>UADRO</w:t>
      </w:r>
      <w:r w:rsidR="001110DF">
        <w:rPr>
          <w:rFonts w:ascii="Times New Roman" w:hAnsi="Times New Roman"/>
          <w:color w:val="auto"/>
          <w:spacing w:val="30"/>
          <w:sz w:val="22"/>
          <w:szCs w:val="22"/>
        </w:rPr>
        <w:t xml:space="preserve"> DE CARACTERÍSTICAS DEL ACUERDO MARCO</w:t>
      </w:r>
    </w:p>
    <w:p w:rsidR="00E429A4" w:rsidRDefault="00E429A4"/>
    <w:tbl>
      <w:tblPr>
        <w:tblW w:w="10420" w:type="dxa"/>
        <w:tblCellSpacing w:w="11" w:type="dxa"/>
        <w:tblInd w:w="-782" w:type="dxa"/>
        <w:tblLook w:val="0000" w:firstRow="0" w:lastRow="0" w:firstColumn="0" w:lastColumn="0" w:noHBand="0" w:noVBand="0"/>
      </w:tblPr>
      <w:tblGrid>
        <w:gridCol w:w="10420"/>
      </w:tblGrid>
      <w:tr w:rsidR="00E429A4" w:rsidTr="002A3DD6">
        <w:trPr>
          <w:trHeight w:val="454"/>
          <w:tblCellSpacing w:w="11" w:type="dxa"/>
        </w:trPr>
        <w:tc>
          <w:tcPr>
            <w:tcW w:w="10376" w:type="dxa"/>
            <w:tcBorders>
              <w:top w:val="single" w:sz="4" w:space="0" w:color="auto"/>
              <w:left w:val="single" w:sz="4" w:space="0" w:color="auto"/>
              <w:bottom w:val="single" w:sz="4" w:space="0" w:color="auto"/>
              <w:right w:val="single" w:sz="4" w:space="0" w:color="auto"/>
            </w:tcBorders>
            <w:shd w:val="clear" w:color="auto" w:fill="auto"/>
          </w:tcPr>
          <w:p w:rsidR="002A3DD6" w:rsidRDefault="002A3DD6" w:rsidP="002A3DD6">
            <w:pPr>
              <w:spacing w:before="100" w:after="20"/>
            </w:pPr>
            <w:r>
              <w:rPr>
                <w:b/>
                <w:i/>
              </w:rPr>
              <w:t>1. OBJETO DEL ACUERDO MARCO</w:t>
            </w:r>
          </w:p>
          <w:p w:rsidR="00F80CA1" w:rsidRDefault="00120048" w:rsidP="002E0E9A">
            <w:pPr>
              <w:spacing w:before="100" w:after="20"/>
              <w:ind w:left="34"/>
              <w:jc w:val="both"/>
            </w:pPr>
            <w:r>
              <w:t xml:space="preserve">1.1. Definición </w:t>
            </w:r>
          </w:p>
          <w:p w:rsidR="00644746" w:rsidRPr="00A0382E" w:rsidRDefault="00120048" w:rsidP="002E0E9A">
            <w:pPr>
              <w:jc w:val="both"/>
              <w:rPr>
                <w:rFonts w:cs="Arial"/>
              </w:rPr>
            </w:pPr>
            <w:r>
              <w:t xml:space="preserve">a) Definición: </w:t>
            </w:r>
            <w:r w:rsidR="00A0382E" w:rsidRPr="00A0382E">
              <w:rPr>
                <w:rFonts w:cs="Arial"/>
              </w:rPr>
              <w:t>acuerdo marco que ha de regir la selección de empresas que prestarán el suministro</w:t>
            </w:r>
            <w:r w:rsidR="00FF0848">
              <w:rPr>
                <w:rFonts w:cs="Arial"/>
              </w:rPr>
              <w:t xml:space="preserve"> de</w:t>
            </w:r>
            <w:r w:rsidR="00644746">
              <w:rPr>
                <w:rFonts w:cs="Arial"/>
              </w:rPr>
              <w:t xml:space="preserve"> leche y</w:t>
            </w:r>
            <w:r w:rsidR="00FF0848">
              <w:rPr>
                <w:rFonts w:cs="Arial"/>
              </w:rPr>
              <w:t xml:space="preserve"> productos lácteos </w:t>
            </w:r>
            <w:r w:rsidR="00A0382E" w:rsidRPr="00A0382E">
              <w:rPr>
                <w:rFonts w:cs="Arial"/>
              </w:rPr>
              <w:t>para los centros dependientes de la Agencia Navarra de Autonomía y Desarrollo de las Personas, así como de los contratos derivados de este acuerdo marco.</w:t>
            </w:r>
          </w:p>
          <w:p w:rsidR="00A36591" w:rsidRDefault="00A36591" w:rsidP="002E0E9A">
            <w:pPr>
              <w:spacing w:before="100" w:after="20"/>
              <w:ind w:left="34"/>
              <w:jc w:val="both"/>
            </w:pPr>
            <w:r w:rsidRPr="00A36591">
              <w:t>El present</w:t>
            </w:r>
            <w:r w:rsidR="00C92DF8">
              <w:t xml:space="preserve">e acuerdo marco determinará TRES </w:t>
            </w:r>
            <w:r w:rsidRPr="00A36591">
              <w:t>empresas seleccionadas</w:t>
            </w:r>
            <w:r w:rsidR="0086194D">
              <w:t xml:space="preserve"> </w:t>
            </w:r>
            <w:r w:rsidR="00644746">
              <w:t xml:space="preserve">por cada lote </w:t>
            </w:r>
            <w:r w:rsidRPr="00A36591">
              <w:t>y los</w:t>
            </w:r>
            <w:r w:rsidR="0086194D">
              <w:t xml:space="preserve"> precios máxi</w:t>
            </w:r>
            <w:r w:rsidR="00753703">
              <w:t>mos de adquisición para</w:t>
            </w:r>
            <w:r w:rsidR="0086194D">
              <w:t xml:space="preserve"> cada artículo.</w:t>
            </w:r>
            <w:r w:rsidR="007239DE">
              <w:t xml:space="preserve"> </w:t>
            </w:r>
          </w:p>
          <w:p w:rsidR="00A36591" w:rsidRDefault="00120048" w:rsidP="002E0E9A">
            <w:pPr>
              <w:keepNext/>
              <w:keepLines/>
              <w:tabs>
                <w:tab w:val="left" w:pos="318"/>
                <w:tab w:val="left" w:pos="720"/>
                <w:tab w:val="left" w:pos="1440"/>
                <w:tab w:val="left" w:pos="2160"/>
                <w:tab w:val="left" w:pos="2880"/>
                <w:tab w:val="left" w:pos="3600"/>
                <w:tab w:val="left" w:pos="4320"/>
                <w:tab w:val="left" w:pos="5040"/>
                <w:tab w:val="left" w:pos="6480"/>
                <w:tab w:val="left" w:pos="7200"/>
                <w:tab w:val="left" w:pos="7920"/>
                <w:tab w:val="left" w:pos="8640"/>
                <w:tab w:val="left" w:pos="9360"/>
                <w:tab w:val="left" w:pos="10080"/>
                <w:tab w:val="left" w:pos="10800"/>
                <w:tab w:val="left" w:pos="11520"/>
              </w:tabs>
              <w:spacing w:before="20" w:after="100"/>
              <w:ind w:right="40"/>
              <w:jc w:val="both"/>
            </w:pPr>
            <w:r w:rsidRPr="0066015A">
              <w:t>NO</w:t>
            </w:r>
            <w:r w:rsidR="0066015A">
              <w:t xml:space="preserve"> es un c</w:t>
            </w:r>
            <w:r w:rsidR="00C92DF8">
              <w:t>ontrato reservado</w:t>
            </w:r>
            <w:r w:rsidR="00FC1D09" w:rsidRPr="0066015A">
              <w:t xml:space="preserve"> por motivos sociales</w:t>
            </w:r>
            <w:r w:rsidR="0066015A">
              <w:t>.</w:t>
            </w:r>
            <w:r w:rsidR="00FC1D09" w:rsidRPr="00FC1D09">
              <w:rPr>
                <w:highlight w:val="cyan"/>
              </w:rPr>
              <w:t xml:space="preserve"> </w:t>
            </w:r>
          </w:p>
          <w:p w:rsidR="00E429A4" w:rsidRDefault="00686F4D" w:rsidP="002E0E9A">
            <w:pPr>
              <w:keepNext/>
              <w:keepLines/>
              <w:tabs>
                <w:tab w:val="left" w:pos="318"/>
                <w:tab w:val="left" w:pos="720"/>
                <w:tab w:val="left" w:pos="1440"/>
                <w:tab w:val="left" w:pos="2160"/>
                <w:tab w:val="left" w:pos="2880"/>
                <w:tab w:val="left" w:pos="3600"/>
                <w:tab w:val="left" w:pos="4320"/>
                <w:tab w:val="left" w:pos="5040"/>
                <w:tab w:val="left" w:pos="6480"/>
                <w:tab w:val="left" w:pos="7200"/>
                <w:tab w:val="left" w:pos="7920"/>
                <w:tab w:val="left" w:pos="8640"/>
                <w:tab w:val="left" w:pos="9360"/>
                <w:tab w:val="left" w:pos="10080"/>
                <w:tab w:val="left" w:pos="10800"/>
                <w:tab w:val="left" w:pos="11520"/>
              </w:tabs>
              <w:spacing w:before="20" w:after="100"/>
              <w:ind w:right="40"/>
              <w:jc w:val="both"/>
            </w:pPr>
            <w:r w:rsidRPr="00686F4D">
              <w:t xml:space="preserve">1.2. </w:t>
            </w:r>
            <w:r w:rsidRPr="00FF0848">
              <w:t xml:space="preserve">Código CPV: </w:t>
            </w:r>
            <w:r w:rsidR="00644746">
              <w:t xml:space="preserve">    </w:t>
            </w:r>
            <w:r w:rsidR="00644746" w:rsidRPr="00644746">
              <w:t>15511000-3</w:t>
            </w:r>
            <w:r w:rsidR="00644746">
              <w:t xml:space="preserve"> Leche y </w:t>
            </w:r>
            <w:r w:rsidR="00FF0848" w:rsidRPr="00FF0848">
              <w:t>15500000-3 Productos Lácteos</w:t>
            </w:r>
            <w:r w:rsidR="00644746">
              <w:t xml:space="preserve"> </w:t>
            </w:r>
          </w:p>
          <w:p w:rsidR="00636119" w:rsidRDefault="00644746" w:rsidP="002E0E9A">
            <w:pPr>
              <w:keepNext/>
              <w:keepLines/>
              <w:tabs>
                <w:tab w:val="left" w:pos="0"/>
                <w:tab w:val="left" w:pos="40"/>
                <w:tab w:val="left" w:pos="720"/>
                <w:tab w:val="left" w:pos="1440"/>
                <w:tab w:val="left" w:pos="2160"/>
                <w:tab w:val="left" w:pos="2880"/>
                <w:tab w:val="left" w:pos="3600"/>
                <w:tab w:val="left" w:pos="4320"/>
                <w:tab w:val="left" w:pos="5040"/>
                <w:tab w:val="left" w:pos="6480"/>
                <w:tab w:val="left" w:pos="7200"/>
                <w:tab w:val="left" w:pos="7920"/>
                <w:tab w:val="left" w:pos="8640"/>
                <w:tab w:val="left" w:pos="9360"/>
                <w:tab w:val="left" w:pos="10080"/>
                <w:tab w:val="left" w:pos="10800"/>
                <w:tab w:val="left" w:pos="11520"/>
              </w:tabs>
              <w:spacing w:before="60" w:after="60"/>
              <w:ind w:right="40"/>
              <w:jc w:val="both"/>
              <w:rPr>
                <w:rFonts w:cs="Arial"/>
              </w:rPr>
            </w:pPr>
            <w:r>
              <w:rPr>
                <w:rFonts w:cs="Arial"/>
              </w:rPr>
              <w:t>1.3. División por lotes:   SI</w:t>
            </w:r>
          </w:p>
          <w:p w:rsidR="00644746" w:rsidRDefault="00644746" w:rsidP="002E0E9A">
            <w:pPr>
              <w:keepNext/>
              <w:keepLines/>
              <w:tabs>
                <w:tab w:val="left" w:pos="0"/>
                <w:tab w:val="left" w:pos="40"/>
                <w:tab w:val="left" w:pos="720"/>
                <w:tab w:val="left" w:pos="1440"/>
                <w:tab w:val="left" w:pos="2160"/>
                <w:tab w:val="left" w:pos="2880"/>
                <w:tab w:val="left" w:pos="3600"/>
                <w:tab w:val="left" w:pos="4320"/>
                <w:tab w:val="left" w:pos="5040"/>
                <w:tab w:val="left" w:pos="6480"/>
                <w:tab w:val="left" w:pos="7200"/>
                <w:tab w:val="left" w:pos="7920"/>
                <w:tab w:val="left" w:pos="8640"/>
                <w:tab w:val="left" w:pos="9360"/>
                <w:tab w:val="left" w:pos="10080"/>
                <w:tab w:val="left" w:pos="10800"/>
                <w:tab w:val="left" w:pos="11520"/>
              </w:tabs>
              <w:spacing w:before="60" w:after="60"/>
              <w:ind w:right="40"/>
              <w:jc w:val="both"/>
              <w:rPr>
                <w:rFonts w:cs="Arial"/>
              </w:rPr>
            </w:pPr>
            <w:r>
              <w:rPr>
                <w:rFonts w:cs="Arial"/>
              </w:rPr>
              <w:t xml:space="preserve">           Lote nº 1: Leche</w:t>
            </w:r>
          </w:p>
          <w:p w:rsidR="00644746" w:rsidRDefault="00644746" w:rsidP="002E0E9A">
            <w:pPr>
              <w:keepNext/>
              <w:keepLines/>
              <w:tabs>
                <w:tab w:val="left" w:pos="0"/>
                <w:tab w:val="left" w:pos="40"/>
                <w:tab w:val="left" w:pos="720"/>
                <w:tab w:val="left" w:pos="1440"/>
                <w:tab w:val="left" w:pos="2160"/>
                <w:tab w:val="left" w:pos="2880"/>
                <w:tab w:val="left" w:pos="3600"/>
                <w:tab w:val="left" w:pos="4320"/>
                <w:tab w:val="left" w:pos="5040"/>
                <w:tab w:val="left" w:pos="6480"/>
                <w:tab w:val="left" w:pos="7200"/>
                <w:tab w:val="left" w:pos="7920"/>
                <w:tab w:val="left" w:pos="8640"/>
                <w:tab w:val="left" w:pos="9360"/>
                <w:tab w:val="left" w:pos="10080"/>
                <w:tab w:val="left" w:pos="10800"/>
                <w:tab w:val="left" w:pos="11520"/>
              </w:tabs>
              <w:spacing w:before="60" w:after="60"/>
              <w:ind w:right="40"/>
              <w:jc w:val="both"/>
              <w:rPr>
                <w:rFonts w:cs="Arial"/>
              </w:rPr>
            </w:pPr>
            <w:r>
              <w:rPr>
                <w:rFonts w:cs="Arial"/>
              </w:rPr>
              <w:t xml:space="preserve">           Lote nº 2: Productos Lácteos</w:t>
            </w:r>
          </w:p>
          <w:p w:rsidR="00A924CD" w:rsidRPr="00A36591" w:rsidRDefault="00A924CD" w:rsidP="002E0E9A">
            <w:pPr>
              <w:keepNext/>
              <w:keepLines/>
              <w:tabs>
                <w:tab w:val="left" w:pos="0"/>
                <w:tab w:val="left" w:pos="40"/>
                <w:tab w:val="left" w:pos="720"/>
                <w:tab w:val="left" w:pos="1440"/>
                <w:tab w:val="left" w:pos="2160"/>
                <w:tab w:val="left" w:pos="2880"/>
                <w:tab w:val="left" w:pos="3600"/>
                <w:tab w:val="left" w:pos="4320"/>
                <w:tab w:val="left" w:pos="5040"/>
                <w:tab w:val="left" w:pos="6480"/>
                <w:tab w:val="left" w:pos="7200"/>
                <w:tab w:val="left" w:pos="7920"/>
                <w:tab w:val="left" w:pos="8640"/>
                <w:tab w:val="left" w:pos="9360"/>
                <w:tab w:val="left" w:pos="10080"/>
                <w:tab w:val="left" w:pos="10800"/>
                <w:tab w:val="left" w:pos="11520"/>
              </w:tabs>
              <w:spacing w:before="60" w:after="60"/>
              <w:ind w:right="40"/>
              <w:jc w:val="both"/>
              <w:rPr>
                <w:rFonts w:cs="Arial"/>
              </w:rPr>
            </w:pPr>
            <w:r w:rsidRPr="00A924CD">
              <w:rPr>
                <w:rFonts w:cs="Arial"/>
              </w:rPr>
              <w:t>Los licitadores</w:t>
            </w:r>
            <w:r>
              <w:rPr>
                <w:rFonts w:cs="Arial"/>
              </w:rPr>
              <w:t xml:space="preserve"> podrán presentar oferta a uno </w:t>
            </w:r>
            <w:r w:rsidRPr="00A924CD">
              <w:rPr>
                <w:rFonts w:cs="Arial"/>
              </w:rPr>
              <w:t>o a todos los lotes del acuerdo marco y deberán licitarse todos los artículos del lote, estando obligados, asimismo, a suministrar a todos los centros que se relacionan en este punto, sin poder excluir a ninguno.</w:t>
            </w:r>
          </w:p>
          <w:p w:rsidR="00636119" w:rsidRDefault="00636119" w:rsidP="002E0E9A">
            <w:pPr>
              <w:keepNext/>
              <w:keepLines/>
              <w:tabs>
                <w:tab w:val="left" w:pos="0"/>
                <w:tab w:val="left" w:pos="40"/>
                <w:tab w:val="left" w:pos="720"/>
                <w:tab w:val="left" w:pos="1440"/>
                <w:tab w:val="left" w:pos="2160"/>
                <w:tab w:val="left" w:pos="2880"/>
                <w:tab w:val="left" w:pos="3600"/>
                <w:tab w:val="left" w:pos="4320"/>
                <w:tab w:val="left" w:pos="5040"/>
                <w:tab w:val="left" w:pos="6480"/>
                <w:tab w:val="left" w:pos="7200"/>
                <w:tab w:val="left" w:pos="7920"/>
                <w:tab w:val="left" w:pos="8640"/>
                <w:tab w:val="left" w:pos="9360"/>
                <w:tab w:val="left" w:pos="10080"/>
                <w:tab w:val="left" w:pos="10800"/>
                <w:tab w:val="left" w:pos="11520"/>
              </w:tabs>
              <w:spacing w:before="60" w:after="60"/>
              <w:ind w:left="40" w:right="40"/>
              <w:jc w:val="both"/>
              <w:rPr>
                <w:rFonts w:cs="Arial"/>
              </w:rPr>
            </w:pPr>
            <w:r w:rsidRPr="00A36591">
              <w:rPr>
                <w:rFonts w:cs="Arial"/>
              </w:rPr>
              <w:t>Dado que las cantidades exactas a suministrar no se conocen con carácter previo, la adjudicación de los contratos de suministro se realizará mediante los pedidos que en función de las necesidades se vayan produciendo para el normal funcionamiento de los centros.</w:t>
            </w:r>
            <w:r w:rsidR="007239DE">
              <w:rPr>
                <w:rFonts w:cs="Arial"/>
              </w:rPr>
              <w:t xml:space="preserve"> Se deberá tener en cuenta, que las empresas ofertarán cada producto en todas las unidades y tamaños disponibles. El tamaño del envase no determinará el precio del producto.</w:t>
            </w:r>
          </w:p>
          <w:p w:rsidR="007239DE" w:rsidRPr="00A36591" w:rsidRDefault="00C53020" w:rsidP="002E0E9A">
            <w:pPr>
              <w:keepNext/>
              <w:keepLines/>
              <w:tabs>
                <w:tab w:val="left" w:pos="0"/>
                <w:tab w:val="left" w:pos="40"/>
                <w:tab w:val="left" w:pos="720"/>
                <w:tab w:val="left" w:pos="1440"/>
                <w:tab w:val="left" w:pos="2160"/>
                <w:tab w:val="left" w:pos="2880"/>
                <w:tab w:val="left" w:pos="3600"/>
                <w:tab w:val="left" w:pos="4320"/>
                <w:tab w:val="left" w:pos="5040"/>
                <w:tab w:val="left" w:pos="6480"/>
                <w:tab w:val="left" w:pos="7200"/>
                <w:tab w:val="left" w:pos="7920"/>
                <w:tab w:val="left" w:pos="8640"/>
                <w:tab w:val="left" w:pos="9360"/>
                <w:tab w:val="left" w:pos="10080"/>
                <w:tab w:val="left" w:pos="10800"/>
                <w:tab w:val="left" w:pos="11520"/>
              </w:tabs>
              <w:spacing w:before="60" w:after="60"/>
              <w:ind w:left="40" w:right="40"/>
              <w:jc w:val="both"/>
              <w:rPr>
                <w:rFonts w:cs="Arial"/>
              </w:rPr>
            </w:pPr>
            <w:r>
              <w:rPr>
                <w:rFonts w:cs="Arial"/>
              </w:rPr>
              <w:t>La relación de centros a suministrar son los abajo indicados:</w:t>
            </w:r>
            <w:r w:rsidR="007239DE">
              <w:rPr>
                <w:rFonts w:cs="Arial"/>
              </w:rPr>
              <w:t xml:space="preserve"> </w:t>
            </w:r>
          </w:p>
          <w:p w:rsidR="002A3DD6" w:rsidRPr="00A36591" w:rsidRDefault="002A3DD6" w:rsidP="002E0E9A">
            <w:pPr>
              <w:widowControl w:val="0"/>
              <w:shd w:val="clear" w:color="auto" w:fill="auto"/>
              <w:overflowPunct w:val="0"/>
              <w:autoSpaceDE w:val="0"/>
              <w:autoSpaceDN w:val="0"/>
              <w:adjustRightInd w:val="0"/>
              <w:spacing w:after="240"/>
              <w:ind w:left="782"/>
              <w:jc w:val="both"/>
              <w:textAlignment w:val="baseline"/>
              <w:rPr>
                <w:rFonts w:cs="Arial"/>
              </w:rPr>
            </w:pPr>
            <w:r w:rsidRPr="00A36591">
              <w:rPr>
                <w:rFonts w:cs="Arial"/>
              </w:rPr>
              <w:t>-</w:t>
            </w:r>
            <w:r>
              <w:rPr>
                <w:rFonts w:cs="Arial"/>
              </w:rPr>
              <w:t xml:space="preserve"> </w:t>
            </w:r>
            <w:r w:rsidRPr="00A36591">
              <w:rPr>
                <w:rFonts w:cs="Arial"/>
              </w:rPr>
              <w:t>ESCUELA INFANTIL EGUNSENTI - C/ San Francisco, s/n - 31600 BURLADA (72 usuarios aprox.)</w:t>
            </w:r>
          </w:p>
          <w:p w:rsidR="002A3DD6" w:rsidRPr="00A36591" w:rsidRDefault="002A3DD6" w:rsidP="002E0E9A">
            <w:pPr>
              <w:widowControl w:val="0"/>
              <w:shd w:val="clear" w:color="auto" w:fill="auto"/>
              <w:overflowPunct w:val="0"/>
              <w:autoSpaceDE w:val="0"/>
              <w:autoSpaceDN w:val="0"/>
              <w:adjustRightInd w:val="0"/>
              <w:spacing w:after="240"/>
              <w:ind w:left="782"/>
              <w:jc w:val="both"/>
              <w:textAlignment w:val="baseline"/>
              <w:rPr>
                <w:rFonts w:cs="Arial"/>
              </w:rPr>
            </w:pPr>
            <w:r>
              <w:rPr>
                <w:rFonts w:cs="Arial"/>
              </w:rPr>
              <w:t xml:space="preserve">- </w:t>
            </w:r>
            <w:r w:rsidRPr="00A36591">
              <w:rPr>
                <w:rFonts w:cs="Arial"/>
              </w:rPr>
              <w:t>ESCUELA INFANTIL NINIA ETXEA - C/ Aoiz, s/n - 31005 PAMPLONA (82 usuarios aprox.)</w:t>
            </w:r>
          </w:p>
          <w:p w:rsidR="002A3DD6" w:rsidRPr="00A36591" w:rsidRDefault="002A3DD6" w:rsidP="002E0E9A">
            <w:pPr>
              <w:widowControl w:val="0"/>
              <w:shd w:val="clear" w:color="auto" w:fill="auto"/>
              <w:overflowPunct w:val="0"/>
              <w:autoSpaceDE w:val="0"/>
              <w:autoSpaceDN w:val="0"/>
              <w:adjustRightInd w:val="0"/>
              <w:spacing w:after="240"/>
              <w:ind w:left="782"/>
              <w:jc w:val="both"/>
              <w:textAlignment w:val="baseline"/>
              <w:rPr>
                <w:rFonts w:cs="Arial"/>
              </w:rPr>
            </w:pPr>
            <w:r>
              <w:rPr>
                <w:rFonts w:cs="Arial"/>
              </w:rPr>
              <w:t xml:space="preserve">- </w:t>
            </w:r>
            <w:r w:rsidRPr="00A36591">
              <w:rPr>
                <w:rFonts w:cs="Arial"/>
              </w:rPr>
              <w:t>ESCUELA INFANTIL NIÑO JESÚS - C/ Avda. Del Villar, s/n - 31591 CORELLA (66 usuarios aprox.)</w:t>
            </w:r>
          </w:p>
          <w:p w:rsidR="002A3DD6" w:rsidRPr="00A36591" w:rsidRDefault="002A3DD6" w:rsidP="002E0E9A">
            <w:pPr>
              <w:widowControl w:val="0"/>
              <w:shd w:val="clear" w:color="auto" w:fill="auto"/>
              <w:overflowPunct w:val="0"/>
              <w:autoSpaceDE w:val="0"/>
              <w:autoSpaceDN w:val="0"/>
              <w:adjustRightInd w:val="0"/>
              <w:spacing w:after="240"/>
              <w:ind w:left="782"/>
              <w:jc w:val="both"/>
              <w:textAlignment w:val="baseline"/>
              <w:rPr>
                <w:rFonts w:cs="Arial"/>
              </w:rPr>
            </w:pPr>
            <w:r>
              <w:rPr>
                <w:rFonts w:cs="Arial"/>
              </w:rPr>
              <w:t xml:space="preserve">- </w:t>
            </w:r>
            <w:r w:rsidRPr="00A36591">
              <w:rPr>
                <w:rFonts w:cs="Arial"/>
              </w:rPr>
              <w:t xml:space="preserve">ESCUELA INFANTIL RONCESVALLES - C/ Grupo </w:t>
            </w:r>
            <w:proofErr w:type="spellStart"/>
            <w:r w:rsidRPr="00A36591">
              <w:rPr>
                <w:rFonts w:cs="Arial"/>
              </w:rPr>
              <w:t>Urdanoz</w:t>
            </w:r>
            <w:proofErr w:type="spellEnd"/>
            <w:r w:rsidRPr="00A36591">
              <w:rPr>
                <w:rFonts w:cs="Arial"/>
              </w:rPr>
              <w:t>, s/n - 31009 PAMPLONA (47 usuarios aprox.)</w:t>
            </w:r>
          </w:p>
          <w:p w:rsidR="002A3DD6" w:rsidRPr="00A36591" w:rsidRDefault="002A3DD6" w:rsidP="002E0E9A">
            <w:pPr>
              <w:widowControl w:val="0"/>
              <w:shd w:val="clear" w:color="auto" w:fill="auto"/>
              <w:overflowPunct w:val="0"/>
              <w:autoSpaceDE w:val="0"/>
              <w:autoSpaceDN w:val="0"/>
              <w:adjustRightInd w:val="0"/>
              <w:spacing w:after="240"/>
              <w:ind w:left="782"/>
              <w:jc w:val="both"/>
              <w:textAlignment w:val="baseline"/>
              <w:rPr>
                <w:rFonts w:cs="Arial"/>
              </w:rPr>
            </w:pPr>
            <w:r>
              <w:rPr>
                <w:rFonts w:cs="Arial"/>
              </w:rPr>
              <w:t xml:space="preserve">- </w:t>
            </w:r>
            <w:r w:rsidRPr="00A36591">
              <w:rPr>
                <w:rFonts w:cs="Arial"/>
              </w:rPr>
              <w:t xml:space="preserve">ESCUELA INFANTIL SAN JORGE - C/ Dr. </w:t>
            </w:r>
            <w:proofErr w:type="spellStart"/>
            <w:r w:rsidRPr="00A36591">
              <w:rPr>
                <w:rFonts w:cs="Arial"/>
              </w:rPr>
              <w:t>Repáraz</w:t>
            </w:r>
            <w:proofErr w:type="spellEnd"/>
            <w:r w:rsidRPr="00A36591">
              <w:rPr>
                <w:rFonts w:cs="Arial"/>
              </w:rPr>
              <w:t>, s/n - 31012 PAMPLONA (75 usuarios aprox.)</w:t>
            </w:r>
          </w:p>
          <w:p w:rsidR="002A3DD6" w:rsidRPr="00A36591" w:rsidRDefault="002A3DD6" w:rsidP="002E0E9A">
            <w:pPr>
              <w:widowControl w:val="0"/>
              <w:shd w:val="clear" w:color="auto" w:fill="auto"/>
              <w:overflowPunct w:val="0"/>
              <w:autoSpaceDE w:val="0"/>
              <w:autoSpaceDN w:val="0"/>
              <w:adjustRightInd w:val="0"/>
              <w:spacing w:after="240"/>
              <w:ind w:left="782"/>
              <w:jc w:val="both"/>
              <w:textAlignment w:val="baseline"/>
              <w:rPr>
                <w:rFonts w:cs="Arial"/>
              </w:rPr>
            </w:pPr>
            <w:r>
              <w:rPr>
                <w:rFonts w:cs="Arial"/>
              </w:rPr>
              <w:t xml:space="preserve">- </w:t>
            </w:r>
            <w:r w:rsidRPr="00A36591">
              <w:rPr>
                <w:rFonts w:cs="Arial"/>
              </w:rPr>
              <w:t>ESCUELA INFANTIL SANTA TERESA - C/ María Auxiliadora, 10 - 31015 PAMPLONA (54 usuarios aprox.)</w:t>
            </w:r>
          </w:p>
          <w:p w:rsidR="002A3DD6" w:rsidRPr="00A36591" w:rsidRDefault="002A3DD6" w:rsidP="002E0E9A">
            <w:pPr>
              <w:widowControl w:val="0"/>
              <w:shd w:val="clear" w:color="auto" w:fill="auto"/>
              <w:overflowPunct w:val="0"/>
              <w:autoSpaceDE w:val="0"/>
              <w:autoSpaceDN w:val="0"/>
              <w:adjustRightInd w:val="0"/>
              <w:spacing w:after="240"/>
              <w:ind w:left="782"/>
              <w:jc w:val="both"/>
              <w:textAlignment w:val="baseline"/>
              <w:rPr>
                <w:rFonts w:cs="Arial"/>
              </w:rPr>
            </w:pPr>
            <w:r>
              <w:rPr>
                <w:rFonts w:cs="Arial"/>
              </w:rPr>
              <w:t xml:space="preserve">- </w:t>
            </w:r>
            <w:r w:rsidRPr="00A36591">
              <w:rPr>
                <w:rFonts w:cs="Arial"/>
              </w:rPr>
              <w:t>ESCUELA INFANTIL LOS ÁNGELES - C/ Descalzos, 2 - 31001 PAMPLONA (60 usuarios aprox.)</w:t>
            </w:r>
          </w:p>
          <w:p w:rsidR="002A3DD6" w:rsidRPr="00A36591" w:rsidRDefault="002A3DD6" w:rsidP="002E0E9A">
            <w:pPr>
              <w:widowControl w:val="0"/>
              <w:shd w:val="clear" w:color="auto" w:fill="auto"/>
              <w:overflowPunct w:val="0"/>
              <w:autoSpaceDE w:val="0"/>
              <w:autoSpaceDN w:val="0"/>
              <w:adjustRightInd w:val="0"/>
              <w:spacing w:after="240"/>
              <w:ind w:left="782"/>
              <w:jc w:val="both"/>
              <w:textAlignment w:val="baseline"/>
              <w:rPr>
                <w:rFonts w:cs="Arial"/>
              </w:rPr>
            </w:pPr>
            <w:r>
              <w:rPr>
                <w:rFonts w:cs="Arial"/>
              </w:rPr>
              <w:t xml:space="preserve">- </w:t>
            </w:r>
            <w:r w:rsidRPr="00A36591">
              <w:rPr>
                <w:rFonts w:cs="Arial"/>
              </w:rPr>
              <w:t>RESIDENCIA EL VERGEL - C/ Vuelta Aranzadi, s/n - 31014 PAMPLONA. (160 usuarios aprox.)</w:t>
            </w:r>
          </w:p>
          <w:p w:rsidR="002A3DD6" w:rsidRPr="00A36591" w:rsidRDefault="002A3DD6" w:rsidP="002E0E9A">
            <w:pPr>
              <w:widowControl w:val="0"/>
              <w:shd w:val="clear" w:color="auto" w:fill="auto"/>
              <w:overflowPunct w:val="0"/>
              <w:autoSpaceDE w:val="0"/>
              <w:autoSpaceDN w:val="0"/>
              <w:adjustRightInd w:val="0"/>
              <w:spacing w:after="240"/>
              <w:ind w:left="782"/>
              <w:jc w:val="both"/>
              <w:textAlignment w:val="baseline"/>
              <w:rPr>
                <w:rFonts w:cs="Arial"/>
              </w:rPr>
            </w:pPr>
            <w:r>
              <w:rPr>
                <w:rFonts w:cs="Arial"/>
              </w:rPr>
              <w:t xml:space="preserve">- </w:t>
            </w:r>
            <w:r w:rsidRPr="00A36591">
              <w:rPr>
                <w:rFonts w:cs="Arial"/>
              </w:rPr>
              <w:t xml:space="preserve">RESIDENCIA SANTO DOMINGO - C/ </w:t>
            </w:r>
            <w:proofErr w:type="spellStart"/>
            <w:r w:rsidRPr="00A36591">
              <w:rPr>
                <w:rFonts w:cs="Arial"/>
              </w:rPr>
              <w:t>Elgacena</w:t>
            </w:r>
            <w:proofErr w:type="spellEnd"/>
            <w:r w:rsidRPr="00A36591">
              <w:rPr>
                <w:rFonts w:cs="Arial"/>
              </w:rPr>
              <w:t>, nº 2 - 31200 ESTELLA. (80 usuarios aprox.)</w:t>
            </w:r>
          </w:p>
          <w:p w:rsidR="002A3DD6" w:rsidRDefault="0080114A" w:rsidP="002E0E9A">
            <w:pPr>
              <w:keepNext/>
              <w:keepLines/>
              <w:tabs>
                <w:tab w:val="left" w:pos="0"/>
                <w:tab w:val="left" w:pos="40"/>
                <w:tab w:val="left" w:pos="720"/>
                <w:tab w:val="left" w:pos="1440"/>
                <w:tab w:val="left" w:pos="2160"/>
                <w:tab w:val="left" w:pos="2880"/>
                <w:tab w:val="left" w:pos="3600"/>
                <w:tab w:val="left" w:pos="4320"/>
                <w:tab w:val="left" w:pos="5040"/>
                <w:tab w:val="left" w:pos="6480"/>
                <w:tab w:val="left" w:pos="7200"/>
                <w:tab w:val="left" w:pos="7920"/>
                <w:tab w:val="left" w:pos="8640"/>
                <w:tab w:val="left" w:pos="9360"/>
                <w:tab w:val="left" w:pos="10080"/>
                <w:tab w:val="left" w:pos="10800"/>
                <w:tab w:val="left" w:pos="11520"/>
              </w:tabs>
              <w:spacing w:before="60" w:after="60"/>
              <w:ind w:left="40" w:right="40"/>
              <w:jc w:val="both"/>
              <w:rPr>
                <w:rFonts w:cs="Arial"/>
              </w:rPr>
            </w:pPr>
            <w:r>
              <w:rPr>
                <w:rFonts w:cs="Arial"/>
              </w:rPr>
              <w:t xml:space="preserve">            </w:t>
            </w:r>
            <w:r w:rsidR="002A3DD6">
              <w:rPr>
                <w:rFonts w:cs="Arial"/>
              </w:rPr>
              <w:t xml:space="preserve"> - </w:t>
            </w:r>
            <w:r w:rsidR="002A3DD6" w:rsidRPr="00A36591">
              <w:rPr>
                <w:rFonts w:cs="Arial"/>
              </w:rPr>
              <w:t>CAIDIS SAN JOSÉ - C/ Concepción Benítez, nº 14 - 31009 PAMPLONA (80 usuarios aprox.)</w:t>
            </w:r>
          </w:p>
          <w:p w:rsidR="00636119" w:rsidRPr="00A36591" w:rsidRDefault="00636119" w:rsidP="00636119">
            <w:pPr>
              <w:keepNext/>
              <w:keepLines/>
              <w:tabs>
                <w:tab w:val="left" w:pos="0"/>
                <w:tab w:val="left" w:pos="40"/>
                <w:tab w:val="left" w:pos="720"/>
                <w:tab w:val="left" w:pos="1440"/>
                <w:tab w:val="left" w:pos="2160"/>
                <w:tab w:val="left" w:pos="2880"/>
                <w:tab w:val="left" w:pos="3600"/>
                <w:tab w:val="left" w:pos="4320"/>
                <w:tab w:val="left" w:pos="5040"/>
                <w:tab w:val="left" w:pos="6480"/>
                <w:tab w:val="left" w:pos="7200"/>
                <w:tab w:val="left" w:pos="7920"/>
                <w:tab w:val="left" w:pos="8640"/>
                <w:tab w:val="left" w:pos="9360"/>
                <w:tab w:val="left" w:pos="10080"/>
                <w:tab w:val="left" w:pos="10800"/>
                <w:tab w:val="left" w:pos="11520"/>
              </w:tabs>
              <w:spacing w:before="60" w:after="60"/>
              <w:ind w:left="40" w:right="40"/>
              <w:rPr>
                <w:rFonts w:cs="Arial"/>
              </w:rPr>
            </w:pPr>
          </w:p>
        </w:tc>
      </w:tr>
      <w:tr w:rsidR="00E429A4" w:rsidTr="008638E1">
        <w:trPr>
          <w:trHeight w:val="465"/>
          <w:tblCellSpacing w:w="11" w:type="dxa"/>
        </w:trPr>
        <w:tc>
          <w:tcPr>
            <w:tcW w:w="10376" w:type="dxa"/>
            <w:tcBorders>
              <w:top w:val="single" w:sz="4" w:space="0" w:color="auto"/>
              <w:left w:val="single" w:sz="4" w:space="0" w:color="auto"/>
              <w:bottom w:val="single" w:sz="4" w:space="0" w:color="auto"/>
              <w:right w:val="single" w:sz="4" w:space="0" w:color="auto"/>
            </w:tcBorders>
            <w:shd w:val="clear" w:color="auto" w:fill="auto"/>
          </w:tcPr>
          <w:p w:rsidR="008638E1" w:rsidRDefault="008638E1" w:rsidP="00825CFD">
            <w:pPr>
              <w:spacing w:before="120" w:after="20"/>
              <w:ind w:left="34"/>
              <w:outlineLvl w:val="8"/>
            </w:pPr>
            <w:r w:rsidRPr="00FC1D09">
              <w:rPr>
                <w:b/>
                <w:i/>
              </w:rPr>
              <w:t>2. PRECIO MÁXIMO DE LICITACIÓN</w:t>
            </w:r>
            <w:r w:rsidR="00F37531">
              <w:rPr>
                <w:b/>
                <w:i/>
              </w:rPr>
              <w:t xml:space="preserve"> Y VALOR ESTIMADO</w:t>
            </w:r>
          </w:p>
          <w:p w:rsidR="00753703" w:rsidRDefault="00304259" w:rsidP="00BC3E8A">
            <w:pPr>
              <w:spacing w:before="120" w:after="20"/>
              <w:ind w:left="34"/>
              <w:outlineLvl w:val="8"/>
            </w:pPr>
            <w:r w:rsidRPr="00FC1D09">
              <w:t>2.1</w:t>
            </w:r>
            <w:r w:rsidR="00692179" w:rsidRPr="00FC1D09">
              <w:t>.</w:t>
            </w:r>
            <w:r w:rsidRPr="00FC1D09">
              <w:t xml:space="preserve"> </w:t>
            </w:r>
            <w:r w:rsidR="005600C7" w:rsidRPr="00FC1D09">
              <w:t>Precio</w:t>
            </w:r>
            <w:r w:rsidR="009A6A78" w:rsidRPr="00FC1D09">
              <w:t xml:space="preserve"> máximo de licitación</w:t>
            </w:r>
            <w:r w:rsidRPr="00FC1D09">
              <w:t xml:space="preserve">: </w:t>
            </w:r>
            <w:r w:rsidR="008B6171">
              <w:t xml:space="preserve"> </w:t>
            </w:r>
            <w:r w:rsidR="007056A5">
              <w:t xml:space="preserve">27.945,60  </w:t>
            </w:r>
            <w:r w:rsidR="008C6497" w:rsidRPr="00FC1D09">
              <w:t>euros</w:t>
            </w:r>
            <w:r w:rsidR="007E2472">
              <w:t xml:space="preserve"> </w:t>
            </w:r>
            <w:r w:rsidRPr="00FC1D09">
              <w:t xml:space="preserve"> (IVA excluido)</w:t>
            </w:r>
          </w:p>
          <w:p w:rsidR="008B6171" w:rsidRDefault="008B6171" w:rsidP="00BC3E8A">
            <w:pPr>
              <w:spacing w:before="120" w:after="20"/>
              <w:ind w:left="34"/>
              <w:outlineLvl w:val="8"/>
            </w:pPr>
          </w:p>
          <w:p w:rsidR="008B6171" w:rsidRDefault="008B6171" w:rsidP="00BC3E8A">
            <w:pPr>
              <w:spacing w:before="120" w:after="20"/>
              <w:ind w:left="34"/>
              <w:outlineLvl w:val="8"/>
            </w:pPr>
          </w:p>
          <w:tbl>
            <w:tblPr>
              <w:tblW w:w="65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00"/>
              <w:gridCol w:w="4180"/>
              <w:gridCol w:w="1200"/>
            </w:tblGrid>
            <w:tr w:rsidR="008B6171" w:rsidRPr="008B6171" w:rsidTr="008B6171">
              <w:trPr>
                <w:trHeight w:val="900"/>
              </w:trPr>
              <w:tc>
                <w:tcPr>
                  <w:tcW w:w="1200" w:type="dxa"/>
                  <w:shd w:val="clear" w:color="auto" w:fill="auto"/>
                  <w:vAlign w:val="bottom"/>
                  <w:hideMark/>
                </w:tcPr>
                <w:p w:rsidR="008B6171" w:rsidRPr="008B6171" w:rsidRDefault="008B6171" w:rsidP="008B6171">
                  <w:pPr>
                    <w:shd w:val="clear" w:color="auto" w:fill="auto"/>
                    <w:rPr>
                      <w:b/>
                      <w:bCs/>
                      <w:color w:val="000000"/>
                      <w:lang w:val="es-ES"/>
                    </w:rPr>
                  </w:pPr>
                  <w:r w:rsidRPr="008B6171">
                    <w:rPr>
                      <w:b/>
                      <w:bCs/>
                      <w:color w:val="000000"/>
                      <w:lang w:val="es-ES"/>
                    </w:rPr>
                    <w:t>Nº Lote</w:t>
                  </w:r>
                </w:p>
              </w:tc>
              <w:tc>
                <w:tcPr>
                  <w:tcW w:w="4180" w:type="dxa"/>
                  <w:shd w:val="clear" w:color="auto" w:fill="auto"/>
                  <w:vAlign w:val="bottom"/>
                  <w:hideMark/>
                </w:tcPr>
                <w:p w:rsidR="008B6171" w:rsidRPr="008B6171" w:rsidRDefault="008B6171" w:rsidP="008B6171">
                  <w:pPr>
                    <w:shd w:val="clear" w:color="auto" w:fill="auto"/>
                    <w:rPr>
                      <w:b/>
                      <w:bCs/>
                      <w:color w:val="000000"/>
                      <w:lang w:val="es-ES"/>
                    </w:rPr>
                  </w:pPr>
                  <w:r w:rsidRPr="008B6171">
                    <w:rPr>
                      <w:b/>
                      <w:bCs/>
                      <w:color w:val="000000"/>
                      <w:lang w:val="es-ES"/>
                    </w:rPr>
                    <w:t>Lotes</w:t>
                  </w:r>
                </w:p>
              </w:tc>
              <w:tc>
                <w:tcPr>
                  <w:tcW w:w="1200" w:type="dxa"/>
                  <w:shd w:val="clear" w:color="auto" w:fill="auto"/>
                  <w:vAlign w:val="bottom"/>
                  <w:hideMark/>
                </w:tcPr>
                <w:p w:rsidR="008B6171" w:rsidRPr="008B6171" w:rsidRDefault="008B6171" w:rsidP="008B6171">
                  <w:pPr>
                    <w:shd w:val="clear" w:color="auto" w:fill="auto"/>
                    <w:rPr>
                      <w:b/>
                      <w:bCs/>
                      <w:color w:val="000000"/>
                      <w:lang w:val="es-ES"/>
                    </w:rPr>
                  </w:pPr>
                  <w:r w:rsidRPr="008B6171">
                    <w:rPr>
                      <w:b/>
                      <w:bCs/>
                      <w:color w:val="000000"/>
                      <w:lang w:val="es-ES"/>
                    </w:rPr>
                    <w:t>Importes Agosto-Diciembre</w:t>
                  </w:r>
                </w:p>
              </w:tc>
            </w:tr>
            <w:tr w:rsidR="008B6171" w:rsidRPr="008B6171" w:rsidTr="008B6171">
              <w:trPr>
                <w:trHeight w:val="300"/>
              </w:trPr>
              <w:tc>
                <w:tcPr>
                  <w:tcW w:w="1200" w:type="dxa"/>
                  <w:shd w:val="clear" w:color="auto" w:fill="auto"/>
                  <w:noWrap/>
                  <w:vAlign w:val="bottom"/>
                  <w:hideMark/>
                </w:tcPr>
                <w:p w:rsidR="008B6171" w:rsidRPr="008B6171" w:rsidRDefault="008B6171" w:rsidP="008B6171">
                  <w:pPr>
                    <w:shd w:val="clear" w:color="auto" w:fill="auto"/>
                    <w:jc w:val="right"/>
                    <w:rPr>
                      <w:color w:val="000000"/>
                      <w:lang w:val="es-ES"/>
                    </w:rPr>
                  </w:pPr>
                  <w:r w:rsidRPr="008B6171">
                    <w:rPr>
                      <w:color w:val="000000"/>
                      <w:lang w:val="es-ES"/>
                    </w:rPr>
                    <w:t>1</w:t>
                  </w:r>
                </w:p>
              </w:tc>
              <w:tc>
                <w:tcPr>
                  <w:tcW w:w="4180" w:type="dxa"/>
                  <w:shd w:val="clear" w:color="auto" w:fill="auto"/>
                  <w:noWrap/>
                  <w:vAlign w:val="bottom"/>
                  <w:hideMark/>
                </w:tcPr>
                <w:p w:rsidR="008B6171" w:rsidRPr="008B6171" w:rsidRDefault="008B6171" w:rsidP="008B6171">
                  <w:pPr>
                    <w:shd w:val="clear" w:color="auto" w:fill="auto"/>
                    <w:rPr>
                      <w:color w:val="000000"/>
                      <w:lang w:val="es-ES"/>
                    </w:rPr>
                  </w:pPr>
                  <w:r w:rsidRPr="008B6171">
                    <w:rPr>
                      <w:color w:val="000000"/>
                      <w:lang w:val="es-ES"/>
                    </w:rPr>
                    <w:t>Leche</w:t>
                  </w:r>
                </w:p>
              </w:tc>
              <w:tc>
                <w:tcPr>
                  <w:tcW w:w="1200" w:type="dxa"/>
                  <w:shd w:val="clear" w:color="auto" w:fill="auto"/>
                  <w:noWrap/>
                  <w:vAlign w:val="bottom"/>
                  <w:hideMark/>
                </w:tcPr>
                <w:p w:rsidR="008B6171" w:rsidRPr="008B6171" w:rsidRDefault="008B6171" w:rsidP="008B6171">
                  <w:pPr>
                    <w:shd w:val="clear" w:color="auto" w:fill="auto"/>
                    <w:jc w:val="right"/>
                    <w:rPr>
                      <w:color w:val="000000"/>
                      <w:lang w:val="es-ES"/>
                    </w:rPr>
                  </w:pPr>
                  <w:r w:rsidRPr="008B6171">
                    <w:rPr>
                      <w:color w:val="000000"/>
                      <w:lang w:val="es-ES"/>
                    </w:rPr>
                    <w:t>16.324,31 €</w:t>
                  </w:r>
                </w:p>
              </w:tc>
            </w:tr>
            <w:tr w:rsidR="008B6171" w:rsidRPr="008B6171" w:rsidTr="008B6171">
              <w:trPr>
                <w:trHeight w:val="300"/>
              </w:trPr>
              <w:tc>
                <w:tcPr>
                  <w:tcW w:w="1200" w:type="dxa"/>
                  <w:shd w:val="clear" w:color="auto" w:fill="auto"/>
                  <w:noWrap/>
                  <w:vAlign w:val="bottom"/>
                  <w:hideMark/>
                </w:tcPr>
                <w:p w:rsidR="008B6171" w:rsidRPr="008B6171" w:rsidRDefault="008B6171" w:rsidP="008B6171">
                  <w:pPr>
                    <w:shd w:val="clear" w:color="auto" w:fill="auto"/>
                    <w:jc w:val="right"/>
                    <w:rPr>
                      <w:color w:val="000000"/>
                      <w:lang w:val="es-ES"/>
                    </w:rPr>
                  </w:pPr>
                  <w:r w:rsidRPr="008B6171">
                    <w:rPr>
                      <w:color w:val="000000"/>
                      <w:lang w:val="es-ES"/>
                    </w:rPr>
                    <w:t>2</w:t>
                  </w:r>
                </w:p>
              </w:tc>
              <w:tc>
                <w:tcPr>
                  <w:tcW w:w="4180" w:type="dxa"/>
                  <w:shd w:val="clear" w:color="auto" w:fill="auto"/>
                  <w:noWrap/>
                  <w:vAlign w:val="bottom"/>
                  <w:hideMark/>
                </w:tcPr>
                <w:p w:rsidR="008B6171" w:rsidRPr="008B6171" w:rsidRDefault="008B6171" w:rsidP="008B6171">
                  <w:pPr>
                    <w:shd w:val="clear" w:color="auto" w:fill="auto"/>
                    <w:rPr>
                      <w:color w:val="000000"/>
                      <w:lang w:val="es-ES"/>
                    </w:rPr>
                  </w:pPr>
                  <w:r w:rsidRPr="008B6171">
                    <w:rPr>
                      <w:color w:val="000000"/>
                      <w:lang w:val="es-ES"/>
                    </w:rPr>
                    <w:t xml:space="preserve">Productos </w:t>
                  </w:r>
                  <w:r w:rsidRPr="007056A5">
                    <w:rPr>
                      <w:color w:val="000000"/>
                      <w:lang w:val="es-ES"/>
                    </w:rPr>
                    <w:t>Lácteos</w:t>
                  </w:r>
                </w:p>
              </w:tc>
              <w:tc>
                <w:tcPr>
                  <w:tcW w:w="1200" w:type="dxa"/>
                  <w:shd w:val="clear" w:color="auto" w:fill="auto"/>
                  <w:noWrap/>
                  <w:vAlign w:val="bottom"/>
                  <w:hideMark/>
                </w:tcPr>
                <w:p w:rsidR="008B6171" w:rsidRPr="008B6171" w:rsidRDefault="008B6171" w:rsidP="008B6171">
                  <w:pPr>
                    <w:shd w:val="clear" w:color="auto" w:fill="auto"/>
                    <w:jc w:val="right"/>
                    <w:rPr>
                      <w:color w:val="000000"/>
                      <w:lang w:val="es-ES"/>
                    </w:rPr>
                  </w:pPr>
                  <w:r w:rsidRPr="008B6171">
                    <w:rPr>
                      <w:color w:val="000000"/>
                      <w:lang w:val="es-ES"/>
                    </w:rPr>
                    <w:t>11.621,29 €</w:t>
                  </w:r>
                </w:p>
              </w:tc>
            </w:tr>
            <w:tr w:rsidR="008B6171" w:rsidRPr="008B6171" w:rsidTr="008B6171">
              <w:trPr>
                <w:trHeight w:val="300"/>
              </w:trPr>
              <w:tc>
                <w:tcPr>
                  <w:tcW w:w="1200" w:type="dxa"/>
                  <w:shd w:val="clear" w:color="auto" w:fill="auto"/>
                  <w:noWrap/>
                  <w:vAlign w:val="bottom"/>
                  <w:hideMark/>
                </w:tcPr>
                <w:p w:rsidR="008B6171" w:rsidRPr="008B6171" w:rsidRDefault="008B6171" w:rsidP="008B6171">
                  <w:pPr>
                    <w:shd w:val="clear" w:color="auto" w:fill="auto"/>
                    <w:rPr>
                      <w:color w:val="000000"/>
                      <w:lang w:val="es-ES"/>
                    </w:rPr>
                  </w:pPr>
                </w:p>
              </w:tc>
              <w:tc>
                <w:tcPr>
                  <w:tcW w:w="4180" w:type="dxa"/>
                  <w:shd w:val="clear" w:color="auto" w:fill="auto"/>
                  <w:noWrap/>
                  <w:vAlign w:val="bottom"/>
                  <w:hideMark/>
                </w:tcPr>
                <w:p w:rsidR="008B6171" w:rsidRPr="008B6171" w:rsidRDefault="008B6171" w:rsidP="008B6171">
                  <w:pPr>
                    <w:shd w:val="clear" w:color="auto" w:fill="auto"/>
                    <w:rPr>
                      <w:b/>
                      <w:bCs/>
                      <w:color w:val="000000"/>
                      <w:lang w:val="es-ES"/>
                    </w:rPr>
                  </w:pPr>
                  <w:r w:rsidRPr="008B6171">
                    <w:rPr>
                      <w:b/>
                      <w:bCs/>
                      <w:color w:val="000000"/>
                      <w:lang w:val="es-ES"/>
                    </w:rPr>
                    <w:t>TOTAL</w:t>
                  </w:r>
                </w:p>
              </w:tc>
              <w:tc>
                <w:tcPr>
                  <w:tcW w:w="1200" w:type="dxa"/>
                  <w:shd w:val="clear" w:color="auto" w:fill="auto"/>
                  <w:noWrap/>
                  <w:vAlign w:val="bottom"/>
                  <w:hideMark/>
                </w:tcPr>
                <w:p w:rsidR="008B6171" w:rsidRPr="008B6171" w:rsidRDefault="008B6171" w:rsidP="008B6171">
                  <w:pPr>
                    <w:shd w:val="clear" w:color="auto" w:fill="auto"/>
                    <w:jc w:val="right"/>
                    <w:rPr>
                      <w:b/>
                      <w:bCs/>
                      <w:color w:val="000000"/>
                      <w:lang w:val="es-ES"/>
                    </w:rPr>
                  </w:pPr>
                  <w:r w:rsidRPr="008B6171">
                    <w:rPr>
                      <w:b/>
                      <w:bCs/>
                      <w:color w:val="000000"/>
                      <w:lang w:val="es-ES"/>
                    </w:rPr>
                    <w:t>27.945,60 €</w:t>
                  </w:r>
                </w:p>
              </w:tc>
            </w:tr>
          </w:tbl>
          <w:p w:rsidR="008B6171" w:rsidRDefault="007E2C24" w:rsidP="007E2C24">
            <w:pPr>
              <w:spacing w:before="120"/>
              <w:jc w:val="both"/>
              <w:outlineLvl w:val="8"/>
            </w:pPr>
            <w:r w:rsidRPr="00CA6200">
              <w:t>Dicha valoración máxima corresponde a cada lote, sin que la Agencia Navarra de Autonomía y Desarrollo de las Personas esté obligada a la adquisición de su totalidad. Se indican solamente para que los licitadores tengan una aproximación del volumen de negocio que podrán generar los contratos que se suscriban.</w:t>
            </w:r>
          </w:p>
          <w:p w:rsidR="00753703" w:rsidRDefault="007E2472" w:rsidP="00BC3E8A">
            <w:pPr>
              <w:spacing w:before="120" w:after="20"/>
              <w:ind w:left="34"/>
              <w:outlineLvl w:val="8"/>
            </w:pPr>
            <w:r>
              <w:t>2</w:t>
            </w:r>
            <w:r w:rsidR="00753703">
              <w:t>.2</w:t>
            </w:r>
            <w:r>
              <w:t xml:space="preserve">. Valor Estimado del acuerdo marco: </w:t>
            </w:r>
            <w:r w:rsidR="007056A5">
              <w:t>150.906,24</w:t>
            </w:r>
            <w:r>
              <w:t xml:space="preserve"> euros (IVA excluido)</w:t>
            </w:r>
          </w:p>
          <w:p w:rsidR="008638E1" w:rsidRDefault="003E124B" w:rsidP="002E0E9A">
            <w:pPr>
              <w:spacing w:before="120"/>
              <w:jc w:val="both"/>
              <w:outlineLvl w:val="8"/>
            </w:pPr>
            <w:r>
              <w:t>2.3.</w:t>
            </w:r>
            <w:r w:rsidR="008638E1">
              <w:t xml:space="preserve"> Prestación exenta de IVA: NO</w:t>
            </w:r>
          </w:p>
          <w:p w:rsidR="00C12266" w:rsidRDefault="003E124B" w:rsidP="002E0E9A">
            <w:pPr>
              <w:spacing w:before="120"/>
              <w:ind w:left="34"/>
              <w:jc w:val="both"/>
              <w:outlineLvl w:val="8"/>
            </w:pPr>
            <w:r>
              <w:t>2.4.</w:t>
            </w:r>
            <w:r w:rsidR="008638E1">
              <w:t xml:space="preserve"> </w:t>
            </w:r>
            <w:r w:rsidR="00C12266">
              <w:t>Las empresas licitadoras habrán de presentar sus ofertas exclusivamente a través de la plataforma electrónica disponible en el anuncio de licitación del Portal de Contratación de Navarra (</w:t>
            </w:r>
            <w:hyperlink r:id="rId9" w:history="1">
              <w:r w:rsidR="00C12266" w:rsidRPr="00F02674">
                <w:rPr>
                  <w:rStyle w:val="Hipervnculo"/>
                </w:rPr>
                <w:t>www.contrataciones.navarra.es</w:t>
              </w:r>
            </w:hyperlink>
            <w:r w:rsidR="00C12266">
              <w:t xml:space="preserve">), de acuerdo con lo establecido en los pliegos. </w:t>
            </w:r>
            <w:r w:rsidR="00F003C0">
              <w:t>Para</w:t>
            </w:r>
            <w:r w:rsidR="00C12266">
              <w:t xml:space="preserve"> la confección de la proposición económica</w:t>
            </w:r>
            <w:r w:rsidR="00F003C0">
              <w:t>,</w:t>
            </w:r>
            <w:r w:rsidR="00C12266">
              <w:t xml:space="preserve"> deberán cumplimentar un archivo Excel</w:t>
            </w:r>
            <w:r w:rsidR="00702985">
              <w:t xml:space="preserve"> que descargarán de la plataforma de licitación electrónica</w:t>
            </w:r>
            <w:r w:rsidR="00C12266">
              <w:t>, teniendo en cuenta q</w:t>
            </w:r>
            <w:r w:rsidR="00702985">
              <w:t>ue no podrán alterar su formato.</w:t>
            </w:r>
          </w:p>
          <w:p w:rsidR="00CA6200" w:rsidRPr="00FC1D09" w:rsidRDefault="00CA6200" w:rsidP="00C12266">
            <w:pPr>
              <w:spacing w:before="120"/>
              <w:ind w:left="34"/>
              <w:outlineLvl w:val="8"/>
            </w:pPr>
          </w:p>
        </w:tc>
      </w:tr>
      <w:tr w:rsidR="00D3585E" w:rsidTr="0093773F">
        <w:trPr>
          <w:tblCellSpacing w:w="11" w:type="dxa"/>
        </w:trPr>
        <w:tc>
          <w:tcPr>
            <w:tcW w:w="10376" w:type="dxa"/>
            <w:tcBorders>
              <w:top w:val="single" w:sz="4" w:space="0" w:color="auto"/>
              <w:left w:val="single" w:sz="4" w:space="0" w:color="auto"/>
              <w:right w:val="single" w:sz="4" w:space="0" w:color="auto"/>
            </w:tcBorders>
            <w:shd w:val="clear" w:color="auto" w:fill="auto"/>
          </w:tcPr>
          <w:p w:rsidR="00D3585E" w:rsidRDefault="00D3585E" w:rsidP="00C414CE">
            <w:pPr>
              <w:spacing w:before="120" w:after="20"/>
              <w:ind w:left="34"/>
              <w:outlineLvl w:val="8"/>
              <w:rPr>
                <w:b/>
                <w:i/>
              </w:rPr>
            </w:pPr>
            <w:r>
              <w:rPr>
                <w:b/>
                <w:i/>
              </w:rPr>
              <w:lastRenderedPageBreak/>
              <w:t>3. DURACIÓN Y PLAZO D</w:t>
            </w:r>
            <w:r w:rsidR="00FA28FC">
              <w:rPr>
                <w:b/>
                <w:i/>
              </w:rPr>
              <w:t>E EJECUCIÓN</w:t>
            </w:r>
          </w:p>
        </w:tc>
      </w:tr>
      <w:tr w:rsidR="00D3585E" w:rsidTr="0093773F">
        <w:trPr>
          <w:trHeight w:val="604"/>
          <w:tblCellSpacing w:w="11" w:type="dxa"/>
        </w:trPr>
        <w:tc>
          <w:tcPr>
            <w:tcW w:w="10376" w:type="dxa"/>
            <w:tcBorders>
              <w:left w:val="single" w:sz="4" w:space="0" w:color="auto"/>
              <w:right w:val="single" w:sz="4" w:space="0" w:color="auto"/>
            </w:tcBorders>
            <w:shd w:val="clear" w:color="auto" w:fill="auto"/>
          </w:tcPr>
          <w:p w:rsidR="003903F4" w:rsidRDefault="00D3585E" w:rsidP="002E0E9A">
            <w:pPr>
              <w:spacing w:before="120" w:after="20"/>
              <w:ind w:left="34"/>
              <w:jc w:val="both"/>
              <w:outlineLvl w:val="8"/>
            </w:pPr>
            <w:r>
              <w:t xml:space="preserve">3.1. </w:t>
            </w:r>
            <w:r w:rsidR="00C403BE">
              <w:t>Duración</w:t>
            </w:r>
            <w:r>
              <w:t xml:space="preserve">: </w:t>
            </w:r>
            <w:r w:rsidR="00A0382E">
              <w:t xml:space="preserve">Desde </w:t>
            </w:r>
            <w:r w:rsidR="00A0382E" w:rsidRPr="00A0382E">
              <w:t xml:space="preserve">1 de </w:t>
            </w:r>
            <w:r w:rsidR="0073359D">
              <w:t>agosto</w:t>
            </w:r>
            <w:r w:rsidR="009433FF">
              <w:t xml:space="preserve"> </w:t>
            </w:r>
            <w:r w:rsidR="00A0382E" w:rsidRPr="00A0382E">
              <w:t>de</w:t>
            </w:r>
            <w:r w:rsidR="00A0382E" w:rsidRPr="00F003C0">
              <w:t xml:space="preserve"> 2019, o desde el día siguiente </w:t>
            </w:r>
            <w:r w:rsidR="00F003C0" w:rsidRPr="00F003C0">
              <w:t>a la terminaci</w:t>
            </w:r>
            <w:r w:rsidR="00CD2CCC">
              <w:t>ón del plazo de suspensión de 10</w:t>
            </w:r>
            <w:r w:rsidR="00F003C0" w:rsidRPr="00F003C0">
              <w:t xml:space="preserve"> días</w:t>
            </w:r>
            <w:r w:rsidR="0027137A">
              <w:t xml:space="preserve">, </w:t>
            </w:r>
            <w:r w:rsidR="00A0382E" w:rsidRPr="00A0382E">
              <w:t xml:space="preserve">y hasta el 31 de </w:t>
            </w:r>
            <w:r w:rsidR="00BC3E8A">
              <w:t xml:space="preserve">diciembre </w:t>
            </w:r>
            <w:r w:rsidR="00A0382E" w:rsidRPr="00A0382E">
              <w:t>de 2</w:t>
            </w:r>
            <w:r w:rsidR="007E2472">
              <w:t>0</w:t>
            </w:r>
            <w:r w:rsidR="007239DE">
              <w:t>19</w:t>
            </w:r>
            <w:r w:rsidR="00A0382E" w:rsidRPr="00A0382E">
              <w:t>.</w:t>
            </w:r>
          </w:p>
          <w:p w:rsidR="007239DE" w:rsidRDefault="007239DE" w:rsidP="00950094">
            <w:pPr>
              <w:spacing w:before="100" w:after="100"/>
            </w:pPr>
            <w:r>
              <w:t xml:space="preserve">3.2.Posibilidad de prórroga: </w:t>
            </w:r>
            <w:r w:rsidRPr="006C2C3D">
              <w:t xml:space="preserve">SI: </w:t>
            </w:r>
            <w:r w:rsidR="00846BF2">
              <w:fldChar w:fldCharType="begin">
                <w:ffData>
                  <w:name w:val=""/>
                  <w:enabled/>
                  <w:calcOnExit w:val="0"/>
                  <w:checkBox>
                    <w:sizeAuto/>
                    <w:default w:val="1"/>
                  </w:checkBox>
                </w:ffData>
              </w:fldChar>
            </w:r>
            <w:r>
              <w:instrText xml:space="preserve"> FORMCHECKBOX </w:instrText>
            </w:r>
            <w:r w:rsidR="00D619A5">
              <w:fldChar w:fldCharType="separate"/>
            </w:r>
            <w:r w:rsidR="00846BF2">
              <w:fldChar w:fldCharType="end"/>
            </w:r>
            <w:r w:rsidRPr="006C2C3D">
              <w:t xml:space="preserve">                </w:t>
            </w:r>
            <w:r>
              <w:t>Duración máxima</w:t>
            </w:r>
            <w:r w:rsidR="00BC3E8A">
              <w:t xml:space="preserve"> de la prorroga</w:t>
            </w:r>
            <w:r>
              <w:t>: hasta 31 de octubre de 2021</w:t>
            </w:r>
          </w:p>
          <w:p w:rsidR="007239DE" w:rsidRDefault="007239DE" w:rsidP="00B267AD">
            <w:pPr>
              <w:spacing w:before="100" w:after="100"/>
              <w:ind w:left="113"/>
            </w:pPr>
            <w:r>
              <w:t xml:space="preserve">              </w:t>
            </w:r>
            <w:r w:rsidR="00952375">
              <w:t xml:space="preserve">                           </w:t>
            </w:r>
            <w:r>
              <w:t>NO</w:t>
            </w:r>
            <w:r w:rsidRPr="006C2C3D">
              <w:t xml:space="preserve">: </w:t>
            </w:r>
            <w:r w:rsidR="00846BF2">
              <w:fldChar w:fldCharType="begin">
                <w:ffData>
                  <w:name w:val=""/>
                  <w:enabled/>
                  <w:calcOnExit w:val="0"/>
                  <w:checkBox>
                    <w:sizeAuto/>
                    <w:default w:val="0"/>
                  </w:checkBox>
                </w:ffData>
              </w:fldChar>
            </w:r>
            <w:r>
              <w:instrText xml:space="preserve"> FORMCHECKBOX </w:instrText>
            </w:r>
            <w:r w:rsidR="00D619A5">
              <w:fldChar w:fldCharType="separate"/>
            </w:r>
            <w:r w:rsidR="00846BF2">
              <w:fldChar w:fldCharType="end"/>
            </w:r>
            <w:r w:rsidRPr="006C2C3D">
              <w:t xml:space="preserve">                </w:t>
            </w:r>
          </w:p>
          <w:p w:rsidR="00F843B7" w:rsidRPr="00120048" w:rsidRDefault="007239DE" w:rsidP="002E0E9A">
            <w:pPr>
              <w:spacing w:before="120" w:after="20"/>
              <w:ind w:left="34"/>
              <w:jc w:val="both"/>
              <w:outlineLvl w:val="8"/>
            </w:pPr>
            <w:r>
              <w:t>3.3</w:t>
            </w:r>
            <w:r w:rsidR="00F843B7">
              <w:t xml:space="preserve">. </w:t>
            </w:r>
            <w:r w:rsidR="00A0382E">
              <w:t>Durante este plazo, las empresas seleccionadas-adjudicatarias están obligadas a atender las peticiones de suministro que reciban. En el caso de que el acuerdo marco finalice sin haberse resuelto una nueva licitación, los proveedores seleccionados del actual tendrán la obligación de continuar prestando el servicio hasta la nueva adjudicación del mismo.</w:t>
            </w:r>
          </w:p>
        </w:tc>
      </w:tr>
      <w:tr w:rsidR="00844B34" w:rsidTr="0093773F">
        <w:trPr>
          <w:trHeight w:val="454"/>
          <w:tblCellSpacing w:w="11" w:type="dxa"/>
        </w:trPr>
        <w:tc>
          <w:tcPr>
            <w:tcW w:w="10376" w:type="dxa"/>
            <w:tcBorders>
              <w:left w:val="single" w:sz="4" w:space="0" w:color="auto"/>
              <w:bottom w:val="single" w:sz="4" w:space="0" w:color="auto"/>
              <w:right w:val="single" w:sz="4" w:space="0" w:color="auto"/>
            </w:tcBorders>
            <w:shd w:val="clear" w:color="auto" w:fill="auto"/>
          </w:tcPr>
          <w:p w:rsidR="00844B34" w:rsidRDefault="00844B34" w:rsidP="002E0E9A">
            <w:pPr>
              <w:spacing w:before="120" w:after="20"/>
              <w:jc w:val="both"/>
              <w:outlineLvl w:val="8"/>
            </w:pPr>
          </w:p>
        </w:tc>
      </w:tr>
      <w:tr w:rsidR="00844B34" w:rsidTr="0093773F">
        <w:trPr>
          <w:tblCellSpacing w:w="11" w:type="dxa"/>
        </w:trPr>
        <w:tc>
          <w:tcPr>
            <w:tcW w:w="10376" w:type="dxa"/>
            <w:tcBorders>
              <w:top w:val="single" w:sz="4" w:space="0" w:color="auto"/>
              <w:left w:val="single" w:sz="4" w:space="0" w:color="auto"/>
              <w:right w:val="single" w:sz="4" w:space="0" w:color="auto"/>
            </w:tcBorders>
            <w:shd w:val="clear" w:color="auto" w:fill="auto"/>
          </w:tcPr>
          <w:p w:rsidR="00844B34" w:rsidRDefault="00844B34" w:rsidP="00C414CE">
            <w:pPr>
              <w:spacing w:before="120" w:after="20"/>
              <w:ind w:left="34"/>
              <w:outlineLvl w:val="8"/>
              <w:rPr>
                <w:b/>
                <w:i/>
              </w:rPr>
            </w:pPr>
            <w:r>
              <w:rPr>
                <w:b/>
                <w:i/>
              </w:rPr>
              <w:t>4. ÓRGANO DE</w:t>
            </w:r>
            <w:r w:rsidR="00FA28FC">
              <w:rPr>
                <w:b/>
                <w:i/>
              </w:rPr>
              <w:t xml:space="preserve"> CONTRATACIÓN Y UNIDAD GESTORA</w:t>
            </w:r>
          </w:p>
        </w:tc>
      </w:tr>
      <w:tr w:rsidR="00844B34" w:rsidTr="0093773F">
        <w:trPr>
          <w:trHeight w:val="454"/>
          <w:tblCellSpacing w:w="11" w:type="dxa"/>
        </w:trPr>
        <w:tc>
          <w:tcPr>
            <w:tcW w:w="10376" w:type="dxa"/>
            <w:tcBorders>
              <w:left w:val="single" w:sz="4" w:space="0" w:color="auto"/>
              <w:right w:val="single" w:sz="4" w:space="0" w:color="auto"/>
            </w:tcBorders>
            <w:shd w:val="clear" w:color="auto" w:fill="auto"/>
            <w:vAlign w:val="center"/>
          </w:tcPr>
          <w:p w:rsidR="00844B34" w:rsidRDefault="00844B34" w:rsidP="000D1D99">
            <w:pPr>
              <w:spacing w:before="100" w:after="100"/>
              <w:ind w:left="34"/>
            </w:pPr>
            <w:r>
              <w:t xml:space="preserve">4.1. </w:t>
            </w:r>
            <w:r w:rsidR="009A6A78">
              <w:t>Órgano de contratación</w:t>
            </w:r>
            <w:r>
              <w:t xml:space="preserve">: </w:t>
            </w:r>
            <w:r w:rsidR="000D1D99">
              <w:t>Directora Gerente de la Agencia Navarra de Autonomía y Desarrollo de las Personas</w:t>
            </w:r>
          </w:p>
        </w:tc>
      </w:tr>
      <w:tr w:rsidR="0002590C" w:rsidTr="0093773F">
        <w:trPr>
          <w:trHeight w:val="454"/>
          <w:tblCellSpacing w:w="11" w:type="dxa"/>
        </w:trPr>
        <w:tc>
          <w:tcPr>
            <w:tcW w:w="10376" w:type="dxa"/>
            <w:tcBorders>
              <w:left w:val="single" w:sz="4" w:space="0" w:color="auto"/>
              <w:bottom w:val="single" w:sz="4" w:space="0" w:color="auto"/>
              <w:right w:val="single" w:sz="4" w:space="0" w:color="auto"/>
            </w:tcBorders>
            <w:shd w:val="clear" w:color="auto" w:fill="auto"/>
            <w:vAlign w:val="center"/>
          </w:tcPr>
          <w:p w:rsidR="0002590C" w:rsidRDefault="0002590C" w:rsidP="0002590C">
            <w:pPr>
              <w:spacing w:before="100" w:after="100"/>
              <w:ind w:left="34"/>
            </w:pPr>
            <w:r>
              <w:t xml:space="preserve">4.2. </w:t>
            </w:r>
            <w:r w:rsidR="009A6A78">
              <w:t>Unidad gestora</w:t>
            </w:r>
            <w:r>
              <w:t>:</w:t>
            </w:r>
            <w:r w:rsidR="00686F4D">
              <w:t xml:space="preserve"> </w:t>
            </w:r>
            <w:r w:rsidR="000D1D99">
              <w:t>Subdirección de Gestión y Recursos (</w:t>
            </w:r>
            <w:r w:rsidR="00686F4D" w:rsidRPr="00686F4D">
              <w:t>Sección de Inversiones, Obras y Suministros</w:t>
            </w:r>
            <w:r w:rsidR="000D1D99">
              <w:t>)</w:t>
            </w:r>
          </w:p>
          <w:p w:rsidR="005600C7" w:rsidRPr="00495840" w:rsidRDefault="005600C7" w:rsidP="005600C7">
            <w:pPr>
              <w:spacing w:before="120" w:after="20"/>
              <w:ind w:left="34"/>
              <w:outlineLvl w:val="8"/>
              <w:rPr>
                <w:highlight w:val="yellow"/>
              </w:rPr>
            </w:pPr>
            <w:r w:rsidRPr="00FC1D09">
              <w:t>Órgano:</w:t>
            </w:r>
            <w:r w:rsidR="00686F4D">
              <w:t xml:space="preserve"> </w:t>
            </w:r>
            <w:r w:rsidR="00686F4D" w:rsidRPr="00686F4D">
              <w:t>Subdirección de Gestión y Recursos</w:t>
            </w:r>
          </w:p>
          <w:p w:rsidR="005600C7" w:rsidRPr="00495840" w:rsidRDefault="005600C7" w:rsidP="005600C7">
            <w:pPr>
              <w:spacing w:before="120" w:after="20"/>
              <w:ind w:left="34"/>
              <w:outlineLvl w:val="8"/>
              <w:rPr>
                <w:highlight w:val="yellow"/>
              </w:rPr>
            </w:pPr>
            <w:r w:rsidRPr="00FC1D09">
              <w:t>E-mail:</w:t>
            </w:r>
            <w:r w:rsidR="000529E4">
              <w:t xml:space="preserve"> </w:t>
            </w:r>
            <w:r w:rsidR="000529E4" w:rsidRPr="000529E4">
              <w:t>suministros.andep@navarra.es</w:t>
            </w:r>
          </w:p>
          <w:p w:rsidR="005600C7" w:rsidRDefault="005600C7" w:rsidP="00C92DF8">
            <w:pPr>
              <w:spacing w:before="100" w:after="100"/>
              <w:ind w:left="34"/>
            </w:pPr>
            <w:r w:rsidRPr="00C92DF8">
              <w:t>Teléfono:</w:t>
            </w:r>
            <w:r w:rsidR="00C92DF8" w:rsidRPr="00C92DF8">
              <w:t>848426317</w:t>
            </w:r>
          </w:p>
        </w:tc>
      </w:tr>
      <w:tr w:rsidR="00E429A4" w:rsidRPr="0002590C" w:rsidTr="0093773F">
        <w:trPr>
          <w:tblCellSpacing w:w="11" w:type="dxa"/>
        </w:trPr>
        <w:tc>
          <w:tcPr>
            <w:tcW w:w="10376" w:type="dxa"/>
            <w:tcBorders>
              <w:top w:val="single" w:sz="4" w:space="0" w:color="auto"/>
              <w:left w:val="single" w:sz="4" w:space="0" w:color="auto"/>
              <w:bottom w:val="single" w:sz="4" w:space="0" w:color="auto"/>
              <w:right w:val="single" w:sz="4" w:space="0" w:color="auto"/>
            </w:tcBorders>
            <w:shd w:val="clear" w:color="auto" w:fill="auto"/>
          </w:tcPr>
          <w:p w:rsidR="004875F9" w:rsidRDefault="0002590C" w:rsidP="003C790A">
            <w:pPr>
              <w:spacing w:before="120" w:after="20"/>
              <w:ind w:left="34"/>
              <w:outlineLvl w:val="8"/>
              <w:rPr>
                <w:b/>
                <w:i/>
              </w:rPr>
            </w:pPr>
            <w:r>
              <w:rPr>
                <w:b/>
                <w:i/>
              </w:rPr>
              <w:t>5. CAPACIDAD PARA CONTRATAR</w:t>
            </w:r>
            <w:r w:rsidR="004875F9">
              <w:rPr>
                <w:b/>
                <w:i/>
              </w:rPr>
              <w:t xml:space="preserve"> </w:t>
            </w:r>
          </w:p>
          <w:p w:rsidR="003C790A" w:rsidRPr="003C790A" w:rsidRDefault="003C790A" w:rsidP="002E0E9A">
            <w:pPr>
              <w:spacing w:before="120" w:after="20"/>
              <w:ind w:left="34"/>
              <w:jc w:val="both"/>
              <w:outlineLvl w:val="8"/>
            </w:pPr>
            <w:r w:rsidRPr="003C790A">
              <w:t>Podrán contratar con la Agencia Navarra de Autonomía y Desarrollo de las Personas las personas naturales o jurídicas, españolas o extranjeras, que tengan plena capacidad de obrar y acrediten su solvencia económica o financiera y técnica o profesional y no estén incursas en alguna de las causas de exclusión para contratar establecidas en el artículo 22 de la Ley Foral 2/2018, de 13 de abril, de Contratos Públicos (en adelante LFCP).</w:t>
            </w:r>
          </w:p>
        </w:tc>
      </w:tr>
      <w:tr w:rsidR="0002590C" w:rsidTr="00AE5D3B">
        <w:tblPrEx>
          <w:tblCellMar>
            <w:left w:w="40" w:type="dxa"/>
            <w:right w:w="40" w:type="dxa"/>
          </w:tblCellMar>
        </w:tblPrEx>
        <w:trPr>
          <w:trHeight w:val="415"/>
          <w:tblCellSpacing w:w="11" w:type="dxa"/>
        </w:trPr>
        <w:tc>
          <w:tcPr>
            <w:tcW w:w="10376" w:type="dxa"/>
            <w:tcBorders>
              <w:top w:val="single" w:sz="4" w:space="0" w:color="auto"/>
              <w:left w:val="single" w:sz="4" w:space="0" w:color="auto"/>
              <w:bottom w:val="single" w:sz="4" w:space="0" w:color="auto"/>
              <w:right w:val="single" w:sz="4" w:space="0" w:color="auto"/>
            </w:tcBorders>
            <w:shd w:val="clear" w:color="auto" w:fill="auto"/>
            <w:vAlign w:val="center"/>
          </w:tcPr>
          <w:p w:rsidR="00AE5D3B" w:rsidRPr="00AE5D3B" w:rsidRDefault="00AE5D3B" w:rsidP="00AE5D3B">
            <w:pPr>
              <w:spacing w:before="120" w:after="20"/>
              <w:ind w:left="34"/>
              <w:outlineLvl w:val="8"/>
              <w:rPr>
                <w:b/>
                <w:i/>
              </w:rPr>
            </w:pPr>
            <w:r w:rsidRPr="0002590C">
              <w:rPr>
                <w:b/>
                <w:i/>
              </w:rPr>
              <w:t>6. SOLVENCIA ECONÓMICA Y FINANCIERA Y TÉCNICA O PROFESIONAL</w:t>
            </w:r>
          </w:p>
          <w:p w:rsidR="0002590C" w:rsidRDefault="0002590C">
            <w:pPr>
              <w:spacing w:before="100" w:after="20"/>
              <w:ind w:left="113"/>
              <w:outlineLvl w:val="8"/>
            </w:pPr>
            <w:r w:rsidRPr="0002590C">
              <w:t>6.1. Solvencia económica y financiera</w:t>
            </w:r>
            <w:r>
              <w:t>:</w:t>
            </w:r>
          </w:p>
          <w:p w:rsidR="003C790A" w:rsidRDefault="003C790A" w:rsidP="002E0E9A">
            <w:pPr>
              <w:numPr>
                <w:ilvl w:val="0"/>
                <w:numId w:val="5"/>
              </w:numPr>
              <w:spacing w:before="100" w:after="20"/>
              <w:jc w:val="both"/>
              <w:outlineLvl w:val="8"/>
            </w:pPr>
            <w:r>
              <w:t>V</w:t>
            </w:r>
            <w:r w:rsidRPr="003C790A">
              <w:t xml:space="preserve">olumen de negocio en el ámbito de las actividades objeto del presente </w:t>
            </w:r>
            <w:r w:rsidR="00A779F8">
              <w:t>acuerdo marco</w:t>
            </w:r>
            <w:r w:rsidRPr="003C790A">
              <w:t>, cuya media anua</w:t>
            </w:r>
            <w:r w:rsidR="009433FF">
              <w:t>l en los tres últimos años (2016, 2017 y 2018</w:t>
            </w:r>
            <w:r w:rsidRPr="003C790A">
              <w:t xml:space="preserve">) sea igual o superior </w:t>
            </w:r>
            <w:r w:rsidR="007E2C24">
              <w:t>a la suma del precio del lote o lotes a los que se presente</w:t>
            </w:r>
            <w:r w:rsidRPr="003C790A">
              <w:t xml:space="preserve">. En el caso de una empresa que no hubiera cumplido los tres años de actividad, se considerará el volumen de negocio en el ámbito de las actividades objeto del presente </w:t>
            </w:r>
            <w:r w:rsidR="00A779F8">
              <w:t>acuerdo marco</w:t>
            </w:r>
            <w:r w:rsidRPr="003C790A">
              <w:t>, proporcional a la solvencia exigida</w:t>
            </w:r>
            <w:r w:rsidR="00556ECB">
              <w:t>.</w:t>
            </w:r>
          </w:p>
          <w:p w:rsidR="002254AD" w:rsidRDefault="0002590C" w:rsidP="002E0E9A">
            <w:pPr>
              <w:numPr>
                <w:ilvl w:val="0"/>
                <w:numId w:val="5"/>
              </w:numPr>
              <w:spacing w:before="100" w:after="20"/>
              <w:jc w:val="both"/>
              <w:outlineLvl w:val="8"/>
            </w:pPr>
            <w:r>
              <w:lastRenderedPageBreak/>
              <w:t>Medios de acreditación de la solvencia económica y financiera:</w:t>
            </w:r>
            <w:r w:rsidR="00E120A0">
              <w:t xml:space="preserve"> </w:t>
            </w:r>
            <w:r w:rsidR="002254AD">
              <w:t xml:space="preserve">declaración sobre el volumen global de negocio y sobre el volumen de negocio en el ámbito de actividades objeto del presente </w:t>
            </w:r>
            <w:r w:rsidR="00A779F8">
              <w:t>acuerdo marco</w:t>
            </w:r>
            <w:r w:rsidR="002254AD">
              <w:t>,</w:t>
            </w:r>
            <w:r w:rsidR="009433FF">
              <w:t xml:space="preserve"> referida a los ejercicios  2016, 2017 y 2018</w:t>
            </w:r>
            <w:r w:rsidR="002254AD">
              <w:t>.</w:t>
            </w:r>
          </w:p>
          <w:p w:rsidR="0002590C" w:rsidRDefault="0002590C" w:rsidP="0002590C">
            <w:pPr>
              <w:spacing w:before="100" w:after="20"/>
              <w:ind w:left="113"/>
              <w:outlineLvl w:val="8"/>
            </w:pPr>
            <w:r>
              <w:t>6.2.Solvencia técnica o profesional:</w:t>
            </w:r>
          </w:p>
          <w:p w:rsidR="003C790A" w:rsidRDefault="0002590C" w:rsidP="002E0E9A">
            <w:pPr>
              <w:numPr>
                <w:ilvl w:val="0"/>
                <w:numId w:val="6"/>
              </w:numPr>
              <w:spacing w:before="100" w:after="20"/>
              <w:jc w:val="both"/>
              <w:outlineLvl w:val="8"/>
            </w:pPr>
            <w:r>
              <w:t xml:space="preserve">Requisitos de </w:t>
            </w:r>
            <w:r w:rsidRPr="00FC1D09">
              <w:t xml:space="preserve">solvencia </w:t>
            </w:r>
            <w:r w:rsidR="003903F4" w:rsidRPr="00FC1D09">
              <w:t>técnica y profesional</w:t>
            </w:r>
            <w:r w:rsidRPr="00FC1D09">
              <w:t>:</w:t>
            </w:r>
            <w:r w:rsidR="002254AD" w:rsidRPr="00FC1D09">
              <w:t xml:space="preserve"> haber </w:t>
            </w:r>
            <w:r w:rsidRPr="00FC1D09">
              <w:t xml:space="preserve"> </w:t>
            </w:r>
            <w:r w:rsidR="002254AD" w:rsidRPr="00FC1D09">
              <w:t xml:space="preserve">realizado contratos similares al objeto del presente, </w:t>
            </w:r>
            <w:r w:rsidR="003C790A" w:rsidRPr="003C790A">
              <w:t xml:space="preserve">por importe igual o superior </w:t>
            </w:r>
            <w:r w:rsidR="00556ECB">
              <w:t xml:space="preserve">al precio </w:t>
            </w:r>
            <w:r w:rsidR="007E2C24">
              <w:t xml:space="preserve">del lote o lotes que se presente </w:t>
            </w:r>
            <w:r w:rsidR="003C790A" w:rsidRPr="003C790A">
              <w:t>en al</w:t>
            </w:r>
            <w:r w:rsidR="009433FF">
              <w:t>guno de los 3 últimos años (2016, 2017 y 2018</w:t>
            </w:r>
            <w:r w:rsidR="003C790A" w:rsidRPr="003C790A">
              <w:t>).</w:t>
            </w:r>
          </w:p>
          <w:p w:rsidR="0002590C" w:rsidRDefault="0002590C" w:rsidP="002E0E9A">
            <w:pPr>
              <w:numPr>
                <w:ilvl w:val="0"/>
                <w:numId w:val="6"/>
              </w:numPr>
              <w:spacing w:before="100" w:after="20"/>
              <w:jc w:val="both"/>
              <w:outlineLvl w:val="8"/>
            </w:pPr>
            <w:r w:rsidRPr="00FC1D09">
              <w:t xml:space="preserve">Medios de acreditación de la solvencia </w:t>
            </w:r>
            <w:r w:rsidR="003903F4" w:rsidRPr="00FC1D09">
              <w:t>técnica y profesional</w:t>
            </w:r>
            <w:r w:rsidRPr="00FC1D09">
              <w:t>:</w:t>
            </w:r>
            <w:r w:rsidR="00D861D3" w:rsidRPr="00FC1D09">
              <w:t xml:space="preserve"> mediante</w:t>
            </w:r>
            <w:r w:rsidR="00461CF3">
              <w:t xml:space="preserve"> la relación de lo</w:t>
            </w:r>
            <w:r w:rsidR="00D861D3" w:rsidRPr="00D861D3">
              <w:t xml:space="preserve">s principales </w:t>
            </w:r>
            <w:r w:rsidR="003C790A">
              <w:t>contratos</w:t>
            </w:r>
            <w:r w:rsidR="00D861D3" w:rsidRPr="00D861D3">
              <w:t xml:space="preserve"> similares al objeto </w:t>
            </w:r>
            <w:r w:rsidR="002E0E9A">
              <w:t xml:space="preserve">del presente </w:t>
            </w:r>
            <w:r w:rsidR="00A779F8">
              <w:t>acuerdo marco</w:t>
            </w:r>
            <w:r w:rsidR="002E0E9A">
              <w:t>, efectuado</w:t>
            </w:r>
            <w:r w:rsidR="00D861D3" w:rsidRPr="00D861D3">
              <w:t xml:space="preserve">s en los </w:t>
            </w:r>
            <w:r w:rsidR="003C790A">
              <w:t>3</w:t>
            </w:r>
            <w:r w:rsidR="00D861D3" w:rsidRPr="00D861D3">
              <w:t xml:space="preserve"> últimos años </w:t>
            </w:r>
            <w:r w:rsidR="00A8798C">
              <w:t>(2016, 2017 y 2018</w:t>
            </w:r>
            <w:r w:rsidR="00C92DF8">
              <w:t xml:space="preserve">) </w:t>
            </w:r>
            <w:r w:rsidR="00D861D3" w:rsidRPr="00D861D3">
              <w:t xml:space="preserve">avalada por certificados de buena </w:t>
            </w:r>
            <w:r w:rsidR="003C790A">
              <w:t>ejecución</w:t>
            </w:r>
            <w:r w:rsidR="00D861D3" w:rsidRPr="00D861D3">
              <w:t>, emitidos por las entidades contratantes, donde consten los importes, fechas y destinatarios de los mismos. Dichos certificados deberán acreditar la solvencia mínima requerida.</w:t>
            </w:r>
          </w:p>
          <w:p w:rsidR="0002590C" w:rsidRDefault="0002590C">
            <w:pPr>
              <w:ind w:left="257" w:hanging="113"/>
              <w:outlineLvl w:val="8"/>
              <w:rPr>
                <w:b/>
                <w:sz w:val="18"/>
                <w:szCs w:val="18"/>
              </w:rPr>
            </w:pPr>
          </w:p>
        </w:tc>
      </w:tr>
      <w:tr w:rsidR="00DF25C9" w:rsidTr="0093773F">
        <w:tblPrEx>
          <w:tblCellMar>
            <w:left w:w="40" w:type="dxa"/>
            <w:right w:w="40" w:type="dxa"/>
          </w:tblCellMar>
        </w:tblPrEx>
        <w:trPr>
          <w:trHeight w:val="375"/>
          <w:tblCellSpacing w:w="11" w:type="dxa"/>
        </w:trPr>
        <w:tc>
          <w:tcPr>
            <w:tcW w:w="10376" w:type="dxa"/>
            <w:tcBorders>
              <w:top w:val="single" w:sz="4" w:space="0" w:color="auto"/>
              <w:left w:val="single" w:sz="4" w:space="0" w:color="auto"/>
              <w:right w:val="single" w:sz="4" w:space="0" w:color="auto"/>
            </w:tcBorders>
            <w:shd w:val="clear" w:color="auto" w:fill="auto"/>
            <w:vAlign w:val="center"/>
          </w:tcPr>
          <w:p w:rsidR="00DF25C9" w:rsidRDefault="00DF25C9" w:rsidP="0002590C">
            <w:pPr>
              <w:spacing w:before="100" w:after="100"/>
              <w:ind w:left="113"/>
              <w:rPr>
                <w:b/>
                <w:sz w:val="18"/>
                <w:szCs w:val="18"/>
              </w:rPr>
            </w:pPr>
            <w:r>
              <w:rPr>
                <w:b/>
                <w:i/>
              </w:rPr>
              <w:lastRenderedPageBreak/>
              <w:t>7</w:t>
            </w:r>
            <w:r w:rsidRPr="0002590C">
              <w:rPr>
                <w:b/>
                <w:i/>
              </w:rPr>
              <w:t xml:space="preserve">. </w:t>
            </w:r>
            <w:r>
              <w:rPr>
                <w:b/>
                <w:i/>
              </w:rPr>
              <w:t>PRESENTACIÓN DE PROPOSICIONES</w:t>
            </w:r>
          </w:p>
        </w:tc>
      </w:tr>
      <w:tr w:rsidR="00DF25C9" w:rsidRPr="00DF25C9" w:rsidTr="0093773F">
        <w:tblPrEx>
          <w:tblCellMar>
            <w:left w:w="40" w:type="dxa"/>
            <w:right w:w="40" w:type="dxa"/>
          </w:tblCellMar>
        </w:tblPrEx>
        <w:trPr>
          <w:trHeight w:val="375"/>
          <w:tblCellSpacing w:w="11" w:type="dxa"/>
        </w:trPr>
        <w:tc>
          <w:tcPr>
            <w:tcW w:w="10376" w:type="dxa"/>
            <w:tcBorders>
              <w:left w:val="single" w:sz="4" w:space="0" w:color="auto"/>
              <w:right w:val="single" w:sz="4" w:space="0" w:color="auto"/>
            </w:tcBorders>
            <w:shd w:val="clear" w:color="auto" w:fill="auto"/>
            <w:vAlign w:val="center"/>
          </w:tcPr>
          <w:p w:rsidR="00DF25C9" w:rsidRPr="00DF25C9" w:rsidRDefault="0044043D" w:rsidP="00A84FC3">
            <w:pPr>
              <w:spacing w:before="100" w:after="100"/>
              <w:ind w:left="113"/>
            </w:pPr>
            <w:r w:rsidRPr="0073359D">
              <w:t xml:space="preserve">7.1 </w:t>
            </w:r>
            <w:r w:rsidR="0073359D" w:rsidRPr="0073359D">
              <w:t>A través</w:t>
            </w:r>
            <w:r w:rsidR="0073359D">
              <w:t xml:space="preserve"> de la plataforma electrónica disponible en el anuncio de licitación del Portal de Contratación de Navarra (</w:t>
            </w:r>
            <w:hyperlink r:id="rId10" w:history="1">
              <w:r w:rsidR="0073359D" w:rsidRPr="00F02674">
                <w:rPr>
                  <w:rStyle w:val="Hipervnculo"/>
                </w:rPr>
                <w:t>www.contrataciones.navarra.es</w:t>
              </w:r>
            </w:hyperlink>
            <w:r w:rsidR="0073359D">
              <w:t>).</w:t>
            </w:r>
          </w:p>
        </w:tc>
      </w:tr>
      <w:tr w:rsidR="00DF25C9" w:rsidTr="0093773F">
        <w:tblPrEx>
          <w:tblCellMar>
            <w:left w:w="40" w:type="dxa"/>
            <w:right w:w="40" w:type="dxa"/>
          </w:tblCellMar>
        </w:tblPrEx>
        <w:trPr>
          <w:trHeight w:val="375"/>
          <w:tblCellSpacing w:w="11" w:type="dxa"/>
        </w:trPr>
        <w:tc>
          <w:tcPr>
            <w:tcW w:w="10376" w:type="dxa"/>
            <w:tcBorders>
              <w:left w:val="single" w:sz="4" w:space="0" w:color="auto"/>
              <w:right w:val="single" w:sz="4" w:space="0" w:color="auto"/>
            </w:tcBorders>
            <w:shd w:val="clear" w:color="auto" w:fill="auto"/>
            <w:vAlign w:val="center"/>
          </w:tcPr>
          <w:p w:rsidR="00816F02" w:rsidRPr="00DF25C9" w:rsidRDefault="0044043D" w:rsidP="0044043D">
            <w:pPr>
              <w:spacing w:before="100" w:after="100"/>
              <w:ind w:left="113"/>
            </w:pPr>
            <w:r w:rsidRPr="00DF25C9">
              <w:t xml:space="preserve">7.2 Plazo de presentación de </w:t>
            </w:r>
            <w:r>
              <w:t xml:space="preserve">proposiciones: </w:t>
            </w:r>
            <w:r w:rsidR="0073359D">
              <w:t>15</w:t>
            </w:r>
            <w:r w:rsidR="0073359D" w:rsidRPr="00783C3F">
              <w:t xml:space="preserve"> días</w:t>
            </w:r>
            <w:r w:rsidR="0073359D">
              <w:t xml:space="preserve"> a partir de la fecha de publicación del anuncio de licitación.</w:t>
            </w:r>
          </w:p>
        </w:tc>
      </w:tr>
      <w:tr w:rsidR="00DF25C9" w:rsidTr="0093773F">
        <w:tblPrEx>
          <w:tblCellMar>
            <w:left w:w="40" w:type="dxa"/>
            <w:right w:w="40" w:type="dxa"/>
          </w:tblCellMar>
        </w:tblPrEx>
        <w:trPr>
          <w:trHeight w:val="375"/>
          <w:tblCellSpacing w:w="11" w:type="dxa"/>
        </w:trPr>
        <w:tc>
          <w:tcPr>
            <w:tcW w:w="10376" w:type="dxa"/>
            <w:tcBorders>
              <w:left w:val="single" w:sz="4" w:space="0" w:color="auto"/>
              <w:bottom w:val="single" w:sz="4" w:space="0" w:color="auto"/>
              <w:right w:val="single" w:sz="4" w:space="0" w:color="auto"/>
            </w:tcBorders>
            <w:shd w:val="clear" w:color="auto" w:fill="auto"/>
            <w:vAlign w:val="center"/>
          </w:tcPr>
          <w:p w:rsidR="00424E5B" w:rsidRDefault="00DF25C9" w:rsidP="006E660D">
            <w:pPr>
              <w:spacing w:before="100" w:after="100"/>
              <w:ind w:left="113"/>
            </w:pPr>
            <w:r w:rsidRPr="00DF25C9">
              <w:t xml:space="preserve">7.3 Plazo de vigencia de las ofertas: </w:t>
            </w:r>
            <w:r w:rsidR="00FF2041">
              <w:t xml:space="preserve">1 mes desde </w:t>
            </w:r>
            <w:r w:rsidR="00FF2041" w:rsidRPr="00FF2041">
              <w:t>el acto de apertura de la oferta económica</w:t>
            </w:r>
            <w:r w:rsidR="006E660D">
              <w:t xml:space="preserve">, no pudiendo sobrepasar el plazo máximo de 3 meses </w:t>
            </w:r>
            <w:r w:rsidR="006E660D" w:rsidRPr="006E660D">
              <w:t>desde</w:t>
            </w:r>
            <w:r w:rsidR="00B45130" w:rsidRPr="006E660D">
              <w:t xml:space="preserve"> el fin del plazo de presentación de proposiciones</w:t>
            </w:r>
            <w:r w:rsidR="006E660D">
              <w:t>.</w:t>
            </w:r>
          </w:p>
          <w:p w:rsidR="00A84FC3" w:rsidRPr="00DF25C9" w:rsidRDefault="00A84FC3" w:rsidP="006E660D">
            <w:pPr>
              <w:spacing w:before="100" w:after="100"/>
              <w:ind w:left="113"/>
            </w:pPr>
            <w:r>
              <w:t xml:space="preserve">7.4. </w:t>
            </w:r>
            <w:r w:rsidRPr="00DF25C9">
              <w:t xml:space="preserve">Dirección de correo electrónico para la petición de </w:t>
            </w:r>
            <w:r w:rsidRPr="00A84FC3">
              <w:t xml:space="preserve">aclaraciones:  </w:t>
            </w:r>
            <w:hyperlink r:id="rId11" w:history="1">
              <w:r w:rsidRPr="006D73CC">
                <w:rPr>
                  <w:rStyle w:val="Hipervnculo"/>
                </w:rPr>
                <w:t>suministros.andep@navarra.es</w:t>
              </w:r>
            </w:hyperlink>
          </w:p>
        </w:tc>
      </w:tr>
      <w:tr w:rsidR="00DF25C9" w:rsidTr="0093773F">
        <w:tblPrEx>
          <w:tblCellMar>
            <w:left w:w="40" w:type="dxa"/>
            <w:right w:w="40" w:type="dxa"/>
          </w:tblCellMar>
        </w:tblPrEx>
        <w:trPr>
          <w:trHeight w:val="375"/>
          <w:tblCellSpacing w:w="11" w:type="dxa"/>
        </w:trPr>
        <w:tc>
          <w:tcPr>
            <w:tcW w:w="10376" w:type="dxa"/>
            <w:tcBorders>
              <w:top w:val="single" w:sz="4" w:space="0" w:color="auto"/>
              <w:left w:val="single" w:sz="4" w:space="0" w:color="auto"/>
              <w:right w:val="single" w:sz="4" w:space="0" w:color="auto"/>
            </w:tcBorders>
            <w:shd w:val="clear" w:color="auto" w:fill="auto"/>
            <w:vAlign w:val="center"/>
          </w:tcPr>
          <w:p w:rsidR="00DF25C9" w:rsidRPr="00DF25C9" w:rsidRDefault="00DF25C9" w:rsidP="0002590C">
            <w:pPr>
              <w:spacing w:before="100" w:after="100"/>
              <w:ind w:left="113"/>
            </w:pPr>
            <w:r>
              <w:rPr>
                <w:b/>
                <w:i/>
              </w:rPr>
              <w:t>8</w:t>
            </w:r>
            <w:r w:rsidRPr="0002590C">
              <w:rPr>
                <w:b/>
                <w:i/>
              </w:rPr>
              <w:t xml:space="preserve">. </w:t>
            </w:r>
            <w:r>
              <w:rPr>
                <w:b/>
                <w:i/>
              </w:rPr>
              <w:t>FORMA Y CONTENIDO DE LAS PROPOSICIONES</w:t>
            </w:r>
          </w:p>
        </w:tc>
      </w:tr>
      <w:tr w:rsidR="00DF25C9" w:rsidTr="0093773F">
        <w:tblPrEx>
          <w:tblCellMar>
            <w:left w:w="40" w:type="dxa"/>
            <w:right w:w="40" w:type="dxa"/>
          </w:tblCellMar>
        </w:tblPrEx>
        <w:trPr>
          <w:trHeight w:val="375"/>
          <w:tblCellSpacing w:w="11" w:type="dxa"/>
        </w:trPr>
        <w:tc>
          <w:tcPr>
            <w:tcW w:w="10376" w:type="dxa"/>
            <w:tcBorders>
              <w:left w:val="single" w:sz="4" w:space="0" w:color="auto"/>
              <w:right w:val="single" w:sz="4" w:space="0" w:color="auto"/>
            </w:tcBorders>
            <w:shd w:val="clear" w:color="auto" w:fill="auto"/>
            <w:vAlign w:val="center"/>
          </w:tcPr>
          <w:p w:rsidR="00DF25C9" w:rsidRPr="00DF25C9" w:rsidRDefault="00DF25C9" w:rsidP="006E660D">
            <w:pPr>
              <w:spacing w:before="100" w:after="100"/>
              <w:ind w:left="113"/>
            </w:pPr>
            <w:r w:rsidRPr="006E660D">
              <w:t xml:space="preserve">8.1. Garantía </w:t>
            </w:r>
            <w:r w:rsidR="005C305E" w:rsidRPr="006E660D">
              <w:t>provisional</w:t>
            </w:r>
            <w:r>
              <w:t>:</w:t>
            </w:r>
            <w:r w:rsidR="00F80CA1">
              <w:t xml:space="preserve"> NO</w:t>
            </w:r>
          </w:p>
        </w:tc>
      </w:tr>
      <w:tr w:rsidR="00DF25C9" w:rsidTr="0093773F">
        <w:tblPrEx>
          <w:tblCellMar>
            <w:left w:w="40" w:type="dxa"/>
            <w:right w:w="40" w:type="dxa"/>
          </w:tblCellMar>
        </w:tblPrEx>
        <w:trPr>
          <w:trHeight w:val="375"/>
          <w:tblCellSpacing w:w="11" w:type="dxa"/>
        </w:trPr>
        <w:tc>
          <w:tcPr>
            <w:tcW w:w="10376" w:type="dxa"/>
            <w:tcBorders>
              <w:left w:val="single" w:sz="4" w:space="0" w:color="auto"/>
              <w:bottom w:val="single" w:sz="4" w:space="0" w:color="auto"/>
              <w:right w:val="single" w:sz="4" w:space="0" w:color="auto"/>
            </w:tcBorders>
            <w:shd w:val="clear" w:color="auto" w:fill="auto"/>
            <w:vAlign w:val="center"/>
          </w:tcPr>
          <w:p w:rsidR="008D350D" w:rsidRDefault="005600C7" w:rsidP="002E0E9A">
            <w:pPr>
              <w:spacing w:before="100" w:after="100"/>
              <w:ind w:left="113"/>
              <w:jc w:val="both"/>
            </w:pPr>
            <w:r>
              <w:t>8</w:t>
            </w:r>
            <w:r w:rsidR="00825CFD">
              <w:t>.2</w:t>
            </w:r>
            <w:r w:rsidRPr="006E660D">
              <w:t xml:space="preserve"> Detalle del contenido del Sobre</w:t>
            </w:r>
            <w:r w:rsidR="001E4125">
              <w:t xml:space="preserve"> B relativo a la</w:t>
            </w:r>
            <w:r w:rsidRPr="006E660D">
              <w:t xml:space="preserve"> proposición </w:t>
            </w:r>
            <w:r w:rsidRPr="00457867">
              <w:t>económica</w:t>
            </w:r>
            <w:r w:rsidR="001E4125" w:rsidRPr="00457867">
              <w:t xml:space="preserve"> y criterios </w:t>
            </w:r>
            <w:r w:rsidR="00457867" w:rsidRPr="00457867">
              <w:t>valorables</w:t>
            </w:r>
            <w:r w:rsidR="00457867">
              <w:t xml:space="preserve"> con fórmulas Objetivas</w:t>
            </w:r>
            <w:r w:rsidRPr="006E660D">
              <w:t>:</w:t>
            </w:r>
            <w:r w:rsidR="008609E7">
              <w:t xml:space="preserve"> </w:t>
            </w:r>
            <w:r w:rsidR="008609E7" w:rsidRPr="008609E7">
              <w:t>La proposición económica,</w:t>
            </w:r>
            <w:r w:rsidR="008609E7" w:rsidRPr="001E4125">
              <w:rPr>
                <w:color w:val="92D050"/>
              </w:rPr>
              <w:t xml:space="preserve"> </w:t>
            </w:r>
            <w:r w:rsidR="008609E7" w:rsidRPr="00095125">
              <w:t>debidamente firmada, será</w:t>
            </w:r>
            <w:r w:rsidR="008609E7" w:rsidRPr="008609E7">
              <w:t xml:space="preserve"> formulada de acuerdo con el modelo </w:t>
            </w:r>
            <w:r w:rsidR="00095125">
              <w:t>que se podrá descargar de la plataforma de licitación electrónica</w:t>
            </w:r>
            <w:r w:rsidR="00E9295D">
              <w:t>. Se realizará separadamente para cada lote.</w:t>
            </w:r>
            <w:r w:rsidR="00C53020">
              <w:t xml:space="preserve"> </w:t>
            </w:r>
            <w:r w:rsidR="00E9295D">
              <w:t>No</w:t>
            </w:r>
            <w:r w:rsidR="00C53020">
              <w:t xml:space="preserve"> podrá superar el importe</w:t>
            </w:r>
            <w:r w:rsidR="00E9295D">
              <w:t xml:space="preserve"> máximo establecido por cada lote</w:t>
            </w:r>
            <w:r w:rsidR="00C53020">
              <w:t xml:space="preserve"> indicado en el apartado 2.1. </w:t>
            </w:r>
            <w:proofErr w:type="gramStart"/>
            <w:r w:rsidR="00C53020">
              <w:t>de</w:t>
            </w:r>
            <w:proofErr w:type="gramEnd"/>
            <w:r w:rsidR="00C53020">
              <w:t xml:space="preserve"> este cuadro de características</w:t>
            </w:r>
            <w:r w:rsidR="008D350D">
              <w:t xml:space="preserve">. La oferta deberá contener </w:t>
            </w:r>
            <w:r w:rsidR="00E9295D">
              <w:t>el lote completo, no admitiéndose las proposiciones que oferten parte del lote. S</w:t>
            </w:r>
            <w:r w:rsidR="008D350D">
              <w:t>eñalará el precio unitario ofertado para cada producto (sin IVA), de acuerdo con la unidad de medida indicad</w:t>
            </w:r>
            <w:r w:rsidR="005549DF">
              <w:t>a, con un máximo de 3</w:t>
            </w:r>
            <w:r w:rsidR="008D350D">
              <w:t xml:space="preserve"> decimales.</w:t>
            </w:r>
          </w:p>
          <w:p w:rsidR="00A8798C" w:rsidRDefault="00E83004" w:rsidP="00A8798C">
            <w:pPr>
              <w:spacing w:before="100" w:after="100"/>
              <w:ind w:left="113"/>
              <w:jc w:val="both"/>
            </w:pPr>
            <w:r>
              <w:t xml:space="preserve">Asimismo, las empresas deberán incluir en este sobre los documentos que acrediten lo referido a los criterios de </w:t>
            </w:r>
            <w:r w:rsidR="00E4010C">
              <w:t xml:space="preserve">selección </w:t>
            </w:r>
            <w:r w:rsidR="00457867">
              <w:t>valorables con fórmulas objetivas</w:t>
            </w:r>
            <w:r>
              <w:t xml:space="preserve"> definidos en la cláusula 10</w:t>
            </w:r>
            <w:r w:rsidR="00BC3E8A">
              <w:t xml:space="preserve"> del</w:t>
            </w:r>
            <w:r>
              <w:t xml:space="preserve"> Pliego</w:t>
            </w:r>
            <w:r w:rsidR="0058375A">
              <w:t>.</w:t>
            </w:r>
          </w:p>
          <w:p w:rsidR="005600C7" w:rsidRPr="00DF25C9" w:rsidRDefault="00825CFD" w:rsidP="00A8798C">
            <w:pPr>
              <w:spacing w:before="100" w:after="100"/>
              <w:ind w:left="113"/>
              <w:jc w:val="both"/>
            </w:pPr>
            <w:r>
              <w:t xml:space="preserve"> </w:t>
            </w:r>
            <w:r w:rsidR="005600C7" w:rsidRPr="000529E4">
              <w:t>Exento de IVA : NO</w:t>
            </w:r>
          </w:p>
        </w:tc>
      </w:tr>
      <w:tr w:rsidR="006C2C3D" w:rsidTr="0093773F">
        <w:tblPrEx>
          <w:tblCellMar>
            <w:left w:w="40" w:type="dxa"/>
            <w:right w:w="40" w:type="dxa"/>
          </w:tblCellMar>
        </w:tblPrEx>
        <w:trPr>
          <w:trHeight w:val="375"/>
          <w:tblCellSpacing w:w="11" w:type="dxa"/>
        </w:trPr>
        <w:tc>
          <w:tcPr>
            <w:tcW w:w="10376" w:type="dxa"/>
            <w:tcBorders>
              <w:top w:val="single" w:sz="4" w:space="0" w:color="auto"/>
              <w:left w:val="single" w:sz="4" w:space="0" w:color="auto"/>
              <w:right w:val="single" w:sz="4" w:space="0" w:color="auto"/>
            </w:tcBorders>
            <w:shd w:val="clear" w:color="auto" w:fill="auto"/>
            <w:vAlign w:val="center"/>
          </w:tcPr>
          <w:p w:rsidR="006C2C3D" w:rsidRPr="00DF25C9" w:rsidRDefault="006C2C3D" w:rsidP="00E4010C">
            <w:pPr>
              <w:spacing w:before="100" w:after="100"/>
              <w:ind w:left="113"/>
            </w:pPr>
            <w:r>
              <w:rPr>
                <w:b/>
                <w:i/>
              </w:rPr>
              <w:t>9</w:t>
            </w:r>
            <w:r w:rsidRPr="0002590C">
              <w:rPr>
                <w:b/>
                <w:i/>
              </w:rPr>
              <w:t>.</w:t>
            </w:r>
            <w:r>
              <w:rPr>
                <w:b/>
                <w:i/>
              </w:rPr>
              <w:t xml:space="preserve">PROCEDIMIENTO DE </w:t>
            </w:r>
            <w:r w:rsidR="00E4010C">
              <w:rPr>
                <w:b/>
                <w:i/>
              </w:rPr>
              <w:t xml:space="preserve">SELECCIÓN </w:t>
            </w:r>
            <w:r>
              <w:rPr>
                <w:b/>
                <w:i/>
              </w:rPr>
              <w:t>Y FORMA DE TRAMITACIÓN</w:t>
            </w:r>
          </w:p>
        </w:tc>
      </w:tr>
      <w:tr w:rsidR="00DF25C9" w:rsidTr="0093773F">
        <w:tblPrEx>
          <w:tblCellMar>
            <w:left w:w="40" w:type="dxa"/>
            <w:right w:w="40" w:type="dxa"/>
          </w:tblCellMar>
        </w:tblPrEx>
        <w:trPr>
          <w:trHeight w:val="375"/>
          <w:tblCellSpacing w:w="11" w:type="dxa"/>
        </w:trPr>
        <w:tc>
          <w:tcPr>
            <w:tcW w:w="10376" w:type="dxa"/>
            <w:tcBorders>
              <w:left w:val="single" w:sz="4" w:space="0" w:color="auto"/>
              <w:right w:val="single" w:sz="4" w:space="0" w:color="auto"/>
            </w:tcBorders>
            <w:shd w:val="clear" w:color="auto" w:fill="auto"/>
            <w:vAlign w:val="center"/>
          </w:tcPr>
          <w:p w:rsidR="003E2E38" w:rsidRPr="00DF25C9" w:rsidRDefault="006C2C3D" w:rsidP="004146D2">
            <w:pPr>
              <w:spacing w:before="100" w:after="100"/>
              <w:ind w:left="113"/>
            </w:pPr>
            <w:r>
              <w:t xml:space="preserve">9.1. Procedimiento de </w:t>
            </w:r>
            <w:r w:rsidR="00E4010C">
              <w:t>selección de empresas</w:t>
            </w:r>
            <w:r>
              <w:t xml:space="preserve">: </w:t>
            </w:r>
            <w:r w:rsidR="004146D2">
              <w:t>abierto</w:t>
            </w:r>
          </w:p>
        </w:tc>
      </w:tr>
      <w:tr w:rsidR="00DF25C9" w:rsidTr="0093773F">
        <w:tblPrEx>
          <w:tblCellMar>
            <w:left w:w="40" w:type="dxa"/>
            <w:right w:w="40" w:type="dxa"/>
          </w:tblCellMar>
        </w:tblPrEx>
        <w:trPr>
          <w:trHeight w:val="375"/>
          <w:tblCellSpacing w:w="11" w:type="dxa"/>
        </w:trPr>
        <w:tc>
          <w:tcPr>
            <w:tcW w:w="10376" w:type="dxa"/>
            <w:tcBorders>
              <w:left w:val="single" w:sz="4" w:space="0" w:color="auto"/>
              <w:bottom w:val="single" w:sz="4" w:space="0" w:color="auto"/>
              <w:right w:val="single" w:sz="4" w:space="0" w:color="auto"/>
            </w:tcBorders>
            <w:shd w:val="clear" w:color="auto" w:fill="auto"/>
            <w:vAlign w:val="center"/>
          </w:tcPr>
          <w:p w:rsidR="006E660D" w:rsidRPr="00DF25C9" w:rsidRDefault="006C2C3D" w:rsidP="00793EC2">
            <w:pPr>
              <w:spacing w:before="100" w:after="100"/>
              <w:ind w:left="113"/>
            </w:pPr>
            <w:r>
              <w:t xml:space="preserve">9.2. Forma de tramitación: </w:t>
            </w:r>
            <w:r w:rsidR="00793EC2">
              <w:t>ordinaria</w:t>
            </w:r>
          </w:p>
        </w:tc>
      </w:tr>
      <w:tr w:rsidR="006C2C3D" w:rsidRPr="002854EE" w:rsidTr="002854EE">
        <w:tblPrEx>
          <w:tblCellMar>
            <w:left w:w="40" w:type="dxa"/>
            <w:right w:w="40" w:type="dxa"/>
          </w:tblCellMar>
        </w:tblPrEx>
        <w:trPr>
          <w:trHeight w:val="375"/>
          <w:tblCellSpacing w:w="11" w:type="dxa"/>
        </w:trPr>
        <w:tc>
          <w:tcPr>
            <w:tcW w:w="10376" w:type="dxa"/>
            <w:tcBorders>
              <w:top w:val="single" w:sz="4" w:space="0" w:color="auto"/>
              <w:left w:val="single" w:sz="4" w:space="0" w:color="auto"/>
              <w:bottom w:val="single" w:sz="4" w:space="0" w:color="auto"/>
              <w:right w:val="single" w:sz="4" w:space="0" w:color="auto"/>
            </w:tcBorders>
            <w:shd w:val="clear" w:color="auto" w:fill="auto"/>
            <w:vAlign w:val="center"/>
          </w:tcPr>
          <w:p w:rsidR="002854EE" w:rsidRDefault="00BC3E8A" w:rsidP="002854EE">
            <w:pPr>
              <w:spacing w:before="100" w:after="100"/>
            </w:pPr>
            <w:r>
              <w:t xml:space="preserve"> </w:t>
            </w:r>
            <w:r w:rsidR="002854EE">
              <w:rPr>
                <w:b/>
                <w:i/>
              </w:rPr>
              <w:t>10</w:t>
            </w:r>
            <w:r w:rsidR="002854EE" w:rsidRPr="0002590C">
              <w:rPr>
                <w:b/>
                <w:i/>
              </w:rPr>
              <w:t>.</w:t>
            </w:r>
            <w:r w:rsidR="002854EE">
              <w:rPr>
                <w:b/>
                <w:i/>
              </w:rPr>
              <w:t xml:space="preserve"> CRITERIOS DE SELECCIÓN</w:t>
            </w:r>
          </w:p>
          <w:p w:rsidR="002854EE" w:rsidRDefault="002854EE" w:rsidP="002854EE">
            <w:pPr>
              <w:spacing w:before="100" w:after="100"/>
              <w:ind w:left="113"/>
            </w:pPr>
            <w:r>
              <w:t>10.1. Detalle de los criterios:</w:t>
            </w:r>
          </w:p>
          <w:p w:rsidR="002854EE" w:rsidRDefault="002854EE" w:rsidP="002854EE">
            <w:pPr>
              <w:spacing w:before="100" w:after="100"/>
              <w:ind w:left="113"/>
            </w:pPr>
            <w:r>
              <w:t>Los criterios  de selección</w:t>
            </w:r>
            <w:r w:rsidR="000941AE">
              <w:t xml:space="preserve"> </w:t>
            </w:r>
            <w:r>
              <w:t xml:space="preserve"> </w:t>
            </w:r>
            <w:r w:rsidR="000941AE">
              <w:t xml:space="preserve">para ambos lotes </w:t>
            </w:r>
            <w:r>
              <w:t>son:</w:t>
            </w:r>
          </w:p>
          <w:p w:rsidR="002854EE" w:rsidRDefault="002854EE" w:rsidP="002854EE">
            <w:pPr>
              <w:numPr>
                <w:ilvl w:val="0"/>
                <w:numId w:val="7"/>
              </w:numPr>
              <w:tabs>
                <w:tab w:val="clear" w:pos="935"/>
              </w:tabs>
              <w:spacing w:before="100" w:after="100"/>
              <w:ind w:right="443"/>
            </w:pPr>
            <w:r>
              <w:t>Proposición económica: 90 puntos</w:t>
            </w:r>
          </w:p>
          <w:p w:rsidR="002854EE" w:rsidRDefault="002854EE" w:rsidP="002854EE">
            <w:pPr>
              <w:numPr>
                <w:ilvl w:val="0"/>
                <w:numId w:val="7"/>
              </w:numPr>
              <w:tabs>
                <w:tab w:val="clear" w:pos="935"/>
              </w:tabs>
              <w:spacing w:before="100" w:after="100"/>
              <w:ind w:right="443"/>
            </w:pPr>
            <w:r>
              <w:t>Carácter Social: 10 puntos</w:t>
            </w:r>
          </w:p>
          <w:p w:rsidR="002854EE" w:rsidRDefault="002854EE" w:rsidP="002854EE">
            <w:pPr>
              <w:numPr>
                <w:ilvl w:val="0"/>
                <w:numId w:val="19"/>
              </w:numPr>
              <w:spacing w:before="100" w:after="100"/>
            </w:pPr>
            <w:r>
              <w:t xml:space="preserve">Proposición económica: 90 puntos </w:t>
            </w:r>
          </w:p>
          <w:p w:rsidR="002854EE" w:rsidRDefault="002854EE" w:rsidP="002854EE">
            <w:pPr>
              <w:spacing w:before="100" w:after="100"/>
              <w:ind w:left="113"/>
            </w:pPr>
            <w:r>
              <w:t>La valoración económica se llevará a cabo con la siguiente fórmula:</w:t>
            </w:r>
          </w:p>
          <w:p w:rsidR="00BC3E8A" w:rsidRDefault="00BC3E8A" w:rsidP="002854EE">
            <w:pPr>
              <w:spacing w:before="100" w:after="100"/>
            </w:pPr>
          </w:p>
          <w:p w:rsidR="009F4C07" w:rsidRDefault="009F4C07" w:rsidP="002854EE">
            <w:pPr>
              <w:spacing w:before="100" w:after="100"/>
            </w:pPr>
          </w:p>
          <w:p w:rsidR="009F4C07" w:rsidRDefault="009F4C07" w:rsidP="002854EE">
            <w:pPr>
              <w:spacing w:before="100" w:after="100"/>
            </w:pPr>
          </w:p>
          <w:p w:rsidR="002854EE" w:rsidRPr="003F349C" w:rsidRDefault="002854EE" w:rsidP="002854EE">
            <w:pPr>
              <w:spacing w:before="100" w:after="100"/>
              <w:ind w:left="113"/>
              <w:rPr>
                <w:lang w:val="es-ES"/>
              </w:rPr>
            </w:pPr>
            <w:r>
              <w:rPr>
                <w:sz w:val="22"/>
                <w:szCs w:val="22"/>
                <w:lang w:val="fr-FR"/>
              </w:rPr>
              <w:t xml:space="preserve">                                                                     </w:t>
            </w:r>
            <w:r w:rsidRPr="002468FD">
              <w:rPr>
                <w:sz w:val="22"/>
                <w:szCs w:val="22"/>
                <w:lang w:val="fr-FR"/>
              </w:rPr>
              <w:t xml:space="preserve"> Bi                    </w:t>
            </w:r>
          </w:p>
          <w:p w:rsidR="002854EE" w:rsidRPr="002468FD" w:rsidRDefault="002854EE" w:rsidP="002854EE">
            <w:pPr>
              <w:suppressAutoHyphens/>
              <w:ind w:left="1416" w:firstLine="708"/>
              <w:rPr>
                <w:sz w:val="22"/>
                <w:szCs w:val="22"/>
                <w:lang w:val="fr-FR"/>
              </w:rPr>
            </w:pPr>
            <w:r>
              <w:rPr>
                <w:noProof/>
                <w:sz w:val="22"/>
                <w:szCs w:val="22"/>
                <w:lang w:val="es-ES"/>
              </w:rPr>
              <mc:AlternateContent>
                <mc:Choice Requires="wps">
                  <w:drawing>
                    <wp:anchor distT="0" distB="0" distL="114300" distR="114300" simplePos="0" relativeHeight="251659264" behindDoc="0" locked="0" layoutInCell="1" allowOverlap="1" wp14:anchorId="6C9A1114" wp14:editId="6D8E29B2">
                      <wp:simplePos x="0" y="0"/>
                      <wp:positionH relativeFrom="column">
                        <wp:posOffset>1950720</wp:posOffset>
                      </wp:positionH>
                      <wp:positionV relativeFrom="paragraph">
                        <wp:posOffset>81915</wp:posOffset>
                      </wp:positionV>
                      <wp:extent cx="1371600" cy="0"/>
                      <wp:effectExtent l="0" t="0" r="0" b="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6pt,6.45pt" to="261.6pt,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BFBEgIAACg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"/>
                  </w:pict>
                </mc:Fallback>
              </mc:AlternateContent>
            </w:r>
            <w:r w:rsidRPr="002468FD">
              <w:rPr>
                <w:sz w:val="22"/>
                <w:szCs w:val="22"/>
                <w:lang w:val="fr-FR"/>
              </w:rPr>
              <w:t xml:space="preserve">        Vi =                                       </w:t>
            </w:r>
            <w:r>
              <w:rPr>
                <w:sz w:val="22"/>
                <w:szCs w:val="22"/>
                <w:lang w:val="fr-FR"/>
              </w:rPr>
              <w:t xml:space="preserve">    </w:t>
            </w:r>
            <w:r w:rsidRPr="002468FD">
              <w:rPr>
                <w:sz w:val="22"/>
                <w:szCs w:val="22"/>
                <w:lang w:val="fr-FR"/>
              </w:rPr>
              <w:t xml:space="preserve">x </w:t>
            </w:r>
            <w:r>
              <w:rPr>
                <w:sz w:val="22"/>
                <w:szCs w:val="22"/>
                <w:lang w:val="fr-FR"/>
              </w:rPr>
              <w:t>90</w:t>
            </w:r>
          </w:p>
          <w:p w:rsidR="002854EE" w:rsidRPr="002468FD" w:rsidRDefault="002854EE" w:rsidP="002854EE">
            <w:pPr>
              <w:suppressAutoHyphens/>
              <w:rPr>
                <w:sz w:val="22"/>
                <w:szCs w:val="22"/>
                <w:lang w:val="fr-FR"/>
              </w:rPr>
            </w:pPr>
            <w:r w:rsidRPr="002468FD">
              <w:rPr>
                <w:sz w:val="22"/>
                <w:szCs w:val="22"/>
                <w:lang w:val="fr-FR"/>
              </w:rPr>
              <w:tab/>
            </w:r>
            <w:r w:rsidRPr="002468FD">
              <w:rPr>
                <w:sz w:val="22"/>
                <w:szCs w:val="22"/>
                <w:lang w:val="fr-FR"/>
              </w:rPr>
              <w:tab/>
            </w:r>
            <w:r w:rsidRPr="002468FD">
              <w:rPr>
                <w:sz w:val="22"/>
                <w:szCs w:val="22"/>
                <w:lang w:val="fr-FR"/>
              </w:rPr>
              <w:tab/>
            </w:r>
            <w:r w:rsidRPr="002468FD">
              <w:rPr>
                <w:sz w:val="22"/>
                <w:szCs w:val="22"/>
                <w:lang w:val="fr-FR"/>
              </w:rPr>
              <w:tab/>
              <w:t xml:space="preserve">       </w:t>
            </w:r>
            <w:r>
              <w:rPr>
                <w:sz w:val="22"/>
                <w:szCs w:val="22"/>
                <w:lang w:val="fr-FR"/>
              </w:rPr>
              <w:t xml:space="preserve">  </w:t>
            </w:r>
            <w:r w:rsidRPr="002468FD">
              <w:rPr>
                <w:sz w:val="22"/>
                <w:szCs w:val="22"/>
                <w:lang w:val="fr-FR"/>
              </w:rPr>
              <w:t xml:space="preserve">Max (Bs, </w:t>
            </w:r>
            <w:proofErr w:type="spellStart"/>
            <w:r w:rsidRPr="002468FD">
              <w:rPr>
                <w:sz w:val="22"/>
                <w:szCs w:val="22"/>
                <w:lang w:val="fr-FR"/>
              </w:rPr>
              <w:t>Bmax</w:t>
            </w:r>
            <w:proofErr w:type="spellEnd"/>
            <w:r w:rsidRPr="002468FD">
              <w:rPr>
                <w:sz w:val="22"/>
                <w:szCs w:val="22"/>
                <w:lang w:val="fr-FR"/>
              </w:rPr>
              <w:t>)</w:t>
            </w:r>
          </w:p>
          <w:p w:rsidR="002854EE" w:rsidRDefault="002854EE" w:rsidP="002854EE">
            <w:pPr>
              <w:spacing w:before="100" w:after="100"/>
              <w:rPr>
                <w:lang w:val="fr-FR"/>
              </w:rPr>
            </w:pPr>
          </w:p>
          <w:p w:rsidR="002854EE" w:rsidRDefault="002854EE" w:rsidP="002854EE">
            <w:pPr>
              <w:spacing w:before="100" w:after="100"/>
              <w:rPr>
                <w:lang w:val="fr-FR"/>
              </w:rPr>
            </w:pPr>
            <w:proofErr w:type="spellStart"/>
            <w:r>
              <w:rPr>
                <w:lang w:val="fr-FR"/>
              </w:rPr>
              <w:t>Donde</w:t>
            </w:r>
            <w:proofErr w:type="spellEnd"/>
            <w:r>
              <w:rPr>
                <w:lang w:val="fr-FR"/>
              </w:rPr>
              <w:t>,</w:t>
            </w:r>
          </w:p>
          <w:p w:rsidR="002854EE" w:rsidRDefault="002854EE" w:rsidP="002854EE">
            <w:pPr>
              <w:spacing w:before="100" w:after="100"/>
            </w:pPr>
            <w:r>
              <w:t>Vi: Puntuación otorgada a cada oferta</w:t>
            </w:r>
          </w:p>
          <w:p w:rsidR="002854EE" w:rsidRDefault="002854EE" w:rsidP="002854EE">
            <w:pPr>
              <w:spacing w:before="100" w:after="100"/>
            </w:pPr>
            <w:r>
              <w:t>Bi: Baja correspondiente a cada oferta</w:t>
            </w:r>
          </w:p>
          <w:p w:rsidR="002854EE" w:rsidRDefault="002854EE" w:rsidP="002854EE">
            <w:pPr>
              <w:spacing w:before="100" w:after="100"/>
            </w:pPr>
            <w:r>
              <w:t xml:space="preserve">Bs: Baja significativa. Valor determinado en el apartado 10.3 de este Cuadro de </w:t>
            </w:r>
            <w:r w:rsidRPr="00B62861">
              <w:t>Características, y que</w:t>
            </w:r>
            <w:r>
              <w:t xml:space="preserve"> representa el umbral a partir de cual una oferta podría c</w:t>
            </w:r>
            <w:r w:rsidR="009F4C07">
              <w:t>onsiderarse anormalmente baja (3</w:t>
            </w:r>
            <w:r>
              <w:t>0%)</w:t>
            </w:r>
          </w:p>
          <w:p w:rsidR="002854EE" w:rsidRDefault="002854EE" w:rsidP="002854EE">
            <w:pPr>
              <w:spacing w:before="100" w:after="100"/>
            </w:pPr>
            <w:proofErr w:type="spellStart"/>
            <w:r>
              <w:t>Bmax</w:t>
            </w:r>
            <w:proofErr w:type="spellEnd"/>
            <w:r>
              <w:t>: Baja máxima admitida de en</w:t>
            </w:r>
            <w:r w:rsidR="009F4C07">
              <w:t>t</w:t>
            </w:r>
            <w:r>
              <w:t>re las presentadas a la licitación.</w:t>
            </w:r>
          </w:p>
          <w:p w:rsidR="002854EE" w:rsidRDefault="002854EE" w:rsidP="002854EE">
            <w:pPr>
              <w:spacing w:before="100" w:after="100"/>
            </w:pPr>
            <w:r>
              <w:t xml:space="preserve">Max (Bs, </w:t>
            </w:r>
            <w:proofErr w:type="spellStart"/>
            <w:r>
              <w:t>Bmax</w:t>
            </w:r>
            <w:proofErr w:type="spellEnd"/>
            <w:r>
              <w:t>): Representa el valor  máximo de entre los dos indicadores</w:t>
            </w:r>
          </w:p>
          <w:p w:rsidR="002854EE" w:rsidRDefault="002854EE" w:rsidP="002854EE">
            <w:pPr>
              <w:spacing w:before="100" w:after="100"/>
              <w:ind w:left="113"/>
            </w:pPr>
            <w:r>
              <w:t xml:space="preserve">Se </w:t>
            </w:r>
            <w:r w:rsidRPr="00C94E9B">
              <w:t>ponderará para su cálculo el consumo estimado por el precio unitario ofertado por cada licitador</w:t>
            </w:r>
            <w:r>
              <w:t xml:space="preserve"> </w:t>
            </w:r>
            <w:r w:rsidRPr="00C94E9B">
              <w:t xml:space="preserve"> y</w:t>
            </w:r>
            <w:r>
              <w:t xml:space="preserve"> </w:t>
            </w:r>
            <w:r w:rsidRPr="00C94E9B">
              <w:t>redondeando el importe a</w:t>
            </w:r>
            <w:r>
              <w:t xml:space="preserve"> </w:t>
            </w:r>
            <w:r w:rsidRPr="00C94E9B">
              <w:t>dos decimales de acuerdo con la regla matemática del redondeo.</w:t>
            </w:r>
          </w:p>
          <w:p w:rsidR="002854EE" w:rsidRDefault="002854EE" w:rsidP="002854EE">
            <w:pPr>
              <w:numPr>
                <w:ilvl w:val="0"/>
                <w:numId w:val="19"/>
              </w:numPr>
              <w:spacing w:before="100" w:after="100"/>
            </w:pPr>
            <w:r>
              <w:t>Carácter Social: 10 puntos</w:t>
            </w:r>
          </w:p>
          <w:p w:rsidR="00FC6C9B" w:rsidRDefault="00FC6C9B" w:rsidP="00FC6C9B">
            <w:pPr>
              <w:spacing w:before="100" w:after="100"/>
              <w:ind w:left="113"/>
              <w:jc w:val="both"/>
            </w:pPr>
            <w:r>
              <w:t xml:space="preserve">• Porcentaje de contratos indefinidos sobre el total del personal el mes anterior al anuncio de licitación. </w:t>
            </w:r>
          </w:p>
          <w:p w:rsidR="00FC6C9B" w:rsidRDefault="00FC6C9B" w:rsidP="00FC6C9B">
            <w:pPr>
              <w:spacing w:before="100" w:after="100"/>
              <w:ind w:left="113"/>
              <w:jc w:val="both"/>
            </w:pPr>
            <w:r>
              <w:t>Si el porcentaje es superior o igual al 90% se otorgará 5 puntos</w:t>
            </w:r>
          </w:p>
          <w:p w:rsidR="00FC6C9B" w:rsidRDefault="00FC6C9B" w:rsidP="00FC6C9B">
            <w:pPr>
              <w:spacing w:before="100" w:after="100"/>
              <w:ind w:left="113"/>
              <w:jc w:val="both"/>
            </w:pPr>
            <w:r>
              <w:t>Si el porcentaje es superior o igual al 80% se otorgará 4 puntos</w:t>
            </w:r>
          </w:p>
          <w:p w:rsidR="00FC6C9B" w:rsidRDefault="00FC6C9B" w:rsidP="00FC6C9B">
            <w:pPr>
              <w:spacing w:before="100" w:after="100"/>
              <w:ind w:left="113"/>
              <w:jc w:val="both"/>
            </w:pPr>
            <w:r>
              <w:t>Si el porcentaje es superior o igual al 70% se otorgará 3 puntos</w:t>
            </w:r>
          </w:p>
          <w:p w:rsidR="00FC6C9B" w:rsidRDefault="00FC6C9B" w:rsidP="00FC6C9B">
            <w:pPr>
              <w:spacing w:before="100" w:after="100"/>
              <w:ind w:left="113"/>
              <w:jc w:val="both"/>
            </w:pPr>
            <w:r>
              <w:t>Si el porcentaje es superior o igual al 60% se otorgará 2 puntos</w:t>
            </w:r>
          </w:p>
          <w:p w:rsidR="00FC6C9B" w:rsidRDefault="00FC6C9B" w:rsidP="00FC6C9B">
            <w:pPr>
              <w:spacing w:before="100" w:after="100"/>
              <w:ind w:left="113"/>
              <w:jc w:val="both"/>
            </w:pPr>
            <w:r>
              <w:t>Si el porcentaje es superior o i</w:t>
            </w:r>
            <w:r w:rsidR="002C6ECC">
              <w:t>gual al 50% se otorgará 1 punto</w:t>
            </w:r>
          </w:p>
          <w:p w:rsidR="00FC6C9B" w:rsidRDefault="006F04C4" w:rsidP="006F04C4">
            <w:pPr>
              <w:spacing w:before="100" w:after="100"/>
            </w:pPr>
            <w:r>
              <w:t xml:space="preserve">  Se acreditará mediante declaración responsable del representante de la empresa licitadora</w:t>
            </w:r>
            <w:r w:rsidR="00A94380">
              <w:t xml:space="preserve"> y de</w:t>
            </w:r>
            <w:r w:rsidR="006C3069">
              <w:t xml:space="preserve"> </w:t>
            </w:r>
            <w:r w:rsidR="00A94380">
              <w:t>l</w:t>
            </w:r>
            <w:r w:rsidR="006C3069">
              <w:t>os</w:t>
            </w:r>
            <w:r w:rsidR="00A94380">
              <w:t xml:space="preserve"> rep</w:t>
            </w:r>
            <w:r w:rsidR="00670E91">
              <w:t>resentantes de los trabajadores.</w:t>
            </w:r>
          </w:p>
          <w:p w:rsidR="00A94380" w:rsidRDefault="002854EE" w:rsidP="00A94380">
            <w:pPr>
              <w:spacing w:before="100" w:after="100"/>
              <w:ind w:left="113"/>
              <w:jc w:val="both"/>
            </w:pPr>
            <w:r>
              <w:t>•</w:t>
            </w:r>
            <w:r w:rsidR="002A3054">
              <w:t xml:space="preserve"> </w:t>
            </w:r>
            <w:r w:rsidR="00A94380">
              <w:t xml:space="preserve">Porcentaje de contratación de mujeres en plantilla el mes anterior al anuncio de licitación. </w:t>
            </w:r>
          </w:p>
          <w:p w:rsidR="00A94380" w:rsidRDefault="00A94380" w:rsidP="00A94380">
            <w:pPr>
              <w:spacing w:before="100" w:after="100"/>
              <w:ind w:left="113"/>
              <w:jc w:val="both"/>
            </w:pPr>
            <w:r>
              <w:t>Si el porcentaje es superior o igual al 50% se otorgará 5 puntos</w:t>
            </w:r>
          </w:p>
          <w:p w:rsidR="00A94380" w:rsidRDefault="00A94380" w:rsidP="00A94380">
            <w:pPr>
              <w:spacing w:before="100" w:after="100"/>
              <w:ind w:left="113"/>
              <w:jc w:val="both"/>
            </w:pPr>
            <w:r>
              <w:t>Si el porcentaje está comprendido entre 45% al 49,99% se otorgará 4 puntos</w:t>
            </w:r>
          </w:p>
          <w:p w:rsidR="00A94380" w:rsidRDefault="00A94380" w:rsidP="00A94380">
            <w:pPr>
              <w:spacing w:before="100" w:after="100"/>
              <w:ind w:left="113"/>
              <w:jc w:val="both"/>
            </w:pPr>
            <w:r>
              <w:t>Si el porcentaje está comprendido entre 40% al 44,99% se otorgará 3 puntos</w:t>
            </w:r>
          </w:p>
          <w:p w:rsidR="00A94380" w:rsidRDefault="00A94380" w:rsidP="00A94380">
            <w:pPr>
              <w:spacing w:before="100" w:after="100"/>
              <w:ind w:left="113"/>
              <w:jc w:val="both"/>
            </w:pPr>
            <w:r>
              <w:t>Si el porcentaje está comprendido entre 35% al 39,99% se otorgará 2 puntos</w:t>
            </w:r>
          </w:p>
          <w:p w:rsidR="00A94380" w:rsidRDefault="00A94380" w:rsidP="00A94380">
            <w:pPr>
              <w:spacing w:before="100" w:after="100"/>
              <w:ind w:left="113"/>
              <w:jc w:val="both"/>
            </w:pPr>
            <w:r>
              <w:t xml:space="preserve">Si el porcentaje está </w:t>
            </w:r>
            <w:bookmarkStart w:id="0" w:name="_GoBack"/>
            <w:bookmarkEnd w:id="0"/>
            <w:r>
              <w:t>comprendido entre 30</w:t>
            </w:r>
            <w:r w:rsidR="002C6ECC">
              <w:t>% al 34,99% se otorgará 1 punto</w:t>
            </w:r>
          </w:p>
          <w:p w:rsidR="006C3069" w:rsidRDefault="006C3069" w:rsidP="006C3069">
            <w:pPr>
              <w:spacing w:before="100" w:after="100"/>
            </w:pPr>
            <w:r>
              <w:t>Se acreditará mediante declaración responsable del representante de la empresa licitadora y de los rep</w:t>
            </w:r>
            <w:r w:rsidR="00670E91">
              <w:t>resentantes de los trabajadores.</w:t>
            </w:r>
          </w:p>
          <w:p w:rsidR="002854EE" w:rsidRDefault="002854EE" w:rsidP="002854EE">
            <w:pPr>
              <w:spacing w:before="100" w:after="100"/>
              <w:ind w:left="113"/>
              <w:jc w:val="both"/>
            </w:pPr>
            <w:r>
              <w:t xml:space="preserve">10.2. Puntuación mínima para continuar el proceso:     </w:t>
            </w:r>
            <w:r w:rsidRPr="00BC0751">
              <w:t>No</w:t>
            </w:r>
          </w:p>
          <w:p w:rsidR="002854EE" w:rsidRPr="002854EE" w:rsidRDefault="002854EE" w:rsidP="002854EE">
            <w:pPr>
              <w:spacing w:before="100" w:after="100"/>
              <w:ind w:left="113"/>
              <w:jc w:val="both"/>
            </w:pPr>
            <w:r>
              <w:t>10.3. Porcentaje de presunción de ofertas anormalmente bajas</w:t>
            </w:r>
            <w:r w:rsidRPr="007E4EA0">
              <w:t xml:space="preserve">  Podrá considerarse como oferta anormalmente baja la que suponga una baja de más de </w:t>
            </w:r>
            <w:r w:rsidR="009F4C07">
              <w:t>3</w:t>
            </w:r>
            <w:r>
              <w:t>0</w:t>
            </w:r>
            <w:r w:rsidRPr="007E4EA0">
              <w:t>% del precio máximo de licitación</w:t>
            </w:r>
          </w:p>
        </w:tc>
      </w:tr>
      <w:tr w:rsidR="00DF25C9" w:rsidTr="009F4C07">
        <w:tblPrEx>
          <w:tblCellMar>
            <w:left w:w="40" w:type="dxa"/>
            <w:right w:w="40" w:type="dxa"/>
          </w:tblCellMar>
        </w:tblPrEx>
        <w:trPr>
          <w:trHeight w:val="375"/>
          <w:tblCellSpacing w:w="11" w:type="dxa"/>
        </w:trPr>
        <w:tc>
          <w:tcPr>
            <w:tcW w:w="10376" w:type="dxa"/>
            <w:tcBorders>
              <w:top w:val="single" w:sz="4" w:space="0" w:color="auto"/>
              <w:left w:val="single" w:sz="4" w:space="0" w:color="auto"/>
              <w:bottom w:val="single" w:sz="4" w:space="0" w:color="auto"/>
              <w:right w:val="single" w:sz="4" w:space="0" w:color="auto"/>
            </w:tcBorders>
            <w:shd w:val="clear" w:color="auto" w:fill="auto"/>
            <w:vAlign w:val="center"/>
          </w:tcPr>
          <w:p w:rsidR="009F4C07" w:rsidRPr="009F4C07" w:rsidRDefault="009F4C07" w:rsidP="009F4C07">
            <w:pPr>
              <w:spacing w:before="100" w:after="100"/>
              <w:ind w:left="113"/>
              <w:rPr>
                <w:b/>
              </w:rPr>
            </w:pPr>
            <w:r>
              <w:rPr>
                <w:b/>
              </w:rPr>
              <w:lastRenderedPageBreak/>
              <w:t xml:space="preserve"> </w:t>
            </w:r>
            <w:r w:rsidRPr="009F4C07">
              <w:rPr>
                <w:b/>
                <w:i/>
              </w:rPr>
              <w:t>11. MESA DE CONTRATACIÓN</w:t>
            </w:r>
          </w:p>
          <w:p w:rsidR="004146D2" w:rsidRDefault="004146D2" w:rsidP="0015685E">
            <w:pPr>
              <w:spacing w:before="100" w:after="100"/>
              <w:ind w:left="113"/>
            </w:pPr>
            <w:r>
              <w:t>SI</w:t>
            </w:r>
            <w:r w:rsidR="00DF25C9" w:rsidRPr="006C2C3D">
              <w:t xml:space="preserve">: </w:t>
            </w:r>
            <w:r w:rsidR="00846BF2">
              <w:fldChar w:fldCharType="begin">
                <w:ffData>
                  <w:name w:val=""/>
                  <w:enabled/>
                  <w:calcOnExit w:val="0"/>
                  <w:checkBox>
                    <w:sizeAuto/>
                    <w:default w:val="1"/>
                  </w:checkBox>
                </w:ffData>
              </w:fldChar>
            </w:r>
            <w:r w:rsidR="00A97C33">
              <w:instrText xml:space="preserve"> FORMCHECKBOX </w:instrText>
            </w:r>
            <w:r w:rsidR="00D619A5">
              <w:fldChar w:fldCharType="separate"/>
            </w:r>
            <w:r w:rsidR="00846BF2">
              <w:fldChar w:fldCharType="end"/>
            </w:r>
            <w:r w:rsidR="00DF25C9" w:rsidRPr="006C2C3D">
              <w:t xml:space="preserve">       </w:t>
            </w:r>
          </w:p>
          <w:p w:rsidR="004146D2" w:rsidRPr="005E5F74" w:rsidRDefault="004146D2" w:rsidP="004146D2">
            <w:pPr>
              <w:numPr>
                <w:ilvl w:val="0"/>
                <w:numId w:val="1"/>
              </w:numPr>
              <w:shd w:val="clear" w:color="auto" w:fill="auto"/>
              <w:tabs>
                <w:tab w:val="left" w:pos="528"/>
                <w:tab w:val="left" w:leader="dot" w:pos="4497"/>
              </w:tabs>
              <w:ind w:left="527" w:hanging="170"/>
              <w:jc w:val="both"/>
              <w:rPr>
                <w:u w:val="single"/>
                <w:lang w:val="es-ES"/>
              </w:rPr>
            </w:pPr>
            <w:r w:rsidRPr="005E5F74">
              <w:rPr>
                <w:u w:val="single"/>
                <w:lang w:val="es-ES"/>
              </w:rPr>
              <w:t xml:space="preserve">MIEMBROS DE </w:t>
            </w:r>
            <w:smartTag w:uri="urn:schemas-microsoft-com:office:smarttags" w:element="PersonName">
              <w:smartTagPr>
                <w:attr w:name="ProductID" w:val="LA MESA DE"/>
              </w:smartTagPr>
              <w:r w:rsidRPr="005E5F74">
                <w:rPr>
                  <w:u w:val="single"/>
                  <w:lang w:val="es-ES"/>
                </w:rPr>
                <w:t>LA MESA DE</w:t>
              </w:r>
            </w:smartTag>
            <w:r w:rsidRPr="005E5F74">
              <w:rPr>
                <w:u w:val="single"/>
                <w:lang w:val="es-ES"/>
              </w:rPr>
              <w:t xml:space="preserve"> CONTRATACIÓN:</w:t>
            </w:r>
          </w:p>
          <w:p w:rsidR="004146D2" w:rsidRPr="005E5F74" w:rsidRDefault="004146D2" w:rsidP="004146D2">
            <w:pPr>
              <w:numPr>
                <w:ilvl w:val="0"/>
                <w:numId w:val="1"/>
              </w:numPr>
              <w:shd w:val="clear" w:color="auto" w:fill="auto"/>
              <w:tabs>
                <w:tab w:val="left" w:pos="528"/>
                <w:tab w:val="left" w:leader="dot" w:pos="4497"/>
              </w:tabs>
              <w:ind w:left="527" w:hanging="170"/>
              <w:jc w:val="both"/>
              <w:rPr>
                <w:b/>
                <w:u w:val="single"/>
                <w:lang w:val="es-ES"/>
              </w:rPr>
            </w:pPr>
            <w:r w:rsidRPr="005E5F74">
              <w:rPr>
                <w:b/>
                <w:u w:val="single"/>
                <w:lang w:val="es-ES"/>
              </w:rPr>
              <w:t>Presidente:</w:t>
            </w:r>
          </w:p>
          <w:p w:rsidR="004146D2" w:rsidRPr="005E5F74" w:rsidRDefault="004146D2" w:rsidP="004146D2">
            <w:pPr>
              <w:numPr>
                <w:ilvl w:val="0"/>
                <w:numId w:val="1"/>
              </w:numPr>
              <w:shd w:val="clear" w:color="auto" w:fill="auto"/>
              <w:tabs>
                <w:tab w:val="left" w:pos="528"/>
                <w:tab w:val="left" w:leader="dot" w:pos="4497"/>
              </w:tabs>
              <w:jc w:val="both"/>
              <w:rPr>
                <w:u w:val="single"/>
                <w:lang w:val="es-ES"/>
              </w:rPr>
            </w:pPr>
            <w:r>
              <w:rPr>
                <w:u w:val="single"/>
                <w:lang w:val="es-ES"/>
              </w:rPr>
              <w:t>Titular</w:t>
            </w:r>
            <w:r w:rsidRPr="005E5F74">
              <w:rPr>
                <w:u w:val="single"/>
                <w:lang w:val="es-ES"/>
              </w:rPr>
              <w:t>:</w:t>
            </w:r>
            <w:r>
              <w:t xml:space="preserve"> Carlos Arana Aicua, Subdirector </w:t>
            </w:r>
            <w:r w:rsidRPr="009C6750">
              <w:t>de Gestión y Recursos de la Agencia Navarra de Autonomía y Desarrollo de las Personas</w:t>
            </w:r>
          </w:p>
          <w:p w:rsidR="004146D2" w:rsidRPr="005E5F74" w:rsidRDefault="004146D2" w:rsidP="004146D2">
            <w:pPr>
              <w:numPr>
                <w:ilvl w:val="0"/>
                <w:numId w:val="1"/>
              </w:numPr>
              <w:shd w:val="clear" w:color="auto" w:fill="auto"/>
              <w:tabs>
                <w:tab w:val="left" w:pos="528"/>
                <w:tab w:val="left" w:leader="dot" w:pos="4497"/>
              </w:tabs>
              <w:jc w:val="both"/>
              <w:rPr>
                <w:u w:val="single"/>
                <w:lang w:val="es-ES"/>
              </w:rPr>
            </w:pPr>
            <w:r>
              <w:rPr>
                <w:u w:val="single"/>
                <w:lang w:val="es-ES"/>
              </w:rPr>
              <w:t xml:space="preserve">Suplente: </w:t>
            </w:r>
            <w:r>
              <w:t xml:space="preserve">Carmen Maeztu Villafranca, </w:t>
            </w:r>
            <w:r w:rsidRPr="009C6750">
              <w:t>Subdirectora de Valoración y Servicios de la Agencia Navarra de Autonomía y Desarrollo de las Personas</w:t>
            </w:r>
            <w:r>
              <w:t>.</w:t>
            </w:r>
          </w:p>
          <w:p w:rsidR="004146D2" w:rsidRPr="005E5F74" w:rsidRDefault="004146D2" w:rsidP="004146D2">
            <w:pPr>
              <w:numPr>
                <w:ilvl w:val="0"/>
                <w:numId w:val="1"/>
              </w:numPr>
              <w:shd w:val="clear" w:color="auto" w:fill="auto"/>
              <w:tabs>
                <w:tab w:val="left" w:pos="528"/>
                <w:tab w:val="left" w:leader="dot" w:pos="4497"/>
              </w:tabs>
              <w:ind w:left="527" w:hanging="170"/>
              <w:jc w:val="both"/>
              <w:rPr>
                <w:b/>
                <w:u w:val="single"/>
                <w:lang w:val="es-ES"/>
              </w:rPr>
            </w:pPr>
            <w:r w:rsidRPr="005E5F74">
              <w:rPr>
                <w:b/>
                <w:u w:val="single"/>
                <w:lang w:val="es-ES"/>
              </w:rPr>
              <w:t>Vocales:</w:t>
            </w:r>
          </w:p>
          <w:p w:rsidR="004146D2" w:rsidRPr="005E5F74" w:rsidRDefault="004146D2" w:rsidP="004146D2">
            <w:pPr>
              <w:numPr>
                <w:ilvl w:val="0"/>
                <w:numId w:val="1"/>
              </w:numPr>
              <w:shd w:val="clear" w:color="auto" w:fill="auto"/>
              <w:tabs>
                <w:tab w:val="left" w:pos="528"/>
                <w:tab w:val="left" w:leader="dot" w:pos="4497"/>
                <w:tab w:val="left" w:leader="dot" w:pos="6340"/>
              </w:tabs>
              <w:jc w:val="both"/>
              <w:rPr>
                <w:u w:val="single"/>
                <w:lang w:val="es-ES"/>
              </w:rPr>
            </w:pPr>
            <w:r>
              <w:rPr>
                <w:u w:val="single"/>
                <w:lang w:val="es-ES"/>
              </w:rPr>
              <w:t>Titular:</w:t>
            </w:r>
            <w:r>
              <w:t xml:space="preserve"> Almudena Latorre Zubiri, </w:t>
            </w:r>
            <w:r w:rsidRPr="009C6750">
              <w:t>Interventora Delegada del Departamento de Hacienda y Política Financiera en el Departamento de Derechos Sociales</w:t>
            </w:r>
            <w:r>
              <w:t>.</w:t>
            </w:r>
          </w:p>
          <w:p w:rsidR="00097322" w:rsidRPr="00097322" w:rsidRDefault="00097322" w:rsidP="00097322">
            <w:pPr>
              <w:ind w:left="1065"/>
            </w:pPr>
          </w:p>
          <w:p w:rsidR="004146D2" w:rsidRPr="00783C3F" w:rsidRDefault="004146D2" w:rsidP="004146D2">
            <w:pPr>
              <w:numPr>
                <w:ilvl w:val="0"/>
                <w:numId w:val="1"/>
              </w:numPr>
            </w:pPr>
            <w:r>
              <w:rPr>
                <w:u w:val="single"/>
                <w:lang w:val="es-ES"/>
              </w:rPr>
              <w:lastRenderedPageBreak/>
              <w:t>Suplente</w:t>
            </w:r>
            <w:r w:rsidRPr="005E5F74">
              <w:rPr>
                <w:u w:val="single"/>
                <w:lang w:val="es-ES"/>
              </w:rPr>
              <w:t>:</w:t>
            </w:r>
            <w:r>
              <w:rPr>
                <w:u w:val="single"/>
                <w:lang w:val="es-ES"/>
              </w:rPr>
              <w:t xml:space="preserve"> </w:t>
            </w:r>
            <w:r w:rsidR="00F66FCD">
              <w:t>La persona designada por el Servicio de Intervención</w:t>
            </w:r>
            <w:r w:rsidRPr="00783C3F">
              <w:t xml:space="preserve"> del Departamento de</w:t>
            </w:r>
            <w:r w:rsidR="00F66FCD">
              <w:t xml:space="preserve"> Hacienda y Política Financiera.</w:t>
            </w:r>
          </w:p>
          <w:p w:rsidR="004146D2" w:rsidRPr="005E5F74" w:rsidRDefault="004146D2" w:rsidP="004146D2">
            <w:pPr>
              <w:shd w:val="clear" w:color="auto" w:fill="auto"/>
              <w:tabs>
                <w:tab w:val="left" w:pos="528"/>
                <w:tab w:val="left" w:leader="dot" w:pos="4497"/>
                <w:tab w:val="left" w:leader="dot" w:pos="4536"/>
              </w:tabs>
              <w:ind w:left="357"/>
              <w:jc w:val="both"/>
              <w:rPr>
                <w:u w:val="single"/>
                <w:lang w:val="es-ES"/>
              </w:rPr>
            </w:pPr>
          </w:p>
          <w:p w:rsidR="004146D2" w:rsidRPr="005E5F74" w:rsidRDefault="004146D2" w:rsidP="004146D2">
            <w:pPr>
              <w:numPr>
                <w:ilvl w:val="0"/>
                <w:numId w:val="1"/>
              </w:numPr>
              <w:shd w:val="clear" w:color="auto" w:fill="auto"/>
              <w:tabs>
                <w:tab w:val="left" w:pos="528"/>
                <w:tab w:val="left" w:leader="dot" w:pos="4497"/>
                <w:tab w:val="left" w:leader="dot" w:pos="6340"/>
              </w:tabs>
              <w:jc w:val="both"/>
              <w:rPr>
                <w:u w:val="single"/>
                <w:lang w:val="es-ES"/>
              </w:rPr>
            </w:pPr>
            <w:r>
              <w:rPr>
                <w:u w:val="single"/>
                <w:lang w:val="es-ES"/>
              </w:rPr>
              <w:t>Titular</w:t>
            </w:r>
            <w:r w:rsidRPr="005E5F74">
              <w:rPr>
                <w:u w:val="single"/>
                <w:lang w:val="es-ES"/>
              </w:rPr>
              <w:t xml:space="preserve">: </w:t>
            </w:r>
            <w:r>
              <w:t xml:space="preserve">Ana Barbarin López, </w:t>
            </w:r>
            <w:r w:rsidRPr="009C6750">
              <w:t>Jefa de la Sección de Inversiones, Obras y Suministros de la Agencia Navarra de Autonomía y Desarrollo de las Personas</w:t>
            </w:r>
            <w:r>
              <w:t>.</w:t>
            </w:r>
          </w:p>
          <w:p w:rsidR="004146D2" w:rsidRPr="00783C3F" w:rsidRDefault="004146D2" w:rsidP="004146D2">
            <w:pPr>
              <w:numPr>
                <w:ilvl w:val="0"/>
                <w:numId w:val="1"/>
              </w:numPr>
            </w:pPr>
            <w:r>
              <w:rPr>
                <w:u w:val="single"/>
                <w:lang w:val="es-ES"/>
              </w:rPr>
              <w:t>Suplente</w:t>
            </w:r>
            <w:r w:rsidRPr="005E5F74">
              <w:rPr>
                <w:u w:val="single"/>
                <w:lang w:val="es-ES"/>
              </w:rPr>
              <w:t xml:space="preserve">: </w:t>
            </w:r>
            <w:r>
              <w:t xml:space="preserve">Silvia Elía García, Diplomada en C. Empresariales de la Sección de </w:t>
            </w:r>
            <w:r w:rsidRPr="00783C3F">
              <w:t>Inversiones, Obras y Suministros de la Agencia Navarra de Autonomía y Desarrollo de las Personas.</w:t>
            </w:r>
          </w:p>
          <w:p w:rsidR="004146D2" w:rsidRPr="005E5F74" w:rsidRDefault="004146D2" w:rsidP="004146D2">
            <w:pPr>
              <w:shd w:val="clear" w:color="auto" w:fill="auto"/>
              <w:tabs>
                <w:tab w:val="left" w:pos="528"/>
                <w:tab w:val="left" w:leader="dot" w:pos="4497"/>
              </w:tabs>
              <w:ind w:left="357"/>
              <w:jc w:val="both"/>
              <w:rPr>
                <w:u w:val="single"/>
                <w:lang w:val="es-ES"/>
              </w:rPr>
            </w:pPr>
          </w:p>
          <w:p w:rsidR="004146D2" w:rsidRPr="005E5F74" w:rsidRDefault="004146D2" w:rsidP="004146D2">
            <w:pPr>
              <w:numPr>
                <w:ilvl w:val="0"/>
                <w:numId w:val="1"/>
              </w:numPr>
              <w:shd w:val="clear" w:color="auto" w:fill="auto"/>
              <w:tabs>
                <w:tab w:val="left" w:pos="528"/>
                <w:tab w:val="left" w:leader="dot" w:pos="4497"/>
              </w:tabs>
              <w:jc w:val="both"/>
              <w:rPr>
                <w:u w:val="single"/>
                <w:lang w:val="es-ES"/>
              </w:rPr>
            </w:pPr>
            <w:r>
              <w:rPr>
                <w:u w:val="single"/>
                <w:lang w:val="es-ES"/>
              </w:rPr>
              <w:t>Titular</w:t>
            </w:r>
            <w:r w:rsidRPr="005E5F74">
              <w:rPr>
                <w:u w:val="single"/>
                <w:lang w:val="es-ES"/>
              </w:rPr>
              <w:t xml:space="preserve">: </w:t>
            </w:r>
            <w:r>
              <w:t xml:space="preserve">Izaskun Garde Iribarren, Jefa de Negociado de Suministros de la </w:t>
            </w:r>
            <w:r w:rsidRPr="009C6750">
              <w:t>Sección de Inversiones, Obras y Suministros de la Agencia Navarra de Autonomía y Desarrollo de las Personas</w:t>
            </w:r>
          </w:p>
          <w:p w:rsidR="003210FE" w:rsidRPr="003210FE" w:rsidRDefault="004146D2" w:rsidP="003210FE">
            <w:pPr>
              <w:numPr>
                <w:ilvl w:val="0"/>
                <w:numId w:val="1"/>
              </w:numPr>
            </w:pPr>
            <w:r>
              <w:rPr>
                <w:u w:val="single"/>
                <w:lang w:val="es-ES"/>
              </w:rPr>
              <w:t>Suplente</w:t>
            </w:r>
            <w:r w:rsidRPr="005E5F74">
              <w:rPr>
                <w:u w:val="single"/>
                <w:lang w:val="es-ES"/>
              </w:rPr>
              <w:t>:</w:t>
            </w:r>
            <w:r>
              <w:rPr>
                <w:u w:val="single"/>
                <w:lang w:val="es-ES"/>
              </w:rPr>
              <w:t xml:space="preserve"> </w:t>
            </w:r>
            <w:r w:rsidR="005C5A60">
              <w:t xml:space="preserve">Ana Isabel Urdaniz Martínez, </w:t>
            </w:r>
            <w:r w:rsidR="00F66FCD">
              <w:t xml:space="preserve"> de la Sección de </w:t>
            </w:r>
            <w:r w:rsidR="00F66FCD" w:rsidRPr="00783C3F">
              <w:t>Inversiones, Obras y Suministros de la Agencia Navarra de Autonomía y Desarrollo de las Personas.</w:t>
            </w:r>
          </w:p>
          <w:p w:rsidR="009F4C07" w:rsidRPr="00783C3F" w:rsidRDefault="009F4C07" w:rsidP="009F4C07">
            <w:pPr>
              <w:shd w:val="clear" w:color="auto" w:fill="auto"/>
              <w:tabs>
                <w:tab w:val="left" w:pos="528"/>
                <w:tab w:val="left" w:leader="dot" w:pos="4497"/>
                <w:tab w:val="left" w:leader="dot" w:pos="6340"/>
              </w:tabs>
              <w:ind w:left="1065"/>
              <w:jc w:val="both"/>
              <w:rPr>
                <w:u w:val="single"/>
                <w:lang w:val="es-ES"/>
              </w:rPr>
            </w:pPr>
          </w:p>
          <w:p w:rsidR="004146D2" w:rsidRPr="005E5F74" w:rsidRDefault="004146D2" w:rsidP="004146D2">
            <w:pPr>
              <w:numPr>
                <w:ilvl w:val="0"/>
                <w:numId w:val="1"/>
              </w:numPr>
              <w:shd w:val="clear" w:color="auto" w:fill="auto"/>
              <w:tabs>
                <w:tab w:val="left" w:pos="528"/>
                <w:tab w:val="left" w:leader="dot" w:pos="4497"/>
              </w:tabs>
              <w:ind w:left="527" w:hanging="170"/>
              <w:jc w:val="both"/>
              <w:rPr>
                <w:b/>
                <w:u w:val="single"/>
                <w:lang w:val="es-ES"/>
              </w:rPr>
            </w:pPr>
            <w:r w:rsidRPr="005E5F74">
              <w:rPr>
                <w:b/>
                <w:u w:val="single"/>
                <w:lang w:val="es-ES"/>
              </w:rPr>
              <w:t xml:space="preserve">Vocal </w:t>
            </w:r>
            <w:r w:rsidRPr="00783C3F">
              <w:rPr>
                <w:b/>
                <w:u w:val="single"/>
                <w:lang w:val="es-ES"/>
              </w:rPr>
              <w:t>Secretario/a:</w:t>
            </w:r>
          </w:p>
          <w:p w:rsidR="004146D2" w:rsidRPr="005E5F74" w:rsidRDefault="004146D2" w:rsidP="004146D2">
            <w:pPr>
              <w:numPr>
                <w:ilvl w:val="0"/>
                <w:numId w:val="1"/>
              </w:numPr>
              <w:shd w:val="clear" w:color="auto" w:fill="auto"/>
              <w:tabs>
                <w:tab w:val="left" w:pos="528"/>
                <w:tab w:val="left" w:leader="dot" w:pos="4497"/>
              </w:tabs>
              <w:jc w:val="both"/>
              <w:rPr>
                <w:u w:val="single"/>
                <w:lang w:val="es-ES"/>
              </w:rPr>
            </w:pPr>
            <w:r>
              <w:rPr>
                <w:u w:val="single"/>
                <w:lang w:val="es-ES"/>
              </w:rPr>
              <w:t>Titular</w:t>
            </w:r>
            <w:r w:rsidRPr="005E5F74">
              <w:rPr>
                <w:u w:val="single"/>
                <w:lang w:val="es-ES"/>
              </w:rPr>
              <w:t>:</w:t>
            </w:r>
            <w:r>
              <w:rPr>
                <w:u w:val="single"/>
                <w:lang w:val="es-ES"/>
              </w:rPr>
              <w:t xml:space="preserve"> </w:t>
            </w:r>
            <w:r>
              <w:t xml:space="preserve">Javier </w:t>
            </w:r>
            <w:proofErr w:type="spellStart"/>
            <w:r>
              <w:t>Lacarra</w:t>
            </w:r>
            <w:proofErr w:type="spellEnd"/>
            <w:r>
              <w:t xml:space="preserve"> </w:t>
            </w:r>
            <w:proofErr w:type="spellStart"/>
            <w:r>
              <w:t>Arbizu</w:t>
            </w:r>
            <w:proofErr w:type="spellEnd"/>
            <w:r>
              <w:t xml:space="preserve">, </w:t>
            </w:r>
            <w:r w:rsidRPr="009C6750">
              <w:t>Jefe de la Sección de Régimen Jurídico de Atención a la Dependencia</w:t>
            </w:r>
            <w:r>
              <w:t>.</w:t>
            </w:r>
          </w:p>
          <w:p w:rsidR="00D126F6" w:rsidRPr="0015685E" w:rsidRDefault="004146D2" w:rsidP="004146D2">
            <w:pPr>
              <w:numPr>
                <w:ilvl w:val="0"/>
                <w:numId w:val="1"/>
              </w:numPr>
              <w:shd w:val="clear" w:color="auto" w:fill="auto"/>
              <w:tabs>
                <w:tab w:val="left" w:pos="528"/>
                <w:tab w:val="left" w:leader="dot" w:pos="4497"/>
              </w:tabs>
              <w:jc w:val="both"/>
            </w:pPr>
            <w:r>
              <w:rPr>
                <w:u w:val="single"/>
                <w:lang w:val="es-ES"/>
              </w:rPr>
              <w:t>Suplente</w:t>
            </w:r>
            <w:r w:rsidRPr="004146D2">
              <w:rPr>
                <w:u w:val="single"/>
                <w:lang w:val="es-ES"/>
              </w:rPr>
              <w:t xml:space="preserve">: </w:t>
            </w:r>
            <w:r w:rsidRPr="004146D2">
              <w:rPr>
                <w:lang w:val="es-ES"/>
              </w:rPr>
              <w:t>Sara Ayerbe Ostiza, Técnico de Administración Pública (Rama Jurídica) de la Sección de Régimen Jurídico de Atención a la Dependencia.</w:t>
            </w:r>
            <w:r w:rsidR="00DF25C9" w:rsidRPr="006C2C3D">
              <w:t xml:space="preserve">         </w:t>
            </w:r>
          </w:p>
        </w:tc>
      </w:tr>
      <w:tr w:rsidR="006C2C3D" w:rsidRPr="006C2C3D" w:rsidTr="0093773F">
        <w:tblPrEx>
          <w:tblCellMar>
            <w:left w:w="40" w:type="dxa"/>
            <w:right w:w="40" w:type="dxa"/>
          </w:tblCellMar>
        </w:tblPrEx>
        <w:trPr>
          <w:trHeight w:val="375"/>
          <w:tblCellSpacing w:w="11" w:type="dxa"/>
        </w:trPr>
        <w:tc>
          <w:tcPr>
            <w:tcW w:w="10376" w:type="dxa"/>
            <w:tcBorders>
              <w:top w:val="single" w:sz="4" w:space="0" w:color="auto"/>
              <w:left w:val="single" w:sz="4" w:space="0" w:color="auto"/>
              <w:bottom w:val="single" w:sz="4" w:space="0" w:color="auto"/>
              <w:right w:val="single" w:sz="4" w:space="0" w:color="auto"/>
            </w:tcBorders>
            <w:shd w:val="clear" w:color="auto" w:fill="auto"/>
            <w:vAlign w:val="center"/>
          </w:tcPr>
          <w:p w:rsidR="007E4EA0" w:rsidRPr="006C2C3D" w:rsidRDefault="006C2C3D" w:rsidP="00885429">
            <w:pPr>
              <w:spacing w:before="100" w:after="100"/>
              <w:jc w:val="both"/>
              <w:rPr>
                <w:b/>
                <w:i/>
              </w:rPr>
            </w:pPr>
            <w:r w:rsidRPr="006C2C3D">
              <w:rPr>
                <w:b/>
                <w:i/>
              </w:rPr>
              <w:lastRenderedPageBreak/>
              <w:t>12. APERTURA DE LAS PROPOSICIONES</w:t>
            </w:r>
            <w:r w:rsidR="00B45130">
              <w:rPr>
                <w:b/>
                <w:i/>
              </w:rPr>
              <w:t xml:space="preserve">: </w:t>
            </w:r>
            <w:r w:rsidR="00CE0342">
              <w:t>A través del Portal de Licitación Electrónico de Navarra</w:t>
            </w:r>
            <w:r w:rsidR="007E4EA0" w:rsidRPr="000B574B">
              <w:t xml:space="preserve"> se celebrará </w:t>
            </w:r>
            <w:r w:rsidR="00CE0342">
              <w:t xml:space="preserve">la apertura </w:t>
            </w:r>
            <w:r w:rsidR="001A6E7C">
              <w:t xml:space="preserve">de las proposiciones presentadas y admitidas </w:t>
            </w:r>
            <w:r w:rsidR="00871E4A">
              <w:t>relativas al sobre B,</w:t>
            </w:r>
            <w:r w:rsidR="00CE0342">
              <w:t xml:space="preserve"> habiendo sido publicada la </w:t>
            </w:r>
            <w:r w:rsidR="007E4EA0" w:rsidRPr="000B574B">
              <w:t xml:space="preserve">fecha y </w:t>
            </w:r>
            <w:r w:rsidR="00CE0342">
              <w:t xml:space="preserve">la hora </w:t>
            </w:r>
            <w:r w:rsidR="007E4EA0" w:rsidRPr="000B574B">
              <w:t xml:space="preserve">en el Portal de Contratación de Navarra con </w:t>
            </w:r>
            <w:r w:rsidR="00730FA8">
              <w:t xml:space="preserve">al menos </w:t>
            </w:r>
            <w:r w:rsidR="00885429">
              <w:t>3 días</w:t>
            </w:r>
            <w:r w:rsidR="00730FA8">
              <w:t xml:space="preserve"> de antelación</w:t>
            </w:r>
            <w:r w:rsidR="001A6E7C">
              <w:t>, constituyéndose a estos efectos la Mesa de Contratación.</w:t>
            </w:r>
          </w:p>
        </w:tc>
      </w:tr>
      <w:tr w:rsidR="006C2C3D" w:rsidRPr="006C2C3D" w:rsidTr="0093773F">
        <w:tblPrEx>
          <w:tblCellMar>
            <w:left w:w="40" w:type="dxa"/>
            <w:right w:w="40" w:type="dxa"/>
          </w:tblCellMar>
        </w:tblPrEx>
        <w:trPr>
          <w:trHeight w:val="375"/>
          <w:tblCellSpacing w:w="11" w:type="dxa"/>
        </w:trPr>
        <w:tc>
          <w:tcPr>
            <w:tcW w:w="10376" w:type="dxa"/>
            <w:tcBorders>
              <w:top w:val="single" w:sz="4" w:space="0" w:color="auto"/>
              <w:left w:val="single" w:sz="4" w:space="0" w:color="auto"/>
              <w:bottom w:val="single" w:sz="4" w:space="0" w:color="auto"/>
              <w:right w:val="single" w:sz="4" w:space="0" w:color="auto"/>
            </w:tcBorders>
            <w:shd w:val="clear" w:color="auto" w:fill="auto"/>
            <w:vAlign w:val="center"/>
          </w:tcPr>
          <w:p w:rsidR="006C2C3D" w:rsidRDefault="006C2C3D" w:rsidP="000B574B">
            <w:pPr>
              <w:spacing w:before="100" w:after="100"/>
              <w:ind w:left="113"/>
              <w:jc w:val="both"/>
              <w:rPr>
                <w:b/>
                <w:i/>
              </w:rPr>
            </w:pPr>
            <w:r w:rsidRPr="006C2C3D">
              <w:rPr>
                <w:b/>
                <w:i/>
              </w:rPr>
              <w:t xml:space="preserve">13. DOCUMENTACIÓN A </w:t>
            </w:r>
            <w:r w:rsidR="00CC353F">
              <w:rPr>
                <w:b/>
                <w:i/>
              </w:rPr>
              <w:t>PRESENTAR POR LOS LICITADORES PROPUESTOS PARA LA SELECCIÓN:</w:t>
            </w:r>
          </w:p>
          <w:p w:rsidR="00117465" w:rsidRDefault="00B45130" w:rsidP="000B574B">
            <w:pPr>
              <w:spacing w:after="100"/>
              <w:ind w:left="113"/>
              <w:jc w:val="both"/>
            </w:pPr>
            <w:r w:rsidRPr="00117465">
              <w:t>Además de la indicada en LA CLÁUSULA 13 Del Pliego</w:t>
            </w:r>
            <w:r>
              <w:t xml:space="preserve">, </w:t>
            </w:r>
            <w:r w:rsidR="00117465">
              <w:t>l</w:t>
            </w:r>
            <w:r w:rsidR="006C2C3D">
              <w:t xml:space="preserve">os siguientes: </w:t>
            </w:r>
          </w:p>
          <w:p w:rsidR="006C2C3D" w:rsidRPr="006C2C3D" w:rsidRDefault="00C50D95" w:rsidP="00C50D95">
            <w:pPr>
              <w:spacing w:before="100" w:after="100"/>
              <w:ind w:left="113"/>
            </w:pPr>
            <w:r>
              <w:t>NO</w:t>
            </w:r>
            <w:r w:rsidRPr="006C2C3D">
              <w:t xml:space="preserve">: </w:t>
            </w:r>
            <w:r w:rsidR="00846BF2">
              <w:fldChar w:fldCharType="begin">
                <w:ffData>
                  <w:name w:val=""/>
                  <w:enabled/>
                  <w:calcOnExit w:val="0"/>
                  <w:checkBox>
                    <w:sizeAuto/>
                    <w:default w:val="1"/>
                  </w:checkBox>
                </w:ffData>
              </w:fldChar>
            </w:r>
            <w:r>
              <w:instrText xml:space="preserve"> FORMCHECKBOX </w:instrText>
            </w:r>
            <w:r w:rsidR="00D619A5">
              <w:fldChar w:fldCharType="separate"/>
            </w:r>
            <w:r w:rsidR="00846BF2">
              <w:fldChar w:fldCharType="end"/>
            </w:r>
            <w:r w:rsidRPr="006C2C3D">
              <w:t xml:space="preserve">                </w:t>
            </w:r>
          </w:p>
        </w:tc>
      </w:tr>
      <w:tr w:rsidR="006C2C3D" w:rsidRPr="006C2C3D" w:rsidTr="0093773F">
        <w:tblPrEx>
          <w:tblCellMar>
            <w:left w:w="40" w:type="dxa"/>
            <w:right w:w="40" w:type="dxa"/>
          </w:tblCellMar>
        </w:tblPrEx>
        <w:trPr>
          <w:trHeight w:val="375"/>
          <w:tblCellSpacing w:w="11" w:type="dxa"/>
        </w:trPr>
        <w:tc>
          <w:tcPr>
            <w:tcW w:w="10376" w:type="dxa"/>
            <w:tcBorders>
              <w:top w:val="single" w:sz="4" w:space="0" w:color="auto"/>
              <w:left w:val="single" w:sz="4" w:space="0" w:color="auto"/>
              <w:bottom w:val="single" w:sz="4" w:space="0" w:color="auto"/>
              <w:right w:val="single" w:sz="4" w:space="0" w:color="auto"/>
            </w:tcBorders>
            <w:shd w:val="clear" w:color="auto" w:fill="auto"/>
            <w:vAlign w:val="center"/>
          </w:tcPr>
          <w:p w:rsidR="006C2C3D" w:rsidRDefault="00FA28FC" w:rsidP="00C414CE">
            <w:pPr>
              <w:spacing w:before="100" w:after="100"/>
              <w:ind w:left="113"/>
              <w:rPr>
                <w:b/>
                <w:i/>
              </w:rPr>
            </w:pPr>
            <w:r>
              <w:rPr>
                <w:b/>
                <w:i/>
              </w:rPr>
              <w:t xml:space="preserve">14. </w:t>
            </w:r>
            <w:r w:rsidR="00CC353F">
              <w:rPr>
                <w:b/>
                <w:i/>
              </w:rPr>
              <w:t>SELECCIÓN:</w:t>
            </w:r>
          </w:p>
          <w:p w:rsidR="00D126F6" w:rsidRPr="00C50D95" w:rsidRDefault="006C2C3D" w:rsidP="00C53020">
            <w:pPr>
              <w:spacing w:after="100"/>
              <w:ind w:left="113"/>
              <w:rPr>
                <w:highlight w:val="yellow"/>
              </w:rPr>
            </w:pPr>
            <w:r>
              <w:t xml:space="preserve">Plazo máximo de </w:t>
            </w:r>
            <w:r w:rsidR="00CC353F" w:rsidRPr="00CC353F">
              <w:t>selección</w:t>
            </w:r>
            <w:r w:rsidRPr="00CC353F">
              <w:t xml:space="preserve">: </w:t>
            </w:r>
            <w:r w:rsidR="00C53020">
              <w:t>20 días</w:t>
            </w:r>
            <w:r w:rsidR="00375AC8" w:rsidRPr="00CC353F">
              <w:t xml:space="preserve"> desde</w:t>
            </w:r>
            <w:r w:rsidR="00375AC8" w:rsidRPr="00375AC8">
              <w:t xml:space="preserve"> el acto de apertura pública del precio ofertado</w:t>
            </w:r>
            <w:r w:rsidR="00375AC8">
              <w:t>.</w:t>
            </w:r>
            <w:r w:rsidR="00375AC8" w:rsidRPr="00375AC8">
              <w:rPr>
                <w:highlight w:val="yellow"/>
              </w:rPr>
              <w:t xml:space="preserve"> </w:t>
            </w:r>
          </w:p>
        </w:tc>
      </w:tr>
      <w:tr w:rsidR="00F27462" w:rsidRPr="005E6970" w:rsidTr="00AF748A">
        <w:tblPrEx>
          <w:tblCellMar>
            <w:left w:w="40" w:type="dxa"/>
            <w:right w:w="40" w:type="dxa"/>
          </w:tblCellMar>
        </w:tblPrEx>
        <w:trPr>
          <w:trHeight w:val="375"/>
          <w:tblCellSpacing w:w="11" w:type="dxa"/>
        </w:trPr>
        <w:tc>
          <w:tcPr>
            <w:tcW w:w="10376" w:type="dxa"/>
            <w:tcBorders>
              <w:top w:val="single" w:sz="4" w:space="0" w:color="auto"/>
              <w:left w:val="single" w:sz="4" w:space="0" w:color="auto"/>
              <w:bottom w:val="single" w:sz="4" w:space="0" w:color="auto"/>
              <w:right w:val="single" w:sz="4" w:space="0" w:color="auto"/>
            </w:tcBorders>
            <w:shd w:val="clear" w:color="auto" w:fill="auto"/>
            <w:vAlign w:val="center"/>
          </w:tcPr>
          <w:p w:rsidR="0044043D" w:rsidRDefault="0044043D" w:rsidP="00AB643F">
            <w:pPr>
              <w:spacing w:before="100" w:after="100"/>
              <w:ind w:left="102"/>
              <w:jc w:val="both"/>
            </w:pPr>
            <w:r>
              <w:rPr>
                <w:b/>
                <w:i/>
              </w:rPr>
              <w:t>15. EJECUCIÓN</w:t>
            </w:r>
          </w:p>
          <w:p w:rsidR="005600C7" w:rsidRPr="00CE5310" w:rsidRDefault="00D955EA" w:rsidP="00AB643F">
            <w:pPr>
              <w:spacing w:before="100" w:after="100"/>
              <w:ind w:left="102"/>
              <w:jc w:val="both"/>
              <w:rPr>
                <w:highlight w:val="yellow"/>
              </w:rPr>
            </w:pPr>
            <w:r>
              <w:t>15</w:t>
            </w:r>
            <w:r w:rsidR="005600C7" w:rsidRPr="00B90C83">
              <w:t xml:space="preserve">.1 Sobre las obligaciones en materia de fiscalidad en Navarra, puede obtener la información pertinente en </w:t>
            </w:r>
            <w:r w:rsidR="0081427D" w:rsidRPr="0081427D">
              <w:t>las oficinas de atención al público de la Hacienda Tributaria de Navarra</w:t>
            </w:r>
            <w:r w:rsidR="0081427D">
              <w:t xml:space="preserve"> o en la dirección : </w:t>
            </w:r>
            <w:r w:rsidR="0081427D" w:rsidRPr="0081427D">
              <w:t>http://www.navarra.es/home_es/Gobierno+de+Navarra/Organigrama/Los+de</w:t>
            </w:r>
            <w:r w:rsidR="0081427D">
              <w:t>partamentos/Economia+y+Hacienda</w:t>
            </w:r>
            <w:r w:rsidR="0081427D" w:rsidRPr="0081427D">
              <w:t xml:space="preserve"> </w:t>
            </w:r>
          </w:p>
          <w:p w:rsidR="000B574B" w:rsidRDefault="005600C7" w:rsidP="00AB643F">
            <w:pPr>
              <w:spacing w:before="100" w:after="100"/>
              <w:jc w:val="both"/>
              <w:rPr>
                <w:lang w:val="es-ES"/>
              </w:rPr>
            </w:pPr>
            <w:r w:rsidRPr="00B90C83">
              <w:t xml:space="preserve">Sobre las obligaciones en materia de protección del medio ambiente puede obtener la información pertinente en </w:t>
            </w:r>
            <w:r w:rsidR="00201398" w:rsidRPr="00B90C83">
              <w:rPr>
                <w:lang w:val="es-ES"/>
              </w:rPr>
              <w:t>Sección de Residuos del Departamento con competencias en medio-ambiente del</w:t>
            </w:r>
            <w:r w:rsidR="000B574B" w:rsidRPr="00B90C83">
              <w:rPr>
                <w:lang w:val="es-ES"/>
              </w:rPr>
              <w:t xml:space="preserve"> </w:t>
            </w:r>
            <w:r w:rsidR="00201398" w:rsidRPr="00B90C83">
              <w:rPr>
                <w:lang w:val="es-ES"/>
              </w:rPr>
              <w:t>Gobierno de Navarra. Teléfono 848 427879.</w:t>
            </w:r>
            <w:r w:rsidR="000B574B" w:rsidRPr="00B90C83">
              <w:rPr>
                <w:lang w:val="es-ES"/>
              </w:rPr>
              <w:t xml:space="preserve"> </w:t>
            </w:r>
            <w:r w:rsidR="00201398" w:rsidRPr="00B90C83">
              <w:rPr>
                <w:lang w:val="es-ES"/>
              </w:rPr>
              <w:t>Servicio de Medio Natural del Departamento del Gobierno de Navarra con</w:t>
            </w:r>
            <w:r w:rsidR="000B574B" w:rsidRPr="00B90C83">
              <w:rPr>
                <w:lang w:val="es-ES"/>
              </w:rPr>
              <w:t xml:space="preserve"> </w:t>
            </w:r>
            <w:r w:rsidR="00201398" w:rsidRPr="00B90C83">
              <w:rPr>
                <w:lang w:val="es-ES"/>
              </w:rPr>
              <w:t>competencias en Medio-Ambiente. Teléfono 848 426244.</w:t>
            </w:r>
          </w:p>
          <w:p w:rsidR="00871E4A" w:rsidRPr="00EB06D9" w:rsidRDefault="00871E4A" w:rsidP="00AB643F">
            <w:pPr>
              <w:spacing w:before="100" w:after="100"/>
              <w:jc w:val="both"/>
            </w:pPr>
            <w:r>
              <w:rPr>
                <w:lang w:val="es-ES"/>
              </w:rPr>
              <w:t>Sobre las obligaciones en materia de seguridad alimentaria puede obtener la información pertinente en Sección de Seguridad Alimentaria del Instituto de Salud Pública y Laboral de Navarra. Teléfono 84843440.</w:t>
            </w:r>
          </w:p>
          <w:p w:rsidR="00AA510A" w:rsidRDefault="00F27462" w:rsidP="00AB643F">
            <w:pPr>
              <w:spacing w:before="100" w:after="100"/>
              <w:ind w:left="113"/>
              <w:jc w:val="both"/>
            </w:pPr>
            <w:r w:rsidRPr="00280079">
              <w:t>1</w:t>
            </w:r>
            <w:r w:rsidR="00D955EA">
              <w:t>5</w:t>
            </w:r>
            <w:r w:rsidRPr="00280079">
              <w:t>.</w:t>
            </w:r>
            <w:r w:rsidR="005600C7" w:rsidRPr="00280079">
              <w:t>2</w:t>
            </w:r>
            <w:r w:rsidRPr="00280079">
              <w:t xml:space="preserve"> </w:t>
            </w:r>
            <w:r w:rsidR="00AA510A" w:rsidRPr="00280079">
              <w:t>Condiciones</w:t>
            </w:r>
            <w:r w:rsidR="00AA510A">
              <w:t xml:space="preserve"> especiales de ejecución:   </w:t>
            </w:r>
          </w:p>
          <w:p w:rsidR="00AA510A" w:rsidRDefault="00AA510A" w:rsidP="009B7CA4">
            <w:pPr>
              <w:numPr>
                <w:ilvl w:val="0"/>
                <w:numId w:val="21"/>
              </w:numPr>
              <w:spacing w:before="100" w:after="100"/>
              <w:ind w:left="992" w:hanging="284"/>
              <w:jc w:val="both"/>
            </w:pPr>
            <w:r>
              <w:t>La empresa seleccionando se halla sujeta</w:t>
            </w:r>
            <w:r w:rsidR="00280079" w:rsidRPr="00280079">
              <w:t xml:space="preserve"> al cumplimiento de las disposiciones legales, reglamentarias y convencionales vigentes en materia laboral, de Seguridad Social y de seguridad y salud en el trabajo y, en particular, a las condiciones establecidas por el último convenio colectivo sectorial de ámbito más inferior existente en el sector en el que se encuadra la actividad de la empresa contratista.</w:t>
            </w:r>
          </w:p>
          <w:p w:rsidR="00131D76" w:rsidRDefault="00AA510A" w:rsidP="009B7CA4">
            <w:pPr>
              <w:numPr>
                <w:ilvl w:val="0"/>
                <w:numId w:val="21"/>
              </w:numPr>
              <w:spacing w:before="100" w:after="100"/>
              <w:ind w:left="992" w:hanging="284"/>
              <w:jc w:val="both"/>
            </w:pPr>
            <w:r w:rsidRPr="00AA510A">
              <w:t>La oferta económica deberá ser adecuada para que las empresas seleccionadas hagan frente al coste derivado de la aplicación del convenio sectorial que corresponda, sin que en ningún caso los precios/hora de los salarios contemplados puedan ser inferiores a los precios/hora del convenio más los costes de Seguridad Social.</w:t>
            </w:r>
          </w:p>
          <w:p w:rsidR="00AA510A" w:rsidRDefault="00AA510A" w:rsidP="009B7CA4">
            <w:pPr>
              <w:numPr>
                <w:ilvl w:val="0"/>
                <w:numId w:val="21"/>
              </w:numPr>
              <w:spacing w:before="100" w:after="100"/>
              <w:ind w:left="992" w:hanging="284"/>
              <w:jc w:val="both"/>
            </w:pPr>
            <w:r>
              <w:t xml:space="preserve">Si las empresas seleccionadas incumplieran las cláusulas sociales señaladas, el órgano de contratación podrá optar por resolver el acuerdo marco e inhabilitar a la empresa seleccionada para contratar con las entidades sometidas a la normativa vigente por un periodo de 5 años o continuar con la ejecución del acuerdo marco con la imposición de una penalidad del 35% del precio del </w:t>
            </w:r>
            <w:r w:rsidR="00A779F8">
              <w:t>acuerdo</w:t>
            </w:r>
            <w:r>
              <w:t>.</w:t>
            </w:r>
          </w:p>
          <w:p w:rsidR="00097322" w:rsidRDefault="009B7CA4" w:rsidP="00074C37">
            <w:pPr>
              <w:numPr>
                <w:ilvl w:val="0"/>
                <w:numId w:val="21"/>
              </w:numPr>
              <w:spacing w:before="100" w:after="100"/>
              <w:ind w:left="992" w:hanging="284"/>
              <w:jc w:val="both"/>
            </w:pPr>
            <w:r>
              <w:t>El embalaje del producto suministrado debe estar fabricado con un tipo de material reciclable.</w:t>
            </w:r>
          </w:p>
          <w:p w:rsidR="009B7CA4" w:rsidRPr="00DF4922" w:rsidRDefault="009B7CA4" w:rsidP="009B7CA4">
            <w:pPr>
              <w:numPr>
                <w:ilvl w:val="0"/>
                <w:numId w:val="21"/>
              </w:numPr>
              <w:spacing w:before="100" w:after="100"/>
              <w:ind w:left="992" w:hanging="284"/>
              <w:jc w:val="both"/>
            </w:pPr>
            <w:r w:rsidRPr="00DF4922">
              <w:t>En toda la documentación que se genere como consecuencia de la ejecución del contrato, la</w:t>
            </w:r>
            <w:r>
              <w:t>s</w:t>
            </w:r>
            <w:r w:rsidRPr="00DF4922">
              <w:t xml:space="preserve"> empresa</w:t>
            </w:r>
            <w:r>
              <w:t>s</w:t>
            </w:r>
            <w:r w:rsidRPr="00DF4922">
              <w:t xml:space="preserve"> </w:t>
            </w:r>
            <w:r>
              <w:t>adjudicatarias</w:t>
            </w:r>
            <w:r w:rsidRPr="00DF4922">
              <w:t xml:space="preserve"> deber</w:t>
            </w:r>
            <w:r>
              <w:t xml:space="preserve">án </w:t>
            </w:r>
            <w:r w:rsidRPr="00DF4922">
              <w:t xml:space="preserve"> utilizar un lenguaje no sexista en la documentación</w:t>
            </w:r>
            <w:r>
              <w:t xml:space="preserve"> y sus roles</w:t>
            </w:r>
            <w:r w:rsidRPr="00DF4922">
              <w:t xml:space="preserve"> de género no estereotipado.</w:t>
            </w:r>
          </w:p>
          <w:p w:rsidR="009B7CA4" w:rsidRDefault="009B7CA4" w:rsidP="00A779F8">
            <w:pPr>
              <w:spacing w:before="100" w:after="100"/>
              <w:ind w:left="113"/>
              <w:jc w:val="both"/>
            </w:pPr>
          </w:p>
          <w:p w:rsidR="00AF748A" w:rsidRDefault="00AF748A" w:rsidP="00AF748A">
            <w:pPr>
              <w:jc w:val="both"/>
            </w:pPr>
            <w:r>
              <w:t>15</w:t>
            </w:r>
            <w:r w:rsidRPr="00AA510A">
              <w:t>.3 Abono</w:t>
            </w:r>
            <w:r w:rsidRPr="005E6970">
              <w:t xml:space="preserve"> del precio del </w:t>
            </w:r>
            <w:r>
              <w:t>acuerdo marco</w:t>
            </w:r>
          </w:p>
          <w:p w:rsidR="00AF748A" w:rsidRDefault="00AF748A" w:rsidP="00AF748A">
            <w:pPr>
              <w:jc w:val="both"/>
            </w:pPr>
          </w:p>
          <w:p w:rsidR="00AF748A" w:rsidRPr="00AA510A" w:rsidRDefault="00AF748A" w:rsidP="00AF748A">
            <w:pPr>
              <w:jc w:val="both"/>
            </w:pPr>
            <w:r w:rsidRPr="005E6970">
              <w:t xml:space="preserve"> </w:t>
            </w:r>
            <w:r w:rsidRPr="00AA510A">
              <w:t>El pago del suministro se efectuará una vez sea entregado y recibido de conformidad, previa presentación de factura o documento equivalente.</w:t>
            </w:r>
          </w:p>
          <w:p w:rsidR="00AF748A" w:rsidRPr="00AA510A" w:rsidRDefault="00AF748A" w:rsidP="00AF748A">
            <w:pPr>
              <w:jc w:val="both"/>
            </w:pPr>
            <w:r w:rsidRPr="00AA510A">
              <w:t xml:space="preserve">La facturación del servicio objeto del </w:t>
            </w:r>
            <w:r>
              <w:t xml:space="preserve">acuerdo </w:t>
            </w:r>
            <w:r w:rsidRPr="00AA510A">
              <w:t>se realizará de acuerdo con las siguientes condiciones:</w:t>
            </w:r>
          </w:p>
          <w:p w:rsidR="00AF748A" w:rsidRPr="00AA510A" w:rsidRDefault="00AF748A" w:rsidP="00AF748A">
            <w:pPr>
              <w:ind w:left="850"/>
              <w:jc w:val="both"/>
            </w:pPr>
            <w:r>
              <w:t xml:space="preserve">- </w:t>
            </w:r>
            <w:r w:rsidRPr="00AA510A">
              <w:t>Periodicidad: Mensual, presentada a final de mes y que recogerá los suministros efectivamente realizados en el mes de la fecha de la factura.</w:t>
            </w:r>
          </w:p>
          <w:p w:rsidR="00AF748A" w:rsidRPr="00AA510A" w:rsidRDefault="00AF748A" w:rsidP="00AF748A">
            <w:pPr>
              <w:ind w:left="850"/>
              <w:jc w:val="both"/>
            </w:pPr>
            <w:r>
              <w:t xml:space="preserve">- </w:t>
            </w:r>
            <w:r w:rsidRPr="00AA510A">
              <w:t>En la factura se distinguirá todos los productos suministrados en el mes.</w:t>
            </w:r>
          </w:p>
          <w:p w:rsidR="00AF748A" w:rsidRPr="00AA510A" w:rsidRDefault="00AF748A" w:rsidP="00AF748A">
            <w:pPr>
              <w:ind w:left="850"/>
              <w:jc w:val="both"/>
            </w:pPr>
            <w:r>
              <w:t xml:space="preserve">- </w:t>
            </w:r>
            <w:r w:rsidRPr="00AA510A">
              <w:t>Se realizará una factura por cada Centro, remitiéndose al mismo, que será el encargado de dar el visto bueno y enviarlo a la Sección de Inversiones, Obras y Suministros, para proceder a su pago.</w:t>
            </w:r>
          </w:p>
          <w:p w:rsidR="00AF748A" w:rsidRDefault="00AF748A" w:rsidP="00AF748A">
            <w:pPr>
              <w:ind w:left="850"/>
              <w:jc w:val="both"/>
            </w:pPr>
            <w:r>
              <w:t xml:space="preserve"> - </w:t>
            </w:r>
            <w:r w:rsidRPr="00AA510A">
              <w:t xml:space="preserve">Se adjuntarán los albaranes comprensivos de la factura. En los albaranes se deberá especificar el </w:t>
            </w:r>
            <w:r>
              <w:t>artículo adquirido</w:t>
            </w:r>
            <w:r w:rsidRPr="00AA510A">
              <w:t>, debiendo constar asimismo la conformidad con lo suministrado por parte del responsable del centro.</w:t>
            </w:r>
          </w:p>
          <w:p w:rsidR="00AF748A" w:rsidRDefault="00AF748A" w:rsidP="00A779F8">
            <w:pPr>
              <w:spacing w:before="100" w:after="100"/>
              <w:ind w:left="113"/>
              <w:jc w:val="both"/>
            </w:pPr>
            <w:r>
              <w:t>15</w:t>
            </w:r>
            <w:r w:rsidRPr="00A76208">
              <w:t>.4 Revisión</w:t>
            </w:r>
            <w:r>
              <w:t xml:space="preserve"> de precios: NO</w:t>
            </w:r>
          </w:p>
          <w:p w:rsidR="00AF748A" w:rsidRDefault="00AF748A" w:rsidP="00AF748A">
            <w:pPr>
              <w:spacing w:before="100" w:after="100"/>
              <w:ind w:left="102"/>
            </w:pPr>
            <w:r>
              <w:t>15</w:t>
            </w:r>
            <w:r w:rsidRPr="00A76208">
              <w:t>.5 Penalidades: además de la</w:t>
            </w:r>
            <w:r>
              <w:t>s establecidas en la cláusula 15.4</w:t>
            </w:r>
            <w:r w:rsidRPr="00A76208">
              <w:t xml:space="preserve">.2 del Pliego, </w:t>
            </w:r>
            <w:r>
              <w:t xml:space="preserve">las siguientes </w:t>
            </w:r>
            <w:r w:rsidRPr="00A76208">
              <w:t>para los incumplimiento de plazos y p</w:t>
            </w:r>
            <w:r>
              <w:t>or</w:t>
            </w:r>
            <w:r w:rsidRPr="00A76208">
              <w:t xml:space="preserve"> otros incumplimientos</w:t>
            </w:r>
          </w:p>
          <w:p w:rsidR="00AF748A" w:rsidRDefault="00AF748A" w:rsidP="00AF748A">
            <w:pPr>
              <w:spacing w:before="100" w:after="100"/>
              <w:ind w:left="102"/>
            </w:pPr>
            <w:r>
              <w:t xml:space="preserve"> 15.5.1. </w:t>
            </w:r>
            <w:r w:rsidRPr="00A76208">
              <w:t>Otras Faltas</w:t>
            </w:r>
            <w:r>
              <w:t xml:space="preserve">: </w:t>
            </w:r>
          </w:p>
          <w:p w:rsidR="00AF748A" w:rsidRDefault="00AF748A" w:rsidP="00AF748A">
            <w:pPr>
              <w:numPr>
                <w:ilvl w:val="0"/>
                <w:numId w:val="20"/>
              </w:numPr>
              <w:spacing w:before="100" w:after="100"/>
              <w:ind w:right="443"/>
            </w:pPr>
            <w:r>
              <w:t>Faltas leves específicas:</w:t>
            </w:r>
          </w:p>
          <w:p w:rsidR="00AF748A" w:rsidRDefault="00AF748A" w:rsidP="00AF748A">
            <w:pPr>
              <w:spacing w:before="100" w:after="100"/>
              <w:ind w:left="839" w:right="443"/>
            </w:pPr>
            <w:r>
              <w:t>-incumplimiento de plazos de entrega</w:t>
            </w:r>
          </w:p>
          <w:p w:rsidR="00AF748A" w:rsidRDefault="00AF748A" w:rsidP="00AF748A">
            <w:pPr>
              <w:spacing w:before="100" w:after="100"/>
              <w:ind w:left="839" w:right="443"/>
            </w:pPr>
            <w:r>
              <w:t>-cumplimiento defectuoso en las cantidades a suministrar</w:t>
            </w:r>
          </w:p>
          <w:p w:rsidR="00AF748A" w:rsidRDefault="00AF748A" w:rsidP="00AF748A">
            <w:pPr>
              <w:spacing w:before="100" w:after="100"/>
              <w:ind w:left="839" w:right="443"/>
            </w:pPr>
            <w:r>
              <w:t>-suministro de productos caducados</w:t>
            </w:r>
          </w:p>
          <w:p w:rsidR="00AF748A" w:rsidRDefault="00AF748A" w:rsidP="00AF748A">
            <w:pPr>
              <w:spacing w:before="100" w:after="100"/>
              <w:ind w:left="839" w:right="443"/>
            </w:pPr>
            <w:r>
              <w:t>-no suministro de algún producto incluido en la oferta sin causa justificada de manera reiterada</w:t>
            </w:r>
          </w:p>
          <w:p w:rsidR="00AF748A" w:rsidRDefault="00AF748A" w:rsidP="00AF748A">
            <w:pPr>
              <w:numPr>
                <w:ilvl w:val="0"/>
                <w:numId w:val="20"/>
              </w:numPr>
              <w:spacing w:before="100" w:after="100"/>
              <w:ind w:right="500"/>
            </w:pPr>
            <w:r>
              <w:t>Faltas graves específicas:</w:t>
            </w:r>
          </w:p>
          <w:p w:rsidR="00AF748A" w:rsidRDefault="00AF748A" w:rsidP="00AF748A">
            <w:pPr>
              <w:spacing w:before="100" w:after="100"/>
              <w:ind w:left="839" w:right="500"/>
            </w:pPr>
            <w:r>
              <w:t>- entregas de productos en mal estado y no aptos para el consumo</w:t>
            </w:r>
          </w:p>
          <w:p w:rsidR="00AF748A" w:rsidRDefault="00AF748A" w:rsidP="00AF748A">
            <w:pPr>
              <w:spacing w:before="100" w:after="100"/>
              <w:ind w:left="839" w:right="500"/>
            </w:pPr>
            <w:r>
              <w:t>- el abandono del servicio</w:t>
            </w:r>
          </w:p>
          <w:p w:rsidR="00AF748A" w:rsidRDefault="00AF748A" w:rsidP="00AF748A">
            <w:pPr>
              <w:spacing w:before="100" w:after="100"/>
              <w:ind w:left="839" w:right="500"/>
            </w:pPr>
            <w:r>
              <w:t>- incumplimiento de aspectos fundamentales en la calidad del servicio</w:t>
            </w:r>
          </w:p>
          <w:p w:rsidR="00AF748A" w:rsidRDefault="00AF748A" w:rsidP="00AF748A">
            <w:pPr>
              <w:spacing w:before="100" w:after="100"/>
              <w:ind w:left="839" w:right="500"/>
            </w:pPr>
            <w:r>
              <w:t>- la acumulación de 3 faltas leves</w:t>
            </w:r>
          </w:p>
          <w:p w:rsidR="00AF748A" w:rsidRPr="0011581B" w:rsidRDefault="00AF748A" w:rsidP="00AF748A">
            <w:pPr>
              <w:spacing w:before="100" w:after="100"/>
              <w:ind w:left="102"/>
            </w:pPr>
            <w:r>
              <w:t>15</w:t>
            </w:r>
            <w:r w:rsidRPr="0011581B">
              <w:t>.5.2. Sanciones por incumplimiento de plazos distintas a</w:t>
            </w:r>
            <w:r>
              <w:t xml:space="preserve"> las previstas en la cláusula 15.4</w:t>
            </w:r>
            <w:r w:rsidRPr="0011581B">
              <w:t>.3 del Pliego.</w:t>
            </w:r>
          </w:p>
          <w:p w:rsidR="00AF748A" w:rsidRPr="0011581B" w:rsidRDefault="00AF748A" w:rsidP="00AF748A">
            <w:pPr>
              <w:spacing w:after="100"/>
              <w:ind w:left="102"/>
            </w:pPr>
            <w:r w:rsidRPr="0011581B">
              <w:t xml:space="preserve">SI:   </w:t>
            </w:r>
            <w:r w:rsidRPr="0011581B">
              <w:rPr>
                <w:sz w:val="22"/>
                <w:szCs w:val="22"/>
              </w:rPr>
              <w:fldChar w:fldCharType="begin">
                <w:ffData>
                  <w:name w:val="Casilla1"/>
                  <w:enabled/>
                  <w:calcOnExit w:val="0"/>
                  <w:checkBox>
                    <w:sizeAuto/>
                    <w:default w:val="0"/>
                  </w:checkBox>
                </w:ffData>
              </w:fldChar>
            </w:r>
            <w:r w:rsidRPr="0011581B">
              <w:rPr>
                <w:sz w:val="22"/>
                <w:szCs w:val="22"/>
              </w:rPr>
              <w:instrText xml:space="preserve"> FORMCHECKBOX </w:instrText>
            </w:r>
            <w:r w:rsidR="00D619A5">
              <w:rPr>
                <w:sz w:val="22"/>
                <w:szCs w:val="22"/>
              </w:rPr>
            </w:r>
            <w:r w:rsidR="00D619A5">
              <w:rPr>
                <w:sz w:val="22"/>
                <w:szCs w:val="22"/>
              </w:rPr>
              <w:fldChar w:fldCharType="separate"/>
            </w:r>
            <w:r w:rsidRPr="0011581B">
              <w:rPr>
                <w:sz w:val="22"/>
                <w:szCs w:val="22"/>
              </w:rPr>
              <w:fldChar w:fldCharType="end"/>
            </w:r>
            <w:r w:rsidRPr="0011581B">
              <w:t xml:space="preserve">       Penalidad diaria: </w:t>
            </w:r>
            <w:r w:rsidRPr="0011581B">
              <w:fldChar w:fldCharType="begin">
                <w:ffData>
                  <w:name w:val="Texto1"/>
                  <w:enabled/>
                  <w:calcOnExit w:val="0"/>
                  <w:textInput/>
                </w:ffData>
              </w:fldChar>
            </w:r>
            <w:r w:rsidRPr="0011581B">
              <w:instrText xml:space="preserve"> FORMTEXT </w:instrText>
            </w:r>
            <w:r w:rsidRPr="0011581B">
              <w:fldChar w:fldCharType="separate"/>
            </w:r>
            <w:r w:rsidRPr="0011581B">
              <w:t> </w:t>
            </w:r>
            <w:r w:rsidRPr="0011581B">
              <w:t> </w:t>
            </w:r>
            <w:r w:rsidRPr="0011581B">
              <w:t> </w:t>
            </w:r>
            <w:r w:rsidRPr="0011581B">
              <w:t> </w:t>
            </w:r>
            <w:r w:rsidRPr="0011581B">
              <w:t> </w:t>
            </w:r>
            <w:r w:rsidRPr="0011581B">
              <w:fldChar w:fldCharType="end"/>
            </w:r>
          </w:p>
          <w:p w:rsidR="00AF748A" w:rsidRDefault="00AF748A" w:rsidP="00AF748A">
            <w:pPr>
              <w:spacing w:before="100" w:after="100"/>
              <w:ind w:left="113"/>
              <w:jc w:val="both"/>
              <w:rPr>
                <w:sz w:val="22"/>
                <w:szCs w:val="22"/>
              </w:rPr>
            </w:pPr>
            <w:r w:rsidRPr="0011581B">
              <w:t>NO:</w:t>
            </w:r>
            <w:r w:rsidRPr="0011581B">
              <w:rPr>
                <w:sz w:val="22"/>
                <w:szCs w:val="22"/>
              </w:rPr>
              <w:t xml:space="preserve">  </w:t>
            </w:r>
            <w:r w:rsidRPr="0011581B">
              <w:rPr>
                <w:sz w:val="22"/>
                <w:szCs w:val="22"/>
              </w:rPr>
              <w:fldChar w:fldCharType="begin">
                <w:ffData>
                  <w:name w:val=""/>
                  <w:enabled/>
                  <w:calcOnExit w:val="0"/>
                  <w:checkBox>
                    <w:sizeAuto/>
                    <w:default w:val="1"/>
                  </w:checkBox>
                </w:ffData>
              </w:fldChar>
            </w:r>
            <w:r w:rsidRPr="0011581B">
              <w:rPr>
                <w:sz w:val="22"/>
                <w:szCs w:val="22"/>
              </w:rPr>
              <w:instrText xml:space="preserve"> FORMCHECKBOX </w:instrText>
            </w:r>
            <w:r w:rsidR="00D619A5">
              <w:rPr>
                <w:sz w:val="22"/>
                <w:szCs w:val="22"/>
              </w:rPr>
            </w:r>
            <w:r w:rsidR="00D619A5">
              <w:rPr>
                <w:sz w:val="22"/>
                <w:szCs w:val="22"/>
              </w:rPr>
              <w:fldChar w:fldCharType="separate"/>
            </w:r>
            <w:r w:rsidRPr="0011581B">
              <w:rPr>
                <w:sz w:val="22"/>
                <w:szCs w:val="22"/>
              </w:rPr>
              <w:fldChar w:fldCharType="end"/>
            </w:r>
          </w:p>
          <w:p w:rsidR="00AF748A" w:rsidRPr="00131D76" w:rsidRDefault="00AF748A" w:rsidP="00AF748A">
            <w:pPr>
              <w:spacing w:before="100" w:after="100"/>
              <w:ind w:left="113"/>
              <w:jc w:val="both"/>
            </w:pPr>
            <w:r>
              <w:t>15.</w:t>
            </w:r>
            <w:r w:rsidRPr="00A76208">
              <w:t>6</w:t>
            </w:r>
            <w:r>
              <w:t>. Datos a usar por adjudicatario:   N</w:t>
            </w:r>
            <w:r w:rsidRPr="00692179">
              <w:t>O</w:t>
            </w:r>
          </w:p>
        </w:tc>
      </w:tr>
      <w:tr w:rsidR="00A51925" w:rsidRPr="006C2C3D" w:rsidTr="0093773F">
        <w:tblPrEx>
          <w:tblCellMar>
            <w:left w:w="40" w:type="dxa"/>
            <w:right w:w="40" w:type="dxa"/>
          </w:tblCellMar>
        </w:tblPrEx>
        <w:trPr>
          <w:trHeight w:val="375"/>
          <w:tblCellSpacing w:w="11" w:type="dxa"/>
        </w:trPr>
        <w:tc>
          <w:tcPr>
            <w:tcW w:w="10376" w:type="dxa"/>
            <w:tcBorders>
              <w:top w:val="single" w:sz="4" w:space="0" w:color="auto"/>
              <w:left w:val="single" w:sz="4" w:space="0" w:color="auto"/>
              <w:bottom w:val="single" w:sz="4" w:space="0" w:color="auto"/>
              <w:right w:val="single" w:sz="4" w:space="0" w:color="auto"/>
            </w:tcBorders>
            <w:shd w:val="clear" w:color="auto" w:fill="auto"/>
            <w:vAlign w:val="center"/>
          </w:tcPr>
          <w:p w:rsidR="00A51925" w:rsidRDefault="00D955EA" w:rsidP="00C414CE">
            <w:pPr>
              <w:spacing w:before="100" w:after="100"/>
              <w:ind w:left="113"/>
              <w:rPr>
                <w:b/>
                <w:i/>
              </w:rPr>
            </w:pPr>
            <w:r>
              <w:rPr>
                <w:b/>
                <w:i/>
              </w:rPr>
              <w:lastRenderedPageBreak/>
              <w:t>16</w:t>
            </w:r>
            <w:r w:rsidR="00A51925">
              <w:rPr>
                <w:b/>
                <w:i/>
              </w:rPr>
              <w:t xml:space="preserve">. </w:t>
            </w:r>
            <w:r w:rsidR="00B97F33">
              <w:rPr>
                <w:b/>
                <w:i/>
              </w:rPr>
              <w:t>MODIFICACIÓN</w:t>
            </w:r>
            <w:r w:rsidR="00876D46">
              <w:rPr>
                <w:b/>
                <w:i/>
              </w:rPr>
              <w:t xml:space="preserve"> DEL ACUERDO MARCO</w:t>
            </w:r>
          </w:p>
          <w:p w:rsidR="00C72C49" w:rsidRDefault="00A51925" w:rsidP="00A315B4">
            <w:pPr>
              <w:spacing w:before="100" w:after="100"/>
              <w:ind w:left="601"/>
              <w:jc w:val="both"/>
            </w:pPr>
            <w:r>
              <w:t xml:space="preserve">Causas específicas: SI:   </w:t>
            </w:r>
            <w:r w:rsidR="001929B2">
              <w:rPr>
                <w:sz w:val="22"/>
                <w:szCs w:val="22"/>
              </w:rPr>
              <w:fldChar w:fldCharType="begin">
                <w:ffData>
                  <w:name w:val=""/>
                  <w:enabled/>
                  <w:calcOnExit w:val="0"/>
                  <w:checkBox>
                    <w:sizeAuto/>
                    <w:default w:val="1"/>
                  </w:checkBox>
                </w:ffData>
              </w:fldChar>
            </w:r>
            <w:r w:rsidR="001929B2">
              <w:rPr>
                <w:sz w:val="22"/>
                <w:szCs w:val="22"/>
              </w:rPr>
              <w:instrText xml:space="preserve"> FORMCHECKBOX </w:instrText>
            </w:r>
            <w:r w:rsidR="00D619A5">
              <w:rPr>
                <w:sz w:val="22"/>
                <w:szCs w:val="22"/>
              </w:rPr>
            </w:r>
            <w:r w:rsidR="00D619A5">
              <w:rPr>
                <w:sz w:val="22"/>
                <w:szCs w:val="22"/>
              </w:rPr>
              <w:fldChar w:fldCharType="separate"/>
            </w:r>
            <w:r w:rsidR="001929B2">
              <w:rPr>
                <w:sz w:val="22"/>
                <w:szCs w:val="22"/>
              </w:rPr>
              <w:fldChar w:fldCharType="end"/>
            </w:r>
            <w:r>
              <w:t xml:space="preserve">     </w:t>
            </w:r>
          </w:p>
          <w:p w:rsidR="000F31DA" w:rsidRPr="000F31DA" w:rsidRDefault="00A315B4" w:rsidP="00242DDD">
            <w:pPr>
              <w:spacing w:before="100" w:after="100"/>
              <w:ind w:left="601"/>
              <w:jc w:val="both"/>
            </w:pPr>
            <w:r>
              <w:t xml:space="preserve">Previsión, por el artículo 114.3 de la LFC, </w:t>
            </w:r>
            <w:r w:rsidR="000F31DA">
              <w:t xml:space="preserve">de </w:t>
            </w:r>
            <w:r>
              <w:t>m</w:t>
            </w:r>
            <w:r w:rsidR="00242DDD">
              <w:t xml:space="preserve">odificación contrato: se podrá </w:t>
            </w:r>
            <w:r>
              <w:t xml:space="preserve">requerir a las adjudicatarias </w:t>
            </w:r>
            <w:r w:rsidR="000F31DA">
              <w:t>nuevos productos lácteos</w:t>
            </w:r>
            <w:r>
              <w:t>, siempre que impliquen una mejor atención a las necesidades alimenticias, y siempre que la alteración no suponga más de un 10% del importe adjudicado.</w:t>
            </w:r>
          </w:p>
        </w:tc>
      </w:tr>
      <w:tr w:rsidR="00B97F33" w:rsidRPr="006C2C3D" w:rsidTr="00F61BD1">
        <w:tblPrEx>
          <w:tblCellMar>
            <w:left w:w="40" w:type="dxa"/>
            <w:right w:w="40" w:type="dxa"/>
          </w:tblCellMar>
        </w:tblPrEx>
        <w:trPr>
          <w:trHeight w:val="375"/>
          <w:tblCellSpacing w:w="11" w:type="dxa"/>
        </w:trPr>
        <w:tc>
          <w:tcPr>
            <w:tcW w:w="10376" w:type="dxa"/>
            <w:tcBorders>
              <w:top w:val="single" w:sz="4" w:space="0" w:color="auto"/>
              <w:left w:val="single" w:sz="4" w:space="0" w:color="auto"/>
              <w:bottom w:val="single" w:sz="4" w:space="0" w:color="auto"/>
              <w:right w:val="single" w:sz="4" w:space="0" w:color="auto"/>
            </w:tcBorders>
            <w:shd w:val="clear" w:color="auto" w:fill="auto"/>
            <w:vAlign w:val="center"/>
          </w:tcPr>
          <w:p w:rsidR="00B97F33" w:rsidRDefault="00B97F33" w:rsidP="00F61BD1">
            <w:pPr>
              <w:spacing w:before="100" w:after="100"/>
              <w:ind w:left="113"/>
              <w:rPr>
                <w:b/>
                <w:i/>
              </w:rPr>
            </w:pPr>
            <w:r>
              <w:rPr>
                <w:b/>
                <w:i/>
              </w:rPr>
              <w:t>17. SUBCONTRATACIÓN Y CESIÓN</w:t>
            </w:r>
          </w:p>
          <w:p w:rsidR="00B97F33" w:rsidRDefault="00876D46" w:rsidP="00F61BD1">
            <w:pPr>
              <w:spacing w:before="100" w:after="100"/>
              <w:ind w:left="601"/>
              <w:jc w:val="both"/>
              <w:rPr>
                <w:sz w:val="22"/>
                <w:szCs w:val="22"/>
              </w:rPr>
            </w:pPr>
            <w:r>
              <w:t>Admisión de la subcontratación</w:t>
            </w:r>
            <w:r w:rsidR="0073035F">
              <w:t xml:space="preserve"> de las accesorias</w:t>
            </w:r>
            <w:r>
              <w:t xml:space="preserve">: </w:t>
            </w:r>
            <w:r w:rsidR="00B97F33">
              <w:t xml:space="preserve">SI:   </w:t>
            </w:r>
            <w:r w:rsidR="00400144">
              <w:rPr>
                <w:sz w:val="22"/>
                <w:szCs w:val="22"/>
              </w:rPr>
              <w:fldChar w:fldCharType="begin">
                <w:ffData>
                  <w:name w:val=""/>
                  <w:enabled/>
                  <w:calcOnExit w:val="0"/>
                  <w:checkBox>
                    <w:sizeAuto/>
                    <w:default w:val="0"/>
                  </w:checkBox>
                </w:ffData>
              </w:fldChar>
            </w:r>
            <w:r w:rsidR="00400144">
              <w:rPr>
                <w:sz w:val="22"/>
                <w:szCs w:val="22"/>
              </w:rPr>
              <w:instrText xml:space="preserve"> FORMCHECKBOX </w:instrText>
            </w:r>
            <w:r w:rsidR="00D619A5">
              <w:rPr>
                <w:sz w:val="22"/>
                <w:szCs w:val="22"/>
              </w:rPr>
            </w:r>
            <w:r w:rsidR="00D619A5">
              <w:rPr>
                <w:sz w:val="22"/>
                <w:szCs w:val="22"/>
              </w:rPr>
              <w:fldChar w:fldCharType="separate"/>
            </w:r>
            <w:r w:rsidR="00400144">
              <w:rPr>
                <w:sz w:val="22"/>
                <w:szCs w:val="22"/>
              </w:rPr>
              <w:fldChar w:fldCharType="end"/>
            </w:r>
            <w:r w:rsidR="00B97F33">
              <w:t xml:space="preserve">     </w:t>
            </w:r>
            <w:r w:rsidR="00B97F33" w:rsidRPr="00692179">
              <w:t>NO:</w:t>
            </w:r>
            <w:r w:rsidR="00B97F33">
              <w:rPr>
                <w:sz w:val="22"/>
                <w:szCs w:val="22"/>
              </w:rPr>
              <w:t xml:space="preserve">  </w:t>
            </w:r>
            <w:r w:rsidR="00400144">
              <w:rPr>
                <w:sz w:val="22"/>
                <w:szCs w:val="22"/>
              </w:rPr>
              <w:fldChar w:fldCharType="begin">
                <w:ffData>
                  <w:name w:val=""/>
                  <w:enabled/>
                  <w:calcOnExit w:val="0"/>
                  <w:checkBox>
                    <w:sizeAuto/>
                    <w:default w:val="1"/>
                  </w:checkBox>
                </w:ffData>
              </w:fldChar>
            </w:r>
            <w:r w:rsidR="00400144">
              <w:rPr>
                <w:sz w:val="22"/>
                <w:szCs w:val="22"/>
              </w:rPr>
              <w:instrText xml:space="preserve"> FORMCHECKBOX </w:instrText>
            </w:r>
            <w:r w:rsidR="00D619A5">
              <w:rPr>
                <w:sz w:val="22"/>
                <w:szCs w:val="22"/>
              </w:rPr>
            </w:r>
            <w:r w:rsidR="00D619A5">
              <w:rPr>
                <w:sz w:val="22"/>
                <w:szCs w:val="22"/>
              </w:rPr>
              <w:fldChar w:fldCharType="separate"/>
            </w:r>
            <w:r w:rsidR="00400144">
              <w:rPr>
                <w:sz w:val="22"/>
                <w:szCs w:val="22"/>
              </w:rPr>
              <w:fldChar w:fldCharType="end"/>
            </w:r>
          </w:p>
          <w:p w:rsidR="00B97F33" w:rsidRPr="00B97F33" w:rsidRDefault="00B97F33" w:rsidP="00B97F33">
            <w:pPr>
              <w:spacing w:before="100" w:after="100"/>
              <w:ind w:left="601"/>
              <w:jc w:val="both"/>
              <w:rPr>
                <w:sz w:val="22"/>
                <w:szCs w:val="22"/>
              </w:rPr>
            </w:pPr>
            <w:r>
              <w:t xml:space="preserve">Admisión de la cesión: SI:   </w:t>
            </w:r>
            <w:r w:rsidR="00846BF2">
              <w:rPr>
                <w:sz w:val="22"/>
                <w:szCs w:val="22"/>
              </w:rPr>
              <w:fldChar w:fldCharType="begin">
                <w:ffData>
                  <w:name w:val=""/>
                  <w:enabled/>
                  <w:calcOnExit w:val="0"/>
                  <w:checkBox>
                    <w:sizeAuto/>
                    <w:default w:val="0"/>
                  </w:checkBox>
                </w:ffData>
              </w:fldChar>
            </w:r>
            <w:r>
              <w:rPr>
                <w:sz w:val="22"/>
                <w:szCs w:val="22"/>
              </w:rPr>
              <w:instrText xml:space="preserve"> FORMCHECKBOX </w:instrText>
            </w:r>
            <w:r w:rsidR="00D619A5">
              <w:rPr>
                <w:sz w:val="22"/>
                <w:szCs w:val="22"/>
              </w:rPr>
            </w:r>
            <w:r w:rsidR="00D619A5">
              <w:rPr>
                <w:sz w:val="22"/>
                <w:szCs w:val="22"/>
              </w:rPr>
              <w:fldChar w:fldCharType="separate"/>
            </w:r>
            <w:r w:rsidR="00846BF2">
              <w:rPr>
                <w:sz w:val="22"/>
                <w:szCs w:val="22"/>
              </w:rPr>
              <w:fldChar w:fldCharType="end"/>
            </w:r>
            <w:r>
              <w:t xml:space="preserve">     </w:t>
            </w:r>
            <w:r w:rsidRPr="00692179">
              <w:t>NO:</w:t>
            </w:r>
            <w:r>
              <w:rPr>
                <w:sz w:val="22"/>
                <w:szCs w:val="22"/>
              </w:rPr>
              <w:t xml:space="preserve">  </w:t>
            </w:r>
            <w:r w:rsidR="00846BF2">
              <w:rPr>
                <w:sz w:val="22"/>
                <w:szCs w:val="22"/>
              </w:rPr>
              <w:fldChar w:fldCharType="begin">
                <w:ffData>
                  <w:name w:val=""/>
                  <w:enabled/>
                  <w:calcOnExit w:val="0"/>
                  <w:checkBox>
                    <w:sizeAuto/>
                    <w:default w:val="1"/>
                  </w:checkBox>
                </w:ffData>
              </w:fldChar>
            </w:r>
            <w:r>
              <w:rPr>
                <w:sz w:val="22"/>
                <w:szCs w:val="22"/>
              </w:rPr>
              <w:instrText xml:space="preserve"> FORMCHECKBOX </w:instrText>
            </w:r>
            <w:r w:rsidR="00D619A5">
              <w:rPr>
                <w:sz w:val="22"/>
                <w:szCs w:val="22"/>
              </w:rPr>
            </w:r>
            <w:r w:rsidR="00D619A5">
              <w:rPr>
                <w:sz w:val="22"/>
                <w:szCs w:val="22"/>
              </w:rPr>
              <w:fldChar w:fldCharType="separate"/>
            </w:r>
            <w:r w:rsidR="00846BF2">
              <w:rPr>
                <w:sz w:val="22"/>
                <w:szCs w:val="22"/>
              </w:rPr>
              <w:fldChar w:fldCharType="end"/>
            </w:r>
          </w:p>
        </w:tc>
      </w:tr>
      <w:tr w:rsidR="00B97F33" w:rsidRPr="006C2C3D" w:rsidTr="00F61BD1">
        <w:tblPrEx>
          <w:tblCellMar>
            <w:left w:w="40" w:type="dxa"/>
            <w:right w:w="40" w:type="dxa"/>
          </w:tblCellMar>
        </w:tblPrEx>
        <w:trPr>
          <w:trHeight w:val="375"/>
          <w:tblCellSpacing w:w="11" w:type="dxa"/>
        </w:trPr>
        <w:tc>
          <w:tcPr>
            <w:tcW w:w="10376" w:type="dxa"/>
            <w:tcBorders>
              <w:top w:val="single" w:sz="4" w:space="0" w:color="auto"/>
              <w:left w:val="single" w:sz="4" w:space="0" w:color="auto"/>
              <w:bottom w:val="single" w:sz="4" w:space="0" w:color="auto"/>
              <w:right w:val="single" w:sz="4" w:space="0" w:color="auto"/>
            </w:tcBorders>
            <w:shd w:val="clear" w:color="auto" w:fill="auto"/>
            <w:vAlign w:val="center"/>
          </w:tcPr>
          <w:p w:rsidR="00B97F33" w:rsidRDefault="00B97F33" w:rsidP="00F61BD1">
            <w:pPr>
              <w:spacing w:before="100" w:after="100"/>
              <w:ind w:left="113"/>
              <w:rPr>
                <w:b/>
                <w:i/>
              </w:rPr>
            </w:pPr>
            <w:r>
              <w:rPr>
                <w:b/>
                <w:i/>
              </w:rPr>
              <w:t>18. EXTINCION DE CONTRATO</w:t>
            </w:r>
          </w:p>
          <w:p w:rsidR="00B97F33" w:rsidRDefault="00B97F33" w:rsidP="00F61BD1">
            <w:pPr>
              <w:spacing w:before="100" w:after="100"/>
              <w:ind w:left="601"/>
              <w:jc w:val="both"/>
              <w:rPr>
                <w:sz w:val="22"/>
                <w:szCs w:val="22"/>
              </w:rPr>
            </w:pPr>
            <w:r>
              <w:t xml:space="preserve">Causas específicas: SI:   </w:t>
            </w:r>
            <w:r w:rsidR="00846BF2">
              <w:rPr>
                <w:sz w:val="22"/>
                <w:szCs w:val="22"/>
              </w:rPr>
              <w:fldChar w:fldCharType="begin">
                <w:ffData>
                  <w:name w:val=""/>
                  <w:enabled/>
                  <w:calcOnExit w:val="0"/>
                  <w:checkBox>
                    <w:sizeAuto/>
                    <w:default w:val="1"/>
                  </w:checkBox>
                </w:ffData>
              </w:fldChar>
            </w:r>
            <w:r>
              <w:rPr>
                <w:sz w:val="22"/>
                <w:szCs w:val="22"/>
              </w:rPr>
              <w:instrText xml:space="preserve"> FORMCHECKBOX </w:instrText>
            </w:r>
            <w:r w:rsidR="00D619A5">
              <w:rPr>
                <w:sz w:val="22"/>
                <w:szCs w:val="22"/>
              </w:rPr>
            </w:r>
            <w:r w:rsidR="00D619A5">
              <w:rPr>
                <w:sz w:val="22"/>
                <w:szCs w:val="22"/>
              </w:rPr>
              <w:fldChar w:fldCharType="separate"/>
            </w:r>
            <w:r w:rsidR="00846BF2">
              <w:rPr>
                <w:sz w:val="22"/>
                <w:szCs w:val="22"/>
              </w:rPr>
              <w:fldChar w:fldCharType="end"/>
            </w:r>
            <w:r>
              <w:t xml:space="preserve">     </w:t>
            </w:r>
            <w:r w:rsidRPr="00692179">
              <w:t>NO:</w:t>
            </w:r>
            <w:r>
              <w:rPr>
                <w:sz w:val="22"/>
                <w:szCs w:val="22"/>
              </w:rPr>
              <w:t xml:space="preserve">  </w:t>
            </w:r>
            <w:r w:rsidR="00846BF2">
              <w:rPr>
                <w:sz w:val="22"/>
                <w:szCs w:val="22"/>
              </w:rPr>
              <w:fldChar w:fldCharType="begin">
                <w:ffData>
                  <w:name w:val=""/>
                  <w:enabled/>
                  <w:calcOnExit w:val="0"/>
                  <w:checkBox>
                    <w:sizeAuto/>
                    <w:default w:val="1"/>
                    <w:checked w:val="0"/>
                  </w:checkBox>
                </w:ffData>
              </w:fldChar>
            </w:r>
            <w:r>
              <w:rPr>
                <w:sz w:val="22"/>
                <w:szCs w:val="22"/>
              </w:rPr>
              <w:instrText xml:space="preserve"> FORMCHECKBOX </w:instrText>
            </w:r>
            <w:r w:rsidR="00D619A5">
              <w:rPr>
                <w:sz w:val="22"/>
                <w:szCs w:val="22"/>
              </w:rPr>
            </w:r>
            <w:r w:rsidR="00D619A5">
              <w:rPr>
                <w:sz w:val="22"/>
                <w:szCs w:val="22"/>
              </w:rPr>
              <w:fldChar w:fldCharType="separate"/>
            </w:r>
            <w:r w:rsidR="00846BF2">
              <w:rPr>
                <w:sz w:val="22"/>
                <w:szCs w:val="22"/>
              </w:rPr>
              <w:fldChar w:fldCharType="end"/>
            </w:r>
          </w:p>
          <w:p w:rsidR="00B97F33" w:rsidRDefault="00B97F33" w:rsidP="00F61BD1">
            <w:pPr>
              <w:spacing w:before="100" w:after="100"/>
              <w:ind w:left="839" w:right="500"/>
              <w:jc w:val="both"/>
            </w:pPr>
            <w:r>
              <w:t xml:space="preserve">- El retraso en 8 ocasiones a lo largo del acuerdo en la entrega de los productos, salvo causas de fuerza mayor. </w:t>
            </w:r>
          </w:p>
          <w:p w:rsidR="00B97F33" w:rsidRDefault="00B97F33" w:rsidP="00F61BD1">
            <w:pPr>
              <w:spacing w:before="100" w:after="100"/>
              <w:ind w:left="839" w:right="500"/>
              <w:jc w:val="both"/>
            </w:pPr>
            <w:r>
              <w:t>-</w:t>
            </w:r>
            <w:r w:rsidR="004F5FE2">
              <w:t xml:space="preserve"> </w:t>
            </w:r>
            <w:r>
              <w:t>La entrega en 4 ocasiones de productos en mal estado.</w:t>
            </w:r>
          </w:p>
          <w:p w:rsidR="004F5FE2" w:rsidRDefault="004F5FE2" w:rsidP="00F61BD1">
            <w:pPr>
              <w:spacing w:before="100" w:after="100"/>
              <w:ind w:left="839" w:right="500"/>
              <w:jc w:val="both"/>
            </w:pPr>
            <w:r>
              <w:t xml:space="preserve">- </w:t>
            </w:r>
            <w:r w:rsidRPr="00A56A2B">
              <w:t>Incumplimiento de las condiciones especiales de ejecución del contrato.</w:t>
            </w:r>
          </w:p>
          <w:p w:rsidR="00B97F33" w:rsidRPr="00A51925" w:rsidRDefault="00B97F33" w:rsidP="00F61BD1">
            <w:pPr>
              <w:spacing w:before="100" w:after="100"/>
              <w:ind w:left="839" w:right="500"/>
              <w:jc w:val="both"/>
            </w:pPr>
            <w:r>
              <w:lastRenderedPageBreak/>
              <w:t>-</w:t>
            </w:r>
            <w:r w:rsidR="004F5FE2">
              <w:t xml:space="preserve"> </w:t>
            </w:r>
            <w:r>
              <w:t>En ningún caso, las penalidades por incumpliendo o cumplimiento incorrecto o inadecuado podrán exceder del 20% del presupuesto total del servicio, por lo que una vez alcanzado este límite máximo se procederá a la resolución del acuerdo.</w:t>
            </w:r>
          </w:p>
        </w:tc>
      </w:tr>
    </w:tbl>
    <w:p w:rsidR="00E429A4" w:rsidRDefault="00E429A4" w:rsidP="00B97F33">
      <w:pPr>
        <w:tabs>
          <w:tab w:val="left" w:pos="400"/>
        </w:tabs>
        <w:jc w:val="both"/>
      </w:pPr>
    </w:p>
    <w:sectPr w:rsidR="00E429A4" w:rsidSect="00BC3E8A">
      <w:headerReference w:type="default" r:id="rId12"/>
      <w:footerReference w:type="even" r:id="rId13"/>
      <w:footerReference w:type="default" r:id="rId14"/>
      <w:pgSz w:w="11907" w:h="16840" w:code="9"/>
      <w:pgMar w:top="1814" w:right="1701" w:bottom="1134" w:left="1701" w:header="567" w:footer="85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67EA" w:rsidRDefault="00FE67EA">
      <w:r>
        <w:separator/>
      </w:r>
    </w:p>
  </w:endnote>
  <w:endnote w:type="continuationSeparator" w:id="0">
    <w:p w:rsidR="00FE67EA" w:rsidRDefault="00FE67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Helv">
    <w:altName w:val="Arial"/>
    <w:panose1 w:val="020B060402020203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29A4" w:rsidRDefault="00846BF2">
    <w:pPr>
      <w:pStyle w:val="Piedepgina"/>
      <w:framePr w:wrap="around" w:vAnchor="text" w:hAnchor="margin" w:xAlign="center" w:y="1"/>
      <w:rPr>
        <w:rStyle w:val="Nmerodepgina"/>
      </w:rPr>
    </w:pPr>
    <w:r>
      <w:rPr>
        <w:rStyle w:val="Nmerodepgina"/>
      </w:rPr>
      <w:fldChar w:fldCharType="begin"/>
    </w:r>
    <w:r w:rsidR="00E429A4">
      <w:rPr>
        <w:rStyle w:val="Nmerodepgina"/>
      </w:rPr>
      <w:instrText xml:space="preserve">PAGE  </w:instrText>
    </w:r>
    <w:r>
      <w:rPr>
        <w:rStyle w:val="Nmerodepgina"/>
      </w:rPr>
      <w:fldChar w:fldCharType="separate"/>
    </w:r>
    <w:r w:rsidR="00D619A5">
      <w:rPr>
        <w:rStyle w:val="Nmerodepgina"/>
        <w:noProof/>
      </w:rPr>
      <w:t>4</w:t>
    </w:r>
    <w:r>
      <w:rPr>
        <w:rStyle w:val="Nmerodepgina"/>
      </w:rPr>
      <w:fldChar w:fldCharType="end"/>
    </w:r>
  </w:p>
  <w:p w:rsidR="00E429A4" w:rsidRDefault="00E429A4">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29A4" w:rsidRDefault="00E429A4">
    <w:pPr>
      <w:pStyle w:val="Piedepgina"/>
      <w:jc w:val="center"/>
    </w:pPr>
    <w:r>
      <w:rPr>
        <w:rStyle w:val="Nmerodepgina"/>
      </w:rPr>
      <w:t xml:space="preserve">- </w:t>
    </w:r>
    <w:r w:rsidR="00846BF2">
      <w:rPr>
        <w:rStyle w:val="Nmerodepgina"/>
      </w:rPr>
      <w:fldChar w:fldCharType="begin"/>
    </w:r>
    <w:r>
      <w:rPr>
        <w:rStyle w:val="Nmerodepgina"/>
      </w:rPr>
      <w:instrText xml:space="preserve"> PAGE </w:instrText>
    </w:r>
    <w:r w:rsidR="00846BF2">
      <w:rPr>
        <w:rStyle w:val="Nmerodepgina"/>
      </w:rPr>
      <w:fldChar w:fldCharType="separate"/>
    </w:r>
    <w:r w:rsidR="00D619A5">
      <w:rPr>
        <w:rStyle w:val="Nmerodepgina"/>
        <w:noProof/>
      </w:rPr>
      <w:t>3</w:t>
    </w:r>
    <w:r w:rsidR="00846BF2">
      <w:rPr>
        <w:rStyle w:val="Nmerodepgina"/>
      </w:rPr>
      <w:fldChar w:fldCharType="end"/>
    </w:r>
    <w:r>
      <w:rPr>
        <w:rStyle w:val="Nmerodepgina"/>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67EA" w:rsidRDefault="00FE67EA">
      <w:r>
        <w:separator/>
      </w:r>
    </w:p>
  </w:footnote>
  <w:footnote w:type="continuationSeparator" w:id="0">
    <w:p w:rsidR="00FE67EA" w:rsidRDefault="00FE67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900" w:type="dxa"/>
      <w:tblLook w:val="01E0" w:firstRow="1" w:lastRow="1" w:firstColumn="1" w:lastColumn="1" w:noHBand="0" w:noVBand="0"/>
    </w:tblPr>
    <w:tblGrid>
      <w:gridCol w:w="9516"/>
    </w:tblGrid>
    <w:tr w:rsidR="0006677E" w:rsidTr="00C13766">
      <w:tc>
        <w:tcPr>
          <w:tcW w:w="9212" w:type="dxa"/>
          <w:shd w:val="clear" w:color="auto" w:fill="auto"/>
        </w:tcPr>
        <w:p w:rsidR="0006677E" w:rsidRDefault="00693CC0" w:rsidP="00C13766">
          <w:pPr>
            <w:pStyle w:val="Encabezado"/>
            <w:shd w:val="clear" w:color="auto" w:fill="auto"/>
          </w:pPr>
          <w:r>
            <w:rPr>
              <w:rFonts w:cs="Arial"/>
              <w:noProof/>
              <w:sz w:val="20"/>
              <w:lang w:val="es-ES"/>
            </w:rPr>
            <w:drawing>
              <wp:inline distT="0" distB="0" distL="0" distR="0">
                <wp:extent cx="5899785" cy="812800"/>
                <wp:effectExtent l="0" t="0" r="5715" b="6350"/>
                <wp:docPr id="1" name="Imagen 3" descr="Age Nav De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Age Nav De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99785" cy="812800"/>
                        </a:xfrm>
                        <a:prstGeom prst="rect">
                          <a:avLst/>
                        </a:prstGeom>
                        <a:noFill/>
                        <a:ln>
                          <a:noFill/>
                        </a:ln>
                      </pic:spPr>
                    </pic:pic>
                  </a:graphicData>
                </a:graphic>
              </wp:inline>
            </w:drawing>
          </w:r>
        </w:p>
      </w:tc>
    </w:tr>
  </w:tbl>
  <w:p w:rsidR="0006677E" w:rsidRDefault="0006677E">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F39BC"/>
    <w:multiLevelType w:val="hybridMultilevel"/>
    <w:tmpl w:val="45E82EA6"/>
    <w:lvl w:ilvl="0" w:tplc="074C40EC">
      <w:numFmt w:val="bullet"/>
      <w:lvlText w:val="-"/>
      <w:lvlJc w:val="left"/>
      <w:pPr>
        <w:ind w:left="1553" w:hanging="360"/>
      </w:pPr>
      <w:rPr>
        <w:rFonts w:ascii="Times New Roman" w:eastAsia="Times New Roman" w:hAnsi="Times New Roman" w:cs="Times New Roman" w:hint="default"/>
      </w:rPr>
    </w:lvl>
    <w:lvl w:ilvl="1" w:tplc="0C0A0003" w:tentative="1">
      <w:start w:val="1"/>
      <w:numFmt w:val="bullet"/>
      <w:lvlText w:val="o"/>
      <w:lvlJc w:val="left"/>
      <w:pPr>
        <w:ind w:left="2273" w:hanging="360"/>
      </w:pPr>
      <w:rPr>
        <w:rFonts w:ascii="Courier New" w:hAnsi="Courier New" w:cs="Courier New" w:hint="default"/>
      </w:rPr>
    </w:lvl>
    <w:lvl w:ilvl="2" w:tplc="0C0A0005" w:tentative="1">
      <w:start w:val="1"/>
      <w:numFmt w:val="bullet"/>
      <w:lvlText w:val=""/>
      <w:lvlJc w:val="left"/>
      <w:pPr>
        <w:ind w:left="2993" w:hanging="360"/>
      </w:pPr>
      <w:rPr>
        <w:rFonts w:ascii="Wingdings" w:hAnsi="Wingdings" w:hint="default"/>
      </w:rPr>
    </w:lvl>
    <w:lvl w:ilvl="3" w:tplc="0C0A0001" w:tentative="1">
      <w:start w:val="1"/>
      <w:numFmt w:val="bullet"/>
      <w:lvlText w:val=""/>
      <w:lvlJc w:val="left"/>
      <w:pPr>
        <w:ind w:left="3713" w:hanging="360"/>
      </w:pPr>
      <w:rPr>
        <w:rFonts w:ascii="Symbol" w:hAnsi="Symbol" w:hint="default"/>
      </w:rPr>
    </w:lvl>
    <w:lvl w:ilvl="4" w:tplc="0C0A0003" w:tentative="1">
      <w:start w:val="1"/>
      <w:numFmt w:val="bullet"/>
      <w:lvlText w:val="o"/>
      <w:lvlJc w:val="left"/>
      <w:pPr>
        <w:ind w:left="4433" w:hanging="360"/>
      </w:pPr>
      <w:rPr>
        <w:rFonts w:ascii="Courier New" w:hAnsi="Courier New" w:cs="Courier New" w:hint="default"/>
      </w:rPr>
    </w:lvl>
    <w:lvl w:ilvl="5" w:tplc="0C0A0005" w:tentative="1">
      <w:start w:val="1"/>
      <w:numFmt w:val="bullet"/>
      <w:lvlText w:val=""/>
      <w:lvlJc w:val="left"/>
      <w:pPr>
        <w:ind w:left="5153" w:hanging="360"/>
      </w:pPr>
      <w:rPr>
        <w:rFonts w:ascii="Wingdings" w:hAnsi="Wingdings" w:hint="default"/>
      </w:rPr>
    </w:lvl>
    <w:lvl w:ilvl="6" w:tplc="0C0A0001" w:tentative="1">
      <w:start w:val="1"/>
      <w:numFmt w:val="bullet"/>
      <w:lvlText w:val=""/>
      <w:lvlJc w:val="left"/>
      <w:pPr>
        <w:ind w:left="5873" w:hanging="360"/>
      </w:pPr>
      <w:rPr>
        <w:rFonts w:ascii="Symbol" w:hAnsi="Symbol" w:hint="default"/>
      </w:rPr>
    </w:lvl>
    <w:lvl w:ilvl="7" w:tplc="0C0A0003" w:tentative="1">
      <w:start w:val="1"/>
      <w:numFmt w:val="bullet"/>
      <w:lvlText w:val="o"/>
      <w:lvlJc w:val="left"/>
      <w:pPr>
        <w:ind w:left="6593" w:hanging="360"/>
      </w:pPr>
      <w:rPr>
        <w:rFonts w:ascii="Courier New" w:hAnsi="Courier New" w:cs="Courier New" w:hint="default"/>
      </w:rPr>
    </w:lvl>
    <w:lvl w:ilvl="8" w:tplc="0C0A0005" w:tentative="1">
      <w:start w:val="1"/>
      <w:numFmt w:val="bullet"/>
      <w:lvlText w:val=""/>
      <w:lvlJc w:val="left"/>
      <w:pPr>
        <w:ind w:left="7313" w:hanging="360"/>
      </w:pPr>
      <w:rPr>
        <w:rFonts w:ascii="Wingdings" w:hAnsi="Wingdings" w:hint="default"/>
      </w:rPr>
    </w:lvl>
  </w:abstractNum>
  <w:abstractNum w:abstractNumId="1">
    <w:nsid w:val="0AD25ED3"/>
    <w:multiLevelType w:val="hybridMultilevel"/>
    <w:tmpl w:val="504AAB0E"/>
    <w:lvl w:ilvl="0" w:tplc="074C40EC">
      <w:numFmt w:val="bullet"/>
      <w:lvlText w:val="-"/>
      <w:lvlJc w:val="left"/>
      <w:pPr>
        <w:tabs>
          <w:tab w:val="num" w:pos="1065"/>
        </w:tabs>
        <w:ind w:left="1065"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2">
    <w:nsid w:val="0ADC4135"/>
    <w:multiLevelType w:val="hybridMultilevel"/>
    <w:tmpl w:val="BAECA746"/>
    <w:lvl w:ilvl="0" w:tplc="1158B104">
      <w:numFmt w:val="bullet"/>
      <w:lvlText w:val=""/>
      <w:lvlJc w:val="left"/>
      <w:pPr>
        <w:ind w:left="715" w:hanging="675"/>
      </w:pPr>
      <w:rPr>
        <w:rFonts w:ascii="Symbol" w:eastAsia="Times New Roman" w:hAnsi="Symbol" w:cs="Times New Roman" w:hint="default"/>
      </w:rPr>
    </w:lvl>
    <w:lvl w:ilvl="1" w:tplc="0C0A0003" w:tentative="1">
      <w:start w:val="1"/>
      <w:numFmt w:val="bullet"/>
      <w:lvlText w:val="o"/>
      <w:lvlJc w:val="left"/>
      <w:pPr>
        <w:ind w:left="1120" w:hanging="360"/>
      </w:pPr>
      <w:rPr>
        <w:rFonts w:ascii="Courier New" w:hAnsi="Courier New" w:cs="Courier New" w:hint="default"/>
      </w:rPr>
    </w:lvl>
    <w:lvl w:ilvl="2" w:tplc="0C0A0005" w:tentative="1">
      <w:start w:val="1"/>
      <w:numFmt w:val="bullet"/>
      <w:lvlText w:val=""/>
      <w:lvlJc w:val="left"/>
      <w:pPr>
        <w:ind w:left="1840" w:hanging="360"/>
      </w:pPr>
      <w:rPr>
        <w:rFonts w:ascii="Wingdings" w:hAnsi="Wingdings" w:hint="default"/>
      </w:rPr>
    </w:lvl>
    <w:lvl w:ilvl="3" w:tplc="0C0A0001" w:tentative="1">
      <w:start w:val="1"/>
      <w:numFmt w:val="bullet"/>
      <w:lvlText w:val=""/>
      <w:lvlJc w:val="left"/>
      <w:pPr>
        <w:ind w:left="2560" w:hanging="360"/>
      </w:pPr>
      <w:rPr>
        <w:rFonts w:ascii="Symbol" w:hAnsi="Symbol" w:hint="default"/>
      </w:rPr>
    </w:lvl>
    <w:lvl w:ilvl="4" w:tplc="0C0A0003" w:tentative="1">
      <w:start w:val="1"/>
      <w:numFmt w:val="bullet"/>
      <w:lvlText w:val="o"/>
      <w:lvlJc w:val="left"/>
      <w:pPr>
        <w:ind w:left="3280" w:hanging="360"/>
      </w:pPr>
      <w:rPr>
        <w:rFonts w:ascii="Courier New" w:hAnsi="Courier New" w:cs="Courier New" w:hint="default"/>
      </w:rPr>
    </w:lvl>
    <w:lvl w:ilvl="5" w:tplc="0C0A0005" w:tentative="1">
      <w:start w:val="1"/>
      <w:numFmt w:val="bullet"/>
      <w:lvlText w:val=""/>
      <w:lvlJc w:val="left"/>
      <w:pPr>
        <w:ind w:left="4000" w:hanging="360"/>
      </w:pPr>
      <w:rPr>
        <w:rFonts w:ascii="Wingdings" w:hAnsi="Wingdings" w:hint="default"/>
      </w:rPr>
    </w:lvl>
    <w:lvl w:ilvl="6" w:tplc="0C0A0001" w:tentative="1">
      <w:start w:val="1"/>
      <w:numFmt w:val="bullet"/>
      <w:lvlText w:val=""/>
      <w:lvlJc w:val="left"/>
      <w:pPr>
        <w:ind w:left="4720" w:hanging="360"/>
      </w:pPr>
      <w:rPr>
        <w:rFonts w:ascii="Symbol" w:hAnsi="Symbol" w:hint="default"/>
      </w:rPr>
    </w:lvl>
    <w:lvl w:ilvl="7" w:tplc="0C0A0003" w:tentative="1">
      <w:start w:val="1"/>
      <w:numFmt w:val="bullet"/>
      <w:lvlText w:val="o"/>
      <w:lvlJc w:val="left"/>
      <w:pPr>
        <w:ind w:left="5440" w:hanging="360"/>
      </w:pPr>
      <w:rPr>
        <w:rFonts w:ascii="Courier New" w:hAnsi="Courier New" w:cs="Courier New" w:hint="default"/>
      </w:rPr>
    </w:lvl>
    <w:lvl w:ilvl="8" w:tplc="0C0A0005" w:tentative="1">
      <w:start w:val="1"/>
      <w:numFmt w:val="bullet"/>
      <w:lvlText w:val=""/>
      <w:lvlJc w:val="left"/>
      <w:pPr>
        <w:ind w:left="6160" w:hanging="360"/>
      </w:pPr>
      <w:rPr>
        <w:rFonts w:ascii="Wingdings" w:hAnsi="Wingdings" w:hint="default"/>
      </w:rPr>
    </w:lvl>
  </w:abstractNum>
  <w:abstractNum w:abstractNumId="3">
    <w:nsid w:val="1EA736EC"/>
    <w:multiLevelType w:val="hybridMultilevel"/>
    <w:tmpl w:val="50B0EABA"/>
    <w:lvl w:ilvl="0" w:tplc="0C0A0001">
      <w:start w:val="1"/>
      <w:numFmt w:val="bullet"/>
      <w:lvlText w:val=""/>
      <w:lvlJc w:val="left"/>
      <w:pPr>
        <w:ind w:left="760" w:hanging="360"/>
      </w:pPr>
      <w:rPr>
        <w:rFonts w:ascii="Symbol" w:hAnsi="Symbol" w:hint="default"/>
      </w:rPr>
    </w:lvl>
    <w:lvl w:ilvl="1" w:tplc="0C0A0003" w:tentative="1">
      <w:start w:val="1"/>
      <w:numFmt w:val="bullet"/>
      <w:lvlText w:val="o"/>
      <w:lvlJc w:val="left"/>
      <w:pPr>
        <w:ind w:left="1480" w:hanging="360"/>
      </w:pPr>
      <w:rPr>
        <w:rFonts w:ascii="Courier New" w:hAnsi="Courier New" w:cs="Courier New" w:hint="default"/>
      </w:rPr>
    </w:lvl>
    <w:lvl w:ilvl="2" w:tplc="0C0A0005" w:tentative="1">
      <w:start w:val="1"/>
      <w:numFmt w:val="bullet"/>
      <w:lvlText w:val=""/>
      <w:lvlJc w:val="left"/>
      <w:pPr>
        <w:ind w:left="2200" w:hanging="360"/>
      </w:pPr>
      <w:rPr>
        <w:rFonts w:ascii="Wingdings" w:hAnsi="Wingdings" w:hint="default"/>
      </w:rPr>
    </w:lvl>
    <w:lvl w:ilvl="3" w:tplc="0C0A0001" w:tentative="1">
      <w:start w:val="1"/>
      <w:numFmt w:val="bullet"/>
      <w:lvlText w:val=""/>
      <w:lvlJc w:val="left"/>
      <w:pPr>
        <w:ind w:left="2920" w:hanging="360"/>
      </w:pPr>
      <w:rPr>
        <w:rFonts w:ascii="Symbol" w:hAnsi="Symbol" w:hint="default"/>
      </w:rPr>
    </w:lvl>
    <w:lvl w:ilvl="4" w:tplc="0C0A0003" w:tentative="1">
      <w:start w:val="1"/>
      <w:numFmt w:val="bullet"/>
      <w:lvlText w:val="o"/>
      <w:lvlJc w:val="left"/>
      <w:pPr>
        <w:ind w:left="3640" w:hanging="360"/>
      </w:pPr>
      <w:rPr>
        <w:rFonts w:ascii="Courier New" w:hAnsi="Courier New" w:cs="Courier New" w:hint="default"/>
      </w:rPr>
    </w:lvl>
    <w:lvl w:ilvl="5" w:tplc="0C0A0005" w:tentative="1">
      <w:start w:val="1"/>
      <w:numFmt w:val="bullet"/>
      <w:lvlText w:val=""/>
      <w:lvlJc w:val="left"/>
      <w:pPr>
        <w:ind w:left="4360" w:hanging="360"/>
      </w:pPr>
      <w:rPr>
        <w:rFonts w:ascii="Wingdings" w:hAnsi="Wingdings" w:hint="default"/>
      </w:rPr>
    </w:lvl>
    <w:lvl w:ilvl="6" w:tplc="0C0A0001" w:tentative="1">
      <w:start w:val="1"/>
      <w:numFmt w:val="bullet"/>
      <w:lvlText w:val=""/>
      <w:lvlJc w:val="left"/>
      <w:pPr>
        <w:ind w:left="5080" w:hanging="360"/>
      </w:pPr>
      <w:rPr>
        <w:rFonts w:ascii="Symbol" w:hAnsi="Symbol" w:hint="default"/>
      </w:rPr>
    </w:lvl>
    <w:lvl w:ilvl="7" w:tplc="0C0A0003" w:tentative="1">
      <w:start w:val="1"/>
      <w:numFmt w:val="bullet"/>
      <w:lvlText w:val="o"/>
      <w:lvlJc w:val="left"/>
      <w:pPr>
        <w:ind w:left="5800" w:hanging="360"/>
      </w:pPr>
      <w:rPr>
        <w:rFonts w:ascii="Courier New" w:hAnsi="Courier New" w:cs="Courier New" w:hint="default"/>
      </w:rPr>
    </w:lvl>
    <w:lvl w:ilvl="8" w:tplc="0C0A0005" w:tentative="1">
      <w:start w:val="1"/>
      <w:numFmt w:val="bullet"/>
      <w:lvlText w:val=""/>
      <w:lvlJc w:val="left"/>
      <w:pPr>
        <w:ind w:left="6520" w:hanging="360"/>
      </w:pPr>
      <w:rPr>
        <w:rFonts w:ascii="Wingdings" w:hAnsi="Wingdings" w:hint="default"/>
      </w:rPr>
    </w:lvl>
  </w:abstractNum>
  <w:abstractNum w:abstractNumId="4">
    <w:nsid w:val="229D258A"/>
    <w:multiLevelType w:val="hybridMultilevel"/>
    <w:tmpl w:val="6DC0FB4C"/>
    <w:lvl w:ilvl="0" w:tplc="95683D96">
      <w:numFmt w:val="bullet"/>
      <w:lvlText w:val="-"/>
      <w:lvlJc w:val="left"/>
      <w:pPr>
        <w:tabs>
          <w:tab w:val="num" w:pos="1063"/>
        </w:tabs>
        <w:ind w:left="1063" w:hanging="360"/>
      </w:pPr>
      <w:rPr>
        <w:rFonts w:ascii="Times New Roman" w:eastAsia="Times New Roman" w:hAnsi="Times New Roman" w:cs="Times New Roman" w:hint="default"/>
      </w:rPr>
    </w:lvl>
    <w:lvl w:ilvl="1" w:tplc="0C0A0003" w:tentative="1">
      <w:start w:val="1"/>
      <w:numFmt w:val="bullet"/>
      <w:lvlText w:val="o"/>
      <w:lvlJc w:val="left"/>
      <w:pPr>
        <w:tabs>
          <w:tab w:val="num" w:pos="1783"/>
        </w:tabs>
        <w:ind w:left="1783" w:hanging="360"/>
      </w:pPr>
      <w:rPr>
        <w:rFonts w:ascii="Courier New" w:hAnsi="Courier New" w:cs="Courier New" w:hint="default"/>
      </w:rPr>
    </w:lvl>
    <w:lvl w:ilvl="2" w:tplc="0C0A0005" w:tentative="1">
      <w:start w:val="1"/>
      <w:numFmt w:val="bullet"/>
      <w:lvlText w:val=""/>
      <w:lvlJc w:val="left"/>
      <w:pPr>
        <w:tabs>
          <w:tab w:val="num" w:pos="2503"/>
        </w:tabs>
        <w:ind w:left="2503" w:hanging="360"/>
      </w:pPr>
      <w:rPr>
        <w:rFonts w:ascii="Wingdings" w:hAnsi="Wingdings" w:hint="default"/>
      </w:rPr>
    </w:lvl>
    <w:lvl w:ilvl="3" w:tplc="0C0A0001" w:tentative="1">
      <w:start w:val="1"/>
      <w:numFmt w:val="bullet"/>
      <w:lvlText w:val=""/>
      <w:lvlJc w:val="left"/>
      <w:pPr>
        <w:tabs>
          <w:tab w:val="num" w:pos="3223"/>
        </w:tabs>
        <w:ind w:left="3223" w:hanging="360"/>
      </w:pPr>
      <w:rPr>
        <w:rFonts w:ascii="Symbol" w:hAnsi="Symbol" w:hint="default"/>
      </w:rPr>
    </w:lvl>
    <w:lvl w:ilvl="4" w:tplc="0C0A0003" w:tentative="1">
      <w:start w:val="1"/>
      <w:numFmt w:val="bullet"/>
      <w:lvlText w:val="o"/>
      <w:lvlJc w:val="left"/>
      <w:pPr>
        <w:tabs>
          <w:tab w:val="num" w:pos="3943"/>
        </w:tabs>
        <w:ind w:left="3943" w:hanging="360"/>
      </w:pPr>
      <w:rPr>
        <w:rFonts w:ascii="Courier New" w:hAnsi="Courier New" w:cs="Courier New" w:hint="default"/>
      </w:rPr>
    </w:lvl>
    <w:lvl w:ilvl="5" w:tplc="0C0A0005" w:tentative="1">
      <w:start w:val="1"/>
      <w:numFmt w:val="bullet"/>
      <w:lvlText w:val=""/>
      <w:lvlJc w:val="left"/>
      <w:pPr>
        <w:tabs>
          <w:tab w:val="num" w:pos="4663"/>
        </w:tabs>
        <w:ind w:left="4663" w:hanging="360"/>
      </w:pPr>
      <w:rPr>
        <w:rFonts w:ascii="Wingdings" w:hAnsi="Wingdings" w:hint="default"/>
      </w:rPr>
    </w:lvl>
    <w:lvl w:ilvl="6" w:tplc="0C0A0001" w:tentative="1">
      <w:start w:val="1"/>
      <w:numFmt w:val="bullet"/>
      <w:lvlText w:val=""/>
      <w:lvlJc w:val="left"/>
      <w:pPr>
        <w:tabs>
          <w:tab w:val="num" w:pos="5383"/>
        </w:tabs>
        <w:ind w:left="5383" w:hanging="360"/>
      </w:pPr>
      <w:rPr>
        <w:rFonts w:ascii="Symbol" w:hAnsi="Symbol" w:hint="default"/>
      </w:rPr>
    </w:lvl>
    <w:lvl w:ilvl="7" w:tplc="0C0A0003" w:tentative="1">
      <w:start w:val="1"/>
      <w:numFmt w:val="bullet"/>
      <w:lvlText w:val="o"/>
      <w:lvlJc w:val="left"/>
      <w:pPr>
        <w:tabs>
          <w:tab w:val="num" w:pos="6103"/>
        </w:tabs>
        <w:ind w:left="6103" w:hanging="360"/>
      </w:pPr>
      <w:rPr>
        <w:rFonts w:ascii="Courier New" w:hAnsi="Courier New" w:cs="Courier New" w:hint="default"/>
      </w:rPr>
    </w:lvl>
    <w:lvl w:ilvl="8" w:tplc="0C0A0005" w:tentative="1">
      <w:start w:val="1"/>
      <w:numFmt w:val="bullet"/>
      <w:lvlText w:val=""/>
      <w:lvlJc w:val="left"/>
      <w:pPr>
        <w:tabs>
          <w:tab w:val="num" w:pos="6823"/>
        </w:tabs>
        <w:ind w:left="6823" w:hanging="360"/>
      </w:pPr>
      <w:rPr>
        <w:rFonts w:ascii="Wingdings" w:hAnsi="Wingdings" w:hint="default"/>
      </w:rPr>
    </w:lvl>
  </w:abstractNum>
  <w:abstractNum w:abstractNumId="5">
    <w:nsid w:val="2B080D63"/>
    <w:multiLevelType w:val="hybridMultilevel"/>
    <w:tmpl w:val="F746F914"/>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6">
    <w:nsid w:val="2CB9629D"/>
    <w:multiLevelType w:val="hybridMultilevel"/>
    <w:tmpl w:val="0F4C3328"/>
    <w:lvl w:ilvl="0" w:tplc="074C40EC">
      <w:numFmt w:val="bullet"/>
      <w:lvlText w:val="-"/>
      <w:lvlJc w:val="left"/>
      <w:pPr>
        <w:tabs>
          <w:tab w:val="num" w:pos="1065"/>
        </w:tabs>
        <w:ind w:left="1065"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7">
    <w:nsid w:val="3002054A"/>
    <w:multiLevelType w:val="hybridMultilevel"/>
    <w:tmpl w:val="0AB665C0"/>
    <w:lvl w:ilvl="0" w:tplc="DD4E90D2">
      <w:start w:val="1"/>
      <w:numFmt w:val="lowerLetter"/>
      <w:lvlText w:val="%1)"/>
      <w:lvlJc w:val="left"/>
      <w:pPr>
        <w:tabs>
          <w:tab w:val="num" w:pos="935"/>
        </w:tabs>
        <w:ind w:left="839" w:hanging="264"/>
      </w:pPr>
      <w:rPr>
        <w:rFonts w:ascii="Times New Roman" w:eastAsia="Times New Roman" w:hAnsi="Times New Roman" w:cs="Times New Roman" w:hint="default"/>
      </w:rPr>
    </w:lvl>
    <w:lvl w:ilvl="1" w:tplc="0C0A0019" w:tentative="1">
      <w:start w:val="1"/>
      <w:numFmt w:val="lowerLetter"/>
      <w:lvlText w:val="%2."/>
      <w:lvlJc w:val="left"/>
      <w:pPr>
        <w:tabs>
          <w:tab w:val="num" w:pos="1542"/>
        </w:tabs>
        <w:ind w:left="1542" w:hanging="360"/>
      </w:pPr>
    </w:lvl>
    <w:lvl w:ilvl="2" w:tplc="0C0A001B" w:tentative="1">
      <w:start w:val="1"/>
      <w:numFmt w:val="lowerRoman"/>
      <w:lvlText w:val="%3."/>
      <w:lvlJc w:val="right"/>
      <w:pPr>
        <w:tabs>
          <w:tab w:val="num" w:pos="2262"/>
        </w:tabs>
        <w:ind w:left="2262" w:hanging="180"/>
      </w:pPr>
    </w:lvl>
    <w:lvl w:ilvl="3" w:tplc="0C0A000F" w:tentative="1">
      <w:start w:val="1"/>
      <w:numFmt w:val="decimal"/>
      <w:lvlText w:val="%4."/>
      <w:lvlJc w:val="left"/>
      <w:pPr>
        <w:tabs>
          <w:tab w:val="num" w:pos="2982"/>
        </w:tabs>
        <w:ind w:left="2982" w:hanging="360"/>
      </w:pPr>
    </w:lvl>
    <w:lvl w:ilvl="4" w:tplc="0C0A0019" w:tentative="1">
      <w:start w:val="1"/>
      <w:numFmt w:val="lowerLetter"/>
      <w:lvlText w:val="%5."/>
      <w:lvlJc w:val="left"/>
      <w:pPr>
        <w:tabs>
          <w:tab w:val="num" w:pos="3702"/>
        </w:tabs>
        <w:ind w:left="3702" w:hanging="360"/>
      </w:pPr>
    </w:lvl>
    <w:lvl w:ilvl="5" w:tplc="0C0A001B" w:tentative="1">
      <w:start w:val="1"/>
      <w:numFmt w:val="lowerRoman"/>
      <w:lvlText w:val="%6."/>
      <w:lvlJc w:val="right"/>
      <w:pPr>
        <w:tabs>
          <w:tab w:val="num" w:pos="4422"/>
        </w:tabs>
        <w:ind w:left="4422" w:hanging="180"/>
      </w:pPr>
    </w:lvl>
    <w:lvl w:ilvl="6" w:tplc="0C0A000F" w:tentative="1">
      <w:start w:val="1"/>
      <w:numFmt w:val="decimal"/>
      <w:lvlText w:val="%7."/>
      <w:lvlJc w:val="left"/>
      <w:pPr>
        <w:tabs>
          <w:tab w:val="num" w:pos="5142"/>
        </w:tabs>
        <w:ind w:left="5142" w:hanging="360"/>
      </w:pPr>
    </w:lvl>
    <w:lvl w:ilvl="7" w:tplc="0C0A0019" w:tentative="1">
      <w:start w:val="1"/>
      <w:numFmt w:val="lowerLetter"/>
      <w:lvlText w:val="%8."/>
      <w:lvlJc w:val="left"/>
      <w:pPr>
        <w:tabs>
          <w:tab w:val="num" w:pos="5862"/>
        </w:tabs>
        <w:ind w:left="5862" w:hanging="360"/>
      </w:pPr>
    </w:lvl>
    <w:lvl w:ilvl="8" w:tplc="0C0A001B" w:tentative="1">
      <w:start w:val="1"/>
      <w:numFmt w:val="lowerRoman"/>
      <w:lvlText w:val="%9."/>
      <w:lvlJc w:val="right"/>
      <w:pPr>
        <w:tabs>
          <w:tab w:val="num" w:pos="6582"/>
        </w:tabs>
        <w:ind w:left="6582" w:hanging="180"/>
      </w:pPr>
    </w:lvl>
  </w:abstractNum>
  <w:abstractNum w:abstractNumId="8">
    <w:nsid w:val="3C3030B5"/>
    <w:multiLevelType w:val="hybridMultilevel"/>
    <w:tmpl w:val="CAB89FC6"/>
    <w:lvl w:ilvl="0" w:tplc="95683D96">
      <w:numFmt w:val="bullet"/>
      <w:lvlText w:val="-"/>
      <w:lvlJc w:val="left"/>
      <w:pPr>
        <w:tabs>
          <w:tab w:val="num" w:pos="1063"/>
        </w:tabs>
        <w:ind w:left="1063" w:hanging="360"/>
      </w:pPr>
      <w:rPr>
        <w:rFonts w:ascii="Times New Roman" w:eastAsia="Times New Roman" w:hAnsi="Times New Roman" w:cs="Times New Roman" w:hint="default"/>
      </w:rPr>
    </w:lvl>
    <w:lvl w:ilvl="1" w:tplc="0C0A0003" w:tentative="1">
      <w:start w:val="1"/>
      <w:numFmt w:val="bullet"/>
      <w:lvlText w:val="o"/>
      <w:lvlJc w:val="left"/>
      <w:pPr>
        <w:tabs>
          <w:tab w:val="num" w:pos="1783"/>
        </w:tabs>
        <w:ind w:left="1783" w:hanging="360"/>
      </w:pPr>
      <w:rPr>
        <w:rFonts w:ascii="Courier New" w:hAnsi="Courier New" w:cs="Courier New" w:hint="default"/>
      </w:rPr>
    </w:lvl>
    <w:lvl w:ilvl="2" w:tplc="0C0A0005" w:tentative="1">
      <w:start w:val="1"/>
      <w:numFmt w:val="bullet"/>
      <w:lvlText w:val=""/>
      <w:lvlJc w:val="left"/>
      <w:pPr>
        <w:tabs>
          <w:tab w:val="num" w:pos="2503"/>
        </w:tabs>
        <w:ind w:left="2503" w:hanging="360"/>
      </w:pPr>
      <w:rPr>
        <w:rFonts w:ascii="Wingdings" w:hAnsi="Wingdings" w:hint="default"/>
      </w:rPr>
    </w:lvl>
    <w:lvl w:ilvl="3" w:tplc="0C0A0001" w:tentative="1">
      <w:start w:val="1"/>
      <w:numFmt w:val="bullet"/>
      <w:lvlText w:val=""/>
      <w:lvlJc w:val="left"/>
      <w:pPr>
        <w:tabs>
          <w:tab w:val="num" w:pos="3223"/>
        </w:tabs>
        <w:ind w:left="3223" w:hanging="360"/>
      </w:pPr>
      <w:rPr>
        <w:rFonts w:ascii="Symbol" w:hAnsi="Symbol" w:hint="default"/>
      </w:rPr>
    </w:lvl>
    <w:lvl w:ilvl="4" w:tplc="0C0A0003" w:tentative="1">
      <w:start w:val="1"/>
      <w:numFmt w:val="bullet"/>
      <w:lvlText w:val="o"/>
      <w:lvlJc w:val="left"/>
      <w:pPr>
        <w:tabs>
          <w:tab w:val="num" w:pos="3943"/>
        </w:tabs>
        <w:ind w:left="3943" w:hanging="360"/>
      </w:pPr>
      <w:rPr>
        <w:rFonts w:ascii="Courier New" w:hAnsi="Courier New" w:cs="Courier New" w:hint="default"/>
      </w:rPr>
    </w:lvl>
    <w:lvl w:ilvl="5" w:tplc="0C0A0005" w:tentative="1">
      <w:start w:val="1"/>
      <w:numFmt w:val="bullet"/>
      <w:lvlText w:val=""/>
      <w:lvlJc w:val="left"/>
      <w:pPr>
        <w:tabs>
          <w:tab w:val="num" w:pos="4663"/>
        </w:tabs>
        <w:ind w:left="4663" w:hanging="360"/>
      </w:pPr>
      <w:rPr>
        <w:rFonts w:ascii="Wingdings" w:hAnsi="Wingdings" w:hint="default"/>
      </w:rPr>
    </w:lvl>
    <w:lvl w:ilvl="6" w:tplc="0C0A0001" w:tentative="1">
      <w:start w:val="1"/>
      <w:numFmt w:val="bullet"/>
      <w:lvlText w:val=""/>
      <w:lvlJc w:val="left"/>
      <w:pPr>
        <w:tabs>
          <w:tab w:val="num" w:pos="5383"/>
        </w:tabs>
        <w:ind w:left="5383" w:hanging="360"/>
      </w:pPr>
      <w:rPr>
        <w:rFonts w:ascii="Symbol" w:hAnsi="Symbol" w:hint="default"/>
      </w:rPr>
    </w:lvl>
    <w:lvl w:ilvl="7" w:tplc="0C0A0003" w:tentative="1">
      <w:start w:val="1"/>
      <w:numFmt w:val="bullet"/>
      <w:lvlText w:val="o"/>
      <w:lvlJc w:val="left"/>
      <w:pPr>
        <w:tabs>
          <w:tab w:val="num" w:pos="6103"/>
        </w:tabs>
        <w:ind w:left="6103" w:hanging="360"/>
      </w:pPr>
      <w:rPr>
        <w:rFonts w:ascii="Courier New" w:hAnsi="Courier New" w:cs="Courier New" w:hint="default"/>
      </w:rPr>
    </w:lvl>
    <w:lvl w:ilvl="8" w:tplc="0C0A0005" w:tentative="1">
      <w:start w:val="1"/>
      <w:numFmt w:val="bullet"/>
      <w:lvlText w:val=""/>
      <w:lvlJc w:val="left"/>
      <w:pPr>
        <w:tabs>
          <w:tab w:val="num" w:pos="6823"/>
        </w:tabs>
        <w:ind w:left="6823" w:hanging="360"/>
      </w:pPr>
      <w:rPr>
        <w:rFonts w:ascii="Wingdings" w:hAnsi="Wingdings" w:hint="default"/>
      </w:rPr>
    </w:lvl>
  </w:abstractNum>
  <w:abstractNum w:abstractNumId="9">
    <w:nsid w:val="42A449D1"/>
    <w:multiLevelType w:val="hybridMultilevel"/>
    <w:tmpl w:val="16FAB71A"/>
    <w:lvl w:ilvl="0" w:tplc="0C0A000F">
      <w:start w:val="1"/>
      <w:numFmt w:val="decimal"/>
      <w:lvlText w:val="%1."/>
      <w:lvlJc w:val="left"/>
      <w:pPr>
        <w:ind w:left="833" w:hanging="360"/>
      </w:pPr>
    </w:lvl>
    <w:lvl w:ilvl="1" w:tplc="0C0A0019" w:tentative="1">
      <w:start w:val="1"/>
      <w:numFmt w:val="lowerLetter"/>
      <w:lvlText w:val="%2."/>
      <w:lvlJc w:val="left"/>
      <w:pPr>
        <w:ind w:left="1553" w:hanging="360"/>
      </w:pPr>
    </w:lvl>
    <w:lvl w:ilvl="2" w:tplc="0C0A001B" w:tentative="1">
      <w:start w:val="1"/>
      <w:numFmt w:val="lowerRoman"/>
      <w:lvlText w:val="%3."/>
      <w:lvlJc w:val="right"/>
      <w:pPr>
        <w:ind w:left="2273" w:hanging="180"/>
      </w:pPr>
    </w:lvl>
    <w:lvl w:ilvl="3" w:tplc="0C0A000F" w:tentative="1">
      <w:start w:val="1"/>
      <w:numFmt w:val="decimal"/>
      <w:lvlText w:val="%4."/>
      <w:lvlJc w:val="left"/>
      <w:pPr>
        <w:ind w:left="2993" w:hanging="360"/>
      </w:pPr>
    </w:lvl>
    <w:lvl w:ilvl="4" w:tplc="0C0A0019" w:tentative="1">
      <w:start w:val="1"/>
      <w:numFmt w:val="lowerLetter"/>
      <w:lvlText w:val="%5."/>
      <w:lvlJc w:val="left"/>
      <w:pPr>
        <w:ind w:left="3713" w:hanging="360"/>
      </w:pPr>
    </w:lvl>
    <w:lvl w:ilvl="5" w:tplc="0C0A001B" w:tentative="1">
      <w:start w:val="1"/>
      <w:numFmt w:val="lowerRoman"/>
      <w:lvlText w:val="%6."/>
      <w:lvlJc w:val="right"/>
      <w:pPr>
        <w:ind w:left="4433" w:hanging="180"/>
      </w:pPr>
    </w:lvl>
    <w:lvl w:ilvl="6" w:tplc="0C0A000F" w:tentative="1">
      <w:start w:val="1"/>
      <w:numFmt w:val="decimal"/>
      <w:lvlText w:val="%7."/>
      <w:lvlJc w:val="left"/>
      <w:pPr>
        <w:ind w:left="5153" w:hanging="360"/>
      </w:pPr>
    </w:lvl>
    <w:lvl w:ilvl="7" w:tplc="0C0A0019" w:tentative="1">
      <w:start w:val="1"/>
      <w:numFmt w:val="lowerLetter"/>
      <w:lvlText w:val="%8."/>
      <w:lvlJc w:val="left"/>
      <w:pPr>
        <w:ind w:left="5873" w:hanging="360"/>
      </w:pPr>
    </w:lvl>
    <w:lvl w:ilvl="8" w:tplc="0C0A001B" w:tentative="1">
      <w:start w:val="1"/>
      <w:numFmt w:val="lowerRoman"/>
      <w:lvlText w:val="%9."/>
      <w:lvlJc w:val="right"/>
      <w:pPr>
        <w:ind w:left="6593" w:hanging="180"/>
      </w:pPr>
    </w:lvl>
  </w:abstractNum>
  <w:abstractNum w:abstractNumId="10">
    <w:nsid w:val="45B44712"/>
    <w:multiLevelType w:val="hybridMultilevel"/>
    <w:tmpl w:val="9F82CD7C"/>
    <w:lvl w:ilvl="0" w:tplc="0C0A0017">
      <w:start w:val="1"/>
      <w:numFmt w:val="lowerLetter"/>
      <w:lvlText w:val="%1)"/>
      <w:lvlJc w:val="left"/>
      <w:pPr>
        <w:ind w:left="1553" w:hanging="360"/>
      </w:pPr>
      <w:rPr>
        <w:rFonts w:hint="default"/>
      </w:rPr>
    </w:lvl>
    <w:lvl w:ilvl="1" w:tplc="0C0A0019" w:tentative="1">
      <w:start w:val="1"/>
      <w:numFmt w:val="lowerLetter"/>
      <w:lvlText w:val="%2."/>
      <w:lvlJc w:val="left"/>
      <w:pPr>
        <w:ind w:left="2273" w:hanging="360"/>
      </w:pPr>
    </w:lvl>
    <w:lvl w:ilvl="2" w:tplc="0C0A001B" w:tentative="1">
      <w:start w:val="1"/>
      <w:numFmt w:val="lowerRoman"/>
      <w:lvlText w:val="%3."/>
      <w:lvlJc w:val="right"/>
      <w:pPr>
        <w:ind w:left="2993" w:hanging="180"/>
      </w:pPr>
    </w:lvl>
    <w:lvl w:ilvl="3" w:tplc="0C0A000F" w:tentative="1">
      <w:start w:val="1"/>
      <w:numFmt w:val="decimal"/>
      <w:lvlText w:val="%4."/>
      <w:lvlJc w:val="left"/>
      <w:pPr>
        <w:ind w:left="3713" w:hanging="360"/>
      </w:pPr>
    </w:lvl>
    <w:lvl w:ilvl="4" w:tplc="0C0A0019" w:tentative="1">
      <w:start w:val="1"/>
      <w:numFmt w:val="lowerLetter"/>
      <w:lvlText w:val="%5."/>
      <w:lvlJc w:val="left"/>
      <w:pPr>
        <w:ind w:left="4433" w:hanging="360"/>
      </w:pPr>
    </w:lvl>
    <w:lvl w:ilvl="5" w:tplc="0C0A001B" w:tentative="1">
      <w:start w:val="1"/>
      <w:numFmt w:val="lowerRoman"/>
      <w:lvlText w:val="%6."/>
      <w:lvlJc w:val="right"/>
      <w:pPr>
        <w:ind w:left="5153" w:hanging="180"/>
      </w:pPr>
    </w:lvl>
    <w:lvl w:ilvl="6" w:tplc="0C0A000F" w:tentative="1">
      <w:start w:val="1"/>
      <w:numFmt w:val="decimal"/>
      <w:lvlText w:val="%7."/>
      <w:lvlJc w:val="left"/>
      <w:pPr>
        <w:ind w:left="5873" w:hanging="360"/>
      </w:pPr>
    </w:lvl>
    <w:lvl w:ilvl="7" w:tplc="0C0A0019" w:tentative="1">
      <w:start w:val="1"/>
      <w:numFmt w:val="lowerLetter"/>
      <w:lvlText w:val="%8."/>
      <w:lvlJc w:val="left"/>
      <w:pPr>
        <w:ind w:left="6593" w:hanging="360"/>
      </w:pPr>
    </w:lvl>
    <w:lvl w:ilvl="8" w:tplc="0C0A001B" w:tentative="1">
      <w:start w:val="1"/>
      <w:numFmt w:val="lowerRoman"/>
      <w:lvlText w:val="%9."/>
      <w:lvlJc w:val="right"/>
      <w:pPr>
        <w:ind w:left="7313" w:hanging="180"/>
      </w:pPr>
    </w:lvl>
  </w:abstractNum>
  <w:abstractNum w:abstractNumId="11">
    <w:nsid w:val="48F06262"/>
    <w:multiLevelType w:val="hybridMultilevel"/>
    <w:tmpl w:val="1A765F46"/>
    <w:lvl w:ilvl="0" w:tplc="0C0A0001">
      <w:start w:val="1"/>
      <w:numFmt w:val="bullet"/>
      <w:lvlText w:val=""/>
      <w:lvlJc w:val="left"/>
      <w:pPr>
        <w:ind w:left="833" w:hanging="360"/>
      </w:pPr>
      <w:rPr>
        <w:rFonts w:ascii="Symbol" w:hAnsi="Symbol" w:hint="default"/>
      </w:rPr>
    </w:lvl>
    <w:lvl w:ilvl="1" w:tplc="0C0A0003" w:tentative="1">
      <w:start w:val="1"/>
      <w:numFmt w:val="bullet"/>
      <w:lvlText w:val="o"/>
      <w:lvlJc w:val="left"/>
      <w:pPr>
        <w:ind w:left="1553" w:hanging="360"/>
      </w:pPr>
      <w:rPr>
        <w:rFonts w:ascii="Courier New" w:hAnsi="Courier New" w:cs="Courier New" w:hint="default"/>
      </w:rPr>
    </w:lvl>
    <w:lvl w:ilvl="2" w:tplc="0C0A0005" w:tentative="1">
      <w:start w:val="1"/>
      <w:numFmt w:val="bullet"/>
      <w:lvlText w:val=""/>
      <w:lvlJc w:val="left"/>
      <w:pPr>
        <w:ind w:left="2273" w:hanging="360"/>
      </w:pPr>
      <w:rPr>
        <w:rFonts w:ascii="Wingdings" w:hAnsi="Wingdings" w:hint="default"/>
      </w:rPr>
    </w:lvl>
    <w:lvl w:ilvl="3" w:tplc="0C0A0001" w:tentative="1">
      <w:start w:val="1"/>
      <w:numFmt w:val="bullet"/>
      <w:lvlText w:val=""/>
      <w:lvlJc w:val="left"/>
      <w:pPr>
        <w:ind w:left="2993" w:hanging="360"/>
      </w:pPr>
      <w:rPr>
        <w:rFonts w:ascii="Symbol" w:hAnsi="Symbol" w:hint="default"/>
      </w:rPr>
    </w:lvl>
    <w:lvl w:ilvl="4" w:tplc="0C0A0003" w:tentative="1">
      <w:start w:val="1"/>
      <w:numFmt w:val="bullet"/>
      <w:lvlText w:val="o"/>
      <w:lvlJc w:val="left"/>
      <w:pPr>
        <w:ind w:left="3713" w:hanging="360"/>
      </w:pPr>
      <w:rPr>
        <w:rFonts w:ascii="Courier New" w:hAnsi="Courier New" w:cs="Courier New" w:hint="default"/>
      </w:rPr>
    </w:lvl>
    <w:lvl w:ilvl="5" w:tplc="0C0A0005" w:tentative="1">
      <w:start w:val="1"/>
      <w:numFmt w:val="bullet"/>
      <w:lvlText w:val=""/>
      <w:lvlJc w:val="left"/>
      <w:pPr>
        <w:ind w:left="4433" w:hanging="360"/>
      </w:pPr>
      <w:rPr>
        <w:rFonts w:ascii="Wingdings" w:hAnsi="Wingdings" w:hint="default"/>
      </w:rPr>
    </w:lvl>
    <w:lvl w:ilvl="6" w:tplc="0C0A0001" w:tentative="1">
      <w:start w:val="1"/>
      <w:numFmt w:val="bullet"/>
      <w:lvlText w:val=""/>
      <w:lvlJc w:val="left"/>
      <w:pPr>
        <w:ind w:left="5153" w:hanging="360"/>
      </w:pPr>
      <w:rPr>
        <w:rFonts w:ascii="Symbol" w:hAnsi="Symbol" w:hint="default"/>
      </w:rPr>
    </w:lvl>
    <w:lvl w:ilvl="7" w:tplc="0C0A0003" w:tentative="1">
      <w:start w:val="1"/>
      <w:numFmt w:val="bullet"/>
      <w:lvlText w:val="o"/>
      <w:lvlJc w:val="left"/>
      <w:pPr>
        <w:ind w:left="5873" w:hanging="360"/>
      </w:pPr>
      <w:rPr>
        <w:rFonts w:ascii="Courier New" w:hAnsi="Courier New" w:cs="Courier New" w:hint="default"/>
      </w:rPr>
    </w:lvl>
    <w:lvl w:ilvl="8" w:tplc="0C0A0005" w:tentative="1">
      <w:start w:val="1"/>
      <w:numFmt w:val="bullet"/>
      <w:lvlText w:val=""/>
      <w:lvlJc w:val="left"/>
      <w:pPr>
        <w:ind w:left="6593" w:hanging="360"/>
      </w:pPr>
      <w:rPr>
        <w:rFonts w:ascii="Wingdings" w:hAnsi="Wingdings" w:hint="default"/>
      </w:rPr>
    </w:lvl>
  </w:abstractNum>
  <w:abstractNum w:abstractNumId="12">
    <w:nsid w:val="4B485AD3"/>
    <w:multiLevelType w:val="hybridMultilevel"/>
    <w:tmpl w:val="336C16A2"/>
    <w:lvl w:ilvl="0" w:tplc="DD4E90D2">
      <w:start w:val="1"/>
      <w:numFmt w:val="lowerLetter"/>
      <w:lvlText w:val="%1)"/>
      <w:lvlJc w:val="left"/>
      <w:pPr>
        <w:tabs>
          <w:tab w:val="num" w:pos="833"/>
        </w:tabs>
        <w:ind w:left="737" w:hanging="264"/>
      </w:pPr>
      <w:rPr>
        <w:rFonts w:ascii="Times New Roman" w:eastAsia="Times New Roman" w:hAnsi="Times New Roman" w:cs="Times New Roman"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4DE03D1E"/>
    <w:multiLevelType w:val="hybridMultilevel"/>
    <w:tmpl w:val="A910547C"/>
    <w:lvl w:ilvl="0" w:tplc="BC628FEA">
      <w:start w:val="1"/>
      <w:numFmt w:val="lowerLetter"/>
      <w:lvlText w:val="%1)"/>
      <w:lvlJc w:val="left"/>
      <w:pPr>
        <w:ind w:left="473" w:hanging="360"/>
      </w:pPr>
      <w:rPr>
        <w:rFonts w:hint="default"/>
      </w:rPr>
    </w:lvl>
    <w:lvl w:ilvl="1" w:tplc="0C0A0019" w:tentative="1">
      <w:start w:val="1"/>
      <w:numFmt w:val="lowerLetter"/>
      <w:lvlText w:val="%2."/>
      <w:lvlJc w:val="left"/>
      <w:pPr>
        <w:ind w:left="1193" w:hanging="360"/>
      </w:pPr>
    </w:lvl>
    <w:lvl w:ilvl="2" w:tplc="0C0A001B" w:tentative="1">
      <w:start w:val="1"/>
      <w:numFmt w:val="lowerRoman"/>
      <w:lvlText w:val="%3."/>
      <w:lvlJc w:val="right"/>
      <w:pPr>
        <w:ind w:left="1913" w:hanging="180"/>
      </w:pPr>
    </w:lvl>
    <w:lvl w:ilvl="3" w:tplc="0C0A000F" w:tentative="1">
      <w:start w:val="1"/>
      <w:numFmt w:val="decimal"/>
      <w:lvlText w:val="%4."/>
      <w:lvlJc w:val="left"/>
      <w:pPr>
        <w:ind w:left="2633" w:hanging="360"/>
      </w:pPr>
    </w:lvl>
    <w:lvl w:ilvl="4" w:tplc="0C0A0019" w:tentative="1">
      <w:start w:val="1"/>
      <w:numFmt w:val="lowerLetter"/>
      <w:lvlText w:val="%5."/>
      <w:lvlJc w:val="left"/>
      <w:pPr>
        <w:ind w:left="3353" w:hanging="360"/>
      </w:pPr>
    </w:lvl>
    <w:lvl w:ilvl="5" w:tplc="0C0A001B" w:tentative="1">
      <w:start w:val="1"/>
      <w:numFmt w:val="lowerRoman"/>
      <w:lvlText w:val="%6."/>
      <w:lvlJc w:val="right"/>
      <w:pPr>
        <w:ind w:left="4073" w:hanging="180"/>
      </w:pPr>
    </w:lvl>
    <w:lvl w:ilvl="6" w:tplc="0C0A000F" w:tentative="1">
      <w:start w:val="1"/>
      <w:numFmt w:val="decimal"/>
      <w:lvlText w:val="%7."/>
      <w:lvlJc w:val="left"/>
      <w:pPr>
        <w:ind w:left="4793" w:hanging="360"/>
      </w:pPr>
    </w:lvl>
    <w:lvl w:ilvl="7" w:tplc="0C0A0019" w:tentative="1">
      <w:start w:val="1"/>
      <w:numFmt w:val="lowerLetter"/>
      <w:lvlText w:val="%8."/>
      <w:lvlJc w:val="left"/>
      <w:pPr>
        <w:ind w:left="5513" w:hanging="360"/>
      </w:pPr>
    </w:lvl>
    <w:lvl w:ilvl="8" w:tplc="0C0A001B" w:tentative="1">
      <w:start w:val="1"/>
      <w:numFmt w:val="lowerRoman"/>
      <w:lvlText w:val="%9."/>
      <w:lvlJc w:val="right"/>
      <w:pPr>
        <w:ind w:left="6233" w:hanging="180"/>
      </w:pPr>
    </w:lvl>
  </w:abstractNum>
  <w:abstractNum w:abstractNumId="14">
    <w:nsid w:val="68027505"/>
    <w:multiLevelType w:val="hybridMultilevel"/>
    <w:tmpl w:val="7304DDC4"/>
    <w:lvl w:ilvl="0" w:tplc="A16ACB72">
      <w:start w:val="1"/>
      <w:numFmt w:val="bullet"/>
      <w:lvlText w:val="-"/>
      <w:lvlJc w:val="left"/>
      <w:pPr>
        <w:ind w:left="1142" w:hanging="360"/>
      </w:pPr>
      <w:rPr>
        <w:rFonts w:ascii="Times New Roman" w:eastAsia="Times New Roman" w:hAnsi="Times New Roman" w:cs="Times New Roman" w:hint="default"/>
      </w:rPr>
    </w:lvl>
    <w:lvl w:ilvl="1" w:tplc="0C0A0003" w:tentative="1">
      <w:start w:val="1"/>
      <w:numFmt w:val="bullet"/>
      <w:lvlText w:val="o"/>
      <w:lvlJc w:val="left"/>
      <w:pPr>
        <w:ind w:left="1862" w:hanging="360"/>
      </w:pPr>
      <w:rPr>
        <w:rFonts w:ascii="Courier New" w:hAnsi="Courier New" w:cs="Courier New" w:hint="default"/>
      </w:rPr>
    </w:lvl>
    <w:lvl w:ilvl="2" w:tplc="0C0A0005" w:tentative="1">
      <w:start w:val="1"/>
      <w:numFmt w:val="bullet"/>
      <w:lvlText w:val=""/>
      <w:lvlJc w:val="left"/>
      <w:pPr>
        <w:ind w:left="2582" w:hanging="360"/>
      </w:pPr>
      <w:rPr>
        <w:rFonts w:ascii="Wingdings" w:hAnsi="Wingdings" w:hint="default"/>
      </w:rPr>
    </w:lvl>
    <w:lvl w:ilvl="3" w:tplc="0C0A0001" w:tentative="1">
      <w:start w:val="1"/>
      <w:numFmt w:val="bullet"/>
      <w:lvlText w:val=""/>
      <w:lvlJc w:val="left"/>
      <w:pPr>
        <w:ind w:left="3302" w:hanging="360"/>
      </w:pPr>
      <w:rPr>
        <w:rFonts w:ascii="Symbol" w:hAnsi="Symbol" w:hint="default"/>
      </w:rPr>
    </w:lvl>
    <w:lvl w:ilvl="4" w:tplc="0C0A0003" w:tentative="1">
      <w:start w:val="1"/>
      <w:numFmt w:val="bullet"/>
      <w:lvlText w:val="o"/>
      <w:lvlJc w:val="left"/>
      <w:pPr>
        <w:ind w:left="4022" w:hanging="360"/>
      </w:pPr>
      <w:rPr>
        <w:rFonts w:ascii="Courier New" w:hAnsi="Courier New" w:cs="Courier New" w:hint="default"/>
      </w:rPr>
    </w:lvl>
    <w:lvl w:ilvl="5" w:tplc="0C0A0005" w:tentative="1">
      <w:start w:val="1"/>
      <w:numFmt w:val="bullet"/>
      <w:lvlText w:val=""/>
      <w:lvlJc w:val="left"/>
      <w:pPr>
        <w:ind w:left="4742" w:hanging="360"/>
      </w:pPr>
      <w:rPr>
        <w:rFonts w:ascii="Wingdings" w:hAnsi="Wingdings" w:hint="default"/>
      </w:rPr>
    </w:lvl>
    <w:lvl w:ilvl="6" w:tplc="0C0A0001" w:tentative="1">
      <w:start w:val="1"/>
      <w:numFmt w:val="bullet"/>
      <w:lvlText w:val=""/>
      <w:lvlJc w:val="left"/>
      <w:pPr>
        <w:ind w:left="5462" w:hanging="360"/>
      </w:pPr>
      <w:rPr>
        <w:rFonts w:ascii="Symbol" w:hAnsi="Symbol" w:hint="default"/>
      </w:rPr>
    </w:lvl>
    <w:lvl w:ilvl="7" w:tplc="0C0A0003" w:tentative="1">
      <w:start w:val="1"/>
      <w:numFmt w:val="bullet"/>
      <w:lvlText w:val="o"/>
      <w:lvlJc w:val="left"/>
      <w:pPr>
        <w:ind w:left="6182" w:hanging="360"/>
      </w:pPr>
      <w:rPr>
        <w:rFonts w:ascii="Courier New" w:hAnsi="Courier New" w:cs="Courier New" w:hint="default"/>
      </w:rPr>
    </w:lvl>
    <w:lvl w:ilvl="8" w:tplc="0C0A0005" w:tentative="1">
      <w:start w:val="1"/>
      <w:numFmt w:val="bullet"/>
      <w:lvlText w:val=""/>
      <w:lvlJc w:val="left"/>
      <w:pPr>
        <w:ind w:left="6902" w:hanging="360"/>
      </w:pPr>
      <w:rPr>
        <w:rFonts w:ascii="Wingdings" w:hAnsi="Wingdings" w:hint="default"/>
      </w:rPr>
    </w:lvl>
  </w:abstractNum>
  <w:abstractNum w:abstractNumId="15">
    <w:nsid w:val="6B1B380E"/>
    <w:multiLevelType w:val="hybridMultilevel"/>
    <w:tmpl w:val="8054B8C4"/>
    <w:lvl w:ilvl="0" w:tplc="CE204522">
      <w:start w:val="1"/>
      <w:numFmt w:val="bullet"/>
      <w:lvlText w:val="-"/>
      <w:lvlJc w:val="left"/>
      <w:pPr>
        <w:ind w:left="1142" w:hanging="360"/>
      </w:pPr>
      <w:rPr>
        <w:rFonts w:ascii="Times New Roman" w:eastAsia="Times New Roman" w:hAnsi="Times New Roman" w:cs="Times New Roman" w:hint="default"/>
      </w:rPr>
    </w:lvl>
    <w:lvl w:ilvl="1" w:tplc="0C0A0003" w:tentative="1">
      <w:start w:val="1"/>
      <w:numFmt w:val="bullet"/>
      <w:lvlText w:val="o"/>
      <w:lvlJc w:val="left"/>
      <w:pPr>
        <w:ind w:left="1862" w:hanging="360"/>
      </w:pPr>
      <w:rPr>
        <w:rFonts w:ascii="Courier New" w:hAnsi="Courier New" w:cs="Courier New" w:hint="default"/>
      </w:rPr>
    </w:lvl>
    <w:lvl w:ilvl="2" w:tplc="0C0A0005" w:tentative="1">
      <w:start w:val="1"/>
      <w:numFmt w:val="bullet"/>
      <w:lvlText w:val=""/>
      <w:lvlJc w:val="left"/>
      <w:pPr>
        <w:ind w:left="2582" w:hanging="360"/>
      </w:pPr>
      <w:rPr>
        <w:rFonts w:ascii="Wingdings" w:hAnsi="Wingdings" w:hint="default"/>
      </w:rPr>
    </w:lvl>
    <w:lvl w:ilvl="3" w:tplc="0C0A0001" w:tentative="1">
      <w:start w:val="1"/>
      <w:numFmt w:val="bullet"/>
      <w:lvlText w:val=""/>
      <w:lvlJc w:val="left"/>
      <w:pPr>
        <w:ind w:left="3302" w:hanging="360"/>
      </w:pPr>
      <w:rPr>
        <w:rFonts w:ascii="Symbol" w:hAnsi="Symbol" w:hint="default"/>
      </w:rPr>
    </w:lvl>
    <w:lvl w:ilvl="4" w:tplc="0C0A0003" w:tentative="1">
      <w:start w:val="1"/>
      <w:numFmt w:val="bullet"/>
      <w:lvlText w:val="o"/>
      <w:lvlJc w:val="left"/>
      <w:pPr>
        <w:ind w:left="4022" w:hanging="360"/>
      </w:pPr>
      <w:rPr>
        <w:rFonts w:ascii="Courier New" w:hAnsi="Courier New" w:cs="Courier New" w:hint="default"/>
      </w:rPr>
    </w:lvl>
    <w:lvl w:ilvl="5" w:tplc="0C0A0005" w:tentative="1">
      <w:start w:val="1"/>
      <w:numFmt w:val="bullet"/>
      <w:lvlText w:val=""/>
      <w:lvlJc w:val="left"/>
      <w:pPr>
        <w:ind w:left="4742" w:hanging="360"/>
      </w:pPr>
      <w:rPr>
        <w:rFonts w:ascii="Wingdings" w:hAnsi="Wingdings" w:hint="default"/>
      </w:rPr>
    </w:lvl>
    <w:lvl w:ilvl="6" w:tplc="0C0A0001" w:tentative="1">
      <w:start w:val="1"/>
      <w:numFmt w:val="bullet"/>
      <w:lvlText w:val=""/>
      <w:lvlJc w:val="left"/>
      <w:pPr>
        <w:ind w:left="5462" w:hanging="360"/>
      </w:pPr>
      <w:rPr>
        <w:rFonts w:ascii="Symbol" w:hAnsi="Symbol" w:hint="default"/>
      </w:rPr>
    </w:lvl>
    <w:lvl w:ilvl="7" w:tplc="0C0A0003" w:tentative="1">
      <w:start w:val="1"/>
      <w:numFmt w:val="bullet"/>
      <w:lvlText w:val="o"/>
      <w:lvlJc w:val="left"/>
      <w:pPr>
        <w:ind w:left="6182" w:hanging="360"/>
      </w:pPr>
      <w:rPr>
        <w:rFonts w:ascii="Courier New" w:hAnsi="Courier New" w:cs="Courier New" w:hint="default"/>
      </w:rPr>
    </w:lvl>
    <w:lvl w:ilvl="8" w:tplc="0C0A0005" w:tentative="1">
      <w:start w:val="1"/>
      <w:numFmt w:val="bullet"/>
      <w:lvlText w:val=""/>
      <w:lvlJc w:val="left"/>
      <w:pPr>
        <w:ind w:left="6902" w:hanging="360"/>
      </w:pPr>
      <w:rPr>
        <w:rFonts w:ascii="Wingdings" w:hAnsi="Wingdings" w:hint="default"/>
      </w:rPr>
    </w:lvl>
  </w:abstractNum>
  <w:abstractNum w:abstractNumId="16">
    <w:nsid w:val="6C252115"/>
    <w:multiLevelType w:val="hybridMultilevel"/>
    <w:tmpl w:val="D2CEB706"/>
    <w:lvl w:ilvl="0" w:tplc="7306159E">
      <w:numFmt w:val="bullet"/>
      <w:lvlText w:val="-"/>
      <w:lvlJc w:val="left"/>
      <w:pPr>
        <w:tabs>
          <w:tab w:val="num" w:pos="1065"/>
        </w:tabs>
        <w:ind w:left="1065" w:hanging="360"/>
      </w:pPr>
      <w:rPr>
        <w:rFonts w:ascii="Arial Narrow" w:eastAsia="Times New Roman" w:hAnsi="Arial Narrow" w:cs="Aria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798E15C2"/>
    <w:multiLevelType w:val="hybridMultilevel"/>
    <w:tmpl w:val="CE64684E"/>
    <w:lvl w:ilvl="0" w:tplc="7306159E">
      <w:numFmt w:val="bullet"/>
      <w:lvlText w:val="-"/>
      <w:lvlJc w:val="left"/>
      <w:pPr>
        <w:tabs>
          <w:tab w:val="num" w:pos="1065"/>
        </w:tabs>
        <w:ind w:left="1065" w:hanging="360"/>
      </w:pPr>
      <w:rPr>
        <w:rFonts w:ascii="Arial Narrow" w:eastAsia="Times New Roman" w:hAnsi="Arial Narrow" w:cs="Aria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7C301664"/>
    <w:multiLevelType w:val="hybridMultilevel"/>
    <w:tmpl w:val="E9F4BCAE"/>
    <w:lvl w:ilvl="0" w:tplc="660A055C">
      <w:start w:val="1"/>
      <w:numFmt w:val="lowerLetter"/>
      <w:lvlText w:val="%1)"/>
      <w:lvlJc w:val="left"/>
      <w:pPr>
        <w:ind w:left="935" w:hanging="360"/>
      </w:pPr>
      <w:rPr>
        <w:rFonts w:hint="default"/>
      </w:rPr>
    </w:lvl>
    <w:lvl w:ilvl="1" w:tplc="0C0A0019" w:tentative="1">
      <w:start w:val="1"/>
      <w:numFmt w:val="lowerLetter"/>
      <w:lvlText w:val="%2."/>
      <w:lvlJc w:val="left"/>
      <w:pPr>
        <w:ind w:left="1655" w:hanging="360"/>
      </w:pPr>
    </w:lvl>
    <w:lvl w:ilvl="2" w:tplc="0C0A001B" w:tentative="1">
      <w:start w:val="1"/>
      <w:numFmt w:val="lowerRoman"/>
      <w:lvlText w:val="%3."/>
      <w:lvlJc w:val="right"/>
      <w:pPr>
        <w:ind w:left="2375" w:hanging="180"/>
      </w:pPr>
    </w:lvl>
    <w:lvl w:ilvl="3" w:tplc="0C0A000F" w:tentative="1">
      <w:start w:val="1"/>
      <w:numFmt w:val="decimal"/>
      <w:lvlText w:val="%4."/>
      <w:lvlJc w:val="left"/>
      <w:pPr>
        <w:ind w:left="3095" w:hanging="360"/>
      </w:pPr>
    </w:lvl>
    <w:lvl w:ilvl="4" w:tplc="0C0A0019" w:tentative="1">
      <w:start w:val="1"/>
      <w:numFmt w:val="lowerLetter"/>
      <w:lvlText w:val="%5."/>
      <w:lvlJc w:val="left"/>
      <w:pPr>
        <w:ind w:left="3815" w:hanging="360"/>
      </w:pPr>
    </w:lvl>
    <w:lvl w:ilvl="5" w:tplc="0C0A001B" w:tentative="1">
      <w:start w:val="1"/>
      <w:numFmt w:val="lowerRoman"/>
      <w:lvlText w:val="%6."/>
      <w:lvlJc w:val="right"/>
      <w:pPr>
        <w:ind w:left="4535" w:hanging="180"/>
      </w:pPr>
    </w:lvl>
    <w:lvl w:ilvl="6" w:tplc="0C0A000F" w:tentative="1">
      <w:start w:val="1"/>
      <w:numFmt w:val="decimal"/>
      <w:lvlText w:val="%7."/>
      <w:lvlJc w:val="left"/>
      <w:pPr>
        <w:ind w:left="5255" w:hanging="360"/>
      </w:pPr>
    </w:lvl>
    <w:lvl w:ilvl="7" w:tplc="0C0A0019" w:tentative="1">
      <w:start w:val="1"/>
      <w:numFmt w:val="lowerLetter"/>
      <w:lvlText w:val="%8."/>
      <w:lvlJc w:val="left"/>
      <w:pPr>
        <w:ind w:left="5975" w:hanging="360"/>
      </w:pPr>
    </w:lvl>
    <w:lvl w:ilvl="8" w:tplc="0C0A001B" w:tentative="1">
      <w:start w:val="1"/>
      <w:numFmt w:val="lowerRoman"/>
      <w:lvlText w:val="%9."/>
      <w:lvlJc w:val="right"/>
      <w:pPr>
        <w:ind w:left="6695" w:hanging="180"/>
      </w:pPr>
    </w:lvl>
  </w:abstractNum>
  <w:abstractNum w:abstractNumId="19">
    <w:nsid w:val="7F9132B4"/>
    <w:multiLevelType w:val="hybridMultilevel"/>
    <w:tmpl w:val="B79A4714"/>
    <w:lvl w:ilvl="0" w:tplc="E6F629C6">
      <w:start w:val="1"/>
      <w:numFmt w:val="lowerLetter"/>
      <w:lvlText w:val="%1)"/>
      <w:lvlJc w:val="left"/>
      <w:pPr>
        <w:tabs>
          <w:tab w:val="num" w:pos="833"/>
        </w:tabs>
        <w:ind w:left="737" w:hanging="264"/>
      </w:pPr>
      <w:rPr>
        <w:rFonts w:ascii="Times New Roman" w:eastAsia="Times New Roman" w:hAnsi="Times New Roman" w:cs="Times New Roman" w:hint="default"/>
      </w:rPr>
    </w:lvl>
    <w:lvl w:ilvl="1" w:tplc="0C0A0019" w:tentative="1">
      <w:start w:val="1"/>
      <w:numFmt w:val="lowerLetter"/>
      <w:lvlText w:val="%2."/>
      <w:lvlJc w:val="left"/>
      <w:pPr>
        <w:tabs>
          <w:tab w:val="num" w:pos="1553"/>
        </w:tabs>
        <w:ind w:left="1553" w:hanging="360"/>
      </w:pPr>
    </w:lvl>
    <w:lvl w:ilvl="2" w:tplc="0C0A001B" w:tentative="1">
      <w:start w:val="1"/>
      <w:numFmt w:val="lowerRoman"/>
      <w:lvlText w:val="%3."/>
      <w:lvlJc w:val="right"/>
      <w:pPr>
        <w:tabs>
          <w:tab w:val="num" w:pos="2273"/>
        </w:tabs>
        <w:ind w:left="2273" w:hanging="180"/>
      </w:pPr>
    </w:lvl>
    <w:lvl w:ilvl="3" w:tplc="0C0A000F" w:tentative="1">
      <w:start w:val="1"/>
      <w:numFmt w:val="decimal"/>
      <w:lvlText w:val="%4."/>
      <w:lvlJc w:val="left"/>
      <w:pPr>
        <w:tabs>
          <w:tab w:val="num" w:pos="2993"/>
        </w:tabs>
        <w:ind w:left="2993" w:hanging="360"/>
      </w:pPr>
    </w:lvl>
    <w:lvl w:ilvl="4" w:tplc="0C0A0019" w:tentative="1">
      <w:start w:val="1"/>
      <w:numFmt w:val="lowerLetter"/>
      <w:lvlText w:val="%5."/>
      <w:lvlJc w:val="left"/>
      <w:pPr>
        <w:tabs>
          <w:tab w:val="num" w:pos="3713"/>
        </w:tabs>
        <w:ind w:left="3713" w:hanging="360"/>
      </w:pPr>
    </w:lvl>
    <w:lvl w:ilvl="5" w:tplc="0C0A001B" w:tentative="1">
      <w:start w:val="1"/>
      <w:numFmt w:val="lowerRoman"/>
      <w:lvlText w:val="%6."/>
      <w:lvlJc w:val="right"/>
      <w:pPr>
        <w:tabs>
          <w:tab w:val="num" w:pos="4433"/>
        </w:tabs>
        <w:ind w:left="4433" w:hanging="180"/>
      </w:pPr>
    </w:lvl>
    <w:lvl w:ilvl="6" w:tplc="0C0A000F" w:tentative="1">
      <w:start w:val="1"/>
      <w:numFmt w:val="decimal"/>
      <w:lvlText w:val="%7."/>
      <w:lvlJc w:val="left"/>
      <w:pPr>
        <w:tabs>
          <w:tab w:val="num" w:pos="5153"/>
        </w:tabs>
        <w:ind w:left="5153" w:hanging="360"/>
      </w:pPr>
    </w:lvl>
    <w:lvl w:ilvl="7" w:tplc="0C0A0019" w:tentative="1">
      <w:start w:val="1"/>
      <w:numFmt w:val="lowerLetter"/>
      <w:lvlText w:val="%8."/>
      <w:lvlJc w:val="left"/>
      <w:pPr>
        <w:tabs>
          <w:tab w:val="num" w:pos="5873"/>
        </w:tabs>
        <w:ind w:left="5873" w:hanging="360"/>
      </w:pPr>
    </w:lvl>
    <w:lvl w:ilvl="8" w:tplc="0C0A001B" w:tentative="1">
      <w:start w:val="1"/>
      <w:numFmt w:val="lowerRoman"/>
      <w:lvlText w:val="%9."/>
      <w:lvlJc w:val="right"/>
      <w:pPr>
        <w:tabs>
          <w:tab w:val="num" w:pos="6593"/>
        </w:tabs>
        <w:ind w:left="6593" w:hanging="180"/>
      </w:pPr>
    </w:lvl>
  </w:abstractNum>
  <w:num w:numId="1">
    <w:abstractNumId w:val="1"/>
  </w:num>
  <w:num w:numId="2">
    <w:abstractNumId w:val="8"/>
  </w:num>
  <w:num w:numId="3">
    <w:abstractNumId w:val="4"/>
  </w:num>
  <w:num w:numId="4">
    <w:abstractNumId w:val="6"/>
  </w:num>
  <w:num w:numId="5">
    <w:abstractNumId w:val="19"/>
  </w:num>
  <w:num w:numId="6">
    <w:abstractNumId w:val="12"/>
  </w:num>
  <w:num w:numId="7">
    <w:abstractNumId w:val="7"/>
  </w:num>
  <w:num w:numId="8">
    <w:abstractNumId w:val="16"/>
  </w:num>
  <w:num w:numId="9">
    <w:abstractNumId w:val="17"/>
  </w:num>
  <w:num w:numId="10">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3"/>
  </w:num>
  <w:num w:numId="13">
    <w:abstractNumId w:val="2"/>
  </w:num>
  <w:num w:numId="14">
    <w:abstractNumId w:val="15"/>
  </w:num>
  <w:num w:numId="15">
    <w:abstractNumId w:val="14"/>
  </w:num>
  <w:num w:numId="16">
    <w:abstractNumId w:val="9"/>
  </w:num>
  <w:num w:numId="17">
    <w:abstractNumId w:val="10"/>
  </w:num>
  <w:num w:numId="18">
    <w:abstractNumId w:val="11"/>
  </w:num>
  <w:num w:numId="19">
    <w:abstractNumId w:val="13"/>
  </w:num>
  <w:num w:numId="20">
    <w:abstractNumId w:val="18"/>
  </w:num>
  <w:num w:numId="21">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1"/>
  <w:displayBackgroundShape/>
  <w:embedSystemFonts/>
  <w:activeWritingStyle w:appName="MSWord" w:lang="es-ES" w:vendorID="64" w:dllVersion="131078" w:nlCheck="1" w:checkStyle="1"/>
  <w:activeWritingStyle w:appName="MSWord" w:lang="es-ES_tradnl"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pt-BR" w:vendorID="1"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evenAndOddHeaders/>
  <w:displayHorizontalDrawingGridEvery w:val="0"/>
  <w:displayVerticalDrawingGridEvery w:val="0"/>
  <w:doNotUseMarginsForDrawingGridOrigin/>
  <w:noPunctuationKerning/>
  <w:characterSpacingControl w:val="doNotCompress"/>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3504"/>
    <w:rsid w:val="00002856"/>
    <w:rsid w:val="00013E37"/>
    <w:rsid w:val="000239FD"/>
    <w:rsid w:val="0002590C"/>
    <w:rsid w:val="00046DE0"/>
    <w:rsid w:val="000529E4"/>
    <w:rsid w:val="0006677E"/>
    <w:rsid w:val="00066B4A"/>
    <w:rsid w:val="00074C37"/>
    <w:rsid w:val="000809BA"/>
    <w:rsid w:val="000941AE"/>
    <w:rsid w:val="00095125"/>
    <w:rsid w:val="00097322"/>
    <w:rsid w:val="000B574B"/>
    <w:rsid w:val="000C1192"/>
    <w:rsid w:val="000C16BE"/>
    <w:rsid w:val="000C65DD"/>
    <w:rsid w:val="000D1D99"/>
    <w:rsid w:val="000F31DA"/>
    <w:rsid w:val="00100A6D"/>
    <w:rsid w:val="00106626"/>
    <w:rsid w:val="00110C7C"/>
    <w:rsid w:val="001110DF"/>
    <w:rsid w:val="001131CB"/>
    <w:rsid w:val="0011581B"/>
    <w:rsid w:val="00117465"/>
    <w:rsid w:val="00120048"/>
    <w:rsid w:val="00127FE6"/>
    <w:rsid w:val="00131D76"/>
    <w:rsid w:val="00154E1B"/>
    <w:rsid w:val="0015685E"/>
    <w:rsid w:val="001668BF"/>
    <w:rsid w:val="00175D69"/>
    <w:rsid w:val="00183BEC"/>
    <w:rsid w:val="00186A3B"/>
    <w:rsid w:val="001929B2"/>
    <w:rsid w:val="00197331"/>
    <w:rsid w:val="001A4141"/>
    <w:rsid w:val="001A6E7C"/>
    <w:rsid w:val="001B48AD"/>
    <w:rsid w:val="001C0711"/>
    <w:rsid w:val="001E4125"/>
    <w:rsid w:val="00201398"/>
    <w:rsid w:val="002254AD"/>
    <w:rsid w:val="00240E3C"/>
    <w:rsid w:val="00242DDD"/>
    <w:rsid w:val="00246155"/>
    <w:rsid w:val="00251B8D"/>
    <w:rsid w:val="0027137A"/>
    <w:rsid w:val="00280079"/>
    <w:rsid w:val="00280691"/>
    <w:rsid w:val="002854EE"/>
    <w:rsid w:val="0029290A"/>
    <w:rsid w:val="002A3054"/>
    <w:rsid w:val="002A3DD6"/>
    <w:rsid w:val="002B129B"/>
    <w:rsid w:val="002C6ECC"/>
    <w:rsid w:val="002D00EF"/>
    <w:rsid w:val="002E0E9A"/>
    <w:rsid w:val="002F2D92"/>
    <w:rsid w:val="002F525F"/>
    <w:rsid w:val="003035C6"/>
    <w:rsid w:val="00304259"/>
    <w:rsid w:val="0030552F"/>
    <w:rsid w:val="003111A7"/>
    <w:rsid w:val="003210FE"/>
    <w:rsid w:val="00333A6F"/>
    <w:rsid w:val="003540BE"/>
    <w:rsid w:val="003715FE"/>
    <w:rsid w:val="00375AC8"/>
    <w:rsid w:val="003903F4"/>
    <w:rsid w:val="00390730"/>
    <w:rsid w:val="003A4E78"/>
    <w:rsid w:val="003B0632"/>
    <w:rsid w:val="003C790A"/>
    <w:rsid w:val="003D293E"/>
    <w:rsid w:val="003D5147"/>
    <w:rsid w:val="003D7918"/>
    <w:rsid w:val="003E124B"/>
    <w:rsid w:val="003E2E38"/>
    <w:rsid w:val="003F349C"/>
    <w:rsid w:val="00400144"/>
    <w:rsid w:val="00410935"/>
    <w:rsid w:val="00413750"/>
    <w:rsid w:val="004146D2"/>
    <w:rsid w:val="00424E5B"/>
    <w:rsid w:val="0044043D"/>
    <w:rsid w:val="00457867"/>
    <w:rsid w:val="00461CF3"/>
    <w:rsid w:val="0046242F"/>
    <w:rsid w:val="004661A2"/>
    <w:rsid w:val="00467246"/>
    <w:rsid w:val="00470464"/>
    <w:rsid w:val="004726DD"/>
    <w:rsid w:val="004875F9"/>
    <w:rsid w:val="004913BF"/>
    <w:rsid w:val="004A7530"/>
    <w:rsid w:val="004B133D"/>
    <w:rsid w:val="004C256D"/>
    <w:rsid w:val="004E4A50"/>
    <w:rsid w:val="004F5FE2"/>
    <w:rsid w:val="005012C6"/>
    <w:rsid w:val="00507835"/>
    <w:rsid w:val="005549DF"/>
    <w:rsid w:val="00556ECB"/>
    <w:rsid w:val="005600C7"/>
    <w:rsid w:val="005647D6"/>
    <w:rsid w:val="0058375A"/>
    <w:rsid w:val="005854C4"/>
    <w:rsid w:val="00593D88"/>
    <w:rsid w:val="005A5116"/>
    <w:rsid w:val="005A78E4"/>
    <w:rsid w:val="005B1DD3"/>
    <w:rsid w:val="005C305E"/>
    <w:rsid w:val="005C5A60"/>
    <w:rsid w:val="005E5F74"/>
    <w:rsid w:val="005E6970"/>
    <w:rsid w:val="00604320"/>
    <w:rsid w:val="00605B8A"/>
    <w:rsid w:val="00613AAA"/>
    <w:rsid w:val="00636119"/>
    <w:rsid w:val="0064122C"/>
    <w:rsid w:val="00644746"/>
    <w:rsid w:val="00647B64"/>
    <w:rsid w:val="00647BE8"/>
    <w:rsid w:val="00651D3F"/>
    <w:rsid w:val="0066015A"/>
    <w:rsid w:val="00670E91"/>
    <w:rsid w:val="00686F4D"/>
    <w:rsid w:val="00692179"/>
    <w:rsid w:val="00693CC0"/>
    <w:rsid w:val="006A1549"/>
    <w:rsid w:val="006B00AB"/>
    <w:rsid w:val="006B16D4"/>
    <w:rsid w:val="006B178D"/>
    <w:rsid w:val="006B370C"/>
    <w:rsid w:val="006C2C3D"/>
    <w:rsid w:val="006C3069"/>
    <w:rsid w:val="006C3C5A"/>
    <w:rsid w:val="006C4D0F"/>
    <w:rsid w:val="006D0056"/>
    <w:rsid w:val="006E5DC3"/>
    <w:rsid w:val="006E660D"/>
    <w:rsid w:val="006F04C4"/>
    <w:rsid w:val="006F7F2C"/>
    <w:rsid w:val="00702985"/>
    <w:rsid w:val="007056A5"/>
    <w:rsid w:val="00707EC4"/>
    <w:rsid w:val="0071324E"/>
    <w:rsid w:val="007239DE"/>
    <w:rsid w:val="0073035F"/>
    <w:rsid w:val="00730FA8"/>
    <w:rsid w:val="0073359D"/>
    <w:rsid w:val="00753703"/>
    <w:rsid w:val="00762D5D"/>
    <w:rsid w:val="00776FAC"/>
    <w:rsid w:val="00783C3F"/>
    <w:rsid w:val="0078569D"/>
    <w:rsid w:val="007861FB"/>
    <w:rsid w:val="00792766"/>
    <w:rsid w:val="00792F85"/>
    <w:rsid w:val="00793EC2"/>
    <w:rsid w:val="007A5CF5"/>
    <w:rsid w:val="007D769A"/>
    <w:rsid w:val="007E2238"/>
    <w:rsid w:val="007E2472"/>
    <w:rsid w:val="007E2C24"/>
    <w:rsid w:val="007E4EA0"/>
    <w:rsid w:val="007E5EB8"/>
    <w:rsid w:val="007F6F27"/>
    <w:rsid w:val="0080114A"/>
    <w:rsid w:val="0081427D"/>
    <w:rsid w:val="00816F02"/>
    <w:rsid w:val="00825C7F"/>
    <w:rsid w:val="00825CFD"/>
    <w:rsid w:val="00835237"/>
    <w:rsid w:val="00841B9A"/>
    <w:rsid w:val="00842E8D"/>
    <w:rsid w:val="00844B34"/>
    <w:rsid w:val="00846BF2"/>
    <w:rsid w:val="008548DB"/>
    <w:rsid w:val="008609E7"/>
    <w:rsid w:val="0086194D"/>
    <w:rsid w:val="008638E1"/>
    <w:rsid w:val="00863B34"/>
    <w:rsid w:val="00864278"/>
    <w:rsid w:val="0087072B"/>
    <w:rsid w:val="00871E4A"/>
    <w:rsid w:val="00876D46"/>
    <w:rsid w:val="00885429"/>
    <w:rsid w:val="008872C1"/>
    <w:rsid w:val="008A13D2"/>
    <w:rsid w:val="008A4D17"/>
    <w:rsid w:val="008A5724"/>
    <w:rsid w:val="008B3599"/>
    <w:rsid w:val="008B6171"/>
    <w:rsid w:val="008C52B0"/>
    <w:rsid w:val="008C6497"/>
    <w:rsid w:val="008D33A2"/>
    <w:rsid w:val="008D350D"/>
    <w:rsid w:val="00913D3B"/>
    <w:rsid w:val="009210A1"/>
    <w:rsid w:val="0093773F"/>
    <w:rsid w:val="009433FF"/>
    <w:rsid w:val="00947698"/>
    <w:rsid w:val="00950094"/>
    <w:rsid w:val="00952375"/>
    <w:rsid w:val="00970793"/>
    <w:rsid w:val="00977F59"/>
    <w:rsid w:val="009824C9"/>
    <w:rsid w:val="009A6A78"/>
    <w:rsid w:val="009B02F1"/>
    <w:rsid w:val="009B7CA4"/>
    <w:rsid w:val="009C01F2"/>
    <w:rsid w:val="009C3CD2"/>
    <w:rsid w:val="009C6750"/>
    <w:rsid w:val="009D2B8D"/>
    <w:rsid w:val="009D452B"/>
    <w:rsid w:val="009E4B73"/>
    <w:rsid w:val="009F1397"/>
    <w:rsid w:val="009F4C07"/>
    <w:rsid w:val="00A0382E"/>
    <w:rsid w:val="00A115B0"/>
    <w:rsid w:val="00A163EF"/>
    <w:rsid w:val="00A178F2"/>
    <w:rsid w:val="00A315B4"/>
    <w:rsid w:val="00A351EE"/>
    <w:rsid w:val="00A36591"/>
    <w:rsid w:val="00A44940"/>
    <w:rsid w:val="00A51925"/>
    <w:rsid w:val="00A61554"/>
    <w:rsid w:val="00A64136"/>
    <w:rsid w:val="00A71921"/>
    <w:rsid w:val="00A76208"/>
    <w:rsid w:val="00A779F8"/>
    <w:rsid w:val="00A84FC3"/>
    <w:rsid w:val="00A8798C"/>
    <w:rsid w:val="00A87D95"/>
    <w:rsid w:val="00A924CD"/>
    <w:rsid w:val="00A92513"/>
    <w:rsid w:val="00A930A8"/>
    <w:rsid w:val="00A94380"/>
    <w:rsid w:val="00A97C33"/>
    <w:rsid w:val="00AA510A"/>
    <w:rsid w:val="00AA5DB5"/>
    <w:rsid w:val="00AB643F"/>
    <w:rsid w:val="00AC0714"/>
    <w:rsid w:val="00AE22CF"/>
    <w:rsid w:val="00AE5002"/>
    <w:rsid w:val="00AE5D3B"/>
    <w:rsid w:val="00AF4398"/>
    <w:rsid w:val="00AF748A"/>
    <w:rsid w:val="00B22DA0"/>
    <w:rsid w:val="00B26753"/>
    <w:rsid w:val="00B267AD"/>
    <w:rsid w:val="00B30CF5"/>
    <w:rsid w:val="00B31A9F"/>
    <w:rsid w:val="00B31B51"/>
    <w:rsid w:val="00B45130"/>
    <w:rsid w:val="00B62861"/>
    <w:rsid w:val="00B90C83"/>
    <w:rsid w:val="00B97F33"/>
    <w:rsid w:val="00BB6EA6"/>
    <w:rsid w:val="00BC0751"/>
    <w:rsid w:val="00BC3E8A"/>
    <w:rsid w:val="00BD7B7E"/>
    <w:rsid w:val="00BE6AE9"/>
    <w:rsid w:val="00C032EE"/>
    <w:rsid w:val="00C03AC3"/>
    <w:rsid w:val="00C12266"/>
    <w:rsid w:val="00C13766"/>
    <w:rsid w:val="00C275AC"/>
    <w:rsid w:val="00C356C1"/>
    <w:rsid w:val="00C403BE"/>
    <w:rsid w:val="00C414CE"/>
    <w:rsid w:val="00C447E8"/>
    <w:rsid w:val="00C44E1F"/>
    <w:rsid w:val="00C47992"/>
    <w:rsid w:val="00C50D95"/>
    <w:rsid w:val="00C53020"/>
    <w:rsid w:val="00C56DD2"/>
    <w:rsid w:val="00C72C49"/>
    <w:rsid w:val="00C74406"/>
    <w:rsid w:val="00C8749A"/>
    <w:rsid w:val="00C92DF8"/>
    <w:rsid w:val="00C94E9B"/>
    <w:rsid w:val="00CA6200"/>
    <w:rsid w:val="00CC353F"/>
    <w:rsid w:val="00CC4067"/>
    <w:rsid w:val="00CD2CCC"/>
    <w:rsid w:val="00CE0342"/>
    <w:rsid w:val="00CF549E"/>
    <w:rsid w:val="00D05715"/>
    <w:rsid w:val="00D05BC8"/>
    <w:rsid w:val="00D0657F"/>
    <w:rsid w:val="00D126F6"/>
    <w:rsid w:val="00D1356D"/>
    <w:rsid w:val="00D25977"/>
    <w:rsid w:val="00D310FB"/>
    <w:rsid w:val="00D3585E"/>
    <w:rsid w:val="00D36238"/>
    <w:rsid w:val="00D36314"/>
    <w:rsid w:val="00D41934"/>
    <w:rsid w:val="00D46608"/>
    <w:rsid w:val="00D53290"/>
    <w:rsid w:val="00D616C9"/>
    <w:rsid w:val="00D619A5"/>
    <w:rsid w:val="00D65213"/>
    <w:rsid w:val="00D65D0A"/>
    <w:rsid w:val="00D861D3"/>
    <w:rsid w:val="00D955EA"/>
    <w:rsid w:val="00DA065C"/>
    <w:rsid w:val="00DF25C9"/>
    <w:rsid w:val="00E00774"/>
    <w:rsid w:val="00E0243C"/>
    <w:rsid w:val="00E06BCC"/>
    <w:rsid w:val="00E120A0"/>
    <w:rsid w:val="00E209F6"/>
    <w:rsid w:val="00E21A7F"/>
    <w:rsid w:val="00E2435C"/>
    <w:rsid w:val="00E4010C"/>
    <w:rsid w:val="00E429A4"/>
    <w:rsid w:val="00E44CCB"/>
    <w:rsid w:val="00E6679F"/>
    <w:rsid w:val="00E73251"/>
    <w:rsid w:val="00E7450A"/>
    <w:rsid w:val="00E754A7"/>
    <w:rsid w:val="00E756E2"/>
    <w:rsid w:val="00E83004"/>
    <w:rsid w:val="00E9295D"/>
    <w:rsid w:val="00EB06D9"/>
    <w:rsid w:val="00EB3504"/>
    <w:rsid w:val="00EC74BE"/>
    <w:rsid w:val="00ED4951"/>
    <w:rsid w:val="00EE16D2"/>
    <w:rsid w:val="00EE2EF1"/>
    <w:rsid w:val="00EF2456"/>
    <w:rsid w:val="00F003C0"/>
    <w:rsid w:val="00F27462"/>
    <w:rsid w:val="00F30EBD"/>
    <w:rsid w:val="00F37531"/>
    <w:rsid w:val="00F50F54"/>
    <w:rsid w:val="00F61BD1"/>
    <w:rsid w:val="00F62070"/>
    <w:rsid w:val="00F6585D"/>
    <w:rsid w:val="00F66FCD"/>
    <w:rsid w:val="00F80166"/>
    <w:rsid w:val="00F80CA1"/>
    <w:rsid w:val="00F843B7"/>
    <w:rsid w:val="00F93A21"/>
    <w:rsid w:val="00FA19C1"/>
    <w:rsid w:val="00FA28FC"/>
    <w:rsid w:val="00FC0021"/>
    <w:rsid w:val="00FC1D09"/>
    <w:rsid w:val="00FC3673"/>
    <w:rsid w:val="00FC6C9B"/>
    <w:rsid w:val="00FE0360"/>
    <w:rsid w:val="00FE67EA"/>
    <w:rsid w:val="00FF0848"/>
    <w:rsid w:val="00FF2041"/>
    <w:rsid w:val="00FF67D5"/>
    <w:rsid w:val="00FF7BC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96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5E6970"/>
    <w:pPr>
      <w:shd w:val="clear" w:color="auto" w:fill="FFFFFF"/>
    </w:pPr>
    <w:rPr>
      <w:lang w:val="es-ES_tradnl"/>
    </w:rPr>
  </w:style>
  <w:style w:type="paragraph" w:styleId="Ttulo1">
    <w:name w:val="heading 1"/>
    <w:next w:val="Normal"/>
    <w:qFormat/>
    <w:rsid w:val="00246155"/>
    <w:pPr>
      <w:outlineLvl w:val="0"/>
    </w:pPr>
    <w:rPr>
      <w:rFonts w:ascii="Tms Rmn" w:hAnsi="Tms Rmn"/>
      <w:noProof/>
    </w:rPr>
  </w:style>
  <w:style w:type="paragraph" w:styleId="Ttulo2">
    <w:name w:val="heading 2"/>
    <w:next w:val="Normal"/>
    <w:qFormat/>
    <w:rsid w:val="00246155"/>
    <w:pPr>
      <w:outlineLvl w:val="1"/>
    </w:pPr>
    <w:rPr>
      <w:rFonts w:ascii="Tms Rmn" w:hAnsi="Tms Rmn"/>
      <w:noProof/>
    </w:rPr>
  </w:style>
  <w:style w:type="paragraph" w:styleId="Ttulo3">
    <w:name w:val="heading 3"/>
    <w:next w:val="Normal"/>
    <w:qFormat/>
    <w:rsid w:val="00246155"/>
    <w:pPr>
      <w:outlineLvl w:val="2"/>
    </w:pPr>
    <w:rPr>
      <w:rFonts w:ascii="Tms Rmn" w:hAnsi="Tms Rmn"/>
      <w:noProof/>
    </w:rPr>
  </w:style>
  <w:style w:type="paragraph" w:styleId="Ttulo4">
    <w:name w:val="heading 4"/>
    <w:basedOn w:val="Normal"/>
    <w:next w:val="Normal"/>
    <w:qFormat/>
    <w:rsid w:val="00246155"/>
    <w:pPr>
      <w:keepNext/>
      <w:spacing w:before="120" w:after="120" w:line="240" w:lineRule="atLeast"/>
      <w:ind w:left="1276" w:right="1013"/>
      <w:jc w:val="both"/>
      <w:outlineLvl w:val="3"/>
    </w:pPr>
    <w:rPr>
      <w:rFonts w:ascii="Helv" w:hAnsi="Helv"/>
      <w:b/>
      <w:color w:val="000000"/>
      <w:sz w:val="18"/>
    </w:rPr>
  </w:style>
  <w:style w:type="paragraph" w:styleId="Ttulo5">
    <w:name w:val="heading 5"/>
    <w:next w:val="Normal"/>
    <w:qFormat/>
    <w:rsid w:val="00246155"/>
    <w:pPr>
      <w:outlineLvl w:val="4"/>
    </w:pPr>
    <w:rPr>
      <w:rFonts w:ascii="Tms Rmn" w:hAnsi="Tms Rmn"/>
      <w:noProof/>
    </w:rPr>
  </w:style>
  <w:style w:type="paragraph" w:styleId="Ttulo6">
    <w:name w:val="heading 6"/>
    <w:basedOn w:val="Normal"/>
    <w:next w:val="Normal"/>
    <w:qFormat/>
    <w:rsid w:val="00246155"/>
    <w:pPr>
      <w:keepNext/>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s>
      <w:spacing w:before="140"/>
      <w:ind w:left="113"/>
      <w:outlineLvl w:val="5"/>
    </w:pPr>
    <w:rPr>
      <w:rFonts w:ascii="Arial" w:hAnsi="Arial"/>
      <w:b/>
      <w:color w:val="000000"/>
      <w:sz w:val="16"/>
    </w:rPr>
  </w:style>
  <w:style w:type="paragraph" w:styleId="Ttulo7">
    <w:name w:val="heading 7"/>
    <w:basedOn w:val="Normal"/>
    <w:next w:val="Normal"/>
    <w:qFormat/>
    <w:rsid w:val="00246155"/>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s>
      <w:outlineLvl w:val="6"/>
    </w:pPr>
    <w:rPr>
      <w:rFonts w:ascii="Arial" w:hAnsi="Arial"/>
      <w:b/>
      <w:color w:val="000000"/>
      <w:sz w:val="16"/>
    </w:rPr>
  </w:style>
  <w:style w:type="paragraph" w:styleId="Ttulo8">
    <w:name w:val="heading 8"/>
    <w:basedOn w:val="Normal"/>
    <w:next w:val="Normal"/>
    <w:qFormat/>
    <w:rsid w:val="00246155"/>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s>
      <w:spacing w:after="20"/>
      <w:ind w:left="34"/>
      <w:outlineLvl w:val="7"/>
    </w:pPr>
    <w:rPr>
      <w:rFonts w:ascii="Arial" w:hAnsi="Arial"/>
      <w:b/>
      <w:color w:val="000000"/>
      <w:sz w:val="16"/>
    </w:rPr>
  </w:style>
  <w:style w:type="paragraph" w:styleId="Ttulo9">
    <w:name w:val="heading 9"/>
    <w:next w:val="Normal"/>
    <w:qFormat/>
    <w:rsid w:val="00246155"/>
    <w:pPr>
      <w:outlineLvl w:val="8"/>
    </w:pPr>
    <w:rPr>
      <w:rFonts w:ascii="Tms Rmn" w:hAnsi="Tms Rmn"/>
      <w:noProo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pgrafe">
    <w:name w:val="caption"/>
    <w:basedOn w:val="Normal"/>
    <w:next w:val="Normal"/>
    <w:qFormat/>
    <w:rsid w:val="00246155"/>
    <w:pPr>
      <w:tabs>
        <w:tab w:val="left" w:pos="0"/>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0"/>
        <w:tab w:val="left" w:pos="567"/>
        <w:tab w:val="left" w:pos="720"/>
        <w:tab w:val="left" w:pos="0"/>
        <w:tab w:val="left" w:pos="567"/>
        <w:tab w:val="left" w:pos="720"/>
        <w:tab w:val="left" w:pos="0"/>
        <w:tab w:val="left" w:pos="567"/>
        <w:tab w:val="left" w:pos="720"/>
      </w:tabs>
      <w:spacing w:before="100" w:after="100"/>
      <w:ind w:left="567" w:right="669"/>
      <w:jc w:val="center"/>
    </w:pPr>
    <w:rPr>
      <w:rFonts w:ascii="Arial" w:hAnsi="Arial"/>
      <w:b/>
      <w:color w:val="000000"/>
      <w:sz w:val="16"/>
      <w:u w:val="single"/>
    </w:rPr>
  </w:style>
  <w:style w:type="paragraph" w:styleId="Textodebloque">
    <w:name w:val="Block Text"/>
    <w:basedOn w:val="Normal"/>
    <w:rsid w:val="00246155"/>
    <w:pPr>
      <w:tabs>
        <w:tab w:val="left" w:pos="0"/>
        <w:tab w:val="left" w:pos="720"/>
        <w:tab w:val="left" w:pos="78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0"/>
        <w:tab w:val="left" w:pos="720"/>
        <w:tab w:val="left" w:pos="783"/>
        <w:tab w:val="left" w:pos="0"/>
        <w:tab w:val="left" w:pos="720"/>
        <w:tab w:val="left" w:pos="783"/>
        <w:tab w:val="left" w:pos="0"/>
        <w:tab w:val="left" w:pos="720"/>
        <w:tab w:val="left" w:pos="783"/>
      </w:tabs>
      <w:spacing w:after="120" w:line="240" w:lineRule="atLeast"/>
      <w:ind w:left="783" w:right="872" w:firstLine="360"/>
      <w:jc w:val="both"/>
    </w:pPr>
    <w:rPr>
      <w:rFonts w:ascii="Helv" w:hAnsi="Helv"/>
      <w:color w:val="000000"/>
      <w:sz w:val="18"/>
    </w:rPr>
  </w:style>
  <w:style w:type="paragraph" w:styleId="Piedepgina">
    <w:name w:val="footer"/>
    <w:basedOn w:val="Normal"/>
    <w:rsid w:val="00246155"/>
    <w:pPr>
      <w:tabs>
        <w:tab w:val="center" w:pos="4252"/>
        <w:tab w:val="right" w:pos="8504"/>
      </w:tabs>
    </w:pPr>
    <w:rPr>
      <w:rFonts w:ascii="Tms Rmn" w:hAnsi="Tms Rmn"/>
    </w:rPr>
  </w:style>
  <w:style w:type="paragraph" w:styleId="Textoindependiente">
    <w:name w:val="Body Text"/>
    <w:basedOn w:val="Normal"/>
    <w:rsid w:val="00246155"/>
    <w:pPr>
      <w:tabs>
        <w:tab w:val="left" w:pos="0"/>
        <w:tab w:val="left" w:pos="873"/>
        <w:tab w:val="left" w:pos="1233"/>
        <w:tab w:val="left" w:pos="0"/>
        <w:tab w:val="left" w:pos="873"/>
        <w:tab w:val="left" w:pos="1233"/>
      </w:tabs>
      <w:spacing w:after="120" w:line="240" w:lineRule="atLeast"/>
      <w:ind w:right="1015"/>
      <w:jc w:val="both"/>
    </w:pPr>
    <w:rPr>
      <w:rFonts w:ascii="Helv" w:hAnsi="Helv"/>
      <w:color w:val="000000"/>
      <w:sz w:val="18"/>
    </w:rPr>
  </w:style>
  <w:style w:type="paragraph" w:styleId="Encabezado">
    <w:name w:val="header"/>
    <w:basedOn w:val="Normal"/>
    <w:rsid w:val="00246155"/>
    <w:pPr>
      <w:tabs>
        <w:tab w:val="center" w:pos="4252"/>
        <w:tab w:val="right" w:pos="8504"/>
      </w:tabs>
    </w:pPr>
    <w:rPr>
      <w:rFonts w:ascii="Arial" w:hAnsi="Arial"/>
      <w:sz w:val="24"/>
    </w:rPr>
  </w:style>
  <w:style w:type="paragraph" w:styleId="Textoindependiente3">
    <w:name w:val="Body Text 3"/>
    <w:basedOn w:val="Normal"/>
    <w:rsid w:val="00246155"/>
    <w:pPr>
      <w:spacing w:line="360" w:lineRule="auto"/>
      <w:ind w:right="567"/>
      <w:jc w:val="both"/>
    </w:pPr>
    <w:rPr>
      <w:rFonts w:ascii="Arial" w:hAnsi="Arial"/>
    </w:rPr>
  </w:style>
  <w:style w:type="character" w:styleId="Nmerodepgina">
    <w:name w:val="page number"/>
    <w:basedOn w:val="Fuentedeprrafopredeter"/>
    <w:rsid w:val="00246155"/>
  </w:style>
  <w:style w:type="paragraph" w:styleId="Mapadeldocumento">
    <w:name w:val="Document Map"/>
    <w:basedOn w:val="Normal"/>
    <w:rsid w:val="00246155"/>
    <w:pPr>
      <w:shd w:val="clear" w:color="auto" w:fill="000080"/>
    </w:pPr>
    <w:rPr>
      <w:rFonts w:ascii="Tahoma" w:hAnsi="Tahoma"/>
    </w:rPr>
  </w:style>
  <w:style w:type="paragraph" w:styleId="Sangradetextonormal">
    <w:name w:val="Body Text Indent"/>
    <w:basedOn w:val="Normal"/>
    <w:rsid w:val="00246155"/>
    <w:pPr>
      <w:spacing w:after="120" w:line="360" w:lineRule="auto"/>
      <w:ind w:left="709"/>
      <w:jc w:val="both"/>
    </w:pPr>
    <w:rPr>
      <w:rFonts w:ascii="Helv" w:hAnsi="Helv"/>
      <w:i/>
      <w:color w:val="FF0000"/>
      <w:sz w:val="18"/>
    </w:rPr>
  </w:style>
  <w:style w:type="paragraph" w:styleId="Sangra2detindependiente">
    <w:name w:val="Body Text Indent 2"/>
    <w:basedOn w:val="Normal"/>
    <w:rsid w:val="00246155"/>
    <w:pPr>
      <w:spacing w:after="120"/>
      <w:ind w:left="709"/>
      <w:jc w:val="both"/>
    </w:pPr>
    <w:rPr>
      <w:rFonts w:ascii="Helv" w:hAnsi="Helv"/>
      <w:b/>
      <w:i/>
      <w:color w:val="FF0000"/>
      <w:sz w:val="18"/>
      <w:u w:val="single"/>
    </w:rPr>
  </w:style>
  <w:style w:type="paragraph" w:styleId="Textoindependiente2">
    <w:name w:val="Body Text 2"/>
    <w:basedOn w:val="Normal"/>
    <w:rsid w:val="00246155"/>
    <w:pPr>
      <w:tabs>
        <w:tab w:val="left" w:pos="1134"/>
      </w:tabs>
      <w:spacing w:after="120" w:line="360" w:lineRule="auto"/>
      <w:jc w:val="both"/>
    </w:pPr>
    <w:rPr>
      <w:noProof/>
      <w:color w:val="000000"/>
      <w:sz w:val="24"/>
    </w:rPr>
  </w:style>
  <w:style w:type="paragraph" w:styleId="Sangra3detindependiente">
    <w:name w:val="Body Text Indent 3"/>
    <w:basedOn w:val="Normal"/>
    <w:rsid w:val="00246155"/>
    <w:pPr>
      <w:spacing w:after="120"/>
      <w:ind w:left="709"/>
      <w:jc w:val="both"/>
    </w:pPr>
    <w:rPr>
      <w:rFonts w:ascii="Helv" w:hAnsi="Helv"/>
      <w:color w:val="FF0000"/>
      <w:sz w:val="18"/>
    </w:rPr>
  </w:style>
  <w:style w:type="paragraph" w:styleId="Ttulo">
    <w:name w:val="Title"/>
    <w:basedOn w:val="Normal"/>
    <w:qFormat/>
    <w:rsid w:val="00246155"/>
    <w:pPr>
      <w:jc w:val="center"/>
    </w:pPr>
    <w:rPr>
      <w:rFonts w:ascii="Arial" w:hAnsi="Arial"/>
      <w:b/>
      <w:sz w:val="28"/>
      <w:lang w:val="es-ES"/>
    </w:rPr>
  </w:style>
  <w:style w:type="table" w:styleId="Tablaconcuadrcula">
    <w:name w:val="Table Grid"/>
    <w:basedOn w:val="Tablanormal"/>
    <w:rsid w:val="00246155"/>
    <w:pPr>
      <w:shd w:val="clear" w:color="auto" w:fill="FFFFFF"/>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246155"/>
    <w:rPr>
      <w:color w:val="0000FF"/>
      <w:u w:val="single"/>
    </w:rPr>
  </w:style>
  <w:style w:type="character" w:customStyle="1" w:styleId="estilocorreo17">
    <w:name w:val="estilocorreo17"/>
    <w:rsid w:val="00246155"/>
    <w:rPr>
      <w:rFonts w:ascii="Arial" w:hAnsi="Arial" w:cs="Arial" w:hint="default"/>
      <w:color w:val="auto"/>
      <w:sz w:val="20"/>
      <w:szCs w:val="20"/>
    </w:rPr>
  </w:style>
  <w:style w:type="paragraph" w:styleId="Textodeglobo">
    <w:name w:val="Balloon Text"/>
    <w:basedOn w:val="Normal"/>
    <w:rsid w:val="00246155"/>
    <w:rPr>
      <w:rFonts w:ascii="Tahoma" w:hAnsi="Tahoma" w:cs="Tahoma"/>
      <w:sz w:val="16"/>
      <w:szCs w:val="16"/>
    </w:rPr>
  </w:style>
  <w:style w:type="paragraph" w:customStyle="1" w:styleId="Style19">
    <w:name w:val="Style19"/>
    <w:basedOn w:val="Normal"/>
    <w:rsid w:val="00246155"/>
    <w:pPr>
      <w:widowControl w:val="0"/>
      <w:shd w:val="clear" w:color="auto" w:fill="auto"/>
      <w:autoSpaceDE w:val="0"/>
      <w:autoSpaceDN w:val="0"/>
      <w:adjustRightInd w:val="0"/>
      <w:spacing w:line="245" w:lineRule="exact"/>
    </w:pPr>
    <w:rPr>
      <w:rFonts w:ascii="Century Gothic" w:eastAsia="MS Mincho" w:hAnsi="Century Gothic"/>
      <w:sz w:val="24"/>
      <w:szCs w:val="24"/>
      <w:lang w:val="es-ES" w:eastAsia="ja-JP"/>
    </w:rPr>
  </w:style>
  <w:style w:type="character" w:customStyle="1" w:styleId="FontStyle95">
    <w:name w:val="Font Style95"/>
    <w:rsid w:val="00246155"/>
    <w:rPr>
      <w:rFonts w:ascii="Century Gothic" w:hAnsi="Century Gothic" w:cs="Century Gothic"/>
      <w:color w:val="000000"/>
      <w:sz w:val="18"/>
      <w:szCs w:val="18"/>
    </w:rPr>
  </w:style>
  <w:style w:type="paragraph" w:customStyle="1" w:styleId="Style30">
    <w:name w:val="Style30"/>
    <w:basedOn w:val="Normal"/>
    <w:rsid w:val="00246155"/>
    <w:pPr>
      <w:widowControl w:val="0"/>
      <w:shd w:val="clear" w:color="auto" w:fill="auto"/>
      <w:autoSpaceDE w:val="0"/>
      <w:autoSpaceDN w:val="0"/>
      <w:adjustRightInd w:val="0"/>
      <w:spacing w:line="245" w:lineRule="exact"/>
      <w:jc w:val="both"/>
    </w:pPr>
    <w:rPr>
      <w:rFonts w:ascii="Century Gothic" w:eastAsia="MS Mincho" w:hAnsi="Century Gothic"/>
      <w:sz w:val="24"/>
      <w:szCs w:val="24"/>
      <w:lang w:val="es-ES" w:eastAsia="ja-JP"/>
    </w:rPr>
  </w:style>
  <w:style w:type="character" w:styleId="Hipervnculovisitado">
    <w:name w:val="FollowedHyperlink"/>
    <w:rsid w:val="00246155"/>
    <w:rPr>
      <w:color w:val="606420"/>
      <w:u w:val="single"/>
    </w:rPr>
  </w:style>
  <w:style w:type="paragraph" w:styleId="Prrafodelista">
    <w:name w:val="List Paragraph"/>
    <w:basedOn w:val="Normal"/>
    <w:qFormat/>
    <w:rsid w:val="00246155"/>
    <w:pPr>
      <w:shd w:val="clear" w:color="auto" w:fill="auto"/>
      <w:ind w:left="720"/>
      <w:contextualSpacing/>
    </w:pPr>
    <w:rPr>
      <w:rFonts w:ascii="Verdana" w:hAnsi="Verdana"/>
      <w:sz w:val="24"/>
      <w:szCs w:val="24"/>
      <w:lang w:val="es-ES"/>
    </w:rPr>
  </w:style>
  <w:style w:type="paragraph" w:customStyle="1" w:styleId="Default">
    <w:name w:val="Default"/>
    <w:rsid w:val="00246155"/>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5E6970"/>
    <w:pPr>
      <w:shd w:val="clear" w:color="auto" w:fill="FFFFFF"/>
    </w:pPr>
    <w:rPr>
      <w:lang w:val="es-ES_tradnl"/>
    </w:rPr>
  </w:style>
  <w:style w:type="paragraph" w:styleId="Ttulo1">
    <w:name w:val="heading 1"/>
    <w:next w:val="Normal"/>
    <w:qFormat/>
    <w:rsid w:val="00246155"/>
    <w:pPr>
      <w:outlineLvl w:val="0"/>
    </w:pPr>
    <w:rPr>
      <w:rFonts w:ascii="Tms Rmn" w:hAnsi="Tms Rmn"/>
      <w:noProof/>
    </w:rPr>
  </w:style>
  <w:style w:type="paragraph" w:styleId="Ttulo2">
    <w:name w:val="heading 2"/>
    <w:next w:val="Normal"/>
    <w:qFormat/>
    <w:rsid w:val="00246155"/>
    <w:pPr>
      <w:outlineLvl w:val="1"/>
    </w:pPr>
    <w:rPr>
      <w:rFonts w:ascii="Tms Rmn" w:hAnsi="Tms Rmn"/>
      <w:noProof/>
    </w:rPr>
  </w:style>
  <w:style w:type="paragraph" w:styleId="Ttulo3">
    <w:name w:val="heading 3"/>
    <w:next w:val="Normal"/>
    <w:qFormat/>
    <w:rsid w:val="00246155"/>
    <w:pPr>
      <w:outlineLvl w:val="2"/>
    </w:pPr>
    <w:rPr>
      <w:rFonts w:ascii="Tms Rmn" w:hAnsi="Tms Rmn"/>
      <w:noProof/>
    </w:rPr>
  </w:style>
  <w:style w:type="paragraph" w:styleId="Ttulo4">
    <w:name w:val="heading 4"/>
    <w:basedOn w:val="Normal"/>
    <w:next w:val="Normal"/>
    <w:qFormat/>
    <w:rsid w:val="00246155"/>
    <w:pPr>
      <w:keepNext/>
      <w:spacing w:before="120" w:after="120" w:line="240" w:lineRule="atLeast"/>
      <w:ind w:left="1276" w:right="1013"/>
      <w:jc w:val="both"/>
      <w:outlineLvl w:val="3"/>
    </w:pPr>
    <w:rPr>
      <w:rFonts w:ascii="Helv" w:hAnsi="Helv"/>
      <w:b/>
      <w:color w:val="000000"/>
      <w:sz w:val="18"/>
    </w:rPr>
  </w:style>
  <w:style w:type="paragraph" w:styleId="Ttulo5">
    <w:name w:val="heading 5"/>
    <w:next w:val="Normal"/>
    <w:qFormat/>
    <w:rsid w:val="00246155"/>
    <w:pPr>
      <w:outlineLvl w:val="4"/>
    </w:pPr>
    <w:rPr>
      <w:rFonts w:ascii="Tms Rmn" w:hAnsi="Tms Rmn"/>
      <w:noProof/>
    </w:rPr>
  </w:style>
  <w:style w:type="paragraph" w:styleId="Ttulo6">
    <w:name w:val="heading 6"/>
    <w:basedOn w:val="Normal"/>
    <w:next w:val="Normal"/>
    <w:qFormat/>
    <w:rsid w:val="00246155"/>
    <w:pPr>
      <w:keepNext/>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s>
      <w:spacing w:before="140"/>
      <w:ind w:left="113"/>
      <w:outlineLvl w:val="5"/>
    </w:pPr>
    <w:rPr>
      <w:rFonts w:ascii="Arial" w:hAnsi="Arial"/>
      <w:b/>
      <w:color w:val="000000"/>
      <w:sz w:val="16"/>
    </w:rPr>
  </w:style>
  <w:style w:type="paragraph" w:styleId="Ttulo7">
    <w:name w:val="heading 7"/>
    <w:basedOn w:val="Normal"/>
    <w:next w:val="Normal"/>
    <w:qFormat/>
    <w:rsid w:val="00246155"/>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s>
      <w:outlineLvl w:val="6"/>
    </w:pPr>
    <w:rPr>
      <w:rFonts w:ascii="Arial" w:hAnsi="Arial"/>
      <w:b/>
      <w:color w:val="000000"/>
      <w:sz w:val="16"/>
    </w:rPr>
  </w:style>
  <w:style w:type="paragraph" w:styleId="Ttulo8">
    <w:name w:val="heading 8"/>
    <w:basedOn w:val="Normal"/>
    <w:next w:val="Normal"/>
    <w:qFormat/>
    <w:rsid w:val="00246155"/>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0"/>
        <w:tab w:val="left" w:pos="40"/>
        <w:tab w:val="left" w:pos="0"/>
        <w:tab w:val="left" w:pos="40"/>
        <w:tab w:val="left" w:pos="0"/>
        <w:tab w:val="left" w:pos="40"/>
        <w:tab w:val="left" w:pos="0"/>
        <w:tab w:val="left" w:pos="40"/>
        <w:tab w:val="left" w:pos="0"/>
        <w:tab w:val="left" w:pos="40"/>
        <w:tab w:val="left" w:pos="0"/>
        <w:tab w:val="left" w:pos="40"/>
        <w:tab w:val="left" w:pos="0"/>
        <w:tab w:val="left" w:pos="40"/>
      </w:tabs>
      <w:spacing w:after="20"/>
      <w:ind w:left="34"/>
      <w:outlineLvl w:val="7"/>
    </w:pPr>
    <w:rPr>
      <w:rFonts w:ascii="Arial" w:hAnsi="Arial"/>
      <w:b/>
      <w:color w:val="000000"/>
      <w:sz w:val="16"/>
    </w:rPr>
  </w:style>
  <w:style w:type="paragraph" w:styleId="Ttulo9">
    <w:name w:val="heading 9"/>
    <w:next w:val="Normal"/>
    <w:qFormat/>
    <w:rsid w:val="00246155"/>
    <w:pPr>
      <w:outlineLvl w:val="8"/>
    </w:pPr>
    <w:rPr>
      <w:rFonts w:ascii="Tms Rmn" w:hAnsi="Tms Rmn"/>
      <w:noProo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pgrafe">
    <w:name w:val="caption"/>
    <w:basedOn w:val="Normal"/>
    <w:next w:val="Normal"/>
    <w:qFormat/>
    <w:rsid w:val="00246155"/>
    <w:pPr>
      <w:tabs>
        <w:tab w:val="left" w:pos="0"/>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0"/>
        <w:tab w:val="left" w:pos="567"/>
        <w:tab w:val="left" w:pos="720"/>
        <w:tab w:val="left" w:pos="0"/>
        <w:tab w:val="left" w:pos="567"/>
        <w:tab w:val="left" w:pos="720"/>
        <w:tab w:val="left" w:pos="0"/>
        <w:tab w:val="left" w:pos="567"/>
        <w:tab w:val="left" w:pos="720"/>
      </w:tabs>
      <w:spacing w:before="100" w:after="100"/>
      <w:ind w:left="567" w:right="669"/>
      <w:jc w:val="center"/>
    </w:pPr>
    <w:rPr>
      <w:rFonts w:ascii="Arial" w:hAnsi="Arial"/>
      <w:b/>
      <w:color w:val="000000"/>
      <w:sz w:val="16"/>
      <w:u w:val="single"/>
    </w:rPr>
  </w:style>
  <w:style w:type="paragraph" w:styleId="Textodebloque">
    <w:name w:val="Block Text"/>
    <w:basedOn w:val="Normal"/>
    <w:rsid w:val="00246155"/>
    <w:pPr>
      <w:tabs>
        <w:tab w:val="left" w:pos="0"/>
        <w:tab w:val="left" w:pos="720"/>
        <w:tab w:val="left" w:pos="78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0"/>
        <w:tab w:val="left" w:pos="720"/>
        <w:tab w:val="left" w:pos="783"/>
        <w:tab w:val="left" w:pos="0"/>
        <w:tab w:val="left" w:pos="720"/>
        <w:tab w:val="left" w:pos="783"/>
        <w:tab w:val="left" w:pos="0"/>
        <w:tab w:val="left" w:pos="720"/>
        <w:tab w:val="left" w:pos="783"/>
      </w:tabs>
      <w:spacing w:after="120" w:line="240" w:lineRule="atLeast"/>
      <w:ind w:left="783" w:right="872" w:firstLine="360"/>
      <w:jc w:val="both"/>
    </w:pPr>
    <w:rPr>
      <w:rFonts w:ascii="Helv" w:hAnsi="Helv"/>
      <w:color w:val="000000"/>
      <w:sz w:val="18"/>
    </w:rPr>
  </w:style>
  <w:style w:type="paragraph" w:styleId="Piedepgina">
    <w:name w:val="footer"/>
    <w:basedOn w:val="Normal"/>
    <w:rsid w:val="00246155"/>
    <w:pPr>
      <w:tabs>
        <w:tab w:val="center" w:pos="4252"/>
        <w:tab w:val="right" w:pos="8504"/>
      </w:tabs>
    </w:pPr>
    <w:rPr>
      <w:rFonts w:ascii="Tms Rmn" w:hAnsi="Tms Rmn"/>
    </w:rPr>
  </w:style>
  <w:style w:type="paragraph" w:styleId="Textoindependiente">
    <w:name w:val="Body Text"/>
    <w:basedOn w:val="Normal"/>
    <w:rsid w:val="00246155"/>
    <w:pPr>
      <w:tabs>
        <w:tab w:val="left" w:pos="0"/>
        <w:tab w:val="left" w:pos="873"/>
        <w:tab w:val="left" w:pos="1233"/>
        <w:tab w:val="left" w:pos="0"/>
        <w:tab w:val="left" w:pos="873"/>
        <w:tab w:val="left" w:pos="1233"/>
      </w:tabs>
      <w:spacing w:after="120" w:line="240" w:lineRule="atLeast"/>
      <w:ind w:right="1015"/>
      <w:jc w:val="both"/>
    </w:pPr>
    <w:rPr>
      <w:rFonts w:ascii="Helv" w:hAnsi="Helv"/>
      <w:color w:val="000000"/>
      <w:sz w:val="18"/>
    </w:rPr>
  </w:style>
  <w:style w:type="paragraph" w:styleId="Encabezado">
    <w:name w:val="header"/>
    <w:basedOn w:val="Normal"/>
    <w:rsid w:val="00246155"/>
    <w:pPr>
      <w:tabs>
        <w:tab w:val="center" w:pos="4252"/>
        <w:tab w:val="right" w:pos="8504"/>
      </w:tabs>
    </w:pPr>
    <w:rPr>
      <w:rFonts w:ascii="Arial" w:hAnsi="Arial"/>
      <w:sz w:val="24"/>
    </w:rPr>
  </w:style>
  <w:style w:type="paragraph" w:styleId="Textoindependiente3">
    <w:name w:val="Body Text 3"/>
    <w:basedOn w:val="Normal"/>
    <w:rsid w:val="00246155"/>
    <w:pPr>
      <w:spacing w:line="360" w:lineRule="auto"/>
      <w:ind w:right="567"/>
      <w:jc w:val="both"/>
    </w:pPr>
    <w:rPr>
      <w:rFonts w:ascii="Arial" w:hAnsi="Arial"/>
    </w:rPr>
  </w:style>
  <w:style w:type="character" w:styleId="Nmerodepgina">
    <w:name w:val="page number"/>
    <w:basedOn w:val="Fuentedeprrafopredeter"/>
    <w:rsid w:val="00246155"/>
  </w:style>
  <w:style w:type="paragraph" w:styleId="Mapadeldocumento">
    <w:name w:val="Document Map"/>
    <w:basedOn w:val="Normal"/>
    <w:rsid w:val="00246155"/>
    <w:pPr>
      <w:shd w:val="clear" w:color="auto" w:fill="000080"/>
    </w:pPr>
    <w:rPr>
      <w:rFonts w:ascii="Tahoma" w:hAnsi="Tahoma"/>
    </w:rPr>
  </w:style>
  <w:style w:type="paragraph" w:styleId="Sangradetextonormal">
    <w:name w:val="Body Text Indent"/>
    <w:basedOn w:val="Normal"/>
    <w:rsid w:val="00246155"/>
    <w:pPr>
      <w:spacing w:after="120" w:line="360" w:lineRule="auto"/>
      <w:ind w:left="709"/>
      <w:jc w:val="both"/>
    </w:pPr>
    <w:rPr>
      <w:rFonts w:ascii="Helv" w:hAnsi="Helv"/>
      <w:i/>
      <w:color w:val="FF0000"/>
      <w:sz w:val="18"/>
    </w:rPr>
  </w:style>
  <w:style w:type="paragraph" w:styleId="Sangra2detindependiente">
    <w:name w:val="Body Text Indent 2"/>
    <w:basedOn w:val="Normal"/>
    <w:rsid w:val="00246155"/>
    <w:pPr>
      <w:spacing w:after="120"/>
      <w:ind w:left="709"/>
      <w:jc w:val="both"/>
    </w:pPr>
    <w:rPr>
      <w:rFonts w:ascii="Helv" w:hAnsi="Helv"/>
      <w:b/>
      <w:i/>
      <w:color w:val="FF0000"/>
      <w:sz w:val="18"/>
      <w:u w:val="single"/>
    </w:rPr>
  </w:style>
  <w:style w:type="paragraph" w:styleId="Textoindependiente2">
    <w:name w:val="Body Text 2"/>
    <w:basedOn w:val="Normal"/>
    <w:rsid w:val="00246155"/>
    <w:pPr>
      <w:tabs>
        <w:tab w:val="left" w:pos="1134"/>
      </w:tabs>
      <w:spacing w:after="120" w:line="360" w:lineRule="auto"/>
      <w:jc w:val="both"/>
    </w:pPr>
    <w:rPr>
      <w:noProof/>
      <w:color w:val="000000"/>
      <w:sz w:val="24"/>
    </w:rPr>
  </w:style>
  <w:style w:type="paragraph" w:styleId="Sangra3detindependiente">
    <w:name w:val="Body Text Indent 3"/>
    <w:basedOn w:val="Normal"/>
    <w:rsid w:val="00246155"/>
    <w:pPr>
      <w:spacing w:after="120"/>
      <w:ind w:left="709"/>
      <w:jc w:val="both"/>
    </w:pPr>
    <w:rPr>
      <w:rFonts w:ascii="Helv" w:hAnsi="Helv"/>
      <w:color w:val="FF0000"/>
      <w:sz w:val="18"/>
    </w:rPr>
  </w:style>
  <w:style w:type="paragraph" w:styleId="Ttulo">
    <w:name w:val="Title"/>
    <w:basedOn w:val="Normal"/>
    <w:qFormat/>
    <w:rsid w:val="00246155"/>
    <w:pPr>
      <w:jc w:val="center"/>
    </w:pPr>
    <w:rPr>
      <w:rFonts w:ascii="Arial" w:hAnsi="Arial"/>
      <w:b/>
      <w:sz w:val="28"/>
      <w:lang w:val="es-ES"/>
    </w:rPr>
  </w:style>
  <w:style w:type="table" w:styleId="Tablaconcuadrcula">
    <w:name w:val="Table Grid"/>
    <w:basedOn w:val="Tablanormal"/>
    <w:rsid w:val="00246155"/>
    <w:pPr>
      <w:shd w:val="clear" w:color="auto" w:fill="FFFFFF"/>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246155"/>
    <w:rPr>
      <w:color w:val="0000FF"/>
      <w:u w:val="single"/>
    </w:rPr>
  </w:style>
  <w:style w:type="character" w:customStyle="1" w:styleId="estilocorreo17">
    <w:name w:val="estilocorreo17"/>
    <w:rsid w:val="00246155"/>
    <w:rPr>
      <w:rFonts w:ascii="Arial" w:hAnsi="Arial" w:cs="Arial" w:hint="default"/>
      <w:color w:val="auto"/>
      <w:sz w:val="20"/>
      <w:szCs w:val="20"/>
    </w:rPr>
  </w:style>
  <w:style w:type="paragraph" w:styleId="Textodeglobo">
    <w:name w:val="Balloon Text"/>
    <w:basedOn w:val="Normal"/>
    <w:rsid w:val="00246155"/>
    <w:rPr>
      <w:rFonts w:ascii="Tahoma" w:hAnsi="Tahoma" w:cs="Tahoma"/>
      <w:sz w:val="16"/>
      <w:szCs w:val="16"/>
    </w:rPr>
  </w:style>
  <w:style w:type="paragraph" w:customStyle="1" w:styleId="Style19">
    <w:name w:val="Style19"/>
    <w:basedOn w:val="Normal"/>
    <w:rsid w:val="00246155"/>
    <w:pPr>
      <w:widowControl w:val="0"/>
      <w:shd w:val="clear" w:color="auto" w:fill="auto"/>
      <w:autoSpaceDE w:val="0"/>
      <w:autoSpaceDN w:val="0"/>
      <w:adjustRightInd w:val="0"/>
      <w:spacing w:line="245" w:lineRule="exact"/>
    </w:pPr>
    <w:rPr>
      <w:rFonts w:ascii="Century Gothic" w:eastAsia="MS Mincho" w:hAnsi="Century Gothic"/>
      <w:sz w:val="24"/>
      <w:szCs w:val="24"/>
      <w:lang w:val="es-ES" w:eastAsia="ja-JP"/>
    </w:rPr>
  </w:style>
  <w:style w:type="character" w:customStyle="1" w:styleId="FontStyle95">
    <w:name w:val="Font Style95"/>
    <w:rsid w:val="00246155"/>
    <w:rPr>
      <w:rFonts w:ascii="Century Gothic" w:hAnsi="Century Gothic" w:cs="Century Gothic"/>
      <w:color w:val="000000"/>
      <w:sz w:val="18"/>
      <w:szCs w:val="18"/>
    </w:rPr>
  </w:style>
  <w:style w:type="paragraph" w:customStyle="1" w:styleId="Style30">
    <w:name w:val="Style30"/>
    <w:basedOn w:val="Normal"/>
    <w:rsid w:val="00246155"/>
    <w:pPr>
      <w:widowControl w:val="0"/>
      <w:shd w:val="clear" w:color="auto" w:fill="auto"/>
      <w:autoSpaceDE w:val="0"/>
      <w:autoSpaceDN w:val="0"/>
      <w:adjustRightInd w:val="0"/>
      <w:spacing w:line="245" w:lineRule="exact"/>
      <w:jc w:val="both"/>
    </w:pPr>
    <w:rPr>
      <w:rFonts w:ascii="Century Gothic" w:eastAsia="MS Mincho" w:hAnsi="Century Gothic"/>
      <w:sz w:val="24"/>
      <w:szCs w:val="24"/>
      <w:lang w:val="es-ES" w:eastAsia="ja-JP"/>
    </w:rPr>
  </w:style>
  <w:style w:type="character" w:styleId="Hipervnculovisitado">
    <w:name w:val="FollowedHyperlink"/>
    <w:rsid w:val="00246155"/>
    <w:rPr>
      <w:color w:val="606420"/>
      <w:u w:val="single"/>
    </w:rPr>
  </w:style>
  <w:style w:type="paragraph" w:styleId="Prrafodelista">
    <w:name w:val="List Paragraph"/>
    <w:basedOn w:val="Normal"/>
    <w:qFormat/>
    <w:rsid w:val="00246155"/>
    <w:pPr>
      <w:shd w:val="clear" w:color="auto" w:fill="auto"/>
      <w:ind w:left="720"/>
      <w:contextualSpacing/>
    </w:pPr>
    <w:rPr>
      <w:rFonts w:ascii="Verdana" w:hAnsi="Verdana"/>
      <w:sz w:val="24"/>
      <w:szCs w:val="24"/>
      <w:lang w:val="es-ES"/>
    </w:rPr>
  </w:style>
  <w:style w:type="paragraph" w:customStyle="1" w:styleId="Default">
    <w:name w:val="Default"/>
    <w:rsid w:val="00246155"/>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358167">
      <w:bodyDiv w:val="1"/>
      <w:marLeft w:val="0"/>
      <w:marRight w:val="0"/>
      <w:marTop w:val="0"/>
      <w:marBottom w:val="0"/>
      <w:divBdr>
        <w:top w:val="none" w:sz="0" w:space="0" w:color="auto"/>
        <w:left w:val="none" w:sz="0" w:space="0" w:color="auto"/>
        <w:bottom w:val="none" w:sz="0" w:space="0" w:color="auto"/>
        <w:right w:val="none" w:sz="0" w:space="0" w:color="auto"/>
      </w:divBdr>
    </w:div>
    <w:div w:id="98723006">
      <w:bodyDiv w:val="1"/>
      <w:marLeft w:val="0"/>
      <w:marRight w:val="0"/>
      <w:marTop w:val="0"/>
      <w:marBottom w:val="0"/>
      <w:divBdr>
        <w:top w:val="none" w:sz="0" w:space="0" w:color="auto"/>
        <w:left w:val="none" w:sz="0" w:space="0" w:color="auto"/>
        <w:bottom w:val="none" w:sz="0" w:space="0" w:color="auto"/>
        <w:right w:val="none" w:sz="0" w:space="0" w:color="auto"/>
      </w:divBdr>
    </w:div>
    <w:div w:id="129177464">
      <w:bodyDiv w:val="1"/>
      <w:marLeft w:val="0"/>
      <w:marRight w:val="0"/>
      <w:marTop w:val="0"/>
      <w:marBottom w:val="0"/>
      <w:divBdr>
        <w:top w:val="none" w:sz="0" w:space="0" w:color="auto"/>
        <w:left w:val="none" w:sz="0" w:space="0" w:color="auto"/>
        <w:bottom w:val="none" w:sz="0" w:space="0" w:color="auto"/>
        <w:right w:val="none" w:sz="0" w:space="0" w:color="auto"/>
      </w:divBdr>
    </w:div>
    <w:div w:id="171456860">
      <w:bodyDiv w:val="1"/>
      <w:marLeft w:val="0"/>
      <w:marRight w:val="0"/>
      <w:marTop w:val="0"/>
      <w:marBottom w:val="0"/>
      <w:divBdr>
        <w:top w:val="none" w:sz="0" w:space="0" w:color="auto"/>
        <w:left w:val="none" w:sz="0" w:space="0" w:color="auto"/>
        <w:bottom w:val="none" w:sz="0" w:space="0" w:color="auto"/>
        <w:right w:val="none" w:sz="0" w:space="0" w:color="auto"/>
      </w:divBdr>
    </w:div>
    <w:div w:id="220285637">
      <w:bodyDiv w:val="1"/>
      <w:marLeft w:val="0"/>
      <w:marRight w:val="0"/>
      <w:marTop w:val="0"/>
      <w:marBottom w:val="0"/>
      <w:divBdr>
        <w:top w:val="none" w:sz="0" w:space="0" w:color="auto"/>
        <w:left w:val="none" w:sz="0" w:space="0" w:color="auto"/>
        <w:bottom w:val="none" w:sz="0" w:space="0" w:color="auto"/>
        <w:right w:val="none" w:sz="0" w:space="0" w:color="auto"/>
      </w:divBdr>
    </w:div>
    <w:div w:id="258873889">
      <w:bodyDiv w:val="1"/>
      <w:marLeft w:val="0"/>
      <w:marRight w:val="0"/>
      <w:marTop w:val="0"/>
      <w:marBottom w:val="0"/>
      <w:divBdr>
        <w:top w:val="none" w:sz="0" w:space="0" w:color="auto"/>
        <w:left w:val="none" w:sz="0" w:space="0" w:color="auto"/>
        <w:bottom w:val="none" w:sz="0" w:space="0" w:color="auto"/>
        <w:right w:val="none" w:sz="0" w:space="0" w:color="auto"/>
      </w:divBdr>
    </w:div>
    <w:div w:id="323438805">
      <w:bodyDiv w:val="1"/>
      <w:marLeft w:val="0"/>
      <w:marRight w:val="0"/>
      <w:marTop w:val="0"/>
      <w:marBottom w:val="0"/>
      <w:divBdr>
        <w:top w:val="none" w:sz="0" w:space="0" w:color="auto"/>
        <w:left w:val="none" w:sz="0" w:space="0" w:color="auto"/>
        <w:bottom w:val="none" w:sz="0" w:space="0" w:color="auto"/>
        <w:right w:val="none" w:sz="0" w:space="0" w:color="auto"/>
      </w:divBdr>
    </w:div>
    <w:div w:id="350645358">
      <w:bodyDiv w:val="1"/>
      <w:marLeft w:val="0"/>
      <w:marRight w:val="0"/>
      <w:marTop w:val="0"/>
      <w:marBottom w:val="0"/>
      <w:divBdr>
        <w:top w:val="none" w:sz="0" w:space="0" w:color="auto"/>
        <w:left w:val="none" w:sz="0" w:space="0" w:color="auto"/>
        <w:bottom w:val="none" w:sz="0" w:space="0" w:color="auto"/>
        <w:right w:val="none" w:sz="0" w:space="0" w:color="auto"/>
      </w:divBdr>
    </w:div>
    <w:div w:id="428737554">
      <w:bodyDiv w:val="1"/>
      <w:marLeft w:val="0"/>
      <w:marRight w:val="0"/>
      <w:marTop w:val="0"/>
      <w:marBottom w:val="0"/>
      <w:divBdr>
        <w:top w:val="none" w:sz="0" w:space="0" w:color="auto"/>
        <w:left w:val="none" w:sz="0" w:space="0" w:color="auto"/>
        <w:bottom w:val="none" w:sz="0" w:space="0" w:color="auto"/>
        <w:right w:val="none" w:sz="0" w:space="0" w:color="auto"/>
      </w:divBdr>
    </w:div>
    <w:div w:id="442848392">
      <w:bodyDiv w:val="1"/>
      <w:marLeft w:val="0"/>
      <w:marRight w:val="0"/>
      <w:marTop w:val="0"/>
      <w:marBottom w:val="0"/>
      <w:divBdr>
        <w:top w:val="none" w:sz="0" w:space="0" w:color="auto"/>
        <w:left w:val="none" w:sz="0" w:space="0" w:color="auto"/>
        <w:bottom w:val="none" w:sz="0" w:space="0" w:color="auto"/>
        <w:right w:val="none" w:sz="0" w:space="0" w:color="auto"/>
      </w:divBdr>
    </w:div>
    <w:div w:id="527959078">
      <w:bodyDiv w:val="1"/>
      <w:marLeft w:val="0"/>
      <w:marRight w:val="0"/>
      <w:marTop w:val="0"/>
      <w:marBottom w:val="0"/>
      <w:divBdr>
        <w:top w:val="none" w:sz="0" w:space="0" w:color="auto"/>
        <w:left w:val="none" w:sz="0" w:space="0" w:color="auto"/>
        <w:bottom w:val="none" w:sz="0" w:space="0" w:color="auto"/>
        <w:right w:val="none" w:sz="0" w:space="0" w:color="auto"/>
      </w:divBdr>
    </w:div>
    <w:div w:id="568275216">
      <w:bodyDiv w:val="1"/>
      <w:marLeft w:val="0"/>
      <w:marRight w:val="0"/>
      <w:marTop w:val="0"/>
      <w:marBottom w:val="0"/>
      <w:divBdr>
        <w:top w:val="none" w:sz="0" w:space="0" w:color="auto"/>
        <w:left w:val="none" w:sz="0" w:space="0" w:color="auto"/>
        <w:bottom w:val="none" w:sz="0" w:space="0" w:color="auto"/>
        <w:right w:val="none" w:sz="0" w:space="0" w:color="auto"/>
      </w:divBdr>
    </w:div>
    <w:div w:id="602613657">
      <w:bodyDiv w:val="1"/>
      <w:marLeft w:val="0"/>
      <w:marRight w:val="0"/>
      <w:marTop w:val="0"/>
      <w:marBottom w:val="0"/>
      <w:divBdr>
        <w:top w:val="none" w:sz="0" w:space="0" w:color="auto"/>
        <w:left w:val="none" w:sz="0" w:space="0" w:color="auto"/>
        <w:bottom w:val="none" w:sz="0" w:space="0" w:color="auto"/>
        <w:right w:val="none" w:sz="0" w:space="0" w:color="auto"/>
      </w:divBdr>
    </w:div>
    <w:div w:id="642849916">
      <w:bodyDiv w:val="1"/>
      <w:marLeft w:val="0"/>
      <w:marRight w:val="0"/>
      <w:marTop w:val="0"/>
      <w:marBottom w:val="0"/>
      <w:divBdr>
        <w:top w:val="none" w:sz="0" w:space="0" w:color="auto"/>
        <w:left w:val="none" w:sz="0" w:space="0" w:color="auto"/>
        <w:bottom w:val="none" w:sz="0" w:space="0" w:color="auto"/>
        <w:right w:val="none" w:sz="0" w:space="0" w:color="auto"/>
      </w:divBdr>
    </w:div>
    <w:div w:id="652879199">
      <w:bodyDiv w:val="1"/>
      <w:marLeft w:val="0"/>
      <w:marRight w:val="0"/>
      <w:marTop w:val="0"/>
      <w:marBottom w:val="0"/>
      <w:divBdr>
        <w:top w:val="none" w:sz="0" w:space="0" w:color="auto"/>
        <w:left w:val="none" w:sz="0" w:space="0" w:color="auto"/>
        <w:bottom w:val="none" w:sz="0" w:space="0" w:color="auto"/>
        <w:right w:val="none" w:sz="0" w:space="0" w:color="auto"/>
      </w:divBdr>
    </w:div>
    <w:div w:id="697002041">
      <w:bodyDiv w:val="1"/>
      <w:marLeft w:val="0"/>
      <w:marRight w:val="0"/>
      <w:marTop w:val="0"/>
      <w:marBottom w:val="0"/>
      <w:divBdr>
        <w:top w:val="none" w:sz="0" w:space="0" w:color="auto"/>
        <w:left w:val="none" w:sz="0" w:space="0" w:color="auto"/>
        <w:bottom w:val="none" w:sz="0" w:space="0" w:color="auto"/>
        <w:right w:val="none" w:sz="0" w:space="0" w:color="auto"/>
      </w:divBdr>
    </w:div>
    <w:div w:id="805583916">
      <w:bodyDiv w:val="1"/>
      <w:marLeft w:val="0"/>
      <w:marRight w:val="0"/>
      <w:marTop w:val="0"/>
      <w:marBottom w:val="0"/>
      <w:divBdr>
        <w:top w:val="none" w:sz="0" w:space="0" w:color="auto"/>
        <w:left w:val="none" w:sz="0" w:space="0" w:color="auto"/>
        <w:bottom w:val="none" w:sz="0" w:space="0" w:color="auto"/>
        <w:right w:val="none" w:sz="0" w:space="0" w:color="auto"/>
      </w:divBdr>
    </w:div>
    <w:div w:id="808937810">
      <w:bodyDiv w:val="1"/>
      <w:marLeft w:val="0"/>
      <w:marRight w:val="0"/>
      <w:marTop w:val="0"/>
      <w:marBottom w:val="0"/>
      <w:divBdr>
        <w:top w:val="none" w:sz="0" w:space="0" w:color="auto"/>
        <w:left w:val="none" w:sz="0" w:space="0" w:color="auto"/>
        <w:bottom w:val="none" w:sz="0" w:space="0" w:color="auto"/>
        <w:right w:val="none" w:sz="0" w:space="0" w:color="auto"/>
      </w:divBdr>
    </w:div>
    <w:div w:id="843130691">
      <w:bodyDiv w:val="1"/>
      <w:marLeft w:val="0"/>
      <w:marRight w:val="0"/>
      <w:marTop w:val="0"/>
      <w:marBottom w:val="0"/>
      <w:divBdr>
        <w:top w:val="none" w:sz="0" w:space="0" w:color="auto"/>
        <w:left w:val="none" w:sz="0" w:space="0" w:color="auto"/>
        <w:bottom w:val="none" w:sz="0" w:space="0" w:color="auto"/>
        <w:right w:val="none" w:sz="0" w:space="0" w:color="auto"/>
      </w:divBdr>
    </w:div>
    <w:div w:id="862598555">
      <w:bodyDiv w:val="1"/>
      <w:marLeft w:val="0"/>
      <w:marRight w:val="0"/>
      <w:marTop w:val="0"/>
      <w:marBottom w:val="0"/>
      <w:divBdr>
        <w:top w:val="none" w:sz="0" w:space="0" w:color="auto"/>
        <w:left w:val="none" w:sz="0" w:space="0" w:color="auto"/>
        <w:bottom w:val="none" w:sz="0" w:space="0" w:color="auto"/>
        <w:right w:val="none" w:sz="0" w:space="0" w:color="auto"/>
      </w:divBdr>
    </w:div>
    <w:div w:id="903418093">
      <w:bodyDiv w:val="1"/>
      <w:marLeft w:val="0"/>
      <w:marRight w:val="0"/>
      <w:marTop w:val="0"/>
      <w:marBottom w:val="0"/>
      <w:divBdr>
        <w:top w:val="none" w:sz="0" w:space="0" w:color="auto"/>
        <w:left w:val="none" w:sz="0" w:space="0" w:color="auto"/>
        <w:bottom w:val="none" w:sz="0" w:space="0" w:color="auto"/>
        <w:right w:val="none" w:sz="0" w:space="0" w:color="auto"/>
      </w:divBdr>
    </w:div>
    <w:div w:id="969171704">
      <w:bodyDiv w:val="1"/>
      <w:marLeft w:val="0"/>
      <w:marRight w:val="0"/>
      <w:marTop w:val="0"/>
      <w:marBottom w:val="0"/>
      <w:divBdr>
        <w:top w:val="none" w:sz="0" w:space="0" w:color="auto"/>
        <w:left w:val="none" w:sz="0" w:space="0" w:color="auto"/>
        <w:bottom w:val="none" w:sz="0" w:space="0" w:color="auto"/>
        <w:right w:val="none" w:sz="0" w:space="0" w:color="auto"/>
      </w:divBdr>
    </w:div>
    <w:div w:id="1040740031">
      <w:bodyDiv w:val="1"/>
      <w:marLeft w:val="0"/>
      <w:marRight w:val="0"/>
      <w:marTop w:val="0"/>
      <w:marBottom w:val="0"/>
      <w:divBdr>
        <w:top w:val="none" w:sz="0" w:space="0" w:color="auto"/>
        <w:left w:val="none" w:sz="0" w:space="0" w:color="auto"/>
        <w:bottom w:val="none" w:sz="0" w:space="0" w:color="auto"/>
        <w:right w:val="none" w:sz="0" w:space="0" w:color="auto"/>
      </w:divBdr>
    </w:div>
    <w:div w:id="1184829647">
      <w:bodyDiv w:val="1"/>
      <w:marLeft w:val="0"/>
      <w:marRight w:val="0"/>
      <w:marTop w:val="0"/>
      <w:marBottom w:val="0"/>
      <w:divBdr>
        <w:top w:val="none" w:sz="0" w:space="0" w:color="auto"/>
        <w:left w:val="none" w:sz="0" w:space="0" w:color="auto"/>
        <w:bottom w:val="none" w:sz="0" w:space="0" w:color="auto"/>
        <w:right w:val="none" w:sz="0" w:space="0" w:color="auto"/>
      </w:divBdr>
    </w:div>
    <w:div w:id="1265570726">
      <w:bodyDiv w:val="1"/>
      <w:marLeft w:val="0"/>
      <w:marRight w:val="0"/>
      <w:marTop w:val="0"/>
      <w:marBottom w:val="0"/>
      <w:divBdr>
        <w:top w:val="none" w:sz="0" w:space="0" w:color="auto"/>
        <w:left w:val="none" w:sz="0" w:space="0" w:color="auto"/>
        <w:bottom w:val="none" w:sz="0" w:space="0" w:color="auto"/>
        <w:right w:val="none" w:sz="0" w:space="0" w:color="auto"/>
      </w:divBdr>
    </w:div>
    <w:div w:id="1271666981">
      <w:bodyDiv w:val="1"/>
      <w:marLeft w:val="0"/>
      <w:marRight w:val="0"/>
      <w:marTop w:val="0"/>
      <w:marBottom w:val="0"/>
      <w:divBdr>
        <w:top w:val="none" w:sz="0" w:space="0" w:color="auto"/>
        <w:left w:val="none" w:sz="0" w:space="0" w:color="auto"/>
        <w:bottom w:val="none" w:sz="0" w:space="0" w:color="auto"/>
        <w:right w:val="none" w:sz="0" w:space="0" w:color="auto"/>
      </w:divBdr>
    </w:div>
    <w:div w:id="1276253717">
      <w:bodyDiv w:val="1"/>
      <w:marLeft w:val="0"/>
      <w:marRight w:val="0"/>
      <w:marTop w:val="0"/>
      <w:marBottom w:val="0"/>
      <w:divBdr>
        <w:top w:val="none" w:sz="0" w:space="0" w:color="auto"/>
        <w:left w:val="none" w:sz="0" w:space="0" w:color="auto"/>
        <w:bottom w:val="none" w:sz="0" w:space="0" w:color="auto"/>
        <w:right w:val="none" w:sz="0" w:space="0" w:color="auto"/>
      </w:divBdr>
    </w:div>
    <w:div w:id="1315525452">
      <w:bodyDiv w:val="1"/>
      <w:marLeft w:val="0"/>
      <w:marRight w:val="0"/>
      <w:marTop w:val="0"/>
      <w:marBottom w:val="0"/>
      <w:divBdr>
        <w:top w:val="none" w:sz="0" w:space="0" w:color="auto"/>
        <w:left w:val="none" w:sz="0" w:space="0" w:color="auto"/>
        <w:bottom w:val="none" w:sz="0" w:space="0" w:color="auto"/>
        <w:right w:val="none" w:sz="0" w:space="0" w:color="auto"/>
      </w:divBdr>
    </w:div>
    <w:div w:id="1358240556">
      <w:bodyDiv w:val="1"/>
      <w:marLeft w:val="0"/>
      <w:marRight w:val="0"/>
      <w:marTop w:val="0"/>
      <w:marBottom w:val="0"/>
      <w:divBdr>
        <w:top w:val="none" w:sz="0" w:space="0" w:color="auto"/>
        <w:left w:val="none" w:sz="0" w:space="0" w:color="auto"/>
        <w:bottom w:val="none" w:sz="0" w:space="0" w:color="auto"/>
        <w:right w:val="none" w:sz="0" w:space="0" w:color="auto"/>
      </w:divBdr>
    </w:div>
    <w:div w:id="1379816668">
      <w:bodyDiv w:val="1"/>
      <w:marLeft w:val="0"/>
      <w:marRight w:val="0"/>
      <w:marTop w:val="0"/>
      <w:marBottom w:val="0"/>
      <w:divBdr>
        <w:top w:val="none" w:sz="0" w:space="0" w:color="auto"/>
        <w:left w:val="none" w:sz="0" w:space="0" w:color="auto"/>
        <w:bottom w:val="none" w:sz="0" w:space="0" w:color="auto"/>
        <w:right w:val="none" w:sz="0" w:space="0" w:color="auto"/>
      </w:divBdr>
    </w:div>
    <w:div w:id="1426341042">
      <w:bodyDiv w:val="1"/>
      <w:marLeft w:val="0"/>
      <w:marRight w:val="0"/>
      <w:marTop w:val="0"/>
      <w:marBottom w:val="0"/>
      <w:divBdr>
        <w:top w:val="none" w:sz="0" w:space="0" w:color="auto"/>
        <w:left w:val="none" w:sz="0" w:space="0" w:color="auto"/>
        <w:bottom w:val="none" w:sz="0" w:space="0" w:color="auto"/>
        <w:right w:val="none" w:sz="0" w:space="0" w:color="auto"/>
      </w:divBdr>
    </w:div>
    <w:div w:id="1478689005">
      <w:bodyDiv w:val="1"/>
      <w:marLeft w:val="0"/>
      <w:marRight w:val="0"/>
      <w:marTop w:val="0"/>
      <w:marBottom w:val="0"/>
      <w:divBdr>
        <w:top w:val="none" w:sz="0" w:space="0" w:color="auto"/>
        <w:left w:val="none" w:sz="0" w:space="0" w:color="auto"/>
        <w:bottom w:val="none" w:sz="0" w:space="0" w:color="auto"/>
        <w:right w:val="none" w:sz="0" w:space="0" w:color="auto"/>
      </w:divBdr>
    </w:div>
    <w:div w:id="1494031255">
      <w:bodyDiv w:val="1"/>
      <w:marLeft w:val="0"/>
      <w:marRight w:val="0"/>
      <w:marTop w:val="0"/>
      <w:marBottom w:val="0"/>
      <w:divBdr>
        <w:top w:val="none" w:sz="0" w:space="0" w:color="auto"/>
        <w:left w:val="none" w:sz="0" w:space="0" w:color="auto"/>
        <w:bottom w:val="none" w:sz="0" w:space="0" w:color="auto"/>
        <w:right w:val="none" w:sz="0" w:space="0" w:color="auto"/>
      </w:divBdr>
    </w:div>
    <w:div w:id="1514997035">
      <w:bodyDiv w:val="1"/>
      <w:marLeft w:val="0"/>
      <w:marRight w:val="0"/>
      <w:marTop w:val="0"/>
      <w:marBottom w:val="0"/>
      <w:divBdr>
        <w:top w:val="none" w:sz="0" w:space="0" w:color="auto"/>
        <w:left w:val="none" w:sz="0" w:space="0" w:color="auto"/>
        <w:bottom w:val="none" w:sz="0" w:space="0" w:color="auto"/>
        <w:right w:val="none" w:sz="0" w:space="0" w:color="auto"/>
      </w:divBdr>
    </w:div>
    <w:div w:id="1557470907">
      <w:bodyDiv w:val="1"/>
      <w:marLeft w:val="0"/>
      <w:marRight w:val="0"/>
      <w:marTop w:val="0"/>
      <w:marBottom w:val="0"/>
      <w:divBdr>
        <w:top w:val="none" w:sz="0" w:space="0" w:color="auto"/>
        <w:left w:val="none" w:sz="0" w:space="0" w:color="auto"/>
        <w:bottom w:val="none" w:sz="0" w:space="0" w:color="auto"/>
        <w:right w:val="none" w:sz="0" w:space="0" w:color="auto"/>
      </w:divBdr>
    </w:div>
    <w:div w:id="1557475994">
      <w:bodyDiv w:val="1"/>
      <w:marLeft w:val="0"/>
      <w:marRight w:val="0"/>
      <w:marTop w:val="0"/>
      <w:marBottom w:val="0"/>
      <w:divBdr>
        <w:top w:val="none" w:sz="0" w:space="0" w:color="auto"/>
        <w:left w:val="none" w:sz="0" w:space="0" w:color="auto"/>
        <w:bottom w:val="none" w:sz="0" w:space="0" w:color="auto"/>
        <w:right w:val="none" w:sz="0" w:space="0" w:color="auto"/>
      </w:divBdr>
    </w:div>
    <w:div w:id="1600479237">
      <w:bodyDiv w:val="1"/>
      <w:marLeft w:val="0"/>
      <w:marRight w:val="0"/>
      <w:marTop w:val="0"/>
      <w:marBottom w:val="0"/>
      <w:divBdr>
        <w:top w:val="none" w:sz="0" w:space="0" w:color="auto"/>
        <w:left w:val="none" w:sz="0" w:space="0" w:color="auto"/>
        <w:bottom w:val="none" w:sz="0" w:space="0" w:color="auto"/>
        <w:right w:val="none" w:sz="0" w:space="0" w:color="auto"/>
      </w:divBdr>
    </w:div>
    <w:div w:id="1659377549">
      <w:bodyDiv w:val="1"/>
      <w:marLeft w:val="0"/>
      <w:marRight w:val="0"/>
      <w:marTop w:val="0"/>
      <w:marBottom w:val="0"/>
      <w:divBdr>
        <w:top w:val="none" w:sz="0" w:space="0" w:color="auto"/>
        <w:left w:val="none" w:sz="0" w:space="0" w:color="auto"/>
        <w:bottom w:val="none" w:sz="0" w:space="0" w:color="auto"/>
        <w:right w:val="none" w:sz="0" w:space="0" w:color="auto"/>
      </w:divBdr>
    </w:div>
    <w:div w:id="1693455387">
      <w:bodyDiv w:val="1"/>
      <w:marLeft w:val="0"/>
      <w:marRight w:val="0"/>
      <w:marTop w:val="0"/>
      <w:marBottom w:val="0"/>
      <w:divBdr>
        <w:top w:val="none" w:sz="0" w:space="0" w:color="auto"/>
        <w:left w:val="none" w:sz="0" w:space="0" w:color="auto"/>
        <w:bottom w:val="none" w:sz="0" w:space="0" w:color="auto"/>
        <w:right w:val="none" w:sz="0" w:space="0" w:color="auto"/>
      </w:divBdr>
    </w:div>
    <w:div w:id="1714884141">
      <w:bodyDiv w:val="1"/>
      <w:marLeft w:val="0"/>
      <w:marRight w:val="0"/>
      <w:marTop w:val="0"/>
      <w:marBottom w:val="0"/>
      <w:divBdr>
        <w:top w:val="none" w:sz="0" w:space="0" w:color="auto"/>
        <w:left w:val="none" w:sz="0" w:space="0" w:color="auto"/>
        <w:bottom w:val="none" w:sz="0" w:space="0" w:color="auto"/>
        <w:right w:val="none" w:sz="0" w:space="0" w:color="auto"/>
      </w:divBdr>
    </w:div>
    <w:div w:id="1771581210">
      <w:bodyDiv w:val="1"/>
      <w:marLeft w:val="0"/>
      <w:marRight w:val="0"/>
      <w:marTop w:val="0"/>
      <w:marBottom w:val="0"/>
      <w:divBdr>
        <w:top w:val="none" w:sz="0" w:space="0" w:color="auto"/>
        <w:left w:val="none" w:sz="0" w:space="0" w:color="auto"/>
        <w:bottom w:val="none" w:sz="0" w:space="0" w:color="auto"/>
        <w:right w:val="none" w:sz="0" w:space="0" w:color="auto"/>
      </w:divBdr>
    </w:div>
    <w:div w:id="1868256559">
      <w:bodyDiv w:val="1"/>
      <w:marLeft w:val="0"/>
      <w:marRight w:val="0"/>
      <w:marTop w:val="0"/>
      <w:marBottom w:val="0"/>
      <w:divBdr>
        <w:top w:val="none" w:sz="0" w:space="0" w:color="auto"/>
        <w:left w:val="none" w:sz="0" w:space="0" w:color="auto"/>
        <w:bottom w:val="none" w:sz="0" w:space="0" w:color="auto"/>
        <w:right w:val="none" w:sz="0" w:space="0" w:color="auto"/>
      </w:divBdr>
    </w:div>
    <w:div w:id="1893348183">
      <w:bodyDiv w:val="1"/>
      <w:marLeft w:val="0"/>
      <w:marRight w:val="0"/>
      <w:marTop w:val="0"/>
      <w:marBottom w:val="0"/>
      <w:divBdr>
        <w:top w:val="none" w:sz="0" w:space="0" w:color="auto"/>
        <w:left w:val="none" w:sz="0" w:space="0" w:color="auto"/>
        <w:bottom w:val="none" w:sz="0" w:space="0" w:color="auto"/>
        <w:right w:val="none" w:sz="0" w:space="0" w:color="auto"/>
      </w:divBdr>
    </w:div>
    <w:div w:id="1896626192">
      <w:bodyDiv w:val="1"/>
      <w:marLeft w:val="0"/>
      <w:marRight w:val="0"/>
      <w:marTop w:val="0"/>
      <w:marBottom w:val="0"/>
      <w:divBdr>
        <w:top w:val="none" w:sz="0" w:space="0" w:color="auto"/>
        <w:left w:val="none" w:sz="0" w:space="0" w:color="auto"/>
        <w:bottom w:val="none" w:sz="0" w:space="0" w:color="auto"/>
        <w:right w:val="none" w:sz="0" w:space="0" w:color="auto"/>
      </w:divBdr>
    </w:div>
    <w:div w:id="1956208418">
      <w:bodyDiv w:val="1"/>
      <w:marLeft w:val="0"/>
      <w:marRight w:val="0"/>
      <w:marTop w:val="0"/>
      <w:marBottom w:val="0"/>
      <w:divBdr>
        <w:top w:val="none" w:sz="0" w:space="0" w:color="auto"/>
        <w:left w:val="none" w:sz="0" w:space="0" w:color="auto"/>
        <w:bottom w:val="none" w:sz="0" w:space="0" w:color="auto"/>
        <w:right w:val="none" w:sz="0" w:space="0" w:color="auto"/>
      </w:divBdr>
    </w:div>
    <w:div w:id="2009819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uministros.andep@navarra.es"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contrataciones.navarra.es" TargetMode="External"/><Relationship Id="rId4" Type="http://schemas.microsoft.com/office/2007/relationships/stylesWithEffects" Target="stylesWithEffects.xml"/><Relationship Id="rId9" Type="http://schemas.openxmlformats.org/officeDocument/2006/relationships/hyperlink" Target="http://www.contrataciones.navarra.es"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205EEF-9C4A-472A-A72B-065E30A2F4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220</TotalTime>
  <Pages>7</Pages>
  <Words>2874</Words>
  <Characters>15812</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D.G.A.</Company>
  <LinksUpToDate>false</LinksUpToDate>
  <CharactersWithSpaces>18649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D.G.A.</dc:creator>
  <cp:lastModifiedBy>x053670</cp:lastModifiedBy>
  <cp:revision>54</cp:revision>
  <cp:lastPrinted>2019-05-22T11:34:00Z</cp:lastPrinted>
  <dcterms:created xsi:type="dcterms:W3CDTF">2019-02-15T13:00:00Z</dcterms:created>
  <dcterms:modified xsi:type="dcterms:W3CDTF">2019-07-15T07:04:00Z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
  </property>
</Properties>
</file>