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5D3" w:rsidRPr="009936CA" w:rsidRDefault="002D75D3" w:rsidP="00B45B0B">
      <w:pPr>
        <w:jc w:val="both"/>
        <w:rPr>
          <w:sz w:val="28"/>
          <w:szCs w:val="28"/>
        </w:rPr>
      </w:pPr>
      <w:r w:rsidRPr="009936CA">
        <w:rPr>
          <w:sz w:val="28"/>
          <w:szCs w:val="28"/>
        </w:rPr>
        <w:t xml:space="preserve">Pliego regulador para la contratación de LAS OBRAS DE RENOVACION DE REDES DE SANEAMIENTO Y ABASTECIMIENTO CON PAVIMENTACIÓN DE CALLE </w:t>
      </w:r>
      <w:r>
        <w:rPr>
          <w:sz w:val="28"/>
          <w:szCs w:val="28"/>
        </w:rPr>
        <w:t>BATÁN</w:t>
      </w:r>
      <w:r w:rsidRPr="009936CA">
        <w:rPr>
          <w:sz w:val="28"/>
          <w:szCs w:val="28"/>
        </w:rPr>
        <w:t xml:space="preserve"> DE ARGUEDAS. </w:t>
      </w:r>
    </w:p>
    <w:p w:rsidR="002D75D3" w:rsidRPr="004C64FF" w:rsidRDefault="002D75D3" w:rsidP="00A91B14">
      <w:pPr>
        <w:pStyle w:val="BodyText"/>
        <w:spacing w:line="360" w:lineRule="exact"/>
        <w:jc w:val="center"/>
        <w:rPr>
          <w:rFonts w:ascii="Century Gothic" w:hAnsi="Century Gothic" w:cs="Cambria"/>
          <w:b/>
          <w:sz w:val="22"/>
          <w:szCs w:val="22"/>
          <w:u w:val="single"/>
        </w:rPr>
      </w:pPr>
    </w:p>
    <w:p w:rsidR="002D75D3" w:rsidRPr="002B7F8C" w:rsidRDefault="002D75D3" w:rsidP="009936CA">
      <w:pPr>
        <w:spacing w:line="360" w:lineRule="exact"/>
        <w:jc w:val="both"/>
        <w:rPr>
          <w:rFonts w:ascii="Century Gothic" w:hAnsi="Century Gothic"/>
          <w:b/>
          <w:sz w:val="20"/>
          <w:szCs w:val="20"/>
          <w:u w:val="single"/>
        </w:rPr>
      </w:pPr>
      <w:r w:rsidRPr="00013B98">
        <w:rPr>
          <w:rFonts w:ascii="Century Gothic" w:hAnsi="Century Gothic" w:cs="Cambria"/>
          <w:b/>
          <w:sz w:val="20"/>
          <w:szCs w:val="20"/>
          <w:u w:val="single"/>
        </w:rPr>
        <w:t xml:space="preserve">CUADRO INFORMATIVO DE LAS CARACTERÍSTICAS DEL CONTRATO </w:t>
      </w:r>
      <w:r w:rsidRPr="00013B98">
        <w:rPr>
          <w:rFonts w:ascii="Century Gothic" w:hAnsi="Century Gothic"/>
          <w:b/>
          <w:sz w:val="20"/>
          <w:szCs w:val="20"/>
          <w:u w:val="single"/>
        </w:rPr>
        <w:t xml:space="preserve">de </w:t>
      </w:r>
      <w:r w:rsidRPr="002B7F8C">
        <w:rPr>
          <w:rFonts w:ascii="Century Gothic" w:hAnsi="Century Gothic"/>
          <w:b/>
          <w:sz w:val="20"/>
          <w:szCs w:val="20"/>
          <w:u w:val="single"/>
        </w:rPr>
        <w:t>LAS OBRAS DE R</w:t>
      </w:r>
      <w:r>
        <w:rPr>
          <w:rFonts w:ascii="Century Gothic" w:hAnsi="Century Gothic"/>
          <w:b/>
          <w:sz w:val="20"/>
          <w:szCs w:val="20"/>
          <w:u w:val="single"/>
        </w:rPr>
        <w:t>ENO</w:t>
      </w:r>
      <w:r w:rsidRPr="002B7F8C">
        <w:rPr>
          <w:rFonts w:ascii="Century Gothic" w:hAnsi="Century Gothic"/>
          <w:b/>
          <w:sz w:val="20"/>
          <w:szCs w:val="20"/>
          <w:u w:val="single"/>
        </w:rPr>
        <w:t xml:space="preserve">VACION DE REDES DE SANEAMIENTO Y ABASTECIMIENTO CON PAVIMENTACIÓN DE CALLE </w:t>
      </w:r>
      <w:r>
        <w:rPr>
          <w:rFonts w:ascii="Century Gothic" w:hAnsi="Century Gothic"/>
          <w:b/>
          <w:sz w:val="20"/>
          <w:szCs w:val="20"/>
          <w:u w:val="single"/>
        </w:rPr>
        <w:t>BATÁN</w:t>
      </w:r>
      <w:r w:rsidRPr="002B7F8C">
        <w:rPr>
          <w:rFonts w:ascii="Century Gothic" w:hAnsi="Century Gothic"/>
          <w:b/>
          <w:sz w:val="20"/>
          <w:szCs w:val="20"/>
          <w:u w:val="single"/>
        </w:rPr>
        <w:t xml:space="preserve"> DE ARGUEDAS. </w:t>
      </w:r>
    </w:p>
    <w:p w:rsidR="002D75D3" w:rsidRPr="00013B98" w:rsidRDefault="002D75D3" w:rsidP="00013B98">
      <w:pPr>
        <w:pStyle w:val="BodyText"/>
        <w:tabs>
          <w:tab w:val="center" w:pos="4110"/>
        </w:tabs>
        <w:spacing w:line="360" w:lineRule="exact"/>
        <w:rPr>
          <w:rFonts w:ascii="Century Gothic" w:hAnsi="Century Gothic" w:cs="Cambria"/>
          <w:b/>
          <w:sz w:val="20"/>
          <w:szCs w:val="20"/>
          <w:u w:val="single"/>
        </w:rPr>
      </w:pPr>
    </w:p>
    <w:p w:rsidR="002D75D3" w:rsidRPr="00013B98" w:rsidRDefault="002D75D3" w:rsidP="00013B98">
      <w:pPr>
        <w:spacing w:after="0" w:line="360" w:lineRule="exact"/>
        <w:jc w:val="both"/>
        <w:rPr>
          <w:rFonts w:ascii="Century Gothic" w:hAnsi="Century Gothic"/>
          <w:b/>
          <w:u w:val="single"/>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5315"/>
        <w:gridCol w:w="3827"/>
      </w:tblGrid>
      <w:tr w:rsidR="002D75D3" w:rsidRPr="00062D18" w:rsidTr="004F1815">
        <w:trPr>
          <w:trHeight w:val="336"/>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A.- OBJETO DEL CONTRATO</w:t>
            </w:r>
          </w:p>
        </w:tc>
      </w:tr>
      <w:tr w:rsidR="002D75D3" w:rsidRPr="00062D18" w:rsidTr="004F1815">
        <w:trPr>
          <w:trHeight w:val="1873"/>
        </w:trPr>
        <w:tc>
          <w:tcPr>
            <w:tcW w:w="9142" w:type="dxa"/>
            <w:gridSpan w:val="2"/>
            <w:vAlign w:val="center"/>
          </w:tcPr>
          <w:p w:rsidR="002D75D3" w:rsidRDefault="002D75D3" w:rsidP="009936CA">
            <w:pPr>
              <w:pStyle w:val="BodyText"/>
              <w:ind w:right="284"/>
              <w:rPr>
                <w:rFonts w:ascii="Century Gothic" w:hAnsi="Century Gothic"/>
                <w:sz w:val="16"/>
                <w:szCs w:val="16"/>
              </w:rPr>
            </w:pPr>
          </w:p>
          <w:p w:rsidR="002D75D3" w:rsidRDefault="002D75D3" w:rsidP="009936CA">
            <w:pPr>
              <w:pStyle w:val="BodyText"/>
              <w:spacing w:line="360" w:lineRule="exact"/>
              <w:ind w:right="284"/>
              <w:rPr>
                <w:rFonts w:ascii="Century Gothic" w:hAnsi="Century Gothic"/>
                <w:sz w:val="16"/>
                <w:szCs w:val="16"/>
              </w:rPr>
            </w:pPr>
            <w:r w:rsidRPr="00013B98">
              <w:rPr>
                <w:rFonts w:ascii="Century Gothic" w:hAnsi="Century Gothic"/>
                <w:sz w:val="16"/>
                <w:szCs w:val="16"/>
              </w:rPr>
              <w:t xml:space="preserve">Es objeto del presente Pliego el establecimiento de los pactos y condiciones definidores de los derechos y obligaciones de las partes que han de regir en sus aspectos jurídicos, administrativos y económicos la contratación de la ejecución de las OBRAS de : </w:t>
            </w:r>
          </w:p>
          <w:p w:rsidR="002D75D3" w:rsidRPr="00013B98" w:rsidRDefault="002D75D3" w:rsidP="009936CA">
            <w:pPr>
              <w:pStyle w:val="BodyText"/>
              <w:ind w:right="284"/>
              <w:rPr>
                <w:rFonts w:ascii="Century Gothic" w:hAnsi="Century Gothic"/>
                <w:sz w:val="16"/>
                <w:szCs w:val="16"/>
              </w:rPr>
            </w:pPr>
          </w:p>
          <w:p w:rsidR="002D75D3" w:rsidRPr="00CC3BF5" w:rsidRDefault="002D75D3" w:rsidP="00CC3BF5">
            <w:pPr>
              <w:pStyle w:val="ListParagraph"/>
              <w:numPr>
                <w:ilvl w:val="0"/>
                <w:numId w:val="10"/>
              </w:numPr>
              <w:spacing w:after="0" w:line="360" w:lineRule="exact"/>
              <w:jc w:val="both"/>
              <w:rPr>
                <w:rFonts w:ascii="Century Gothic" w:hAnsi="Century Gothic"/>
                <w:sz w:val="16"/>
                <w:szCs w:val="16"/>
              </w:rPr>
            </w:pPr>
            <w:r w:rsidRPr="00062D18">
              <w:rPr>
                <w:rFonts w:ascii="Century Gothic" w:hAnsi="Century Gothic"/>
                <w:sz w:val="16"/>
                <w:szCs w:val="16"/>
                <w:u w:val="single"/>
              </w:rPr>
              <w:t xml:space="preserve">Proyecto de Renovación de Redes de abastecimiento y saneamiento con pavimentación en c/ </w:t>
            </w:r>
            <w:r>
              <w:rPr>
                <w:rFonts w:ascii="Century Gothic" w:hAnsi="Century Gothic"/>
                <w:sz w:val="16"/>
                <w:szCs w:val="16"/>
                <w:u w:val="single"/>
              </w:rPr>
              <w:t>Batán</w:t>
            </w:r>
            <w:r w:rsidRPr="00062D18">
              <w:rPr>
                <w:rFonts w:ascii="Century Gothic" w:hAnsi="Century Gothic"/>
                <w:sz w:val="16"/>
                <w:szCs w:val="16"/>
                <w:u w:val="single"/>
              </w:rPr>
              <w:t xml:space="preserve"> de Arguedas, </w:t>
            </w:r>
            <w:r w:rsidRPr="00062D18">
              <w:rPr>
                <w:rFonts w:ascii="Century Gothic" w:hAnsi="Century Gothic"/>
                <w:sz w:val="16"/>
                <w:szCs w:val="16"/>
              </w:rPr>
              <w:t xml:space="preserve">conforme a proyecto redactado por J. Aliaga 2.009 S.L.P  </w:t>
            </w:r>
            <w:r w:rsidRPr="0013291A">
              <w:rPr>
                <w:rFonts w:ascii="Century Gothic" w:hAnsi="Century Gothic"/>
                <w:sz w:val="16"/>
                <w:szCs w:val="16"/>
              </w:rPr>
              <w:t>Ingeniería-Arquitectura</w:t>
            </w:r>
            <w:r w:rsidRPr="00062D18">
              <w:rPr>
                <w:rFonts w:ascii="Century Gothic" w:hAnsi="Century Gothic"/>
                <w:sz w:val="16"/>
                <w:szCs w:val="16"/>
              </w:rPr>
              <w:t xml:space="preserve">, redactado por encargo del Ayuntamiento de Arguedas y que ha sido incluido en el Plan de Inversiones Locales 2017-2019, dentro el apartado de Redes locales de abastecimiento, saneamiento y pluviales </w:t>
            </w:r>
            <w:r>
              <w:rPr>
                <w:rFonts w:ascii="Century Gothic" w:hAnsi="Century Gothic"/>
                <w:sz w:val="16"/>
                <w:szCs w:val="16"/>
              </w:rPr>
              <w:t>(Resolución 534/2017, de 5 de diciembre, del Director General de Administración Local, que aprueba la relación definitiva de inversiones incluidas en el PIL 2017-2019</w:t>
            </w:r>
            <w:r w:rsidRPr="00CC3BF5">
              <w:rPr>
                <w:rFonts w:ascii="Century Gothic" w:hAnsi="Century Gothic"/>
                <w:sz w:val="16"/>
                <w:szCs w:val="16"/>
              </w:rPr>
              <w:t>).</w:t>
            </w:r>
          </w:p>
          <w:p w:rsidR="002D75D3" w:rsidRDefault="002D75D3" w:rsidP="00CC3BF5">
            <w:pPr>
              <w:pStyle w:val="ListParagraph"/>
              <w:spacing w:after="0" w:line="360" w:lineRule="exact"/>
              <w:ind w:left="0"/>
              <w:jc w:val="both"/>
            </w:pPr>
          </w:p>
          <w:p w:rsidR="002D75D3" w:rsidRPr="00013B98" w:rsidRDefault="002D75D3" w:rsidP="006A19FD">
            <w:pPr>
              <w:pStyle w:val="BodyText"/>
              <w:spacing w:line="360" w:lineRule="exact"/>
              <w:ind w:right="284"/>
              <w:rPr>
                <w:rFonts w:ascii="Century Gothic" w:hAnsi="Century Gothic"/>
                <w:sz w:val="16"/>
                <w:szCs w:val="16"/>
              </w:rPr>
            </w:pPr>
            <w:r w:rsidRPr="00013B98">
              <w:rPr>
                <w:rFonts w:ascii="Century Gothic" w:hAnsi="Century Gothic"/>
                <w:sz w:val="16"/>
                <w:szCs w:val="16"/>
              </w:rPr>
              <w:t xml:space="preserve">Este contrato tiene la naturaleza de contrato de OBRAS conforme establece el art. 28 de </w:t>
            </w:r>
            <w:smartTag w:uri="urn:schemas-microsoft-com:office:smarttags" w:element="PersonName">
              <w:smartTagPr>
                <w:attr w:name="ProductID" w:val="la Ley Foral"/>
              </w:smartTagPr>
              <w:r w:rsidRPr="00013B98">
                <w:rPr>
                  <w:rFonts w:ascii="Century Gothic" w:hAnsi="Century Gothic"/>
                  <w:sz w:val="16"/>
                  <w:szCs w:val="16"/>
                </w:rPr>
                <w:t>la Ley Foral</w:t>
              </w:r>
            </w:smartTag>
            <w:r w:rsidRPr="00013B98">
              <w:rPr>
                <w:rFonts w:ascii="Century Gothic" w:hAnsi="Century Gothic"/>
                <w:sz w:val="16"/>
                <w:szCs w:val="16"/>
              </w:rPr>
              <w:t xml:space="preserve"> 2/2018, de 13 de abril, de Contratos Públicos</w:t>
            </w:r>
            <w:r>
              <w:rPr>
                <w:rFonts w:ascii="Century Gothic" w:hAnsi="Century Gothic"/>
                <w:sz w:val="16"/>
                <w:szCs w:val="16"/>
              </w:rPr>
              <w:t>.</w:t>
            </w:r>
          </w:p>
          <w:p w:rsidR="002D75D3" w:rsidRDefault="002D75D3" w:rsidP="006A19FD">
            <w:pPr>
              <w:pStyle w:val="BodyText"/>
              <w:ind w:right="284"/>
              <w:rPr>
                <w:rFonts w:ascii="Century Gothic" w:hAnsi="Century Gothic"/>
                <w:sz w:val="16"/>
                <w:szCs w:val="16"/>
              </w:rPr>
            </w:pPr>
          </w:p>
          <w:p w:rsidR="002D75D3" w:rsidRPr="00013B98" w:rsidRDefault="002D75D3" w:rsidP="006A19FD">
            <w:pPr>
              <w:pStyle w:val="BodyText"/>
              <w:spacing w:line="360" w:lineRule="exact"/>
              <w:ind w:right="284"/>
              <w:rPr>
                <w:rFonts w:ascii="Century Gothic" w:hAnsi="Century Gothic"/>
                <w:sz w:val="16"/>
                <w:szCs w:val="16"/>
              </w:rPr>
            </w:pPr>
            <w:r w:rsidRPr="00013B98">
              <w:rPr>
                <w:rFonts w:ascii="Century Gothic" w:hAnsi="Century Gothic"/>
                <w:sz w:val="16"/>
                <w:szCs w:val="16"/>
              </w:rPr>
              <w:t xml:space="preserve">El código CPV y NACE es 45000000 y 45210000. </w:t>
            </w:r>
          </w:p>
        </w:tc>
      </w:tr>
      <w:tr w:rsidR="002D75D3" w:rsidRPr="00062D18" w:rsidTr="004F1815">
        <w:trPr>
          <w:trHeight w:val="333"/>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B.- PROCEDIMIENTO</w:t>
            </w:r>
          </w:p>
        </w:tc>
      </w:tr>
      <w:tr w:rsidR="002D75D3" w:rsidRPr="00062D18" w:rsidTr="004F1815">
        <w:trPr>
          <w:trHeight w:val="657"/>
        </w:trPr>
        <w:tc>
          <w:tcPr>
            <w:tcW w:w="9142" w:type="dxa"/>
            <w:gridSpan w:val="2"/>
            <w:vAlign w:val="center"/>
          </w:tcPr>
          <w:p w:rsidR="002D75D3" w:rsidRDefault="002D75D3" w:rsidP="009936CA">
            <w:pPr>
              <w:pStyle w:val="BodyText"/>
              <w:spacing w:line="360" w:lineRule="exact"/>
              <w:ind w:right="284"/>
              <w:rPr>
                <w:rFonts w:ascii="Century Gothic" w:hAnsi="Century Gothic"/>
                <w:sz w:val="16"/>
                <w:szCs w:val="16"/>
              </w:rPr>
            </w:pPr>
            <w:r w:rsidRPr="009F17C3">
              <w:rPr>
                <w:rFonts w:ascii="Century Gothic" w:hAnsi="Century Gothic"/>
                <w:sz w:val="16"/>
                <w:szCs w:val="16"/>
              </w:rPr>
              <w:t>La contratación del servicio se adjudicará por el PROCEDIMIENTO ABIERTO INFERIOR AL UMBRAL EUROPEO (A</w:t>
            </w:r>
            <w:r>
              <w:rPr>
                <w:rFonts w:ascii="Century Gothic" w:hAnsi="Century Gothic"/>
                <w:sz w:val="16"/>
                <w:szCs w:val="16"/>
              </w:rPr>
              <w:t xml:space="preserve">RTS. 72 LFCP, y Decreto Foral  </w:t>
            </w:r>
            <w:r w:rsidRPr="009F17C3">
              <w:rPr>
                <w:rFonts w:ascii="Century Gothic" w:hAnsi="Century Gothic"/>
                <w:sz w:val="16"/>
                <w:szCs w:val="16"/>
              </w:rPr>
              <w:t>32/2018, de 9 de mayo</w:t>
            </w:r>
          </w:p>
          <w:p w:rsidR="002D75D3" w:rsidRPr="009936CA" w:rsidRDefault="002D75D3" w:rsidP="009936CA">
            <w:pPr>
              <w:pStyle w:val="BodyText"/>
              <w:ind w:right="284"/>
              <w:rPr>
                <w:rFonts w:ascii="Century Gothic" w:hAnsi="Century Gothic"/>
                <w:sz w:val="16"/>
                <w:szCs w:val="16"/>
              </w:rPr>
            </w:pPr>
          </w:p>
        </w:tc>
      </w:tr>
      <w:tr w:rsidR="002D75D3" w:rsidRPr="00062D18" w:rsidTr="004F1815">
        <w:trPr>
          <w:trHeight w:val="377"/>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C.- PRESUPU</w:t>
            </w:r>
            <w:r>
              <w:rPr>
                <w:rFonts w:ascii="Century Gothic" w:hAnsi="Century Gothic" w:cs="Cambria"/>
                <w:b/>
                <w:sz w:val="18"/>
                <w:szCs w:val="18"/>
              </w:rPr>
              <w:t xml:space="preserve">ESTO DE LICITACIÓN. </w:t>
            </w:r>
          </w:p>
        </w:tc>
      </w:tr>
      <w:tr w:rsidR="002D75D3" w:rsidRPr="00062D18" w:rsidTr="004F1815">
        <w:trPr>
          <w:trHeight w:val="504"/>
        </w:trPr>
        <w:tc>
          <w:tcPr>
            <w:tcW w:w="5315" w:type="dxa"/>
            <w:vAlign w:val="center"/>
          </w:tcPr>
          <w:p w:rsidR="002D75D3" w:rsidRPr="00062D18" w:rsidRDefault="002D75D3" w:rsidP="00E86544">
            <w:pPr>
              <w:spacing w:after="0" w:line="360" w:lineRule="exact"/>
              <w:rPr>
                <w:rFonts w:ascii="Century Gothic" w:hAnsi="Century Gothic"/>
                <w:sz w:val="16"/>
                <w:szCs w:val="16"/>
              </w:rPr>
            </w:pPr>
            <w:r>
              <w:rPr>
                <w:rFonts w:ascii="Century Gothic" w:hAnsi="Century Gothic"/>
                <w:b/>
                <w:sz w:val="20"/>
                <w:szCs w:val="20"/>
                <w:u w:val="single"/>
              </w:rPr>
              <w:t>125.221,9</w:t>
            </w:r>
            <w:r w:rsidRPr="004F1815">
              <w:rPr>
                <w:rFonts w:ascii="Century Gothic" w:hAnsi="Century Gothic"/>
                <w:b/>
                <w:sz w:val="20"/>
                <w:szCs w:val="20"/>
                <w:u w:val="single"/>
              </w:rPr>
              <w:t>8 €, IVA excluido</w:t>
            </w:r>
          </w:p>
        </w:tc>
        <w:tc>
          <w:tcPr>
            <w:tcW w:w="3827" w:type="dxa"/>
            <w:vAlign w:val="center"/>
          </w:tcPr>
          <w:p w:rsidR="002D75D3" w:rsidRPr="004C64FF" w:rsidRDefault="002D75D3" w:rsidP="00F00B2F">
            <w:pPr>
              <w:pStyle w:val="BodyText"/>
              <w:spacing w:line="23" w:lineRule="atLeast"/>
              <w:rPr>
                <w:rFonts w:ascii="Century Gothic" w:hAnsi="Century Gothic"/>
                <w:sz w:val="18"/>
                <w:szCs w:val="18"/>
              </w:rPr>
            </w:pPr>
          </w:p>
        </w:tc>
      </w:tr>
      <w:tr w:rsidR="002D75D3" w:rsidRPr="00062D18" w:rsidTr="004F1815">
        <w:trPr>
          <w:trHeight w:val="350"/>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D.- PLAZO DE EJECUCIÓN DEL CONTRATO</w:t>
            </w:r>
          </w:p>
        </w:tc>
      </w:tr>
      <w:tr w:rsidR="002D75D3" w:rsidRPr="00062D18" w:rsidTr="004F1815">
        <w:trPr>
          <w:trHeight w:val="419"/>
        </w:trPr>
        <w:tc>
          <w:tcPr>
            <w:tcW w:w="9142" w:type="dxa"/>
            <w:gridSpan w:val="2"/>
            <w:vAlign w:val="center"/>
          </w:tcPr>
          <w:p w:rsidR="002D75D3" w:rsidRPr="009F17C3" w:rsidRDefault="002D75D3" w:rsidP="004537B2">
            <w:pPr>
              <w:pStyle w:val="BodyText"/>
              <w:spacing w:line="23" w:lineRule="atLeast"/>
              <w:rPr>
                <w:rFonts w:ascii="Century Gothic" w:hAnsi="Century Gothic" w:cs="Cambria"/>
                <w:bCs/>
                <w:sz w:val="16"/>
                <w:szCs w:val="16"/>
                <w:lang w:val="es-ES_tradnl"/>
              </w:rPr>
            </w:pPr>
            <w:r w:rsidRPr="00EC51DA">
              <w:rPr>
                <w:rFonts w:ascii="Century Gothic" w:hAnsi="Century Gothic" w:cs="Cambria"/>
                <w:bCs/>
                <w:sz w:val="16"/>
                <w:szCs w:val="16"/>
                <w:lang w:val="es-ES_tradnl"/>
              </w:rPr>
              <w:t>90 días</w:t>
            </w:r>
            <w:r w:rsidRPr="009F17C3">
              <w:rPr>
                <w:rFonts w:ascii="Century Gothic" w:hAnsi="Century Gothic" w:cs="Cambria"/>
                <w:bCs/>
                <w:sz w:val="16"/>
                <w:szCs w:val="16"/>
                <w:lang w:val="es-ES_tradnl"/>
              </w:rPr>
              <w:t xml:space="preserve"> naturales </w:t>
            </w:r>
          </w:p>
        </w:tc>
      </w:tr>
      <w:tr w:rsidR="002D75D3" w:rsidRPr="00062D18" w:rsidTr="004F1815">
        <w:trPr>
          <w:trHeight w:val="363"/>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E.- DIVISIÓN EN LOTES</w:t>
            </w:r>
          </w:p>
        </w:tc>
      </w:tr>
      <w:tr w:rsidR="002D75D3" w:rsidRPr="00062D18" w:rsidTr="004F1815">
        <w:trPr>
          <w:trHeight w:val="503"/>
        </w:trPr>
        <w:tc>
          <w:tcPr>
            <w:tcW w:w="9142" w:type="dxa"/>
            <w:gridSpan w:val="2"/>
            <w:vAlign w:val="center"/>
          </w:tcPr>
          <w:p w:rsidR="002D75D3" w:rsidRPr="004C64FF" w:rsidRDefault="002D75D3" w:rsidP="00AD5533">
            <w:pPr>
              <w:pStyle w:val="BodyText"/>
              <w:spacing w:line="23" w:lineRule="atLeast"/>
              <w:rPr>
                <w:rFonts w:ascii="Century Gothic" w:hAnsi="Century Gothic" w:cs="Cambria"/>
                <w:sz w:val="18"/>
                <w:szCs w:val="18"/>
                <w:lang w:val="es-ES_tradnl"/>
              </w:rPr>
            </w:pPr>
            <w:r w:rsidRPr="004C64FF">
              <w:rPr>
                <w:rFonts w:ascii="Century Gothic" w:hAnsi="Century Gothic" w:cs="Cambria"/>
                <w:sz w:val="18"/>
                <w:szCs w:val="18"/>
              </w:rPr>
              <w:t>No se divide en lotes. Cláusula 2 del pliego.</w:t>
            </w:r>
          </w:p>
        </w:tc>
      </w:tr>
      <w:tr w:rsidR="002D75D3" w:rsidRPr="00062D18" w:rsidTr="004F1815">
        <w:trPr>
          <w:trHeight w:val="377"/>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F.- CONDICION ESPECIAL DE EJECUCIÓN</w:t>
            </w:r>
          </w:p>
        </w:tc>
      </w:tr>
      <w:tr w:rsidR="002D75D3" w:rsidRPr="00062D18" w:rsidTr="004F1815">
        <w:trPr>
          <w:trHeight w:val="503"/>
        </w:trPr>
        <w:tc>
          <w:tcPr>
            <w:tcW w:w="9142" w:type="dxa"/>
            <w:gridSpan w:val="2"/>
            <w:vAlign w:val="center"/>
          </w:tcPr>
          <w:p w:rsidR="002D75D3" w:rsidRPr="004C64FF" w:rsidRDefault="002D75D3" w:rsidP="00AD5533">
            <w:pPr>
              <w:pStyle w:val="BodyText"/>
              <w:spacing w:line="23" w:lineRule="atLeast"/>
              <w:rPr>
                <w:rFonts w:ascii="Century Gothic" w:hAnsi="Century Gothic"/>
                <w:sz w:val="18"/>
                <w:szCs w:val="18"/>
              </w:rPr>
            </w:pPr>
            <w:r>
              <w:rPr>
                <w:rFonts w:ascii="Century Gothic" w:hAnsi="Century Gothic"/>
                <w:sz w:val="16"/>
                <w:szCs w:val="16"/>
              </w:rPr>
              <w:t xml:space="preserve">CLASULA </w:t>
            </w:r>
            <w:r w:rsidRPr="00CB4227">
              <w:rPr>
                <w:rFonts w:ascii="Century Gothic" w:hAnsi="Century Gothic"/>
                <w:sz w:val="16"/>
                <w:szCs w:val="16"/>
              </w:rPr>
              <w:t>11 y Obligaciones Laborales, sociales y medio ambientales</w:t>
            </w:r>
            <w:r w:rsidRPr="004C64FF">
              <w:rPr>
                <w:rFonts w:ascii="Century Gothic" w:hAnsi="Century Gothic"/>
                <w:sz w:val="18"/>
                <w:szCs w:val="18"/>
              </w:rPr>
              <w:t xml:space="preserve">. </w:t>
            </w:r>
          </w:p>
        </w:tc>
      </w:tr>
      <w:tr w:rsidR="002D75D3" w:rsidRPr="00062D18" w:rsidTr="004F1815">
        <w:trPr>
          <w:trHeight w:val="363"/>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G.- GARANTÍAS</w:t>
            </w:r>
          </w:p>
        </w:tc>
      </w:tr>
      <w:tr w:rsidR="002D75D3" w:rsidRPr="00062D18" w:rsidTr="004F1815">
        <w:trPr>
          <w:trHeight w:val="643"/>
        </w:trPr>
        <w:tc>
          <w:tcPr>
            <w:tcW w:w="9142" w:type="dxa"/>
            <w:gridSpan w:val="2"/>
            <w:vAlign w:val="center"/>
          </w:tcPr>
          <w:p w:rsidR="002D75D3" w:rsidRPr="00CB4227" w:rsidRDefault="002D75D3" w:rsidP="009936CA">
            <w:pPr>
              <w:pStyle w:val="BodyText"/>
              <w:spacing w:line="360" w:lineRule="exact"/>
              <w:ind w:right="284"/>
              <w:rPr>
                <w:rFonts w:ascii="Century Gothic" w:hAnsi="Century Gothic" w:cs="Cambria"/>
                <w:sz w:val="16"/>
                <w:szCs w:val="16"/>
                <w:lang w:val="es-ES_tradnl"/>
              </w:rPr>
            </w:pPr>
            <w:r w:rsidRPr="00CB4227">
              <w:rPr>
                <w:rFonts w:ascii="Century Gothic" w:hAnsi="Century Gothic" w:cs="Cambria"/>
                <w:sz w:val="16"/>
                <w:szCs w:val="16"/>
                <w:u w:val="single"/>
              </w:rPr>
              <w:t>Garantía Provisional</w:t>
            </w:r>
            <w:r w:rsidRPr="00CB4227">
              <w:rPr>
                <w:rFonts w:ascii="Century Gothic" w:hAnsi="Century Gothic" w:cs="Cambria"/>
                <w:sz w:val="16"/>
                <w:szCs w:val="16"/>
              </w:rPr>
              <w:t>: No se exige.</w:t>
            </w:r>
          </w:p>
          <w:p w:rsidR="002D75D3" w:rsidRDefault="002D75D3" w:rsidP="009936CA">
            <w:pPr>
              <w:pStyle w:val="BodyText"/>
              <w:spacing w:line="360" w:lineRule="exact"/>
              <w:ind w:right="284"/>
              <w:rPr>
                <w:rFonts w:ascii="Century Gothic" w:hAnsi="Century Gothic" w:cs="Cambria"/>
                <w:sz w:val="16"/>
                <w:szCs w:val="16"/>
              </w:rPr>
            </w:pPr>
            <w:r w:rsidRPr="00CB4227">
              <w:rPr>
                <w:rFonts w:ascii="Century Gothic" w:hAnsi="Century Gothic" w:cs="Cambria"/>
                <w:sz w:val="16"/>
                <w:szCs w:val="16"/>
                <w:u w:val="single"/>
              </w:rPr>
              <w:t>Definitiva</w:t>
            </w:r>
            <w:r w:rsidRPr="00CB4227">
              <w:rPr>
                <w:rFonts w:ascii="Century Gothic" w:hAnsi="Century Gothic" w:cs="Cambria"/>
                <w:sz w:val="16"/>
                <w:szCs w:val="16"/>
              </w:rPr>
              <w:t>: 4% del importe de adjudicación del contrato, IVA excluido.</w:t>
            </w:r>
          </w:p>
          <w:p w:rsidR="002D75D3" w:rsidRPr="004C64FF" w:rsidRDefault="002D75D3" w:rsidP="009936CA">
            <w:pPr>
              <w:pStyle w:val="BodyText"/>
              <w:ind w:right="284"/>
              <w:rPr>
                <w:rFonts w:ascii="Century Gothic" w:hAnsi="Century Gothic" w:cs="Cambria"/>
                <w:sz w:val="18"/>
                <w:szCs w:val="18"/>
                <w:lang w:val="es-ES_tradnl"/>
              </w:rPr>
            </w:pPr>
          </w:p>
        </w:tc>
      </w:tr>
      <w:tr w:rsidR="002D75D3" w:rsidRPr="00062D18" w:rsidTr="004F1815">
        <w:trPr>
          <w:trHeight w:val="363"/>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H.- SOLVENCIA ECONÓMICA, TÉCNICA Y PROFESIONAL</w:t>
            </w:r>
          </w:p>
        </w:tc>
      </w:tr>
      <w:tr w:rsidR="002D75D3" w:rsidRPr="00062D18" w:rsidTr="004F1815">
        <w:trPr>
          <w:trHeight w:val="391"/>
        </w:trPr>
        <w:tc>
          <w:tcPr>
            <w:tcW w:w="9142" w:type="dxa"/>
            <w:gridSpan w:val="2"/>
            <w:vAlign w:val="center"/>
          </w:tcPr>
          <w:p w:rsidR="002D75D3" w:rsidRPr="00CB4227" w:rsidRDefault="002D75D3" w:rsidP="00AD5533">
            <w:pPr>
              <w:pStyle w:val="BodyText"/>
              <w:spacing w:line="23" w:lineRule="atLeast"/>
              <w:rPr>
                <w:rFonts w:ascii="Century Gothic" w:hAnsi="Century Gothic"/>
                <w:sz w:val="16"/>
                <w:szCs w:val="16"/>
              </w:rPr>
            </w:pPr>
            <w:r w:rsidRPr="00CB4227">
              <w:rPr>
                <w:rFonts w:ascii="Century Gothic" w:hAnsi="Century Gothic"/>
                <w:sz w:val="16"/>
                <w:szCs w:val="16"/>
              </w:rPr>
              <w:t>Cláusula 15 del pliego</w:t>
            </w:r>
          </w:p>
        </w:tc>
      </w:tr>
      <w:tr w:rsidR="002D75D3" w:rsidRPr="00062D18" w:rsidTr="004F1815">
        <w:trPr>
          <w:trHeight w:val="349"/>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I.- REVISIÓN DE PRECIOS</w:t>
            </w:r>
          </w:p>
        </w:tc>
      </w:tr>
      <w:tr w:rsidR="002D75D3" w:rsidRPr="00062D18" w:rsidTr="004F1815">
        <w:trPr>
          <w:trHeight w:val="406"/>
        </w:trPr>
        <w:tc>
          <w:tcPr>
            <w:tcW w:w="9142" w:type="dxa"/>
            <w:gridSpan w:val="2"/>
            <w:vAlign w:val="center"/>
          </w:tcPr>
          <w:p w:rsidR="002D75D3" w:rsidRPr="00CB4227" w:rsidRDefault="002D75D3" w:rsidP="00CB4227">
            <w:pPr>
              <w:pStyle w:val="BodyText"/>
              <w:spacing w:line="23" w:lineRule="atLeast"/>
              <w:rPr>
                <w:rFonts w:ascii="Century Gothic" w:hAnsi="Century Gothic"/>
                <w:sz w:val="16"/>
                <w:szCs w:val="16"/>
              </w:rPr>
            </w:pPr>
            <w:r>
              <w:rPr>
                <w:rFonts w:ascii="Century Gothic" w:hAnsi="Century Gothic"/>
                <w:sz w:val="16"/>
                <w:szCs w:val="16"/>
              </w:rPr>
              <w:t>No</w:t>
            </w:r>
            <w:r w:rsidRPr="00CB4227">
              <w:rPr>
                <w:rFonts w:ascii="Century Gothic" w:hAnsi="Century Gothic"/>
                <w:sz w:val="16"/>
                <w:szCs w:val="16"/>
              </w:rPr>
              <w:t xml:space="preserve"> Procede la revisión de precios. </w:t>
            </w:r>
          </w:p>
        </w:tc>
      </w:tr>
      <w:tr w:rsidR="002D75D3" w:rsidRPr="00062D18" w:rsidTr="004F1815">
        <w:trPr>
          <w:trHeight w:val="350"/>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 xml:space="preserve">J.- TRAMITACIÓN: </w:t>
            </w:r>
          </w:p>
        </w:tc>
      </w:tr>
      <w:tr w:rsidR="002D75D3" w:rsidRPr="00062D18" w:rsidTr="004F1815">
        <w:trPr>
          <w:trHeight w:val="462"/>
        </w:trPr>
        <w:tc>
          <w:tcPr>
            <w:tcW w:w="9142" w:type="dxa"/>
            <w:gridSpan w:val="2"/>
            <w:vAlign w:val="center"/>
          </w:tcPr>
          <w:p w:rsidR="002D75D3" w:rsidRPr="004C64FF" w:rsidRDefault="002D75D3" w:rsidP="00AD5533">
            <w:pPr>
              <w:pStyle w:val="BodyText"/>
              <w:spacing w:line="23" w:lineRule="atLeast"/>
              <w:rPr>
                <w:rFonts w:ascii="Century Gothic" w:hAnsi="Century Gothic"/>
                <w:sz w:val="18"/>
                <w:szCs w:val="18"/>
              </w:rPr>
            </w:pPr>
            <w:r>
              <w:rPr>
                <w:rFonts w:ascii="Century Gothic" w:hAnsi="Century Gothic"/>
                <w:sz w:val="18"/>
                <w:szCs w:val="18"/>
              </w:rPr>
              <w:t>ANTICIPADA. Art. 139 LFCN</w:t>
            </w:r>
          </w:p>
        </w:tc>
      </w:tr>
      <w:tr w:rsidR="002D75D3" w:rsidRPr="00062D18" w:rsidTr="004F1815">
        <w:trPr>
          <w:trHeight w:val="335"/>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K.- PRESENTACIÓN DE OFERTAS</w:t>
            </w:r>
          </w:p>
        </w:tc>
      </w:tr>
      <w:tr w:rsidR="002D75D3" w:rsidRPr="00062D18" w:rsidTr="004F1815">
        <w:trPr>
          <w:trHeight w:val="1105"/>
        </w:trPr>
        <w:tc>
          <w:tcPr>
            <w:tcW w:w="9142" w:type="dxa"/>
            <w:gridSpan w:val="2"/>
            <w:vAlign w:val="center"/>
          </w:tcPr>
          <w:p w:rsidR="002D75D3" w:rsidRPr="00CB4227" w:rsidRDefault="002D75D3" w:rsidP="009936CA">
            <w:pPr>
              <w:pStyle w:val="BodyText"/>
              <w:spacing w:line="360" w:lineRule="exact"/>
              <w:ind w:right="284"/>
              <w:rPr>
                <w:rFonts w:ascii="Century Gothic" w:hAnsi="Century Gothic"/>
                <w:sz w:val="16"/>
                <w:szCs w:val="16"/>
              </w:rPr>
            </w:pPr>
            <w:r>
              <w:rPr>
                <w:rFonts w:ascii="Century Gothic" w:hAnsi="Century Gothic"/>
                <w:sz w:val="16"/>
                <w:szCs w:val="16"/>
              </w:rPr>
              <w:t>Cláu</w:t>
            </w:r>
            <w:r w:rsidRPr="00CB4227">
              <w:rPr>
                <w:rFonts w:ascii="Century Gothic" w:hAnsi="Century Gothic"/>
                <w:sz w:val="16"/>
                <w:szCs w:val="16"/>
              </w:rPr>
              <w:t xml:space="preserve">sula 20. </w:t>
            </w:r>
            <w:r>
              <w:rPr>
                <w:rFonts w:ascii="Century Gothic" w:hAnsi="Century Gothic"/>
                <w:sz w:val="16"/>
                <w:szCs w:val="16"/>
              </w:rPr>
              <w:t>Plataforma de Licitación Electrónica del Portal de contracción del Portal de Contratación de Navarra ( PLENA)</w:t>
            </w:r>
          </w:p>
        </w:tc>
      </w:tr>
      <w:tr w:rsidR="002D75D3" w:rsidRPr="00062D18" w:rsidTr="004F1815">
        <w:trPr>
          <w:trHeight w:val="336"/>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L.- PLAZO DE PRESENTACIÓN.</w:t>
            </w:r>
          </w:p>
        </w:tc>
      </w:tr>
      <w:tr w:rsidR="002D75D3" w:rsidRPr="00062D18" w:rsidTr="004F1815">
        <w:trPr>
          <w:trHeight w:val="476"/>
        </w:trPr>
        <w:tc>
          <w:tcPr>
            <w:tcW w:w="9142" w:type="dxa"/>
            <w:gridSpan w:val="2"/>
            <w:shd w:val="clear" w:color="auto" w:fill="FFFFFF"/>
            <w:vAlign w:val="center"/>
          </w:tcPr>
          <w:p w:rsidR="002D75D3" w:rsidRPr="00CB4227" w:rsidRDefault="002D75D3" w:rsidP="00247062">
            <w:pPr>
              <w:pStyle w:val="BodyText"/>
              <w:spacing w:line="23" w:lineRule="atLeast"/>
              <w:rPr>
                <w:rFonts w:ascii="Century Gothic" w:hAnsi="Century Gothic"/>
                <w:sz w:val="16"/>
                <w:szCs w:val="16"/>
              </w:rPr>
            </w:pPr>
            <w:r>
              <w:rPr>
                <w:rFonts w:ascii="Century Gothic" w:hAnsi="Century Gothic"/>
                <w:sz w:val="16"/>
                <w:szCs w:val="16"/>
              </w:rPr>
              <w:t>15</w:t>
            </w:r>
            <w:r w:rsidRPr="00CB4227">
              <w:rPr>
                <w:rFonts w:ascii="Century Gothic" w:hAnsi="Century Gothic"/>
                <w:sz w:val="16"/>
                <w:szCs w:val="16"/>
              </w:rPr>
              <w:t xml:space="preserve"> días naturales a contar desde la fecha de publicación en el Portal de Contratación de Navarra.</w:t>
            </w:r>
          </w:p>
        </w:tc>
      </w:tr>
      <w:tr w:rsidR="002D75D3" w:rsidRPr="00062D18" w:rsidTr="004F1815">
        <w:trPr>
          <w:trHeight w:val="285"/>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 xml:space="preserve">M.-  REGIMEN DE PENALIDADES </w:t>
            </w:r>
          </w:p>
        </w:tc>
      </w:tr>
      <w:tr w:rsidR="002D75D3" w:rsidRPr="00062D18" w:rsidTr="004F1815">
        <w:trPr>
          <w:trHeight w:val="531"/>
        </w:trPr>
        <w:tc>
          <w:tcPr>
            <w:tcW w:w="9142" w:type="dxa"/>
            <w:gridSpan w:val="2"/>
            <w:vAlign w:val="center"/>
          </w:tcPr>
          <w:p w:rsidR="002D75D3" w:rsidRPr="00824F96" w:rsidRDefault="002D75D3" w:rsidP="00AD5533">
            <w:pPr>
              <w:pStyle w:val="BodyText"/>
              <w:spacing w:line="23" w:lineRule="atLeast"/>
              <w:rPr>
                <w:rFonts w:ascii="Century Gothic" w:hAnsi="Century Gothic"/>
                <w:sz w:val="16"/>
                <w:szCs w:val="16"/>
              </w:rPr>
            </w:pPr>
            <w:r w:rsidRPr="00824F96">
              <w:rPr>
                <w:rFonts w:ascii="Century Gothic" w:hAnsi="Century Gothic"/>
                <w:sz w:val="16"/>
                <w:szCs w:val="16"/>
              </w:rPr>
              <w:t>Cláusula 36 del Pliego.</w:t>
            </w:r>
          </w:p>
        </w:tc>
      </w:tr>
      <w:tr w:rsidR="002D75D3" w:rsidRPr="00062D18" w:rsidTr="004F1815">
        <w:trPr>
          <w:trHeight w:val="369"/>
        </w:trPr>
        <w:tc>
          <w:tcPr>
            <w:tcW w:w="9142" w:type="dxa"/>
            <w:gridSpan w:val="2"/>
            <w:shd w:val="clear" w:color="auto" w:fill="CCCCCC"/>
            <w:vAlign w:val="center"/>
          </w:tcPr>
          <w:p w:rsidR="002D75D3" w:rsidRPr="004C64FF" w:rsidRDefault="002D75D3" w:rsidP="00AD5533">
            <w:pPr>
              <w:pStyle w:val="BodyText"/>
              <w:spacing w:line="23" w:lineRule="atLeast"/>
              <w:rPr>
                <w:rFonts w:ascii="Century Gothic" w:hAnsi="Century Gothic" w:cs="Cambria"/>
                <w:b/>
                <w:sz w:val="18"/>
                <w:szCs w:val="18"/>
              </w:rPr>
            </w:pPr>
            <w:r w:rsidRPr="004C64FF">
              <w:rPr>
                <w:rFonts w:ascii="Century Gothic" w:hAnsi="Century Gothic" w:cs="Cambria"/>
                <w:b/>
                <w:sz w:val="18"/>
                <w:szCs w:val="18"/>
              </w:rPr>
              <w:t>N- CRITERIOS DE ADJUDICACION</w:t>
            </w:r>
            <w:r>
              <w:rPr>
                <w:rFonts w:ascii="Century Gothic" w:hAnsi="Century Gothic" w:cs="Cambria"/>
                <w:b/>
                <w:sz w:val="18"/>
                <w:szCs w:val="18"/>
              </w:rPr>
              <w:t>. Cláusula 16.</w:t>
            </w:r>
          </w:p>
        </w:tc>
      </w:tr>
      <w:tr w:rsidR="002D75D3" w:rsidRPr="00062D18" w:rsidTr="004F1815">
        <w:trPr>
          <w:trHeight w:val="418"/>
        </w:trPr>
        <w:tc>
          <w:tcPr>
            <w:tcW w:w="9142" w:type="dxa"/>
            <w:gridSpan w:val="2"/>
            <w:vAlign w:val="center"/>
          </w:tcPr>
          <w:p w:rsidR="002D75D3" w:rsidRPr="006F5093" w:rsidRDefault="002D75D3" w:rsidP="00353851">
            <w:pPr>
              <w:widowControl w:val="0"/>
              <w:pBdr>
                <w:top w:val="single" w:sz="4" w:space="1" w:color="auto"/>
                <w:left w:val="single" w:sz="4" w:space="4" w:color="auto"/>
                <w:bottom w:val="single" w:sz="4" w:space="1" w:color="auto"/>
                <w:right w:val="single" w:sz="4" w:space="4" w:color="auto"/>
              </w:pBdr>
              <w:spacing w:after="0" w:line="360" w:lineRule="exact"/>
              <w:jc w:val="center"/>
              <w:outlineLvl w:val="0"/>
              <w:rPr>
                <w:rFonts w:ascii="Century Gothic" w:hAnsi="Century Gothic"/>
                <w:b/>
                <w:bCs/>
                <w:sz w:val="8"/>
                <w:szCs w:val="8"/>
              </w:rPr>
            </w:pPr>
            <w:r w:rsidRPr="00062D18">
              <w:rPr>
                <w:rFonts w:ascii="Century Gothic" w:hAnsi="Century Gothic"/>
                <w:b/>
                <w:bCs/>
                <w:sz w:val="16"/>
                <w:szCs w:val="16"/>
              </w:rPr>
              <w:t xml:space="preserve">CRITERIOS EVALUABLES MEDIANTE FÓRMULA. </w:t>
            </w:r>
            <w:r w:rsidRPr="00982403">
              <w:rPr>
                <w:rFonts w:ascii="Century Gothic" w:hAnsi="Century Gothic"/>
                <w:b/>
                <w:bCs/>
                <w:sz w:val="16"/>
                <w:szCs w:val="16"/>
              </w:rPr>
              <w:t xml:space="preserve">Máximo de </w:t>
            </w:r>
            <w:r>
              <w:rPr>
                <w:rFonts w:ascii="Century Gothic" w:hAnsi="Century Gothic"/>
                <w:b/>
                <w:bCs/>
                <w:sz w:val="16"/>
                <w:szCs w:val="16"/>
              </w:rPr>
              <w:t>60</w:t>
            </w:r>
            <w:r w:rsidRPr="00982403">
              <w:rPr>
                <w:rFonts w:ascii="Century Gothic" w:hAnsi="Century Gothic"/>
                <w:b/>
                <w:bCs/>
                <w:sz w:val="16"/>
                <w:szCs w:val="16"/>
              </w:rPr>
              <w:t xml:space="preserve"> puntos</w:t>
            </w:r>
          </w:p>
          <w:p w:rsidR="002D75D3" w:rsidRPr="00062D18" w:rsidRDefault="002D75D3" w:rsidP="00EA5B95">
            <w:pPr>
              <w:spacing w:after="0" w:line="360" w:lineRule="exact"/>
              <w:rPr>
                <w:rFonts w:ascii="Century Gothic" w:hAnsi="Century Gothic" w:cs="Cambria"/>
                <w:sz w:val="16"/>
                <w:szCs w:val="16"/>
              </w:rPr>
            </w:pPr>
            <w:r w:rsidRPr="00062D18">
              <w:rPr>
                <w:rFonts w:ascii="Century Gothic" w:hAnsi="Century Gothic" w:cs="Cambria"/>
                <w:sz w:val="16"/>
                <w:szCs w:val="16"/>
              </w:rPr>
              <w:t>La adjudicación del contrato recaerá en la oferta con mejor calidad precio, mediante la aplicación de los siguientes criterios de adjudicación previstos en el art. 64 LFCP:</w:t>
            </w:r>
          </w:p>
          <w:p w:rsidR="002D75D3" w:rsidRPr="006F5093" w:rsidRDefault="002D75D3" w:rsidP="00982403">
            <w:pPr>
              <w:widowControl w:val="0"/>
              <w:pBdr>
                <w:top w:val="single" w:sz="4" w:space="1" w:color="auto"/>
                <w:left w:val="single" w:sz="4" w:space="4" w:color="auto"/>
                <w:bottom w:val="single" w:sz="4" w:space="1" w:color="auto"/>
                <w:right w:val="single" w:sz="4" w:space="4" w:color="auto"/>
              </w:pBdr>
              <w:spacing w:after="0" w:line="360" w:lineRule="exact"/>
              <w:outlineLvl w:val="0"/>
              <w:rPr>
                <w:rFonts w:ascii="Century Gothic" w:hAnsi="Century Gothic"/>
                <w:b/>
                <w:bCs/>
                <w:sz w:val="8"/>
                <w:szCs w:val="8"/>
              </w:rPr>
            </w:pPr>
            <w:r w:rsidRPr="00062D18">
              <w:rPr>
                <w:rFonts w:ascii="Century Gothic" w:hAnsi="Century Gothic"/>
                <w:b/>
                <w:bCs/>
                <w:sz w:val="16"/>
                <w:szCs w:val="16"/>
              </w:rPr>
              <w:t xml:space="preserve"> </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1.-Oferta económica: hasta un máximo de 35 puntos.</w:t>
            </w:r>
          </w:p>
          <w:p w:rsidR="002D75D3" w:rsidRPr="00062D18" w:rsidRDefault="002D75D3" w:rsidP="00EA5B95">
            <w:pPr>
              <w:spacing w:after="0" w:line="360" w:lineRule="exact"/>
              <w:rPr>
                <w:rFonts w:ascii="Century Gothic" w:hAnsi="Century Gothic"/>
                <w:sz w:val="16"/>
                <w:szCs w:val="16"/>
              </w:rPr>
            </w:pPr>
            <w:r w:rsidRPr="00062D18">
              <w:rPr>
                <w:rFonts w:ascii="Century Gothic" w:hAnsi="Century Gothic"/>
                <w:sz w:val="16"/>
                <w:szCs w:val="16"/>
              </w:rPr>
              <w:t>Las valoraciones de las ofertas económicas se realizarán con arreglo a la fórmula siguiente, otorgando 35 puntos a la oferta más económica. El resto se ponderarán de acuerdo a la fórmula siguiente:</w:t>
            </w:r>
          </w:p>
          <w:p w:rsidR="002D75D3" w:rsidRPr="00062D18" w:rsidRDefault="002D75D3" w:rsidP="00EA5B95">
            <w:pPr>
              <w:spacing w:after="0" w:line="360" w:lineRule="exact"/>
              <w:jc w:val="center"/>
              <w:rPr>
                <w:rFonts w:ascii="Century Gothic" w:hAnsi="Century Gothic"/>
                <w:b/>
                <w:sz w:val="16"/>
                <w:szCs w:val="16"/>
              </w:rPr>
            </w:pPr>
            <w:r w:rsidRPr="00062D18">
              <w:rPr>
                <w:rFonts w:ascii="Century Gothic" w:hAnsi="Century Gothic"/>
                <w:b/>
                <w:sz w:val="16"/>
                <w:szCs w:val="16"/>
              </w:rPr>
              <w:t>PX = 35 (Omin /OX)</w:t>
            </w:r>
          </w:p>
          <w:p w:rsidR="002D75D3" w:rsidRPr="00062D18" w:rsidRDefault="002D75D3" w:rsidP="00DC2DEC">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 xml:space="preserve">2.-Criterios Sociales. Máximo de 10 puntos: </w:t>
            </w:r>
          </w:p>
          <w:p w:rsidR="002D75D3" w:rsidRPr="00062D18" w:rsidRDefault="002D75D3" w:rsidP="00DC2DEC">
            <w:pPr>
              <w:pStyle w:val="ListParagraph"/>
              <w:numPr>
                <w:ilvl w:val="0"/>
                <w:numId w:val="18"/>
              </w:numPr>
              <w:spacing w:after="0" w:line="360" w:lineRule="exact"/>
              <w:ind w:left="709" w:hanging="425"/>
              <w:rPr>
                <w:rFonts w:ascii="Century Gothic" w:hAnsi="Century Gothic"/>
                <w:b/>
                <w:sz w:val="16"/>
                <w:szCs w:val="16"/>
              </w:rPr>
            </w:pPr>
            <w:r w:rsidRPr="00062D18">
              <w:rPr>
                <w:rFonts w:ascii="Century Gothic" w:hAnsi="Century Gothic"/>
                <w:sz w:val="16"/>
                <w:szCs w:val="16"/>
              </w:rPr>
              <w:t xml:space="preserve">Se valorará hasta con </w:t>
            </w:r>
            <w:r w:rsidRPr="00062D18">
              <w:rPr>
                <w:rFonts w:ascii="Century Gothic" w:hAnsi="Century Gothic"/>
                <w:b/>
                <w:sz w:val="16"/>
                <w:szCs w:val="16"/>
              </w:rPr>
              <w:t>4 puntos</w:t>
            </w:r>
            <w:r w:rsidRPr="00062D18">
              <w:rPr>
                <w:rFonts w:ascii="Century Gothic" w:hAnsi="Century Gothic"/>
                <w:sz w:val="16"/>
                <w:szCs w:val="16"/>
              </w:rPr>
              <w:t xml:space="preserve"> el porcentaje que la entidad licitadora se comprometa a emplear para la ejecución en del contrato, en los supuestos de nuevas contrataciones, bajas y sustituciones, de</w:t>
            </w:r>
            <w:r w:rsidRPr="00062D18">
              <w:rPr>
                <w:rFonts w:ascii="Century Gothic" w:hAnsi="Century Gothic"/>
                <w:color w:val="FF0000"/>
                <w:sz w:val="16"/>
                <w:szCs w:val="16"/>
              </w:rPr>
              <w:t xml:space="preserve"> </w:t>
            </w:r>
            <w:r w:rsidRPr="00062D18">
              <w:rPr>
                <w:rFonts w:ascii="Century Gothic" w:hAnsi="Century Gothic"/>
                <w:b/>
                <w:sz w:val="16"/>
                <w:szCs w:val="16"/>
              </w:rPr>
              <w:t>personas desempleadas inscritas en las oficinas de empleo,</w:t>
            </w:r>
            <w:r w:rsidRPr="00062D18">
              <w:rPr>
                <w:rFonts w:ascii="Century Gothic" w:hAnsi="Century Gothic"/>
                <w:sz w:val="16"/>
                <w:szCs w:val="16"/>
              </w:rPr>
              <w:t xml:space="preserve"> priorizando en su contratación los preceptoras de renta de inclusión social (cláusula 11), y las pertenecientes a colectivos desfavorecidos, con dificultades de acceso al mundo laboral o con riesgo de exclusión social; o</w:t>
            </w:r>
            <w:r w:rsidRPr="00062D18">
              <w:rPr>
                <w:rFonts w:ascii="Century Gothic" w:hAnsi="Century Gothic"/>
                <w:b/>
                <w:sz w:val="16"/>
                <w:szCs w:val="16"/>
              </w:rPr>
              <w:t>, a personas menores de 30 año</w:t>
            </w:r>
            <w:r>
              <w:rPr>
                <w:rFonts w:ascii="Century Gothic" w:hAnsi="Century Gothic"/>
                <w:b/>
                <w:sz w:val="16"/>
                <w:szCs w:val="16"/>
              </w:rPr>
              <w:t>s</w:t>
            </w:r>
            <w:r w:rsidRPr="00062D18">
              <w:rPr>
                <w:rFonts w:ascii="Century Gothic" w:hAnsi="Century Gothic"/>
                <w:b/>
                <w:sz w:val="16"/>
                <w:szCs w:val="16"/>
              </w:rPr>
              <w:t xml:space="preserve"> o mayores de 45 años. </w:t>
            </w:r>
          </w:p>
          <w:p w:rsidR="002D75D3" w:rsidRPr="00062D18" w:rsidRDefault="002D75D3" w:rsidP="00DC2DEC">
            <w:pPr>
              <w:pStyle w:val="ListParagraph"/>
              <w:spacing w:after="0" w:line="360" w:lineRule="exact"/>
              <w:ind w:left="709"/>
              <w:rPr>
                <w:rFonts w:ascii="Century Gothic" w:hAnsi="Century Gothic"/>
                <w:sz w:val="16"/>
                <w:szCs w:val="16"/>
              </w:rPr>
            </w:pPr>
            <w:r w:rsidRPr="00062D18">
              <w:rPr>
                <w:rFonts w:ascii="Century Gothic" w:hAnsi="Century Gothic"/>
                <w:sz w:val="16"/>
                <w:szCs w:val="16"/>
              </w:rPr>
              <w:t>Se valora con 4 puntos la oferta con el mayor porcentaje ofertado, que en todo caso deberá ser superior al 25 % de los nuevas contrataciones por bajas o sustituciones, y calculando la puntuación de las demás mediante regla de tres.</w:t>
            </w:r>
          </w:p>
          <w:p w:rsidR="002D75D3" w:rsidRPr="00062D18" w:rsidRDefault="002D75D3" w:rsidP="00DC2DEC">
            <w:pPr>
              <w:pStyle w:val="ListParagraph"/>
              <w:spacing w:after="0" w:line="360" w:lineRule="exact"/>
              <w:ind w:left="426"/>
              <w:jc w:val="center"/>
              <w:rPr>
                <w:rFonts w:ascii="Century Gothic" w:hAnsi="Century Gothic"/>
                <w:b/>
                <w:sz w:val="16"/>
                <w:szCs w:val="16"/>
              </w:rPr>
            </w:pPr>
            <w:r w:rsidRPr="00062D18">
              <w:rPr>
                <w:rFonts w:ascii="Century Gothic" w:hAnsi="Century Gothic"/>
                <w:b/>
                <w:sz w:val="16"/>
                <w:szCs w:val="16"/>
              </w:rPr>
              <w:t>PT=4  x ( PO/PMX)</w:t>
            </w:r>
          </w:p>
          <w:p w:rsidR="002D75D3" w:rsidRPr="00062D18" w:rsidRDefault="002D75D3" w:rsidP="00DC2DEC">
            <w:pPr>
              <w:pStyle w:val="ListParagraph"/>
              <w:numPr>
                <w:ilvl w:val="0"/>
                <w:numId w:val="18"/>
              </w:numPr>
              <w:spacing w:after="0" w:line="360" w:lineRule="exact"/>
              <w:ind w:left="709" w:hanging="425"/>
              <w:rPr>
                <w:rFonts w:ascii="Century Gothic" w:hAnsi="Century Gothic"/>
                <w:sz w:val="16"/>
                <w:szCs w:val="16"/>
              </w:rPr>
            </w:pPr>
            <w:r w:rsidRPr="00062D18">
              <w:rPr>
                <w:rFonts w:ascii="Century Gothic" w:hAnsi="Century Gothic"/>
                <w:sz w:val="16"/>
                <w:szCs w:val="16"/>
              </w:rPr>
              <w:t xml:space="preserve">Se valorará con </w:t>
            </w:r>
            <w:r w:rsidRPr="00062D18">
              <w:rPr>
                <w:rFonts w:ascii="Century Gothic" w:hAnsi="Century Gothic"/>
                <w:b/>
                <w:sz w:val="16"/>
                <w:szCs w:val="16"/>
              </w:rPr>
              <w:t>4 puntos</w:t>
            </w:r>
            <w:r w:rsidRPr="00062D18">
              <w:rPr>
                <w:rFonts w:ascii="Century Gothic" w:hAnsi="Century Gothic"/>
                <w:sz w:val="16"/>
                <w:szCs w:val="16"/>
              </w:rPr>
              <w:t xml:space="preserve"> a la entidad licitadora el compromiso de   presentación de un </w:t>
            </w:r>
            <w:r w:rsidRPr="00062D18">
              <w:rPr>
                <w:rFonts w:ascii="Century Gothic" w:hAnsi="Century Gothic"/>
                <w:b/>
                <w:sz w:val="16"/>
                <w:szCs w:val="16"/>
              </w:rPr>
              <w:t>Plan de conciliación de la vida laboral, personal y familiar</w:t>
            </w:r>
            <w:r w:rsidRPr="00062D18">
              <w:rPr>
                <w:rFonts w:ascii="Century Gothic" w:hAnsi="Century Gothic"/>
                <w:sz w:val="16"/>
                <w:szCs w:val="16"/>
              </w:rPr>
              <w:t xml:space="preserve"> a lo largo de toda la  prestación del contrato, con medidas concretas y cuantificables que mejores las legalmente previstas. </w:t>
            </w:r>
          </w:p>
          <w:p w:rsidR="002D75D3" w:rsidRPr="00062D18" w:rsidRDefault="002D75D3" w:rsidP="00DC2DEC">
            <w:pPr>
              <w:pStyle w:val="ListParagraph"/>
              <w:spacing w:after="0" w:line="360" w:lineRule="exact"/>
              <w:ind w:left="709"/>
              <w:rPr>
                <w:rFonts w:ascii="Century Gothic" w:hAnsi="Century Gothic"/>
                <w:sz w:val="16"/>
                <w:szCs w:val="16"/>
              </w:rPr>
            </w:pPr>
            <w:r w:rsidRPr="00062D18">
              <w:rPr>
                <w:rFonts w:ascii="Century Gothic" w:hAnsi="Century Gothic"/>
                <w:sz w:val="16"/>
                <w:szCs w:val="16"/>
              </w:rPr>
              <w:t>El Plan contendrá medidas concretas y efectivas que serán cuantificadas por el licitador en su Plan, y que en cualquier caso supondrán dedicar un mínimo de un 4 % del previo de licitación a la ejecución de medidas previstas en el citado Plan, otorgándose la mayor puntuación (4 puntos) a la oferta que dedique  un mayor porcentaje  a la ejecución de las medidas previstas en el Plan, y calculando la puntuación de las demás mediante regla de tres.</w:t>
            </w:r>
          </w:p>
          <w:p w:rsidR="002D75D3" w:rsidRPr="00062D18" w:rsidRDefault="002D75D3" w:rsidP="00DC2DEC">
            <w:pPr>
              <w:spacing w:after="0" w:line="360" w:lineRule="exact"/>
              <w:jc w:val="center"/>
              <w:rPr>
                <w:rFonts w:ascii="Century Gothic" w:hAnsi="Century Gothic"/>
                <w:b/>
                <w:sz w:val="16"/>
                <w:szCs w:val="16"/>
              </w:rPr>
            </w:pPr>
            <w:r w:rsidRPr="00062D18">
              <w:rPr>
                <w:rFonts w:ascii="Century Gothic" w:hAnsi="Century Gothic"/>
                <w:b/>
                <w:sz w:val="16"/>
                <w:szCs w:val="16"/>
              </w:rPr>
              <w:t>PT= 4  x ( PO/PMX)</w:t>
            </w:r>
          </w:p>
          <w:p w:rsidR="002D75D3" w:rsidRPr="00062D18" w:rsidRDefault="002D75D3" w:rsidP="00DC2DEC">
            <w:pPr>
              <w:pStyle w:val="ListParagraph"/>
              <w:numPr>
                <w:ilvl w:val="0"/>
                <w:numId w:val="18"/>
              </w:numPr>
              <w:spacing w:after="0" w:line="360" w:lineRule="exact"/>
              <w:ind w:left="709" w:hanging="425"/>
              <w:rPr>
                <w:rFonts w:ascii="Century Gothic" w:hAnsi="Century Gothic"/>
                <w:sz w:val="16"/>
                <w:szCs w:val="16"/>
              </w:rPr>
            </w:pPr>
            <w:r w:rsidRPr="00062D18">
              <w:rPr>
                <w:rFonts w:ascii="Century Gothic" w:hAnsi="Century Gothic"/>
                <w:sz w:val="16"/>
                <w:szCs w:val="16"/>
              </w:rPr>
              <w:t xml:space="preserve">Se valorará con </w:t>
            </w:r>
            <w:r w:rsidRPr="00062D18">
              <w:rPr>
                <w:rFonts w:ascii="Century Gothic" w:hAnsi="Century Gothic"/>
                <w:b/>
                <w:sz w:val="16"/>
                <w:szCs w:val="16"/>
              </w:rPr>
              <w:t>2 puntos</w:t>
            </w:r>
            <w:r w:rsidRPr="00062D18">
              <w:rPr>
                <w:rFonts w:ascii="Century Gothic" w:hAnsi="Century Gothic"/>
                <w:sz w:val="16"/>
                <w:szCs w:val="16"/>
              </w:rPr>
              <w:t xml:space="preserve"> a la entidad licitadora el compromiso de   presentación de un </w:t>
            </w:r>
            <w:r w:rsidRPr="00062D18">
              <w:rPr>
                <w:rFonts w:ascii="Century Gothic" w:hAnsi="Century Gothic"/>
                <w:b/>
                <w:sz w:val="16"/>
                <w:szCs w:val="16"/>
              </w:rPr>
              <w:t>Plan de Responsabilidad Social Corporativa de la Empresa</w:t>
            </w:r>
            <w:r w:rsidRPr="00062D18">
              <w:rPr>
                <w:rFonts w:ascii="Century Gothic" w:hAnsi="Century Gothic"/>
                <w:sz w:val="16"/>
                <w:szCs w:val="16"/>
              </w:rPr>
              <w:t xml:space="preserve"> en la ejecución del contrato. El Plan contendrá medidas concretas y efectivas que serán cuantificadas por el licitador en su Plan, y que en cualquier caso supondrán dedicar un mínimo de un 2 % del previo de licitación a la ejecución de medidas previstas en el citado Plan, otorgándose la mayor puntuación (2 puntos) a la oferta que dedique un mayor porcentaje a la ejecución de las medidas previstas en el Plan, y calculando la puntuación de las demás mediante regla de tres.</w:t>
            </w:r>
          </w:p>
          <w:p w:rsidR="002D75D3" w:rsidRPr="00062D18" w:rsidRDefault="002D75D3" w:rsidP="00DC2DEC">
            <w:pPr>
              <w:spacing w:after="0" w:line="360" w:lineRule="exact"/>
              <w:jc w:val="center"/>
              <w:rPr>
                <w:rFonts w:ascii="Century Gothic" w:hAnsi="Century Gothic"/>
                <w:b/>
                <w:sz w:val="16"/>
                <w:szCs w:val="16"/>
              </w:rPr>
            </w:pPr>
            <w:r w:rsidRPr="00062D18">
              <w:rPr>
                <w:rFonts w:ascii="Century Gothic" w:hAnsi="Century Gothic"/>
                <w:b/>
                <w:sz w:val="16"/>
                <w:szCs w:val="16"/>
              </w:rPr>
              <w:t>PT=2  x ( PO/PMX)</w:t>
            </w:r>
          </w:p>
          <w:p w:rsidR="002D75D3" w:rsidRPr="00062D18" w:rsidRDefault="002D75D3" w:rsidP="00DC2DEC">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 xml:space="preserve">3.- Plazo de ejecución de la obra. 10 puntos </w:t>
            </w:r>
          </w:p>
          <w:p w:rsidR="002D75D3" w:rsidRPr="00062D18" w:rsidRDefault="002D75D3" w:rsidP="00EA5B95">
            <w:pPr>
              <w:pStyle w:val="ListParagraph"/>
              <w:widowControl w:val="0"/>
              <w:numPr>
                <w:ilvl w:val="0"/>
                <w:numId w:val="10"/>
              </w:numPr>
              <w:spacing w:after="0" w:line="360" w:lineRule="exact"/>
              <w:outlineLvl w:val="0"/>
              <w:rPr>
                <w:rFonts w:ascii="Century Gothic" w:hAnsi="Century Gothic"/>
                <w:sz w:val="16"/>
                <w:szCs w:val="16"/>
              </w:rPr>
            </w:pPr>
            <w:r w:rsidRPr="00062D18">
              <w:rPr>
                <w:rFonts w:ascii="Century Gothic" w:hAnsi="Century Gothic"/>
                <w:sz w:val="16"/>
                <w:szCs w:val="16"/>
              </w:rPr>
              <w:t xml:space="preserve">En relación con el plazo de ejecución de las obras, se valorará la reducción del plazo máximo </w:t>
            </w:r>
            <w:r w:rsidRPr="0013291A">
              <w:rPr>
                <w:rFonts w:ascii="Century Gothic" w:hAnsi="Century Gothic"/>
                <w:sz w:val="16"/>
                <w:szCs w:val="16"/>
              </w:rPr>
              <w:t>de 90 días</w:t>
            </w:r>
            <w:r w:rsidRPr="00753BE8">
              <w:rPr>
                <w:rFonts w:ascii="Century Gothic" w:hAnsi="Century Gothic"/>
                <w:sz w:val="16"/>
                <w:szCs w:val="16"/>
              </w:rPr>
              <w:t xml:space="preserve"> </w:t>
            </w:r>
            <w:r w:rsidRPr="00062D18">
              <w:rPr>
                <w:rFonts w:ascii="Century Gothic" w:hAnsi="Century Gothic"/>
                <w:sz w:val="16"/>
                <w:szCs w:val="16"/>
              </w:rPr>
              <w:t xml:space="preserve">naturales determinado en la cláusula 13 del presente pliego, mediante la asignación de </w:t>
            </w:r>
            <w:r w:rsidRPr="00062D18">
              <w:rPr>
                <w:rFonts w:ascii="Century Gothic" w:hAnsi="Century Gothic"/>
                <w:b/>
                <w:sz w:val="16"/>
                <w:szCs w:val="16"/>
              </w:rPr>
              <w:t>0,35 punto por cada día natural de reducción, con un máximo de 10 puntos.</w:t>
            </w:r>
          </w:p>
          <w:p w:rsidR="002D75D3" w:rsidRPr="00062D18" w:rsidRDefault="002D75D3" w:rsidP="00DC2DEC">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4.-Ampliación del Plazo de garantía. 5 puntos.</w:t>
            </w:r>
          </w:p>
          <w:p w:rsidR="002D75D3" w:rsidRPr="00062D18" w:rsidRDefault="002D75D3" w:rsidP="00DC2DEC">
            <w:pPr>
              <w:pStyle w:val="ListParagraph"/>
              <w:widowControl w:val="0"/>
              <w:numPr>
                <w:ilvl w:val="0"/>
                <w:numId w:val="10"/>
              </w:numPr>
              <w:spacing w:after="0" w:line="360" w:lineRule="exact"/>
              <w:outlineLvl w:val="0"/>
              <w:rPr>
                <w:rFonts w:ascii="Century Gothic" w:hAnsi="Century Gothic"/>
                <w:sz w:val="16"/>
                <w:szCs w:val="16"/>
              </w:rPr>
            </w:pPr>
            <w:r w:rsidRPr="00062D18">
              <w:rPr>
                <w:rFonts w:ascii="Century Gothic" w:hAnsi="Century Gothic"/>
                <w:sz w:val="16"/>
                <w:szCs w:val="16"/>
              </w:rPr>
              <w:t xml:space="preserve"> El criterio correspondiente a la ampliación del plazo de garantía se valorará mediante la asignación de </w:t>
            </w:r>
            <w:r w:rsidRPr="00062D18">
              <w:rPr>
                <w:rFonts w:ascii="Century Gothic" w:hAnsi="Century Gothic"/>
                <w:b/>
                <w:sz w:val="16"/>
                <w:szCs w:val="16"/>
              </w:rPr>
              <w:t>1 punto por cada año adicional de garantía</w:t>
            </w:r>
            <w:r w:rsidRPr="00062D18">
              <w:rPr>
                <w:rFonts w:ascii="Century Gothic" w:hAnsi="Century Gothic"/>
                <w:sz w:val="16"/>
                <w:szCs w:val="16"/>
              </w:rPr>
              <w:t xml:space="preserve"> respecto al mínimo de 3 años, con un máximo de 5 puntos.</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EA5B95">
            <w:pPr>
              <w:widowControl w:val="0"/>
              <w:pBdr>
                <w:top w:val="single" w:sz="4" w:space="1" w:color="auto"/>
                <w:left w:val="single" w:sz="4" w:space="4" w:color="auto"/>
                <w:bottom w:val="single" w:sz="4" w:space="1" w:color="auto"/>
                <w:right w:val="single" w:sz="4" w:space="4" w:color="auto"/>
              </w:pBdr>
              <w:spacing w:after="0" w:line="360" w:lineRule="exact"/>
              <w:jc w:val="center"/>
              <w:outlineLvl w:val="0"/>
              <w:rPr>
                <w:rFonts w:ascii="Century Gothic" w:hAnsi="Century Gothic"/>
                <w:b/>
                <w:bCs/>
                <w:sz w:val="16"/>
                <w:szCs w:val="16"/>
              </w:rPr>
            </w:pPr>
            <w:r w:rsidRPr="00062D18">
              <w:rPr>
                <w:rFonts w:ascii="Century Gothic" w:hAnsi="Century Gothic"/>
                <w:b/>
                <w:bCs/>
                <w:sz w:val="16"/>
                <w:szCs w:val="16"/>
              </w:rPr>
              <w:t>CRITERIOS CUALITATIVOS SOMETIDOS A JUICIO DE VALOR. Máximo de 40 puntos.</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EA5B95">
            <w:pPr>
              <w:spacing w:after="0" w:line="360" w:lineRule="exact"/>
              <w:rPr>
                <w:rFonts w:ascii="Century Gothic" w:hAnsi="Century Gothic"/>
                <w:sz w:val="16"/>
                <w:szCs w:val="16"/>
              </w:rPr>
            </w:pPr>
            <w:r w:rsidRPr="00062D18">
              <w:rPr>
                <w:rFonts w:ascii="Century Gothic" w:hAnsi="Century Gothic"/>
                <w:sz w:val="16"/>
                <w:szCs w:val="16"/>
              </w:rPr>
              <w:t xml:space="preserve">Las ofertas que no alcancen en la </w:t>
            </w:r>
            <w:r w:rsidRPr="00062D18">
              <w:rPr>
                <w:rFonts w:ascii="Century Gothic" w:hAnsi="Century Gothic"/>
                <w:b/>
                <w:sz w:val="16"/>
                <w:szCs w:val="16"/>
              </w:rPr>
              <w:t>oferta técnica una puntuación mínima de 20 puntos</w:t>
            </w:r>
            <w:r w:rsidRPr="00062D18">
              <w:rPr>
                <w:rFonts w:ascii="Century Gothic" w:hAnsi="Century Gothic"/>
                <w:sz w:val="16"/>
                <w:szCs w:val="16"/>
              </w:rPr>
              <w:t xml:space="preserve"> sobre los 40 puntos disponibles respecto de los criterios CUALITATIVOS quedarán excluidas de la licitación, no procediéndose a la apertura de la propuesta económica.</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5.- Estudio de la obra, problemática, análisis y soluciones constructivas; Plan de Trabajo y Programación; medios humanos y materiales, sistemas de control y compatibilidad de actuaciones : hasta  25 puntos</w:t>
            </w:r>
          </w:p>
          <w:p w:rsidR="002D75D3" w:rsidRPr="00062D18" w:rsidRDefault="002D75D3" w:rsidP="00EA5B95">
            <w:pPr>
              <w:pStyle w:val="ListParagraph"/>
              <w:widowControl w:val="0"/>
              <w:numPr>
                <w:ilvl w:val="0"/>
                <w:numId w:val="10"/>
              </w:numPr>
              <w:spacing w:after="0" w:line="360" w:lineRule="exact"/>
              <w:outlineLvl w:val="0"/>
              <w:rPr>
                <w:rFonts w:ascii="Century Gothic" w:hAnsi="Century Gothic"/>
                <w:bCs/>
                <w:sz w:val="16"/>
                <w:szCs w:val="16"/>
              </w:rPr>
            </w:pPr>
            <w:r w:rsidRPr="00062D18">
              <w:rPr>
                <w:rFonts w:ascii="Century Gothic" w:hAnsi="Century Gothic"/>
                <w:bCs/>
                <w:sz w:val="16"/>
                <w:szCs w:val="16"/>
              </w:rPr>
              <w:t xml:space="preserve">Se valorará el </w:t>
            </w:r>
            <w:r w:rsidRPr="00062D18">
              <w:rPr>
                <w:rFonts w:ascii="Century Gothic" w:hAnsi="Century Gothic"/>
                <w:b/>
                <w:bCs/>
                <w:sz w:val="16"/>
                <w:szCs w:val="16"/>
              </w:rPr>
              <w:t>Estudio y conocimiento del proyecto</w:t>
            </w:r>
            <w:r w:rsidRPr="00062D18">
              <w:rPr>
                <w:rFonts w:ascii="Century Gothic" w:hAnsi="Century Gothic"/>
                <w:bCs/>
                <w:sz w:val="16"/>
                <w:szCs w:val="16"/>
              </w:rPr>
              <w:t xml:space="preserve">, la detección precisa de las problemáticas de la misma por su singularidad en función del  lugar, existencia de actividades económicas y residenciales intensas en el ámbito de actuación, así como de las infraestructuras que se verán afectadas con un máximo de 5 puntos; su análisis y las soluciones organizativas y constructivas que se ofrezcan y propongan que se valorará con otros </w:t>
            </w:r>
            <w:r w:rsidRPr="00062D18">
              <w:rPr>
                <w:rFonts w:ascii="Century Gothic" w:hAnsi="Century Gothic"/>
                <w:b/>
                <w:bCs/>
                <w:sz w:val="16"/>
                <w:szCs w:val="16"/>
              </w:rPr>
              <w:t>3 puntos.</w:t>
            </w:r>
            <w:r w:rsidRPr="00062D18">
              <w:rPr>
                <w:rFonts w:ascii="Century Gothic" w:hAnsi="Century Gothic"/>
                <w:bCs/>
                <w:sz w:val="16"/>
                <w:szCs w:val="16"/>
              </w:rPr>
              <w:t xml:space="preserve"> </w:t>
            </w:r>
          </w:p>
          <w:p w:rsidR="002D75D3" w:rsidRPr="00062D18" w:rsidRDefault="002D75D3" w:rsidP="00EA5B95">
            <w:pPr>
              <w:pStyle w:val="ListParagraph"/>
              <w:widowControl w:val="0"/>
              <w:numPr>
                <w:ilvl w:val="0"/>
                <w:numId w:val="10"/>
              </w:numPr>
              <w:spacing w:after="0" w:line="360" w:lineRule="exact"/>
              <w:outlineLvl w:val="0"/>
              <w:rPr>
                <w:rFonts w:ascii="Century Gothic" w:hAnsi="Century Gothic"/>
                <w:bCs/>
                <w:sz w:val="16"/>
                <w:szCs w:val="16"/>
              </w:rPr>
            </w:pPr>
            <w:r w:rsidRPr="00062D18">
              <w:rPr>
                <w:rFonts w:ascii="Century Gothic" w:hAnsi="Century Gothic"/>
                <w:sz w:val="16"/>
                <w:szCs w:val="16"/>
              </w:rPr>
              <w:t xml:space="preserve">Se valorará el </w:t>
            </w:r>
            <w:r w:rsidRPr="00062D18">
              <w:rPr>
                <w:rFonts w:ascii="Century Gothic" w:hAnsi="Century Gothic"/>
                <w:b/>
                <w:sz w:val="16"/>
                <w:szCs w:val="16"/>
              </w:rPr>
              <w:t>Plan de Trabajo</w:t>
            </w:r>
            <w:r w:rsidRPr="00062D18">
              <w:rPr>
                <w:rFonts w:ascii="Century Gothic" w:hAnsi="Century Gothic"/>
                <w:sz w:val="16"/>
                <w:szCs w:val="16"/>
              </w:rPr>
              <w:t xml:space="preserve"> detallado y preciso, los medios materiales y humanos adscritos a emplear, así como la organización general de la obra, con especial indicación de compatibilidad de tareas, cierre alternativo de calles, tareas comunes y proceso de solape de tareas, etc.  Se valorara con la máxima puntuación el Plan de Trabajo más detallado y coherente con las necesidades de la obra, así como la oferta que más y mejores medios adscriba a la misma  </w:t>
            </w:r>
            <w:r w:rsidRPr="00062D18">
              <w:rPr>
                <w:rFonts w:ascii="Century Gothic" w:hAnsi="Century Gothic"/>
                <w:b/>
                <w:sz w:val="16"/>
                <w:szCs w:val="16"/>
              </w:rPr>
              <w:t>(12 puntos),</w:t>
            </w:r>
            <w:r w:rsidRPr="00062D18">
              <w:rPr>
                <w:rFonts w:ascii="Century Gothic" w:hAnsi="Century Gothic"/>
                <w:sz w:val="16"/>
                <w:szCs w:val="16"/>
              </w:rPr>
              <w:t xml:space="preserve"> </w:t>
            </w:r>
          </w:p>
          <w:p w:rsidR="002D75D3" w:rsidRPr="00062D18" w:rsidRDefault="002D75D3" w:rsidP="00EA5B95">
            <w:pPr>
              <w:pStyle w:val="ListParagraph"/>
              <w:widowControl w:val="0"/>
              <w:numPr>
                <w:ilvl w:val="0"/>
                <w:numId w:val="10"/>
              </w:numPr>
              <w:spacing w:after="0" w:line="360" w:lineRule="exact"/>
              <w:outlineLvl w:val="0"/>
              <w:rPr>
                <w:rFonts w:ascii="Century Gothic" w:hAnsi="Century Gothic"/>
                <w:bCs/>
                <w:sz w:val="16"/>
                <w:szCs w:val="16"/>
              </w:rPr>
            </w:pPr>
            <w:r w:rsidRPr="00062D18">
              <w:rPr>
                <w:rFonts w:ascii="Century Gothic" w:hAnsi="Century Gothic"/>
                <w:sz w:val="16"/>
                <w:szCs w:val="16"/>
              </w:rPr>
              <w:t xml:space="preserve">Se valorará el </w:t>
            </w:r>
            <w:r w:rsidRPr="00062D18">
              <w:rPr>
                <w:rFonts w:ascii="Century Gothic" w:hAnsi="Century Gothic"/>
                <w:b/>
                <w:sz w:val="16"/>
                <w:szCs w:val="16"/>
              </w:rPr>
              <w:t>cronograma</w:t>
            </w:r>
            <w:r w:rsidRPr="00062D18">
              <w:rPr>
                <w:rFonts w:ascii="Century Gothic" w:hAnsi="Century Gothic"/>
                <w:sz w:val="16"/>
                <w:szCs w:val="16"/>
              </w:rPr>
              <w:t xml:space="preserve"> de actuación y la secuencia precisa de trabajos a realizar  con el máximo detalle, trabajo en festivos, horarios que menor afección supongan la vecindario, etc. Se valorará con la máxima puntuación, </w:t>
            </w:r>
            <w:r w:rsidRPr="00062D18">
              <w:rPr>
                <w:rFonts w:ascii="Century Gothic" w:hAnsi="Century Gothic"/>
                <w:b/>
                <w:sz w:val="16"/>
                <w:szCs w:val="16"/>
              </w:rPr>
              <w:t>6 puntos,</w:t>
            </w:r>
            <w:r w:rsidRPr="00062D18">
              <w:rPr>
                <w:rFonts w:ascii="Century Gothic" w:hAnsi="Century Gothic"/>
                <w:sz w:val="16"/>
                <w:szCs w:val="16"/>
              </w:rPr>
              <w:t xml:space="preserve"> la oferta que mayor detalle ofrezca del cronograma de trabajo, con días concretos de actividad y labores en cada calle, y la mayor compatibilidad de tareas. </w:t>
            </w:r>
          </w:p>
          <w:p w:rsidR="002D75D3" w:rsidRPr="00062D18" w:rsidRDefault="002D75D3" w:rsidP="00EA5B95">
            <w:pPr>
              <w:pStyle w:val="ListParagraph"/>
              <w:widowControl w:val="0"/>
              <w:numPr>
                <w:ilvl w:val="0"/>
                <w:numId w:val="10"/>
              </w:numPr>
              <w:spacing w:after="0" w:line="360" w:lineRule="exact"/>
              <w:outlineLvl w:val="0"/>
              <w:rPr>
                <w:rFonts w:ascii="Century Gothic" w:hAnsi="Century Gothic"/>
                <w:bCs/>
                <w:sz w:val="16"/>
                <w:szCs w:val="16"/>
              </w:rPr>
            </w:pPr>
            <w:r w:rsidRPr="00062D18">
              <w:rPr>
                <w:rFonts w:ascii="Century Gothic" w:hAnsi="Century Gothic"/>
                <w:sz w:val="16"/>
                <w:szCs w:val="16"/>
              </w:rPr>
              <w:t xml:space="preserve"> Se valorará , con un máximo de </w:t>
            </w:r>
            <w:r w:rsidRPr="00062D18">
              <w:rPr>
                <w:rFonts w:ascii="Century Gothic" w:hAnsi="Century Gothic"/>
                <w:b/>
                <w:sz w:val="16"/>
                <w:szCs w:val="16"/>
              </w:rPr>
              <w:t>4 puntos</w:t>
            </w:r>
            <w:r w:rsidRPr="00062D18">
              <w:rPr>
                <w:rFonts w:ascii="Century Gothic" w:hAnsi="Century Gothic"/>
                <w:sz w:val="16"/>
                <w:szCs w:val="16"/>
              </w:rPr>
              <w:t xml:space="preserve">, el mejor </w:t>
            </w:r>
            <w:r w:rsidRPr="00062D18">
              <w:rPr>
                <w:rFonts w:ascii="Century Gothic" w:hAnsi="Century Gothic"/>
                <w:b/>
                <w:sz w:val="16"/>
                <w:szCs w:val="16"/>
              </w:rPr>
              <w:t>sistema de control</w:t>
            </w:r>
            <w:r w:rsidRPr="00062D18">
              <w:rPr>
                <w:rFonts w:ascii="Century Gothic" w:hAnsi="Century Gothic"/>
                <w:sz w:val="16"/>
                <w:szCs w:val="16"/>
              </w:rPr>
              <w:t xml:space="preserve"> de las obras  por </w:t>
            </w:r>
            <w:smartTag w:uri="urn:schemas-microsoft-com:office:smarttags" w:element="PersonName">
              <w:smartTagPr>
                <w:attr w:name="ProductID" w:val="la Dirección Facultativa"/>
              </w:smartTagPr>
              <w:r w:rsidRPr="00062D18">
                <w:rPr>
                  <w:rFonts w:ascii="Century Gothic" w:hAnsi="Century Gothic"/>
                  <w:sz w:val="16"/>
                  <w:szCs w:val="16"/>
                </w:rPr>
                <w:t>la Dirección Facultativa</w:t>
              </w:r>
            </w:smartTag>
            <w:r w:rsidRPr="00062D18">
              <w:rPr>
                <w:rFonts w:ascii="Century Gothic" w:hAnsi="Century Gothic"/>
                <w:sz w:val="16"/>
                <w:szCs w:val="16"/>
              </w:rPr>
              <w:t xml:space="preserve"> , asignado la máxima puntuación a la oferta que permita el mejor seguimiento y control de la obra.</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6.-Medida</w:t>
            </w:r>
            <w:r>
              <w:rPr>
                <w:rFonts w:ascii="Century Gothic" w:hAnsi="Century Gothic"/>
                <w:b/>
                <w:bCs/>
                <w:sz w:val="16"/>
                <w:szCs w:val="16"/>
              </w:rPr>
              <w:t>s</w:t>
            </w:r>
            <w:r w:rsidRPr="00062D18">
              <w:rPr>
                <w:rFonts w:ascii="Century Gothic" w:hAnsi="Century Gothic"/>
                <w:b/>
                <w:bCs/>
                <w:sz w:val="16"/>
                <w:szCs w:val="16"/>
              </w:rPr>
              <w:t xml:space="preserve"> de socialización de la obra, 10 puntos.</w:t>
            </w:r>
          </w:p>
          <w:p w:rsidR="002D75D3" w:rsidRPr="00062D18" w:rsidRDefault="002D75D3" w:rsidP="00B46206">
            <w:pPr>
              <w:widowControl w:val="0"/>
              <w:spacing w:after="0" w:line="360" w:lineRule="exact"/>
              <w:ind w:left="426"/>
              <w:outlineLvl w:val="0"/>
              <w:rPr>
                <w:rFonts w:ascii="Century Gothic" w:hAnsi="Century Gothic"/>
                <w:bCs/>
                <w:sz w:val="16"/>
                <w:szCs w:val="16"/>
              </w:rPr>
            </w:pPr>
            <w:r w:rsidRPr="00062D18">
              <w:rPr>
                <w:rFonts w:ascii="Century Gothic" w:hAnsi="Century Gothic"/>
                <w:bCs/>
                <w:sz w:val="16"/>
                <w:szCs w:val="16"/>
              </w:rPr>
              <w:t xml:space="preserve">Se valorará al </w:t>
            </w:r>
            <w:r w:rsidRPr="00062D18">
              <w:rPr>
                <w:rFonts w:ascii="Century Gothic" w:hAnsi="Century Gothic"/>
                <w:b/>
                <w:bCs/>
                <w:sz w:val="16"/>
                <w:szCs w:val="16"/>
              </w:rPr>
              <w:t>Plan de difusión y socialización</w:t>
            </w:r>
            <w:r w:rsidRPr="00062D18">
              <w:rPr>
                <w:rFonts w:ascii="Century Gothic" w:hAnsi="Century Gothic"/>
                <w:bCs/>
                <w:sz w:val="16"/>
                <w:szCs w:val="16"/>
              </w:rPr>
              <w:t xml:space="preserve"> de </w:t>
            </w:r>
            <w:smartTag w:uri="urn:schemas-microsoft-com:office:smarttags" w:element="PersonName">
              <w:smartTagPr>
                <w:attr w:name="ProductID" w:val="la obra. Por"/>
              </w:smartTagPr>
              <w:r w:rsidRPr="00062D18">
                <w:rPr>
                  <w:rFonts w:ascii="Century Gothic" w:hAnsi="Century Gothic"/>
                  <w:bCs/>
                  <w:sz w:val="16"/>
                  <w:szCs w:val="16"/>
                </w:rPr>
                <w:t>la obra. Por</w:t>
              </w:r>
            </w:smartTag>
            <w:r w:rsidRPr="00062D18">
              <w:rPr>
                <w:rFonts w:ascii="Century Gothic" w:hAnsi="Century Gothic"/>
                <w:bCs/>
                <w:sz w:val="16"/>
                <w:szCs w:val="16"/>
              </w:rPr>
              <w:t xml:space="preserve"> un lado se valorara los medios que el adjudicatario empleará par difundir la obra que excedan de los legalmente exigido por  </w:t>
            </w:r>
            <w:smartTag w:uri="urn:schemas-microsoft-com:office:smarttags" w:element="PersonName">
              <w:smartTagPr>
                <w:attr w:name="ProductID" w:val="la Ley Foral"/>
              </w:smartTagPr>
              <w:r w:rsidRPr="00062D18">
                <w:rPr>
                  <w:rFonts w:ascii="Century Gothic" w:hAnsi="Century Gothic"/>
                  <w:bCs/>
                  <w:sz w:val="16"/>
                  <w:szCs w:val="16"/>
                </w:rPr>
                <w:t>la Ley Foral</w:t>
              </w:r>
            </w:smartTag>
            <w:r w:rsidRPr="00062D18">
              <w:rPr>
                <w:rFonts w:ascii="Century Gothic" w:hAnsi="Century Gothic"/>
                <w:bCs/>
                <w:sz w:val="16"/>
                <w:szCs w:val="16"/>
              </w:rPr>
              <w:t xml:space="preserve"> 18/2016 (</w:t>
            </w:r>
            <w:r w:rsidRPr="00062D18">
              <w:rPr>
                <w:rFonts w:ascii="Century Gothic" w:hAnsi="Century Gothic"/>
                <w:b/>
                <w:bCs/>
                <w:sz w:val="16"/>
                <w:szCs w:val="16"/>
              </w:rPr>
              <w:t>3 puntos</w:t>
            </w:r>
            <w:r w:rsidRPr="00062D18">
              <w:rPr>
                <w:rFonts w:ascii="Century Gothic" w:hAnsi="Century Gothic"/>
                <w:bCs/>
                <w:sz w:val="16"/>
                <w:szCs w:val="16"/>
              </w:rPr>
              <w:t xml:space="preserve">) ; y, por otro, los </w:t>
            </w:r>
            <w:r w:rsidRPr="00062D18">
              <w:rPr>
                <w:rFonts w:ascii="Century Gothic" w:hAnsi="Century Gothic"/>
                <w:b/>
                <w:bCs/>
                <w:sz w:val="16"/>
                <w:szCs w:val="16"/>
              </w:rPr>
              <w:t xml:space="preserve">medios e instrumentos </w:t>
            </w:r>
            <w:r w:rsidRPr="00062D18">
              <w:rPr>
                <w:rFonts w:ascii="Century Gothic" w:hAnsi="Century Gothic"/>
                <w:bCs/>
                <w:sz w:val="16"/>
                <w:szCs w:val="16"/>
              </w:rPr>
              <w:t xml:space="preserve">de todo tipo que el adjudicatario oferte, a demás de los ya previstos en este Pliego,  para </w:t>
            </w:r>
            <w:r w:rsidRPr="00062D18">
              <w:rPr>
                <w:rFonts w:ascii="Century Gothic" w:hAnsi="Century Gothic"/>
                <w:b/>
                <w:bCs/>
                <w:sz w:val="16"/>
                <w:szCs w:val="16"/>
              </w:rPr>
              <w:t>mantener la información y comunicación</w:t>
            </w:r>
            <w:r w:rsidRPr="00062D18">
              <w:rPr>
                <w:rFonts w:ascii="Century Gothic" w:hAnsi="Century Gothic"/>
                <w:bCs/>
                <w:sz w:val="16"/>
                <w:szCs w:val="16"/>
              </w:rPr>
              <w:t xml:space="preserve"> con los vecinos y ciudadanía afectada por las obras </w:t>
            </w:r>
            <w:r w:rsidRPr="00062D18">
              <w:rPr>
                <w:rFonts w:ascii="Century Gothic" w:hAnsi="Century Gothic"/>
                <w:b/>
                <w:bCs/>
                <w:sz w:val="16"/>
                <w:szCs w:val="16"/>
              </w:rPr>
              <w:t>(7 puntos</w:t>
            </w:r>
            <w:r w:rsidRPr="00062D18">
              <w:rPr>
                <w:rFonts w:ascii="Century Gothic" w:hAnsi="Century Gothic"/>
                <w:bCs/>
                <w:sz w:val="16"/>
                <w:szCs w:val="16"/>
              </w:rPr>
              <w:t xml:space="preserve">) y que permita minimizar los inconvenientes de las mismas (cortes de calles, suministros, compatibilidad de obras, etc) . </w:t>
            </w:r>
          </w:p>
          <w:p w:rsidR="002D75D3" w:rsidRPr="00062D18" w:rsidRDefault="002D75D3" w:rsidP="00EA5B95">
            <w:pPr>
              <w:spacing w:after="0" w:line="240" w:lineRule="auto"/>
              <w:rPr>
                <w:rFonts w:ascii="Century Gothic" w:hAnsi="Century Gothic"/>
                <w:sz w:val="16"/>
                <w:szCs w:val="16"/>
              </w:rPr>
            </w:pPr>
          </w:p>
          <w:p w:rsidR="002D75D3" w:rsidRPr="00062D18" w:rsidRDefault="002D75D3" w:rsidP="00DC2DEC">
            <w:pPr>
              <w:widowControl w:val="0"/>
              <w:spacing w:after="120" w:line="360" w:lineRule="exact"/>
              <w:outlineLvl w:val="0"/>
              <w:rPr>
                <w:rFonts w:ascii="Century Gothic" w:hAnsi="Century Gothic"/>
                <w:b/>
                <w:bCs/>
                <w:sz w:val="16"/>
                <w:szCs w:val="16"/>
              </w:rPr>
            </w:pPr>
            <w:r w:rsidRPr="00062D18">
              <w:rPr>
                <w:rFonts w:ascii="Century Gothic" w:hAnsi="Century Gothic"/>
                <w:b/>
                <w:bCs/>
                <w:sz w:val="16"/>
                <w:szCs w:val="16"/>
              </w:rPr>
              <w:t>7.-Beneficios ambientales y gestión de calidad :  5 puntos</w:t>
            </w:r>
          </w:p>
          <w:p w:rsidR="002D75D3" w:rsidRPr="00062D18" w:rsidRDefault="002D75D3" w:rsidP="00B46206">
            <w:pPr>
              <w:spacing w:after="0" w:line="360" w:lineRule="exact"/>
              <w:ind w:left="426"/>
              <w:rPr>
                <w:rFonts w:ascii="Century Gothic" w:hAnsi="Century Gothic"/>
                <w:sz w:val="16"/>
                <w:szCs w:val="16"/>
              </w:rPr>
            </w:pPr>
            <w:r w:rsidRPr="00062D18">
              <w:rPr>
                <w:rFonts w:ascii="Century Gothic" w:hAnsi="Century Gothic"/>
                <w:sz w:val="16"/>
                <w:szCs w:val="16"/>
              </w:rPr>
              <w:t>Se valorarán distintos conceptos de la oferta que redunden en un mayor beneficio ambiental y más concretamente los siguientes:</w:t>
            </w:r>
          </w:p>
          <w:p w:rsidR="002D75D3" w:rsidRPr="00062D18" w:rsidRDefault="002D75D3" w:rsidP="00EA5B95">
            <w:pPr>
              <w:pStyle w:val="punto3"/>
              <w:spacing w:line="360" w:lineRule="exact"/>
              <w:rPr>
                <w:rFonts w:ascii="Century Gothic" w:hAnsi="Century Gothic"/>
                <w:b/>
                <w:sz w:val="16"/>
                <w:szCs w:val="16"/>
              </w:rPr>
            </w:pPr>
            <w:r w:rsidRPr="00062D18">
              <w:rPr>
                <w:rFonts w:ascii="Century Gothic" w:hAnsi="Century Gothic"/>
                <w:sz w:val="16"/>
                <w:szCs w:val="16"/>
              </w:rPr>
              <w:t xml:space="preserve">La </w:t>
            </w:r>
            <w:r w:rsidRPr="00062D18">
              <w:rPr>
                <w:rFonts w:ascii="Century Gothic" w:hAnsi="Century Gothic"/>
                <w:b/>
                <w:sz w:val="16"/>
                <w:szCs w:val="16"/>
              </w:rPr>
              <w:t>menor cantidad de emisiones</w:t>
            </w:r>
            <w:r w:rsidRPr="00062D18">
              <w:rPr>
                <w:rFonts w:ascii="Century Gothic" w:hAnsi="Century Gothic"/>
                <w:sz w:val="16"/>
                <w:szCs w:val="16"/>
              </w:rPr>
              <w:t xml:space="preserve"> contaminantes de la maquinaria.(</w:t>
            </w:r>
            <w:r w:rsidRPr="00062D18">
              <w:rPr>
                <w:rFonts w:ascii="Century Gothic" w:hAnsi="Century Gothic"/>
                <w:b/>
                <w:sz w:val="16"/>
                <w:szCs w:val="16"/>
              </w:rPr>
              <w:t xml:space="preserve">1 punto) </w:t>
            </w:r>
          </w:p>
          <w:p w:rsidR="002D75D3" w:rsidRPr="00062D18" w:rsidRDefault="002D75D3" w:rsidP="00EA5B95">
            <w:pPr>
              <w:pStyle w:val="punto3"/>
              <w:spacing w:line="360" w:lineRule="exact"/>
              <w:rPr>
                <w:rFonts w:ascii="Century Gothic" w:hAnsi="Century Gothic"/>
                <w:sz w:val="16"/>
                <w:szCs w:val="16"/>
              </w:rPr>
            </w:pPr>
            <w:r w:rsidRPr="00062D18">
              <w:rPr>
                <w:rFonts w:ascii="Century Gothic" w:hAnsi="Century Gothic"/>
                <w:b/>
                <w:sz w:val="16"/>
                <w:szCs w:val="16"/>
              </w:rPr>
              <w:t>Reducción en la generación de residuos</w:t>
            </w:r>
            <w:r w:rsidRPr="00062D18">
              <w:rPr>
                <w:rFonts w:ascii="Century Gothic" w:hAnsi="Century Gothic"/>
                <w:sz w:val="16"/>
                <w:szCs w:val="16"/>
              </w:rPr>
              <w:t xml:space="preserve"> como consecuencia de las obras y gestión de los mismo mediante su mayor reutilización o valorización  </w:t>
            </w:r>
            <w:r w:rsidRPr="00062D18">
              <w:rPr>
                <w:rFonts w:ascii="Century Gothic" w:hAnsi="Century Gothic"/>
                <w:b/>
                <w:sz w:val="16"/>
                <w:szCs w:val="16"/>
              </w:rPr>
              <w:t>(4 puntos)</w:t>
            </w:r>
            <w:r w:rsidRPr="00062D18">
              <w:rPr>
                <w:rFonts w:ascii="Century Gothic" w:hAnsi="Century Gothic"/>
                <w:sz w:val="16"/>
                <w:szCs w:val="16"/>
              </w:rPr>
              <w:t xml:space="preserve"> </w:t>
            </w:r>
          </w:p>
          <w:p w:rsidR="002D75D3" w:rsidRPr="00062D18" w:rsidRDefault="002D75D3" w:rsidP="002B7F8C">
            <w:pPr>
              <w:widowControl w:val="0"/>
              <w:spacing w:after="0" w:line="360" w:lineRule="exact"/>
              <w:outlineLvl w:val="0"/>
              <w:rPr>
                <w:rFonts w:ascii="Century Gothic" w:hAnsi="Century Gothic"/>
                <w:sz w:val="18"/>
                <w:szCs w:val="18"/>
              </w:rPr>
            </w:pPr>
          </w:p>
        </w:tc>
      </w:tr>
    </w:tbl>
    <w:p w:rsidR="002D75D3" w:rsidRDefault="002D75D3" w:rsidP="00A91B14">
      <w:pPr>
        <w:spacing w:after="0" w:line="360" w:lineRule="exact"/>
        <w:rPr>
          <w:rFonts w:ascii="Century Gothic" w:hAnsi="Century Gothic"/>
        </w:rPr>
        <w:sectPr w:rsidR="002D75D3" w:rsidSect="009936CA">
          <w:headerReference w:type="default" r:id="rId7"/>
          <w:footerReference w:type="default" r:id="rId8"/>
          <w:pgSz w:w="11906" w:h="16838" w:code="9"/>
          <w:pgMar w:top="2694" w:right="1701" w:bottom="2268" w:left="1985" w:header="709" w:footer="709" w:gutter="0"/>
          <w:cols w:space="708"/>
          <w:rtlGutter/>
          <w:docGrid w:linePitch="360"/>
        </w:sectPr>
      </w:pPr>
    </w:p>
    <w:p w:rsidR="002D75D3" w:rsidRPr="00824F96" w:rsidRDefault="002D75D3" w:rsidP="008A5B2F">
      <w:pPr>
        <w:spacing w:after="0" w:line="240" w:lineRule="auto"/>
        <w:jc w:val="center"/>
        <w:rPr>
          <w:rFonts w:ascii="Century Gothic" w:hAnsi="Century Gothic"/>
          <w:b/>
          <w:smallCaps/>
          <w:color w:val="0070C0"/>
          <w:sz w:val="24"/>
          <w:szCs w:val="24"/>
        </w:rPr>
      </w:pPr>
      <w:r w:rsidRPr="00824F96">
        <w:rPr>
          <w:rFonts w:ascii="Century Gothic" w:hAnsi="Century Gothic"/>
          <w:b/>
          <w:smallCaps/>
          <w:color w:val="0070C0"/>
          <w:sz w:val="24"/>
          <w:szCs w:val="24"/>
        </w:rPr>
        <w:t>CONDICIONES PARTICULARES JUR</w:t>
      </w:r>
      <w:r>
        <w:rPr>
          <w:rFonts w:ascii="Century Gothic" w:hAnsi="Century Gothic"/>
          <w:b/>
          <w:smallCaps/>
          <w:color w:val="0070C0"/>
          <w:sz w:val="24"/>
          <w:szCs w:val="24"/>
        </w:rPr>
        <w:t>Í</w:t>
      </w:r>
      <w:r w:rsidRPr="00824F96">
        <w:rPr>
          <w:rFonts w:ascii="Century Gothic" w:hAnsi="Century Gothic"/>
          <w:b/>
          <w:smallCaps/>
          <w:color w:val="0070C0"/>
          <w:sz w:val="24"/>
          <w:szCs w:val="24"/>
        </w:rPr>
        <w:t>DICA</w:t>
      </w:r>
      <w:r>
        <w:rPr>
          <w:rFonts w:ascii="Century Gothic" w:hAnsi="Century Gothic"/>
          <w:b/>
          <w:smallCaps/>
          <w:color w:val="0070C0"/>
          <w:sz w:val="24"/>
          <w:szCs w:val="24"/>
        </w:rPr>
        <w:t>S</w:t>
      </w:r>
      <w:r w:rsidRPr="00824F96">
        <w:rPr>
          <w:rFonts w:ascii="Century Gothic" w:hAnsi="Century Gothic"/>
          <w:b/>
          <w:smallCaps/>
          <w:color w:val="0070C0"/>
          <w:sz w:val="24"/>
          <w:szCs w:val="24"/>
        </w:rPr>
        <w:t>, ADMINISTRATIVAS Y ECON</w:t>
      </w:r>
      <w:r>
        <w:rPr>
          <w:rFonts w:ascii="Century Gothic" w:hAnsi="Century Gothic"/>
          <w:b/>
          <w:smallCaps/>
          <w:color w:val="0070C0"/>
          <w:sz w:val="24"/>
          <w:szCs w:val="24"/>
        </w:rPr>
        <w:t>Ó</w:t>
      </w:r>
      <w:r w:rsidRPr="00824F96">
        <w:rPr>
          <w:rFonts w:ascii="Century Gothic" w:hAnsi="Century Gothic"/>
          <w:b/>
          <w:smallCaps/>
          <w:color w:val="0070C0"/>
          <w:sz w:val="24"/>
          <w:szCs w:val="24"/>
        </w:rPr>
        <w:t>MICAS.</w:t>
      </w:r>
    </w:p>
    <w:p w:rsidR="002D75D3" w:rsidRDefault="002D75D3" w:rsidP="008A5B2F">
      <w:pPr>
        <w:spacing w:after="0" w:line="360" w:lineRule="exact"/>
        <w:jc w:val="both"/>
        <w:rPr>
          <w:rFonts w:ascii="Century Gothic" w:hAnsi="Century Gothic"/>
          <w:smallCaps/>
          <w:spacing w:val="30"/>
          <w:sz w:val="20"/>
          <w:szCs w:val="20"/>
          <w:u w:val="single"/>
          <w:lang w:eastAsia="en-US"/>
        </w:rPr>
      </w:pPr>
    </w:p>
    <w:p w:rsidR="002D75D3" w:rsidRPr="00785F88" w:rsidRDefault="002D75D3" w:rsidP="008A5B2F">
      <w:pPr>
        <w:spacing w:after="0" w:line="360" w:lineRule="exact"/>
        <w:jc w:val="both"/>
        <w:rPr>
          <w:rFonts w:ascii="Century Gothic" w:hAnsi="Century Gothic"/>
          <w:b/>
          <w:smallCaps/>
          <w:sz w:val="24"/>
          <w:szCs w:val="24"/>
        </w:rPr>
      </w:pPr>
      <w:r w:rsidRPr="00785F88">
        <w:rPr>
          <w:rFonts w:ascii="Century Gothic" w:hAnsi="Century Gothic"/>
          <w:b/>
          <w:smallCaps/>
          <w:sz w:val="24"/>
          <w:szCs w:val="24"/>
        </w:rPr>
        <w:t>I.</w:t>
      </w:r>
      <w:r>
        <w:rPr>
          <w:rFonts w:ascii="Century Gothic" w:hAnsi="Century Gothic"/>
          <w:b/>
          <w:smallCaps/>
          <w:sz w:val="24"/>
          <w:szCs w:val="24"/>
        </w:rPr>
        <w:t>-Disposiciones generales</w:t>
      </w:r>
      <w:r w:rsidRPr="00785F88">
        <w:rPr>
          <w:rFonts w:ascii="Century Gothic" w:hAnsi="Century Gothic"/>
          <w:b/>
          <w:smallCaps/>
          <w:sz w:val="24"/>
          <w:szCs w:val="24"/>
        </w:rPr>
        <w:t>.</w:t>
      </w:r>
    </w:p>
    <w:p w:rsidR="002D75D3" w:rsidRPr="008A5B2F" w:rsidRDefault="002D75D3" w:rsidP="008A5B2F">
      <w:pPr>
        <w:spacing w:after="0" w:line="360" w:lineRule="exact"/>
        <w:jc w:val="both"/>
        <w:rPr>
          <w:rFonts w:ascii="Century Gothic" w:hAnsi="Century Gothic"/>
          <w:smallCaps/>
          <w:spacing w:val="30"/>
          <w:sz w:val="20"/>
          <w:szCs w:val="20"/>
          <w:u w:val="single"/>
          <w:lang w:eastAsia="en-US"/>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w:t>
      </w:r>
      <w:r w:rsidRPr="008A5B2F">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 xml:space="preserve"> </w:t>
      </w:r>
      <w:r w:rsidRPr="008A5B2F">
        <w:rPr>
          <w:rFonts w:ascii="Century Gothic" w:hAnsi="Century Gothic"/>
          <w:b/>
          <w:smallCaps/>
          <w:color w:val="0070C0"/>
          <w:spacing w:val="30"/>
          <w:sz w:val="20"/>
          <w:szCs w:val="20"/>
          <w:u w:val="single"/>
          <w:lang w:eastAsia="en-US"/>
        </w:rPr>
        <w:t>REGLAS DE GESTI</w:t>
      </w:r>
      <w:r>
        <w:rPr>
          <w:rFonts w:ascii="Century Gothic" w:hAnsi="Century Gothic"/>
          <w:b/>
          <w:smallCaps/>
          <w:color w:val="0070C0"/>
          <w:spacing w:val="30"/>
          <w:sz w:val="20"/>
          <w:szCs w:val="20"/>
          <w:u w:val="single"/>
          <w:lang w:eastAsia="en-US"/>
        </w:rPr>
        <w:t>Ó</w:t>
      </w:r>
      <w:r w:rsidRPr="008A5B2F">
        <w:rPr>
          <w:rFonts w:ascii="Century Gothic" w:hAnsi="Century Gothic"/>
          <w:b/>
          <w:smallCaps/>
          <w:color w:val="0070C0"/>
          <w:spacing w:val="30"/>
          <w:sz w:val="20"/>
          <w:szCs w:val="20"/>
          <w:u w:val="single"/>
          <w:lang w:eastAsia="en-US"/>
        </w:rPr>
        <w:t xml:space="preserve">N DEL CONTRATO. OBJETO. </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Es objeto del presente Pliego el establecimiento de los pactos y condiciones definidores de los derechos y obligaciones de las partes que han de regir en sus aspectos jurídicos, administrativos y económicos </w:t>
      </w:r>
      <w:r>
        <w:rPr>
          <w:rFonts w:ascii="Century Gothic" w:hAnsi="Century Gothic"/>
          <w:sz w:val="20"/>
          <w:szCs w:val="20"/>
        </w:rPr>
        <w:t xml:space="preserve">de la ejecución de las OBRAS </w:t>
      </w:r>
      <w:r w:rsidRPr="00BB27A9">
        <w:rPr>
          <w:rFonts w:ascii="Century Gothic" w:hAnsi="Century Gothic"/>
          <w:sz w:val="20"/>
          <w:szCs w:val="20"/>
        </w:rPr>
        <w:t>de</w:t>
      </w:r>
      <w:r>
        <w:rPr>
          <w:rFonts w:ascii="Century Gothic" w:hAnsi="Century Gothic"/>
          <w:sz w:val="20"/>
          <w:szCs w:val="20"/>
        </w:rPr>
        <w:t xml:space="preserve">: </w:t>
      </w:r>
    </w:p>
    <w:p w:rsidR="002D75D3" w:rsidRDefault="002D75D3" w:rsidP="008A5B2F">
      <w:pPr>
        <w:spacing w:after="0" w:line="360" w:lineRule="exact"/>
        <w:jc w:val="both"/>
        <w:rPr>
          <w:rFonts w:ascii="Century Gothic" w:hAnsi="Century Gothic"/>
          <w:sz w:val="20"/>
          <w:szCs w:val="20"/>
        </w:rPr>
      </w:pPr>
    </w:p>
    <w:p w:rsidR="002D75D3" w:rsidRPr="004F1815" w:rsidRDefault="002D75D3" w:rsidP="00EC51DA">
      <w:pPr>
        <w:pStyle w:val="ListParagraph"/>
        <w:numPr>
          <w:ilvl w:val="0"/>
          <w:numId w:val="10"/>
        </w:numPr>
        <w:spacing w:after="0" w:line="360" w:lineRule="exact"/>
        <w:jc w:val="both"/>
        <w:rPr>
          <w:rFonts w:ascii="Century Gothic" w:hAnsi="Century Gothic"/>
          <w:sz w:val="20"/>
          <w:szCs w:val="20"/>
        </w:rPr>
      </w:pPr>
      <w:r w:rsidRPr="00CF26BC" w:rsidDel="007C444C">
        <w:rPr>
          <w:rFonts w:ascii="Century Gothic" w:hAnsi="Century Gothic"/>
          <w:sz w:val="20"/>
          <w:szCs w:val="20"/>
          <w:u w:val="single"/>
        </w:rPr>
        <w:t xml:space="preserve"> </w:t>
      </w:r>
      <w:r w:rsidRPr="00973ED5">
        <w:rPr>
          <w:rFonts w:ascii="Century Gothic" w:hAnsi="Century Gothic"/>
          <w:sz w:val="20"/>
          <w:szCs w:val="20"/>
          <w:u w:val="single"/>
        </w:rPr>
        <w:t xml:space="preserve">Proyecto de Renovación de Redes de abastecimiento  y saneamiento con pavimentación  en c/ </w:t>
      </w:r>
      <w:r>
        <w:rPr>
          <w:rFonts w:ascii="Century Gothic" w:hAnsi="Century Gothic"/>
          <w:sz w:val="20"/>
          <w:szCs w:val="20"/>
          <w:u w:val="single"/>
        </w:rPr>
        <w:t>Batán</w:t>
      </w:r>
      <w:r w:rsidRPr="00973ED5">
        <w:rPr>
          <w:rFonts w:ascii="Century Gothic" w:hAnsi="Century Gothic"/>
          <w:sz w:val="20"/>
          <w:szCs w:val="20"/>
          <w:u w:val="single"/>
        </w:rPr>
        <w:t xml:space="preserve"> de Arguedas</w:t>
      </w:r>
      <w:r>
        <w:rPr>
          <w:rFonts w:ascii="Century Gothic" w:hAnsi="Century Gothic"/>
          <w:sz w:val="20"/>
          <w:szCs w:val="20"/>
          <w:u w:val="single"/>
        </w:rPr>
        <w:t xml:space="preserve">, </w:t>
      </w:r>
      <w:r w:rsidRPr="00013B98">
        <w:rPr>
          <w:rFonts w:ascii="Century Gothic" w:hAnsi="Century Gothic"/>
          <w:sz w:val="20"/>
          <w:szCs w:val="20"/>
        </w:rPr>
        <w:t xml:space="preserve">conforme a </w:t>
      </w:r>
      <w:r>
        <w:rPr>
          <w:rFonts w:ascii="Century Gothic" w:hAnsi="Century Gothic"/>
          <w:sz w:val="20"/>
          <w:szCs w:val="20"/>
        </w:rPr>
        <w:t xml:space="preserve">proyecto redactado por J. Aliaga 2.009 S.L.P  </w:t>
      </w:r>
      <w:r w:rsidRPr="0013291A">
        <w:rPr>
          <w:rFonts w:ascii="Century Gothic" w:hAnsi="Century Gothic"/>
          <w:sz w:val="20"/>
          <w:szCs w:val="20"/>
        </w:rPr>
        <w:t>Ingeniería-</w:t>
      </w:r>
      <w:r>
        <w:rPr>
          <w:rFonts w:ascii="Century Gothic" w:hAnsi="Century Gothic"/>
          <w:sz w:val="20"/>
          <w:szCs w:val="20"/>
        </w:rPr>
        <w:t xml:space="preserve">Arquitectura, redactado por encargo del Ayuntamiento de Arguedas y que ha sido incluido en el Plan de Inversiones Locales 2017-2019, dentro el apartado de Redes locales de abastecimiento, saneamiento y pluviales </w:t>
      </w:r>
      <w:r w:rsidRPr="00BE0361">
        <w:rPr>
          <w:rFonts w:ascii="Century Gothic" w:hAnsi="Century Gothic"/>
          <w:sz w:val="20"/>
          <w:szCs w:val="20"/>
        </w:rPr>
        <w:t>y Pavimentación</w:t>
      </w:r>
      <w:r w:rsidRPr="007544DE">
        <w:rPr>
          <w:rFonts w:ascii="Century Gothic" w:hAnsi="Century Gothic"/>
          <w:sz w:val="20"/>
          <w:szCs w:val="20"/>
        </w:rPr>
        <w:t xml:space="preserve"> con redes </w:t>
      </w:r>
      <w:r w:rsidRPr="00EC51DA">
        <w:rPr>
          <w:rFonts w:ascii="Century Gothic" w:hAnsi="Century Gothic"/>
          <w:sz w:val="20"/>
          <w:szCs w:val="20"/>
        </w:rPr>
        <w:t>(Resolución 534/2017, de 5 de diciembre, del Director General de Administración Local, que aprueba la relación definitiva de inversiones incluidas en el PIL 2017-2019).</w:t>
      </w:r>
    </w:p>
    <w:p w:rsidR="002D75D3" w:rsidRPr="00013B98" w:rsidRDefault="002D75D3" w:rsidP="00A51D87">
      <w:pPr>
        <w:pStyle w:val="ListParagraph"/>
        <w:spacing w:after="0" w:line="360" w:lineRule="exact"/>
        <w:ind w:left="0"/>
        <w:jc w:val="both"/>
      </w:pPr>
    </w:p>
    <w:p w:rsidR="002D75D3" w:rsidRDefault="002D75D3" w:rsidP="00BB27A9">
      <w:pPr>
        <w:spacing w:after="0" w:line="360" w:lineRule="exact"/>
        <w:jc w:val="both"/>
        <w:rPr>
          <w:rFonts w:ascii="Century Gothic" w:hAnsi="Century Gothic"/>
          <w:sz w:val="20"/>
          <w:szCs w:val="20"/>
        </w:rPr>
      </w:pPr>
      <w:r w:rsidRPr="00BB27A9">
        <w:rPr>
          <w:rFonts w:ascii="Century Gothic" w:hAnsi="Century Gothic"/>
          <w:sz w:val="20"/>
          <w:szCs w:val="20"/>
        </w:rPr>
        <w:t xml:space="preserve">La inversión se encuentra incluida en el Plan de Inversiones Locales 2017-2019 </w:t>
      </w:r>
      <w:r w:rsidRPr="004F1815">
        <w:rPr>
          <w:rFonts w:ascii="Century Gothic" w:hAnsi="Century Gothic"/>
          <w:sz w:val="20"/>
          <w:szCs w:val="20"/>
        </w:rPr>
        <w:t>(</w:t>
      </w:r>
      <w:r>
        <w:rPr>
          <w:rFonts w:ascii="Century Gothic" w:hAnsi="Century Gothic"/>
          <w:sz w:val="20"/>
          <w:szCs w:val="20"/>
        </w:rPr>
        <w:t>Ley Foral 19/2018, de 10 de octubre</w:t>
      </w:r>
      <w:r w:rsidRPr="004F1815">
        <w:rPr>
          <w:rFonts w:ascii="Century Gothic" w:hAnsi="Century Gothic"/>
          <w:sz w:val="20"/>
          <w:szCs w:val="20"/>
        </w:rPr>
        <w:t>),</w:t>
      </w:r>
      <w:r w:rsidRPr="00BB27A9">
        <w:rPr>
          <w:rFonts w:ascii="Century Gothic" w:hAnsi="Century Gothic"/>
          <w:sz w:val="20"/>
          <w:szCs w:val="20"/>
        </w:rPr>
        <w:t xml:space="preserve"> motivo por el cual lo relativo a adjudicación de la obra, plazos, establecimiento definitivo de la aportación, periodificación de su abono y documentación a presentar para el cobro, deberá atenerse a cuanto dispone la Ley Foral 18/2016, de 13 de diciembre, por la que se aprueba el citado Plan.</w:t>
      </w:r>
    </w:p>
    <w:p w:rsidR="002D75D3" w:rsidRDefault="002D75D3" w:rsidP="00BB27A9">
      <w:pPr>
        <w:spacing w:after="0" w:line="360" w:lineRule="exact"/>
        <w:jc w:val="both"/>
        <w:rPr>
          <w:rFonts w:ascii="Century Gothic" w:hAnsi="Century Gothic"/>
          <w:sz w:val="20"/>
          <w:szCs w:val="20"/>
        </w:rPr>
      </w:pPr>
    </w:p>
    <w:p w:rsidR="002D75D3" w:rsidRDefault="002D75D3" w:rsidP="00BB27A9">
      <w:pPr>
        <w:spacing w:after="0" w:line="360" w:lineRule="exact"/>
        <w:jc w:val="both"/>
        <w:rPr>
          <w:rFonts w:ascii="Century Gothic" w:hAnsi="Century Gothic"/>
          <w:sz w:val="20"/>
          <w:szCs w:val="20"/>
        </w:rPr>
      </w:pPr>
      <w:r>
        <w:rPr>
          <w:rFonts w:ascii="Century Gothic" w:hAnsi="Century Gothic"/>
          <w:sz w:val="20"/>
          <w:szCs w:val="20"/>
        </w:rPr>
        <w:t xml:space="preserve">Los trabajos objeto del contrato suponen la renovación de redes,  pavimento  de la Calle Batán de Arguedas, y por ello los trabajos a desarrollar suponen las siguientes actividades que han sido recogidas como inversiones susceptibles de ser incluidas en el Plan de Inversiones  Locales  2017-2019, </w:t>
      </w:r>
      <w:r w:rsidRPr="004F1815">
        <w:rPr>
          <w:rFonts w:ascii="Century Gothic" w:hAnsi="Century Gothic"/>
          <w:sz w:val="20"/>
          <w:szCs w:val="20"/>
        </w:rPr>
        <w:t xml:space="preserve">mediante </w:t>
      </w:r>
      <w:r>
        <w:rPr>
          <w:rFonts w:ascii="Century Gothic" w:hAnsi="Century Gothic"/>
          <w:sz w:val="20"/>
          <w:szCs w:val="20"/>
        </w:rPr>
        <w:t>Ley Foral 19/2018, de 10 de octubre</w:t>
      </w:r>
      <w:r w:rsidRPr="004F1815">
        <w:rPr>
          <w:rFonts w:ascii="Century Gothic" w:hAnsi="Century Gothic"/>
          <w:sz w:val="20"/>
          <w:szCs w:val="20"/>
        </w:rPr>
        <w:t xml:space="preserve">: </w:t>
      </w:r>
    </w:p>
    <w:p w:rsidR="002D75D3" w:rsidRPr="004F1815" w:rsidRDefault="002D75D3" w:rsidP="00973ED5">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u w:val="single"/>
        </w:rPr>
        <w:t xml:space="preserve">Proyecto de Renovación de Redes de abastecimiento </w:t>
      </w:r>
      <w:r>
        <w:rPr>
          <w:rFonts w:ascii="Century Gothic" w:hAnsi="Century Gothic"/>
          <w:sz w:val="20"/>
          <w:szCs w:val="20"/>
        </w:rPr>
        <w:t xml:space="preserve"> y saneamiento con pavimentación  en c/ Batán de Arguedas: Anexo 1.1 y Anexo 1.2 de la Resolución 534/2017, de 5 de diciembre, del Director General de Administración Local).</w:t>
      </w:r>
    </w:p>
    <w:p w:rsidR="002D75D3" w:rsidRPr="00751433" w:rsidRDefault="002D75D3" w:rsidP="00751433">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Las necesidades a satisfacer mediante el presente contrato son las que constan desarrolladas</w:t>
      </w:r>
      <w:r>
        <w:rPr>
          <w:rFonts w:ascii="Century Gothic" w:hAnsi="Century Gothic"/>
          <w:sz w:val="20"/>
          <w:szCs w:val="20"/>
        </w:rPr>
        <w:t xml:space="preserve"> en</w:t>
      </w:r>
      <w:r w:rsidRPr="00785F88">
        <w:rPr>
          <w:rFonts w:ascii="Century Gothic" w:hAnsi="Century Gothic"/>
          <w:sz w:val="20"/>
          <w:szCs w:val="20"/>
        </w:rPr>
        <w:t xml:space="preserve"> las Prescripciones Técnicas del</w:t>
      </w:r>
      <w:r>
        <w:rPr>
          <w:rFonts w:ascii="Century Gothic" w:hAnsi="Century Gothic"/>
          <w:sz w:val="20"/>
          <w:szCs w:val="20"/>
        </w:rPr>
        <w:t xml:space="preserve"> presente Pliego Regulador. </w:t>
      </w:r>
      <w:r w:rsidRPr="00785F88">
        <w:rPr>
          <w:rFonts w:ascii="Century Gothic" w:hAnsi="Century Gothic"/>
          <w:sz w:val="20"/>
          <w:szCs w:val="20"/>
        </w:rPr>
        <w:t>No es posible la presentación de variantes.</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El objeto del Contrato se ejec</w:t>
      </w:r>
      <w:r>
        <w:rPr>
          <w:rFonts w:ascii="Century Gothic" w:hAnsi="Century Gothic"/>
          <w:sz w:val="20"/>
          <w:szCs w:val="20"/>
        </w:rPr>
        <w:t>utará en el municipio de Arguedas</w:t>
      </w:r>
      <w:r w:rsidRPr="00785F88">
        <w:rPr>
          <w:rFonts w:ascii="Century Gothic" w:hAnsi="Century Gothic"/>
          <w:sz w:val="20"/>
          <w:szCs w:val="20"/>
        </w:rPr>
        <w:t xml:space="preserve">. </w:t>
      </w:r>
    </w:p>
    <w:p w:rsidR="002D75D3" w:rsidRPr="002B7180" w:rsidRDefault="002D75D3" w:rsidP="002B7180">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r>
        <w:rPr>
          <w:rFonts w:ascii="Century Gothic" w:hAnsi="Century Gothic"/>
          <w:sz w:val="20"/>
          <w:szCs w:val="20"/>
        </w:rPr>
        <w:t>El código CPV y NACE es 45000000 y 45210000:</w:t>
      </w:r>
      <w:r w:rsidRPr="002B7180">
        <w:rPr>
          <w:rFonts w:ascii="Century Gothic" w:hAnsi="Century Gothic"/>
          <w:sz w:val="20"/>
          <w:szCs w:val="20"/>
        </w:rPr>
        <w:t>”</w:t>
      </w:r>
      <w:r>
        <w:rPr>
          <w:rFonts w:ascii="Century Gothic" w:hAnsi="Century Gothic"/>
          <w:sz w:val="20"/>
          <w:szCs w:val="20"/>
        </w:rPr>
        <w:t>Construcción de obras de ingeniería civil”.</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Los servicios a desarrollar, y las condiciones de contratación a emplear para poder presentarse en el procedimiento objeto de este pliego, quedan especificadas en las  Prescripciones Técnicas  del presente Pliego Regulador. </w:t>
      </w:r>
    </w:p>
    <w:p w:rsidR="002D75D3" w:rsidRDefault="002D75D3" w:rsidP="008A5B2F">
      <w:pPr>
        <w:spacing w:after="0" w:line="360" w:lineRule="exact"/>
        <w:jc w:val="both"/>
        <w:rPr>
          <w:rFonts w:ascii="Century Gothic" w:hAnsi="Century Gothic"/>
          <w:sz w:val="20"/>
          <w:szCs w:val="20"/>
        </w:rPr>
      </w:pPr>
    </w:p>
    <w:p w:rsidR="002D75D3" w:rsidRDefault="002D75D3" w:rsidP="008A5B2F">
      <w:pPr>
        <w:spacing w:after="0" w:line="360" w:lineRule="exact"/>
        <w:jc w:val="both"/>
        <w:rPr>
          <w:rFonts w:ascii="Century Gothic" w:hAnsi="Century Gothic"/>
          <w:sz w:val="20"/>
          <w:szCs w:val="20"/>
        </w:rPr>
      </w:pPr>
      <w:r>
        <w:rPr>
          <w:rFonts w:ascii="Century Gothic" w:hAnsi="Century Gothic"/>
          <w:sz w:val="20"/>
          <w:szCs w:val="20"/>
        </w:rPr>
        <w:t>Es esencial para la buena ejecución del presente contrato la programación de las obras, los plazos y la información y comunicación constante con las vecinos afectados, tanto residentes como comerciantes, pues las calle afectadas tienen una intensa vida en la localidad y deberá procurarse en todo momento que las mismas supongan el menor trastorno a las ciudadanos.</w:t>
      </w: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sidRPr="008A5B2F">
        <w:rPr>
          <w:rFonts w:ascii="Century Gothic" w:hAnsi="Century Gothic"/>
          <w:b/>
          <w:smallCaps/>
          <w:color w:val="0070C0"/>
          <w:spacing w:val="30"/>
          <w:sz w:val="20"/>
          <w:szCs w:val="20"/>
          <w:u w:val="single"/>
          <w:lang w:eastAsia="en-US"/>
        </w:rPr>
        <w:t>CL</w:t>
      </w:r>
      <w:r>
        <w:rPr>
          <w:rFonts w:ascii="Century Gothic" w:hAnsi="Century Gothic"/>
          <w:b/>
          <w:smallCaps/>
          <w:color w:val="0070C0"/>
          <w:spacing w:val="30"/>
          <w:sz w:val="20"/>
          <w:szCs w:val="20"/>
          <w:u w:val="single"/>
          <w:lang w:eastAsia="en-US"/>
        </w:rPr>
        <w:t>ÁUSULA 2</w:t>
      </w:r>
      <w:r w:rsidRPr="008A5B2F">
        <w:rPr>
          <w:rFonts w:ascii="Century Gothic" w:hAnsi="Century Gothic"/>
          <w:b/>
          <w:smallCaps/>
          <w:color w:val="0070C0"/>
          <w:spacing w:val="30"/>
          <w:sz w:val="20"/>
          <w:szCs w:val="20"/>
          <w:u w:val="single"/>
          <w:lang w:eastAsia="en-US"/>
        </w:rPr>
        <w:t>.- REGLAS DE GESTION DEL CONTRATO. ESTUDIO DE</w:t>
      </w:r>
      <w:r>
        <w:rPr>
          <w:rFonts w:ascii="Century Gothic" w:hAnsi="Century Gothic"/>
          <w:b/>
          <w:smallCaps/>
          <w:color w:val="0070C0"/>
          <w:spacing w:val="30"/>
          <w:sz w:val="20"/>
          <w:szCs w:val="20"/>
          <w:u w:val="single"/>
          <w:lang w:eastAsia="en-US"/>
        </w:rPr>
        <w:t xml:space="preserve"> VIABILIDAD, </w:t>
      </w:r>
      <w:r w:rsidRPr="008A5B2F">
        <w:rPr>
          <w:rFonts w:ascii="Century Gothic" w:hAnsi="Century Gothic"/>
          <w:b/>
          <w:smallCaps/>
          <w:color w:val="0070C0"/>
          <w:spacing w:val="30"/>
          <w:sz w:val="20"/>
          <w:szCs w:val="20"/>
          <w:u w:val="single"/>
          <w:lang w:eastAsia="en-US"/>
        </w:rPr>
        <w:t xml:space="preserve"> DISEÑO DE LOTES</w:t>
      </w:r>
      <w:r>
        <w:rPr>
          <w:rFonts w:ascii="Century Gothic" w:hAnsi="Century Gothic"/>
          <w:b/>
          <w:smallCaps/>
          <w:color w:val="0070C0"/>
          <w:spacing w:val="30"/>
          <w:sz w:val="20"/>
          <w:szCs w:val="20"/>
          <w:u w:val="single"/>
          <w:lang w:eastAsia="en-US"/>
        </w:rPr>
        <w:t>,  REPLANTEO, PROYECTOS DE OBRAS y DISPONIBILIDAD DE LOS TERRENOS</w:t>
      </w:r>
      <w:r w:rsidRPr="008A5B2F">
        <w:rPr>
          <w:rFonts w:ascii="Century Gothic" w:hAnsi="Century Gothic"/>
          <w:b/>
          <w:smallCaps/>
          <w:color w:val="0070C0"/>
          <w:spacing w:val="30"/>
          <w:sz w:val="20"/>
          <w:szCs w:val="20"/>
          <w:u w:val="single"/>
          <w:lang w:eastAsia="en-US"/>
        </w:rPr>
        <w:t xml:space="preserve">.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Por ser el valor  es</w:t>
      </w:r>
      <w:r>
        <w:rPr>
          <w:rFonts w:ascii="Century Gothic" w:hAnsi="Century Gothic"/>
          <w:sz w:val="20"/>
          <w:szCs w:val="20"/>
        </w:rPr>
        <w:t>timada del contrato de obras</w:t>
      </w:r>
      <w:r w:rsidRPr="00785F88">
        <w:rPr>
          <w:rFonts w:ascii="Century Gothic" w:hAnsi="Century Gothic"/>
          <w:sz w:val="20"/>
          <w:szCs w:val="20"/>
        </w:rPr>
        <w:t xml:space="preserve">  inferior a  5.000.000 de euros, no es preciso realizar Estudio de </w:t>
      </w:r>
      <w:r>
        <w:rPr>
          <w:rFonts w:ascii="Century Gothic" w:hAnsi="Century Gothic"/>
          <w:sz w:val="20"/>
          <w:szCs w:val="20"/>
        </w:rPr>
        <w:t xml:space="preserve">Viabilidad, conforme establece </w:t>
      </w:r>
      <w:r w:rsidRPr="00785F88">
        <w:rPr>
          <w:rFonts w:ascii="Century Gothic" w:hAnsi="Century Gothic"/>
          <w:sz w:val="20"/>
          <w:szCs w:val="20"/>
        </w:rPr>
        <w:t>e</w:t>
      </w:r>
      <w:r>
        <w:rPr>
          <w:rFonts w:ascii="Century Gothic" w:hAnsi="Century Gothic"/>
          <w:sz w:val="20"/>
          <w:szCs w:val="20"/>
        </w:rPr>
        <w:t>l</w:t>
      </w:r>
      <w:r w:rsidRPr="00785F88">
        <w:rPr>
          <w:rFonts w:ascii="Century Gothic" w:hAnsi="Century Gothic"/>
          <w:sz w:val="20"/>
          <w:szCs w:val="20"/>
        </w:rPr>
        <w:t xml:space="preserve"> art. 40 LFCP.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Pr>
          <w:rFonts w:ascii="Century Gothic" w:hAnsi="Century Gothic"/>
          <w:sz w:val="20"/>
          <w:szCs w:val="20"/>
        </w:rPr>
        <w:t>El Ayuntamiento de Arguedas</w:t>
      </w:r>
      <w:r w:rsidRPr="00785F88">
        <w:rPr>
          <w:rFonts w:ascii="Century Gothic" w:hAnsi="Century Gothic"/>
          <w:sz w:val="20"/>
          <w:szCs w:val="20"/>
        </w:rPr>
        <w:t xml:space="preserve"> considera que no procede la división en Lotes del contrato, como establece el art. 41 LFCP, por entender que las prestaciones incluidas en el objeto del contrato responden a una única función técnica y económica y guardan entre sí un vínculo operativo. Resulta exigible que en un contrato se incluyan todas las prestaciones necesarias para la satisfacción de la necesidad final del contrato (principio de objeto completo).</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La necesidad de no dividir este contrato en lotes viene dada por la búsqueda por un lado del ahorro en la gestión del contrato y de la eficiencia en</w:t>
      </w:r>
      <w:r>
        <w:rPr>
          <w:rFonts w:ascii="Century Gothic" w:hAnsi="Century Gothic"/>
          <w:sz w:val="20"/>
          <w:szCs w:val="20"/>
        </w:rPr>
        <w:t xml:space="preserve"> la ejecución de las obras, toda vez que si es verdad que se van a desarrollar tareas y trabajos  distintos –renovación de redes de pluviales, fecales, saneamiento y pavimentación-,  no es menos cierto que las obras se deben desarrollar conforme a un programa de trabajo exigente en el tiempo y en las condiciones de ejecución que favorezcan la coordinación entre las distintas  tareas, así como el solapamiento de las mismas en beneficio de causar los menores trastornos a los vecinos y ciudadanos.</w:t>
      </w:r>
    </w:p>
    <w:p w:rsidR="002D75D3" w:rsidRDefault="002D75D3" w:rsidP="008A5B2F">
      <w:pPr>
        <w:spacing w:after="0" w:line="360" w:lineRule="exact"/>
        <w:jc w:val="both"/>
        <w:rPr>
          <w:rFonts w:ascii="Century Gothic" w:hAnsi="Century Gothic"/>
          <w:sz w:val="20"/>
          <w:szCs w:val="20"/>
        </w:rPr>
      </w:pPr>
    </w:p>
    <w:p w:rsidR="002D75D3" w:rsidRDefault="002D75D3" w:rsidP="004F1815">
      <w:pPr>
        <w:spacing w:after="0" w:line="360" w:lineRule="exact"/>
        <w:jc w:val="both"/>
        <w:rPr>
          <w:rFonts w:ascii="Century Gothic" w:hAnsi="Century Gothic"/>
          <w:sz w:val="20"/>
          <w:szCs w:val="20"/>
        </w:rPr>
      </w:pPr>
      <w:r>
        <w:rPr>
          <w:rFonts w:ascii="Century Gothic" w:hAnsi="Century Gothic"/>
          <w:sz w:val="20"/>
          <w:szCs w:val="20"/>
        </w:rPr>
        <w:t xml:space="preserve">D. Joaquín Aliaga, en su condición de redactor de los  Proyectos y  dirección Técnica de las obras ha justificado estos extremos debido a las características de la obra y las dificultades de la misma debido a la situación central de las calles a reformar y la incidencia en la vida urbana de las mismas, la complejidad de simultanear distintas servicios y competencias en una sola obra; y, el plazo de ejecución que deberá ser el más breve posible para evitar incomodidades al vecindario en particular y a toda la ciudadanía en general. </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Se estima que la medida no genera una restricción de la competencia, pues s</w:t>
      </w:r>
      <w:r>
        <w:rPr>
          <w:rFonts w:ascii="Century Gothic" w:hAnsi="Century Gothic"/>
          <w:sz w:val="20"/>
          <w:szCs w:val="20"/>
        </w:rPr>
        <w:t xml:space="preserve">i bien una división en lotes puede favorecer </w:t>
      </w:r>
      <w:r w:rsidRPr="00785F88">
        <w:rPr>
          <w:rFonts w:ascii="Century Gothic" w:hAnsi="Century Gothic"/>
          <w:sz w:val="20"/>
          <w:szCs w:val="20"/>
        </w:rPr>
        <w:t xml:space="preserve"> la entr</w:t>
      </w:r>
      <w:r>
        <w:rPr>
          <w:rFonts w:ascii="Century Gothic" w:hAnsi="Century Gothic"/>
          <w:sz w:val="20"/>
          <w:szCs w:val="20"/>
        </w:rPr>
        <w:t>ada como adjudicatarias de diversas PYMES, y ello es a lo que parece aspirar la Ley</w:t>
      </w:r>
      <w:r w:rsidRPr="00785F88">
        <w:rPr>
          <w:rFonts w:ascii="Century Gothic" w:hAnsi="Century Gothic"/>
          <w:sz w:val="20"/>
          <w:szCs w:val="20"/>
        </w:rPr>
        <w:t>, y sin perjuicio de todas las inconveniencias que ello generaría en este contrato</w:t>
      </w:r>
      <w:r>
        <w:rPr>
          <w:rFonts w:ascii="Century Gothic" w:hAnsi="Century Gothic"/>
          <w:sz w:val="20"/>
          <w:szCs w:val="20"/>
        </w:rPr>
        <w:t xml:space="preserve"> como queda justificado en el Informe antes citado</w:t>
      </w:r>
      <w:r w:rsidRPr="00785F88">
        <w:rPr>
          <w:rFonts w:ascii="Century Gothic" w:hAnsi="Century Gothic"/>
          <w:sz w:val="20"/>
          <w:szCs w:val="20"/>
        </w:rPr>
        <w:t>, las empresas interesadas en la licitación por estar capacitadas dada su actividad para realizar alguna o algunas de las prestaciones objeto de contratación siempre podrán concurrir en unión temporal de empresas, o incluso como subcontratistas, sin perjuicio de las consideraciones anteriormente expuestas.</w:t>
      </w:r>
    </w:p>
    <w:p w:rsidR="002D75D3" w:rsidRDefault="002D75D3" w:rsidP="008A5B2F">
      <w:pPr>
        <w:spacing w:after="0" w:line="360" w:lineRule="exact"/>
        <w:jc w:val="both"/>
        <w:rPr>
          <w:rFonts w:ascii="Century Gothic" w:hAnsi="Century Gothic"/>
          <w:sz w:val="20"/>
          <w:szCs w:val="20"/>
        </w:rPr>
      </w:pPr>
    </w:p>
    <w:p w:rsidR="002D75D3" w:rsidRDefault="002D75D3" w:rsidP="004F1815">
      <w:pPr>
        <w:spacing w:after="0" w:line="360" w:lineRule="exact"/>
        <w:jc w:val="both"/>
        <w:rPr>
          <w:rFonts w:ascii="Century Gothic" w:hAnsi="Century Gothic"/>
          <w:sz w:val="20"/>
          <w:szCs w:val="20"/>
        </w:rPr>
      </w:pPr>
    </w:p>
    <w:p w:rsidR="002D75D3" w:rsidRPr="00785F88" w:rsidRDefault="002D75D3" w:rsidP="004F1815">
      <w:pPr>
        <w:spacing w:after="0" w:line="360" w:lineRule="exact"/>
        <w:jc w:val="both"/>
        <w:rPr>
          <w:rFonts w:ascii="Century Gothic" w:hAnsi="Century Gothic"/>
          <w:sz w:val="20"/>
          <w:szCs w:val="20"/>
        </w:rPr>
      </w:pPr>
      <w:r w:rsidRPr="00973ED5">
        <w:rPr>
          <w:rFonts w:ascii="Century Gothic" w:hAnsi="Century Gothic"/>
          <w:sz w:val="20"/>
          <w:szCs w:val="20"/>
        </w:rPr>
        <w:t>De conformidad con el art</w:t>
      </w:r>
      <w:r>
        <w:rPr>
          <w:rFonts w:ascii="Century Gothic" w:hAnsi="Century Gothic"/>
          <w:sz w:val="20"/>
          <w:szCs w:val="20"/>
        </w:rPr>
        <w:t>.</w:t>
      </w:r>
      <w:r w:rsidRPr="00973ED5">
        <w:rPr>
          <w:rFonts w:ascii="Century Gothic" w:hAnsi="Century Gothic"/>
          <w:sz w:val="20"/>
          <w:szCs w:val="20"/>
        </w:rPr>
        <w:t xml:space="preserve"> 163 LFCP, los Proyectos de obras objeto del presente contrato reúnen los requisitos que para los mismos se exigen en el</w:t>
      </w:r>
      <w:r w:rsidRPr="00013B98">
        <w:rPr>
          <w:rFonts w:ascii="Century Gothic" w:hAnsi="Century Gothic"/>
          <w:sz w:val="20"/>
          <w:szCs w:val="20"/>
        </w:rPr>
        <w:t xml:space="preserve"> citado artículo</w:t>
      </w:r>
      <w:r>
        <w:rPr>
          <w:rFonts w:ascii="Century Gothic" w:hAnsi="Century Gothic"/>
          <w:sz w:val="20"/>
          <w:szCs w:val="20"/>
        </w:rPr>
        <w:t>.</w:t>
      </w:r>
    </w:p>
    <w:p w:rsidR="002D75D3" w:rsidRPr="00785F88"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 NATURALEZA Y RÉGIMEN JURÍ</w:t>
      </w:r>
      <w:r w:rsidRPr="008A5B2F">
        <w:rPr>
          <w:rFonts w:ascii="Century Gothic" w:hAnsi="Century Gothic"/>
          <w:b/>
          <w:smallCaps/>
          <w:color w:val="0070C0"/>
          <w:spacing w:val="30"/>
          <w:sz w:val="20"/>
          <w:szCs w:val="20"/>
          <w:u w:val="single"/>
          <w:lang w:eastAsia="en-US"/>
        </w:rPr>
        <w:t xml:space="preserve">DICO DEL CONTRATO.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Este contrato tiene la nat</w:t>
      </w:r>
      <w:r>
        <w:rPr>
          <w:rFonts w:ascii="Century Gothic" w:hAnsi="Century Gothic"/>
          <w:sz w:val="20"/>
          <w:szCs w:val="20"/>
        </w:rPr>
        <w:t xml:space="preserve">uraleza de contrato de </w:t>
      </w:r>
      <w:r w:rsidRPr="00013B98">
        <w:rPr>
          <w:rFonts w:ascii="Century Gothic" w:hAnsi="Century Gothic"/>
          <w:b/>
          <w:sz w:val="20"/>
          <w:szCs w:val="20"/>
        </w:rPr>
        <w:t>OBRAS</w:t>
      </w:r>
      <w:r>
        <w:rPr>
          <w:rFonts w:ascii="Century Gothic" w:hAnsi="Century Gothic"/>
          <w:sz w:val="20"/>
          <w:szCs w:val="20"/>
        </w:rPr>
        <w:t xml:space="preserve"> conforme establece el art. 28</w:t>
      </w:r>
      <w:r w:rsidRPr="00785F88">
        <w:rPr>
          <w:rFonts w:ascii="Century Gothic" w:hAnsi="Century Gothic"/>
          <w:sz w:val="20"/>
          <w:szCs w:val="20"/>
        </w:rPr>
        <w:t xml:space="preserve"> de la Ley Foral 2/2018, de 13 de abril, de Contratos Públicos (en adelante LFCP).</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Se regirá por el presente pliego, que constituye la ley del contrato, con fuerza vinculante para ambas partes, junto con las Prescripciones</w:t>
      </w:r>
      <w:r>
        <w:rPr>
          <w:rFonts w:ascii="Century Gothic" w:hAnsi="Century Gothic"/>
          <w:sz w:val="20"/>
          <w:szCs w:val="20"/>
        </w:rPr>
        <w:t xml:space="preserve"> Técnicas del presente Pliego (</w:t>
      </w:r>
      <w:r w:rsidRPr="00DD30B2">
        <w:rPr>
          <w:rFonts w:ascii="Century Gothic" w:hAnsi="Century Gothic"/>
          <w:sz w:val="20"/>
          <w:szCs w:val="20"/>
        </w:rPr>
        <w:t>Cl</w:t>
      </w:r>
      <w:r>
        <w:rPr>
          <w:rFonts w:ascii="Century Gothic" w:hAnsi="Century Gothic"/>
          <w:sz w:val="20"/>
          <w:szCs w:val="20"/>
        </w:rPr>
        <w:t>á</w:t>
      </w:r>
      <w:r w:rsidRPr="00DD30B2">
        <w:rPr>
          <w:rFonts w:ascii="Century Gothic" w:hAnsi="Century Gothic"/>
          <w:sz w:val="20"/>
          <w:szCs w:val="20"/>
        </w:rPr>
        <w:t>usulas 43 a 61)  y</w:t>
      </w:r>
      <w:r w:rsidRPr="00785F88">
        <w:rPr>
          <w:rFonts w:ascii="Century Gothic" w:hAnsi="Century Gothic"/>
          <w:sz w:val="20"/>
          <w:szCs w:val="20"/>
        </w:rPr>
        <w:t xml:space="preserve"> en lo no previsto en éstos será de aplicación la LFCP, la Ley Foral 6/1990 de Administración Local,</w:t>
      </w:r>
      <w:r>
        <w:rPr>
          <w:rFonts w:ascii="Century Gothic" w:hAnsi="Century Gothic"/>
          <w:sz w:val="20"/>
          <w:szCs w:val="20"/>
        </w:rPr>
        <w:t xml:space="preserve"> -art. 224 y ss.-; </w:t>
      </w:r>
      <w:r w:rsidRPr="00785F88">
        <w:rPr>
          <w:rFonts w:ascii="Century Gothic" w:hAnsi="Century Gothic"/>
          <w:sz w:val="20"/>
          <w:szCs w:val="20"/>
        </w:rPr>
        <w:t>y</w:t>
      </w:r>
      <w:r>
        <w:rPr>
          <w:rFonts w:ascii="Century Gothic" w:hAnsi="Century Gothic"/>
          <w:sz w:val="20"/>
          <w:szCs w:val="20"/>
        </w:rPr>
        <w:t>,</w:t>
      </w:r>
      <w:r w:rsidRPr="00785F88">
        <w:rPr>
          <w:rFonts w:ascii="Century Gothic" w:hAnsi="Century Gothic"/>
          <w:sz w:val="20"/>
          <w:szCs w:val="20"/>
        </w:rPr>
        <w:t xml:space="preserve"> </w:t>
      </w:r>
      <w:r>
        <w:rPr>
          <w:rFonts w:ascii="Century Gothic" w:hAnsi="Century Gothic"/>
          <w:sz w:val="20"/>
          <w:szCs w:val="20"/>
        </w:rPr>
        <w:t xml:space="preserve">la </w:t>
      </w:r>
      <w:r w:rsidRPr="00785F88">
        <w:rPr>
          <w:rFonts w:ascii="Century Gothic" w:hAnsi="Century Gothic"/>
          <w:sz w:val="20"/>
          <w:szCs w:val="20"/>
        </w:rPr>
        <w:t>Ley de Contratos del Sector Público (en todo lo que no contradiga la LFCP), así como la Directiva del Parlamento Europeo y del Consejo 2014/23/UE, y con carácter subsidiario, a pesar  del carácter histórico de la competencia foral en contratación pública, resulta de aplicación por su carácter de legislación básica,  la Ley 9/2017, de 8 de noviembre, de Contratos del Sector Público en todo aquello que complemente y no contradiga la LFCP.</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El presente pliego regulador de la contratació</w:t>
      </w:r>
      <w:r>
        <w:rPr>
          <w:rFonts w:ascii="Century Gothic" w:hAnsi="Century Gothic"/>
          <w:sz w:val="20"/>
          <w:szCs w:val="20"/>
        </w:rPr>
        <w:t xml:space="preserve">n tiene  carácter contractual. </w:t>
      </w:r>
      <w:r w:rsidRPr="00785F88">
        <w:rPr>
          <w:rFonts w:ascii="Century Gothic" w:hAnsi="Century Gothic"/>
          <w:sz w:val="20"/>
          <w:szCs w:val="20"/>
        </w:rPr>
        <w:t>En caso de discordancia entre el presente pliego y cualquiera del resto de documentos contractuales, prevalecerá este pliego. Asimismo, tendrá carácter contractual la oferta técnica y económica que resulte adjudicataria del contrato y</w:t>
      </w:r>
      <w:r>
        <w:rPr>
          <w:rFonts w:ascii="Century Gothic" w:hAnsi="Century Gothic"/>
          <w:sz w:val="20"/>
          <w:szCs w:val="20"/>
        </w:rPr>
        <w:t>,</w:t>
      </w:r>
      <w:r w:rsidRPr="00785F88">
        <w:rPr>
          <w:rFonts w:ascii="Century Gothic" w:hAnsi="Century Gothic"/>
          <w:sz w:val="20"/>
          <w:szCs w:val="20"/>
        </w:rPr>
        <w:t xml:space="preserve"> en su caso, el documento de formalización del contrato.</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El desconocimiento de las cláusulas del contrato en cualquiera de sus términos, de los otros documentos contractuales que forman parte y de las instrucciones o de la normativa que resulten de aplicación en la ejecución de la cosa pactada, no exime al adjudicatario de la obligación de cumplirlas.</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4</w:t>
      </w:r>
      <w:r w:rsidRPr="008A5B2F">
        <w:rPr>
          <w:rFonts w:ascii="Century Gothic" w:hAnsi="Century Gothic"/>
          <w:b/>
          <w:smallCaps/>
          <w:color w:val="0070C0"/>
          <w:spacing w:val="30"/>
          <w:sz w:val="20"/>
          <w:szCs w:val="20"/>
          <w:u w:val="single"/>
          <w:lang w:eastAsia="en-US"/>
        </w:rPr>
        <w:t>.- PROCEDIMIENTO DE ADJUDICACI</w:t>
      </w:r>
      <w:r>
        <w:rPr>
          <w:rFonts w:ascii="Century Gothic" w:hAnsi="Century Gothic"/>
          <w:b/>
          <w:smallCaps/>
          <w:color w:val="0070C0"/>
          <w:spacing w:val="30"/>
          <w:sz w:val="20"/>
          <w:szCs w:val="20"/>
          <w:u w:val="single"/>
          <w:lang w:eastAsia="en-US"/>
        </w:rPr>
        <w:t>Ó</w:t>
      </w:r>
      <w:r w:rsidRPr="008A5B2F">
        <w:rPr>
          <w:rFonts w:ascii="Century Gothic" w:hAnsi="Century Gothic"/>
          <w:b/>
          <w:smallCaps/>
          <w:color w:val="0070C0"/>
          <w:spacing w:val="30"/>
          <w:sz w:val="20"/>
          <w:szCs w:val="20"/>
          <w:u w:val="single"/>
          <w:lang w:eastAsia="en-US"/>
        </w:rPr>
        <w:t>N.</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La contratación del servicio se adjudicará por el</w:t>
      </w:r>
      <w:r>
        <w:rPr>
          <w:rFonts w:ascii="Century Gothic" w:hAnsi="Century Gothic"/>
          <w:sz w:val="20"/>
          <w:szCs w:val="20"/>
        </w:rPr>
        <w:t xml:space="preserve"> </w:t>
      </w:r>
      <w:r w:rsidRPr="00013B98">
        <w:rPr>
          <w:rFonts w:ascii="Century Gothic" w:hAnsi="Century Gothic"/>
          <w:b/>
          <w:sz w:val="20"/>
          <w:szCs w:val="20"/>
        </w:rPr>
        <w:t>PROCEDIMIENTO ABIERTO INFERIOR AL UMBRAL EUROPEO</w:t>
      </w:r>
      <w:r>
        <w:rPr>
          <w:rFonts w:ascii="Century Gothic" w:hAnsi="Century Gothic"/>
          <w:sz w:val="20"/>
          <w:szCs w:val="20"/>
        </w:rPr>
        <w:t xml:space="preserve"> (ARTS. 72</w:t>
      </w:r>
      <w:r w:rsidRPr="00785F88">
        <w:rPr>
          <w:rFonts w:ascii="Century Gothic" w:hAnsi="Century Gothic"/>
          <w:sz w:val="20"/>
          <w:szCs w:val="20"/>
        </w:rPr>
        <w:t xml:space="preserve"> LFCP, y Decreto Foral   32/2018, de 9 de mayo, por el que se actualizan los umbrales europeos, al </w:t>
      </w:r>
      <w:r w:rsidRPr="006D2062">
        <w:rPr>
          <w:rFonts w:ascii="Century Gothic" w:hAnsi="Century Gothic"/>
          <w:sz w:val="20"/>
          <w:szCs w:val="20"/>
          <w:u w:val="single"/>
        </w:rPr>
        <w:t>NO superar</w:t>
      </w:r>
      <w:r w:rsidRPr="00785F88">
        <w:rPr>
          <w:rFonts w:ascii="Century Gothic" w:hAnsi="Century Gothic"/>
          <w:sz w:val="20"/>
          <w:szCs w:val="20"/>
        </w:rPr>
        <w:t xml:space="preserve"> la cuantía total del contrato el umbral</w:t>
      </w:r>
      <w:r>
        <w:rPr>
          <w:rFonts w:ascii="Century Gothic" w:hAnsi="Century Gothic"/>
          <w:sz w:val="20"/>
          <w:szCs w:val="20"/>
        </w:rPr>
        <w:t xml:space="preserve"> para los contratos de obras ( 5.548,000 €)</w:t>
      </w:r>
      <w:r w:rsidRPr="00785F88">
        <w:rPr>
          <w:rFonts w:ascii="Century Gothic" w:hAnsi="Century Gothic"/>
          <w:sz w:val="20"/>
          <w:szCs w:val="20"/>
        </w:rPr>
        <w:t xml:space="preserve">. </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w:t>
      </w:r>
      <w:r w:rsidRPr="008A5B2F">
        <w:rPr>
          <w:rFonts w:ascii="Century Gothic" w:hAnsi="Century Gothic"/>
          <w:b/>
          <w:smallCaps/>
          <w:color w:val="0070C0"/>
          <w:spacing w:val="30"/>
          <w:sz w:val="20"/>
          <w:szCs w:val="20"/>
          <w:u w:val="single"/>
          <w:lang w:eastAsia="en-US"/>
        </w:rPr>
        <w:t xml:space="preserve">USULA </w:t>
      </w:r>
      <w:r>
        <w:rPr>
          <w:rFonts w:ascii="Century Gothic" w:hAnsi="Century Gothic"/>
          <w:b/>
          <w:smallCaps/>
          <w:color w:val="0070C0"/>
          <w:spacing w:val="30"/>
          <w:sz w:val="20"/>
          <w:szCs w:val="20"/>
          <w:u w:val="single"/>
          <w:lang w:eastAsia="en-US"/>
        </w:rPr>
        <w:t>5.- IDENTIFICACIÓN DEL ÓRGANO DE CONTRATACIÓN Y DE LA UNIDAD GESTORA DEL CONTRATO.</w:t>
      </w:r>
    </w:p>
    <w:p w:rsidR="002D75D3" w:rsidRPr="004D4FEF" w:rsidRDefault="002D75D3" w:rsidP="004D4FEF">
      <w:pPr>
        <w:spacing w:after="0" w:line="240" w:lineRule="auto"/>
        <w:jc w:val="both"/>
        <w:rPr>
          <w:rFonts w:ascii="Century Gothic" w:hAnsi="Century Gothic"/>
          <w:sz w:val="16"/>
          <w:szCs w:val="16"/>
        </w:rPr>
      </w:pPr>
    </w:p>
    <w:p w:rsidR="002D75D3" w:rsidRDefault="002D75D3" w:rsidP="009B0DC6">
      <w:pPr>
        <w:spacing w:after="0" w:line="360" w:lineRule="exact"/>
        <w:jc w:val="both"/>
        <w:rPr>
          <w:rFonts w:ascii="Century Gothic" w:hAnsi="Century Gothic"/>
          <w:sz w:val="20"/>
          <w:szCs w:val="20"/>
        </w:rPr>
      </w:pPr>
      <w:r w:rsidRPr="00934CA1">
        <w:rPr>
          <w:rFonts w:ascii="Century Gothic" w:hAnsi="Century Gothic"/>
          <w:sz w:val="20"/>
          <w:szCs w:val="20"/>
        </w:rPr>
        <w:t xml:space="preserve">El órgano de contratación en razón, de la </w:t>
      </w:r>
      <w:r w:rsidRPr="00D51DF3">
        <w:rPr>
          <w:rFonts w:ascii="Century Gothic" w:hAnsi="Century Gothic"/>
          <w:sz w:val="20"/>
          <w:szCs w:val="20"/>
        </w:rPr>
        <w:t xml:space="preserve">cuantía del contrato, </w:t>
      </w:r>
      <w:r>
        <w:rPr>
          <w:rFonts w:ascii="Century Gothic" w:hAnsi="Century Gothic"/>
          <w:sz w:val="20"/>
          <w:szCs w:val="20"/>
        </w:rPr>
        <w:t>es</w:t>
      </w:r>
      <w:r w:rsidRPr="00D51DF3">
        <w:rPr>
          <w:rFonts w:ascii="Century Gothic" w:hAnsi="Century Gothic"/>
          <w:sz w:val="20"/>
          <w:szCs w:val="20"/>
        </w:rPr>
        <w:t xml:space="preserve"> </w:t>
      </w:r>
      <w:r w:rsidRPr="00FD4433">
        <w:rPr>
          <w:rFonts w:ascii="Century Gothic" w:hAnsi="Century Gothic"/>
          <w:sz w:val="20"/>
          <w:szCs w:val="20"/>
        </w:rPr>
        <w:t>l</w:t>
      </w:r>
      <w:r>
        <w:rPr>
          <w:rFonts w:ascii="Century Gothic" w:hAnsi="Century Gothic"/>
          <w:sz w:val="20"/>
          <w:szCs w:val="20"/>
        </w:rPr>
        <w:t>a</w:t>
      </w:r>
      <w:r w:rsidRPr="00FD4433">
        <w:rPr>
          <w:rFonts w:ascii="Century Gothic" w:hAnsi="Century Gothic"/>
          <w:sz w:val="20"/>
          <w:szCs w:val="20"/>
        </w:rPr>
        <w:t xml:space="preserve"> </w:t>
      </w:r>
      <w:r>
        <w:rPr>
          <w:rFonts w:ascii="Century Gothic" w:hAnsi="Century Gothic"/>
          <w:b/>
          <w:sz w:val="20"/>
          <w:szCs w:val="20"/>
        </w:rPr>
        <w:t>JUNTA DE GOBIERNO</w:t>
      </w:r>
      <w:r w:rsidRPr="00FD4433">
        <w:rPr>
          <w:rFonts w:ascii="Century Gothic" w:hAnsi="Century Gothic"/>
          <w:sz w:val="20"/>
          <w:szCs w:val="20"/>
        </w:rPr>
        <w:t>, por  superar el valor estimado el 10 por ciento de los recurs</w:t>
      </w:r>
      <w:r>
        <w:rPr>
          <w:rFonts w:ascii="Century Gothic" w:hAnsi="Century Gothic"/>
          <w:sz w:val="20"/>
          <w:szCs w:val="20"/>
        </w:rPr>
        <w:t xml:space="preserve">os ordinarios del Presupuesto, </w:t>
      </w:r>
      <w:r w:rsidRPr="00FD4433">
        <w:rPr>
          <w:rFonts w:ascii="Century Gothic" w:hAnsi="Century Gothic"/>
          <w:sz w:val="20"/>
          <w:szCs w:val="20"/>
        </w:rPr>
        <w:t>por aplicación de los artículos 8 y 226 de la Ley Foral 6/1990, de Administración</w:t>
      </w:r>
      <w:r w:rsidRPr="00D51DF3">
        <w:rPr>
          <w:rFonts w:ascii="Century Gothic" w:hAnsi="Century Gothic"/>
          <w:sz w:val="20"/>
          <w:szCs w:val="20"/>
        </w:rPr>
        <w:t xml:space="preserve"> Local de Navarra</w:t>
      </w:r>
      <w:r>
        <w:rPr>
          <w:rFonts w:ascii="Century Gothic" w:hAnsi="Century Gothic"/>
          <w:sz w:val="20"/>
          <w:szCs w:val="20"/>
        </w:rPr>
        <w:t xml:space="preserve"> </w:t>
      </w:r>
      <w:r w:rsidRPr="00D51DF3">
        <w:rPr>
          <w:rFonts w:ascii="Century Gothic" w:hAnsi="Century Gothic"/>
          <w:sz w:val="20"/>
          <w:szCs w:val="20"/>
        </w:rPr>
        <w:t>y</w:t>
      </w:r>
      <w:r>
        <w:rPr>
          <w:rFonts w:ascii="Century Gothic" w:hAnsi="Century Gothic"/>
          <w:sz w:val="20"/>
          <w:szCs w:val="20"/>
        </w:rPr>
        <w:t xml:space="preserve">, </w:t>
      </w:r>
      <w:r w:rsidRPr="00D51DF3">
        <w:rPr>
          <w:rFonts w:ascii="Century Gothic" w:hAnsi="Century Gothic"/>
          <w:sz w:val="20"/>
          <w:szCs w:val="20"/>
        </w:rPr>
        <w:t xml:space="preserve">Disposición Adicional Segunda de la Ley </w:t>
      </w:r>
      <w:r>
        <w:rPr>
          <w:rFonts w:ascii="Century Gothic" w:hAnsi="Century Gothic"/>
          <w:sz w:val="20"/>
          <w:szCs w:val="20"/>
        </w:rPr>
        <w:t>9 /2017, de 8 de noviembre.</w:t>
      </w:r>
    </w:p>
    <w:p w:rsidR="002D75D3" w:rsidRPr="009B0DC6" w:rsidRDefault="002D75D3" w:rsidP="009B0DC6">
      <w:pPr>
        <w:spacing w:after="0" w:line="360" w:lineRule="exact"/>
        <w:jc w:val="both"/>
        <w:rPr>
          <w:rFonts w:ascii="Century Gothic" w:hAnsi="Century Gothic"/>
          <w:sz w:val="20"/>
          <w:szCs w:val="20"/>
        </w:rPr>
      </w:pPr>
    </w:p>
    <w:p w:rsidR="002D75D3" w:rsidRPr="009B0DC6" w:rsidRDefault="002D75D3" w:rsidP="009B0DC6">
      <w:pPr>
        <w:spacing w:after="0" w:line="360" w:lineRule="exact"/>
        <w:jc w:val="both"/>
        <w:rPr>
          <w:rFonts w:ascii="Century Gothic" w:hAnsi="Century Gothic"/>
          <w:sz w:val="20"/>
          <w:szCs w:val="20"/>
        </w:rPr>
      </w:pPr>
      <w:r>
        <w:rPr>
          <w:rFonts w:ascii="Century Gothic" w:hAnsi="Century Gothic"/>
          <w:sz w:val="20"/>
          <w:szCs w:val="20"/>
        </w:rPr>
        <w:t xml:space="preserve">La </w:t>
      </w:r>
      <w:r w:rsidRPr="00093A1E">
        <w:rPr>
          <w:rFonts w:ascii="Century Gothic" w:hAnsi="Century Gothic"/>
          <w:sz w:val="20"/>
          <w:szCs w:val="20"/>
        </w:rPr>
        <w:t>unidad gestora del contrato es la Alcaldía</w:t>
      </w:r>
      <w:r w:rsidRPr="00013B98">
        <w:rPr>
          <w:rFonts w:ascii="Century Gothic" w:hAnsi="Century Gothic"/>
          <w:b/>
          <w:sz w:val="20"/>
          <w:szCs w:val="20"/>
        </w:rPr>
        <w:t xml:space="preserve"> </w:t>
      </w:r>
      <w:r>
        <w:rPr>
          <w:rFonts w:ascii="Century Gothic" w:hAnsi="Century Gothic"/>
          <w:sz w:val="20"/>
          <w:szCs w:val="20"/>
        </w:rPr>
        <w:t xml:space="preserve">del Ayuntamiento de  Arguedas.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El órgano de contratación tiene facultades para adjudicar el presente contrato y, en consecuencia, tiene las prerrogativas de interpretarlo, resolver las </w:t>
      </w:r>
      <w:r>
        <w:rPr>
          <w:rFonts w:ascii="Century Gothic" w:hAnsi="Century Gothic"/>
          <w:sz w:val="20"/>
          <w:szCs w:val="20"/>
        </w:rPr>
        <w:t xml:space="preserve">dudas que </w:t>
      </w:r>
      <w:r w:rsidRPr="00785F88">
        <w:rPr>
          <w:rFonts w:ascii="Century Gothic" w:hAnsi="Century Gothic"/>
          <w:sz w:val="20"/>
          <w:szCs w:val="20"/>
        </w:rPr>
        <w:t>ofrezca su cumplimiento, modificarlo por razones de interés público, acordar su resolución y determinar los efectos de ésta, con sujeción a la normativa aplicable.</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Los acuerdos sobre estas cuestiones son ejecutivos, sin perjuicio del derecho del contratista a su impugnación ante la jurisdicción competente.</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Para la adjudicación del contrato, el órgano de contratación estará asistido por una Mesa de contratación, de </w:t>
      </w:r>
      <w:r>
        <w:rPr>
          <w:rFonts w:ascii="Century Gothic" w:hAnsi="Century Gothic"/>
          <w:sz w:val="20"/>
          <w:szCs w:val="20"/>
        </w:rPr>
        <w:t>acuerdo a lo establecido en la c</w:t>
      </w:r>
      <w:r w:rsidRPr="00785F88">
        <w:rPr>
          <w:rFonts w:ascii="Century Gothic" w:hAnsi="Century Gothic"/>
          <w:sz w:val="20"/>
          <w:szCs w:val="20"/>
        </w:rPr>
        <w:t>l</w:t>
      </w:r>
      <w:r>
        <w:rPr>
          <w:rFonts w:ascii="Century Gothic" w:hAnsi="Century Gothic"/>
          <w:sz w:val="20"/>
          <w:szCs w:val="20"/>
        </w:rPr>
        <w:t xml:space="preserve">áusula </w:t>
      </w:r>
      <w:r w:rsidRPr="00785F88">
        <w:rPr>
          <w:rFonts w:ascii="Century Gothic" w:hAnsi="Century Gothic"/>
          <w:sz w:val="20"/>
          <w:szCs w:val="20"/>
        </w:rPr>
        <w:t>sigu</w:t>
      </w:r>
      <w:r>
        <w:rPr>
          <w:rFonts w:ascii="Century Gothic" w:hAnsi="Century Gothic"/>
          <w:sz w:val="20"/>
          <w:szCs w:val="20"/>
        </w:rPr>
        <w:t>i</w:t>
      </w:r>
      <w:r w:rsidRPr="00785F88">
        <w:rPr>
          <w:rFonts w:ascii="Century Gothic" w:hAnsi="Century Gothic"/>
          <w:sz w:val="20"/>
          <w:szCs w:val="20"/>
        </w:rPr>
        <w:t>e</w:t>
      </w:r>
      <w:r>
        <w:rPr>
          <w:rFonts w:ascii="Century Gothic" w:hAnsi="Century Gothic"/>
          <w:sz w:val="20"/>
          <w:szCs w:val="20"/>
        </w:rPr>
        <w:t>n</w:t>
      </w:r>
      <w:r w:rsidRPr="00785F88">
        <w:rPr>
          <w:rFonts w:ascii="Century Gothic" w:hAnsi="Century Gothic"/>
          <w:sz w:val="20"/>
          <w:szCs w:val="20"/>
        </w:rPr>
        <w:t>te  del presente Pliego.</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6</w:t>
      </w:r>
      <w:r w:rsidRPr="008A5B2F">
        <w:rPr>
          <w:rFonts w:ascii="Century Gothic" w:hAnsi="Century Gothic"/>
          <w:b/>
          <w:smallCaps/>
          <w:color w:val="0070C0"/>
          <w:spacing w:val="30"/>
          <w:sz w:val="20"/>
          <w:szCs w:val="20"/>
          <w:u w:val="single"/>
          <w:lang w:eastAsia="en-US"/>
        </w:rPr>
        <w:t xml:space="preserve">.- </w:t>
      </w:r>
      <w:r w:rsidRPr="00BC4498">
        <w:rPr>
          <w:rFonts w:ascii="Century Gothic" w:hAnsi="Century Gothic"/>
          <w:b/>
          <w:smallCaps/>
          <w:color w:val="0070C0"/>
          <w:spacing w:val="30"/>
          <w:sz w:val="20"/>
          <w:szCs w:val="20"/>
          <w:u w:val="single"/>
          <w:lang w:eastAsia="en-US"/>
        </w:rPr>
        <w:t>LA MESA DE CONTRATACIÓN.</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La Mesa de Contratación, como órgano especializado de asistencia al órgano de contratación, confor</w:t>
      </w:r>
      <w:r>
        <w:rPr>
          <w:rFonts w:ascii="Century Gothic" w:hAnsi="Century Gothic"/>
          <w:sz w:val="20"/>
          <w:szCs w:val="20"/>
        </w:rPr>
        <w:t xml:space="preserve">me establecen los artículos 50 y </w:t>
      </w:r>
      <w:r w:rsidRPr="00785F88">
        <w:rPr>
          <w:rFonts w:ascii="Century Gothic" w:hAnsi="Century Gothic"/>
          <w:sz w:val="20"/>
          <w:szCs w:val="20"/>
        </w:rPr>
        <w:t>134 LFCP,  se compone de los siguientes miembros:</w:t>
      </w:r>
    </w:p>
    <w:p w:rsidR="002D75D3" w:rsidRDefault="002D75D3" w:rsidP="004D4FEF">
      <w:pPr>
        <w:spacing w:after="0" w:line="240" w:lineRule="auto"/>
        <w:jc w:val="both"/>
        <w:rPr>
          <w:rFonts w:ascii="Century Gothic" w:hAnsi="Century Gothic"/>
          <w:sz w:val="20"/>
          <w:szCs w:val="20"/>
        </w:rPr>
      </w:pPr>
    </w:p>
    <w:p w:rsidR="002D75D3" w:rsidRPr="00762830" w:rsidRDefault="002D75D3" w:rsidP="00AE63BF">
      <w:pPr>
        <w:spacing w:after="0" w:line="360" w:lineRule="exact"/>
        <w:ind w:left="284"/>
        <w:jc w:val="both"/>
        <w:rPr>
          <w:rFonts w:ascii="Century Gothic" w:hAnsi="Century Gothic"/>
          <w:sz w:val="20"/>
          <w:szCs w:val="20"/>
        </w:rPr>
      </w:pPr>
      <w:r>
        <w:rPr>
          <w:rFonts w:ascii="Century Gothic" w:hAnsi="Century Gothic"/>
          <w:sz w:val="20"/>
          <w:szCs w:val="20"/>
        </w:rPr>
        <w:t>Presidente:</w:t>
      </w:r>
      <w:r w:rsidRPr="00762830">
        <w:rPr>
          <w:rFonts w:ascii="Century Gothic" w:hAnsi="Century Gothic"/>
          <w:sz w:val="20"/>
          <w:szCs w:val="20"/>
        </w:rPr>
        <w:t xml:space="preserve"> D.</w:t>
      </w:r>
      <w:r>
        <w:rPr>
          <w:rFonts w:ascii="Century Gothic" w:hAnsi="Century Gothic"/>
          <w:sz w:val="20"/>
          <w:szCs w:val="20"/>
        </w:rPr>
        <w:t xml:space="preserve"> Fernando Mendoza Rodríguez, Alcalde de Arguedas</w:t>
      </w:r>
      <w:r w:rsidRPr="00762830">
        <w:rPr>
          <w:rFonts w:ascii="Century Gothic" w:hAnsi="Century Gothic"/>
          <w:sz w:val="20"/>
          <w:szCs w:val="20"/>
        </w:rPr>
        <w:t xml:space="preserve">. </w:t>
      </w:r>
    </w:p>
    <w:p w:rsidR="002D75D3" w:rsidRPr="00785F88" w:rsidRDefault="002D75D3" w:rsidP="00AE63BF">
      <w:pPr>
        <w:spacing w:after="0" w:line="360" w:lineRule="exact"/>
        <w:ind w:left="284"/>
        <w:jc w:val="both"/>
        <w:rPr>
          <w:rFonts w:ascii="Century Gothic" w:hAnsi="Century Gothic"/>
          <w:sz w:val="20"/>
          <w:szCs w:val="20"/>
        </w:rPr>
      </w:pPr>
      <w:r>
        <w:rPr>
          <w:rFonts w:ascii="Century Gothic" w:hAnsi="Century Gothic"/>
          <w:sz w:val="20"/>
          <w:szCs w:val="20"/>
        </w:rPr>
        <w:t>Suplente</w:t>
      </w:r>
      <w:r w:rsidRPr="00762830">
        <w:rPr>
          <w:rFonts w:ascii="Century Gothic" w:hAnsi="Century Gothic"/>
          <w:sz w:val="20"/>
          <w:szCs w:val="20"/>
        </w:rPr>
        <w:t xml:space="preserve">: </w:t>
      </w:r>
      <w:r>
        <w:rPr>
          <w:rFonts w:ascii="Century Gothic" w:hAnsi="Century Gothic"/>
          <w:sz w:val="20"/>
          <w:szCs w:val="20"/>
        </w:rPr>
        <w:t>D. José María Pardo Ayala, Primer Teniente de Alcalde del Ayuntamiento de Arguedas.</w:t>
      </w:r>
    </w:p>
    <w:p w:rsidR="002D75D3" w:rsidRPr="00785F88" w:rsidRDefault="002D75D3" w:rsidP="00AE63BF">
      <w:pPr>
        <w:spacing w:after="0" w:line="360" w:lineRule="exact"/>
        <w:ind w:left="284"/>
        <w:jc w:val="both"/>
        <w:rPr>
          <w:rFonts w:ascii="Century Gothic" w:hAnsi="Century Gothic"/>
          <w:color w:val="FF0000"/>
          <w:sz w:val="20"/>
          <w:szCs w:val="20"/>
        </w:rPr>
      </w:pPr>
      <w:r w:rsidRPr="00785F88">
        <w:rPr>
          <w:rFonts w:ascii="Century Gothic" w:hAnsi="Century Gothic"/>
          <w:sz w:val="20"/>
          <w:szCs w:val="20"/>
        </w:rPr>
        <w:t>1° Vocal: Técnico</w:t>
      </w:r>
      <w:r>
        <w:rPr>
          <w:rFonts w:ascii="Century Gothic" w:hAnsi="Century Gothic"/>
          <w:sz w:val="20"/>
          <w:szCs w:val="20"/>
        </w:rPr>
        <w:t xml:space="preserve"> del Ayuntamiento de Arguedas</w:t>
      </w:r>
      <w:r w:rsidRPr="00785F88">
        <w:rPr>
          <w:rFonts w:ascii="Century Gothic" w:hAnsi="Century Gothic"/>
          <w:sz w:val="20"/>
          <w:szCs w:val="20"/>
        </w:rPr>
        <w:t xml:space="preserve"> especializado en la materia objeto del contrato. </w:t>
      </w:r>
      <w:r>
        <w:rPr>
          <w:rFonts w:ascii="Century Gothic" w:hAnsi="Century Gothic"/>
          <w:sz w:val="20"/>
          <w:szCs w:val="20"/>
        </w:rPr>
        <w:t>D. Joaquín Aliaga Montes</w:t>
      </w:r>
    </w:p>
    <w:p w:rsidR="002D75D3" w:rsidRPr="00785F88" w:rsidRDefault="002D75D3" w:rsidP="00AE63BF">
      <w:pPr>
        <w:spacing w:after="0" w:line="360" w:lineRule="exact"/>
        <w:ind w:left="284"/>
        <w:jc w:val="both"/>
        <w:rPr>
          <w:rFonts w:ascii="Century Gothic" w:hAnsi="Century Gothic"/>
          <w:sz w:val="20"/>
          <w:szCs w:val="20"/>
        </w:rPr>
      </w:pPr>
      <w:r w:rsidRPr="00785F88">
        <w:rPr>
          <w:rFonts w:ascii="Century Gothic" w:hAnsi="Century Gothic"/>
          <w:sz w:val="20"/>
          <w:szCs w:val="20"/>
        </w:rPr>
        <w:t xml:space="preserve">Suplente: </w:t>
      </w:r>
      <w:r>
        <w:rPr>
          <w:rFonts w:ascii="Century Gothic" w:hAnsi="Century Gothic"/>
          <w:sz w:val="20"/>
          <w:szCs w:val="20"/>
        </w:rPr>
        <w:t xml:space="preserve">José Joaquín Aliaga Chivite, Arquitecto Técnico. </w:t>
      </w:r>
    </w:p>
    <w:p w:rsidR="002D75D3" w:rsidRPr="00785F88" w:rsidRDefault="002D75D3" w:rsidP="00AE63BF">
      <w:pPr>
        <w:spacing w:after="0" w:line="360" w:lineRule="exact"/>
        <w:ind w:left="284"/>
        <w:jc w:val="both"/>
        <w:rPr>
          <w:rFonts w:ascii="Century Gothic" w:hAnsi="Century Gothic"/>
          <w:color w:val="FF0000"/>
          <w:sz w:val="20"/>
          <w:szCs w:val="20"/>
        </w:rPr>
      </w:pPr>
      <w:r>
        <w:rPr>
          <w:rFonts w:ascii="Century Gothic" w:hAnsi="Century Gothic"/>
          <w:sz w:val="20"/>
          <w:szCs w:val="20"/>
        </w:rPr>
        <w:t>2</w:t>
      </w:r>
      <w:r w:rsidRPr="00785F88">
        <w:rPr>
          <w:rFonts w:ascii="Century Gothic" w:hAnsi="Century Gothic"/>
          <w:sz w:val="20"/>
          <w:szCs w:val="20"/>
        </w:rPr>
        <w:t xml:space="preserve">º  Vocal: Técnico especializado en la materia objeto del contrato. </w:t>
      </w:r>
      <w:r>
        <w:rPr>
          <w:rFonts w:ascii="Century Gothic" w:hAnsi="Century Gothic"/>
          <w:sz w:val="20"/>
          <w:szCs w:val="20"/>
        </w:rPr>
        <w:t>D</w:t>
      </w:r>
      <w:r w:rsidRPr="00DD472E">
        <w:rPr>
          <w:rFonts w:ascii="Century Gothic" w:hAnsi="Century Gothic"/>
          <w:sz w:val="20"/>
          <w:szCs w:val="20"/>
        </w:rPr>
        <w:t xml:space="preserve">. José Miguel Ochoa Lahuerta, Arquitecto Técnico. </w:t>
      </w:r>
      <w:r>
        <w:rPr>
          <w:rFonts w:ascii="Century Gothic" w:hAnsi="Century Gothic"/>
          <w:sz w:val="20"/>
          <w:szCs w:val="20"/>
        </w:rPr>
        <w:t xml:space="preserve"> </w:t>
      </w:r>
    </w:p>
    <w:p w:rsidR="002D75D3" w:rsidRPr="005A145C" w:rsidRDefault="002D75D3" w:rsidP="00AE63BF">
      <w:pPr>
        <w:spacing w:after="0" w:line="360" w:lineRule="exact"/>
        <w:ind w:left="284"/>
        <w:jc w:val="both"/>
        <w:rPr>
          <w:rFonts w:ascii="Century Gothic" w:hAnsi="Century Gothic"/>
          <w:color w:val="FF0000"/>
          <w:sz w:val="20"/>
          <w:szCs w:val="20"/>
        </w:rPr>
      </w:pPr>
      <w:r w:rsidRPr="00785F88">
        <w:rPr>
          <w:rFonts w:ascii="Century Gothic" w:hAnsi="Century Gothic"/>
          <w:sz w:val="20"/>
          <w:szCs w:val="20"/>
        </w:rPr>
        <w:t xml:space="preserve">Suplente: </w:t>
      </w:r>
      <w:r>
        <w:rPr>
          <w:rFonts w:ascii="Century Gothic" w:hAnsi="Century Gothic"/>
          <w:sz w:val="20"/>
          <w:szCs w:val="20"/>
        </w:rPr>
        <w:t>José Joaquín Aliaga  Arquitecto Técnico.</w:t>
      </w:r>
    </w:p>
    <w:p w:rsidR="002D75D3" w:rsidRPr="00785F88" w:rsidRDefault="002D75D3" w:rsidP="00AE63BF">
      <w:pPr>
        <w:spacing w:after="0" w:line="360" w:lineRule="exact"/>
        <w:ind w:left="284"/>
        <w:jc w:val="both"/>
        <w:rPr>
          <w:rFonts w:ascii="Century Gothic" w:hAnsi="Century Gothic"/>
          <w:sz w:val="20"/>
          <w:szCs w:val="20"/>
        </w:rPr>
      </w:pPr>
      <w:r>
        <w:rPr>
          <w:rFonts w:ascii="Century Gothic" w:hAnsi="Century Gothic"/>
          <w:sz w:val="20"/>
          <w:szCs w:val="20"/>
        </w:rPr>
        <w:t>3° Vocal:</w:t>
      </w:r>
      <w:r w:rsidRPr="00785F88">
        <w:rPr>
          <w:rFonts w:ascii="Century Gothic" w:hAnsi="Century Gothic"/>
          <w:sz w:val="20"/>
          <w:szCs w:val="20"/>
        </w:rPr>
        <w:t xml:space="preserve"> Personal de Intervención con plaza al s</w:t>
      </w:r>
      <w:r>
        <w:rPr>
          <w:rFonts w:ascii="Century Gothic" w:hAnsi="Century Gothic"/>
          <w:sz w:val="20"/>
          <w:szCs w:val="20"/>
        </w:rPr>
        <w:t xml:space="preserve">ervicio del poder adjudicador (Ayuntamiento de Arguedas) o personal que le sustituya. </w:t>
      </w:r>
    </w:p>
    <w:p w:rsidR="002D75D3" w:rsidRPr="00785F88" w:rsidRDefault="002D75D3" w:rsidP="00AE63BF">
      <w:pPr>
        <w:spacing w:after="0" w:line="360" w:lineRule="exact"/>
        <w:ind w:left="284"/>
        <w:jc w:val="both"/>
        <w:rPr>
          <w:rFonts w:ascii="Century Gothic" w:hAnsi="Century Gothic"/>
          <w:sz w:val="20"/>
          <w:szCs w:val="20"/>
        </w:rPr>
      </w:pPr>
      <w:r w:rsidRPr="00785F88">
        <w:rPr>
          <w:rFonts w:ascii="Century Gothic" w:hAnsi="Century Gothic"/>
          <w:sz w:val="20"/>
          <w:szCs w:val="20"/>
        </w:rPr>
        <w:t>Suplente:</w:t>
      </w:r>
      <w:r>
        <w:rPr>
          <w:rFonts w:ascii="Century Gothic" w:hAnsi="Century Gothic"/>
          <w:sz w:val="20"/>
          <w:szCs w:val="20"/>
        </w:rPr>
        <w:t xml:space="preserve"> Dª </w:t>
      </w:r>
      <w:r>
        <w:rPr>
          <w:rFonts w:ascii="Century Gothic" w:hAnsi="Century Gothic" w:cs="Arial"/>
          <w:sz w:val="20"/>
          <w:szCs w:val="20"/>
          <w:lang w:val="es-ES_tradnl"/>
        </w:rPr>
        <w:t>Sonia Cordón Medrano, Interventora del Ayuntamiento de Valtierra.</w:t>
      </w:r>
    </w:p>
    <w:p w:rsidR="002D75D3" w:rsidRPr="00785F88" w:rsidRDefault="002D75D3" w:rsidP="00AE63BF">
      <w:pPr>
        <w:spacing w:after="0" w:line="360" w:lineRule="exact"/>
        <w:ind w:left="284"/>
        <w:jc w:val="both"/>
        <w:rPr>
          <w:rFonts w:ascii="Century Gothic" w:hAnsi="Century Gothic"/>
          <w:color w:val="FF0000"/>
          <w:sz w:val="20"/>
          <w:szCs w:val="20"/>
        </w:rPr>
      </w:pPr>
      <w:r>
        <w:rPr>
          <w:rFonts w:ascii="Century Gothic" w:hAnsi="Century Gothic"/>
          <w:sz w:val="20"/>
          <w:szCs w:val="20"/>
        </w:rPr>
        <w:t>4° Vocal: Dª Idoia Suárez Urrutia, Secretaria del Ayuntamiento de Arguedas.</w:t>
      </w:r>
    </w:p>
    <w:p w:rsidR="002D75D3" w:rsidRPr="00AA1462" w:rsidRDefault="002D75D3" w:rsidP="00AE63BF">
      <w:pPr>
        <w:spacing w:line="360" w:lineRule="exact"/>
        <w:ind w:firstLine="284"/>
        <w:jc w:val="both"/>
        <w:rPr>
          <w:rFonts w:ascii="Century Gothic" w:hAnsi="Century Gothic" w:cs="Arial"/>
          <w:sz w:val="20"/>
          <w:szCs w:val="20"/>
          <w:lang w:val="es-ES_tradnl"/>
        </w:rPr>
      </w:pPr>
      <w:r w:rsidRPr="00785F88">
        <w:rPr>
          <w:rFonts w:ascii="Century Gothic" w:hAnsi="Century Gothic"/>
          <w:sz w:val="20"/>
          <w:szCs w:val="20"/>
        </w:rPr>
        <w:t xml:space="preserve">Suplente: </w:t>
      </w:r>
      <w:r>
        <w:rPr>
          <w:rFonts w:ascii="Century Gothic" w:hAnsi="Century Gothic"/>
          <w:sz w:val="20"/>
          <w:szCs w:val="20"/>
        </w:rPr>
        <w:t xml:space="preserve">Dª </w:t>
      </w:r>
      <w:r>
        <w:rPr>
          <w:rFonts w:ascii="Century Gothic" w:hAnsi="Century Gothic" w:cs="Arial"/>
          <w:sz w:val="20"/>
          <w:szCs w:val="20"/>
          <w:lang w:val="es-ES_tradnl"/>
        </w:rPr>
        <w:t xml:space="preserve">Leyre  Iribarren Gil, Secretaria de Ayuntamiento de Valtierra.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Las funciones de la Mesa de Contratación serán las establecidas en el art. 51 LFCP.</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Por no c</w:t>
      </w:r>
      <w:r>
        <w:rPr>
          <w:rFonts w:ascii="Century Gothic" w:hAnsi="Century Gothic"/>
          <w:sz w:val="20"/>
          <w:szCs w:val="20"/>
        </w:rPr>
        <w:t>ontar el Ayuntamiento de Arguedas</w:t>
      </w:r>
      <w:r w:rsidRPr="00785F88">
        <w:rPr>
          <w:rFonts w:ascii="Century Gothic" w:hAnsi="Century Gothic"/>
          <w:sz w:val="20"/>
          <w:szCs w:val="20"/>
        </w:rPr>
        <w:t xml:space="preserve"> con personal</w:t>
      </w:r>
      <w:r>
        <w:rPr>
          <w:rFonts w:ascii="Century Gothic" w:hAnsi="Century Gothic"/>
          <w:sz w:val="20"/>
          <w:szCs w:val="20"/>
        </w:rPr>
        <w:t xml:space="preserve"> técnico suficiente experto en</w:t>
      </w:r>
      <w:r w:rsidRPr="00785F88">
        <w:rPr>
          <w:rFonts w:ascii="Century Gothic" w:hAnsi="Century Gothic"/>
          <w:sz w:val="20"/>
          <w:szCs w:val="20"/>
        </w:rPr>
        <w:t xml:space="preserve"> la materia objeto del contrato, y de conformidad con el art. 51</w:t>
      </w:r>
      <w:r>
        <w:rPr>
          <w:rFonts w:ascii="Century Gothic" w:hAnsi="Century Gothic"/>
          <w:sz w:val="20"/>
          <w:szCs w:val="20"/>
        </w:rPr>
        <w:t>.</w:t>
      </w:r>
      <w:r w:rsidRPr="00785F88">
        <w:rPr>
          <w:rFonts w:ascii="Century Gothic" w:hAnsi="Century Gothic"/>
          <w:sz w:val="20"/>
          <w:szCs w:val="20"/>
        </w:rPr>
        <w:t>2 LFCP, se ha designado como vocal/es técnico/os a pe</w:t>
      </w:r>
      <w:r>
        <w:rPr>
          <w:rFonts w:ascii="Century Gothic" w:hAnsi="Century Gothic"/>
          <w:sz w:val="20"/>
          <w:szCs w:val="20"/>
        </w:rPr>
        <w:t xml:space="preserve">rsonal ajeno </w:t>
      </w:r>
      <w:r w:rsidRPr="00785F88">
        <w:rPr>
          <w:rFonts w:ascii="Century Gothic" w:hAnsi="Century Gothic"/>
          <w:sz w:val="20"/>
          <w:szCs w:val="20"/>
        </w:rPr>
        <w:t xml:space="preserve">al Ayuntamiento </w:t>
      </w:r>
      <w:r>
        <w:rPr>
          <w:rFonts w:ascii="Century Gothic" w:hAnsi="Century Gothic"/>
          <w:sz w:val="20"/>
          <w:szCs w:val="20"/>
        </w:rPr>
        <w:t xml:space="preserve">en su condición de técnicos en  la materia. </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7</w:t>
      </w:r>
      <w:r w:rsidRPr="008A5B2F">
        <w:rPr>
          <w:rFonts w:ascii="Century Gothic" w:hAnsi="Century Gothic"/>
          <w:b/>
          <w:smallCaps/>
          <w:color w:val="0070C0"/>
          <w:spacing w:val="30"/>
          <w:sz w:val="20"/>
          <w:szCs w:val="20"/>
          <w:u w:val="single"/>
          <w:lang w:eastAsia="en-US"/>
        </w:rPr>
        <w:t xml:space="preserve">.- RESPONSABLE DEL CONTRATO.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4D4FEF">
      <w:pPr>
        <w:spacing w:after="0" w:line="360" w:lineRule="exact"/>
        <w:jc w:val="both"/>
        <w:rPr>
          <w:rFonts w:ascii="Century Gothic" w:hAnsi="Century Gothic" w:cs="Cambria"/>
          <w:sz w:val="20"/>
          <w:szCs w:val="20"/>
        </w:rPr>
      </w:pPr>
      <w:r w:rsidRPr="00785F88">
        <w:rPr>
          <w:rFonts w:ascii="Century Gothic" w:hAnsi="Century Gothic" w:cs="Cambria"/>
          <w:sz w:val="20"/>
          <w:szCs w:val="20"/>
        </w:rPr>
        <w:t xml:space="preserve">La unidad gestora del contrato a la que corresponde la supervisión, inspección y control de la ejecución del contrato es, en atención a su objeto, </w:t>
      </w:r>
      <w:r>
        <w:rPr>
          <w:rFonts w:ascii="Century Gothic" w:hAnsi="Century Gothic" w:cs="Cambria"/>
          <w:sz w:val="20"/>
          <w:szCs w:val="20"/>
        </w:rPr>
        <w:t>el Alcalde del Ayuntamiento de Arguedas</w:t>
      </w:r>
      <w:r w:rsidRPr="00785F88">
        <w:rPr>
          <w:rFonts w:ascii="Century Gothic" w:hAnsi="Century Gothic" w:cs="Cambria"/>
          <w:sz w:val="20"/>
          <w:szCs w:val="20"/>
        </w:rPr>
        <w:t xml:space="preserve">, que </w:t>
      </w:r>
      <w:r>
        <w:rPr>
          <w:rFonts w:ascii="Century Gothic" w:hAnsi="Century Gothic" w:cs="Cambria"/>
          <w:sz w:val="20"/>
          <w:szCs w:val="20"/>
        </w:rPr>
        <w:t xml:space="preserve">será el </w:t>
      </w:r>
      <w:r w:rsidRPr="00785F88">
        <w:rPr>
          <w:rFonts w:ascii="Century Gothic" w:hAnsi="Century Gothic" w:cs="Cambria"/>
          <w:sz w:val="20"/>
          <w:szCs w:val="20"/>
        </w:rPr>
        <w:t>responsable del contrato, que podrá dictar las instrucciones necesarias con el fin de asegurar la correcta realización de la prestación pactada.</w:t>
      </w:r>
    </w:p>
    <w:p w:rsidR="002D75D3" w:rsidRPr="004D4FEF" w:rsidRDefault="002D75D3" w:rsidP="004D4FEF">
      <w:pPr>
        <w:spacing w:after="0" w:line="240" w:lineRule="auto"/>
        <w:jc w:val="both"/>
        <w:rPr>
          <w:rFonts w:ascii="Century Gothic" w:hAnsi="Century Gothic"/>
          <w:sz w:val="16"/>
          <w:szCs w:val="16"/>
        </w:rPr>
      </w:pPr>
    </w:p>
    <w:p w:rsidR="002D75D3"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Corresponde a la unidad gestora la inspección, comprobación y vigilancia para la correcta realización de la obra ejecutada, pudiendo dictar, en caso de ser necesario, instrucciones de interpretación técnica al contratista.</w:t>
      </w:r>
    </w:p>
    <w:p w:rsidR="002D75D3" w:rsidRDefault="002D75D3" w:rsidP="008A5B2F">
      <w:pPr>
        <w:spacing w:after="0" w:line="360" w:lineRule="exact"/>
        <w:jc w:val="both"/>
        <w:rPr>
          <w:rFonts w:ascii="Century Gothic" w:hAnsi="Century Gothic"/>
          <w:sz w:val="20"/>
          <w:szCs w:val="20"/>
        </w:rPr>
      </w:pPr>
    </w:p>
    <w:p w:rsidR="002D75D3" w:rsidRDefault="002D75D3" w:rsidP="00CD163C">
      <w:pPr>
        <w:spacing w:after="0" w:line="360" w:lineRule="exact"/>
        <w:jc w:val="both"/>
        <w:rPr>
          <w:rFonts w:ascii="Century Gothic" w:hAnsi="Century Gothic" w:cs="Cambria"/>
          <w:sz w:val="20"/>
          <w:szCs w:val="20"/>
        </w:rPr>
      </w:pPr>
      <w:r w:rsidRPr="002A1E62">
        <w:rPr>
          <w:rFonts w:ascii="Century Gothic" w:hAnsi="Century Gothic" w:cs="Cambria"/>
          <w:sz w:val="20"/>
          <w:szCs w:val="20"/>
        </w:rPr>
        <w:t xml:space="preserve">Corresponde a la dirección facultativa la interpretación técnica del proyecto y la facultad de dictar las órdenes para su desarrollo. </w:t>
      </w:r>
    </w:p>
    <w:p w:rsidR="002D75D3" w:rsidRPr="002A1E62" w:rsidRDefault="002D75D3" w:rsidP="00CD163C">
      <w:pPr>
        <w:spacing w:after="0" w:line="360" w:lineRule="exact"/>
        <w:jc w:val="both"/>
        <w:rPr>
          <w:rFonts w:ascii="Century Gothic" w:hAnsi="Century Gothic" w:cs="Cambria"/>
          <w:sz w:val="20"/>
          <w:szCs w:val="20"/>
        </w:rPr>
      </w:pPr>
    </w:p>
    <w:p w:rsidR="002D75D3" w:rsidRPr="002A1E62" w:rsidRDefault="002D75D3" w:rsidP="00CD163C">
      <w:pPr>
        <w:spacing w:after="0" w:line="360" w:lineRule="exact"/>
        <w:jc w:val="both"/>
        <w:rPr>
          <w:rFonts w:ascii="Century Gothic" w:hAnsi="Century Gothic" w:cs="Cambria"/>
          <w:sz w:val="20"/>
          <w:szCs w:val="20"/>
        </w:rPr>
      </w:pPr>
      <w:r w:rsidRPr="002A1E62">
        <w:rPr>
          <w:rFonts w:ascii="Century Gothic" w:hAnsi="Century Gothic" w:cs="Cambria"/>
          <w:sz w:val="20"/>
          <w:szCs w:val="20"/>
        </w:rPr>
        <w:t xml:space="preserve">El contratista no podrá aducir, en ningún caso, indefinición del proyecto. Si a su juicio, adoleciese de alguna indefinición deberá solicitar por escrito de la dirección facultativa la correspondiente definición con la antelación suficiente a su realización, quien deberá contestar en el plazo de 7 días naturales a la citada solicitud. </w:t>
      </w:r>
    </w:p>
    <w:p w:rsidR="002D75D3" w:rsidRPr="002A1E62" w:rsidRDefault="002D75D3" w:rsidP="00CD163C">
      <w:pPr>
        <w:spacing w:after="0" w:line="360" w:lineRule="exact"/>
        <w:jc w:val="both"/>
        <w:rPr>
          <w:rFonts w:ascii="Century Gothic" w:hAnsi="Century Gothic" w:cs="Cambria"/>
          <w:sz w:val="20"/>
          <w:szCs w:val="20"/>
        </w:rPr>
      </w:pPr>
      <w:r w:rsidRPr="002A1E62">
        <w:rPr>
          <w:rFonts w:ascii="Century Gothic" w:hAnsi="Century Gothic" w:cs="Cambria"/>
          <w:sz w:val="20"/>
          <w:szCs w:val="20"/>
        </w:rPr>
        <w:t>Corresponde a la dirección facultativa la inspección, comprobación y vigilancia para la correcta realización de la obra ejecutada, pudiendo dictar, en caso de ser necesario, instrucciones de interpretación técnica al contratista.</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A estos efectos, durante la ejecución del contrato, el Responsable del Contrato podrá supervisar los servicios cuantas veces considere necesario y solicitar la información que estime oportuna para el correcto control del trabajo. Con dicha finalidad el Responsable del Contrato y sus colaboradores, tendrán libre acceso a los lugares donde se realice el contrato.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 xml:space="preserve">El contratista aportará cuanta documentación y precisiones le sean requeridas por el Responsable del Contrato durante la ejecución del contrato. Cuando el contratista, o personas de él dependientes, incurran en actos u omisiones que comprometan o perturben la buena marcha del contrato, el Responsable del Contrato podrá exigir la adopción de medidas concretas para conseguir o restablecer el buen orden en la ejecución de lo pactado. </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El contratista estará obligado a prestar su colaboración al responsable del contrato, para el normal cumplimiento de las obligaciones a éste encomendadas.</w:t>
      </w:r>
    </w:p>
    <w:p w:rsidR="002D75D3" w:rsidRPr="004D4FEF" w:rsidRDefault="002D75D3" w:rsidP="004D4FEF">
      <w:pPr>
        <w:spacing w:after="0" w:line="240" w:lineRule="auto"/>
        <w:jc w:val="both"/>
        <w:rPr>
          <w:rFonts w:ascii="Century Gothic" w:hAnsi="Century Gothic"/>
          <w:sz w:val="16"/>
          <w:szCs w:val="16"/>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El responsable del contrato, en orden a su misión de dirección, control, comprobación y vigilancia de la correcta realización de los servicios, asumirá en relación con el contratista cuantas funciones sean necesarias, y específicamente las siguientes:</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Exigir al contratista, directamente o a través del personal a sus órdenes, el cumplimiento de las condiciones contractuales.</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Garantizar la ejecución de los servicios con estricta sujeción a la oferta, o modificaciones debidamente aprobadas, y el cumplimento del programa de trabajo.</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Definir aquellas condiciones técnicas que Prescripciones Técnicas dejan a su decisión.</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Resolver cuantas cuestiones técnicas surjan en cuanto a la interpretación siempre que no se modifiquen las condiciones del contrato.</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Estudiar las incidencias o problemas planteados que impidan el normal cumplimiento del contrato o aconsejen su modificación, tramitando, en su caso, las propuestas correspondientes.</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Proponer las actuaciones procedentes para obtener de los organismos y de los particulares, los permisos y autorizaciones necesarios par</w:t>
      </w:r>
      <w:r>
        <w:rPr>
          <w:rFonts w:ascii="Century Gothic" w:hAnsi="Century Gothic"/>
          <w:sz w:val="20"/>
          <w:szCs w:val="20"/>
        </w:rPr>
        <w:t xml:space="preserve">a la ejecución de los obras </w:t>
      </w:r>
      <w:r w:rsidRPr="00785F88">
        <w:rPr>
          <w:rFonts w:ascii="Century Gothic" w:hAnsi="Century Gothic"/>
          <w:sz w:val="20"/>
          <w:szCs w:val="20"/>
        </w:rPr>
        <w:t>y resolver los problemas planteados relacionados con las mismas.</w:t>
      </w:r>
    </w:p>
    <w:p w:rsidR="002D75D3" w:rsidRPr="00785F88" w:rsidRDefault="002D75D3" w:rsidP="004D4FEF">
      <w:pPr>
        <w:pStyle w:val="punto3"/>
        <w:spacing w:line="360" w:lineRule="exact"/>
        <w:ind w:left="567"/>
        <w:rPr>
          <w:rFonts w:ascii="Century Gothic" w:hAnsi="Century Gothic"/>
          <w:sz w:val="20"/>
          <w:szCs w:val="20"/>
        </w:rPr>
      </w:pPr>
      <w:r w:rsidRPr="00785F88">
        <w:rPr>
          <w:rFonts w:ascii="Century Gothic" w:hAnsi="Century Gothic"/>
          <w:sz w:val="20"/>
          <w:szCs w:val="20"/>
        </w:rPr>
        <w:t>Asumir personalmente y bajo su responsabilidad, en casos de urgencia o gravedad, la dirección inmediata de determinadas operaciones o trabajos en curso, para lo cual el contratista deberá poner a su disposición el personal y material necesarios.</w:t>
      </w: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CLAUSULA 8</w:t>
      </w:r>
      <w:r w:rsidRPr="008A5B2F">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8A5B2F">
        <w:rPr>
          <w:rFonts w:ascii="Century Gothic" w:hAnsi="Century Gothic"/>
          <w:b/>
          <w:smallCaps/>
          <w:color w:val="0070C0"/>
          <w:spacing w:val="30"/>
          <w:sz w:val="20"/>
          <w:szCs w:val="20"/>
          <w:u w:val="single"/>
          <w:lang w:eastAsia="en-US"/>
        </w:rPr>
        <w:t xml:space="preserve"> VALOR ESTIMADO DEL CONTRATO.</w:t>
      </w:r>
    </w:p>
    <w:p w:rsidR="002D75D3" w:rsidRPr="004D4FEF" w:rsidRDefault="002D75D3" w:rsidP="004D4FEF">
      <w:pPr>
        <w:spacing w:after="0" w:line="240" w:lineRule="auto"/>
        <w:jc w:val="both"/>
        <w:rPr>
          <w:rFonts w:ascii="Century Gothic" w:hAnsi="Century Gothic"/>
          <w:sz w:val="16"/>
          <w:szCs w:val="16"/>
        </w:rPr>
      </w:pPr>
    </w:p>
    <w:p w:rsidR="002D75D3" w:rsidRPr="007112DC" w:rsidRDefault="002D75D3" w:rsidP="008A5B2F">
      <w:pPr>
        <w:spacing w:after="0" w:line="360" w:lineRule="exact"/>
        <w:jc w:val="both"/>
        <w:rPr>
          <w:rFonts w:ascii="Century Gothic" w:hAnsi="Century Gothic"/>
          <w:b/>
          <w:sz w:val="20"/>
          <w:szCs w:val="20"/>
        </w:rPr>
      </w:pPr>
      <w:r w:rsidRPr="009B0DC6">
        <w:rPr>
          <w:rFonts w:ascii="Century Gothic" w:hAnsi="Century Gothic"/>
          <w:sz w:val="20"/>
          <w:szCs w:val="20"/>
        </w:rPr>
        <w:t xml:space="preserve">El valor estimado del presente contrato, de conformidad con lo dispuesto en el artículo 42 LFCP, asciende a la cantidad </w:t>
      </w:r>
      <w:r w:rsidRPr="007112DC">
        <w:rPr>
          <w:rFonts w:ascii="Century Gothic" w:hAnsi="Century Gothic"/>
          <w:sz w:val="20"/>
          <w:szCs w:val="20"/>
        </w:rPr>
        <w:t xml:space="preserve">de </w:t>
      </w:r>
      <w:r w:rsidRPr="00561898">
        <w:rPr>
          <w:rFonts w:ascii="Century Gothic" w:hAnsi="Century Gothic"/>
          <w:b/>
          <w:sz w:val="20"/>
          <w:szCs w:val="20"/>
        </w:rPr>
        <w:t>125</w:t>
      </w:r>
      <w:r>
        <w:rPr>
          <w:rFonts w:ascii="Century Gothic" w:hAnsi="Century Gothic"/>
          <w:b/>
          <w:sz w:val="20"/>
          <w:szCs w:val="20"/>
        </w:rPr>
        <w:t>.221,98 € (IVA excluido).</w:t>
      </w:r>
    </w:p>
    <w:p w:rsidR="002D75D3" w:rsidRDefault="002D75D3" w:rsidP="00FA69D3">
      <w:pPr>
        <w:spacing w:after="0" w:line="360" w:lineRule="exact"/>
        <w:jc w:val="both"/>
        <w:rPr>
          <w:rFonts w:ascii="Century Gothic" w:hAnsi="Century Gothic"/>
          <w:sz w:val="20"/>
          <w:szCs w:val="20"/>
          <w:u w:val="single"/>
        </w:rPr>
      </w:pPr>
      <w:r w:rsidRPr="00FA69D3">
        <w:rPr>
          <w:rFonts w:ascii="Century Gothic" w:hAnsi="Century Gothic"/>
          <w:sz w:val="20"/>
          <w:szCs w:val="20"/>
        </w:rPr>
        <w:t xml:space="preserve">El cálculo se ha efectuado conforme a los </w:t>
      </w:r>
      <w:r w:rsidRPr="009D253F">
        <w:rPr>
          <w:rFonts w:ascii="Century Gothic" w:hAnsi="Century Gothic"/>
          <w:b/>
          <w:sz w:val="20"/>
          <w:szCs w:val="20"/>
        </w:rPr>
        <w:t>Presupuesto</w:t>
      </w:r>
      <w:r>
        <w:rPr>
          <w:rFonts w:ascii="Century Gothic" w:hAnsi="Century Gothic"/>
          <w:b/>
          <w:sz w:val="20"/>
          <w:szCs w:val="20"/>
        </w:rPr>
        <w:t>s</w:t>
      </w:r>
      <w:r w:rsidRPr="009D253F">
        <w:rPr>
          <w:rFonts w:ascii="Century Gothic" w:hAnsi="Century Gothic"/>
          <w:b/>
          <w:sz w:val="20"/>
          <w:szCs w:val="20"/>
        </w:rPr>
        <w:t xml:space="preserve"> de los Proyecto</w:t>
      </w:r>
      <w:r>
        <w:rPr>
          <w:rFonts w:ascii="Century Gothic" w:hAnsi="Century Gothic"/>
          <w:b/>
          <w:sz w:val="20"/>
          <w:szCs w:val="20"/>
        </w:rPr>
        <w:t>s</w:t>
      </w:r>
      <w:r w:rsidRPr="009D253F">
        <w:rPr>
          <w:rFonts w:ascii="Century Gothic" w:hAnsi="Century Gothic"/>
          <w:b/>
          <w:sz w:val="20"/>
          <w:szCs w:val="20"/>
        </w:rPr>
        <w:t xml:space="preserve"> de Obras</w:t>
      </w:r>
      <w:r w:rsidRPr="00A129D8">
        <w:rPr>
          <w:rFonts w:ascii="Century Gothic" w:hAnsi="Century Gothic"/>
          <w:sz w:val="20"/>
          <w:szCs w:val="20"/>
        </w:rPr>
        <w:t>:</w:t>
      </w:r>
      <w:r>
        <w:rPr>
          <w:rFonts w:ascii="Century Gothic" w:hAnsi="Century Gothic"/>
          <w:sz w:val="20"/>
          <w:szCs w:val="20"/>
          <w:u w:val="single"/>
        </w:rPr>
        <w:t xml:space="preserve"> </w:t>
      </w:r>
    </w:p>
    <w:p w:rsidR="002D75D3" w:rsidRDefault="002D75D3" w:rsidP="00FA69D3">
      <w:pPr>
        <w:spacing w:after="0" w:line="360" w:lineRule="exact"/>
        <w:jc w:val="both"/>
        <w:rPr>
          <w:rFonts w:ascii="Century Gothic" w:hAnsi="Century Gothic"/>
          <w:sz w:val="20"/>
          <w:szCs w:val="20"/>
          <w:u w:val="single"/>
        </w:rPr>
      </w:pPr>
    </w:p>
    <w:p w:rsidR="002D75D3" w:rsidRPr="00973ED5" w:rsidRDefault="002D75D3" w:rsidP="00973ED5">
      <w:pPr>
        <w:spacing w:after="0" w:line="360" w:lineRule="exact"/>
        <w:jc w:val="both"/>
        <w:rPr>
          <w:rFonts w:ascii="Century Gothic" w:hAnsi="Century Gothic"/>
          <w:sz w:val="20"/>
          <w:szCs w:val="20"/>
        </w:rPr>
      </w:pPr>
    </w:p>
    <w:p w:rsidR="002D75D3" w:rsidRPr="005225A7" w:rsidRDefault="002D75D3" w:rsidP="005225A7">
      <w:pPr>
        <w:spacing w:after="0" w:line="360" w:lineRule="exact"/>
        <w:jc w:val="both"/>
        <w:rPr>
          <w:rFonts w:ascii="Century Gothic" w:hAnsi="Century Gothic"/>
          <w:b/>
          <w:sz w:val="20"/>
          <w:szCs w:val="20"/>
        </w:rPr>
      </w:pPr>
      <w:r w:rsidRPr="00973ED5">
        <w:rPr>
          <w:rFonts w:ascii="Century Gothic" w:hAnsi="Century Gothic"/>
          <w:sz w:val="20"/>
          <w:szCs w:val="20"/>
        </w:rPr>
        <w:t xml:space="preserve">Presupuesto </w:t>
      </w:r>
      <w:r>
        <w:rPr>
          <w:rFonts w:ascii="Century Gothic" w:hAnsi="Century Gothic"/>
          <w:sz w:val="20"/>
          <w:szCs w:val="20"/>
        </w:rPr>
        <w:t xml:space="preserve">incluido en el </w:t>
      </w:r>
      <w:r w:rsidRPr="00973ED5">
        <w:rPr>
          <w:rFonts w:ascii="Century Gothic" w:hAnsi="Century Gothic"/>
          <w:sz w:val="20"/>
          <w:szCs w:val="20"/>
          <w:u w:val="single"/>
        </w:rPr>
        <w:t xml:space="preserve">Proyecto de Renovación de Redes de abastecimiento  y saneamiento con pavimentación  en c/ </w:t>
      </w:r>
      <w:r>
        <w:rPr>
          <w:rFonts w:ascii="Century Gothic" w:hAnsi="Century Gothic"/>
          <w:sz w:val="20"/>
          <w:szCs w:val="20"/>
          <w:u w:val="single"/>
        </w:rPr>
        <w:t>Batán</w:t>
      </w:r>
      <w:r w:rsidRPr="00973ED5">
        <w:rPr>
          <w:rFonts w:ascii="Century Gothic" w:hAnsi="Century Gothic"/>
          <w:sz w:val="20"/>
          <w:szCs w:val="20"/>
          <w:u w:val="single"/>
        </w:rPr>
        <w:t xml:space="preserve"> de Arguedas,</w:t>
      </w:r>
      <w:r>
        <w:rPr>
          <w:rFonts w:ascii="Century Gothic" w:hAnsi="Century Gothic"/>
          <w:sz w:val="20"/>
          <w:szCs w:val="20"/>
          <w:u w:val="single"/>
        </w:rPr>
        <w:t xml:space="preserve"> </w:t>
      </w:r>
      <w:r w:rsidRPr="00973ED5">
        <w:rPr>
          <w:rFonts w:ascii="Century Gothic" w:hAnsi="Century Gothic"/>
          <w:sz w:val="20"/>
          <w:szCs w:val="20"/>
        </w:rPr>
        <w:t>redac</w:t>
      </w:r>
      <w:r>
        <w:rPr>
          <w:rFonts w:ascii="Century Gothic" w:hAnsi="Century Gothic"/>
          <w:sz w:val="20"/>
          <w:szCs w:val="20"/>
        </w:rPr>
        <w:t xml:space="preserve">tado por J. Aliaga 2.009 S.L.P </w:t>
      </w:r>
      <w:r w:rsidRPr="00973ED5">
        <w:rPr>
          <w:rFonts w:ascii="Century Gothic" w:hAnsi="Century Gothic"/>
          <w:sz w:val="20"/>
          <w:szCs w:val="20"/>
        </w:rPr>
        <w:t>Ingeniero-Arquitectura, redactado por encargo del Ayuntamiento de Arguedas</w:t>
      </w:r>
      <w:r>
        <w:rPr>
          <w:rFonts w:ascii="Century Gothic" w:hAnsi="Century Gothic"/>
          <w:sz w:val="20"/>
          <w:szCs w:val="20"/>
        </w:rPr>
        <w:t xml:space="preserve">: </w:t>
      </w:r>
      <w:r w:rsidRPr="00C07620">
        <w:rPr>
          <w:rFonts w:ascii="Century Gothic" w:hAnsi="Century Gothic"/>
          <w:b/>
          <w:sz w:val="20"/>
          <w:szCs w:val="20"/>
        </w:rPr>
        <w:t>12</w:t>
      </w:r>
      <w:r>
        <w:rPr>
          <w:rFonts w:ascii="Century Gothic" w:hAnsi="Century Gothic"/>
          <w:b/>
          <w:sz w:val="20"/>
          <w:szCs w:val="20"/>
        </w:rPr>
        <w:t>5.221,98 € ( IVA excluido)</w:t>
      </w:r>
    </w:p>
    <w:p w:rsidR="002D75D3" w:rsidRDefault="002D75D3" w:rsidP="00973ED5">
      <w:pPr>
        <w:pStyle w:val="ListParagraph"/>
        <w:numPr>
          <w:ilvl w:val="0"/>
          <w:numId w:val="10"/>
        </w:numPr>
        <w:spacing w:after="0" w:line="360" w:lineRule="exact"/>
        <w:jc w:val="both"/>
        <w:rPr>
          <w:rFonts w:ascii="Century Gothic" w:hAnsi="Century Gothic"/>
          <w:sz w:val="20"/>
          <w:szCs w:val="20"/>
        </w:rPr>
      </w:pPr>
    </w:p>
    <w:p w:rsidR="002D75D3" w:rsidRPr="00507FF3" w:rsidRDefault="002D75D3" w:rsidP="005225A7">
      <w:pPr>
        <w:pStyle w:val="ListParagraph"/>
        <w:numPr>
          <w:ilvl w:val="0"/>
          <w:numId w:val="22"/>
        </w:numPr>
        <w:spacing w:after="0" w:line="360" w:lineRule="exact"/>
        <w:jc w:val="both"/>
        <w:rPr>
          <w:rFonts w:ascii="Century Gothic" w:hAnsi="Century Gothic"/>
          <w:sz w:val="20"/>
          <w:szCs w:val="20"/>
          <w:u w:val="single"/>
        </w:rPr>
      </w:pPr>
      <w:r w:rsidRPr="00507FF3">
        <w:rPr>
          <w:rFonts w:ascii="Century Gothic" w:hAnsi="Century Gothic"/>
          <w:sz w:val="20"/>
          <w:szCs w:val="20"/>
          <w:u w:val="single"/>
        </w:rPr>
        <w:t>Renovación de Redes de sane</w:t>
      </w:r>
      <w:r>
        <w:rPr>
          <w:rFonts w:ascii="Century Gothic" w:hAnsi="Century Gothic"/>
          <w:sz w:val="20"/>
          <w:szCs w:val="20"/>
          <w:u w:val="single"/>
        </w:rPr>
        <w:t>amiento y abastecimiento……..99.844,31</w:t>
      </w:r>
      <w:r w:rsidRPr="00507FF3">
        <w:rPr>
          <w:rFonts w:ascii="Century Gothic" w:hAnsi="Century Gothic"/>
          <w:sz w:val="20"/>
          <w:szCs w:val="20"/>
          <w:u w:val="single"/>
        </w:rPr>
        <w:t xml:space="preserve">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Demoliciones…………………………………………………………………………2.244,26 €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Saneamiento y pluviales ………………………………………………………..55.387,36 €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Abastecimiento de aguas……………………………………………………….22.488,56 €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Servicios afectados………………………………………………………………...2.299,25 €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sidRPr="008349BB">
        <w:rPr>
          <w:rFonts w:ascii="Century Gothic" w:hAnsi="Century Gothic"/>
          <w:sz w:val="20"/>
          <w:szCs w:val="20"/>
        </w:rPr>
        <w:t>Ensayos………</w:t>
      </w:r>
      <w:r>
        <w:rPr>
          <w:rFonts w:ascii="Century Gothic" w:hAnsi="Century Gothic"/>
          <w:sz w:val="20"/>
          <w:szCs w:val="20"/>
        </w:rPr>
        <w:t>………………………………………………………………………  2.587,27 €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sidRPr="008349BB">
        <w:rPr>
          <w:rFonts w:ascii="Century Gothic" w:hAnsi="Century Gothic"/>
          <w:sz w:val="20"/>
          <w:szCs w:val="20"/>
        </w:rPr>
        <w:t>Gestión residuos………</w:t>
      </w:r>
      <w:r>
        <w:rPr>
          <w:rFonts w:ascii="Century Gothic" w:hAnsi="Century Gothic"/>
          <w:sz w:val="20"/>
          <w:szCs w:val="20"/>
        </w:rPr>
        <w:t xml:space="preserve">……………………………………………………………….900,00 </w:t>
      </w:r>
      <w:r w:rsidRPr="008349BB">
        <w:rPr>
          <w:rFonts w:ascii="Century Gothic" w:hAnsi="Century Gothic"/>
          <w:sz w:val="20"/>
          <w:szCs w:val="20"/>
        </w:rPr>
        <w:t>€</w:t>
      </w:r>
    </w:p>
    <w:p w:rsidR="002D75D3" w:rsidRPr="008349BB"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Seguridad y salud…………………………………………………………………..2.491,10 €</w:t>
      </w:r>
    </w:p>
    <w:p w:rsidR="002D75D3" w:rsidRDefault="002D75D3" w:rsidP="005225A7">
      <w:pPr>
        <w:pStyle w:val="ListParagraph"/>
        <w:spacing w:after="0" w:line="360" w:lineRule="exact"/>
        <w:ind w:left="40"/>
        <w:rPr>
          <w:rFonts w:ascii="Century Gothic" w:hAnsi="Century Gothic"/>
          <w:sz w:val="20"/>
          <w:szCs w:val="20"/>
        </w:rPr>
      </w:pPr>
      <w:r>
        <w:rPr>
          <w:rFonts w:ascii="Century Gothic" w:hAnsi="Century Gothic"/>
          <w:sz w:val="20"/>
          <w:szCs w:val="20"/>
        </w:rPr>
        <w:t xml:space="preserve">-      8 % Gastos Generales y 5 % Beneficio Industrial </w:t>
      </w:r>
    </w:p>
    <w:p w:rsidR="002D75D3" w:rsidRDefault="002D75D3" w:rsidP="005225A7">
      <w:pPr>
        <w:spacing w:after="0" w:line="360" w:lineRule="exact"/>
        <w:jc w:val="both"/>
        <w:rPr>
          <w:rFonts w:ascii="Century Gothic" w:hAnsi="Century Gothic"/>
          <w:sz w:val="20"/>
          <w:szCs w:val="20"/>
        </w:rPr>
      </w:pPr>
    </w:p>
    <w:p w:rsidR="002D75D3" w:rsidRPr="00507FF3" w:rsidRDefault="002D75D3" w:rsidP="005225A7">
      <w:pPr>
        <w:pStyle w:val="ListParagraph"/>
        <w:numPr>
          <w:ilvl w:val="0"/>
          <w:numId w:val="22"/>
        </w:numPr>
        <w:spacing w:after="0" w:line="360" w:lineRule="exact"/>
        <w:jc w:val="both"/>
        <w:rPr>
          <w:rFonts w:ascii="Century Gothic" w:hAnsi="Century Gothic"/>
          <w:sz w:val="20"/>
          <w:szCs w:val="20"/>
          <w:u w:val="single"/>
        </w:rPr>
      </w:pPr>
      <w:r>
        <w:rPr>
          <w:rFonts w:ascii="Century Gothic" w:hAnsi="Century Gothic"/>
          <w:sz w:val="20"/>
          <w:szCs w:val="20"/>
          <w:u w:val="single"/>
        </w:rPr>
        <w:t>Reposición de pavimentación ………………………………..……..25.377,67</w:t>
      </w:r>
      <w:r w:rsidRPr="00507FF3">
        <w:rPr>
          <w:rFonts w:ascii="Century Gothic" w:hAnsi="Century Gothic"/>
          <w:sz w:val="20"/>
          <w:szCs w:val="20"/>
          <w:u w:val="single"/>
        </w:rPr>
        <w:t xml:space="preserve">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Demoliciones………………………………………………………………………...1.262,37 €</w:t>
      </w:r>
    </w:p>
    <w:p w:rsidR="002D75D3" w:rsidRDefault="002D75D3" w:rsidP="00147331">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Pavimentación…………. ………………………………………………………..19.451,88 €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sidRPr="008349BB">
        <w:rPr>
          <w:rFonts w:ascii="Century Gothic" w:hAnsi="Century Gothic"/>
          <w:sz w:val="20"/>
          <w:szCs w:val="20"/>
        </w:rPr>
        <w:t>Ensayos………</w:t>
      </w:r>
      <w:r>
        <w:rPr>
          <w:rFonts w:ascii="Century Gothic" w:hAnsi="Century Gothic"/>
          <w:sz w:val="20"/>
          <w:szCs w:val="20"/>
        </w:rPr>
        <w:t>………………………………………………………………………….967,14 €</w:t>
      </w:r>
    </w:p>
    <w:p w:rsidR="002D75D3" w:rsidRDefault="002D75D3" w:rsidP="005225A7">
      <w:pPr>
        <w:pStyle w:val="ListParagraph"/>
        <w:numPr>
          <w:ilvl w:val="0"/>
          <w:numId w:val="10"/>
        </w:numPr>
        <w:spacing w:after="0" w:line="360" w:lineRule="exact"/>
        <w:jc w:val="both"/>
        <w:rPr>
          <w:rFonts w:ascii="Century Gothic" w:hAnsi="Century Gothic"/>
          <w:sz w:val="20"/>
          <w:szCs w:val="20"/>
        </w:rPr>
      </w:pPr>
      <w:r w:rsidRPr="008349BB">
        <w:rPr>
          <w:rFonts w:ascii="Century Gothic" w:hAnsi="Century Gothic"/>
          <w:sz w:val="20"/>
          <w:szCs w:val="20"/>
        </w:rPr>
        <w:t>Gestión residuos………</w:t>
      </w:r>
      <w:r>
        <w:rPr>
          <w:rFonts w:ascii="Century Gothic" w:hAnsi="Century Gothic"/>
          <w:sz w:val="20"/>
          <w:szCs w:val="20"/>
        </w:rPr>
        <w:t xml:space="preserve">……………………………………………………………….200,00 </w:t>
      </w:r>
      <w:r w:rsidRPr="008349BB">
        <w:rPr>
          <w:rFonts w:ascii="Century Gothic" w:hAnsi="Century Gothic"/>
          <w:sz w:val="20"/>
          <w:szCs w:val="20"/>
        </w:rPr>
        <w:t>€</w:t>
      </w:r>
    </w:p>
    <w:p w:rsidR="002D75D3" w:rsidRPr="008349BB" w:rsidRDefault="002D75D3" w:rsidP="005225A7">
      <w:pPr>
        <w:pStyle w:val="ListParagraph"/>
        <w:numPr>
          <w:ilvl w:val="0"/>
          <w:numId w:val="10"/>
        </w:numPr>
        <w:spacing w:after="0" w:line="360" w:lineRule="exact"/>
        <w:jc w:val="both"/>
        <w:rPr>
          <w:rFonts w:ascii="Century Gothic" w:hAnsi="Century Gothic"/>
          <w:sz w:val="20"/>
          <w:szCs w:val="20"/>
        </w:rPr>
      </w:pPr>
      <w:r>
        <w:rPr>
          <w:rFonts w:ascii="Century Gothic" w:hAnsi="Century Gothic"/>
          <w:sz w:val="20"/>
          <w:szCs w:val="20"/>
        </w:rPr>
        <w:t>Seguridad y salud…………………………………………………………………… 576,72 €</w:t>
      </w:r>
    </w:p>
    <w:p w:rsidR="002D75D3" w:rsidRDefault="002D75D3" w:rsidP="005225A7">
      <w:pPr>
        <w:spacing w:after="0" w:line="360" w:lineRule="exact"/>
        <w:jc w:val="both"/>
        <w:rPr>
          <w:rFonts w:ascii="Century Gothic" w:hAnsi="Century Gothic"/>
          <w:sz w:val="20"/>
          <w:szCs w:val="20"/>
        </w:rPr>
      </w:pPr>
      <w:r>
        <w:rPr>
          <w:rFonts w:ascii="Century Gothic" w:hAnsi="Century Gothic"/>
          <w:sz w:val="20"/>
          <w:szCs w:val="20"/>
        </w:rPr>
        <w:t>-      8 % Gastos Generales y 5 % Beneficio Industrial</w:t>
      </w:r>
    </w:p>
    <w:p w:rsidR="002D75D3" w:rsidRPr="00973ED5" w:rsidRDefault="002D75D3" w:rsidP="005225A7">
      <w:pPr>
        <w:pStyle w:val="ListParagraph"/>
        <w:spacing w:after="0" w:line="360" w:lineRule="exact"/>
        <w:ind w:left="0"/>
        <w:jc w:val="both"/>
        <w:rPr>
          <w:rFonts w:ascii="Century Gothic" w:hAnsi="Century Gothic"/>
          <w:sz w:val="20"/>
          <w:szCs w:val="20"/>
          <w:highlight w:val="yellow"/>
        </w:rPr>
      </w:pPr>
    </w:p>
    <w:p w:rsidR="002D75D3" w:rsidRPr="00973ED5" w:rsidRDefault="002D75D3" w:rsidP="00973ED5">
      <w:pPr>
        <w:pStyle w:val="ListParagraph"/>
        <w:spacing w:after="0" w:line="360" w:lineRule="exact"/>
        <w:ind w:left="400"/>
        <w:jc w:val="both"/>
        <w:rPr>
          <w:rFonts w:ascii="Century Gothic" w:hAnsi="Century Gothic"/>
          <w:sz w:val="20"/>
          <w:szCs w:val="20"/>
        </w:rPr>
      </w:pPr>
      <w:r w:rsidRPr="00973ED5">
        <w:rPr>
          <w:rFonts w:ascii="Century Gothic" w:hAnsi="Century Gothic"/>
          <w:sz w:val="20"/>
          <w:szCs w:val="20"/>
        </w:rPr>
        <w:t xml:space="preserve">Comprende los costes salariales estimados que, por categoría profesional, se desglosan e indican  en los Proyectos de Obras anteriormente referenciados y que tienen en cuenta la </w:t>
      </w:r>
      <w:r w:rsidRPr="00973ED5">
        <w:rPr>
          <w:rFonts w:ascii="Century Gothic" w:hAnsi="Century Gothic"/>
          <w:sz w:val="20"/>
          <w:szCs w:val="20"/>
          <w:u w:val="single"/>
        </w:rPr>
        <w:t>Revisión salarial del Convenio Colectivo del Sector de la Industria de la Construcción y Obras Públicas de Navarra (BON nº</w:t>
      </w:r>
      <w:r>
        <w:rPr>
          <w:rFonts w:ascii="Century Gothic" w:hAnsi="Century Gothic"/>
          <w:sz w:val="20"/>
          <w:szCs w:val="20"/>
          <w:u w:val="single"/>
        </w:rPr>
        <w:t xml:space="preserve"> 224</w:t>
      </w:r>
      <w:r w:rsidRPr="00973ED5">
        <w:rPr>
          <w:rFonts w:ascii="Century Gothic" w:hAnsi="Century Gothic"/>
          <w:sz w:val="20"/>
          <w:szCs w:val="20"/>
          <w:u w:val="single"/>
        </w:rPr>
        <w:t>-2</w:t>
      </w:r>
      <w:r>
        <w:rPr>
          <w:rFonts w:ascii="Century Gothic" w:hAnsi="Century Gothic"/>
          <w:sz w:val="20"/>
          <w:szCs w:val="20"/>
          <w:u w:val="single"/>
        </w:rPr>
        <w:t>0</w:t>
      </w:r>
      <w:r w:rsidRPr="00973ED5">
        <w:rPr>
          <w:rFonts w:ascii="Century Gothic" w:hAnsi="Century Gothic"/>
          <w:sz w:val="20"/>
          <w:szCs w:val="20"/>
          <w:u w:val="single"/>
        </w:rPr>
        <w:t>/</w:t>
      </w:r>
      <w:r>
        <w:rPr>
          <w:rFonts w:ascii="Century Gothic" w:hAnsi="Century Gothic"/>
          <w:sz w:val="20"/>
          <w:szCs w:val="20"/>
          <w:u w:val="single"/>
        </w:rPr>
        <w:t>11</w:t>
      </w:r>
      <w:r w:rsidRPr="00973ED5">
        <w:rPr>
          <w:rFonts w:ascii="Century Gothic" w:hAnsi="Century Gothic"/>
          <w:sz w:val="20"/>
          <w:szCs w:val="20"/>
          <w:u w:val="single"/>
        </w:rPr>
        <w:t>/2018), incrementado en un 35% por costes Seguridad Social</w:t>
      </w:r>
    </w:p>
    <w:p w:rsidR="002D75D3" w:rsidRPr="002A1E62" w:rsidRDefault="002D75D3" w:rsidP="002A1E62">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9</w:t>
      </w:r>
      <w:r w:rsidRPr="008A5B2F">
        <w:rPr>
          <w:rFonts w:ascii="Century Gothic" w:hAnsi="Century Gothic"/>
          <w:b/>
          <w:smallCaps/>
          <w:color w:val="0070C0"/>
          <w:spacing w:val="30"/>
          <w:sz w:val="20"/>
          <w:szCs w:val="20"/>
          <w:u w:val="single"/>
          <w:lang w:eastAsia="en-US"/>
        </w:rPr>
        <w:t>.- EXISTENCIA DE CR</w:t>
      </w:r>
      <w:r>
        <w:rPr>
          <w:rFonts w:ascii="Century Gothic" w:hAnsi="Century Gothic"/>
          <w:b/>
          <w:smallCaps/>
          <w:color w:val="0070C0"/>
          <w:spacing w:val="30"/>
          <w:sz w:val="20"/>
          <w:szCs w:val="20"/>
          <w:u w:val="single"/>
          <w:lang w:eastAsia="en-US"/>
        </w:rPr>
        <w:t>É</w:t>
      </w:r>
      <w:r w:rsidRPr="008A5B2F">
        <w:rPr>
          <w:rFonts w:ascii="Century Gothic" w:hAnsi="Century Gothic"/>
          <w:b/>
          <w:smallCaps/>
          <w:color w:val="0070C0"/>
          <w:spacing w:val="30"/>
          <w:sz w:val="20"/>
          <w:szCs w:val="20"/>
          <w:u w:val="single"/>
          <w:lang w:eastAsia="en-US"/>
        </w:rPr>
        <w:t>DITO.</w:t>
      </w:r>
    </w:p>
    <w:p w:rsidR="002D75D3" w:rsidRPr="004D4FEF" w:rsidRDefault="002D75D3" w:rsidP="004D4FEF">
      <w:pPr>
        <w:spacing w:after="0" w:line="240" w:lineRule="auto"/>
        <w:jc w:val="both"/>
        <w:rPr>
          <w:rFonts w:ascii="Century Gothic" w:hAnsi="Century Gothic"/>
          <w:sz w:val="16"/>
          <w:szCs w:val="16"/>
        </w:rPr>
      </w:pPr>
    </w:p>
    <w:p w:rsidR="002D75D3" w:rsidRDefault="002D75D3" w:rsidP="00FA69D3">
      <w:pPr>
        <w:spacing w:after="0" w:line="360" w:lineRule="exact"/>
        <w:jc w:val="both"/>
        <w:rPr>
          <w:rFonts w:ascii="Century Gothic" w:hAnsi="Century Gothic"/>
          <w:sz w:val="20"/>
          <w:szCs w:val="20"/>
        </w:rPr>
      </w:pPr>
      <w:r>
        <w:rPr>
          <w:rFonts w:ascii="Century Gothic" w:hAnsi="Century Gothic"/>
          <w:sz w:val="20"/>
          <w:szCs w:val="20"/>
        </w:rPr>
        <w:t xml:space="preserve"> Conforme a las obligaciones municipales e</w:t>
      </w:r>
      <w:r w:rsidRPr="00785F88">
        <w:rPr>
          <w:rFonts w:ascii="Century Gothic" w:hAnsi="Century Gothic"/>
          <w:sz w:val="20"/>
          <w:szCs w:val="20"/>
        </w:rPr>
        <w:t>xiste crédito para atender el gasto de la realización de estos tr</w:t>
      </w:r>
      <w:r>
        <w:rPr>
          <w:rFonts w:ascii="Century Gothic" w:hAnsi="Century Gothic"/>
          <w:sz w:val="20"/>
          <w:szCs w:val="20"/>
        </w:rPr>
        <w:t>abajos, que en el ejercicio 2019</w:t>
      </w:r>
      <w:r w:rsidRPr="00785F88">
        <w:rPr>
          <w:rFonts w:ascii="Century Gothic" w:hAnsi="Century Gothic"/>
          <w:sz w:val="20"/>
          <w:szCs w:val="20"/>
        </w:rPr>
        <w:t xml:space="preserve"> se financiará </w:t>
      </w:r>
      <w:r>
        <w:rPr>
          <w:rFonts w:ascii="Century Gothic" w:hAnsi="Century Gothic"/>
          <w:sz w:val="20"/>
          <w:szCs w:val="20"/>
        </w:rPr>
        <w:t xml:space="preserve">parcialmente </w:t>
      </w:r>
      <w:r w:rsidRPr="002A1E62">
        <w:rPr>
          <w:rFonts w:ascii="Century Gothic" w:hAnsi="Century Gothic"/>
          <w:sz w:val="20"/>
          <w:szCs w:val="20"/>
        </w:rPr>
        <w:t>con aportación económica del Gobierno de Navarra, conforme</w:t>
      </w:r>
      <w:r>
        <w:rPr>
          <w:rFonts w:ascii="Century Gothic" w:hAnsi="Century Gothic"/>
          <w:sz w:val="20"/>
          <w:szCs w:val="20"/>
        </w:rPr>
        <w:t xml:space="preserve"> al </w:t>
      </w:r>
      <w:r w:rsidRPr="002A1E62">
        <w:rPr>
          <w:rFonts w:ascii="Century Gothic" w:hAnsi="Century Gothic"/>
          <w:sz w:val="20"/>
          <w:szCs w:val="20"/>
        </w:rPr>
        <w:t>Plan de Inversiones Locales 2017-2019.</w:t>
      </w:r>
    </w:p>
    <w:p w:rsidR="002D75D3" w:rsidRDefault="002D75D3" w:rsidP="00FA69D3">
      <w:pPr>
        <w:spacing w:after="0" w:line="360" w:lineRule="exact"/>
        <w:jc w:val="both"/>
        <w:rPr>
          <w:rFonts w:ascii="Century Gothic" w:hAnsi="Century Gothic"/>
          <w:sz w:val="20"/>
          <w:szCs w:val="20"/>
        </w:rPr>
      </w:pPr>
    </w:p>
    <w:p w:rsidR="002D75D3" w:rsidRDefault="002D75D3" w:rsidP="00A77A6B">
      <w:pPr>
        <w:spacing w:after="0" w:line="360" w:lineRule="exact"/>
        <w:jc w:val="both"/>
        <w:rPr>
          <w:rFonts w:ascii="Century Gothic" w:hAnsi="Century Gothic"/>
          <w:sz w:val="16"/>
          <w:szCs w:val="16"/>
        </w:rPr>
      </w:pPr>
      <w:r w:rsidRPr="005962D3">
        <w:rPr>
          <w:rFonts w:ascii="Century Gothic" w:hAnsi="Century Gothic"/>
          <w:sz w:val="20"/>
          <w:szCs w:val="20"/>
        </w:rPr>
        <w:t>El resto, respecto a la obra cuyo titular es el  Ayuntamiento de Arguedas, con cargo al Remanente de Tesorería para Gastos Generales, conforme se acredita mediante Informe de Intervención que obra en el expediente.</w:t>
      </w:r>
      <w:r>
        <w:rPr>
          <w:rFonts w:ascii="Century Gothic" w:hAnsi="Century Gothic"/>
          <w:sz w:val="20"/>
          <w:szCs w:val="20"/>
        </w:rPr>
        <w:t xml:space="preserve"> </w:t>
      </w:r>
    </w:p>
    <w:p w:rsidR="002D75D3" w:rsidRPr="00A77A6B" w:rsidRDefault="002D75D3" w:rsidP="00A77A6B">
      <w:pPr>
        <w:spacing w:after="0" w:line="360" w:lineRule="exact"/>
        <w:jc w:val="both"/>
        <w:rPr>
          <w:rFonts w:ascii="Century Gothic" w:hAnsi="Century Gothic"/>
          <w:sz w:val="16"/>
          <w:szCs w:val="16"/>
        </w:rPr>
      </w:pPr>
    </w:p>
    <w:p w:rsidR="002D75D3" w:rsidRPr="00C266BB" w:rsidRDefault="002D75D3" w:rsidP="008A5B2F">
      <w:pPr>
        <w:spacing w:after="0" w:line="360" w:lineRule="exact"/>
        <w:jc w:val="both"/>
        <w:rPr>
          <w:rFonts w:ascii="Century Gothic" w:hAnsi="Century Gothic"/>
          <w:sz w:val="20"/>
          <w:szCs w:val="20"/>
          <w:u w:val="single"/>
        </w:rPr>
      </w:pPr>
      <w:r w:rsidRPr="00C266BB">
        <w:rPr>
          <w:rFonts w:ascii="Century Gothic" w:hAnsi="Century Gothic"/>
          <w:sz w:val="20"/>
          <w:szCs w:val="20"/>
          <w:u w:val="single"/>
        </w:rPr>
        <w:t>Las proposiciones que presenten los licitadores no podrán superar los presupuestos máximos de licitación señalados, siendo las mismas desestimadas.</w:t>
      </w:r>
    </w:p>
    <w:p w:rsidR="002D75D3" w:rsidRPr="00C266BB" w:rsidRDefault="002D75D3" w:rsidP="004D4FEF">
      <w:pPr>
        <w:spacing w:after="0" w:line="240" w:lineRule="auto"/>
        <w:jc w:val="both"/>
        <w:rPr>
          <w:rFonts w:ascii="Century Gothic" w:hAnsi="Century Gothic"/>
          <w:sz w:val="16"/>
          <w:szCs w:val="16"/>
          <w:u w:val="single"/>
        </w:rPr>
      </w:pPr>
    </w:p>
    <w:p w:rsidR="002D75D3" w:rsidRPr="00785F88" w:rsidRDefault="002D75D3" w:rsidP="008A5B2F">
      <w:pPr>
        <w:spacing w:after="0" w:line="360" w:lineRule="exact"/>
        <w:jc w:val="both"/>
        <w:rPr>
          <w:rFonts w:ascii="Century Gothic" w:hAnsi="Century Gothic"/>
          <w:sz w:val="20"/>
          <w:szCs w:val="20"/>
        </w:rPr>
      </w:pPr>
      <w:r w:rsidRPr="00785F88">
        <w:rPr>
          <w:rFonts w:ascii="Century Gothic" w:hAnsi="Century Gothic"/>
          <w:sz w:val="20"/>
          <w:szCs w:val="20"/>
        </w:rPr>
        <w:t>A todos los efectos se entenderá que en las ofertas presentadas están incluidos todos los factores de valoración, gastos que la empresa adjudicataria deba realizar para la correcta ejecución del contrato, como son los gastos generales, material fungible, herramientas y utensilios, gastos financieros, seguros, transportes y desplazamientos, así como toda clase de tributos que sean de aplicación según las disposiciones vigentes, atendiendo en todo caso a las especificaciones contempladas en las  Prescripciones Técnicas. La cantidad correspondiente al IVA se detallará como partida independiente.</w:t>
      </w:r>
    </w:p>
    <w:p w:rsidR="002D75D3" w:rsidRDefault="002D75D3" w:rsidP="008A5B2F">
      <w:pPr>
        <w:spacing w:after="0" w:line="360" w:lineRule="exact"/>
        <w:jc w:val="both"/>
        <w:rPr>
          <w:rFonts w:ascii="Century Gothic" w:hAnsi="Century Gothic"/>
          <w:sz w:val="20"/>
          <w:szCs w:val="20"/>
        </w:rPr>
      </w:pPr>
    </w:p>
    <w:p w:rsidR="002D75D3" w:rsidRDefault="002D75D3" w:rsidP="008A5B2F">
      <w:pPr>
        <w:spacing w:after="0" w:line="360" w:lineRule="exact"/>
        <w:jc w:val="both"/>
        <w:rPr>
          <w:rFonts w:ascii="Century Gothic" w:hAnsi="Century Gothic"/>
          <w:sz w:val="20"/>
          <w:szCs w:val="20"/>
        </w:rPr>
      </w:pPr>
    </w:p>
    <w:p w:rsidR="002D75D3" w:rsidRPr="00785F88" w:rsidRDefault="002D75D3" w:rsidP="008A5B2F">
      <w:pPr>
        <w:spacing w:after="0" w:line="360" w:lineRule="exact"/>
        <w:jc w:val="both"/>
        <w:rPr>
          <w:rFonts w:ascii="Century Gothic" w:hAnsi="Century Gothic"/>
          <w:sz w:val="20"/>
          <w:szCs w:val="20"/>
        </w:rPr>
      </w:pPr>
    </w:p>
    <w:p w:rsidR="002D75D3" w:rsidRPr="00155540" w:rsidRDefault="002D75D3" w:rsidP="008A5B2F">
      <w:pPr>
        <w:spacing w:after="0" w:line="360" w:lineRule="exact"/>
        <w:jc w:val="both"/>
        <w:rPr>
          <w:rFonts w:ascii="Century Gothic" w:hAnsi="Century Gothic"/>
          <w:b/>
          <w:smallCaps/>
          <w:color w:val="0070C0"/>
          <w:spacing w:val="30"/>
          <w:sz w:val="20"/>
          <w:szCs w:val="20"/>
          <w:u w:val="single"/>
          <w:lang w:eastAsia="en-US"/>
        </w:rPr>
      </w:pPr>
      <w:r w:rsidRPr="00155540">
        <w:rPr>
          <w:rFonts w:ascii="Century Gothic" w:hAnsi="Century Gothic"/>
          <w:b/>
          <w:smallCaps/>
          <w:color w:val="0070C0"/>
          <w:spacing w:val="30"/>
          <w:sz w:val="20"/>
          <w:szCs w:val="20"/>
          <w:u w:val="single"/>
          <w:lang w:eastAsia="en-US"/>
        </w:rPr>
        <w:t xml:space="preserve">CLáUSULA 10.- PRESUPUESTO BASE DE LICITACIÓN. </w:t>
      </w:r>
    </w:p>
    <w:p w:rsidR="002D75D3" w:rsidRPr="002145A1" w:rsidRDefault="002D75D3" w:rsidP="002145A1">
      <w:pPr>
        <w:spacing w:after="0" w:line="240" w:lineRule="auto"/>
        <w:jc w:val="both"/>
        <w:rPr>
          <w:rFonts w:ascii="Century Gothic" w:hAnsi="Century Gothic"/>
          <w:sz w:val="16"/>
          <w:szCs w:val="16"/>
        </w:rPr>
      </w:pPr>
    </w:p>
    <w:p w:rsidR="002D75D3" w:rsidRPr="001B60E7" w:rsidRDefault="002D75D3" w:rsidP="008A5B2F">
      <w:pPr>
        <w:spacing w:after="0" w:line="360" w:lineRule="exact"/>
        <w:jc w:val="both"/>
        <w:rPr>
          <w:rFonts w:ascii="Century Gothic" w:hAnsi="Century Gothic"/>
          <w:sz w:val="20"/>
          <w:szCs w:val="20"/>
          <w:u w:val="single"/>
        </w:rPr>
      </w:pPr>
      <w:r w:rsidRPr="00785F88">
        <w:rPr>
          <w:rFonts w:ascii="Century Gothic" w:hAnsi="Century Gothic"/>
          <w:sz w:val="20"/>
          <w:szCs w:val="20"/>
        </w:rPr>
        <w:t>El presupuesto base de licitación, de conformidad con lo dispu</w:t>
      </w:r>
      <w:r>
        <w:rPr>
          <w:rFonts w:ascii="Century Gothic" w:hAnsi="Century Gothic"/>
          <w:sz w:val="20"/>
          <w:szCs w:val="20"/>
        </w:rPr>
        <w:t xml:space="preserve">esto en el artículo 42.4 LFCP, </w:t>
      </w:r>
      <w:r w:rsidRPr="00785F88">
        <w:rPr>
          <w:rFonts w:ascii="Century Gothic" w:hAnsi="Century Gothic"/>
          <w:sz w:val="20"/>
          <w:szCs w:val="20"/>
        </w:rPr>
        <w:t xml:space="preserve">para el primer año de vigencia del contrato </w:t>
      </w:r>
      <w:r w:rsidRPr="009F17C3">
        <w:rPr>
          <w:rFonts w:ascii="Century Gothic" w:hAnsi="Century Gothic"/>
          <w:sz w:val="20"/>
          <w:szCs w:val="20"/>
        </w:rPr>
        <w:t>asciende</w:t>
      </w:r>
      <w:r>
        <w:rPr>
          <w:rFonts w:ascii="Century Gothic" w:hAnsi="Century Gothic"/>
          <w:sz w:val="20"/>
          <w:szCs w:val="20"/>
        </w:rPr>
        <w:t xml:space="preserve"> </w:t>
      </w:r>
      <w:r w:rsidRPr="001B60E7">
        <w:rPr>
          <w:rFonts w:ascii="Century Gothic" w:hAnsi="Century Gothic"/>
          <w:sz w:val="20"/>
          <w:szCs w:val="20"/>
          <w:u w:val="single"/>
        </w:rPr>
        <w:t xml:space="preserve">a </w:t>
      </w:r>
      <w:r>
        <w:rPr>
          <w:rFonts w:ascii="Century Gothic" w:hAnsi="Century Gothic"/>
          <w:sz w:val="20"/>
          <w:szCs w:val="20"/>
          <w:u w:val="single"/>
        </w:rPr>
        <w:t>125.221</w:t>
      </w:r>
      <w:r w:rsidRPr="001B60E7">
        <w:rPr>
          <w:rFonts w:ascii="Century Gothic" w:hAnsi="Century Gothic"/>
          <w:sz w:val="20"/>
          <w:szCs w:val="20"/>
          <w:u w:val="single"/>
        </w:rPr>
        <w:t>,</w:t>
      </w:r>
      <w:r>
        <w:rPr>
          <w:rFonts w:ascii="Century Gothic" w:hAnsi="Century Gothic"/>
          <w:sz w:val="20"/>
          <w:szCs w:val="20"/>
          <w:u w:val="single"/>
        </w:rPr>
        <w:t>98€ (</w:t>
      </w:r>
      <w:r w:rsidRPr="001B60E7">
        <w:rPr>
          <w:rFonts w:ascii="Century Gothic" w:hAnsi="Century Gothic"/>
          <w:sz w:val="20"/>
          <w:szCs w:val="20"/>
          <w:u w:val="single"/>
        </w:rPr>
        <w:t>IVA excluido)</w:t>
      </w:r>
      <w:r>
        <w:rPr>
          <w:rFonts w:ascii="Century Gothic" w:hAnsi="Century Gothic"/>
          <w:sz w:val="20"/>
          <w:szCs w:val="20"/>
          <w:u w:val="single"/>
        </w:rPr>
        <w:t>.</w:t>
      </w:r>
      <w:r w:rsidRPr="001B60E7">
        <w:rPr>
          <w:rFonts w:ascii="Century Gothic" w:hAnsi="Century Gothic"/>
          <w:sz w:val="20"/>
          <w:szCs w:val="20"/>
          <w:u w:val="single"/>
        </w:rPr>
        <w:t xml:space="preserve"> </w:t>
      </w:r>
    </w:p>
    <w:p w:rsidR="002D75D3" w:rsidRDefault="002D75D3" w:rsidP="008A5B2F">
      <w:pPr>
        <w:spacing w:after="0" w:line="360" w:lineRule="exact"/>
        <w:jc w:val="both"/>
        <w:rPr>
          <w:rFonts w:ascii="Century Gothic" w:hAnsi="Century Gothic"/>
          <w:sz w:val="20"/>
          <w:szCs w:val="20"/>
        </w:rPr>
      </w:pPr>
    </w:p>
    <w:p w:rsidR="002D75D3" w:rsidRDefault="002D75D3" w:rsidP="00E25719">
      <w:pPr>
        <w:spacing w:after="0" w:line="360" w:lineRule="exact"/>
        <w:jc w:val="both"/>
        <w:rPr>
          <w:rFonts w:ascii="Century Gothic" w:hAnsi="Century Gothic"/>
          <w:b/>
          <w:smallCaps/>
          <w:color w:val="0070C0"/>
          <w:spacing w:val="30"/>
          <w:u w:val="single"/>
          <w:lang w:eastAsia="en-US"/>
        </w:rPr>
      </w:pPr>
      <w:bookmarkStart w:id="0" w:name="_Toc507575336"/>
    </w:p>
    <w:p w:rsidR="002D75D3" w:rsidRPr="00155540" w:rsidRDefault="002D75D3" w:rsidP="00E25719">
      <w:pPr>
        <w:spacing w:after="0" w:line="360" w:lineRule="exact"/>
        <w:jc w:val="both"/>
        <w:rPr>
          <w:rFonts w:ascii="Century Gothic" w:hAnsi="Century Gothic"/>
          <w:b/>
          <w:smallCaps/>
          <w:color w:val="0070C0"/>
          <w:spacing w:val="30"/>
          <w:sz w:val="20"/>
          <w:szCs w:val="20"/>
          <w:u w:val="single"/>
          <w:lang w:eastAsia="en-US"/>
        </w:rPr>
      </w:pPr>
      <w:r w:rsidRPr="00155540">
        <w:rPr>
          <w:rFonts w:ascii="Century Gothic" w:hAnsi="Century Gothic"/>
          <w:b/>
          <w:smallCaps/>
          <w:color w:val="0070C0"/>
          <w:spacing w:val="30"/>
          <w:sz w:val="20"/>
          <w:szCs w:val="20"/>
          <w:u w:val="single"/>
          <w:lang w:eastAsia="en-US"/>
        </w:rPr>
        <w:t>Cláusula 11. Condiciones especiales</w:t>
      </w:r>
      <w:r>
        <w:rPr>
          <w:rFonts w:ascii="Century Gothic" w:hAnsi="Century Gothic"/>
          <w:b/>
          <w:smallCaps/>
          <w:color w:val="0070C0"/>
          <w:spacing w:val="30"/>
          <w:sz w:val="20"/>
          <w:szCs w:val="20"/>
          <w:u w:val="single"/>
          <w:lang w:eastAsia="en-US"/>
        </w:rPr>
        <w:t xml:space="preserve"> de ejecución conforme</w:t>
      </w:r>
      <w:r w:rsidRPr="00155540">
        <w:rPr>
          <w:rFonts w:ascii="Century Gothic" w:hAnsi="Century Gothic"/>
          <w:b/>
          <w:smallCaps/>
          <w:color w:val="0070C0"/>
          <w:spacing w:val="30"/>
          <w:sz w:val="20"/>
          <w:szCs w:val="20"/>
          <w:u w:val="single"/>
          <w:lang w:eastAsia="en-US"/>
        </w:rPr>
        <w:t xml:space="preserve"> al art. 20 de la ley foral</w:t>
      </w:r>
      <w:r>
        <w:rPr>
          <w:rFonts w:ascii="Century Gothic" w:hAnsi="Century Gothic"/>
          <w:b/>
          <w:smallCaps/>
          <w:color w:val="0070C0"/>
          <w:spacing w:val="30"/>
          <w:sz w:val="20"/>
          <w:szCs w:val="20"/>
          <w:u w:val="single"/>
          <w:lang w:eastAsia="en-US"/>
        </w:rPr>
        <w:t xml:space="preserve"> </w:t>
      </w:r>
      <w:r w:rsidRPr="00155540">
        <w:rPr>
          <w:rFonts w:ascii="Century Gothic" w:hAnsi="Century Gothic"/>
          <w:b/>
          <w:smallCaps/>
          <w:color w:val="0070C0"/>
          <w:spacing w:val="30"/>
          <w:sz w:val="20"/>
          <w:szCs w:val="20"/>
          <w:u w:val="single"/>
          <w:lang w:eastAsia="en-US"/>
        </w:rPr>
        <w:t>18/2016.</w:t>
      </w:r>
      <w:bookmarkEnd w:id="0"/>
      <w:r w:rsidRPr="00155540">
        <w:rPr>
          <w:rFonts w:ascii="Century Gothic" w:hAnsi="Century Gothic"/>
          <w:b/>
          <w:smallCaps/>
          <w:color w:val="0070C0"/>
          <w:spacing w:val="30"/>
          <w:sz w:val="20"/>
          <w:szCs w:val="20"/>
          <w:u w:val="single"/>
          <w:lang w:eastAsia="en-US"/>
        </w:rPr>
        <w:t xml:space="preserve"> </w:t>
      </w:r>
    </w:p>
    <w:p w:rsidR="002D75D3" w:rsidRPr="00E25719" w:rsidRDefault="002D75D3" w:rsidP="00E25719">
      <w:pPr>
        <w:spacing w:after="0" w:line="360" w:lineRule="exact"/>
        <w:jc w:val="both"/>
        <w:rPr>
          <w:rFonts w:ascii="Century Gothic" w:hAnsi="Century Gothic"/>
          <w:b/>
          <w:smallCaps/>
          <w:color w:val="0070C0"/>
          <w:spacing w:val="30"/>
          <w:u w:val="single"/>
          <w:lang w:eastAsia="en-US"/>
        </w:rPr>
      </w:pPr>
    </w:p>
    <w:p w:rsidR="002D75D3" w:rsidRPr="00E25719" w:rsidRDefault="002D75D3" w:rsidP="00E25719">
      <w:pPr>
        <w:spacing w:after="0" w:line="360" w:lineRule="exact"/>
        <w:jc w:val="both"/>
        <w:rPr>
          <w:rFonts w:ascii="Century Gothic" w:hAnsi="Century Gothic"/>
          <w:sz w:val="20"/>
          <w:szCs w:val="20"/>
        </w:rPr>
      </w:pPr>
      <w:r w:rsidRPr="00E25719">
        <w:rPr>
          <w:rFonts w:ascii="Century Gothic" w:hAnsi="Century Gothic"/>
          <w:sz w:val="20"/>
          <w:szCs w:val="20"/>
        </w:rPr>
        <w:t xml:space="preserve">En cumplimiento de lo dispuesto en el </w:t>
      </w:r>
      <w:r w:rsidRPr="00C266BB">
        <w:rPr>
          <w:rFonts w:ascii="Century Gothic" w:hAnsi="Century Gothic"/>
          <w:sz w:val="20"/>
          <w:szCs w:val="20"/>
          <w:u w:val="single"/>
        </w:rPr>
        <w:t>artículo 20 de la Ley Foral 18/2016</w:t>
      </w:r>
      <w:r w:rsidRPr="00E25719">
        <w:rPr>
          <w:rFonts w:ascii="Century Gothic" w:hAnsi="Century Gothic"/>
          <w:sz w:val="20"/>
          <w:szCs w:val="20"/>
        </w:rPr>
        <w:t xml:space="preserve">, de 13 de diciembre, reguladora del reguladora del </w:t>
      </w:r>
      <w:r w:rsidRPr="00C266BB">
        <w:rPr>
          <w:rFonts w:ascii="Century Gothic" w:hAnsi="Century Gothic"/>
          <w:sz w:val="20"/>
          <w:szCs w:val="20"/>
          <w:u w:val="single"/>
        </w:rPr>
        <w:t>Plan de Inversiones Locales 2017-2019</w:t>
      </w:r>
      <w:r w:rsidRPr="00E25719">
        <w:rPr>
          <w:rFonts w:ascii="Century Gothic" w:hAnsi="Century Gothic"/>
          <w:sz w:val="20"/>
          <w:szCs w:val="20"/>
        </w:rPr>
        <w:t>, se establece como condición especial de ejecución la exigencia de que al menos un tercio de todas las nuevas contrataciones, bajas y sustituciones a jornada completa que se requieran para la realización de las obras recaigan en personas perceptoras de renta mínima de inserción.</w:t>
      </w:r>
    </w:p>
    <w:p w:rsidR="002D75D3" w:rsidRPr="00C266BB" w:rsidRDefault="002D75D3" w:rsidP="00E25719">
      <w:pPr>
        <w:spacing w:after="0" w:line="360" w:lineRule="exact"/>
        <w:jc w:val="both"/>
        <w:rPr>
          <w:rFonts w:ascii="Century Gothic" w:hAnsi="Century Gothic"/>
          <w:sz w:val="20"/>
          <w:szCs w:val="20"/>
          <w:u w:val="single"/>
        </w:rPr>
      </w:pPr>
      <w:r w:rsidRPr="00E25719">
        <w:rPr>
          <w:rFonts w:ascii="Century Gothic" w:hAnsi="Century Gothic"/>
          <w:sz w:val="20"/>
          <w:szCs w:val="20"/>
        </w:rPr>
        <w:t xml:space="preserve">A los efectos de verificar el cumplimiento de la condición citada, el adjudicatario deberá aportar, entre la documentación necesaria para la formalización del contrato, un compromiso relativo a su cumplimiento, y ello sin perjuicio de la obligación de aportar, con carácter previo, al acta de comprobación del replanteo, la </w:t>
      </w:r>
      <w:r w:rsidRPr="00C266BB">
        <w:rPr>
          <w:rFonts w:ascii="Century Gothic" w:hAnsi="Century Gothic"/>
          <w:sz w:val="20"/>
          <w:szCs w:val="20"/>
          <w:u w:val="single"/>
        </w:rPr>
        <w:t>información relativa al personal destinado a la ejecución de las obras,</w:t>
      </w:r>
      <w:r w:rsidRPr="00E25719">
        <w:rPr>
          <w:rFonts w:ascii="Century Gothic" w:hAnsi="Century Gothic"/>
          <w:sz w:val="20"/>
          <w:szCs w:val="20"/>
        </w:rPr>
        <w:t xml:space="preserve"> con expresa indicación de las </w:t>
      </w:r>
      <w:r w:rsidRPr="00C266BB">
        <w:rPr>
          <w:rFonts w:ascii="Century Gothic" w:hAnsi="Century Gothic"/>
          <w:sz w:val="20"/>
          <w:szCs w:val="20"/>
          <w:u w:val="single"/>
        </w:rPr>
        <w:t>nuevas contrataciones</w:t>
      </w:r>
      <w:r w:rsidRPr="00E25719">
        <w:rPr>
          <w:rFonts w:ascii="Century Gothic" w:hAnsi="Century Gothic"/>
          <w:sz w:val="20"/>
          <w:szCs w:val="20"/>
        </w:rPr>
        <w:t xml:space="preserve"> que, en su caso, realice para la ejecución del contrato, indicando el porcentaje que suponen y justificando que </w:t>
      </w:r>
      <w:r w:rsidRPr="00C266BB">
        <w:rPr>
          <w:rFonts w:ascii="Century Gothic" w:hAnsi="Century Gothic"/>
          <w:sz w:val="20"/>
          <w:szCs w:val="20"/>
          <w:u w:val="single"/>
        </w:rPr>
        <w:t xml:space="preserve">como mínimo un tercio de las mismas se realizan en favor de perceptores de renta mínima de inserción. </w:t>
      </w:r>
    </w:p>
    <w:p w:rsidR="002D75D3" w:rsidRPr="00785F88" w:rsidRDefault="002D75D3" w:rsidP="008A5B2F">
      <w:pPr>
        <w:spacing w:after="0" w:line="360" w:lineRule="exact"/>
        <w:jc w:val="both"/>
        <w:rPr>
          <w:rFonts w:ascii="Century Gothic" w:hAnsi="Century Gothic"/>
          <w:sz w:val="20"/>
          <w:szCs w:val="20"/>
        </w:rPr>
      </w:pPr>
      <w:r w:rsidRPr="00E25719">
        <w:rPr>
          <w:rFonts w:ascii="Century Gothic" w:hAnsi="Century Gothic"/>
          <w:sz w:val="20"/>
          <w:szCs w:val="20"/>
        </w:rPr>
        <w:t xml:space="preserve">Asimismo, y a los efectos de verificar el cumplimiento de la presente condición durante la ejecución del contrato, el contratista, con periodicidad quincenal, presentará a la unidad gestora una relación del personal que se encuentra ejecutando el contrato, indicando si en el periodo al que se refiere cada relación se han efectuado nuevas contrataciones, bajas o sustituciones a jornada completa, y, en caso de ser así, las que se hayan realizado a favor de perceptores de renta mínima de inserción. </w:t>
      </w:r>
    </w:p>
    <w:p w:rsidR="002D75D3" w:rsidRPr="00D16CA3" w:rsidRDefault="002D75D3" w:rsidP="008A5B2F">
      <w:pPr>
        <w:spacing w:after="0" w:line="360" w:lineRule="exact"/>
        <w:jc w:val="both"/>
        <w:rPr>
          <w:rFonts w:ascii="Century Gothic" w:hAnsi="Century Gothic"/>
          <w:sz w:val="20"/>
          <w:szCs w:val="20"/>
        </w:rPr>
      </w:pPr>
    </w:p>
    <w:p w:rsidR="002D75D3"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12</w:t>
      </w:r>
      <w:r w:rsidRPr="008A5B2F">
        <w:rPr>
          <w:rFonts w:ascii="Century Gothic" w:hAnsi="Century Gothic"/>
          <w:b/>
          <w:smallCaps/>
          <w:color w:val="0070C0"/>
          <w:spacing w:val="30"/>
          <w:sz w:val="20"/>
          <w:szCs w:val="20"/>
          <w:u w:val="single"/>
          <w:lang w:eastAsia="en-US"/>
        </w:rPr>
        <w:t>.- REVISIÓN DE PRECIOS.</w:t>
      </w:r>
    </w:p>
    <w:p w:rsidR="002D75D3" w:rsidRDefault="002D75D3" w:rsidP="008A5B2F">
      <w:pPr>
        <w:spacing w:after="0" w:line="360" w:lineRule="exact"/>
        <w:jc w:val="both"/>
        <w:rPr>
          <w:rFonts w:ascii="Century Gothic" w:hAnsi="Century Gothic"/>
          <w:b/>
          <w:smallCaps/>
          <w:color w:val="0070C0"/>
          <w:spacing w:val="30"/>
          <w:sz w:val="20"/>
          <w:szCs w:val="20"/>
          <w:u w:val="single"/>
          <w:lang w:eastAsia="en-US"/>
        </w:rPr>
      </w:pPr>
    </w:p>
    <w:p w:rsidR="002D75D3" w:rsidRPr="002A1E62" w:rsidRDefault="002D75D3" w:rsidP="002A1E62">
      <w:pPr>
        <w:spacing w:after="0" w:line="360" w:lineRule="exact"/>
        <w:jc w:val="both"/>
        <w:rPr>
          <w:rFonts w:ascii="Century Gothic" w:hAnsi="Century Gothic"/>
          <w:sz w:val="20"/>
          <w:szCs w:val="20"/>
        </w:rPr>
      </w:pPr>
      <w:r w:rsidRPr="002A1E62">
        <w:rPr>
          <w:rFonts w:ascii="Century Gothic" w:hAnsi="Century Gothic"/>
          <w:sz w:val="20"/>
          <w:szCs w:val="20"/>
        </w:rPr>
        <w:t>De conformidad con lo dispuesto en el artículo 109.1 LFCP, en atención al plazo de ejecución del contrato, no procede la revisión de precios.</w:t>
      </w:r>
    </w:p>
    <w:p w:rsidR="002D75D3" w:rsidRDefault="002D75D3" w:rsidP="002145A1">
      <w:pPr>
        <w:spacing w:after="0" w:line="240" w:lineRule="auto"/>
        <w:jc w:val="both"/>
        <w:rPr>
          <w:rFonts w:ascii="Century Gothic" w:hAnsi="Century Gothic"/>
          <w:sz w:val="16"/>
          <w:szCs w:val="16"/>
        </w:rPr>
      </w:pPr>
    </w:p>
    <w:p w:rsidR="002D75D3" w:rsidRDefault="002D75D3" w:rsidP="002145A1">
      <w:pPr>
        <w:spacing w:after="0" w:line="240" w:lineRule="auto"/>
        <w:jc w:val="both"/>
        <w:rPr>
          <w:rFonts w:ascii="Century Gothic" w:hAnsi="Century Gothic"/>
          <w:sz w:val="16"/>
          <w:szCs w:val="16"/>
        </w:rPr>
      </w:pPr>
    </w:p>
    <w:p w:rsidR="002D75D3" w:rsidRPr="002145A1" w:rsidRDefault="002D75D3" w:rsidP="002145A1">
      <w:pPr>
        <w:spacing w:after="0" w:line="240" w:lineRule="auto"/>
        <w:jc w:val="both"/>
        <w:rPr>
          <w:rFonts w:ascii="Century Gothic" w:hAnsi="Century Gothic"/>
          <w:sz w:val="16"/>
          <w:szCs w:val="16"/>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13.-</w:t>
      </w:r>
      <w:r w:rsidRPr="008A5B2F">
        <w:rPr>
          <w:rFonts w:ascii="Century Gothic" w:hAnsi="Century Gothic"/>
          <w:b/>
          <w:smallCaps/>
          <w:color w:val="0070C0"/>
          <w:spacing w:val="30"/>
          <w:sz w:val="20"/>
          <w:szCs w:val="20"/>
          <w:u w:val="single"/>
          <w:lang w:eastAsia="en-US"/>
        </w:rPr>
        <w:t xml:space="preserve"> DURACI</w:t>
      </w:r>
      <w:r>
        <w:rPr>
          <w:rFonts w:ascii="Century Gothic" w:hAnsi="Century Gothic"/>
          <w:b/>
          <w:smallCaps/>
          <w:color w:val="0070C0"/>
          <w:spacing w:val="30"/>
          <w:sz w:val="20"/>
          <w:szCs w:val="20"/>
          <w:u w:val="single"/>
          <w:lang w:eastAsia="en-US"/>
        </w:rPr>
        <w:t>Ó</w:t>
      </w:r>
      <w:r w:rsidRPr="008A5B2F">
        <w:rPr>
          <w:rFonts w:ascii="Century Gothic" w:hAnsi="Century Gothic"/>
          <w:b/>
          <w:smallCaps/>
          <w:color w:val="0070C0"/>
          <w:spacing w:val="30"/>
          <w:sz w:val="20"/>
          <w:szCs w:val="20"/>
          <w:u w:val="single"/>
          <w:lang w:eastAsia="en-US"/>
        </w:rPr>
        <w:t>N DEL CONTRATO</w:t>
      </w:r>
      <w:r>
        <w:rPr>
          <w:rFonts w:ascii="Century Gothic" w:hAnsi="Century Gothic"/>
          <w:b/>
          <w:smallCaps/>
          <w:color w:val="0070C0"/>
          <w:spacing w:val="30"/>
          <w:sz w:val="20"/>
          <w:szCs w:val="20"/>
          <w:u w:val="single"/>
          <w:lang w:eastAsia="en-US"/>
        </w:rPr>
        <w:t>.</w:t>
      </w:r>
    </w:p>
    <w:p w:rsidR="002D75D3" w:rsidRPr="002145A1" w:rsidRDefault="002D75D3" w:rsidP="002145A1">
      <w:pPr>
        <w:spacing w:after="0" w:line="240" w:lineRule="auto"/>
        <w:jc w:val="both"/>
        <w:rPr>
          <w:rFonts w:ascii="Century Gothic" w:hAnsi="Century Gothic"/>
          <w:sz w:val="16"/>
          <w:szCs w:val="16"/>
        </w:rPr>
      </w:pPr>
    </w:p>
    <w:p w:rsidR="002D75D3" w:rsidRPr="00C266BB" w:rsidRDefault="002D75D3" w:rsidP="007C444C">
      <w:pPr>
        <w:spacing w:after="0" w:line="360" w:lineRule="exact"/>
        <w:jc w:val="both"/>
        <w:rPr>
          <w:rFonts w:ascii="Century Gothic" w:hAnsi="Century Gothic"/>
          <w:sz w:val="20"/>
          <w:szCs w:val="20"/>
          <w:u w:val="single"/>
        </w:rPr>
      </w:pPr>
      <w:r w:rsidRPr="002A1E62">
        <w:rPr>
          <w:rFonts w:ascii="Century Gothic" w:hAnsi="Century Gothic"/>
          <w:sz w:val="20"/>
          <w:szCs w:val="20"/>
        </w:rPr>
        <w:t xml:space="preserve">El plazo de ejecución de las obras será </w:t>
      </w:r>
      <w:r w:rsidRPr="001B60E7">
        <w:rPr>
          <w:rFonts w:ascii="Century Gothic" w:hAnsi="Century Gothic"/>
          <w:sz w:val="20"/>
          <w:szCs w:val="20"/>
        </w:rPr>
        <w:t xml:space="preserve">de </w:t>
      </w:r>
      <w:r w:rsidRPr="001B60E7">
        <w:rPr>
          <w:rFonts w:ascii="Century Gothic" w:hAnsi="Century Gothic"/>
          <w:b/>
          <w:sz w:val="20"/>
          <w:szCs w:val="20"/>
        </w:rPr>
        <w:t>90 D</w:t>
      </w:r>
      <w:r>
        <w:rPr>
          <w:rFonts w:ascii="Century Gothic" w:hAnsi="Century Gothic"/>
          <w:b/>
          <w:sz w:val="20"/>
          <w:szCs w:val="20"/>
        </w:rPr>
        <w:t>Í</w:t>
      </w:r>
      <w:r w:rsidRPr="001B60E7">
        <w:rPr>
          <w:rFonts w:ascii="Century Gothic" w:hAnsi="Century Gothic"/>
          <w:b/>
          <w:sz w:val="20"/>
          <w:szCs w:val="20"/>
        </w:rPr>
        <w:t>AS NATURALES</w:t>
      </w:r>
      <w:r w:rsidRPr="002A1E62">
        <w:rPr>
          <w:rFonts w:ascii="Century Gothic" w:hAnsi="Century Gothic"/>
          <w:sz w:val="20"/>
          <w:szCs w:val="20"/>
        </w:rPr>
        <w:t xml:space="preserve">, a contar desde el siguiente al de la firma del acta </w:t>
      </w:r>
      <w:r w:rsidRPr="0013291A">
        <w:rPr>
          <w:rFonts w:ascii="Century Gothic" w:hAnsi="Century Gothic"/>
          <w:sz w:val="20"/>
          <w:szCs w:val="20"/>
        </w:rPr>
        <w:t>de comienzo de las obras que será fijada de común acuerdo entre el Ayuntamiento y el adjudicatario, según se detalla en la cláusula 26. En</w:t>
      </w:r>
      <w:r>
        <w:rPr>
          <w:rFonts w:ascii="Century Gothic" w:hAnsi="Century Gothic"/>
          <w:sz w:val="20"/>
          <w:szCs w:val="20"/>
        </w:rPr>
        <w:t xml:space="preserve"> todo caso la misma deberá </w:t>
      </w:r>
      <w:r w:rsidRPr="00BA6C59">
        <w:rPr>
          <w:rFonts w:ascii="Century Gothic" w:hAnsi="Century Gothic"/>
          <w:b/>
          <w:sz w:val="20"/>
          <w:szCs w:val="20"/>
          <w:u w:val="single"/>
        </w:rPr>
        <w:t>iniciarse con ante</w:t>
      </w:r>
      <w:r>
        <w:rPr>
          <w:rFonts w:ascii="Century Gothic" w:hAnsi="Century Gothic"/>
          <w:b/>
          <w:sz w:val="20"/>
          <w:szCs w:val="20"/>
          <w:u w:val="single"/>
        </w:rPr>
        <w:t>rioridad</w:t>
      </w:r>
      <w:r w:rsidRPr="00BA6C59">
        <w:rPr>
          <w:rFonts w:ascii="Century Gothic" w:hAnsi="Century Gothic"/>
          <w:b/>
          <w:sz w:val="20"/>
          <w:szCs w:val="20"/>
          <w:u w:val="single"/>
        </w:rPr>
        <w:t xml:space="preserve"> al 1 de octubre de 2019</w:t>
      </w:r>
      <w:r>
        <w:rPr>
          <w:rFonts w:ascii="Century Gothic" w:hAnsi="Century Gothic"/>
          <w:sz w:val="20"/>
          <w:szCs w:val="20"/>
        </w:rPr>
        <w:t xml:space="preserve">. </w:t>
      </w:r>
    </w:p>
    <w:p w:rsidR="002D75D3" w:rsidRPr="002A1E62" w:rsidRDefault="002D75D3" w:rsidP="00197B7A">
      <w:pPr>
        <w:spacing w:after="0" w:line="360" w:lineRule="exact"/>
        <w:jc w:val="both"/>
        <w:rPr>
          <w:rFonts w:ascii="Century Gothic" w:hAnsi="Century Gothic"/>
          <w:sz w:val="20"/>
          <w:szCs w:val="20"/>
        </w:rPr>
      </w:pPr>
    </w:p>
    <w:p w:rsidR="002D75D3" w:rsidRDefault="002D75D3" w:rsidP="00197B7A">
      <w:pPr>
        <w:spacing w:after="0" w:line="360" w:lineRule="exact"/>
        <w:jc w:val="both"/>
        <w:rPr>
          <w:rFonts w:ascii="Century Gothic" w:hAnsi="Century Gothic"/>
          <w:sz w:val="20"/>
          <w:szCs w:val="20"/>
        </w:rPr>
      </w:pPr>
      <w:r w:rsidRPr="002A1E62">
        <w:rPr>
          <w:rFonts w:ascii="Century Gothic" w:hAnsi="Century Gothic"/>
          <w:sz w:val="20"/>
          <w:szCs w:val="20"/>
        </w:rPr>
        <w:t>No obstante, la unidad gestora se reserva la facultad de señalar, de forma motivada, la fecha de comienzo, fecha que iniciará el cómputo del plazo de ejecución de la obra.</w:t>
      </w:r>
    </w:p>
    <w:p w:rsidR="002D75D3" w:rsidRPr="002A1E62" w:rsidRDefault="002D75D3" w:rsidP="00197B7A">
      <w:pPr>
        <w:spacing w:after="0" w:line="360" w:lineRule="exact"/>
        <w:jc w:val="both"/>
        <w:rPr>
          <w:rFonts w:ascii="Century Gothic" w:hAnsi="Century Gothic"/>
          <w:sz w:val="20"/>
          <w:szCs w:val="20"/>
        </w:rPr>
      </w:pPr>
    </w:p>
    <w:p w:rsidR="002D75D3" w:rsidRDefault="002D75D3" w:rsidP="00197B7A">
      <w:pPr>
        <w:spacing w:after="0" w:line="360" w:lineRule="exact"/>
        <w:jc w:val="both"/>
        <w:rPr>
          <w:rFonts w:ascii="Century Gothic" w:hAnsi="Century Gothic"/>
          <w:sz w:val="20"/>
          <w:szCs w:val="20"/>
        </w:rPr>
      </w:pPr>
      <w:r w:rsidRPr="002A1E62">
        <w:rPr>
          <w:rFonts w:ascii="Century Gothic" w:hAnsi="Century Gothic"/>
          <w:sz w:val="20"/>
          <w:szCs w:val="20"/>
        </w:rPr>
        <w:t>Cuando por causas imputables al contratista éste hubiera incurrido en demora respecto de los plazos, el órgano de contratación podrá optar por resolver el contrato o exigir su cumplimiento otorgando una prórroga con la imposición de las penalidades que se establecen en el artículo 147.3 LFCP.</w:t>
      </w:r>
    </w:p>
    <w:p w:rsidR="002D75D3" w:rsidRPr="002A1E62" w:rsidRDefault="002D75D3" w:rsidP="00197B7A">
      <w:pPr>
        <w:spacing w:after="0" w:line="360" w:lineRule="exact"/>
        <w:jc w:val="both"/>
        <w:rPr>
          <w:rFonts w:ascii="Century Gothic" w:hAnsi="Century Gothic"/>
          <w:sz w:val="20"/>
          <w:szCs w:val="20"/>
        </w:rPr>
      </w:pPr>
    </w:p>
    <w:p w:rsidR="002D75D3" w:rsidRPr="002A1E62" w:rsidRDefault="002D75D3" w:rsidP="00197B7A">
      <w:pPr>
        <w:spacing w:after="0" w:line="360" w:lineRule="exact"/>
        <w:jc w:val="both"/>
        <w:rPr>
          <w:rFonts w:ascii="Century Gothic" w:hAnsi="Century Gothic"/>
          <w:sz w:val="20"/>
          <w:szCs w:val="20"/>
        </w:rPr>
      </w:pPr>
      <w:r w:rsidRPr="002A1E62">
        <w:rPr>
          <w:rFonts w:ascii="Century Gothic" w:hAnsi="Century Gothic"/>
          <w:sz w:val="20"/>
          <w:szCs w:val="20"/>
        </w:rPr>
        <w:t>Si el retraso fuese producido por motivos no imputables al contratista y éste ofreciere cumplir sus compromisos, se le concederá una prórroga equivalente al tiempo perdido, a no ser que el contratista solicitase un plazo menor.</w:t>
      </w:r>
    </w:p>
    <w:p w:rsidR="002D75D3" w:rsidRDefault="002D75D3" w:rsidP="008A5B2F">
      <w:pPr>
        <w:spacing w:after="0" w:line="360" w:lineRule="exact"/>
        <w:jc w:val="both"/>
        <w:rPr>
          <w:rFonts w:ascii="Century Gothic" w:hAnsi="Century Gothic"/>
          <w:sz w:val="20"/>
          <w:szCs w:val="20"/>
        </w:rPr>
      </w:pPr>
    </w:p>
    <w:p w:rsidR="002D75D3" w:rsidRPr="00D16CA3"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14</w:t>
      </w:r>
      <w:r w:rsidRPr="008A5B2F">
        <w:rPr>
          <w:rFonts w:ascii="Century Gothic" w:hAnsi="Century Gothic"/>
          <w:b/>
          <w:smallCaps/>
          <w:color w:val="0070C0"/>
          <w:spacing w:val="30"/>
          <w:sz w:val="20"/>
          <w:szCs w:val="20"/>
          <w:u w:val="single"/>
          <w:lang w:eastAsia="en-US"/>
        </w:rPr>
        <w:t>.- CAPACIDAD PARA CONTRATAR</w:t>
      </w:r>
    </w:p>
    <w:p w:rsidR="002D75D3" w:rsidRPr="002145A1" w:rsidRDefault="002D75D3" w:rsidP="002145A1">
      <w:pPr>
        <w:spacing w:after="0" w:line="240" w:lineRule="auto"/>
        <w:jc w:val="both"/>
        <w:rPr>
          <w:rFonts w:ascii="Century Gothic" w:hAnsi="Century Gothic"/>
          <w:sz w:val="16"/>
          <w:szCs w:val="16"/>
        </w:rPr>
      </w:pPr>
    </w:p>
    <w:p w:rsidR="002D75D3" w:rsidRPr="00D16CA3" w:rsidRDefault="002D75D3" w:rsidP="008A5B2F">
      <w:pPr>
        <w:spacing w:after="0" w:line="360" w:lineRule="exact"/>
        <w:jc w:val="both"/>
        <w:rPr>
          <w:rFonts w:ascii="Century Gothic" w:hAnsi="Century Gothic"/>
          <w:sz w:val="20"/>
          <w:szCs w:val="20"/>
        </w:rPr>
      </w:pPr>
      <w:r w:rsidRPr="00D16CA3">
        <w:rPr>
          <w:rFonts w:ascii="Century Gothic" w:hAnsi="Century Gothic"/>
          <w:sz w:val="20"/>
          <w:szCs w:val="20"/>
        </w:rPr>
        <w:t>Podrán optar a la adjudicación del presente contrato las personas naturales o jurídicas, españolas o extranjeras - a título individual o en unión temporal de empresarios o en régimen de participación conjunta, conforme a lo dispuesto en el artículo 13 LFCP -, que tengan plena capacidad de obrar, que no estén incursas en alguna prohibición o incompatibilidad para contratar previstas en los artículos 22 y ss LFCP, y que dispongan de solvencia económica y financiera, y técnica o profesional.</w:t>
      </w:r>
    </w:p>
    <w:p w:rsidR="002D75D3" w:rsidRPr="002145A1" w:rsidRDefault="002D75D3" w:rsidP="002145A1">
      <w:pPr>
        <w:spacing w:after="0" w:line="240" w:lineRule="auto"/>
        <w:jc w:val="both"/>
        <w:rPr>
          <w:rFonts w:ascii="Century Gothic" w:hAnsi="Century Gothic"/>
          <w:sz w:val="16"/>
          <w:szCs w:val="16"/>
        </w:rPr>
      </w:pPr>
    </w:p>
    <w:p w:rsidR="002D75D3" w:rsidRPr="00D16CA3" w:rsidRDefault="002D75D3" w:rsidP="008A5B2F">
      <w:pPr>
        <w:spacing w:after="0" w:line="360" w:lineRule="exact"/>
        <w:jc w:val="both"/>
        <w:rPr>
          <w:rFonts w:ascii="Century Gothic" w:hAnsi="Century Gothic"/>
          <w:sz w:val="20"/>
          <w:szCs w:val="20"/>
        </w:rPr>
      </w:pPr>
      <w:r w:rsidRPr="00D16CA3">
        <w:rPr>
          <w:rFonts w:ascii="Century Gothic" w:hAnsi="Century Gothic"/>
          <w:sz w:val="20"/>
          <w:szCs w:val="20"/>
        </w:rPr>
        <w:t>La Administración podrá contratar licitadores que participen conjuntamente. En este caso los licitadores agrupados quedarán obligados solidariamente ante la Administración, indicarán la participación de cada uno de ellos y deberán nombrar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rsidR="002D75D3" w:rsidRPr="002145A1" w:rsidRDefault="002D75D3" w:rsidP="002145A1">
      <w:pPr>
        <w:spacing w:after="0" w:line="240" w:lineRule="auto"/>
        <w:jc w:val="both"/>
        <w:rPr>
          <w:rFonts w:ascii="Century Gothic" w:hAnsi="Century Gothic"/>
          <w:sz w:val="16"/>
          <w:szCs w:val="16"/>
        </w:rPr>
      </w:pPr>
    </w:p>
    <w:p w:rsidR="002D75D3" w:rsidRPr="00D16CA3" w:rsidRDefault="002D75D3" w:rsidP="008A5B2F">
      <w:pPr>
        <w:spacing w:after="0" w:line="360" w:lineRule="exact"/>
        <w:jc w:val="both"/>
        <w:rPr>
          <w:rFonts w:ascii="Century Gothic" w:hAnsi="Century Gothic"/>
          <w:sz w:val="20"/>
          <w:szCs w:val="20"/>
        </w:rPr>
      </w:pPr>
      <w:r w:rsidRPr="00D16CA3">
        <w:rPr>
          <w:rFonts w:ascii="Century Gothic" w:hAnsi="Century Gothic"/>
          <w:sz w:val="20"/>
          <w:szCs w:val="20"/>
        </w:rPr>
        <w:t>En todo caso, han de ser personas naturales o jurídicas. Estas últimas cuando su finalidad o actividad tenga relación directa con el objeto del contrato, según resulte de sus respectivos Estatutos o reglas fundacionales o se acrediten debidamente y disponga de una organización con elementos personales y materiales suficientes para la debida ejecución del contrato.</w:t>
      </w:r>
    </w:p>
    <w:p w:rsidR="002D75D3" w:rsidRDefault="002D75D3" w:rsidP="008A5B2F">
      <w:pPr>
        <w:spacing w:after="0" w:line="360" w:lineRule="exact"/>
        <w:jc w:val="both"/>
        <w:rPr>
          <w:rFonts w:ascii="Century Gothic" w:hAnsi="Century Gothic"/>
          <w:sz w:val="20"/>
          <w:szCs w:val="20"/>
        </w:rPr>
      </w:pPr>
    </w:p>
    <w:p w:rsidR="002D75D3" w:rsidRPr="00D16CA3" w:rsidRDefault="002D75D3" w:rsidP="008A5B2F">
      <w:pPr>
        <w:spacing w:after="0" w:line="360" w:lineRule="exact"/>
        <w:jc w:val="both"/>
        <w:rPr>
          <w:rFonts w:ascii="Century Gothic" w:hAnsi="Century Gothic"/>
          <w:sz w:val="20"/>
          <w:szCs w:val="20"/>
        </w:rPr>
      </w:pPr>
    </w:p>
    <w:p w:rsidR="002D75D3" w:rsidRDefault="002D75D3" w:rsidP="006460E6">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15</w:t>
      </w:r>
      <w:r w:rsidRPr="008A5B2F">
        <w:rPr>
          <w:rFonts w:ascii="Century Gothic" w:hAnsi="Century Gothic"/>
          <w:b/>
          <w:smallCaps/>
          <w:color w:val="0070C0"/>
          <w:spacing w:val="30"/>
          <w:sz w:val="20"/>
          <w:szCs w:val="20"/>
          <w:u w:val="single"/>
          <w:lang w:eastAsia="en-US"/>
        </w:rPr>
        <w:t xml:space="preserve">.- SOLVENCIA </w:t>
      </w:r>
    </w:p>
    <w:p w:rsidR="002D75D3" w:rsidRDefault="002D75D3" w:rsidP="006460E6">
      <w:pPr>
        <w:spacing w:line="360" w:lineRule="exact"/>
        <w:jc w:val="both"/>
        <w:rPr>
          <w:rFonts w:ascii="Century Gothic" w:hAnsi="Century Gothic" w:cs="Arial"/>
          <w:sz w:val="20"/>
          <w:szCs w:val="20"/>
          <w:lang w:val="es-ES_tradnl"/>
        </w:rPr>
      </w:pPr>
      <w:r w:rsidRPr="00015FF0">
        <w:rPr>
          <w:rFonts w:ascii="Century Gothic" w:hAnsi="Century Gothic" w:cs="Arial"/>
          <w:sz w:val="20"/>
          <w:szCs w:val="20"/>
          <w:lang w:val="es-ES_tradnl"/>
        </w:rPr>
        <w:t>Los licitadores, conforme establece el artículo 16 y 17 LFCP deberán acreditar la disposición de los requisitos de solvencia que se detallan a continuación. La acreditación de la solvencia económica y técnica por referencia a otras empresas se realizará conforme a lo dispuesto en el artículo 18 LFCP.</w:t>
      </w:r>
    </w:p>
    <w:p w:rsidR="002D75D3" w:rsidRDefault="002D75D3" w:rsidP="00F80186">
      <w:pPr>
        <w:spacing w:after="0" w:line="360" w:lineRule="exact"/>
        <w:jc w:val="both"/>
        <w:rPr>
          <w:rFonts w:ascii="Century Gothic" w:hAnsi="Century Gothic"/>
          <w:sz w:val="20"/>
          <w:szCs w:val="20"/>
        </w:rPr>
      </w:pPr>
      <w:r w:rsidRPr="00D16CA3">
        <w:rPr>
          <w:rFonts w:ascii="Century Gothic" w:hAnsi="Century Gothic"/>
          <w:sz w:val="20"/>
          <w:szCs w:val="20"/>
        </w:rPr>
        <w:t>En el supuesto de personas jurídicas dominantes de un grupo de sociedades, se podrá tener en cuenta a las sociedades pertenecientes al grupo, a efectos de acreditación de la solvencia económica, financiera y técnica o profesional, en su caso, de la persona jurídica dominante, siempre y cuando este acredite que tiene efectivamente a su disposición los medios de dichas sociedades necesarios para la ejecución de los contratos.</w:t>
      </w:r>
    </w:p>
    <w:p w:rsidR="002D75D3" w:rsidRPr="00F80186" w:rsidRDefault="002D75D3" w:rsidP="00F80186">
      <w:pPr>
        <w:spacing w:after="0" w:line="360" w:lineRule="exact"/>
        <w:jc w:val="both"/>
        <w:rPr>
          <w:rFonts w:ascii="Century Gothic" w:hAnsi="Century Gothic"/>
          <w:sz w:val="20"/>
          <w:szCs w:val="20"/>
        </w:rPr>
      </w:pPr>
    </w:p>
    <w:p w:rsidR="002D75D3" w:rsidRPr="00015FF0" w:rsidRDefault="002D75D3" w:rsidP="00F424D3">
      <w:pPr>
        <w:spacing w:line="360" w:lineRule="exact"/>
        <w:jc w:val="both"/>
        <w:rPr>
          <w:rFonts w:ascii="Century Gothic" w:hAnsi="Century Gothic" w:cs="Arial"/>
          <w:sz w:val="20"/>
          <w:szCs w:val="20"/>
          <w:lang w:val="es-ES_tradnl"/>
        </w:rPr>
      </w:pPr>
      <w:r w:rsidRPr="00015FF0">
        <w:rPr>
          <w:rFonts w:ascii="Century Gothic" w:hAnsi="Century Gothic" w:cs="Arial"/>
          <w:sz w:val="20"/>
          <w:szCs w:val="20"/>
          <w:lang w:val="es-ES_tradnl"/>
        </w:rPr>
        <w:t xml:space="preserve">El licitador a cuyo favor vaya a recaer la propuesta de adjudicar deberá acreditar la disposición de los requisitos de solvencia que se detallan a continuación: </w:t>
      </w:r>
    </w:p>
    <w:p w:rsidR="002D75D3" w:rsidRPr="002145A1" w:rsidRDefault="002D75D3" w:rsidP="002145A1">
      <w:pPr>
        <w:spacing w:after="0" w:line="240" w:lineRule="auto"/>
        <w:jc w:val="both"/>
        <w:rPr>
          <w:rFonts w:ascii="Century Gothic" w:hAnsi="Century Gothic"/>
          <w:sz w:val="16"/>
          <w:szCs w:val="16"/>
        </w:rPr>
      </w:pPr>
    </w:p>
    <w:p w:rsidR="002D75D3" w:rsidRPr="00197B7A" w:rsidRDefault="002D75D3" w:rsidP="008A5B2F">
      <w:pPr>
        <w:spacing w:after="0" w:line="360" w:lineRule="exact"/>
        <w:jc w:val="both"/>
        <w:rPr>
          <w:rFonts w:ascii="Century Gothic" w:hAnsi="Century Gothic"/>
          <w:b/>
          <w:sz w:val="20"/>
          <w:szCs w:val="20"/>
        </w:rPr>
      </w:pPr>
      <w:r w:rsidRPr="00C266BB">
        <w:rPr>
          <w:rFonts w:ascii="Century Gothic" w:hAnsi="Century Gothic"/>
          <w:b/>
          <w:color w:val="4F81BD"/>
          <w:sz w:val="20"/>
          <w:szCs w:val="20"/>
        </w:rPr>
        <w:t>15.1.-  SOLVENCIA ECONÓMICA O FINANCIERA</w:t>
      </w:r>
      <w:r w:rsidRPr="00197B7A">
        <w:rPr>
          <w:rFonts w:ascii="Century Gothic" w:hAnsi="Century Gothic"/>
          <w:b/>
          <w:sz w:val="20"/>
          <w:szCs w:val="20"/>
        </w:rPr>
        <w:t>.</w:t>
      </w:r>
    </w:p>
    <w:p w:rsidR="002D75D3" w:rsidRPr="00197B7A" w:rsidRDefault="002D75D3" w:rsidP="008A5B2F">
      <w:pPr>
        <w:spacing w:after="0" w:line="360" w:lineRule="exact"/>
        <w:jc w:val="both"/>
        <w:rPr>
          <w:rFonts w:ascii="Century Gothic" w:hAnsi="Century Gothic"/>
          <w:b/>
          <w:i/>
          <w:sz w:val="20"/>
          <w:szCs w:val="20"/>
        </w:rPr>
      </w:pPr>
    </w:p>
    <w:p w:rsidR="002D75D3" w:rsidRPr="00482920" w:rsidRDefault="002D75D3" w:rsidP="009F17C3">
      <w:pPr>
        <w:spacing w:after="0" w:line="360" w:lineRule="exact"/>
        <w:jc w:val="both"/>
        <w:rPr>
          <w:rFonts w:ascii="Century Gothic" w:hAnsi="Century Gothic"/>
          <w:sz w:val="20"/>
          <w:szCs w:val="20"/>
        </w:rPr>
      </w:pPr>
      <w:r>
        <w:rPr>
          <w:rFonts w:ascii="Century Gothic" w:hAnsi="Century Gothic"/>
          <w:sz w:val="20"/>
          <w:szCs w:val="20"/>
        </w:rPr>
        <w:t xml:space="preserve">a) </w:t>
      </w:r>
      <w:r w:rsidRPr="009F17C3">
        <w:rPr>
          <w:rFonts w:ascii="Century Gothic" w:hAnsi="Century Gothic"/>
          <w:sz w:val="20"/>
          <w:szCs w:val="20"/>
        </w:rPr>
        <w:t xml:space="preserve">El </w:t>
      </w:r>
      <w:r w:rsidRPr="00141BAD">
        <w:rPr>
          <w:rFonts w:ascii="Century Gothic" w:hAnsi="Century Gothic"/>
          <w:b/>
          <w:sz w:val="20"/>
          <w:szCs w:val="20"/>
        </w:rPr>
        <w:t>volumen global de negocios</w:t>
      </w:r>
      <w:r w:rsidRPr="009F17C3">
        <w:rPr>
          <w:rFonts w:ascii="Century Gothic" w:hAnsi="Century Gothic"/>
          <w:sz w:val="20"/>
          <w:szCs w:val="20"/>
        </w:rPr>
        <w:t xml:space="preserve"> y, en su caso, el volumen de negocios en el ámbito de actividades objeto del contrato, de los tres últimos ejercicios disponibles en función de la fecha de creación o de inicio de las actividades del adjudicatario, sea </w:t>
      </w:r>
      <w:r>
        <w:rPr>
          <w:rFonts w:ascii="Century Gothic" w:hAnsi="Century Gothic"/>
          <w:sz w:val="20"/>
          <w:szCs w:val="20"/>
        </w:rPr>
        <w:t xml:space="preserve">al menos un ejercicio </w:t>
      </w:r>
      <w:r w:rsidRPr="009F17C3">
        <w:rPr>
          <w:rFonts w:ascii="Century Gothic" w:hAnsi="Century Gothic"/>
          <w:sz w:val="20"/>
          <w:szCs w:val="20"/>
        </w:rPr>
        <w:t xml:space="preserve">igual o superior a  </w:t>
      </w:r>
      <w:r w:rsidRPr="00F424D3">
        <w:rPr>
          <w:rFonts w:ascii="Century Gothic" w:hAnsi="Century Gothic"/>
          <w:b/>
          <w:sz w:val="20"/>
          <w:szCs w:val="20"/>
        </w:rPr>
        <w:t>10</w:t>
      </w:r>
      <w:r>
        <w:rPr>
          <w:rFonts w:ascii="Century Gothic" w:hAnsi="Century Gothic"/>
          <w:b/>
          <w:sz w:val="20"/>
          <w:szCs w:val="20"/>
        </w:rPr>
        <w:t xml:space="preserve">0.000 </w:t>
      </w:r>
      <w:r w:rsidRPr="00141BAD">
        <w:rPr>
          <w:rFonts w:ascii="Century Gothic" w:hAnsi="Century Gothic"/>
          <w:b/>
          <w:sz w:val="20"/>
          <w:szCs w:val="20"/>
        </w:rPr>
        <w:t>euros</w:t>
      </w:r>
      <w:r>
        <w:rPr>
          <w:rFonts w:ascii="Century Gothic" w:hAnsi="Century Gothic"/>
          <w:b/>
          <w:sz w:val="20"/>
          <w:szCs w:val="20"/>
        </w:rPr>
        <w:t xml:space="preserve">, </w:t>
      </w:r>
      <w:r>
        <w:rPr>
          <w:rFonts w:ascii="Century Gothic" w:hAnsi="Century Gothic"/>
          <w:sz w:val="20"/>
          <w:szCs w:val="20"/>
        </w:rPr>
        <w:t>IVA ex</w:t>
      </w:r>
      <w:r w:rsidRPr="00482920">
        <w:rPr>
          <w:rFonts w:ascii="Century Gothic" w:hAnsi="Century Gothic"/>
          <w:sz w:val="20"/>
          <w:szCs w:val="20"/>
        </w:rPr>
        <w:t xml:space="preserve">cluido. </w:t>
      </w:r>
    </w:p>
    <w:p w:rsidR="002D75D3" w:rsidRPr="009F17C3" w:rsidRDefault="002D75D3" w:rsidP="009F17C3">
      <w:pPr>
        <w:spacing w:after="0" w:line="360" w:lineRule="exact"/>
        <w:ind w:firstLine="708"/>
        <w:jc w:val="both"/>
        <w:rPr>
          <w:rFonts w:ascii="Century Gothic" w:hAnsi="Century Gothic"/>
          <w:sz w:val="20"/>
          <w:szCs w:val="20"/>
        </w:rPr>
      </w:pPr>
    </w:p>
    <w:p w:rsidR="002D75D3" w:rsidRPr="00D16CA3" w:rsidRDefault="002D75D3" w:rsidP="009F17C3">
      <w:pPr>
        <w:spacing w:after="0" w:line="360" w:lineRule="exact"/>
        <w:jc w:val="both"/>
        <w:rPr>
          <w:rFonts w:ascii="Century Gothic" w:hAnsi="Century Gothic"/>
          <w:sz w:val="20"/>
          <w:szCs w:val="20"/>
        </w:rPr>
      </w:pPr>
      <w:r w:rsidRPr="00D16CA3">
        <w:rPr>
          <w:rFonts w:ascii="Century Gothic" w:hAnsi="Century Gothic"/>
          <w:sz w:val="20"/>
          <w:szCs w:val="20"/>
        </w:rPr>
        <w:t xml:space="preserve">Medio de acreditación: 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w:t>
      </w:r>
    </w:p>
    <w:p w:rsidR="002D75D3" w:rsidRPr="00D16CA3" w:rsidRDefault="002D75D3" w:rsidP="009F17C3">
      <w:pPr>
        <w:spacing w:after="0" w:line="360" w:lineRule="exact"/>
        <w:jc w:val="both"/>
        <w:rPr>
          <w:rFonts w:ascii="Century Gothic" w:hAnsi="Century Gothic"/>
          <w:sz w:val="20"/>
          <w:szCs w:val="20"/>
        </w:rPr>
      </w:pPr>
      <w:r w:rsidRPr="00D16CA3">
        <w:rPr>
          <w:rFonts w:ascii="Century Gothic" w:hAnsi="Century Gothic"/>
          <w:sz w:val="20"/>
          <w:szCs w:val="20"/>
        </w:rPr>
        <w:t>Los empresarios individuales no inscritos en el Registro Mercantil acreditarán su volumen anual de negocios mediante sus libros de inventarios y cuentas anuales legalizados por el Registro Mercantil.</w:t>
      </w:r>
    </w:p>
    <w:p w:rsidR="002D75D3" w:rsidRPr="009F17C3" w:rsidRDefault="002D75D3" w:rsidP="009F17C3">
      <w:pPr>
        <w:spacing w:after="0" w:line="360" w:lineRule="exact"/>
        <w:jc w:val="both"/>
        <w:rPr>
          <w:rFonts w:ascii="Century Gothic" w:hAnsi="Century Gothic"/>
          <w:sz w:val="20"/>
          <w:szCs w:val="20"/>
        </w:rPr>
      </w:pPr>
      <w:r w:rsidRPr="009F17C3">
        <w:rPr>
          <w:rFonts w:ascii="Century Gothic" w:hAnsi="Century Gothic"/>
          <w:sz w:val="20"/>
          <w:szCs w:val="20"/>
        </w:rPr>
        <w:t>En el caso de que la empresa no hubiera cumplido tres años de actividad, deberá incorporar los documentos correspondientes a los ejercicios en activo.</w:t>
      </w:r>
    </w:p>
    <w:p w:rsidR="002D75D3" w:rsidRPr="00141BAD" w:rsidRDefault="002D75D3" w:rsidP="009F17C3">
      <w:pPr>
        <w:spacing w:after="0" w:line="360" w:lineRule="exact"/>
        <w:jc w:val="both"/>
        <w:rPr>
          <w:rFonts w:ascii="Century Gothic" w:hAnsi="Century Gothic"/>
          <w:b/>
          <w:sz w:val="20"/>
          <w:szCs w:val="20"/>
        </w:rPr>
      </w:pPr>
      <w:r>
        <w:rPr>
          <w:rFonts w:ascii="Century Gothic" w:hAnsi="Century Gothic"/>
          <w:sz w:val="20"/>
          <w:szCs w:val="20"/>
        </w:rPr>
        <w:t xml:space="preserve">b) </w:t>
      </w:r>
      <w:r w:rsidRPr="009F17C3">
        <w:rPr>
          <w:rFonts w:ascii="Century Gothic" w:hAnsi="Century Gothic"/>
          <w:sz w:val="20"/>
          <w:szCs w:val="20"/>
        </w:rPr>
        <w:t xml:space="preserve">El Adjudicatario formalizará una </w:t>
      </w:r>
      <w:r w:rsidRPr="00141BAD">
        <w:rPr>
          <w:rFonts w:ascii="Century Gothic" w:hAnsi="Century Gothic"/>
          <w:b/>
          <w:sz w:val="20"/>
          <w:szCs w:val="20"/>
        </w:rPr>
        <w:t>póliza de seguro</w:t>
      </w:r>
      <w:r w:rsidRPr="009F17C3">
        <w:rPr>
          <w:rFonts w:ascii="Century Gothic" w:hAnsi="Century Gothic"/>
          <w:sz w:val="20"/>
          <w:szCs w:val="20"/>
        </w:rPr>
        <w:t xml:space="preserve"> de responsabilidad civil general, por el importe mínimo de  </w:t>
      </w:r>
      <w:r w:rsidRPr="00F424D3">
        <w:rPr>
          <w:rFonts w:ascii="Century Gothic" w:hAnsi="Century Gothic"/>
          <w:b/>
          <w:sz w:val="20"/>
          <w:szCs w:val="20"/>
        </w:rPr>
        <w:t>12</w:t>
      </w:r>
      <w:r>
        <w:rPr>
          <w:rFonts w:ascii="Century Gothic" w:hAnsi="Century Gothic"/>
          <w:b/>
          <w:sz w:val="20"/>
          <w:szCs w:val="20"/>
        </w:rPr>
        <w:t>5</w:t>
      </w:r>
      <w:r w:rsidRPr="00141BAD">
        <w:rPr>
          <w:rFonts w:ascii="Century Gothic" w:hAnsi="Century Gothic"/>
          <w:b/>
          <w:sz w:val="20"/>
          <w:szCs w:val="20"/>
        </w:rPr>
        <w:t>.000  de euros.</w:t>
      </w:r>
    </w:p>
    <w:p w:rsidR="002D75D3" w:rsidRPr="009F17C3" w:rsidRDefault="002D75D3" w:rsidP="009F17C3">
      <w:pPr>
        <w:spacing w:after="0" w:line="360" w:lineRule="exact"/>
        <w:jc w:val="both"/>
        <w:rPr>
          <w:rFonts w:ascii="Century Gothic" w:hAnsi="Century Gothic"/>
          <w:sz w:val="20"/>
          <w:szCs w:val="20"/>
        </w:rPr>
      </w:pPr>
      <w:r w:rsidRPr="009F17C3">
        <w:rPr>
          <w:rFonts w:ascii="Century Gothic" w:hAnsi="Century Gothic"/>
          <w:sz w:val="20"/>
          <w:szCs w:val="20"/>
        </w:rPr>
        <w:t>Las coberturas deberán incluir cualquier tipo de siniestro y sin franquicia alguna, con una duración que cubra el periodo de vigencia del contrato.</w:t>
      </w:r>
    </w:p>
    <w:p w:rsidR="002D75D3" w:rsidRPr="009F17C3" w:rsidRDefault="002D75D3" w:rsidP="009F17C3">
      <w:pPr>
        <w:spacing w:after="0" w:line="360" w:lineRule="exact"/>
        <w:jc w:val="both"/>
        <w:rPr>
          <w:rFonts w:ascii="Century Gothic" w:hAnsi="Century Gothic"/>
          <w:sz w:val="20"/>
          <w:szCs w:val="20"/>
        </w:rPr>
      </w:pPr>
      <w:r w:rsidRPr="009F17C3">
        <w:rPr>
          <w:rFonts w:ascii="Century Gothic" w:hAnsi="Century Gothic"/>
          <w:sz w:val="20"/>
          <w:szCs w:val="20"/>
        </w:rPr>
        <w:t xml:space="preserve">El seguro que cubrirá los daños a las instalaciones, así como los posibles daños a personas o cosas que pudieran producirse con ocasión de la ejecución de los trabajos contratados, en la que se extenderá la condición de asegurado al Ayuntamiento de </w:t>
      </w:r>
      <w:r>
        <w:rPr>
          <w:rFonts w:ascii="Century Gothic" w:hAnsi="Century Gothic"/>
          <w:sz w:val="20"/>
          <w:szCs w:val="20"/>
        </w:rPr>
        <w:t>Arguedas</w:t>
      </w:r>
      <w:r w:rsidRPr="009F17C3">
        <w:rPr>
          <w:rFonts w:ascii="Century Gothic" w:hAnsi="Century Gothic"/>
          <w:sz w:val="20"/>
          <w:szCs w:val="20"/>
        </w:rPr>
        <w:t>, así como a sus representantes, funcionarios y agentes intervinientes en la obra. Todos los gastos correspondientes a estas pólizas serán de cuenta del adjudicatario.</w:t>
      </w:r>
    </w:p>
    <w:p w:rsidR="002D75D3" w:rsidRPr="002145A1" w:rsidRDefault="002D75D3" w:rsidP="002145A1">
      <w:pPr>
        <w:spacing w:after="0" w:line="240" w:lineRule="auto"/>
        <w:jc w:val="both"/>
        <w:rPr>
          <w:rFonts w:ascii="Century Gothic" w:hAnsi="Century Gothic"/>
          <w:sz w:val="16"/>
          <w:szCs w:val="16"/>
        </w:rPr>
      </w:pPr>
    </w:p>
    <w:p w:rsidR="002D75D3" w:rsidRPr="00C266BB" w:rsidRDefault="002D75D3" w:rsidP="008A5B2F">
      <w:pPr>
        <w:spacing w:after="0" w:line="360" w:lineRule="exact"/>
        <w:jc w:val="both"/>
        <w:rPr>
          <w:rFonts w:ascii="Century Gothic" w:hAnsi="Century Gothic"/>
          <w:b/>
          <w:color w:val="4F81BD"/>
          <w:sz w:val="20"/>
          <w:szCs w:val="20"/>
        </w:rPr>
      </w:pPr>
      <w:r w:rsidRPr="00C266BB">
        <w:rPr>
          <w:rFonts w:ascii="Century Gothic" w:hAnsi="Century Gothic"/>
          <w:b/>
          <w:color w:val="4F81BD"/>
          <w:sz w:val="20"/>
          <w:szCs w:val="20"/>
        </w:rPr>
        <w:t>15.2) SOLVENCIA TÉCNICA O PROFESIONAL.</w:t>
      </w:r>
    </w:p>
    <w:p w:rsidR="002D75D3" w:rsidRPr="009F17C3" w:rsidRDefault="002D75D3" w:rsidP="008A5B2F">
      <w:pPr>
        <w:spacing w:after="0" w:line="360" w:lineRule="exact"/>
        <w:jc w:val="both"/>
        <w:rPr>
          <w:rFonts w:ascii="Century Gothic" w:hAnsi="Century Gothic"/>
          <w:sz w:val="20"/>
          <w:szCs w:val="20"/>
        </w:rPr>
      </w:pPr>
    </w:p>
    <w:p w:rsidR="002D75D3" w:rsidRPr="00141BAD" w:rsidRDefault="002D75D3" w:rsidP="00141BAD">
      <w:pPr>
        <w:spacing w:after="0" w:line="360" w:lineRule="exact"/>
        <w:jc w:val="both"/>
        <w:rPr>
          <w:rFonts w:ascii="Century Gothic" w:hAnsi="Century Gothic"/>
          <w:sz w:val="20"/>
          <w:szCs w:val="20"/>
        </w:rPr>
      </w:pPr>
      <w:r>
        <w:rPr>
          <w:rFonts w:ascii="Century Gothic" w:hAnsi="Century Gothic"/>
          <w:sz w:val="20"/>
          <w:szCs w:val="20"/>
        </w:rPr>
        <w:t xml:space="preserve">a) </w:t>
      </w:r>
      <w:r w:rsidRPr="00141BAD">
        <w:rPr>
          <w:rFonts w:ascii="Century Gothic" w:hAnsi="Century Gothic"/>
          <w:sz w:val="20"/>
          <w:szCs w:val="20"/>
        </w:rPr>
        <w:t xml:space="preserve">La solvencia técnica o profesional se acreditará mediante la aportación de una relación de las principales obras ejecutadas en el curso de los últimos cinco años, con indicación de importe, fecha y lugar. </w:t>
      </w:r>
    </w:p>
    <w:p w:rsidR="002D75D3" w:rsidRPr="00141BAD" w:rsidRDefault="002D75D3" w:rsidP="00141BAD">
      <w:pPr>
        <w:spacing w:after="0" w:line="360" w:lineRule="exact"/>
        <w:jc w:val="both"/>
        <w:rPr>
          <w:rFonts w:ascii="Century Gothic" w:hAnsi="Century Gothic"/>
          <w:sz w:val="20"/>
          <w:szCs w:val="20"/>
        </w:rPr>
      </w:pPr>
      <w:r>
        <w:rPr>
          <w:rFonts w:ascii="Century Gothic" w:hAnsi="Century Gothic"/>
          <w:sz w:val="20"/>
          <w:szCs w:val="20"/>
        </w:rPr>
        <w:t xml:space="preserve">b) </w:t>
      </w:r>
      <w:r w:rsidRPr="00141BAD">
        <w:rPr>
          <w:rFonts w:ascii="Century Gothic" w:hAnsi="Century Gothic"/>
          <w:sz w:val="20"/>
          <w:szCs w:val="20"/>
        </w:rPr>
        <w:t>Se establece como nivel mínimo de solvencia que</w:t>
      </w:r>
      <w:r w:rsidRPr="00141BAD">
        <w:rPr>
          <w:rFonts w:ascii="Century Gothic" w:hAnsi="Century Gothic"/>
          <w:b/>
          <w:sz w:val="20"/>
          <w:szCs w:val="20"/>
        </w:rPr>
        <w:t>, al menos una</w:t>
      </w:r>
      <w:r w:rsidRPr="00141BAD">
        <w:rPr>
          <w:rFonts w:ascii="Century Gothic" w:hAnsi="Century Gothic"/>
          <w:sz w:val="20"/>
          <w:szCs w:val="20"/>
        </w:rPr>
        <w:t xml:space="preserve"> de ellas tenga un </w:t>
      </w:r>
      <w:r>
        <w:rPr>
          <w:rFonts w:ascii="Century Gothic" w:hAnsi="Century Gothic"/>
          <w:b/>
          <w:sz w:val="20"/>
          <w:szCs w:val="20"/>
        </w:rPr>
        <w:t>importe igual o superior a 100</w:t>
      </w:r>
      <w:r w:rsidRPr="00141BAD">
        <w:rPr>
          <w:rFonts w:ascii="Century Gothic" w:hAnsi="Century Gothic"/>
          <w:b/>
          <w:sz w:val="20"/>
          <w:szCs w:val="20"/>
        </w:rPr>
        <w:t>.000 €</w:t>
      </w:r>
      <w:r w:rsidRPr="00141BAD">
        <w:rPr>
          <w:rFonts w:ascii="Century Gothic" w:hAnsi="Century Gothic"/>
          <w:sz w:val="20"/>
          <w:szCs w:val="20"/>
        </w:rPr>
        <w:t xml:space="preserve"> (IVA excluido), y sea avalada por certificado fin de obra expedido y firmado por la Dirección de obra, con indicación de si se realizaron según las reglas por las que se rige la profesión y si se llevaron normalmente a buen término.</w:t>
      </w:r>
    </w:p>
    <w:p w:rsidR="002D75D3" w:rsidRPr="00141BAD" w:rsidRDefault="002D75D3" w:rsidP="00141BAD">
      <w:pPr>
        <w:spacing w:after="0" w:line="360" w:lineRule="exact"/>
        <w:jc w:val="both"/>
        <w:rPr>
          <w:rFonts w:ascii="Century Gothic" w:hAnsi="Century Gothic"/>
          <w:sz w:val="20"/>
          <w:szCs w:val="20"/>
        </w:rPr>
      </w:pPr>
      <w:r>
        <w:rPr>
          <w:rFonts w:ascii="Century Gothic" w:hAnsi="Century Gothic"/>
          <w:sz w:val="20"/>
          <w:szCs w:val="20"/>
        </w:rPr>
        <w:t xml:space="preserve">c) </w:t>
      </w:r>
      <w:r w:rsidRPr="00141BAD">
        <w:rPr>
          <w:rFonts w:ascii="Century Gothic" w:hAnsi="Century Gothic"/>
          <w:sz w:val="20"/>
          <w:szCs w:val="20"/>
        </w:rPr>
        <w:t>Además, la empresa o entidad licitadora debe manifestar que se compromete a adscribir a la ejecución del contrato los concretos medios personales y materiales exigidos por las Prescripciones Técnicas y propuestos en su Memoria.</w:t>
      </w:r>
    </w:p>
    <w:p w:rsidR="002D75D3" w:rsidRPr="00141BAD" w:rsidRDefault="002D75D3" w:rsidP="00141BAD">
      <w:pPr>
        <w:spacing w:after="0" w:line="360" w:lineRule="exact"/>
        <w:jc w:val="both"/>
        <w:rPr>
          <w:rFonts w:ascii="Century Gothic" w:hAnsi="Century Gothic"/>
          <w:sz w:val="20"/>
          <w:szCs w:val="20"/>
        </w:rPr>
      </w:pPr>
      <w:r>
        <w:rPr>
          <w:rFonts w:ascii="Century Gothic" w:hAnsi="Century Gothic"/>
          <w:sz w:val="20"/>
          <w:szCs w:val="20"/>
        </w:rPr>
        <w:t xml:space="preserve">d) </w:t>
      </w:r>
      <w:r w:rsidRPr="00141BAD">
        <w:rPr>
          <w:rFonts w:ascii="Century Gothic" w:hAnsi="Century Gothic"/>
          <w:sz w:val="20"/>
          <w:szCs w:val="20"/>
        </w:rPr>
        <w:t xml:space="preserve">Declaración de Organigrama de la empresa y medios disponibles para el desarrollo del contrato y designación del Director de Obra y responsable de la misma, </w:t>
      </w:r>
      <w:r>
        <w:rPr>
          <w:rFonts w:ascii="Century Gothic" w:hAnsi="Century Gothic"/>
          <w:sz w:val="20"/>
          <w:szCs w:val="20"/>
        </w:rPr>
        <w:t xml:space="preserve">con titulación académica suficiente conforme se establece en el presente Pliego </w:t>
      </w:r>
      <w:r w:rsidRPr="00141BAD">
        <w:rPr>
          <w:rFonts w:ascii="Century Gothic" w:hAnsi="Century Gothic"/>
          <w:sz w:val="20"/>
          <w:szCs w:val="20"/>
        </w:rPr>
        <w:t xml:space="preserve">y experiencia contrastada en dirección de obras de estas características.  </w:t>
      </w:r>
    </w:p>
    <w:p w:rsidR="002D75D3" w:rsidRPr="00141BAD" w:rsidRDefault="002D75D3" w:rsidP="00141BAD">
      <w:pPr>
        <w:spacing w:after="0" w:line="360" w:lineRule="exact"/>
        <w:jc w:val="both"/>
        <w:rPr>
          <w:rFonts w:ascii="Century Gothic" w:hAnsi="Century Gothic"/>
          <w:sz w:val="20"/>
          <w:szCs w:val="20"/>
        </w:rPr>
      </w:pPr>
      <w:r>
        <w:rPr>
          <w:rFonts w:ascii="Century Gothic" w:hAnsi="Century Gothic"/>
          <w:sz w:val="20"/>
          <w:szCs w:val="20"/>
        </w:rPr>
        <w:t xml:space="preserve">e) </w:t>
      </w:r>
      <w:r w:rsidRPr="00141BAD">
        <w:rPr>
          <w:rFonts w:ascii="Century Gothic" w:hAnsi="Century Gothic"/>
          <w:sz w:val="20"/>
          <w:szCs w:val="20"/>
        </w:rPr>
        <w:t xml:space="preserve">Declaración de sistemas de gestión de calidad de que disponga la empresa. Relación de subcontratistas de que vayan a participar en la ejecución contrato. </w:t>
      </w:r>
    </w:p>
    <w:p w:rsidR="002D75D3" w:rsidRPr="002145A1"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sidRPr="0038220D">
        <w:rPr>
          <w:rFonts w:ascii="Century Gothic" w:hAnsi="Century Gothic"/>
          <w:b/>
          <w:smallCaps/>
          <w:color w:val="0070C0"/>
          <w:spacing w:val="30"/>
          <w:sz w:val="20"/>
          <w:szCs w:val="20"/>
          <w:u w:val="single"/>
          <w:lang w:eastAsia="en-US"/>
        </w:rPr>
        <w:t>CL</w:t>
      </w:r>
      <w:r>
        <w:rPr>
          <w:rFonts w:ascii="Century Gothic" w:hAnsi="Century Gothic"/>
          <w:b/>
          <w:smallCaps/>
          <w:color w:val="0070C0"/>
          <w:spacing w:val="30"/>
          <w:sz w:val="20"/>
          <w:szCs w:val="20"/>
          <w:u w:val="single"/>
          <w:lang w:eastAsia="en-US"/>
        </w:rPr>
        <w:t>Á</w:t>
      </w:r>
      <w:r w:rsidRPr="0038220D">
        <w:rPr>
          <w:rFonts w:ascii="Century Gothic" w:hAnsi="Century Gothic"/>
          <w:b/>
          <w:smallCaps/>
          <w:color w:val="0070C0"/>
          <w:spacing w:val="30"/>
          <w:sz w:val="20"/>
          <w:szCs w:val="20"/>
          <w:u w:val="single"/>
          <w:lang w:eastAsia="en-US"/>
        </w:rPr>
        <w:t>USU</w:t>
      </w:r>
      <w:r>
        <w:rPr>
          <w:rFonts w:ascii="Century Gothic" w:hAnsi="Century Gothic"/>
          <w:b/>
          <w:smallCaps/>
          <w:color w:val="0070C0"/>
          <w:spacing w:val="30"/>
          <w:sz w:val="20"/>
          <w:szCs w:val="20"/>
          <w:u w:val="single"/>
          <w:lang w:eastAsia="en-US"/>
        </w:rPr>
        <w:t>LA 16.- CRITERIOS DE ADJUDICACIÓ</w:t>
      </w:r>
      <w:r w:rsidRPr="0038220D">
        <w:rPr>
          <w:rFonts w:ascii="Century Gothic" w:hAnsi="Century Gothic"/>
          <w:b/>
          <w:smallCaps/>
          <w:color w:val="0070C0"/>
          <w:spacing w:val="30"/>
          <w:sz w:val="20"/>
          <w:szCs w:val="20"/>
          <w:u w:val="single"/>
          <w:lang w:eastAsia="en-US"/>
        </w:rPr>
        <w:t>N.</w:t>
      </w:r>
    </w:p>
    <w:p w:rsidR="002D75D3" w:rsidRPr="002145A1" w:rsidRDefault="002D75D3" w:rsidP="002145A1">
      <w:pPr>
        <w:spacing w:after="0" w:line="240" w:lineRule="auto"/>
        <w:jc w:val="both"/>
        <w:rPr>
          <w:rFonts w:ascii="Century Gothic" w:hAnsi="Century Gothic"/>
          <w:sz w:val="16"/>
          <w:szCs w:val="16"/>
        </w:rPr>
      </w:pPr>
    </w:p>
    <w:p w:rsidR="002D75D3" w:rsidRPr="004C64FF" w:rsidRDefault="002D75D3" w:rsidP="002145A1">
      <w:pPr>
        <w:spacing w:after="0" w:line="360" w:lineRule="exact"/>
        <w:jc w:val="both"/>
        <w:rPr>
          <w:rFonts w:ascii="Century Gothic" w:hAnsi="Century Gothic" w:cs="Cambria"/>
          <w:sz w:val="20"/>
          <w:szCs w:val="20"/>
        </w:rPr>
      </w:pPr>
      <w:r w:rsidRPr="004C64FF">
        <w:rPr>
          <w:rFonts w:ascii="Century Gothic" w:hAnsi="Century Gothic" w:cs="Cambria"/>
          <w:sz w:val="20"/>
          <w:szCs w:val="20"/>
        </w:rPr>
        <w:t>La adjudicación del contrato recaerá en la oferta con mejor</w:t>
      </w:r>
      <w:r>
        <w:rPr>
          <w:rFonts w:ascii="Century Gothic" w:hAnsi="Century Gothic" w:cs="Cambria"/>
          <w:sz w:val="20"/>
          <w:szCs w:val="20"/>
        </w:rPr>
        <w:t xml:space="preserve"> relación</w:t>
      </w:r>
      <w:r w:rsidRPr="004C64FF">
        <w:rPr>
          <w:rFonts w:ascii="Century Gothic" w:hAnsi="Century Gothic" w:cs="Cambria"/>
          <w:sz w:val="20"/>
          <w:szCs w:val="20"/>
        </w:rPr>
        <w:t xml:space="preserve"> calidad precio, mediante la aplicación de los siguientes criterios de adjudicación previstos en el art. 64 LFCP:</w:t>
      </w:r>
    </w:p>
    <w:p w:rsidR="002D75D3" w:rsidRPr="002145A1" w:rsidRDefault="002D75D3" w:rsidP="002145A1">
      <w:pPr>
        <w:spacing w:after="0" w:line="240" w:lineRule="auto"/>
        <w:jc w:val="both"/>
        <w:rPr>
          <w:rFonts w:ascii="Century Gothic" w:hAnsi="Century Gothic"/>
          <w:sz w:val="16"/>
          <w:szCs w:val="16"/>
        </w:rPr>
      </w:pPr>
    </w:p>
    <w:p w:rsidR="002D75D3" w:rsidRPr="004C64FF" w:rsidRDefault="002D75D3" w:rsidP="00E064DF">
      <w:pPr>
        <w:widowControl w:val="0"/>
        <w:pBdr>
          <w:top w:val="single" w:sz="4" w:space="1" w:color="auto"/>
          <w:left w:val="single" w:sz="4" w:space="4" w:color="auto"/>
          <w:bottom w:val="single" w:sz="4" w:space="1" w:color="auto"/>
          <w:right w:val="single" w:sz="4" w:space="4" w:color="auto"/>
        </w:pBdr>
        <w:spacing w:after="0" w:line="360" w:lineRule="exact"/>
        <w:jc w:val="center"/>
        <w:outlineLvl w:val="0"/>
        <w:rPr>
          <w:rFonts w:ascii="Century Gothic" w:hAnsi="Century Gothic"/>
          <w:b/>
          <w:bCs/>
          <w:sz w:val="20"/>
          <w:szCs w:val="20"/>
        </w:rPr>
      </w:pPr>
      <w:r w:rsidRPr="004C64FF">
        <w:rPr>
          <w:rFonts w:ascii="Century Gothic" w:hAnsi="Century Gothic"/>
          <w:b/>
          <w:bCs/>
          <w:sz w:val="20"/>
          <w:szCs w:val="20"/>
        </w:rPr>
        <w:t xml:space="preserve"> CRITERIOS EVALUABLE</w:t>
      </w:r>
      <w:r>
        <w:rPr>
          <w:rFonts w:ascii="Century Gothic" w:hAnsi="Century Gothic"/>
          <w:b/>
          <w:bCs/>
          <w:sz w:val="20"/>
          <w:szCs w:val="20"/>
        </w:rPr>
        <w:t>S MEDIANTE FÓRMULA. Máximo de 60</w:t>
      </w:r>
      <w:r w:rsidRPr="004C64FF">
        <w:rPr>
          <w:rFonts w:ascii="Century Gothic" w:hAnsi="Century Gothic"/>
          <w:b/>
          <w:bCs/>
          <w:sz w:val="20"/>
          <w:szCs w:val="20"/>
        </w:rPr>
        <w:t xml:space="preserve"> puntos</w:t>
      </w:r>
    </w:p>
    <w:p w:rsidR="002D75D3" w:rsidRPr="002145A1" w:rsidRDefault="002D75D3" w:rsidP="002145A1">
      <w:pPr>
        <w:spacing w:after="0" w:line="240" w:lineRule="auto"/>
        <w:jc w:val="both"/>
        <w:rPr>
          <w:rFonts w:ascii="Century Gothic" w:hAnsi="Century Gothic"/>
          <w:sz w:val="16"/>
          <w:szCs w:val="16"/>
        </w:rPr>
      </w:pPr>
    </w:p>
    <w:p w:rsidR="002D75D3" w:rsidRPr="004C64FF" w:rsidRDefault="002D75D3" w:rsidP="008A5B2F">
      <w:pPr>
        <w:widowControl w:val="0"/>
        <w:spacing w:after="0" w:line="360" w:lineRule="exact"/>
        <w:jc w:val="both"/>
        <w:outlineLvl w:val="0"/>
        <w:rPr>
          <w:rFonts w:ascii="Century Gothic" w:hAnsi="Century Gothic"/>
          <w:b/>
          <w:bCs/>
          <w:sz w:val="20"/>
          <w:szCs w:val="20"/>
        </w:rPr>
      </w:pPr>
      <w:r w:rsidRPr="004C64FF">
        <w:rPr>
          <w:rFonts w:ascii="Century Gothic" w:hAnsi="Century Gothic"/>
          <w:b/>
          <w:bCs/>
          <w:sz w:val="20"/>
          <w:szCs w:val="20"/>
        </w:rPr>
        <w:t>1.-Oferta económica: hasta un má</w:t>
      </w:r>
      <w:r>
        <w:rPr>
          <w:rFonts w:ascii="Century Gothic" w:hAnsi="Century Gothic"/>
          <w:b/>
          <w:bCs/>
          <w:sz w:val="20"/>
          <w:szCs w:val="20"/>
        </w:rPr>
        <w:t>ximo de 35</w:t>
      </w:r>
      <w:r w:rsidRPr="004C64FF">
        <w:rPr>
          <w:rFonts w:ascii="Century Gothic" w:hAnsi="Century Gothic"/>
          <w:b/>
          <w:bCs/>
          <w:sz w:val="20"/>
          <w:szCs w:val="20"/>
        </w:rPr>
        <w:t xml:space="preserve"> puntos.</w:t>
      </w:r>
    </w:p>
    <w:p w:rsidR="002D75D3" w:rsidRPr="00E064DF" w:rsidRDefault="002D75D3" w:rsidP="00E064DF">
      <w:pPr>
        <w:spacing w:after="0" w:line="240" w:lineRule="auto"/>
        <w:jc w:val="both"/>
        <w:rPr>
          <w:rFonts w:ascii="Century Gothic" w:hAnsi="Century Gothic"/>
          <w:sz w:val="16"/>
          <w:szCs w:val="16"/>
        </w:rPr>
      </w:pPr>
    </w:p>
    <w:p w:rsidR="002D75D3" w:rsidRPr="004C64FF" w:rsidRDefault="002D75D3" w:rsidP="008A5B2F">
      <w:pPr>
        <w:spacing w:after="0" w:line="360" w:lineRule="exact"/>
        <w:jc w:val="both"/>
        <w:rPr>
          <w:rFonts w:ascii="Century Gothic" w:hAnsi="Century Gothic"/>
          <w:sz w:val="20"/>
          <w:szCs w:val="20"/>
        </w:rPr>
      </w:pPr>
      <w:r w:rsidRPr="004C64FF">
        <w:rPr>
          <w:rFonts w:ascii="Century Gothic" w:hAnsi="Century Gothic"/>
          <w:sz w:val="20"/>
          <w:szCs w:val="20"/>
        </w:rPr>
        <w:t>Las valoraciones de las ofertas económicas se realizarán con arreglo a l</w:t>
      </w:r>
      <w:r>
        <w:rPr>
          <w:rFonts w:ascii="Century Gothic" w:hAnsi="Century Gothic"/>
          <w:sz w:val="20"/>
          <w:szCs w:val="20"/>
        </w:rPr>
        <w:t>a fórmula siguiente, otorgando 35</w:t>
      </w:r>
      <w:r w:rsidRPr="004C64FF">
        <w:rPr>
          <w:rFonts w:ascii="Century Gothic" w:hAnsi="Century Gothic"/>
          <w:sz w:val="20"/>
          <w:szCs w:val="20"/>
        </w:rPr>
        <w:t xml:space="preserve"> puntos a la oferta más económica. El resto se ponderarán de acuerdo a la fórmula siguiente:</w:t>
      </w:r>
    </w:p>
    <w:p w:rsidR="002D75D3" w:rsidRPr="00141BAD" w:rsidRDefault="002D75D3" w:rsidP="002145A1">
      <w:pPr>
        <w:spacing w:after="0" w:line="360" w:lineRule="exact"/>
        <w:jc w:val="center"/>
        <w:rPr>
          <w:rFonts w:ascii="Century Gothic" w:hAnsi="Century Gothic"/>
          <w:b/>
          <w:sz w:val="20"/>
          <w:szCs w:val="20"/>
        </w:rPr>
      </w:pPr>
      <w:r w:rsidRPr="00141BAD">
        <w:rPr>
          <w:rFonts w:ascii="Century Gothic" w:hAnsi="Century Gothic"/>
          <w:b/>
          <w:sz w:val="20"/>
          <w:szCs w:val="20"/>
        </w:rPr>
        <w:t xml:space="preserve">PX = </w:t>
      </w:r>
      <w:r>
        <w:rPr>
          <w:rFonts w:ascii="Century Gothic" w:hAnsi="Century Gothic"/>
          <w:b/>
          <w:sz w:val="20"/>
          <w:szCs w:val="20"/>
        </w:rPr>
        <w:t>35</w:t>
      </w:r>
      <w:r w:rsidRPr="00141BAD">
        <w:rPr>
          <w:rFonts w:ascii="Century Gothic" w:hAnsi="Century Gothic"/>
          <w:b/>
          <w:sz w:val="20"/>
          <w:szCs w:val="20"/>
        </w:rPr>
        <w:t xml:space="preserve"> (Omin /OX)</w:t>
      </w:r>
    </w:p>
    <w:p w:rsidR="002D75D3" w:rsidRPr="002145A1" w:rsidRDefault="002D75D3" w:rsidP="008A5B2F">
      <w:pPr>
        <w:spacing w:after="0" w:line="360" w:lineRule="exact"/>
        <w:jc w:val="both"/>
        <w:rPr>
          <w:rFonts w:ascii="Century Gothic" w:hAnsi="Century Gothic"/>
          <w:sz w:val="18"/>
          <w:szCs w:val="18"/>
        </w:rPr>
      </w:pPr>
      <w:r w:rsidRPr="002145A1">
        <w:rPr>
          <w:rFonts w:ascii="Century Gothic" w:hAnsi="Century Gothic"/>
          <w:sz w:val="18"/>
          <w:szCs w:val="18"/>
        </w:rPr>
        <w:t>Dónde:</w:t>
      </w:r>
    </w:p>
    <w:p w:rsidR="002D75D3" w:rsidRPr="002145A1" w:rsidRDefault="002D75D3" w:rsidP="008A5B2F">
      <w:pPr>
        <w:spacing w:after="0" w:line="360" w:lineRule="exact"/>
        <w:jc w:val="both"/>
        <w:rPr>
          <w:rFonts w:ascii="Century Gothic" w:hAnsi="Century Gothic"/>
          <w:sz w:val="18"/>
          <w:szCs w:val="18"/>
        </w:rPr>
      </w:pPr>
      <w:r>
        <w:rPr>
          <w:rFonts w:ascii="Century Gothic" w:hAnsi="Century Gothic"/>
          <w:sz w:val="18"/>
          <w:szCs w:val="18"/>
        </w:rPr>
        <w:t>PX</w:t>
      </w:r>
      <w:r w:rsidRPr="002145A1">
        <w:rPr>
          <w:rFonts w:ascii="Century Gothic" w:hAnsi="Century Gothic"/>
          <w:sz w:val="18"/>
          <w:szCs w:val="18"/>
        </w:rPr>
        <w:t>: Puntuación de la oferta X</w:t>
      </w:r>
    </w:p>
    <w:p w:rsidR="002D75D3" w:rsidRPr="002145A1" w:rsidRDefault="002D75D3" w:rsidP="008A5B2F">
      <w:pPr>
        <w:spacing w:after="0" w:line="360" w:lineRule="exact"/>
        <w:jc w:val="both"/>
        <w:rPr>
          <w:rFonts w:ascii="Century Gothic" w:hAnsi="Century Gothic"/>
          <w:sz w:val="18"/>
          <w:szCs w:val="18"/>
        </w:rPr>
      </w:pPr>
      <w:r>
        <w:rPr>
          <w:rFonts w:ascii="Century Gothic" w:hAnsi="Century Gothic"/>
          <w:sz w:val="18"/>
          <w:szCs w:val="18"/>
        </w:rPr>
        <w:t>OX</w:t>
      </w:r>
      <w:r w:rsidRPr="002145A1">
        <w:rPr>
          <w:rFonts w:ascii="Century Gothic" w:hAnsi="Century Gothic"/>
          <w:sz w:val="18"/>
          <w:szCs w:val="18"/>
        </w:rPr>
        <w:t>: Presupuesto de la oferta X</w:t>
      </w:r>
    </w:p>
    <w:p w:rsidR="002D75D3" w:rsidRPr="002145A1" w:rsidRDefault="002D75D3" w:rsidP="008A5B2F">
      <w:pPr>
        <w:spacing w:after="0" w:line="360" w:lineRule="exact"/>
        <w:jc w:val="both"/>
        <w:rPr>
          <w:rFonts w:ascii="Century Gothic" w:hAnsi="Century Gothic"/>
          <w:sz w:val="18"/>
          <w:szCs w:val="18"/>
        </w:rPr>
      </w:pPr>
      <w:r>
        <w:rPr>
          <w:rFonts w:ascii="Century Gothic" w:hAnsi="Century Gothic"/>
          <w:sz w:val="18"/>
          <w:szCs w:val="18"/>
        </w:rPr>
        <w:t>35</w:t>
      </w:r>
      <w:r w:rsidRPr="002145A1">
        <w:rPr>
          <w:rFonts w:ascii="Century Gothic" w:hAnsi="Century Gothic"/>
          <w:sz w:val="18"/>
          <w:szCs w:val="18"/>
        </w:rPr>
        <w:t>: Máxima puntuación de la oferta económica</w:t>
      </w:r>
    </w:p>
    <w:p w:rsidR="002D75D3" w:rsidRPr="002145A1" w:rsidRDefault="002D75D3" w:rsidP="008A5B2F">
      <w:pPr>
        <w:spacing w:after="0" w:line="360" w:lineRule="exact"/>
        <w:jc w:val="both"/>
        <w:rPr>
          <w:rFonts w:ascii="Century Gothic" w:hAnsi="Century Gothic"/>
          <w:sz w:val="18"/>
          <w:szCs w:val="18"/>
        </w:rPr>
      </w:pPr>
      <w:r>
        <w:rPr>
          <w:rFonts w:ascii="Century Gothic" w:hAnsi="Century Gothic"/>
          <w:sz w:val="18"/>
          <w:szCs w:val="18"/>
        </w:rPr>
        <w:t>Omin</w:t>
      </w:r>
      <w:r w:rsidRPr="002145A1">
        <w:rPr>
          <w:rFonts w:ascii="Century Gothic" w:hAnsi="Century Gothic"/>
          <w:sz w:val="18"/>
          <w:szCs w:val="18"/>
        </w:rPr>
        <w:t>: Presupuesto de la mejor oferta económica</w:t>
      </w:r>
    </w:p>
    <w:p w:rsidR="002D75D3" w:rsidRPr="002145A1" w:rsidRDefault="002D75D3" w:rsidP="002145A1">
      <w:pPr>
        <w:spacing w:after="0" w:line="240" w:lineRule="auto"/>
        <w:jc w:val="both"/>
        <w:rPr>
          <w:rFonts w:ascii="Century Gothic" w:hAnsi="Century Gothic"/>
          <w:sz w:val="16"/>
          <w:szCs w:val="16"/>
        </w:rPr>
      </w:pPr>
    </w:p>
    <w:p w:rsidR="002D75D3" w:rsidRDefault="002D75D3" w:rsidP="008A5B2F">
      <w:pPr>
        <w:widowControl w:val="0"/>
        <w:spacing w:after="0" w:line="360" w:lineRule="exact"/>
        <w:jc w:val="both"/>
        <w:outlineLvl w:val="0"/>
        <w:rPr>
          <w:rFonts w:ascii="Century Gothic" w:hAnsi="Century Gothic"/>
          <w:b/>
          <w:bCs/>
          <w:sz w:val="20"/>
          <w:szCs w:val="20"/>
        </w:rPr>
      </w:pPr>
      <w:r w:rsidRPr="004C64FF">
        <w:rPr>
          <w:rFonts w:ascii="Century Gothic" w:hAnsi="Century Gothic"/>
          <w:b/>
          <w:bCs/>
          <w:sz w:val="20"/>
          <w:szCs w:val="20"/>
        </w:rPr>
        <w:t xml:space="preserve">2.-Criterios Sociales. </w:t>
      </w:r>
      <w:r>
        <w:rPr>
          <w:rFonts w:ascii="Century Gothic" w:hAnsi="Century Gothic"/>
          <w:b/>
          <w:bCs/>
          <w:sz w:val="20"/>
          <w:szCs w:val="20"/>
        </w:rPr>
        <w:t>Máximo de 10</w:t>
      </w:r>
      <w:r w:rsidRPr="004C64FF">
        <w:rPr>
          <w:rFonts w:ascii="Century Gothic" w:hAnsi="Century Gothic"/>
          <w:b/>
          <w:bCs/>
          <w:sz w:val="20"/>
          <w:szCs w:val="20"/>
        </w:rPr>
        <w:t xml:space="preserve"> puntos: </w:t>
      </w:r>
    </w:p>
    <w:p w:rsidR="002D75D3" w:rsidRPr="00E064DF" w:rsidRDefault="002D75D3" w:rsidP="00E064DF">
      <w:pPr>
        <w:spacing w:after="0" w:line="240" w:lineRule="auto"/>
        <w:jc w:val="both"/>
        <w:rPr>
          <w:rFonts w:ascii="Century Gothic" w:hAnsi="Century Gothic"/>
          <w:sz w:val="16"/>
          <w:szCs w:val="16"/>
        </w:rPr>
      </w:pPr>
    </w:p>
    <w:p w:rsidR="002D75D3" w:rsidRPr="00141BAD" w:rsidRDefault="002D75D3" w:rsidP="00813E6B">
      <w:pPr>
        <w:pStyle w:val="ListParagraph"/>
        <w:numPr>
          <w:ilvl w:val="0"/>
          <w:numId w:val="18"/>
        </w:numPr>
        <w:spacing w:after="0" w:line="360" w:lineRule="exact"/>
        <w:ind w:left="426" w:hanging="426"/>
        <w:jc w:val="both"/>
        <w:rPr>
          <w:rFonts w:ascii="Century Gothic" w:hAnsi="Century Gothic"/>
          <w:b/>
          <w:sz w:val="20"/>
          <w:szCs w:val="20"/>
        </w:rPr>
      </w:pPr>
      <w:r w:rsidRPr="00E064DF">
        <w:rPr>
          <w:rFonts w:ascii="Century Gothic" w:hAnsi="Century Gothic"/>
          <w:sz w:val="20"/>
          <w:szCs w:val="20"/>
        </w:rPr>
        <w:t xml:space="preserve">Se valorará hasta con </w:t>
      </w:r>
      <w:r w:rsidRPr="00141BAD">
        <w:rPr>
          <w:rFonts w:ascii="Century Gothic" w:hAnsi="Century Gothic"/>
          <w:b/>
          <w:sz w:val="20"/>
          <w:szCs w:val="20"/>
        </w:rPr>
        <w:t>4 puntos</w:t>
      </w:r>
      <w:r w:rsidRPr="00E064DF">
        <w:rPr>
          <w:rFonts w:ascii="Century Gothic" w:hAnsi="Century Gothic"/>
          <w:sz w:val="20"/>
          <w:szCs w:val="20"/>
        </w:rPr>
        <w:t xml:space="preserve"> </w:t>
      </w:r>
      <w:r>
        <w:rPr>
          <w:rFonts w:ascii="Century Gothic" w:hAnsi="Century Gothic"/>
          <w:sz w:val="20"/>
          <w:szCs w:val="20"/>
        </w:rPr>
        <w:t>el porcentaje que</w:t>
      </w:r>
      <w:r w:rsidRPr="00E064DF">
        <w:rPr>
          <w:rFonts w:ascii="Century Gothic" w:hAnsi="Century Gothic"/>
          <w:sz w:val="20"/>
          <w:szCs w:val="20"/>
        </w:rPr>
        <w:t xml:space="preserve"> la entida</w:t>
      </w:r>
      <w:r>
        <w:rPr>
          <w:rFonts w:ascii="Century Gothic" w:hAnsi="Century Gothic"/>
          <w:sz w:val="20"/>
          <w:szCs w:val="20"/>
        </w:rPr>
        <w:t>d licitadora</w:t>
      </w:r>
      <w:r w:rsidRPr="00E064DF">
        <w:rPr>
          <w:rFonts w:ascii="Century Gothic" w:hAnsi="Century Gothic"/>
          <w:sz w:val="20"/>
          <w:szCs w:val="20"/>
        </w:rPr>
        <w:t xml:space="preserve"> se comprometa a emplear para la ejecución en del contrato, en los supuestos de nuevas contratac</w:t>
      </w:r>
      <w:r>
        <w:rPr>
          <w:rFonts w:ascii="Century Gothic" w:hAnsi="Century Gothic"/>
          <w:sz w:val="20"/>
          <w:szCs w:val="20"/>
        </w:rPr>
        <w:t xml:space="preserve">iones, bajas y sustituciones, </w:t>
      </w:r>
      <w:r w:rsidRPr="00E064DF">
        <w:rPr>
          <w:rFonts w:ascii="Century Gothic" w:hAnsi="Century Gothic"/>
          <w:sz w:val="20"/>
          <w:szCs w:val="20"/>
        </w:rPr>
        <w:t>de</w:t>
      </w:r>
      <w:r w:rsidRPr="00E064DF">
        <w:rPr>
          <w:rFonts w:ascii="Century Gothic" w:hAnsi="Century Gothic"/>
          <w:color w:val="FF0000"/>
          <w:sz w:val="20"/>
          <w:szCs w:val="20"/>
        </w:rPr>
        <w:t xml:space="preserve"> </w:t>
      </w:r>
      <w:r w:rsidRPr="00141BAD">
        <w:rPr>
          <w:rFonts w:ascii="Century Gothic" w:hAnsi="Century Gothic"/>
          <w:b/>
          <w:sz w:val="20"/>
          <w:szCs w:val="20"/>
        </w:rPr>
        <w:t>personas desempleadas inscritas en las oficinas de empleo,</w:t>
      </w:r>
      <w:r w:rsidRPr="00E064DF">
        <w:rPr>
          <w:rFonts w:ascii="Century Gothic" w:hAnsi="Century Gothic"/>
          <w:sz w:val="20"/>
          <w:szCs w:val="20"/>
        </w:rPr>
        <w:t xml:space="preserve"> priorizando en su contratación los </w:t>
      </w:r>
      <w:r>
        <w:rPr>
          <w:rFonts w:ascii="Century Gothic" w:hAnsi="Century Gothic"/>
          <w:sz w:val="20"/>
          <w:szCs w:val="20"/>
        </w:rPr>
        <w:t xml:space="preserve">perceptoras de renta de inclusión social (cláusula 11), y las </w:t>
      </w:r>
      <w:r w:rsidRPr="00E064DF">
        <w:rPr>
          <w:rFonts w:ascii="Century Gothic" w:hAnsi="Century Gothic"/>
          <w:sz w:val="20"/>
          <w:szCs w:val="20"/>
        </w:rPr>
        <w:t>pertenecientes a colectivos desfavorecidos, con dificultades de acceso al mundo laboral o</w:t>
      </w:r>
      <w:r>
        <w:rPr>
          <w:rFonts w:ascii="Century Gothic" w:hAnsi="Century Gothic"/>
          <w:sz w:val="20"/>
          <w:szCs w:val="20"/>
        </w:rPr>
        <w:t xml:space="preserve"> con riesgo de exclusión social; o</w:t>
      </w:r>
      <w:r w:rsidRPr="00141BAD">
        <w:rPr>
          <w:rFonts w:ascii="Century Gothic" w:hAnsi="Century Gothic"/>
          <w:b/>
          <w:sz w:val="20"/>
          <w:szCs w:val="20"/>
        </w:rPr>
        <w:t>, a personas menores de 30 año</w:t>
      </w:r>
      <w:r>
        <w:rPr>
          <w:rFonts w:ascii="Century Gothic" w:hAnsi="Century Gothic"/>
          <w:b/>
          <w:sz w:val="20"/>
          <w:szCs w:val="20"/>
        </w:rPr>
        <w:t>s</w:t>
      </w:r>
      <w:r w:rsidRPr="00141BAD">
        <w:rPr>
          <w:rFonts w:ascii="Century Gothic" w:hAnsi="Century Gothic"/>
          <w:b/>
          <w:sz w:val="20"/>
          <w:szCs w:val="20"/>
        </w:rPr>
        <w:t xml:space="preserve"> o mayores de 45 años. </w:t>
      </w:r>
    </w:p>
    <w:p w:rsidR="002D75D3" w:rsidRPr="003D348D" w:rsidRDefault="002D75D3" w:rsidP="003D348D">
      <w:pPr>
        <w:pStyle w:val="ListParagraph"/>
        <w:spacing w:after="0" w:line="360" w:lineRule="exact"/>
        <w:ind w:left="426"/>
        <w:jc w:val="both"/>
        <w:rPr>
          <w:rFonts w:ascii="Century Gothic" w:hAnsi="Century Gothic"/>
          <w:sz w:val="20"/>
          <w:szCs w:val="20"/>
        </w:rPr>
      </w:pPr>
    </w:p>
    <w:p w:rsidR="002D75D3" w:rsidRPr="00C266BB" w:rsidRDefault="002D75D3" w:rsidP="00C266BB">
      <w:pPr>
        <w:pStyle w:val="ListParagraph"/>
        <w:spacing w:after="0" w:line="360" w:lineRule="exact"/>
        <w:ind w:left="426"/>
        <w:jc w:val="both"/>
        <w:rPr>
          <w:rFonts w:ascii="Century Gothic" w:hAnsi="Century Gothic"/>
          <w:sz w:val="20"/>
          <w:szCs w:val="20"/>
        </w:rPr>
      </w:pPr>
      <w:r>
        <w:rPr>
          <w:rFonts w:ascii="Century Gothic" w:hAnsi="Century Gothic"/>
          <w:sz w:val="20"/>
          <w:szCs w:val="20"/>
        </w:rPr>
        <w:t>Se valora con 4 puntos la oferta con el mayor porcentaje ofertado, que en todo caso deberá ser superior al 25 % de los nuevas contrataciones por bajas o sustituciones, y calculando la puntuación de las demás mediante regla de tres.</w:t>
      </w:r>
    </w:p>
    <w:p w:rsidR="002D75D3" w:rsidRPr="00141BAD" w:rsidRDefault="002D75D3" w:rsidP="00F52C4D">
      <w:pPr>
        <w:pStyle w:val="ListParagraph"/>
        <w:spacing w:after="0" w:line="360" w:lineRule="exact"/>
        <w:ind w:left="426"/>
        <w:jc w:val="both"/>
        <w:rPr>
          <w:rFonts w:ascii="Century Gothic" w:hAnsi="Century Gothic"/>
          <w:b/>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b/>
          <w:sz w:val="20"/>
          <w:szCs w:val="20"/>
        </w:rPr>
        <w:t>PT=4  x (</w:t>
      </w:r>
      <w:r w:rsidRPr="00141BAD">
        <w:rPr>
          <w:rFonts w:ascii="Century Gothic" w:hAnsi="Century Gothic"/>
          <w:b/>
          <w:sz w:val="20"/>
          <w:szCs w:val="20"/>
        </w:rPr>
        <w:t>PO/PMX)</w:t>
      </w:r>
    </w:p>
    <w:p w:rsidR="002D75D3" w:rsidRDefault="002D75D3" w:rsidP="00F52C4D">
      <w:pPr>
        <w:pStyle w:val="ListParagraph"/>
        <w:spacing w:after="0" w:line="360" w:lineRule="exact"/>
        <w:ind w:left="426"/>
        <w:jc w:val="both"/>
        <w:rPr>
          <w:rFonts w:ascii="Century Gothic" w:hAnsi="Century Gothic"/>
          <w:sz w:val="20"/>
          <w:szCs w:val="20"/>
        </w:rPr>
      </w:pPr>
      <w:r>
        <w:rPr>
          <w:rFonts w:ascii="Century Gothic" w:hAnsi="Century Gothic"/>
          <w:sz w:val="20"/>
          <w:szCs w:val="20"/>
        </w:rPr>
        <w:t xml:space="preserve">PT: Puntuación a obtener por la oferta  </w:t>
      </w:r>
    </w:p>
    <w:p w:rsidR="002D75D3" w:rsidRDefault="002D75D3" w:rsidP="00F52C4D">
      <w:pPr>
        <w:pStyle w:val="ListParagraph"/>
        <w:spacing w:after="0" w:line="360" w:lineRule="exact"/>
        <w:ind w:left="426"/>
        <w:jc w:val="both"/>
        <w:rPr>
          <w:rFonts w:ascii="Century Gothic" w:hAnsi="Century Gothic"/>
          <w:sz w:val="20"/>
          <w:szCs w:val="20"/>
        </w:rPr>
      </w:pPr>
      <w:r>
        <w:rPr>
          <w:rFonts w:ascii="Century Gothic" w:hAnsi="Century Gothic"/>
          <w:sz w:val="20"/>
          <w:szCs w:val="20"/>
        </w:rPr>
        <w:t>PO: Porcentaje  ofertado por el licitador.</w:t>
      </w:r>
    </w:p>
    <w:p w:rsidR="002D75D3" w:rsidRPr="00E064DF" w:rsidRDefault="002D75D3" w:rsidP="00F52C4D">
      <w:pPr>
        <w:pStyle w:val="ListParagraph"/>
        <w:spacing w:after="0" w:line="360" w:lineRule="exact"/>
        <w:ind w:left="426"/>
        <w:jc w:val="both"/>
        <w:rPr>
          <w:rFonts w:ascii="Century Gothic" w:hAnsi="Century Gothic"/>
          <w:sz w:val="20"/>
          <w:szCs w:val="20"/>
        </w:rPr>
      </w:pPr>
      <w:r>
        <w:rPr>
          <w:rFonts w:ascii="Century Gothic" w:hAnsi="Century Gothic"/>
          <w:sz w:val="20"/>
          <w:szCs w:val="20"/>
        </w:rPr>
        <w:t xml:space="preserve">PMX: Porcentaje ofertado máximo en la licitación </w:t>
      </w:r>
    </w:p>
    <w:p w:rsidR="002D75D3" w:rsidRPr="00E064DF" w:rsidRDefault="002D75D3" w:rsidP="00E064DF">
      <w:pPr>
        <w:spacing w:after="0" w:line="240" w:lineRule="auto"/>
        <w:jc w:val="both"/>
        <w:rPr>
          <w:rFonts w:ascii="Century Gothic" w:hAnsi="Century Gothic"/>
          <w:sz w:val="16"/>
          <w:szCs w:val="16"/>
        </w:rPr>
      </w:pPr>
    </w:p>
    <w:p w:rsidR="002D75D3" w:rsidRPr="00DD2CFB" w:rsidRDefault="002D75D3" w:rsidP="00813E6B">
      <w:pPr>
        <w:pStyle w:val="ListParagraph"/>
        <w:numPr>
          <w:ilvl w:val="0"/>
          <w:numId w:val="18"/>
        </w:numPr>
        <w:spacing w:after="0" w:line="360" w:lineRule="exact"/>
        <w:ind w:left="426" w:hanging="426"/>
        <w:jc w:val="both"/>
        <w:rPr>
          <w:rFonts w:ascii="Century Gothic" w:hAnsi="Century Gothic"/>
          <w:sz w:val="16"/>
          <w:szCs w:val="16"/>
        </w:rPr>
      </w:pPr>
      <w:r w:rsidRPr="002145A1">
        <w:rPr>
          <w:rFonts w:ascii="Century Gothic" w:hAnsi="Century Gothic"/>
          <w:sz w:val="20"/>
          <w:szCs w:val="20"/>
        </w:rPr>
        <w:t xml:space="preserve">Se valorará </w:t>
      </w:r>
      <w:r w:rsidRPr="00E064DF">
        <w:rPr>
          <w:rFonts w:ascii="Century Gothic" w:hAnsi="Century Gothic"/>
          <w:sz w:val="20"/>
          <w:szCs w:val="20"/>
        </w:rPr>
        <w:t xml:space="preserve">con </w:t>
      </w:r>
      <w:r w:rsidRPr="00141BAD">
        <w:rPr>
          <w:rFonts w:ascii="Century Gothic" w:hAnsi="Century Gothic"/>
          <w:b/>
          <w:sz w:val="20"/>
          <w:szCs w:val="20"/>
        </w:rPr>
        <w:t>4 puntos</w:t>
      </w:r>
      <w:r>
        <w:rPr>
          <w:rFonts w:ascii="Century Gothic" w:hAnsi="Century Gothic"/>
          <w:sz w:val="20"/>
          <w:szCs w:val="20"/>
        </w:rPr>
        <w:t xml:space="preserve"> a la entidad licitadora el compromiso de  </w:t>
      </w:r>
      <w:r w:rsidRPr="002145A1">
        <w:rPr>
          <w:rFonts w:ascii="Century Gothic" w:hAnsi="Century Gothic"/>
          <w:sz w:val="20"/>
          <w:szCs w:val="20"/>
        </w:rPr>
        <w:t xml:space="preserve"> presentación de un </w:t>
      </w:r>
      <w:r w:rsidRPr="00141BAD">
        <w:rPr>
          <w:rFonts w:ascii="Century Gothic" w:hAnsi="Century Gothic"/>
          <w:b/>
          <w:sz w:val="20"/>
          <w:szCs w:val="20"/>
        </w:rPr>
        <w:t>Plan de conciliación de la vida laboral, personal y familiar</w:t>
      </w:r>
      <w:r>
        <w:rPr>
          <w:rFonts w:ascii="Century Gothic" w:hAnsi="Century Gothic"/>
          <w:sz w:val="20"/>
          <w:szCs w:val="20"/>
        </w:rPr>
        <w:t xml:space="preserve"> a lo largo de toda la  prestación del contrato, con medidas concretas y cuantificables que mejores las legalmente previstas. </w:t>
      </w:r>
    </w:p>
    <w:p w:rsidR="002D75D3" w:rsidRPr="00C266BB" w:rsidRDefault="002D75D3" w:rsidP="00C266BB">
      <w:pPr>
        <w:pStyle w:val="ListParagraph"/>
        <w:spacing w:after="0" w:line="360" w:lineRule="exact"/>
        <w:ind w:left="426"/>
        <w:jc w:val="both"/>
        <w:rPr>
          <w:rFonts w:ascii="Century Gothic" w:hAnsi="Century Gothic"/>
          <w:sz w:val="20"/>
          <w:szCs w:val="20"/>
        </w:rPr>
      </w:pPr>
      <w:r>
        <w:rPr>
          <w:rFonts w:ascii="Century Gothic" w:hAnsi="Century Gothic"/>
          <w:sz w:val="20"/>
          <w:szCs w:val="20"/>
        </w:rPr>
        <w:t>El Plan contendrá medidas concretas y efectivas que serán cuantificadas por el licitador en su Plan, y que en cualquier caso supondrán dedicar un mínimo de un 4 % del previo de licitación a la ejecución de medidas previstas en el citado Plan, otorgándose la mayor puntuación (4 puntos) a la oferta que dedique  un mayor porcentaje  a la ejecución de las medidas previstas en el Plan, y calculando la puntuación de las demás mediante regla de tres.</w:t>
      </w:r>
    </w:p>
    <w:p w:rsidR="002D75D3" w:rsidRPr="00141BAD" w:rsidRDefault="002D75D3" w:rsidP="00DD2CFB">
      <w:pPr>
        <w:pStyle w:val="ListParagraph"/>
        <w:spacing w:after="0" w:line="360" w:lineRule="exact"/>
        <w:ind w:left="1842" w:firstLine="282"/>
        <w:jc w:val="both"/>
        <w:rPr>
          <w:rFonts w:ascii="Century Gothic" w:hAnsi="Century Gothic"/>
          <w:b/>
          <w:sz w:val="20"/>
          <w:szCs w:val="20"/>
        </w:rPr>
      </w:pPr>
      <w:r>
        <w:rPr>
          <w:rFonts w:ascii="Century Gothic" w:hAnsi="Century Gothic"/>
          <w:b/>
          <w:sz w:val="20"/>
          <w:szCs w:val="20"/>
        </w:rPr>
        <w:t>PT= 4  x (</w:t>
      </w:r>
      <w:r w:rsidRPr="00141BAD">
        <w:rPr>
          <w:rFonts w:ascii="Century Gothic" w:hAnsi="Century Gothic"/>
          <w:b/>
          <w:sz w:val="20"/>
          <w:szCs w:val="20"/>
        </w:rPr>
        <w:t>PO/PMX)</w:t>
      </w:r>
    </w:p>
    <w:p w:rsidR="002D75D3" w:rsidRDefault="002D75D3" w:rsidP="00DD2CFB">
      <w:pPr>
        <w:pStyle w:val="ListParagraph"/>
        <w:spacing w:after="0" w:line="360" w:lineRule="exact"/>
        <w:ind w:left="426"/>
        <w:jc w:val="both"/>
        <w:rPr>
          <w:rFonts w:ascii="Century Gothic" w:hAnsi="Century Gothic"/>
          <w:sz w:val="20"/>
          <w:szCs w:val="20"/>
        </w:rPr>
      </w:pPr>
      <w:r>
        <w:rPr>
          <w:rFonts w:ascii="Century Gothic" w:hAnsi="Century Gothic"/>
          <w:sz w:val="20"/>
          <w:szCs w:val="20"/>
        </w:rPr>
        <w:t xml:space="preserve">PT: Puntuación a obtener por la oferta  </w:t>
      </w:r>
    </w:p>
    <w:p w:rsidR="002D75D3" w:rsidRDefault="002D75D3" w:rsidP="00DD2CFB">
      <w:pPr>
        <w:pStyle w:val="ListParagraph"/>
        <w:spacing w:after="0" w:line="360" w:lineRule="exact"/>
        <w:ind w:left="426"/>
        <w:jc w:val="both"/>
        <w:rPr>
          <w:rFonts w:ascii="Century Gothic" w:hAnsi="Century Gothic"/>
          <w:sz w:val="20"/>
          <w:szCs w:val="20"/>
        </w:rPr>
      </w:pPr>
      <w:r>
        <w:rPr>
          <w:rFonts w:ascii="Century Gothic" w:hAnsi="Century Gothic"/>
          <w:sz w:val="20"/>
          <w:szCs w:val="20"/>
        </w:rPr>
        <w:t>PO: Porcentaje  ofertado por el licitador.</w:t>
      </w:r>
    </w:p>
    <w:p w:rsidR="002D75D3" w:rsidRPr="00DD2CFB" w:rsidRDefault="002D75D3" w:rsidP="00DD2CFB">
      <w:pPr>
        <w:pStyle w:val="ListParagraph"/>
        <w:spacing w:after="0" w:line="360" w:lineRule="exact"/>
        <w:ind w:left="426"/>
        <w:jc w:val="both"/>
        <w:rPr>
          <w:rFonts w:ascii="Century Gothic" w:hAnsi="Century Gothic"/>
          <w:sz w:val="20"/>
          <w:szCs w:val="20"/>
        </w:rPr>
      </w:pPr>
      <w:r>
        <w:rPr>
          <w:rFonts w:ascii="Century Gothic" w:hAnsi="Century Gothic"/>
          <w:sz w:val="20"/>
          <w:szCs w:val="20"/>
        </w:rPr>
        <w:t>PMX: Porcentaje ofertado máximo en la licitación.</w:t>
      </w:r>
    </w:p>
    <w:p w:rsidR="002D75D3" w:rsidRDefault="002D75D3" w:rsidP="00DD2CFB">
      <w:pPr>
        <w:pStyle w:val="ListParagraph"/>
        <w:spacing w:after="0" w:line="360" w:lineRule="exact"/>
        <w:ind w:left="426"/>
        <w:jc w:val="both"/>
        <w:rPr>
          <w:rFonts w:ascii="Century Gothic" w:hAnsi="Century Gothic"/>
          <w:sz w:val="20"/>
          <w:szCs w:val="20"/>
        </w:rPr>
      </w:pPr>
    </w:p>
    <w:p w:rsidR="002D75D3" w:rsidRPr="00C266BB" w:rsidRDefault="002D75D3" w:rsidP="00C266BB">
      <w:pPr>
        <w:pStyle w:val="ListParagraph"/>
        <w:numPr>
          <w:ilvl w:val="0"/>
          <w:numId w:val="18"/>
        </w:numPr>
        <w:spacing w:after="0" w:line="360" w:lineRule="exact"/>
        <w:ind w:left="426" w:hanging="426"/>
        <w:jc w:val="both"/>
        <w:rPr>
          <w:rFonts w:ascii="Century Gothic" w:hAnsi="Century Gothic"/>
          <w:sz w:val="20"/>
          <w:szCs w:val="20"/>
        </w:rPr>
      </w:pPr>
      <w:r>
        <w:rPr>
          <w:rFonts w:ascii="Century Gothic" w:hAnsi="Century Gothic"/>
          <w:sz w:val="20"/>
          <w:szCs w:val="20"/>
        </w:rPr>
        <w:t xml:space="preserve">Se valorará con </w:t>
      </w:r>
      <w:r w:rsidRPr="00141BAD">
        <w:rPr>
          <w:rFonts w:ascii="Century Gothic" w:hAnsi="Century Gothic"/>
          <w:b/>
          <w:sz w:val="20"/>
          <w:szCs w:val="20"/>
        </w:rPr>
        <w:t>2 puntos</w:t>
      </w:r>
      <w:r w:rsidRPr="00330531">
        <w:rPr>
          <w:rFonts w:ascii="Century Gothic" w:hAnsi="Century Gothic"/>
          <w:sz w:val="20"/>
          <w:szCs w:val="20"/>
        </w:rPr>
        <w:t xml:space="preserve"> a la entidad licitadora </w:t>
      </w:r>
      <w:r>
        <w:rPr>
          <w:rFonts w:ascii="Century Gothic" w:hAnsi="Century Gothic"/>
          <w:sz w:val="20"/>
          <w:szCs w:val="20"/>
        </w:rPr>
        <w:t xml:space="preserve">el compromiso de  </w:t>
      </w:r>
      <w:r w:rsidRPr="002145A1">
        <w:rPr>
          <w:rFonts w:ascii="Century Gothic" w:hAnsi="Century Gothic"/>
          <w:sz w:val="20"/>
          <w:szCs w:val="20"/>
        </w:rPr>
        <w:t xml:space="preserve"> presentación </w:t>
      </w:r>
      <w:r w:rsidRPr="00330531">
        <w:rPr>
          <w:rFonts w:ascii="Century Gothic" w:hAnsi="Century Gothic"/>
          <w:sz w:val="20"/>
          <w:szCs w:val="20"/>
        </w:rPr>
        <w:t xml:space="preserve">de un </w:t>
      </w:r>
      <w:r w:rsidRPr="00141BAD">
        <w:rPr>
          <w:rFonts w:ascii="Century Gothic" w:hAnsi="Century Gothic"/>
          <w:b/>
          <w:sz w:val="20"/>
          <w:szCs w:val="20"/>
        </w:rPr>
        <w:t>Plan de Responsabilidad Social Corporativa de la Empresa</w:t>
      </w:r>
      <w:r w:rsidRPr="00330531">
        <w:rPr>
          <w:rFonts w:ascii="Century Gothic" w:hAnsi="Century Gothic"/>
          <w:sz w:val="20"/>
          <w:szCs w:val="20"/>
        </w:rPr>
        <w:t xml:space="preserve"> en la ejecución del contrato. El Plan contendrá medidas concretas y efectivas que serán cuantificadas por el licitador en su Plan, y que en cualquier caso supondrán dedicar un mínimo de un 2 % del previo de licitación a la ejecución de medidas previstas en el citado Plan, ot</w:t>
      </w:r>
      <w:r>
        <w:rPr>
          <w:rFonts w:ascii="Century Gothic" w:hAnsi="Century Gothic"/>
          <w:sz w:val="20"/>
          <w:szCs w:val="20"/>
        </w:rPr>
        <w:t>orgándose la mayor puntuación (2</w:t>
      </w:r>
      <w:r w:rsidRPr="00330531">
        <w:rPr>
          <w:rFonts w:ascii="Century Gothic" w:hAnsi="Century Gothic"/>
          <w:sz w:val="20"/>
          <w:szCs w:val="20"/>
        </w:rPr>
        <w:t xml:space="preserve"> puntos) a la oferta que dedique un mayor porcentaje a la ejecución de las medidas previstas en el Plan, y calculando la puntuación de las demás mediante regla de tres.</w:t>
      </w:r>
    </w:p>
    <w:p w:rsidR="002D75D3" w:rsidRPr="00141BAD" w:rsidRDefault="002D75D3" w:rsidP="00330531">
      <w:pPr>
        <w:pStyle w:val="ListParagraph"/>
        <w:spacing w:after="0" w:line="360" w:lineRule="exact"/>
        <w:ind w:left="1842" w:firstLine="282"/>
        <w:jc w:val="both"/>
        <w:rPr>
          <w:rFonts w:ascii="Century Gothic" w:hAnsi="Century Gothic"/>
          <w:b/>
          <w:sz w:val="20"/>
          <w:szCs w:val="20"/>
        </w:rPr>
      </w:pPr>
      <w:r>
        <w:rPr>
          <w:rFonts w:ascii="Century Gothic" w:hAnsi="Century Gothic"/>
          <w:b/>
          <w:sz w:val="20"/>
          <w:szCs w:val="20"/>
        </w:rPr>
        <w:t>PT=2  x (</w:t>
      </w:r>
      <w:r w:rsidRPr="00141BAD">
        <w:rPr>
          <w:rFonts w:ascii="Century Gothic" w:hAnsi="Century Gothic"/>
          <w:b/>
          <w:sz w:val="20"/>
          <w:szCs w:val="20"/>
        </w:rPr>
        <w:t>PO/PMX)</w:t>
      </w:r>
    </w:p>
    <w:p w:rsidR="002D75D3" w:rsidRDefault="002D75D3" w:rsidP="00330531">
      <w:pPr>
        <w:pStyle w:val="ListParagraph"/>
        <w:spacing w:after="0" w:line="360" w:lineRule="exact"/>
        <w:ind w:left="426"/>
        <w:jc w:val="both"/>
        <w:rPr>
          <w:rFonts w:ascii="Century Gothic" w:hAnsi="Century Gothic"/>
          <w:sz w:val="20"/>
          <w:szCs w:val="20"/>
        </w:rPr>
      </w:pPr>
      <w:r>
        <w:rPr>
          <w:rFonts w:ascii="Century Gothic" w:hAnsi="Century Gothic"/>
          <w:sz w:val="20"/>
          <w:szCs w:val="20"/>
        </w:rPr>
        <w:t xml:space="preserve">PT: Puntuación a obtener por la oferta  </w:t>
      </w:r>
    </w:p>
    <w:p w:rsidR="002D75D3" w:rsidRDefault="002D75D3" w:rsidP="00330531">
      <w:pPr>
        <w:pStyle w:val="ListParagraph"/>
        <w:spacing w:after="0" w:line="360" w:lineRule="exact"/>
        <w:ind w:left="426"/>
        <w:jc w:val="both"/>
        <w:rPr>
          <w:rFonts w:ascii="Century Gothic" w:hAnsi="Century Gothic"/>
          <w:sz w:val="20"/>
          <w:szCs w:val="20"/>
        </w:rPr>
      </w:pPr>
      <w:r>
        <w:rPr>
          <w:rFonts w:ascii="Century Gothic" w:hAnsi="Century Gothic"/>
          <w:sz w:val="20"/>
          <w:szCs w:val="20"/>
        </w:rPr>
        <w:t>PO: Porcentaje  ofertado por el licitador.</w:t>
      </w:r>
    </w:p>
    <w:p w:rsidR="002D75D3" w:rsidRDefault="002D75D3" w:rsidP="00330531">
      <w:pPr>
        <w:pStyle w:val="ListParagraph"/>
        <w:spacing w:after="0" w:line="360" w:lineRule="exact"/>
        <w:ind w:left="426"/>
        <w:jc w:val="both"/>
        <w:rPr>
          <w:rFonts w:ascii="Century Gothic" w:hAnsi="Century Gothic"/>
          <w:sz w:val="20"/>
          <w:szCs w:val="20"/>
        </w:rPr>
      </w:pPr>
      <w:r>
        <w:rPr>
          <w:rFonts w:ascii="Century Gothic" w:hAnsi="Century Gothic"/>
          <w:sz w:val="20"/>
          <w:szCs w:val="20"/>
        </w:rPr>
        <w:t>PMX: Porcentaje ofertado máximo en la licitación.</w:t>
      </w:r>
    </w:p>
    <w:p w:rsidR="002D75D3" w:rsidRDefault="002D75D3" w:rsidP="00330531">
      <w:pPr>
        <w:pStyle w:val="ListParagraph"/>
        <w:spacing w:after="0" w:line="360" w:lineRule="exact"/>
        <w:ind w:left="426"/>
        <w:jc w:val="both"/>
        <w:rPr>
          <w:rFonts w:ascii="Century Gothic" w:hAnsi="Century Gothic"/>
          <w:sz w:val="20"/>
          <w:szCs w:val="20"/>
        </w:rPr>
      </w:pPr>
    </w:p>
    <w:p w:rsidR="002D75D3" w:rsidRDefault="002D75D3" w:rsidP="00A430EB">
      <w:pPr>
        <w:spacing w:before="240"/>
        <w:ind w:firstLine="400"/>
        <w:jc w:val="both"/>
        <w:rPr>
          <w:rFonts w:ascii="Century Gothic" w:hAnsi="Century Gothic"/>
          <w:b/>
          <w:bCs/>
          <w:sz w:val="20"/>
          <w:szCs w:val="20"/>
        </w:rPr>
      </w:pPr>
      <w:r>
        <w:rPr>
          <w:rFonts w:ascii="Century Gothic" w:hAnsi="Century Gothic"/>
          <w:b/>
          <w:bCs/>
          <w:sz w:val="20"/>
          <w:szCs w:val="20"/>
        </w:rPr>
        <w:t xml:space="preserve">3.- Plazo de ejecución de la obra. 10 puntos </w:t>
      </w:r>
    </w:p>
    <w:p w:rsidR="002D75D3" w:rsidRDefault="002D75D3" w:rsidP="00813E6B">
      <w:pPr>
        <w:pStyle w:val="ListParagraph"/>
        <w:widowControl w:val="0"/>
        <w:numPr>
          <w:ilvl w:val="0"/>
          <w:numId w:val="10"/>
        </w:numPr>
        <w:spacing w:after="0" w:line="360" w:lineRule="exact"/>
        <w:jc w:val="both"/>
        <w:outlineLvl w:val="0"/>
        <w:rPr>
          <w:rFonts w:ascii="Century Gothic" w:hAnsi="Century Gothic"/>
          <w:sz w:val="20"/>
          <w:szCs w:val="20"/>
        </w:rPr>
      </w:pPr>
      <w:r w:rsidRPr="00AF4652">
        <w:rPr>
          <w:rFonts w:ascii="Century Gothic" w:hAnsi="Century Gothic"/>
          <w:sz w:val="20"/>
          <w:szCs w:val="20"/>
        </w:rPr>
        <w:t>En relación con el plazo de ejecución de las obras, se valorará la redu</w:t>
      </w:r>
      <w:r>
        <w:rPr>
          <w:rFonts w:ascii="Century Gothic" w:hAnsi="Century Gothic"/>
          <w:sz w:val="20"/>
          <w:szCs w:val="20"/>
        </w:rPr>
        <w:t xml:space="preserve">cción del plazo </w:t>
      </w:r>
      <w:r w:rsidRPr="001B60E7">
        <w:rPr>
          <w:rFonts w:ascii="Century Gothic" w:hAnsi="Century Gothic"/>
          <w:sz w:val="20"/>
          <w:szCs w:val="20"/>
        </w:rPr>
        <w:t>máximo de 90 días naturales</w:t>
      </w:r>
      <w:r w:rsidRPr="00AF4652">
        <w:rPr>
          <w:rFonts w:ascii="Century Gothic" w:hAnsi="Century Gothic"/>
          <w:sz w:val="20"/>
          <w:szCs w:val="20"/>
        </w:rPr>
        <w:t xml:space="preserve"> d</w:t>
      </w:r>
      <w:r>
        <w:rPr>
          <w:rFonts w:ascii="Century Gothic" w:hAnsi="Century Gothic"/>
          <w:sz w:val="20"/>
          <w:szCs w:val="20"/>
        </w:rPr>
        <w:t>eterminado en la cláusula 13</w:t>
      </w:r>
      <w:r w:rsidRPr="00AF4652">
        <w:rPr>
          <w:rFonts w:ascii="Century Gothic" w:hAnsi="Century Gothic"/>
          <w:sz w:val="20"/>
          <w:szCs w:val="20"/>
        </w:rPr>
        <w:t xml:space="preserve"> del presente pli</w:t>
      </w:r>
      <w:r>
        <w:rPr>
          <w:rFonts w:ascii="Century Gothic" w:hAnsi="Century Gothic"/>
          <w:sz w:val="20"/>
          <w:szCs w:val="20"/>
        </w:rPr>
        <w:t xml:space="preserve">ego, mediante la asignación de </w:t>
      </w:r>
      <w:r w:rsidRPr="00141BAD">
        <w:rPr>
          <w:rFonts w:ascii="Century Gothic" w:hAnsi="Century Gothic"/>
          <w:b/>
          <w:sz w:val="20"/>
          <w:szCs w:val="20"/>
        </w:rPr>
        <w:t>0,35 punto</w:t>
      </w:r>
      <w:r>
        <w:rPr>
          <w:rFonts w:ascii="Century Gothic" w:hAnsi="Century Gothic"/>
          <w:b/>
          <w:sz w:val="20"/>
          <w:szCs w:val="20"/>
        </w:rPr>
        <w:t>s</w:t>
      </w:r>
      <w:r w:rsidRPr="00141BAD">
        <w:rPr>
          <w:rFonts w:ascii="Century Gothic" w:hAnsi="Century Gothic"/>
          <w:b/>
          <w:sz w:val="20"/>
          <w:szCs w:val="20"/>
        </w:rPr>
        <w:t xml:space="preserve"> por cada día natural de reducción, con un máximo de 10 puntos.</w:t>
      </w:r>
    </w:p>
    <w:p w:rsidR="002D75D3" w:rsidRDefault="002D75D3" w:rsidP="00E72368">
      <w:pPr>
        <w:spacing w:before="240"/>
        <w:ind w:firstLine="400"/>
        <w:jc w:val="both"/>
        <w:rPr>
          <w:rFonts w:ascii="Century Gothic" w:hAnsi="Century Gothic"/>
          <w:sz w:val="20"/>
          <w:szCs w:val="20"/>
        </w:rPr>
      </w:pPr>
      <w:r>
        <w:rPr>
          <w:rFonts w:ascii="Century Gothic" w:hAnsi="Century Gothic"/>
          <w:sz w:val="20"/>
          <w:szCs w:val="20"/>
        </w:rPr>
        <w:t>4.-</w:t>
      </w:r>
      <w:r>
        <w:rPr>
          <w:rFonts w:ascii="Century Gothic" w:hAnsi="Century Gothic"/>
          <w:b/>
          <w:sz w:val="20"/>
          <w:szCs w:val="20"/>
        </w:rPr>
        <w:t>Ampli</w:t>
      </w:r>
      <w:r w:rsidRPr="0038220D">
        <w:rPr>
          <w:rFonts w:ascii="Century Gothic" w:hAnsi="Century Gothic"/>
          <w:b/>
          <w:sz w:val="20"/>
          <w:szCs w:val="20"/>
        </w:rPr>
        <w:t>ación del Plazo de garantía</w:t>
      </w:r>
      <w:r>
        <w:rPr>
          <w:rFonts w:ascii="Century Gothic" w:hAnsi="Century Gothic"/>
          <w:sz w:val="20"/>
          <w:szCs w:val="20"/>
        </w:rPr>
        <w:t xml:space="preserve">. </w:t>
      </w:r>
      <w:r>
        <w:rPr>
          <w:rFonts w:ascii="Century Gothic" w:hAnsi="Century Gothic"/>
          <w:b/>
          <w:sz w:val="20"/>
          <w:szCs w:val="20"/>
        </w:rPr>
        <w:t>5</w:t>
      </w:r>
      <w:r w:rsidRPr="0038220D">
        <w:rPr>
          <w:rFonts w:ascii="Century Gothic" w:hAnsi="Century Gothic"/>
          <w:b/>
          <w:sz w:val="20"/>
          <w:szCs w:val="20"/>
        </w:rPr>
        <w:t xml:space="preserve"> puntos.</w:t>
      </w:r>
    </w:p>
    <w:p w:rsidR="002D75D3" w:rsidRPr="0038220D" w:rsidRDefault="002D75D3" w:rsidP="00813E6B">
      <w:pPr>
        <w:pStyle w:val="ListParagraph"/>
        <w:widowControl w:val="0"/>
        <w:numPr>
          <w:ilvl w:val="0"/>
          <w:numId w:val="10"/>
        </w:numPr>
        <w:spacing w:after="0" w:line="360" w:lineRule="exact"/>
        <w:jc w:val="both"/>
        <w:outlineLvl w:val="0"/>
        <w:rPr>
          <w:rFonts w:ascii="Century Gothic" w:hAnsi="Century Gothic"/>
          <w:sz w:val="20"/>
          <w:szCs w:val="20"/>
        </w:rPr>
      </w:pPr>
      <w:r>
        <w:rPr>
          <w:rFonts w:ascii="Century Gothic" w:hAnsi="Century Gothic"/>
          <w:sz w:val="20"/>
          <w:szCs w:val="20"/>
        </w:rPr>
        <w:t xml:space="preserve"> </w:t>
      </w:r>
      <w:r w:rsidRPr="0038220D">
        <w:rPr>
          <w:rFonts w:ascii="Century Gothic" w:hAnsi="Century Gothic"/>
          <w:sz w:val="20"/>
          <w:szCs w:val="20"/>
        </w:rPr>
        <w:t>El criterio correspondiente a la ampliación del plazo de garantía se valo</w:t>
      </w:r>
      <w:r>
        <w:rPr>
          <w:rFonts w:ascii="Century Gothic" w:hAnsi="Century Gothic"/>
          <w:sz w:val="20"/>
          <w:szCs w:val="20"/>
        </w:rPr>
        <w:t xml:space="preserve">rará mediante la asignación de </w:t>
      </w:r>
      <w:r>
        <w:rPr>
          <w:rFonts w:ascii="Century Gothic" w:hAnsi="Century Gothic"/>
          <w:b/>
          <w:sz w:val="20"/>
          <w:szCs w:val="20"/>
        </w:rPr>
        <w:t>1</w:t>
      </w:r>
      <w:r w:rsidRPr="00141BAD">
        <w:rPr>
          <w:rFonts w:ascii="Century Gothic" w:hAnsi="Century Gothic"/>
          <w:b/>
          <w:sz w:val="20"/>
          <w:szCs w:val="20"/>
        </w:rPr>
        <w:t xml:space="preserve"> punto por cada año adicional de garantía</w:t>
      </w:r>
      <w:r w:rsidRPr="0038220D">
        <w:rPr>
          <w:rFonts w:ascii="Century Gothic" w:hAnsi="Century Gothic"/>
          <w:sz w:val="20"/>
          <w:szCs w:val="20"/>
        </w:rPr>
        <w:t xml:space="preserve"> respecto al </w:t>
      </w:r>
      <w:r w:rsidRPr="00460219">
        <w:rPr>
          <w:rFonts w:ascii="Century Gothic" w:hAnsi="Century Gothic"/>
          <w:sz w:val="20"/>
          <w:szCs w:val="20"/>
        </w:rPr>
        <w:t>mínimo de 3 años</w:t>
      </w:r>
      <w:r>
        <w:rPr>
          <w:rFonts w:ascii="Century Gothic" w:hAnsi="Century Gothic"/>
          <w:sz w:val="20"/>
          <w:szCs w:val="20"/>
        </w:rPr>
        <w:t>, con un máximo de 5</w:t>
      </w:r>
      <w:r w:rsidRPr="0038220D">
        <w:rPr>
          <w:rFonts w:ascii="Century Gothic" w:hAnsi="Century Gothic"/>
          <w:sz w:val="20"/>
          <w:szCs w:val="20"/>
        </w:rPr>
        <w:t xml:space="preserve"> puntos.</w:t>
      </w:r>
    </w:p>
    <w:p w:rsidR="002D75D3" w:rsidRPr="0038220D" w:rsidRDefault="002D75D3" w:rsidP="00813E6B">
      <w:pPr>
        <w:pStyle w:val="ListParagraph"/>
        <w:widowControl w:val="0"/>
        <w:numPr>
          <w:ilvl w:val="0"/>
          <w:numId w:val="10"/>
        </w:numPr>
        <w:spacing w:after="0" w:line="360" w:lineRule="exact"/>
        <w:jc w:val="both"/>
        <w:outlineLvl w:val="0"/>
        <w:rPr>
          <w:rFonts w:ascii="Century Gothic" w:hAnsi="Century Gothic"/>
          <w:sz w:val="20"/>
          <w:szCs w:val="20"/>
        </w:rPr>
      </w:pPr>
    </w:p>
    <w:p w:rsidR="002D75D3" w:rsidRPr="00E064DF" w:rsidRDefault="002D75D3" w:rsidP="00E064DF">
      <w:pPr>
        <w:spacing w:after="0" w:line="240" w:lineRule="auto"/>
        <w:jc w:val="both"/>
        <w:rPr>
          <w:rFonts w:ascii="Century Gothic" w:hAnsi="Century Gothic"/>
          <w:sz w:val="16"/>
          <w:szCs w:val="16"/>
        </w:rPr>
      </w:pPr>
    </w:p>
    <w:p w:rsidR="002D75D3" w:rsidRPr="004C64FF" w:rsidRDefault="002D75D3" w:rsidP="00E064DF">
      <w:pPr>
        <w:widowControl w:val="0"/>
        <w:pBdr>
          <w:top w:val="single" w:sz="4" w:space="1" w:color="auto"/>
          <w:left w:val="single" w:sz="4" w:space="4" w:color="auto"/>
          <w:bottom w:val="single" w:sz="4" w:space="1" w:color="auto"/>
          <w:right w:val="single" w:sz="4" w:space="4" w:color="auto"/>
        </w:pBdr>
        <w:spacing w:after="0" w:line="360" w:lineRule="exact"/>
        <w:jc w:val="center"/>
        <w:outlineLvl w:val="0"/>
        <w:rPr>
          <w:rFonts w:ascii="Century Gothic" w:hAnsi="Century Gothic"/>
          <w:b/>
          <w:bCs/>
          <w:sz w:val="20"/>
          <w:szCs w:val="20"/>
        </w:rPr>
      </w:pPr>
      <w:r w:rsidRPr="004C64FF">
        <w:rPr>
          <w:rFonts w:ascii="Century Gothic" w:hAnsi="Century Gothic"/>
          <w:b/>
          <w:bCs/>
          <w:sz w:val="20"/>
          <w:szCs w:val="20"/>
        </w:rPr>
        <w:t>CRITERIOS CUALITATIVOS SOMETIDOS</w:t>
      </w:r>
      <w:r>
        <w:rPr>
          <w:rFonts w:ascii="Century Gothic" w:hAnsi="Century Gothic"/>
          <w:b/>
          <w:bCs/>
          <w:sz w:val="20"/>
          <w:szCs w:val="20"/>
        </w:rPr>
        <w:t xml:space="preserve"> A JUICIO DE VALOR. Máximo de 40</w:t>
      </w:r>
      <w:r w:rsidRPr="004C64FF">
        <w:rPr>
          <w:rFonts w:ascii="Century Gothic" w:hAnsi="Century Gothic"/>
          <w:b/>
          <w:bCs/>
          <w:sz w:val="20"/>
          <w:szCs w:val="20"/>
        </w:rPr>
        <w:t xml:space="preserve"> puntos.</w:t>
      </w:r>
    </w:p>
    <w:p w:rsidR="002D75D3" w:rsidRPr="00E064DF" w:rsidRDefault="002D75D3" w:rsidP="00E064DF">
      <w:pPr>
        <w:spacing w:after="0" w:line="240" w:lineRule="auto"/>
        <w:jc w:val="both"/>
        <w:rPr>
          <w:rFonts w:ascii="Century Gothic" w:hAnsi="Century Gothic"/>
          <w:sz w:val="16"/>
          <w:szCs w:val="16"/>
        </w:rPr>
      </w:pPr>
    </w:p>
    <w:p w:rsidR="002D75D3" w:rsidRPr="004C64FF" w:rsidRDefault="002D75D3" w:rsidP="00676F35">
      <w:pPr>
        <w:spacing w:after="0" w:line="360" w:lineRule="exact"/>
        <w:jc w:val="both"/>
        <w:rPr>
          <w:rFonts w:ascii="Century Gothic" w:hAnsi="Century Gothic"/>
          <w:sz w:val="20"/>
          <w:szCs w:val="20"/>
        </w:rPr>
      </w:pPr>
      <w:r w:rsidRPr="004C64FF">
        <w:rPr>
          <w:rFonts w:ascii="Century Gothic" w:hAnsi="Century Gothic"/>
          <w:sz w:val="20"/>
          <w:szCs w:val="20"/>
        </w:rPr>
        <w:t xml:space="preserve">Las ofertas que no alcancen en la </w:t>
      </w:r>
      <w:r w:rsidRPr="00141BAD">
        <w:rPr>
          <w:rFonts w:ascii="Century Gothic" w:hAnsi="Century Gothic"/>
          <w:b/>
          <w:sz w:val="20"/>
          <w:szCs w:val="20"/>
        </w:rPr>
        <w:t>oferta técni</w:t>
      </w:r>
      <w:r>
        <w:rPr>
          <w:rFonts w:ascii="Century Gothic" w:hAnsi="Century Gothic"/>
          <w:b/>
          <w:sz w:val="20"/>
          <w:szCs w:val="20"/>
        </w:rPr>
        <w:t>ca una puntuación mínima de 20</w:t>
      </w:r>
      <w:r w:rsidRPr="00141BAD">
        <w:rPr>
          <w:rFonts w:ascii="Century Gothic" w:hAnsi="Century Gothic"/>
          <w:b/>
          <w:sz w:val="20"/>
          <w:szCs w:val="20"/>
        </w:rPr>
        <w:t xml:space="preserve"> puntos</w:t>
      </w:r>
      <w:r>
        <w:rPr>
          <w:rFonts w:ascii="Century Gothic" w:hAnsi="Century Gothic"/>
          <w:sz w:val="20"/>
          <w:szCs w:val="20"/>
        </w:rPr>
        <w:t xml:space="preserve"> sobre los 40</w:t>
      </w:r>
      <w:r w:rsidRPr="004C64FF">
        <w:rPr>
          <w:rFonts w:ascii="Century Gothic" w:hAnsi="Century Gothic"/>
          <w:sz w:val="20"/>
          <w:szCs w:val="20"/>
        </w:rPr>
        <w:t xml:space="preserve"> puntos disponibles respecto de los criterios CUALITATIVOS quedarán excluidas de la licitación, no procediéndose a la apertura de la propuesta económica.</w:t>
      </w:r>
    </w:p>
    <w:p w:rsidR="002D75D3" w:rsidRPr="00676F35" w:rsidRDefault="002D75D3" w:rsidP="00676F35">
      <w:pPr>
        <w:spacing w:after="0" w:line="240" w:lineRule="auto"/>
        <w:jc w:val="both"/>
        <w:rPr>
          <w:rFonts w:ascii="Century Gothic" w:hAnsi="Century Gothic"/>
          <w:sz w:val="16"/>
          <w:szCs w:val="16"/>
        </w:rPr>
      </w:pPr>
    </w:p>
    <w:p w:rsidR="002D75D3" w:rsidRDefault="002D75D3" w:rsidP="00141BAD">
      <w:pPr>
        <w:widowControl w:val="0"/>
        <w:spacing w:after="0" w:line="360" w:lineRule="exact"/>
        <w:ind w:firstLine="400"/>
        <w:jc w:val="both"/>
        <w:outlineLvl w:val="0"/>
        <w:rPr>
          <w:rFonts w:ascii="Century Gothic" w:hAnsi="Century Gothic"/>
          <w:b/>
          <w:bCs/>
          <w:sz w:val="20"/>
          <w:szCs w:val="20"/>
        </w:rPr>
      </w:pPr>
      <w:r>
        <w:rPr>
          <w:rFonts w:ascii="Century Gothic" w:hAnsi="Century Gothic"/>
          <w:b/>
          <w:bCs/>
          <w:sz w:val="20"/>
          <w:szCs w:val="20"/>
        </w:rPr>
        <w:t>5.- Estudio de la obra, problemática, análisis y soluciones constructivas; Plan</w:t>
      </w:r>
      <w:r w:rsidRPr="004C64FF">
        <w:rPr>
          <w:rFonts w:ascii="Century Gothic" w:hAnsi="Century Gothic"/>
          <w:b/>
          <w:bCs/>
          <w:sz w:val="20"/>
          <w:szCs w:val="20"/>
        </w:rPr>
        <w:t xml:space="preserve"> de</w:t>
      </w:r>
      <w:r>
        <w:rPr>
          <w:rFonts w:ascii="Century Gothic" w:hAnsi="Century Gothic"/>
          <w:b/>
          <w:bCs/>
          <w:sz w:val="20"/>
          <w:szCs w:val="20"/>
        </w:rPr>
        <w:t xml:space="preserve"> Trabajo y Programación; medios humanos y materiales, sistemas de control y compatibilidad de actuaciones: hasta  25 </w:t>
      </w:r>
      <w:r w:rsidRPr="004C64FF">
        <w:rPr>
          <w:rFonts w:ascii="Century Gothic" w:hAnsi="Century Gothic"/>
          <w:b/>
          <w:bCs/>
          <w:sz w:val="20"/>
          <w:szCs w:val="20"/>
        </w:rPr>
        <w:t>puntos</w:t>
      </w:r>
    </w:p>
    <w:p w:rsidR="002D75D3" w:rsidRDefault="002D75D3" w:rsidP="008A5B2F">
      <w:pPr>
        <w:widowControl w:val="0"/>
        <w:spacing w:after="0" w:line="360" w:lineRule="exact"/>
        <w:jc w:val="both"/>
        <w:outlineLvl w:val="0"/>
        <w:rPr>
          <w:rFonts w:ascii="Century Gothic" w:hAnsi="Century Gothic"/>
          <w:b/>
          <w:bCs/>
          <w:sz w:val="20"/>
          <w:szCs w:val="20"/>
        </w:rPr>
      </w:pPr>
    </w:p>
    <w:p w:rsidR="002D75D3" w:rsidRPr="00F36B90"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sidRPr="00F36B90">
        <w:rPr>
          <w:rFonts w:ascii="Century Gothic" w:hAnsi="Century Gothic"/>
          <w:bCs/>
          <w:sz w:val="20"/>
          <w:szCs w:val="20"/>
        </w:rPr>
        <w:t xml:space="preserve">Se valorará el </w:t>
      </w:r>
      <w:r w:rsidRPr="00141BAD">
        <w:rPr>
          <w:rFonts w:ascii="Century Gothic" w:hAnsi="Century Gothic"/>
          <w:b/>
          <w:bCs/>
          <w:sz w:val="20"/>
          <w:szCs w:val="20"/>
        </w:rPr>
        <w:t>Estudio y conocimiento del proyecto</w:t>
      </w:r>
      <w:r w:rsidRPr="00F36B90">
        <w:rPr>
          <w:rFonts w:ascii="Century Gothic" w:hAnsi="Century Gothic"/>
          <w:bCs/>
          <w:sz w:val="20"/>
          <w:szCs w:val="20"/>
        </w:rPr>
        <w:t xml:space="preserve">, la detección precisa de las problemáticas de la misma por su singularidad en función del  lugar, existencia de actividades económicas y residenciales intensas en el ámbito de actuación, así como de las infraestructuras que se verán afectadas </w:t>
      </w:r>
      <w:r>
        <w:rPr>
          <w:rFonts w:ascii="Century Gothic" w:hAnsi="Century Gothic"/>
          <w:bCs/>
          <w:sz w:val="20"/>
          <w:szCs w:val="20"/>
        </w:rPr>
        <w:t xml:space="preserve">con un máximo de 5 </w:t>
      </w:r>
      <w:r w:rsidRPr="00F36B90">
        <w:rPr>
          <w:rFonts w:ascii="Century Gothic" w:hAnsi="Century Gothic"/>
          <w:bCs/>
          <w:sz w:val="20"/>
          <w:szCs w:val="20"/>
        </w:rPr>
        <w:t>puntos; su análisis y las soluciones organizativas y constructivas que se ofrezcan y propongan que se valorará con otros</w:t>
      </w:r>
      <w:r>
        <w:rPr>
          <w:rFonts w:ascii="Century Gothic" w:hAnsi="Century Gothic"/>
          <w:bCs/>
          <w:sz w:val="20"/>
          <w:szCs w:val="20"/>
        </w:rPr>
        <w:t xml:space="preserve"> </w:t>
      </w:r>
      <w:r w:rsidRPr="00141BAD">
        <w:rPr>
          <w:rFonts w:ascii="Century Gothic" w:hAnsi="Century Gothic"/>
          <w:b/>
          <w:bCs/>
          <w:sz w:val="20"/>
          <w:szCs w:val="20"/>
        </w:rPr>
        <w:t>3 puntos.</w:t>
      </w:r>
      <w:r w:rsidRPr="00F36B90">
        <w:rPr>
          <w:rFonts w:ascii="Century Gothic" w:hAnsi="Century Gothic"/>
          <w:bCs/>
          <w:sz w:val="20"/>
          <w:szCs w:val="20"/>
        </w:rPr>
        <w:t xml:space="preserve"> </w:t>
      </w:r>
    </w:p>
    <w:p w:rsidR="002D75D3" w:rsidRPr="00F36B90"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 xml:space="preserve">Se valorará el </w:t>
      </w:r>
      <w:r w:rsidRPr="00141BAD">
        <w:rPr>
          <w:rFonts w:ascii="Century Gothic" w:hAnsi="Century Gothic"/>
          <w:b/>
          <w:sz w:val="20"/>
          <w:szCs w:val="20"/>
        </w:rPr>
        <w:t>Plan de Trabajo</w:t>
      </w:r>
      <w:r>
        <w:rPr>
          <w:rFonts w:ascii="Century Gothic" w:hAnsi="Century Gothic"/>
          <w:sz w:val="20"/>
          <w:szCs w:val="20"/>
        </w:rPr>
        <w:t xml:space="preserve"> detallado y preciso, los medios materiales y humanos adscritos a emplear, así como la</w:t>
      </w:r>
      <w:r w:rsidRPr="00F36B90">
        <w:rPr>
          <w:rFonts w:ascii="Century Gothic" w:hAnsi="Century Gothic"/>
          <w:sz w:val="20"/>
          <w:szCs w:val="20"/>
        </w:rPr>
        <w:t xml:space="preserve"> organización general</w:t>
      </w:r>
      <w:r>
        <w:rPr>
          <w:rFonts w:ascii="Century Gothic" w:hAnsi="Century Gothic"/>
          <w:sz w:val="20"/>
          <w:szCs w:val="20"/>
        </w:rPr>
        <w:t xml:space="preserve"> de la obra, con especial indicación de compatibilidad de tareas, cierre alternativo de calles, tareas comunes y proceso de solape de tareas, etc.  Se valorara con la máxima puntuación el Plan de Trabajo más detallado y coherente con las necesidades de la obra, así como la oferta que más y mejores medios adscriba a la misma  </w:t>
      </w:r>
      <w:r w:rsidRPr="00141BAD">
        <w:rPr>
          <w:rFonts w:ascii="Century Gothic" w:hAnsi="Century Gothic"/>
          <w:b/>
          <w:sz w:val="20"/>
          <w:szCs w:val="20"/>
        </w:rPr>
        <w:t>(12 puntos),</w:t>
      </w:r>
      <w:r w:rsidRPr="00F36B90">
        <w:rPr>
          <w:rFonts w:ascii="Century Gothic" w:hAnsi="Century Gothic"/>
          <w:sz w:val="20"/>
          <w:szCs w:val="20"/>
        </w:rPr>
        <w:t xml:space="preserve"> </w:t>
      </w:r>
    </w:p>
    <w:p w:rsidR="002D75D3" w:rsidRPr="00F36B90"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 xml:space="preserve">Se valorará </w:t>
      </w:r>
      <w:r w:rsidRPr="00F36B90">
        <w:rPr>
          <w:rFonts w:ascii="Century Gothic" w:hAnsi="Century Gothic"/>
          <w:sz w:val="20"/>
          <w:szCs w:val="20"/>
        </w:rPr>
        <w:t xml:space="preserve">el </w:t>
      </w:r>
      <w:r w:rsidRPr="00141BAD">
        <w:rPr>
          <w:rFonts w:ascii="Century Gothic" w:hAnsi="Century Gothic"/>
          <w:b/>
          <w:sz w:val="20"/>
          <w:szCs w:val="20"/>
        </w:rPr>
        <w:t>cronograma</w:t>
      </w:r>
      <w:r w:rsidRPr="00F36B90">
        <w:rPr>
          <w:rFonts w:ascii="Century Gothic" w:hAnsi="Century Gothic"/>
          <w:sz w:val="20"/>
          <w:szCs w:val="20"/>
        </w:rPr>
        <w:t xml:space="preserve"> de actuación y la secuencia</w:t>
      </w:r>
      <w:r>
        <w:rPr>
          <w:rFonts w:ascii="Century Gothic" w:hAnsi="Century Gothic"/>
          <w:sz w:val="20"/>
          <w:szCs w:val="20"/>
        </w:rPr>
        <w:t xml:space="preserve"> precisa</w:t>
      </w:r>
      <w:r w:rsidRPr="00F36B90">
        <w:rPr>
          <w:rFonts w:ascii="Century Gothic" w:hAnsi="Century Gothic"/>
          <w:sz w:val="20"/>
          <w:szCs w:val="20"/>
        </w:rPr>
        <w:t xml:space="preserve"> de trabajos a realizar </w:t>
      </w:r>
      <w:r>
        <w:rPr>
          <w:rFonts w:ascii="Century Gothic" w:hAnsi="Century Gothic"/>
          <w:sz w:val="20"/>
          <w:szCs w:val="20"/>
        </w:rPr>
        <w:t xml:space="preserve"> con el máximo detalle, trabajo en festivos, horarios que menor afección supongan al vecindario, etc. Se valorará con la máxima puntuación, </w:t>
      </w:r>
      <w:r w:rsidRPr="00141BAD">
        <w:rPr>
          <w:rFonts w:ascii="Century Gothic" w:hAnsi="Century Gothic"/>
          <w:b/>
          <w:sz w:val="20"/>
          <w:szCs w:val="20"/>
        </w:rPr>
        <w:t>6 puntos,</w:t>
      </w:r>
      <w:r>
        <w:rPr>
          <w:rFonts w:ascii="Century Gothic" w:hAnsi="Century Gothic"/>
          <w:sz w:val="20"/>
          <w:szCs w:val="20"/>
        </w:rPr>
        <w:t xml:space="preserve"> la oferta que mayor detalle ofrezca del cronograma de trabajo, con días concretos de actividad y labores en cada calle, y la mayor compatibilidad de tareas. </w:t>
      </w:r>
    </w:p>
    <w:p w:rsidR="002D75D3" w:rsidRPr="00A430EB"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 xml:space="preserve"> Se valorará, con un máximo de </w:t>
      </w:r>
      <w:r w:rsidRPr="00141BAD">
        <w:rPr>
          <w:rFonts w:ascii="Century Gothic" w:hAnsi="Century Gothic"/>
          <w:b/>
          <w:sz w:val="20"/>
          <w:szCs w:val="20"/>
        </w:rPr>
        <w:t>4 puntos</w:t>
      </w:r>
      <w:r>
        <w:rPr>
          <w:rFonts w:ascii="Century Gothic" w:hAnsi="Century Gothic"/>
          <w:sz w:val="20"/>
          <w:szCs w:val="20"/>
        </w:rPr>
        <w:t xml:space="preserve">, el mejor </w:t>
      </w:r>
      <w:r w:rsidRPr="00141BAD">
        <w:rPr>
          <w:rFonts w:ascii="Century Gothic" w:hAnsi="Century Gothic"/>
          <w:b/>
          <w:sz w:val="20"/>
          <w:szCs w:val="20"/>
        </w:rPr>
        <w:t>sistema de control</w:t>
      </w:r>
      <w:r>
        <w:rPr>
          <w:rFonts w:ascii="Century Gothic" w:hAnsi="Century Gothic"/>
          <w:sz w:val="20"/>
          <w:szCs w:val="20"/>
        </w:rPr>
        <w:t xml:space="preserve"> de las obras  por la Dirección Facultativa, asignado la máxima puntuación a la oferta que permita el mejor seguimiento y control de la obra.</w:t>
      </w:r>
    </w:p>
    <w:p w:rsidR="002D75D3" w:rsidRPr="00676F35" w:rsidRDefault="002D75D3" w:rsidP="00676F35">
      <w:pPr>
        <w:spacing w:after="0" w:line="240" w:lineRule="auto"/>
        <w:jc w:val="both"/>
        <w:rPr>
          <w:rFonts w:ascii="Century Gothic" w:hAnsi="Century Gothic"/>
          <w:sz w:val="16"/>
          <w:szCs w:val="16"/>
        </w:rPr>
      </w:pPr>
    </w:p>
    <w:p w:rsidR="002D75D3" w:rsidRPr="00676F35" w:rsidRDefault="002D75D3" w:rsidP="00676F35">
      <w:pPr>
        <w:spacing w:after="0" w:line="240" w:lineRule="auto"/>
        <w:jc w:val="both"/>
        <w:rPr>
          <w:rFonts w:ascii="Century Gothic" w:hAnsi="Century Gothic"/>
          <w:sz w:val="16"/>
          <w:szCs w:val="16"/>
        </w:rPr>
      </w:pPr>
    </w:p>
    <w:p w:rsidR="002D75D3" w:rsidRDefault="002D75D3" w:rsidP="00141BAD">
      <w:pPr>
        <w:widowControl w:val="0"/>
        <w:spacing w:after="0" w:line="360" w:lineRule="exact"/>
        <w:ind w:firstLine="400"/>
        <w:jc w:val="both"/>
        <w:outlineLvl w:val="0"/>
        <w:rPr>
          <w:rFonts w:ascii="Century Gothic" w:hAnsi="Century Gothic"/>
          <w:b/>
          <w:bCs/>
          <w:sz w:val="20"/>
          <w:szCs w:val="20"/>
        </w:rPr>
      </w:pPr>
      <w:r>
        <w:rPr>
          <w:rFonts w:ascii="Century Gothic" w:hAnsi="Century Gothic"/>
          <w:b/>
          <w:bCs/>
          <w:sz w:val="20"/>
          <w:szCs w:val="20"/>
        </w:rPr>
        <w:t>6.-Medidas de socialización de la obra: 10</w:t>
      </w:r>
      <w:r w:rsidRPr="004C64FF">
        <w:rPr>
          <w:rFonts w:ascii="Century Gothic" w:hAnsi="Century Gothic"/>
          <w:b/>
          <w:bCs/>
          <w:sz w:val="20"/>
          <w:szCs w:val="20"/>
        </w:rPr>
        <w:t xml:space="preserve"> puntos</w:t>
      </w:r>
      <w:r>
        <w:rPr>
          <w:rFonts w:ascii="Century Gothic" w:hAnsi="Century Gothic"/>
          <w:b/>
          <w:bCs/>
          <w:sz w:val="20"/>
          <w:szCs w:val="20"/>
        </w:rPr>
        <w:t>.</w:t>
      </w:r>
    </w:p>
    <w:p w:rsidR="002D75D3" w:rsidRDefault="002D75D3" w:rsidP="008A5B2F">
      <w:pPr>
        <w:widowControl w:val="0"/>
        <w:spacing w:after="0" w:line="360" w:lineRule="exact"/>
        <w:jc w:val="both"/>
        <w:outlineLvl w:val="0"/>
        <w:rPr>
          <w:rFonts w:ascii="Century Gothic" w:hAnsi="Century Gothic"/>
          <w:b/>
          <w:bCs/>
          <w:sz w:val="20"/>
          <w:szCs w:val="20"/>
        </w:rPr>
      </w:pPr>
    </w:p>
    <w:p w:rsidR="002D75D3" w:rsidRPr="00514789" w:rsidRDefault="002D75D3" w:rsidP="008A5B2F">
      <w:pPr>
        <w:widowControl w:val="0"/>
        <w:spacing w:after="0" w:line="360" w:lineRule="exact"/>
        <w:jc w:val="both"/>
        <w:outlineLvl w:val="0"/>
        <w:rPr>
          <w:rFonts w:ascii="Century Gothic" w:hAnsi="Century Gothic"/>
          <w:bCs/>
          <w:sz w:val="20"/>
          <w:szCs w:val="20"/>
        </w:rPr>
      </w:pPr>
      <w:r>
        <w:rPr>
          <w:rFonts w:ascii="Century Gothic" w:hAnsi="Century Gothic"/>
          <w:b/>
          <w:bCs/>
          <w:sz w:val="20"/>
          <w:szCs w:val="20"/>
        </w:rPr>
        <w:tab/>
      </w:r>
      <w:r w:rsidRPr="00514789">
        <w:rPr>
          <w:rFonts w:ascii="Century Gothic" w:hAnsi="Century Gothic"/>
          <w:bCs/>
          <w:sz w:val="20"/>
          <w:szCs w:val="20"/>
        </w:rPr>
        <w:t xml:space="preserve">Se </w:t>
      </w:r>
      <w:r>
        <w:rPr>
          <w:rFonts w:ascii="Century Gothic" w:hAnsi="Century Gothic"/>
          <w:bCs/>
          <w:sz w:val="20"/>
          <w:szCs w:val="20"/>
        </w:rPr>
        <w:t xml:space="preserve">valorará el </w:t>
      </w:r>
      <w:r w:rsidRPr="00141BAD">
        <w:rPr>
          <w:rFonts w:ascii="Century Gothic" w:hAnsi="Century Gothic"/>
          <w:b/>
          <w:bCs/>
          <w:sz w:val="20"/>
          <w:szCs w:val="20"/>
        </w:rPr>
        <w:t>Plan de difusión y socialización</w:t>
      </w:r>
      <w:r>
        <w:rPr>
          <w:rFonts w:ascii="Century Gothic" w:hAnsi="Century Gothic"/>
          <w:bCs/>
          <w:sz w:val="20"/>
          <w:szCs w:val="20"/>
        </w:rPr>
        <w:t xml:space="preserve"> de la obra. Por un lado se valorara los medios que el adjudicatario empleará par difundir la obra que excedan de los legalmente exigido por  la Ley Foral 18/2016 (</w:t>
      </w:r>
      <w:r w:rsidRPr="00141BAD">
        <w:rPr>
          <w:rFonts w:ascii="Century Gothic" w:hAnsi="Century Gothic"/>
          <w:b/>
          <w:bCs/>
          <w:sz w:val="20"/>
          <w:szCs w:val="20"/>
        </w:rPr>
        <w:t>3 puntos</w:t>
      </w:r>
      <w:r>
        <w:rPr>
          <w:rFonts w:ascii="Century Gothic" w:hAnsi="Century Gothic"/>
          <w:bCs/>
          <w:sz w:val="20"/>
          <w:szCs w:val="20"/>
        </w:rPr>
        <w:t xml:space="preserve">) ; y, por otro, los </w:t>
      </w:r>
      <w:r w:rsidRPr="00141BAD">
        <w:rPr>
          <w:rFonts w:ascii="Century Gothic" w:hAnsi="Century Gothic"/>
          <w:b/>
          <w:bCs/>
          <w:sz w:val="20"/>
          <w:szCs w:val="20"/>
        </w:rPr>
        <w:t xml:space="preserve">medios e instrumentos </w:t>
      </w:r>
      <w:r>
        <w:rPr>
          <w:rFonts w:ascii="Century Gothic" w:hAnsi="Century Gothic"/>
          <w:bCs/>
          <w:sz w:val="20"/>
          <w:szCs w:val="20"/>
        </w:rPr>
        <w:t xml:space="preserve">de todo tipo que el adjudicatario oferte, a demás de los ya previstos en este Pliego, para </w:t>
      </w:r>
      <w:r w:rsidRPr="00141BAD">
        <w:rPr>
          <w:rFonts w:ascii="Century Gothic" w:hAnsi="Century Gothic"/>
          <w:b/>
          <w:bCs/>
          <w:sz w:val="20"/>
          <w:szCs w:val="20"/>
        </w:rPr>
        <w:t>mantener la información y comunicación</w:t>
      </w:r>
      <w:r>
        <w:rPr>
          <w:rFonts w:ascii="Century Gothic" w:hAnsi="Century Gothic"/>
          <w:bCs/>
          <w:sz w:val="20"/>
          <w:szCs w:val="20"/>
        </w:rPr>
        <w:t xml:space="preserve"> con los vecinos y ciudadanía afectada por las obras </w:t>
      </w:r>
      <w:r w:rsidRPr="00141BAD">
        <w:rPr>
          <w:rFonts w:ascii="Century Gothic" w:hAnsi="Century Gothic"/>
          <w:b/>
          <w:bCs/>
          <w:sz w:val="20"/>
          <w:szCs w:val="20"/>
        </w:rPr>
        <w:t>(7 puntos</w:t>
      </w:r>
      <w:r>
        <w:rPr>
          <w:rFonts w:ascii="Century Gothic" w:hAnsi="Century Gothic"/>
          <w:bCs/>
          <w:sz w:val="20"/>
          <w:szCs w:val="20"/>
        </w:rPr>
        <w:t xml:space="preserve">) y que permita minimizar los inconvenientes de las mismas (cortes de calles, suministros, compatibilidad de obras, etc) . </w:t>
      </w:r>
    </w:p>
    <w:p w:rsidR="002D75D3" w:rsidRPr="00676F35" w:rsidRDefault="002D75D3" w:rsidP="00676F35">
      <w:pPr>
        <w:spacing w:after="0" w:line="240" w:lineRule="auto"/>
        <w:jc w:val="both"/>
        <w:rPr>
          <w:rFonts w:ascii="Century Gothic" w:hAnsi="Century Gothic"/>
          <w:sz w:val="16"/>
          <w:szCs w:val="16"/>
        </w:rPr>
      </w:pPr>
    </w:p>
    <w:p w:rsidR="002D75D3" w:rsidRPr="004C64FF" w:rsidRDefault="002D75D3" w:rsidP="00141BAD">
      <w:pPr>
        <w:widowControl w:val="0"/>
        <w:spacing w:after="0" w:line="360" w:lineRule="exact"/>
        <w:ind w:firstLine="708"/>
        <w:jc w:val="both"/>
        <w:outlineLvl w:val="0"/>
        <w:rPr>
          <w:rFonts w:ascii="Century Gothic" w:hAnsi="Century Gothic"/>
          <w:b/>
          <w:bCs/>
          <w:sz w:val="20"/>
          <w:szCs w:val="20"/>
        </w:rPr>
      </w:pPr>
      <w:r>
        <w:rPr>
          <w:rFonts w:ascii="Century Gothic" w:hAnsi="Century Gothic"/>
          <w:b/>
          <w:bCs/>
          <w:sz w:val="20"/>
          <w:szCs w:val="20"/>
        </w:rPr>
        <w:t xml:space="preserve">7.-Beneficios ambientales y gestión de calidad: </w:t>
      </w:r>
      <w:r w:rsidRPr="004C64FF">
        <w:rPr>
          <w:rFonts w:ascii="Century Gothic" w:hAnsi="Century Gothic"/>
          <w:b/>
          <w:bCs/>
          <w:sz w:val="20"/>
          <w:szCs w:val="20"/>
        </w:rPr>
        <w:t>5 puntos</w:t>
      </w:r>
      <w:r>
        <w:rPr>
          <w:rFonts w:ascii="Century Gothic" w:hAnsi="Century Gothic"/>
          <w:b/>
          <w:bCs/>
          <w:sz w:val="20"/>
          <w:szCs w:val="20"/>
        </w:rPr>
        <w:t>.</w:t>
      </w:r>
    </w:p>
    <w:p w:rsidR="002D75D3" w:rsidRPr="00676F35" w:rsidRDefault="002D75D3" w:rsidP="00676F35">
      <w:pPr>
        <w:spacing w:after="0" w:line="240" w:lineRule="auto"/>
        <w:jc w:val="both"/>
        <w:rPr>
          <w:rFonts w:ascii="Century Gothic" w:hAnsi="Century Gothic"/>
          <w:sz w:val="16"/>
          <w:szCs w:val="16"/>
        </w:rPr>
      </w:pPr>
    </w:p>
    <w:p w:rsidR="002D75D3" w:rsidRPr="004C64FF" w:rsidRDefault="002D75D3" w:rsidP="008A5B2F">
      <w:pPr>
        <w:spacing w:after="0" w:line="360" w:lineRule="exact"/>
        <w:jc w:val="both"/>
        <w:rPr>
          <w:rFonts w:ascii="Century Gothic" w:hAnsi="Century Gothic"/>
          <w:sz w:val="20"/>
          <w:szCs w:val="20"/>
        </w:rPr>
      </w:pPr>
      <w:r w:rsidRPr="004C64FF">
        <w:rPr>
          <w:rFonts w:ascii="Century Gothic" w:hAnsi="Century Gothic"/>
          <w:sz w:val="20"/>
          <w:szCs w:val="20"/>
        </w:rPr>
        <w:t>Se valorarán distintos conceptos de la oferta que redunden en un mayor beneficio ambiental y más concretamente los siguientes:</w:t>
      </w:r>
    </w:p>
    <w:p w:rsidR="002D75D3" w:rsidRPr="00141BAD" w:rsidRDefault="002D75D3" w:rsidP="008A5B2F">
      <w:pPr>
        <w:pStyle w:val="punto3"/>
        <w:spacing w:line="360" w:lineRule="exact"/>
        <w:rPr>
          <w:rFonts w:ascii="Century Gothic" w:hAnsi="Century Gothic"/>
          <w:b/>
          <w:sz w:val="20"/>
          <w:szCs w:val="20"/>
        </w:rPr>
      </w:pPr>
      <w:r w:rsidRPr="004C64FF">
        <w:rPr>
          <w:rFonts w:ascii="Century Gothic" w:hAnsi="Century Gothic"/>
          <w:sz w:val="20"/>
          <w:szCs w:val="20"/>
        </w:rPr>
        <w:t>La</w:t>
      </w:r>
      <w:r>
        <w:rPr>
          <w:rFonts w:ascii="Century Gothic" w:hAnsi="Century Gothic"/>
          <w:sz w:val="20"/>
          <w:szCs w:val="20"/>
        </w:rPr>
        <w:t xml:space="preserve"> </w:t>
      </w:r>
      <w:r w:rsidRPr="00141BAD">
        <w:rPr>
          <w:rFonts w:ascii="Century Gothic" w:hAnsi="Century Gothic"/>
          <w:b/>
          <w:sz w:val="20"/>
          <w:szCs w:val="20"/>
        </w:rPr>
        <w:t>menor cantidad de emisiones</w:t>
      </w:r>
      <w:r>
        <w:rPr>
          <w:rFonts w:ascii="Century Gothic" w:hAnsi="Century Gothic"/>
          <w:sz w:val="20"/>
          <w:szCs w:val="20"/>
        </w:rPr>
        <w:t xml:space="preserve"> contaminantes de la maquinaria</w:t>
      </w:r>
      <w:r w:rsidRPr="004C64FF">
        <w:rPr>
          <w:rFonts w:ascii="Century Gothic" w:hAnsi="Century Gothic"/>
          <w:sz w:val="20"/>
          <w:szCs w:val="20"/>
        </w:rPr>
        <w:t>.</w:t>
      </w:r>
      <w:r>
        <w:rPr>
          <w:rFonts w:ascii="Century Gothic" w:hAnsi="Century Gothic"/>
          <w:sz w:val="20"/>
          <w:szCs w:val="20"/>
        </w:rPr>
        <w:t>(</w:t>
      </w:r>
      <w:r w:rsidRPr="00141BAD">
        <w:rPr>
          <w:rFonts w:ascii="Century Gothic" w:hAnsi="Century Gothic"/>
          <w:b/>
          <w:sz w:val="20"/>
          <w:szCs w:val="20"/>
        </w:rPr>
        <w:t xml:space="preserve">1 punto) </w:t>
      </w:r>
    </w:p>
    <w:p w:rsidR="002D75D3" w:rsidRDefault="002D75D3" w:rsidP="008A5B2F">
      <w:pPr>
        <w:pStyle w:val="punto3"/>
        <w:spacing w:line="360" w:lineRule="exact"/>
        <w:rPr>
          <w:rFonts w:ascii="Century Gothic" w:hAnsi="Century Gothic"/>
          <w:sz w:val="20"/>
          <w:szCs w:val="20"/>
        </w:rPr>
      </w:pPr>
      <w:r w:rsidRPr="00141BAD">
        <w:rPr>
          <w:rFonts w:ascii="Century Gothic" w:hAnsi="Century Gothic"/>
          <w:b/>
          <w:sz w:val="20"/>
          <w:szCs w:val="20"/>
        </w:rPr>
        <w:t>Reducción en la generación de residuos</w:t>
      </w:r>
      <w:r w:rsidRPr="004C64FF">
        <w:rPr>
          <w:rFonts w:ascii="Century Gothic" w:hAnsi="Century Gothic"/>
          <w:sz w:val="20"/>
          <w:szCs w:val="20"/>
        </w:rPr>
        <w:t xml:space="preserve"> como consecuencia de</w:t>
      </w:r>
      <w:r>
        <w:rPr>
          <w:rFonts w:ascii="Century Gothic" w:hAnsi="Century Gothic"/>
          <w:sz w:val="20"/>
          <w:szCs w:val="20"/>
        </w:rPr>
        <w:t xml:space="preserve"> las obras y gestión de los mismo mediante su mayor reutilización o valorización  </w:t>
      </w:r>
      <w:r w:rsidRPr="00141BAD">
        <w:rPr>
          <w:rFonts w:ascii="Century Gothic" w:hAnsi="Century Gothic"/>
          <w:b/>
          <w:sz w:val="20"/>
          <w:szCs w:val="20"/>
        </w:rPr>
        <w:t>(4 puntos)</w:t>
      </w:r>
      <w:r>
        <w:rPr>
          <w:rFonts w:ascii="Century Gothic" w:hAnsi="Century Gothic"/>
          <w:sz w:val="20"/>
          <w:szCs w:val="20"/>
        </w:rPr>
        <w:t xml:space="preserve"> </w:t>
      </w:r>
    </w:p>
    <w:p w:rsidR="002D75D3" w:rsidRPr="00197B7A" w:rsidRDefault="002D75D3" w:rsidP="00197B7A">
      <w:pPr>
        <w:pStyle w:val="punto3"/>
        <w:numPr>
          <w:ilvl w:val="0"/>
          <w:numId w:val="0"/>
        </w:numPr>
        <w:spacing w:line="360" w:lineRule="exact"/>
        <w:ind w:left="1134"/>
        <w:rPr>
          <w:rFonts w:ascii="Century Gothic" w:hAnsi="Century Gothic"/>
          <w:sz w:val="20"/>
          <w:szCs w:val="20"/>
        </w:rPr>
      </w:pPr>
    </w:p>
    <w:p w:rsidR="002D75D3" w:rsidRPr="004C64FF" w:rsidRDefault="002D75D3" w:rsidP="00676F35">
      <w:pPr>
        <w:widowControl w:val="0"/>
        <w:pBdr>
          <w:top w:val="single" w:sz="4" w:space="1" w:color="auto"/>
          <w:left w:val="single" w:sz="4" w:space="4" w:color="auto"/>
          <w:bottom w:val="single" w:sz="4" w:space="1" w:color="auto"/>
          <w:right w:val="single" w:sz="4" w:space="4" w:color="auto"/>
        </w:pBdr>
        <w:spacing w:after="0" w:line="360" w:lineRule="exact"/>
        <w:jc w:val="center"/>
        <w:outlineLvl w:val="0"/>
        <w:rPr>
          <w:rFonts w:ascii="Century Gothic" w:hAnsi="Century Gothic"/>
          <w:b/>
          <w:bCs/>
          <w:sz w:val="20"/>
          <w:szCs w:val="20"/>
        </w:rPr>
      </w:pPr>
      <w:r w:rsidRPr="004C64FF">
        <w:rPr>
          <w:rFonts w:ascii="Century Gothic" w:hAnsi="Century Gothic"/>
          <w:b/>
          <w:bCs/>
          <w:sz w:val="20"/>
          <w:szCs w:val="20"/>
        </w:rPr>
        <w:t>CRITERIOS DE DESEMPATE</w:t>
      </w:r>
    </w:p>
    <w:p w:rsidR="002D75D3" w:rsidRPr="00676F35" w:rsidRDefault="002D75D3" w:rsidP="00676F35">
      <w:pPr>
        <w:spacing w:after="0" w:line="240" w:lineRule="auto"/>
        <w:jc w:val="both"/>
        <w:rPr>
          <w:rFonts w:ascii="Century Gothic" w:hAnsi="Century Gothic"/>
          <w:sz w:val="16"/>
          <w:szCs w:val="16"/>
        </w:rPr>
      </w:pPr>
    </w:p>
    <w:p w:rsidR="002D75D3" w:rsidRPr="004C64FF" w:rsidRDefault="002D75D3" w:rsidP="008A5B2F">
      <w:pPr>
        <w:spacing w:after="0" w:line="360" w:lineRule="exact"/>
        <w:jc w:val="both"/>
        <w:rPr>
          <w:rFonts w:ascii="Century Gothic" w:hAnsi="Century Gothic"/>
          <w:sz w:val="20"/>
          <w:szCs w:val="20"/>
        </w:rPr>
      </w:pPr>
      <w:r w:rsidRPr="004C64FF">
        <w:rPr>
          <w:rFonts w:ascii="Century Gothic" w:hAnsi="Century Gothic"/>
          <w:sz w:val="20"/>
          <w:szCs w:val="20"/>
        </w:rPr>
        <w:t>En el caso de que se produzca empate en la puntuación total entre dos o más licitadores éste se dirimirá por este orden de la siguiente forma:</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La acreditación de la realización de buenas prácticas en materia de igualdad de género.</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El mayor porcentaje de trabajadores fijos con discapacidad igual o superior al 33%, siempre que la empresa o profesional tenga en plantilla un porcentaje superior al 2% de trabajadores con discapacidad, en el momento de la acreditación de su solvencia.</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La consideración de empresa de inserción, de acuerdo con la Ley 44/2007, de 13 de diciembre, para la regulación del régimen de las empresas de inserción o la normativa vigente en dicho momento.</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El menor porcentaje de trabajadores eventuales, siempre que éste no sea superior al 10%.</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El carácter de entidad sin ánimo de lucro, con personalidad jurídica, en los contratos relativos a prestaciones de carácter social o asistencial.</w:t>
      </w:r>
    </w:p>
    <w:p w:rsidR="002D75D3" w:rsidRPr="00EE517E" w:rsidRDefault="002D75D3" w:rsidP="00813E6B">
      <w:pPr>
        <w:pStyle w:val="ListParagraph"/>
        <w:widowControl w:val="0"/>
        <w:numPr>
          <w:ilvl w:val="0"/>
          <w:numId w:val="4"/>
        </w:numPr>
        <w:spacing w:after="0" w:line="360" w:lineRule="exact"/>
        <w:jc w:val="both"/>
        <w:outlineLvl w:val="0"/>
        <w:rPr>
          <w:rFonts w:ascii="Century Gothic" w:hAnsi="Century Gothic"/>
          <w:bCs/>
          <w:sz w:val="20"/>
          <w:szCs w:val="20"/>
        </w:rPr>
      </w:pPr>
      <w:r w:rsidRPr="00EE517E">
        <w:rPr>
          <w:rFonts w:ascii="Century Gothic" w:hAnsi="Century Gothic"/>
          <w:bCs/>
          <w:sz w:val="20"/>
          <w:szCs w:val="20"/>
        </w:rPr>
        <w:t>El reconocimiento como organización de comercio justo en los contratos que tengan como objeto productos en los que exista alternativa de comercio justo.</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8A5B2F">
      <w:pPr>
        <w:spacing w:after="0" w:line="360" w:lineRule="exact"/>
        <w:jc w:val="both"/>
        <w:rPr>
          <w:rFonts w:ascii="Century Gothic" w:hAnsi="Century Gothic"/>
          <w:sz w:val="20"/>
          <w:szCs w:val="20"/>
        </w:rPr>
      </w:pPr>
      <w:r w:rsidRPr="004C64FF">
        <w:rPr>
          <w:rFonts w:ascii="Century Gothic" w:hAnsi="Century Gothic"/>
          <w:sz w:val="20"/>
          <w:szCs w:val="20"/>
        </w:rPr>
        <w:t>En los casos en que en aplicación de los criterios anteriores fijados por el pliego persistiera el empate, éste se resolverá mediante sorteo.</w:t>
      </w:r>
      <w:bookmarkStart w:id="1" w:name="_Toc507575350"/>
    </w:p>
    <w:p w:rsidR="002D75D3" w:rsidRPr="004C64FF" w:rsidRDefault="002D75D3" w:rsidP="008A5B2F">
      <w:pPr>
        <w:spacing w:after="0" w:line="360" w:lineRule="exact"/>
        <w:jc w:val="both"/>
        <w:rPr>
          <w:rFonts w:ascii="Century Gothic" w:hAnsi="Century Gothic"/>
          <w:sz w:val="20"/>
          <w:szCs w:val="20"/>
        </w:rPr>
      </w:pPr>
    </w:p>
    <w:p w:rsidR="002D75D3" w:rsidRPr="00676F35" w:rsidRDefault="002D75D3" w:rsidP="008A5B2F">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17</w:t>
      </w:r>
      <w:r w:rsidRPr="00676F35">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676F35">
        <w:rPr>
          <w:rFonts w:ascii="Century Gothic" w:hAnsi="Century Gothic"/>
          <w:b/>
          <w:smallCaps/>
          <w:color w:val="0070C0"/>
          <w:spacing w:val="30"/>
          <w:sz w:val="20"/>
          <w:szCs w:val="20"/>
          <w:u w:val="single"/>
          <w:lang w:eastAsia="en-US"/>
        </w:rPr>
        <w:t xml:space="preserve"> GARANTÍA DEFINITIVA.</w:t>
      </w:r>
      <w:bookmarkEnd w:id="1"/>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676F35">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El adjudicatario del contrato, con carácter previo a la formalización, deberá constituir garantía definitiva por importe del </w:t>
      </w:r>
      <w:r w:rsidRPr="00141BAD">
        <w:rPr>
          <w:rFonts w:ascii="Century Gothic" w:hAnsi="Century Gothic" w:cs="Cambria"/>
          <w:b/>
          <w:sz w:val="20"/>
          <w:szCs w:val="20"/>
        </w:rPr>
        <w:t>4% del importe de adjudicación</w:t>
      </w:r>
      <w:r w:rsidRPr="004C64FF">
        <w:rPr>
          <w:rFonts w:ascii="Century Gothic" w:hAnsi="Century Gothic" w:cs="Cambria"/>
          <w:sz w:val="20"/>
          <w:szCs w:val="20"/>
        </w:rPr>
        <w:t>, IVA excluido.</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En todo caso, la garantía definitiva quedará afecta al cumplimiento de las obligaciones del contratista hasta el momento de la finalización del plazo de garantía del contrato, y  responderá de los conceptos a que se </w:t>
      </w:r>
      <w:r>
        <w:rPr>
          <w:rFonts w:ascii="Century Gothic" w:hAnsi="Century Gothic" w:cs="Cambria"/>
          <w:sz w:val="20"/>
          <w:szCs w:val="20"/>
        </w:rPr>
        <w:t xml:space="preserve">refiere el artículo 70.2 LFCP; </w:t>
      </w:r>
      <w:r w:rsidRPr="004C64FF">
        <w:rPr>
          <w:rFonts w:ascii="Century Gothic" w:hAnsi="Century Gothic" w:cs="Cambria"/>
          <w:sz w:val="20"/>
          <w:szCs w:val="20"/>
        </w:rPr>
        <w:t>constituyéndose en cualquiera de las formas que se establecen en el artículo del mismo texto legal.</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Aprobada la liquidación del contrato, si no resultasen responsabilidades que hayan de ejercitarse sobre la garantía definitiva se procederá a la devolución de aquélla.</w:t>
      </w:r>
    </w:p>
    <w:p w:rsidR="002D75D3" w:rsidRPr="00EE517E"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sidRPr="008A5B2F">
        <w:rPr>
          <w:rFonts w:ascii="Century Gothic" w:hAnsi="Century Gothic"/>
          <w:b/>
          <w:smallCaps/>
          <w:color w:val="0070C0"/>
          <w:spacing w:val="30"/>
          <w:sz w:val="20"/>
          <w:szCs w:val="20"/>
          <w:u w:val="single"/>
          <w:lang w:eastAsia="en-US"/>
        </w:rPr>
        <w:t>CLÁUSULA 1</w:t>
      </w:r>
      <w:r>
        <w:rPr>
          <w:rFonts w:ascii="Century Gothic" w:hAnsi="Century Gothic"/>
          <w:b/>
          <w:smallCaps/>
          <w:color w:val="0070C0"/>
          <w:spacing w:val="30"/>
          <w:sz w:val="20"/>
          <w:szCs w:val="20"/>
          <w:u w:val="single"/>
          <w:lang w:eastAsia="en-US"/>
        </w:rPr>
        <w:t>8</w:t>
      </w:r>
      <w:r w:rsidRPr="008A5B2F">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8A5B2F">
        <w:rPr>
          <w:rFonts w:ascii="Century Gothic" w:hAnsi="Century Gothic"/>
          <w:b/>
          <w:smallCaps/>
          <w:color w:val="0070C0"/>
          <w:spacing w:val="30"/>
          <w:sz w:val="20"/>
          <w:szCs w:val="20"/>
          <w:u w:val="single"/>
          <w:lang w:eastAsia="en-US"/>
        </w:rPr>
        <w:t xml:space="preserve"> PRERROGATIVAS Y FACULTADES DE LA ADMINISTRACIÓN.</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Dentro de los límites y con sujeción a los requisitos y efectos señalados en la LFCP, el órgano de contratación ostenta la prerrogativa de interpretar los contratos, resolver las dudas que ofrezca su cumplimiento, acordar su resolución y determinar los efectos de ésta. </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Los procedimientos para la adopción de acuerdos relativos a las prerrogativas establecidas anteriormente, se instruirán de conformidad con lo dispuesto en los artículos 142 y 160 LFCP. </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Los acuerdos que adopte el órgano de contratación pondrán fin a la vía administrativa y serán inmediatamente ejecutivos. </w:t>
      </w:r>
    </w:p>
    <w:p w:rsidR="002D75D3" w:rsidRPr="00EE517E" w:rsidRDefault="002D75D3" w:rsidP="008A5B2F">
      <w:pPr>
        <w:spacing w:after="0" w:line="360" w:lineRule="exact"/>
        <w:jc w:val="both"/>
        <w:rPr>
          <w:rFonts w:ascii="Century Gothic" w:hAnsi="Century Gothic"/>
          <w:sz w:val="20"/>
          <w:szCs w:val="20"/>
        </w:rPr>
      </w:pPr>
    </w:p>
    <w:p w:rsidR="002D75D3" w:rsidRPr="008A5B2F" w:rsidRDefault="002D75D3" w:rsidP="008A5B2F">
      <w:pPr>
        <w:spacing w:after="0" w:line="360" w:lineRule="exact"/>
        <w:jc w:val="both"/>
        <w:rPr>
          <w:rFonts w:ascii="Century Gothic" w:hAnsi="Century Gothic"/>
          <w:b/>
          <w:smallCaps/>
          <w:color w:val="0070C0"/>
          <w:spacing w:val="30"/>
          <w:sz w:val="20"/>
          <w:szCs w:val="20"/>
          <w:u w:val="single"/>
          <w:lang w:eastAsia="en-US"/>
        </w:rPr>
      </w:pPr>
      <w:r w:rsidRPr="008A5B2F">
        <w:rPr>
          <w:rFonts w:ascii="Century Gothic" w:hAnsi="Century Gothic"/>
          <w:b/>
          <w:smallCaps/>
          <w:color w:val="0070C0"/>
          <w:spacing w:val="30"/>
          <w:sz w:val="20"/>
          <w:szCs w:val="20"/>
          <w:u w:val="single"/>
          <w:lang w:eastAsia="en-US"/>
        </w:rPr>
        <w:t>CLÁUSULA</w:t>
      </w:r>
      <w:r>
        <w:rPr>
          <w:rFonts w:ascii="Century Gothic" w:hAnsi="Century Gothic"/>
          <w:b/>
          <w:smallCaps/>
          <w:color w:val="0070C0"/>
          <w:spacing w:val="30"/>
          <w:sz w:val="20"/>
          <w:szCs w:val="20"/>
          <w:u w:val="single"/>
          <w:lang w:eastAsia="en-US"/>
        </w:rPr>
        <w:t xml:space="preserve"> 19</w:t>
      </w:r>
      <w:r w:rsidRPr="008A5B2F">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8A5B2F">
        <w:rPr>
          <w:rFonts w:ascii="Century Gothic" w:hAnsi="Century Gothic"/>
          <w:b/>
          <w:smallCaps/>
          <w:color w:val="0070C0"/>
          <w:spacing w:val="30"/>
          <w:sz w:val="20"/>
          <w:szCs w:val="20"/>
          <w:u w:val="single"/>
          <w:lang w:eastAsia="en-US"/>
        </w:rPr>
        <w:t xml:space="preserve"> RECURSOS</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Teniendo el presente contrato naturaleza administrativa, cuantas incidencias se deriven de la ejecución del contrato y de la interpretación de las disposiciones de este pliego serán resueltas en primer término por el órgano de contratación.</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Los acuerdos que dicte el órgano de contratación en el ejercicio de sus prerrogativas de interpretación, modificación y resolución, serán inmediatamente ejecutivos.</w:t>
      </w:r>
    </w:p>
    <w:p w:rsidR="002D75D3" w:rsidRPr="00EE517E" w:rsidRDefault="002D75D3" w:rsidP="00EE517E">
      <w:pPr>
        <w:spacing w:after="0" w:line="240" w:lineRule="auto"/>
        <w:jc w:val="both"/>
        <w:rPr>
          <w:rFonts w:ascii="Century Gothic" w:hAnsi="Century Gothic"/>
          <w:sz w:val="16"/>
          <w:szCs w:val="16"/>
        </w:rPr>
      </w:pPr>
    </w:p>
    <w:p w:rsidR="002D75D3" w:rsidRPr="004C64FF" w:rsidRDefault="002D75D3" w:rsidP="00EE517E">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Contra este pliego y las resoluciones que se dicten en ejecución del mismo podrán interponerse, potestativamente, los siguientes recursos:</w:t>
      </w:r>
    </w:p>
    <w:p w:rsidR="002D75D3" w:rsidRPr="004C64FF" w:rsidRDefault="002D75D3" w:rsidP="00813E6B">
      <w:pPr>
        <w:pStyle w:val="ListParagraph"/>
        <w:numPr>
          <w:ilvl w:val="0"/>
          <w:numId w:val="2"/>
        </w:numPr>
        <w:spacing w:after="0" w:line="360" w:lineRule="exact"/>
        <w:ind w:left="709"/>
        <w:jc w:val="both"/>
        <w:rPr>
          <w:rFonts w:ascii="Century Gothic" w:hAnsi="Century Gothic" w:cs="Cambria"/>
          <w:sz w:val="20"/>
          <w:szCs w:val="20"/>
        </w:rPr>
      </w:pPr>
      <w:r>
        <w:rPr>
          <w:rFonts w:ascii="Century Gothic" w:hAnsi="Century Gothic" w:cs="Cambria"/>
          <w:sz w:val="20"/>
          <w:szCs w:val="20"/>
        </w:rPr>
        <w:t xml:space="preserve">Recurso </w:t>
      </w:r>
      <w:r w:rsidRPr="004C64FF">
        <w:rPr>
          <w:rFonts w:ascii="Century Gothic" w:hAnsi="Century Gothic" w:cs="Cambria"/>
          <w:sz w:val="20"/>
          <w:szCs w:val="20"/>
        </w:rPr>
        <w:t>de reposición</w:t>
      </w:r>
      <w:r>
        <w:rPr>
          <w:rFonts w:ascii="Century Gothic" w:hAnsi="Century Gothic" w:cs="Cambria"/>
          <w:sz w:val="20"/>
          <w:szCs w:val="20"/>
        </w:rPr>
        <w:t xml:space="preserve"> ante el Ayuntamiento de Arguedas</w:t>
      </w:r>
      <w:r w:rsidRPr="004C64FF">
        <w:rPr>
          <w:rFonts w:ascii="Century Gothic" w:hAnsi="Century Gothic" w:cs="Cambria"/>
          <w:sz w:val="20"/>
          <w:szCs w:val="20"/>
        </w:rPr>
        <w:t xml:space="preserve"> en el plazo del mes siguiente a la notificación o publicación del acto que se recurra.</w:t>
      </w:r>
    </w:p>
    <w:p w:rsidR="002D75D3" w:rsidRPr="004C64FF" w:rsidRDefault="002D75D3" w:rsidP="00813E6B">
      <w:pPr>
        <w:pStyle w:val="ListParagraph"/>
        <w:numPr>
          <w:ilvl w:val="0"/>
          <w:numId w:val="2"/>
        </w:numPr>
        <w:spacing w:after="0" w:line="360" w:lineRule="exact"/>
        <w:ind w:left="709"/>
        <w:jc w:val="both"/>
        <w:rPr>
          <w:rFonts w:ascii="Century Gothic" w:hAnsi="Century Gothic" w:cs="Cambria"/>
          <w:sz w:val="20"/>
          <w:szCs w:val="20"/>
        </w:rPr>
      </w:pPr>
      <w:r w:rsidRPr="004C64FF">
        <w:rPr>
          <w:rFonts w:ascii="Century Gothic" w:hAnsi="Century Gothic" w:cs="Cambria"/>
          <w:sz w:val="20"/>
          <w:szCs w:val="20"/>
        </w:rPr>
        <w:t>Reclamación</w:t>
      </w:r>
      <w:r>
        <w:rPr>
          <w:rFonts w:ascii="Century Gothic" w:hAnsi="Century Gothic" w:cs="Cambria"/>
          <w:sz w:val="20"/>
          <w:szCs w:val="20"/>
        </w:rPr>
        <w:t xml:space="preserve"> especial</w:t>
      </w:r>
      <w:r w:rsidRPr="004C64FF">
        <w:rPr>
          <w:rFonts w:ascii="Century Gothic" w:hAnsi="Century Gothic" w:cs="Cambria"/>
          <w:sz w:val="20"/>
          <w:szCs w:val="20"/>
        </w:rPr>
        <w:t xml:space="preserve"> en materia de contratación pública ante el Tribunal Administrativo de Contratos Públicos de Navarra en el plazo de 10 días a  contar conforme a lo dispuesto en el artículo 124.2 LFCP.</w:t>
      </w:r>
    </w:p>
    <w:p w:rsidR="002D75D3" w:rsidRPr="004C64FF" w:rsidRDefault="002D75D3" w:rsidP="00813E6B">
      <w:pPr>
        <w:pStyle w:val="ListParagraph"/>
        <w:numPr>
          <w:ilvl w:val="0"/>
          <w:numId w:val="2"/>
        </w:numPr>
        <w:spacing w:after="0" w:line="360" w:lineRule="exact"/>
        <w:ind w:left="709"/>
        <w:jc w:val="both"/>
        <w:rPr>
          <w:rFonts w:ascii="Century Gothic" w:hAnsi="Century Gothic" w:cs="Cambria"/>
          <w:sz w:val="20"/>
          <w:szCs w:val="20"/>
        </w:rPr>
      </w:pPr>
      <w:r w:rsidRPr="004C64FF">
        <w:rPr>
          <w:rFonts w:ascii="Century Gothic" w:hAnsi="Century Gothic" w:cs="Cambria"/>
          <w:sz w:val="20"/>
          <w:szCs w:val="20"/>
        </w:rPr>
        <w:t>Recurso Contencioso Administrativo ante el Juzgado Contencioso Administrativo de Pamplona en el plazo de dos meses. Este plazo se computará a partir del día siguiente a la notificación o publicación del acto que se recurra.</w:t>
      </w:r>
    </w:p>
    <w:p w:rsidR="002D75D3" w:rsidRPr="004C64FF" w:rsidRDefault="002D75D3" w:rsidP="00813E6B">
      <w:pPr>
        <w:pStyle w:val="ListParagraph"/>
        <w:numPr>
          <w:ilvl w:val="0"/>
          <w:numId w:val="2"/>
        </w:numPr>
        <w:spacing w:after="0" w:line="360" w:lineRule="exact"/>
        <w:ind w:left="709"/>
        <w:jc w:val="both"/>
        <w:rPr>
          <w:rFonts w:ascii="Century Gothic" w:hAnsi="Century Gothic" w:cs="Cambria"/>
          <w:sz w:val="20"/>
          <w:szCs w:val="20"/>
        </w:rPr>
      </w:pPr>
      <w:r w:rsidRPr="004C64FF">
        <w:rPr>
          <w:rFonts w:ascii="Century Gothic" w:hAnsi="Century Gothic" w:cs="Cambria"/>
          <w:sz w:val="20"/>
          <w:szCs w:val="20"/>
        </w:rPr>
        <w:t>Recurso de Alzada ante el Tribunal Administrativo de Navarra, en el plazo del mes siguiente a la notificación o publicación del acto que se recurra.</w:t>
      </w:r>
    </w:p>
    <w:p w:rsidR="002D75D3" w:rsidRDefault="002D75D3" w:rsidP="008A5B2F">
      <w:pPr>
        <w:spacing w:after="0" w:line="360" w:lineRule="exact"/>
        <w:jc w:val="both"/>
        <w:rPr>
          <w:rFonts w:ascii="Century Gothic" w:hAnsi="Century Gothic"/>
          <w:sz w:val="20"/>
          <w:szCs w:val="20"/>
        </w:rPr>
      </w:pPr>
      <w:r>
        <w:rPr>
          <w:rFonts w:ascii="Century Gothic" w:hAnsi="Century Gothic"/>
          <w:sz w:val="20"/>
          <w:szCs w:val="20"/>
        </w:rPr>
        <w:br w:type="page"/>
      </w:r>
    </w:p>
    <w:p w:rsidR="002D75D3" w:rsidRPr="00C84AD5" w:rsidRDefault="002D75D3" w:rsidP="00C84AD5">
      <w:pPr>
        <w:spacing w:after="0" w:line="360" w:lineRule="exact"/>
        <w:jc w:val="both"/>
        <w:rPr>
          <w:rFonts w:ascii="Century Gothic" w:hAnsi="Century Gothic"/>
          <w:b/>
          <w:smallCaps/>
          <w:sz w:val="24"/>
          <w:szCs w:val="24"/>
        </w:rPr>
      </w:pPr>
      <w:r w:rsidRPr="00482920">
        <w:rPr>
          <w:rFonts w:ascii="Century Gothic" w:hAnsi="Century Gothic"/>
          <w:b/>
          <w:smallCaps/>
          <w:sz w:val="24"/>
          <w:szCs w:val="24"/>
        </w:rPr>
        <w:t>II.- LICITACI</w:t>
      </w:r>
      <w:r>
        <w:rPr>
          <w:rFonts w:ascii="Century Gothic" w:hAnsi="Century Gothic"/>
          <w:b/>
          <w:smallCaps/>
          <w:sz w:val="24"/>
          <w:szCs w:val="24"/>
        </w:rPr>
        <w:t>Ó</w:t>
      </w:r>
      <w:r w:rsidRPr="00482920">
        <w:rPr>
          <w:rFonts w:ascii="Century Gothic" w:hAnsi="Century Gothic"/>
          <w:b/>
          <w:smallCaps/>
          <w:sz w:val="24"/>
          <w:szCs w:val="24"/>
        </w:rPr>
        <w:t>N DEL CONTRATO:</w:t>
      </w:r>
      <w:r w:rsidRPr="00C84AD5">
        <w:rPr>
          <w:rFonts w:ascii="Century Gothic" w:hAnsi="Century Gothic"/>
          <w:b/>
          <w:smallCaps/>
          <w:sz w:val="24"/>
          <w:szCs w:val="24"/>
        </w:rPr>
        <w:t xml:space="preserve"> </w:t>
      </w:r>
    </w:p>
    <w:p w:rsidR="002D75D3" w:rsidRPr="00C84AD5" w:rsidRDefault="002D75D3" w:rsidP="00C84AD5">
      <w:pPr>
        <w:spacing w:after="0" w:line="360" w:lineRule="exact"/>
        <w:jc w:val="both"/>
        <w:rPr>
          <w:rFonts w:ascii="Century Gothic" w:hAnsi="Century Gothic"/>
          <w:sz w:val="20"/>
          <w:szCs w:val="20"/>
        </w:rPr>
      </w:pPr>
    </w:p>
    <w:p w:rsidR="002D75D3" w:rsidRPr="00706816" w:rsidRDefault="002D75D3" w:rsidP="00706816">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20</w:t>
      </w:r>
      <w:r w:rsidRPr="001420AB">
        <w:rPr>
          <w:rFonts w:ascii="Century Gothic" w:hAnsi="Century Gothic"/>
          <w:b/>
          <w:smallCaps/>
          <w:color w:val="0070C0"/>
          <w:spacing w:val="30"/>
          <w:sz w:val="20"/>
          <w:szCs w:val="20"/>
          <w:u w:val="single"/>
          <w:lang w:eastAsia="en-US"/>
        </w:rPr>
        <w:t>.- PRESENTACIÓN DE PROPOSICIONES</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Los documentos que conforman la oferta deberán presentarse exclusivamente a través de la Plataforma de Licitación Electrónica de Navarra (PLENA), que estará disponible en el anuncio de licitación del Portal de Contratación de Navarra (</w:t>
      </w:r>
      <w:hyperlink r:id="rId9" w:history="1">
        <w:r w:rsidRPr="00482920">
          <w:rPr>
            <w:rStyle w:val="Hyperlink"/>
            <w:rFonts w:ascii="Century Gothic" w:hAnsi="Century Gothic"/>
            <w:color w:val="3366FF"/>
            <w:sz w:val="20"/>
            <w:szCs w:val="20"/>
          </w:rPr>
          <w:t>www.contrataciones.navarra.es</w:t>
        </w:r>
      </w:hyperlink>
      <w:r w:rsidRPr="00482920">
        <w:rPr>
          <w:rFonts w:ascii="Century Gothic" w:hAnsi="Century Gothic"/>
          <w:sz w:val="20"/>
          <w:szCs w:val="20"/>
        </w:rPr>
        <w:t xml:space="preserve">), de acuerdo con lo establecido en los párrafos siguientes:  </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 xml:space="preserve">Así mismo, todas las comunicaciones y resto de actuaciones de trámites que procedan con los interesados, se efectuará a través de PLENA.   </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El plazo de presentación de las ofertas se fijará en el anuncio para la licitación</w:t>
      </w:r>
      <w:r>
        <w:rPr>
          <w:rFonts w:ascii="Century Gothic" w:hAnsi="Century Gothic"/>
          <w:sz w:val="20"/>
          <w:szCs w:val="20"/>
        </w:rPr>
        <w:t xml:space="preserve">, debiendo ser, como mínimo, de 15 </w:t>
      </w:r>
      <w:r w:rsidRPr="00482920">
        <w:rPr>
          <w:rFonts w:ascii="Century Gothic" w:hAnsi="Century Gothic"/>
          <w:sz w:val="20"/>
          <w:szCs w:val="20"/>
        </w:rPr>
        <w:t>días contados a partir del día siguiente al de la fecha de publicación en el Po</w:t>
      </w:r>
      <w:r>
        <w:rPr>
          <w:rFonts w:ascii="Century Gothic" w:hAnsi="Century Gothic"/>
          <w:sz w:val="20"/>
          <w:szCs w:val="20"/>
        </w:rPr>
        <w:t>rtal de Contratación de Navarra.</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En el momento en que la empresa licitadora cierre su oferta, se generará una huella  -resumen criptográfico- del contenido de la misma, quedando como constancia de la oferta. En el caso de que quien licite tenga problemas</w:t>
      </w:r>
      <w:r>
        <w:rPr>
          <w:rFonts w:ascii="Century Gothic" w:hAnsi="Century Gothic"/>
          <w:sz w:val="20"/>
          <w:szCs w:val="20"/>
        </w:rPr>
        <w:t xml:space="preserve"> (1) </w:t>
      </w:r>
      <w:r w:rsidRPr="00482920">
        <w:rPr>
          <w:rFonts w:ascii="Century Gothic" w:hAnsi="Century Gothic"/>
          <w:sz w:val="20"/>
          <w:szCs w:val="20"/>
        </w:rPr>
        <w:t xml:space="preserve">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w:t>
      </w:r>
    </w:p>
    <w:p w:rsidR="002D75D3" w:rsidRDefault="002D75D3" w:rsidP="00482920">
      <w:pPr>
        <w:tabs>
          <w:tab w:val="left" w:pos="-3402"/>
          <w:tab w:val="center" w:pos="-3261"/>
        </w:tabs>
        <w:suppressAutoHyphens/>
        <w:spacing w:before="120" w:line="360" w:lineRule="auto"/>
        <w:ind w:left="708"/>
        <w:jc w:val="both"/>
        <w:rPr>
          <w:rFonts w:ascii="Century Gothic" w:hAnsi="Century Gothic"/>
          <w:i/>
          <w:sz w:val="20"/>
          <w:szCs w:val="20"/>
        </w:rPr>
      </w:pPr>
      <w:r>
        <w:rPr>
          <w:rFonts w:ascii="Century Gothic" w:hAnsi="Century Gothic"/>
          <w:i/>
          <w:sz w:val="20"/>
          <w:szCs w:val="20"/>
        </w:rPr>
        <w:t xml:space="preserve">(1) </w:t>
      </w:r>
      <w:r w:rsidRPr="00482920">
        <w:rPr>
          <w:rFonts w:ascii="Century Gothic" w:hAnsi="Century Gothic"/>
          <w:i/>
          <w:sz w:val="20"/>
          <w:szCs w:val="20"/>
        </w:rPr>
        <w:t xml:space="preserve">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 xml:space="preserve">Sin cumplir tales requisitos no será admitida la solicitud de participación en el caso de que se recibiera fuera del plazo fijado en el anuncio de licitación.  </w:t>
      </w:r>
    </w:p>
    <w:p w:rsidR="002D75D3" w:rsidRPr="00482920" w:rsidRDefault="002D75D3" w:rsidP="00482920">
      <w:pPr>
        <w:tabs>
          <w:tab w:val="left" w:pos="-3402"/>
          <w:tab w:val="center" w:pos="-3261"/>
        </w:tabs>
        <w:suppressAutoHyphens/>
        <w:spacing w:before="120" w:line="360" w:lineRule="auto"/>
        <w:ind w:left="708"/>
        <w:jc w:val="both"/>
        <w:rPr>
          <w:rFonts w:ascii="Century Gothic" w:hAnsi="Century Gothic"/>
          <w:i/>
          <w:sz w:val="20"/>
          <w:szCs w:val="20"/>
        </w:rPr>
      </w:pPr>
    </w:p>
    <w:p w:rsidR="002D75D3" w:rsidRPr="00482920" w:rsidRDefault="002D75D3" w:rsidP="00482920">
      <w:pPr>
        <w:spacing w:line="360" w:lineRule="auto"/>
        <w:jc w:val="both"/>
        <w:rPr>
          <w:rFonts w:ascii="Century Gothic" w:hAnsi="Century Gothic"/>
          <w:sz w:val="20"/>
          <w:szCs w:val="20"/>
        </w:rPr>
      </w:pPr>
      <w:r w:rsidRPr="00482920">
        <w:rPr>
          <w:rFonts w:ascii="Century Gothic" w:hAnsi="Century Gothic"/>
          <w:sz w:val="20"/>
          <w:szCs w:val="20"/>
        </w:rPr>
        <w:t xml:space="preserve">Es necesario que la hora del equipo desde el que se vaya a realizar la presentación coincida </w:t>
      </w:r>
      <w:r w:rsidRPr="00482920">
        <w:rPr>
          <w:rFonts w:ascii="Century Gothic" w:hAnsi="Century Gothic"/>
          <w:sz w:val="20"/>
          <w:szCs w:val="20"/>
          <w:u w:val="single"/>
        </w:rPr>
        <w:t>con un margen máximo de desfase de 5 minutos</w:t>
      </w:r>
      <w:r w:rsidRPr="00482920">
        <w:rPr>
          <w:rFonts w:ascii="Century Gothic" w:hAnsi="Century Gothic"/>
          <w:sz w:val="20"/>
          <w:szCs w:val="20"/>
        </w:rPr>
        <w:t>, con la hora del servidor de Gobierno de Navarra.</w:t>
      </w:r>
    </w:p>
    <w:p w:rsidR="002D75D3" w:rsidRPr="00482920" w:rsidRDefault="002D75D3" w:rsidP="00482920">
      <w:pPr>
        <w:spacing w:line="360" w:lineRule="auto"/>
        <w:jc w:val="both"/>
        <w:rPr>
          <w:rFonts w:ascii="Century Gothic" w:hAnsi="Century Gothic"/>
          <w:sz w:val="20"/>
          <w:szCs w:val="20"/>
        </w:rPr>
      </w:pPr>
      <w:r w:rsidRPr="00482920">
        <w:rPr>
          <w:rFonts w:ascii="Century Gothic" w:hAnsi="Century Gothic"/>
          <w:sz w:val="20"/>
          <w:szCs w:val="20"/>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2D75D3" w:rsidRPr="00482920" w:rsidRDefault="002D75D3" w:rsidP="00482920">
      <w:pPr>
        <w:numPr>
          <w:ilvl w:val="0"/>
          <w:numId w:val="21"/>
        </w:numPr>
        <w:spacing w:after="0" w:line="360" w:lineRule="auto"/>
        <w:jc w:val="both"/>
        <w:rPr>
          <w:rFonts w:ascii="Century Gothic" w:hAnsi="Century Gothic"/>
          <w:sz w:val="20"/>
          <w:szCs w:val="20"/>
        </w:rPr>
      </w:pPr>
      <w:r w:rsidRPr="00482920">
        <w:rPr>
          <w:rFonts w:ascii="Century Gothic" w:hAnsi="Century Gothic"/>
          <w:sz w:val="20"/>
          <w:szCs w:val="20"/>
        </w:rPr>
        <w:t>Fuente horaria primaria: hora.roa.es (Real Instituto y Observatorio de la Armada: dos servidores en San Fernando-Cádiz y un tercero situado en Madrid)</w:t>
      </w:r>
    </w:p>
    <w:p w:rsidR="002D75D3" w:rsidRPr="00482920" w:rsidRDefault="002D75D3" w:rsidP="00482920">
      <w:pPr>
        <w:numPr>
          <w:ilvl w:val="0"/>
          <w:numId w:val="21"/>
        </w:numPr>
        <w:spacing w:after="0" w:line="360" w:lineRule="auto"/>
        <w:jc w:val="both"/>
        <w:rPr>
          <w:rFonts w:ascii="Century Gothic" w:hAnsi="Century Gothic"/>
          <w:sz w:val="20"/>
          <w:szCs w:val="20"/>
        </w:rPr>
      </w:pPr>
      <w:r w:rsidRPr="00482920">
        <w:rPr>
          <w:rFonts w:ascii="Century Gothic" w:hAnsi="Century Gothic"/>
          <w:sz w:val="20"/>
          <w:szCs w:val="20"/>
        </w:rPr>
        <w:t xml:space="preserve">Fuentes horarias  secundarias: </w:t>
      </w:r>
    </w:p>
    <w:p w:rsidR="002D75D3" w:rsidRPr="00482920" w:rsidRDefault="002D75D3" w:rsidP="00482920">
      <w:pPr>
        <w:numPr>
          <w:ilvl w:val="1"/>
          <w:numId w:val="21"/>
        </w:numPr>
        <w:spacing w:after="0" w:line="360" w:lineRule="auto"/>
        <w:jc w:val="both"/>
        <w:rPr>
          <w:rFonts w:ascii="Century Gothic" w:hAnsi="Century Gothic"/>
          <w:sz w:val="20"/>
          <w:szCs w:val="20"/>
        </w:rPr>
      </w:pPr>
      <w:r w:rsidRPr="00482920">
        <w:rPr>
          <w:rFonts w:ascii="Century Gothic" w:hAnsi="Century Gothic"/>
          <w:sz w:val="20"/>
          <w:szCs w:val="20"/>
        </w:rPr>
        <w:t>canon.inria.fr , INRIA, Paris</w:t>
      </w:r>
    </w:p>
    <w:p w:rsidR="002D75D3" w:rsidRPr="00482920" w:rsidRDefault="002D75D3" w:rsidP="00482920">
      <w:pPr>
        <w:numPr>
          <w:ilvl w:val="1"/>
          <w:numId w:val="21"/>
        </w:numPr>
        <w:spacing w:after="0" w:line="360" w:lineRule="auto"/>
        <w:jc w:val="both"/>
        <w:rPr>
          <w:rFonts w:ascii="Century Gothic" w:hAnsi="Century Gothic"/>
          <w:sz w:val="20"/>
          <w:szCs w:val="20"/>
          <w:lang w:val="en-US"/>
        </w:rPr>
      </w:pPr>
      <w:r w:rsidRPr="00482920">
        <w:rPr>
          <w:rFonts w:ascii="Century Gothic" w:hAnsi="Century Gothic"/>
          <w:sz w:val="20"/>
          <w:szCs w:val="20"/>
          <w:lang w:val="en-US"/>
        </w:rPr>
        <w:t>i2t15.i2t.ehu.es , UPV-EHU</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 xml:space="preserve">Si por el contrario la huella no coincide, o bien la oferta se ha recibido fuera del plazo de 24 horas extendidas, la oferta se excluirá, no abriéndose nunca su contenido.   </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2D75D3" w:rsidRPr="00482920" w:rsidRDefault="002D75D3" w:rsidP="00C84AD5">
      <w:pPr>
        <w:spacing w:after="0" w:line="360" w:lineRule="exact"/>
        <w:jc w:val="both"/>
        <w:rPr>
          <w:rFonts w:ascii="Century Gothic" w:hAnsi="Century Gothic"/>
          <w:b/>
          <w:smallCaps/>
          <w:color w:val="0070C0"/>
          <w:spacing w:val="30"/>
          <w:sz w:val="20"/>
          <w:szCs w:val="20"/>
          <w:u w:val="single"/>
          <w:lang w:eastAsia="en-US"/>
        </w:rPr>
      </w:pPr>
    </w:p>
    <w:p w:rsidR="002D75D3" w:rsidRPr="00482920" w:rsidRDefault="002D75D3" w:rsidP="00C84AD5">
      <w:pPr>
        <w:spacing w:after="0" w:line="240" w:lineRule="auto"/>
        <w:jc w:val="both"/>
        <w:rPr>
          <w:rFonts w:ascii="Century Gothic" w:hAnsi="Century Gothic"/>
          <w:sz w:val="20"/>
          <w:szCs w:val="20"/>
        </w:rPr>
      </w:pPr>
    </w:p>
    <w:p w:rsidR="002D75D3" w:rsidRPr="00C84AD5" w:rsidRDefault="002D75D3" w:rsidP="00C84AD5">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21</w:t>
      </w:r>
      <w:r w:rsidRPr="00C84AD5">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C84AD5">
        <w:rPr>
          <w:rFonts w:ascii="Century Gothic" w:hAnsi="Century Gothic"/>
          <w:b/>
          <w:smallCaps/>
          <w:color w:val="0070C0"/>
          <w:spacing w:val="30"/>
          <w:sz w:val="20"/>
          <w:szCs w:val="20"/>
          <w:u w:val="single"/>
          <w:lang w:eastAsia="en-US"/>
        </w:rPr>
        <w:t xml:space="preserve"> FORMA Y CONTENIDO DE LAS PROPOSICIONES.</w:t>
      </w:r>
    </w:p>
    <w:p w:rsidR="002D75D3" w:rsidRDefault="002D75D3" w:rsidP="00C84AD5">
      <w:pPr>
        <w:spacing w:after="0" w:line="240" w:lineRule="auto"/>
        <w:jc w:val="both"/>
        <w:rPr>
          <w:rFonts w:ascii="Century Gothic" w:hAnsi="Century Gothic"/>
          <w:sz w:val="16"/>
          <w:szCs w:val="16"/>
        </w:rPr>
      </w:pPr>
    </w:p>
    <w:p w:rsidR="002D75D3" w:rsidRDefault="002D75D3" w:rsidP="00C84AD5">
      <w:pPr>
        <w:spacing w:after="0" w:line="240" w:lineRule="auto"/>
        <w:jc w:val="both"/>
        <w:rPr>
          <w:rFonts w:ascii="Century Gothic" w:hAnsi="Century Gothic"/>
          <w:sz w:val="16"/>
          <w:szCs w:val="16"/>
        </w:rPr>
      </w:pP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Las ofertas son cifradas en el escritorio de quien vaya a licitar utilizando mecanismos estándares de cifrado, y una vez presentadas, son depositadas en el repositorio seguro.</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2D75D3" w:rsidRPr="00482920" w:rsidRDefault="002D75D3" w:rsidP="00482920">
      <w:pPr>
        <w:tabs>
          <w:tab w:val="left" w:pos="-3402"/>
          <w:tab w:val="center" w:pos="-3261"/>
        </w:tabs>
        <w:suppressAutoHyphens/>
        <w:spacing w:before="120" w:line="360" w:lineRule="auto"/>
        <w:jc w:val="both"/>
        <w:rPr>
          <w:rFonts w:ascii="Century Gothic" w:hAnsi="Century Gothic"/>
          <w:sz w:val="20"/>
          <w:szCs w:val="20"/>
        </w:rPr>
      </w:pPr>
      <w:r w:rsidRPr="00482920">
        <w:rPr>
          <w:rFonts w:ascii="Century Gothic" w:hAnsi="Century Gothic"/>
          <w:sz w:val="20"/>
          <w:szCs w:val="20"/>
        </w:rPr>
        <w:t xml:space="preserve">Las propuestas se presentarán de acuerdo con la estructura establecida para esta oferta en PLENA y contendrá </w:t>
      </w:r>
      <w:r>
        <w:rPr>
          <w:rFonts w:ascii="Century Gothic" w:hAnsi="Century Gothic"/>
          <w:sz w:val="20"/>
          <w:szCs w:val="20"/>
        </w:rPr>
        <w:t xml:space="preserve"> 3 </w:t>
      </w:r>
      <w:r w:rsidRPr="00482920">
        <w:rPr>
          <w:rFonts w:ascii="Century Gothic" w:hAnsi="Century Gothic"/>
          <w:sz w:val="20"/>
          <w:szCs w:val="20"/>
        </w:rPr>
        <w:t xml:space="preserve"> sobres, identificados como:</w:t>
      </w:r>
    </w:p>
    <w:p w:rsidR="002D75D3" w:rsidRPr="00C84AD5" w:rsidRDefault="002D75D3" w:rsidP="00C84AD5">
      <w:pPr>
        <w:spacing w:after="0" w:line="240" w:lineRule="auto"/>
        <w:jc w:val="both"/>
        <w:rPr>
          <w:rFonts w:ascii="Century Gothic" w:hAnsi="Century Gothic"/>
          <w:sz w:val="16"/>
          <w:szCs w:val="16"/>
        </w:rPr>
      </w:pPr>
    </w:p>
    <w:p w:rsidR="002D75D3" w:rsidRPr="00482920" w:rsidRDefault="002D75D3" w:rsidP="00141BAD">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1</w:t>
      </w:r>
      <w:r w:rsidRPr="004C64FF">
        <w:rPr>
          <w:rFonts w:ascii="Century Gothic" w:hAnsi="Century Gothic"/>
          <w:sz w:val="20"/>
          <w:szCs w:val="20"/>
        </w:rPr>
        <w:t>: "CONTRATACIÓN DE</w:t>
      </w:r>
      <w:r>
        <w:rPr>
          <w:rFonts w:ascii="Century Gothic" w:hAnsi="Century Gothic"/>
          <w:sz w:val="20"/>
          <w:szCs w:val="20"/>
        </w:rPr>
        <w:t xml:space="preserve"> LAS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DE RENOVACI</w:t>
      </w:r>
      <w:r>
        <w:rPr>
          <w:rFonts w:ascii="Century Gothic" w:hAnsi="Century Gothic"/>
          <w:sz w:val="20"/>
          <w:szCs w:val="20"/>
        </w:rPr>
        <w:t>Ó</w:t>
      </w:r>
      <w:r w:rsidRPr="00482920">
        <w:rPr>
          <w:rFonts w:ascii="Century Gothic" w:hAnsi="Century Gothic"/>
          <w:sz w:val="20"/>
          <w:szCs w:val="20"/>
        </w:rPr>
        <w:t xml:space="preserve">N DE REDES DE SANEAMIENTO Y ABASTECIMIENTO CON PAVIMENTACIÓN DE </w:t>
      </w:r>
      <w:r>
        <w:rPr>
          <w:rFonts w:ascii="Century Gothic" w:hAnsi="Century Gothic"/>
          <w:sz w:val="20"/>
          <w:szCs w:val="20"/>
        </w:rPr>
        <w:t>CALLE BATÁN</w:t>
      </w:r>
      <w:r w:rsidRPr="00482920">
        <w:rPr>
          <w:rFonts w:ascii="Century Gothic" w:hAnsi="Century Gothic"/>
          <w:sz w:val="20"/>
          <w:szCs w:val="20"/>
        </w:rPr>
        <w:t xml:space="preserve"> DE ARGUEDAS</w:t>
      </w:r>
      <w:r w:rsidRPr="00482920">
        <w:rPr>
          <w:rFonts w:ascii="Century Gothic" w:hAnsi="Century Gothic"/>
          <w:b/>
          <w:sz w:val="20"/>
          <w:szCs w:val="20"/>
        </w:rPr>
        <w:t>.</w:t>
      </w:r>
      <w:r w:rsidRPr="00482920">
        <w:rPr>
          <w:rFonts w:ascii="Century Gothic" w:hAnsi="Century Gothic"/>
          <w:sz w:val="20"/>
          <w:szCs w:val="20"/>
        </w:rPr>
        <w:t xml:space="preserve"> DECLARACI</w:t>
      </w:r>
      <w:r>
        <w:rPr>
          <w:rFonts w:ascii="Century Gothic" w:hAnsi="Century Gothic"/>
          <w:sz w:val="20"/>
          <w:szCs w:val="20"/>
        </w:rPr>
        <w:t>Ó</w:t>
      </w:r>
      <w:r w:rsidRPr="00482920">
        <w:rPr>
          <w:rFonts w:ascii="Century Gothic" w:hAnsi="Century Gothic"/>
          <w:sz w:val="20"/>
          <w:szCs w:val="20"/>
        </w:rPr>
        <w:t>N RESPONSABLE Y DOCUMENTACIÓN ACREDITATIVA DE LA CAPACIDAD Y SOLVENCIA DEL LICITADOR".</w:t>
      </w:r>
    </w:p>
    <w:p w:rsidR="002D75D3" w:rsidRPr="00141BAD" w:rsidRDefault="002D75D3" w:rsidP="00141BAD">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2:</w:t>
      </w:r>
      <w:r w:rsidRPr="00141BAD">
        <w:rPr>
          <w:rFonts w:ascii="Century Gothic" w:hAnsi="Century Gothic"/>
          <w:sz w:val="20"/>
          <w:szCs w:val="20"/>
        </w:rPr>
        <w:t xml:space="preserve"> "CONTRATACIÓN DE LAS</w:t>
      </w:r>
      <w:r w:rsidRPr="0053378C">
        <w:rPr>
          <w:rFonts w:ascii="Century Gothic" w:hAnsi="Century Gothic"/>
          <w:sz w:val="20"/>
          <w:szCs w:val="20"/>
        </w:rPr>
        <w:t xml:space="preserve">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DE RENOVACI</w:t>
      </w:r>
      <w:r>
        <w:rPr>
          <w:rFonts w:ascii="Century Gothic" w:hAnsi="Century Gothic"/>
          <w:sz w:val="20"/>
          <w:szCs w:val="20"/>
        </w:rPr>
        <w:t>Ó</w:t>
      </w:r>
      <w:r w:rsidRPr="00482920">
        <w:rPr>
          <w:rFonts w:ascii="Century Gothic" w:hAnsi="Century Gothic"/>
          <w:sz w:val="20"/>
          <w:szCs w:val="20"/>
        </w:rPr>
        <w:t xml:space="preserve">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sidRPr="00141BAD">
        <w:rPr>
          <w:rFonts w:ascii="Century Gothic" w:hAnsi="Century Gothic"/>
          <w:sz w:val="20"/>
          <w:szCs w:val="20"/>
        </w:rPr>
        <w:t>.</w:t>
      </w:r>
      <w:r>
        <w:rPr>
          <w:rFonts w:ascii="Century Gothic" w:hAnsi="Century Gothic"/>
          <w:sz w:val="20"/>
          <w:szCs w:val="20"/>
        </w:rPr>
        <w:t xml:space="preserve"> </w:t>
      </w:r>
      <w:r w:rsidRPr="00141BAD">
        <w:rPr>
          <w:rFonts w:ascii="Century Gothic" w:hAnsi="Century Gothic"/>
          <w:sz w:val="20"/>
          <w:szCs w:val="20"/>
        </w:rPr>
        <w:t>CRITERIOS SOMETIDOS A JUICIO DE VALOR (CUALITATIVOS)”.</w:t>
      </w:r>
    </w:p>
    <w:p w:rsidR="002D75D3" w:rsidRPr="00141BAD" w:rsidRDefault="002D75D3" w:rsidP="00141BAD">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3</w:t>
      </w:r>
      <w:r w:rsidRPr="00141BAD">
        <w:rPr>
          <w:rFonts w:ascii="Century Gothic" w:hAnsi="Century Gothic"/>
          <w:sz w:val="20"/>
          <w:szCs w:val="20"/>
        </w:rPr>
        <w:t xml:space="preserve">: "CONTRATACIÓN </w:t>
      </w:r>
      <w:r>
        <w:rPr>
          <w:rFonts w:ascii="Century Gothic" w:hAnsi="Century Gothic"/>
          <w:sz w:val="20"/>
          <w:szCs w:val="20"/>
        </w:rPr>
        <w:t>DE</w:t>
      </w:r>
      <w:r w:rsidRPr="0053378C">
        <w:rPr>
          <w:rFonts w:ascii="Century Gothic" w:hAnsi="Century Gothic"/>
          <w:sz w:val="20"/>
          <w:szCs w:val="20"/>
        </w:rPr>
        <w:t xml:space="preserve"> </w:t>
      </w:r>
      <w:r>
        <w:rPr>
          <w:rFonts w:ascii="Century Gothic" w:hAnsi="Century Gothic"/>
          <w:sz w:val="20"/>
          <w:szCs w:val="20"/>
        </w:rPr>
        <w:t xml:space="preserve">LAS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DE RENOVACI</w:t>
      </w:r>
      <w:r>
        <w:rPr>
          <w:rFonts w:ascii="Century Gothic" w:hAnsi="Century Gothic"/>
          <w:sz w:val="20"/>
          <w:szCs w:val="20"/>
        </w:rPr>
        <w:t>Ó</w:t>
      </w:r>
      <w:r w:rsidRPr="00482920">
        <w:rPr>
          <w:rFonts w:ascii="Century Gothic" w:hAnsi="Century Gothic"/>
          <w:sz w:val="20"/>
          <w:szCs w:val="20"/>
        </w:rPr>
        <w:t xml:space="preserve">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sidRPr="00141BAD">
        <w:rPr>
          <w:rFonts w:ascii="Century Gothic" w:hAnsi="Century Gothic"/>
          <w:sz w:val="20"/>
          <w:szCs w:val="20"/>
        </w:rPr>
        <w:t>.</w:t>
      </w:r>
      <w:r>
        <w:rPr>
          <w:rFonts w:ascii="Century Gothic" w:hAnsi="Century Gothic"/>
          <w:sz w:val="20"/>
          <w:szCs w:val="20"/>
        </w:rPr>
        <w:t xml:space="preserve"> CRITERIOS  CUANTIFICABLES POR FÓ</w:t>
      </w:r>
      <w:r w:rsidRPr="00141BAD">
        <w:rPr>
          <w:rFonts w:ascii="Century Gothic" w:hAnsi="Century Gothic"/>
          <w:sz w:val="20"/>
          <w:szCs w:val="20"/>
        </w:rPr>
        <w:t>RMULA”.</w:t>
      </w:r>
    </w:p>
    <w:p w:rsidR="002D75D3" w:rsidRPr="00C84AD5" w:rsidRDefault="002D75D3" w:rsidP="00C84AD5">
      <w:pPr>
        <w:spacing w:after="0" w:line="240" w:lineRule="auto"/>
        <w:jc w:val="both"/>
        <w:rPr>
          <w:rFonts w:ascii="Century Gothic" w:hAnsi="Century Gothic"/>
          <w:sz w:val="16"/>
          <w:szCs w:val="16"/>
        </w:rPr>
      </w:pPr>
    </w:p>
    <w:p w:rsidR="002D75D3" w:rsidRPr="00C84AD5" w:rsidRDefault="002D75D3" w:rsidP="00C84AD5">
      <w:pPr>
        <w:spacing w:after="0" w:line="240" w:lineRule="auto"/>
        <w:jc w:val="both"/>
        <w:rPr>
          <w:rFonts w:ascii="Century Gothic" w:hAnsi="Century Gothic"/>
          <w:sz w:val="16"/>
          <w:szCs w:val="16"/>
        </w:rPr>
      </w:pPr>
    </w:p>
    <w:p w:rsidR="002D75D3"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 xml:space="preserve">La presentación de proposiciones presume por parte de la licitadora la aceptación incondicionada de este Pliego sin salvedad alguna y la declaración responsable de que reúne todas y cada una de las condiciones exigidas para contratar con el Ayuntamiento de </w:t>
      </w:r>
      <w:r>
        <w:rPr>
          <w:rFonts w:ascii="Century Gothic" w:hAnsi="Century Gothic"/>
          <w:sz w:val="20"/>
          <w:szCs w:val="20"/>
        </w:rPr>
        <w:t>Arguedas</w:t>
      </w:r>
      <w:r w:rsidRPr="004C64FF">
        <w:rPr>
          <w:rFonts w:ascii="Century Gothic" w:hAnsi="Century Gothic"/>
          <w:sz w:val="20"/>
          <w:szCs w:val="20"/>
        </w:rPr>
        <w:t xml:space="preserve">. </w:t>
      </w:r>
    </w:p>
    <w:p w:rsidR="002D75D3" w:rsidRPr="004C64FF" w:rsidRDefault="002D75D3" w:rsidP="00C84AD5">
      <w:pPr>
        <w:spacing w:after="0" w:line="360" w:lineRule="exact"/>
        <w:jc w:val="both"/>
        <w:rPr>
          <w:rFonts w:ascii="Century Gothic" w:hAnsi="Century Gothic"/>
          <w:sz w:val="20"/>
          <w:szCs w:val="20"/>
        </w:rPr>
      </w:pPr>
    </w:p>
    <w:p w:rsidR="002D75D3" w:rsidRPr="00C84AD5" w:rsidRDefault="002D75D3" w:rsidP="00C84AD5">
      <w:pPr>
        <w:widowControl w:val="0"/>
        <w:pBdr>
          <w:top w:val="single" w:sz="4" w:space="1" w:color="auto"/>
          <w:bottom w:val="single" w:sz="4" w:space="1" w:color="auto"/>
        </w:pBdr>
        <w:spacing w:after="0" w:line="360" w:lineRule="exact"/>
        <w:jc w:val="both"/>
        <w:outlineLvl w:val="0"/>
        <w:rPr>
          <w:rFonts w:ascii="Century Gothic" w:hAnsi="Century Gothic"/>
          <w:b/>
          <w:bCs/>
          <w:sz w:val="20"/>
          <w:szCs w:val="20"/>
        </w:rPr>
      </w:pPr>
      <w:r w:rsidRPr="00C84AD5">
        <w:rPr>
          <w:rFonts w:ascii="Century Gothic" w:hAnsi="Century Gothic"/>
          <w:b/>
          <w:bCs/>
          <w:sz w:val="20"/>
          <w:szCs w:val="20"/>
        </w:rPr>
        <w:t>SOBRE Nº 1: DECLARACI</w:t>
      </w:r>
      <w:r>
        <w:rPr>
          <w:rFonts w:ascii="Century Gothic" w:hAnsi="Century Gothic"/>
          <w:b/>
          <w:bCs/>
          <w:sz w:val="20"/>
          <w:szCs w:val="20"/>
        </w:rPr>
        <w:t>Ó</w:t>
      </w:r>
      <w:r w:rsidRPr="00C84AD5">
        <w:rPr>
          <w:rFonts w:ascii="Century Gothic" w:hAnsi="Century Gothic"/>
          <w:b/>
          <w:bCs/>
          <w:sz w:val="20"/>
          <w:szCs w:val="20"/>
        </w:rPr>
        <w:t>N RESPONSABLE Y  DOCUMENTACI</w:t>
      </w:r>
      <w:r>
        <w:rPr>
          <w:rFonts w:ascii="Century Gothic" w:hAnsi="Century Gothic"/>
          <w:b/>
          <w:bCs/>
          <w:sz w:val="20"/>
          <w:szCs w:val="20"/>
        </w:rPr>
        <w:t>Ó</w:t>
      </w:r>
      <w:r w:rsidRPr="00C84AD5">
        <w:rPr>
          <w:rFonts w:ascii="Century Gothic" w:hAnsi="Century Gothic"/>
          <w:b/>
          <w:bCs/>
          <w:sz w:val="20"/>
          <w:szCs w:val="20"/>
        </w:rPr>
        <w:t xml:space="preserve">N ACREDITATIVA  DE CAPACIDAD Y SOLVENCIA DEL LICITADOR </w:t>
      </w:r>
    </w:p>
    <w:p w:rsidR="002D75D3" w:rsidRPr="00B476D4" w:rsidRDefault="002D75D3" w:rsidP="00B476D4">
      <w:pPr>
        <w:spacing w:after="0" w:line="240" w:lineRule="auto"/>
        <w:jc w:val="both"/>
        <w:rPr>
          <w:rFonts w:ascii="Century Gothic" w:hAnsi="Century Gothic"/>
          <w:sz w:val="16"/>
          <w:szCs w:val="16"/>
        </w:rPr>
      </w:pPr>
    </w:p>
    <w:p w:rsidR="002D75D3" w:rsidRPr="00F80186" w:rsidRDefault="002D75D3" w:rsidP="00F80186">
      <w:pPr>
        <w:spacing w:line="360" w:lineRule="exact"/>
        <w:ind w:firstLine="360"/>
        <w:jc w:val="both"/>
        <w:rPr>
          <w:rFonts w:ascii="Century Gothic" w:hAnsi="Century Gothic" w:cs="Arial"/>
          <w:sz w:val="20"/>
          <w:szCs w:val="20"/>
          <w:lang w:val="es-ES_tradnl"/>
        </w:rPr>
      </w:pPr>
      <w:r w:rsidRPr="00F80186">
        <w:rPr>
          <w:rFonts w:ascii="Century Gothic" w:hAnsi="Century Gothic" w:cs="Arial"/>
          <w:sz w:val="20"/>
          <w:szCs w:val="20"/>
          <w:lang w:val="es-ES_tradnl"/>
        </w:rPr>
        <w:t>Dentro de este sobre los licitadores deberán incluir:</w:t>
      </w:r>
    </w:p>
    <w:p w:rsidR="002D75D3" w:rsidRPr="00990916" w:rsidRDefault="002D75D3" w:rsidP="00990916">
      <w:pPr>
        <w:pStyle w:val="ListParagraph"/>
        <w:numPr>
          <w:ilvl w:val="0"/>
          <w:numId w:val="6"/>
        </w:numPr>
        <w:spacing w:line="360" w:lineRule="exact"/>
        <w:jc w:val="both"/>
        <w:rPr>
          <w:rFonts w:ascii="Century Gothic" w:hAnsi="Century Gothic" w:cs="Arial"/>
          <w:sz w:val="20"/>
          <w:szCs w:val="20"/>
          <w:lang w:val="es-ES_tradnl"/>
        </w:rPr>
      </w:pPr>
      <w:r>
        <w:rPr>
          <w:rFonts w:ascii="Century Gothic" w:hAnsi="Century Gothic" w:cs="Arial"/>
          <w:sz w:val="20"/>
          <w:szCs w:val="20"/>
          <w:lang w:val="es-ES_tradnl"/>
        </w:rPr>
        <w:t xml:space="preserve"> Declaración responsable, con i</w:t>
      </w:r>
      <w:r w:rsidRPr="00F80186">
        <w:rPr>
          <w:rFonts w:ascii="Century Gothic" w:hAnsi="Century Gothic" w:cs="Arial"/>
          <w:sz w:val="20"/>
          <w:szCs w:val="20"/>
          <w:lang w:val="es-ES_tradnl"/>
        </w:rPr>
        <w:t xml:space="preserve">ndicación de una dirección de correo electrónico en la que efectuar las notificaciones relacionadas con </w:t>
      </w:r>
      <w:r>
        <w:rPr>
          <w:rFonts w:ascii="Century Gothic" w:hAnsi="Century Gothic" w:cs="Arial"/>
          <w:sz w:val="20"/>
          <w:szCs w:val="20"/>
          <w:lang w:val="es-ES_tradnl"/>
        </w:rPr>
        <w:t xml:space="preserve">cualquier fase del procedimiento, </w:t>
      </w:r>
      <w:r w:rsidRPr="00F80186">
        <w:rPr>
          <w:rFonts w:ascii="Century Gothic" w:hAnsi="Century Gothic" w:cs="Arial"/>
          <w:sz w:val="20"/>
          <w:szCs w:val="20"/>
          <w:lang w:val="es-ES_tradnl"/>
        </w:rPr>
        <w:t xml:space="preserve">en la que se indique el cumplimiento de las condiciones exigidas para contratar, conforme al modelo establecido en el </w:t>
      </w:r>
      <w:r w:rsidRPr="00990916">
        <w:rPr>
          <w:rFonts w:ascii="Century Gothic" w:hAnsi="Century Gothic" w:cs="Arial"/>
          <w:sz w:val="20"/>
          <w:szCs w:val="20"/>
          <w:lang w:val="es-ES_tradnl"/>
        </w:rPr>
        <w:t>Anexo I</w:t>
      </w:r>
      <w:r w:rsidRPr="00F80186">
        <w:rPr>
          <w:rFonts w:ascii="Century Gothic" w:hAnsi="Century Gothic" w:cs="Arial"/>
          <w:sz w:val="20"/>
          <w:szCs w:val="20"/>
          <w:lang w:val="es-ES_tradnl"/>
        </w:rPr>
        <w:t xml:space="preserve"> al presente pliego.</w:t>
      </w:r>
    </w:p>
    <w:p w:rsidR="002D75D3" w:rsidRPr="00F80186" w:rsidRDefault="002D75D3" w:rsidP="00F80186">
      <w:pPr>
        <w:pStyle w:val="ListParagraph"/>
        <w:numPr>
          <w:ilvl w:val="0"/>
          <w:numId w:val="6"/>
        </w:numPr>
        <w:spacing w:line="360" w:lineRule="exact"/>
        <w:jc w:val="both"/>
        <w:rPr>
          <w:rFonts w:ascii="Century Gothic" w:hAnsi="Century Gothic" w:cs="Arial"/>
          <w:sz w:val="20"/>
          <w:szCs w:val="20"/>
          <w:lang w:val="es-ES_tradnl"/>
        </w:rPr>
      </w:pPr>
      <w:r w:rsidRPr="00F80186">
        <w:rPr>
          <w:rFonts w:ascii="Century Gothic" w:hAnsi="Century Gothic" w:cs="Arial"/>
          <w:sz w:val="20"/>
          <w:szCs w:val="20"/>
          <w:lang w:val="es-ES_tradnl"/>
        </w:rPr>
        <w:t xml:space="preserve"> Licitadores en régimen de participación conjunta o en Unión temporal de empresas. 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w:t>
      </w:r>
    </w:p>
    <w:p w:rsidR="002D75D3" w:rsidRPr="00F80186" w:rsidRDefault="002D75D3" w:rsidP="00F80186">
      <w:pPr>
        <w:pStyle w:val="ListParagraph"/>
        <w:numPr>
          <w:ilvl w:val="0"/>
          <w:numId w:val="6"/>
        </w:numPr>
        <w:spacing w:line="360" w:lineRule="exact"/>
        <w:jc w:val="both"/>
        <w:rPr>
          <w:rFonts w:ascii="Century Gothic" w:hAnsi="Century Gothic" w:cs="Arial"/>
          <w:sz w:val="20"/>
          <w:szCs w:val="20"/>
          <w:lang w:val="es-ES_tradnl"/>
        </w:rPr>
      </w:pPr>
      <w:r w:rsidRPr="00F80186">
        <w:rPr>
          <w:rFonts w:ascii="Century Gothic" w:hAnsi="Century Gothic" w:cs="Arial"/>
          <w:sz w:val="20"/>
          <w:szCs w:val="20"/>
          <w:lang w:val="es-ES_tradnl"/>
        </w:rPr>
        <w:t>En el caso de unión temporal de empresas deberá aportarse, además, el compromiso de constituirla en caso de resultar adjudicatarios del contrato.</w:t>
      </w:r>
    </w:p>
    <w:p w:rsidR="002D75D3" w:rsidRPr="004C64FF" w:rsidRDefault="002D75D3" w:rsidP="00C84AD5">
      <w:pPr>
        <w:spacing w:after="0" w:line="360" w:lineRule="exact"/>
        <w:ind w:left="1418"/>
        <w:rPr>
          <w:rFonts w:ascii="Century Gothic" w:hAnsi="Century Gothic"/>
          <w:sz w:val="20"/>
          <w:szCs w:val="20"/>
        </w:rPr>
      </w:pPr>
    </w:p>
    <w:p w:rsidR="002D75D3" w:rsidRPr="004C64FF" w:rsidRDefault="002D75D3" w:rsidP="00B476D4">
      <w:pPr>
        <w:widowControl w:val="0"/>
        <w:pBdr>
          <w:top w:val="single" w:sz="4" w:space="1" w:color="auto"/>
          <w:bottom w:val="single" w:sz="4" w:space="1" w:color="auto"/>
        </w:pBdr>
        <w:spacing w:after="0" w:line="360" w:lineRule="exact"/>
        <w:jc w:val="both"/>
        <w:outlineLvl w:val="0"/>
        <w:rPr>
          <w:rFonts w:ascii="Century Gothic" w:hAnsi="Century Gothic"/>
          <w:b/>
          <w:bCs/>
          <w:sz w:val="20"/>
          <w:szCs w:val="20"/>
        </w:rPr>
      </w:pPr>
      <w:r w:rsidRPr="004C64FF">
        <w:rPr>
          <w:rFonts w:ascii="Century Gothic" w:hAnsi="Century Gothic"/>
          <w:b/>
          <w:bCs/>
          <w:sz w:val="20"/>
          <w:szCs w:val="20"/>
        </w:rPr>
        <w:t>SOBRE Nº 2: DOCUMENTACIÓN RELATIVA A CRITERIOS SOMETIDOS A JUICIO DE</w:t>
      </w:r>
      <w:r>
        <w:rPr>
          <w:rFonts w:ascii="Century Gothic" w:hAnsi="Century Gothic"/>
          <w:b/>
          <w:bCs/>
          <w:sz w:val="20"/>
          <w:szCs w:val="20"/>
        </w:rPr>
        <w:t xml:space="preserve"> VALOR (CRITERIOS CUALITATIVOS)</w:t>
      </w:r>
    </w:p>
    <w:p w:rsidR="002D75D3" w:rsidRPr="00B476D4" w:rsidRDefault="002D75D3" w:rsidP="00B476D4">
      <w:pPr>
        <w:spacing w:after="0" w:line="240" w:lineRule="auto"/>
        <w:jc w:val="both"/>
        <w:rPr>
          <w:rFonts w:ascii="Century Gothic" w:hAnsi="Century Gothic"/>
          <w:sz w:val="16"/>
          <w:szCs w:val="16"/>
        </w:rPr>
      </w:pPr>
    </w:p>
    <w:p w:rsidR="002D75D3" w:rsidRDefault="002D75D3" w:rsidP="00C31B03">
      <w:pPr>
        <w:spacing w:after="0" w:line="360" w:lineRule="exact"/>
        <w:jc w:val="both"/>
        <w:rPr>
          <w:rFonts w:ascii="Century Gothic" w:hAnsi="Century Gothic"/>
          <w:sz w:val="20"/>
          <w:szCs w:val="20"/>
        </w:rPr>
      </w:pPr>
      <w:r w:rsidRPr="004C64FF">
        <w:rPr>
          <w:rFonts w:ascii="Century Gothic" w:hAnsi="Century Gothic"/>
          <w:sz w:val="20"/>
          <w:szCs w:val="20"/>
        </w:rPr>
        <w:t>Los licitadores deberán presentar los siguientes documentos necesarios para la valoración y ponderación de sus ofertas con respecto a los criterios de valoración de ofertas no cuantificables por fórmulas establecidos en la Cláusula</w:t>
      </w:r>
      <w:r>
        <w:rPr>
          <w:rFonts w:ascii="Century Gothic" w:hAnsi="Century Gothic"/>
          <w:sz w:val="20"/>
          <w:szCs w:val="20"/>
        </w:rPr>
        <w:t xml:space="preserve"> 16</w:t>
      </w:r>
      <w:r w:rsidRPr="004C64FF">
        <w:rPr>
          <w:rFonts w:ascii="Century Gothic" w:hAnsi="Century Gothic"/>
          <w:sz w:val="20"/>
          <w:szCs w:val="20"/>
        </w:rPr>
        <w:t xml:space="preserve"> de este </w:t>
      </w:r>
      <w:r>
        <w:rPr>
          <w:rFonts w:ascii="Century Gothic" w:hAnsi="Century Gothic"/>
          <w:sz w:val="20"/>
          <w:szCs w:val="20"/>
        </w:rPr>
        <w:t>P</w:t>
      </w:r>
      <w:r w:rsidRPr="004C64FF">
        <w:rPr>
          <w:rFonts w:ascii="Century Gothic" w:hAnsi="Century Gothic"/>
          <w:sz w:val="20"/>
          <w:szCs w:val="20"/>
        </w:rPr>
        <w:t xml:space="preserve">liego. </w:t>
      </w:r>
    </w:p>
    <w:p w:rsidR="002D75D3" w:rsidRPr="00C31B03" w:rsidRDefault="002D75D3" w:rsidP="00C31B03">
      <w:pPr>
        <w:spacing w:after="0" w:line="360" w:lineRule="exact"/>
        <w:jc w:val="both"/>
        <w:rPr>
          <w:rFonts w:ascii="Century Gothic" w:hAnsi="Century Gothic"/>
          <w:sz w:val="20"/>
          <w:szCs w:val="20"/>
        </w:rPr>
      </w:pPr>
    </w:p>
    <w:p w:rsidR="002D75D3" w:rsidRDefault="002D75D3" w:rsidP="00C31B03">
      <w:pPr>
        <w:widowControl w:val="0"/>
        <w:spacing w:after="0" w:line="360" w:lineRule="exact"/>
        <w:jc w:val="both"/>
        <w:outlineLvl w:val="0"/>
        <w:rPr>
          <w:rFonts w:ascii="Century Gothic" w:hAnsi="Century Gothic"/>
          <w:b/>
          <w:bCs/>
          <w:sz w:val="20"/>
          <w:szCs w:val="20"/>
        </w:rPr>
      </w:pPr>
      <w:r>
        <w:rPr>
          <w:rFonts w:ascii="Century Gothic" w:hAnsi="Century Gothic"/>
          <w:b/>
          <w:bCs/>
          <w:sz w:val="20"/>
          <w:szCs w:val="20"/>
        </w:rPr>
        <w:t>1.- Estudio de la obra, problemática, análisis y soluciones constructivas; Plan</w:t>
      </w:r>
      <w:r w:rsidRPr="004C64FF">
        <w:rPr>
          <w:rFonts w:ascii="Century Gothic" w:hAnsi="Century Gothic"/>
          <w:b/>
          <w:bCs/>
          <w:sz w:val="20"/>
          <w:szCs w:val="20"/>
        </w:rPr>
        <w:t xml:space="preserve"> de</w:t>
      </w:r>
      <w:r>
        <w:rPr>
          <w:rFonts w:ascii="Century Gothic" w:hAnsi="Century Gothic"/>
          <w:b/>
          <w:bCs/>
          <w:sz w:val="20"/>
          <w:szCs w:val="20"/>
        </w:rPr>
        <w:t xml:space="preserve"> Trabajo y Programación;  sistemas de control y compatibilidad de actuaciones.</w:t>
      </w:r>
    </w:p>
    <w:p w:rsidR="002D75D3"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bCs/>
          <w:sz w:val="20"/>
          <w:szCs w:val="20"/>
        </w:rPr>
        <w:t xml:space="preserve">A) </w:t>
      </w:r>
      <w:r w:rsidRPr="00F36B90">
        <w:rPr>
          <w:rFonts w:ascii="Century Gothic" w:hAnsi="Century Gothic"/>
          <w:bCs/>
          <w:sz w:val="20"/>
          <w:szCs w:val="20"/>
        </w:rPr>
        <w:t>Estudio y conocimiento del proyecto, la detección precisa de las problemáticas de la misma por su singularidad en función del  lugar, existencia de actividades económicas y residenciales intensas en el ámbito de actuación, así como de las infraestructuras que se verán afectadas</w:t>
      </w:r>
      <w:r>
        <w:rPr>
          <w:rFonts w:ascii="Century Gothic" w:hAnsi="Century Gothic"/>
          <w:bCs/>
          <w:sz w:val="20"/>
          <w:szCs w:val="20"/>
        </w:rPr>
        <w:t xml:space="preserve">; </w:t>
      </w:r>
      <w:r w:rsidRPr="00F36B90">
        <w:rPr>
          <w:rFonts w:ascii="Century Gothic" w:hAnsi="Century Gothic"/>
          <w:bCs/>
          <w:sz w:val="20"/>
          <w:szCs w:val="20"/>
        </w:rPr>
        <w:t>su análisis y las soluciones organizativas y constructi</w:t>
      </w:r>
      <w:r>
        <w:rPr>
          <w:rFonts w:ascii="Century Gothic" w:hAnsi="Century Gothic"/>
          <w:bCs/>
          <w:sz w:val="20"/>
          <w:szCs w:val="20"/>
        </w:rPr>
        <w:t>vas que se ofrezcan y propongan.</w:t>
      </w:r>
    </w:p>
    <w:p w:rsidR="002D75D3" w:rsidRPr="00F36B90" w:rsidRDefault="002D75D3" w:rsidP="00C31B03">
      <w:pPr>
        <w:pStyle w:val="ListParagraph"/>
        <w:widowControl w:val="0"/>
        <w:spacing w:after="0" w:line="360" w:lineRule="exact"/>
        <w:ind w:left="400"/>
        <w:jc w:val="both"/>
        <w:outlineLvl w:val="0"/>
        <w:rPr>
          <w:rFonts w:ascii="Century Gothic" w:hAnsi="Century Gothic"/>
          <w:bCs/>
          <w:sz w:val="20"/>
          <w:szCs w:val="20"/>
        </w:rPr>
      </w:pPr>
    </w:p>
    <w:p w:rsidR="002D75D3" w:rsidRPr="00706816"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B) Plan de Trabajo detallado y preciso, los medios materiales y humanos adscritos a emplear, así como la</w:t>
      </w:r>
      <w:r w:rsidRPr="00F36B90">
        <w:rPr>
          <w:rFonts w:ascii="Century Gothic" w:hAnsi="Century Gothic"/>
          <w:sz w:val="20"/>
          <w:szCs w:val="20"/>
        </w:rPr>
        <w:t xml:space="preserve"> organización general</w:t>
      </w:r>
      <w:r>
        <w:rPr>
          <w:rFonts w:ascii="Century Gothic" w:hAnsi="Century Gothic"/>
          <w:sz w:val="20"/>
          <w:szCs w:val="20"/>
        </w:rPr>
        <w:t xml:space="preserve"> de la obra, con especial indicación de compatibilidad de tareas, cierre alternativo de calles, tareas comunes y proceso de solape de tareas, etc. </w:t>
      </w:r>
    </w:p>
    <w:p w:rsidR="002D75D3" w:rsidRPr="00C31B03" w:rsidRDefault="002D75D3" w:rsidP="00706816">
      <w:pPr>
        <w:pStyle w:val="ListParagraph"/>
        <w:widowControl w:val="0"/>
        <w:spacing w:after="0" w:line="360" w:lineRule="exact"/>
        <w:ind w:left="0"/>
        <w:jc w:val="both"/>
        <w:outlineLvl w:val="0"/>
        <w:rPr>
          <w:rFonts w:ascii="Century Gothic" w:hAnsi="Century Gothic"/>
          <w:bCs/>
          <w:sz w:val="20"/>
          <w:szCs w:val="20"/>
        </w:rPr>
      </w:pPr>
    </w:p>
    <w:p w:rsidR="002D75D3" w:rsidRPr="00706816"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C) C</w:t>
      </w:r>
      <w:r w:rsidRPr="00F36B90">
        <w:rPr>
          <w:rFonts w:ascii="Century Gothic" w:hAnsi="Century Gothic"/>
          <w:sz w:val="20"/>
          <w:szCs w:val="20"/>
        </w:rPr>
        <w:t>ronograma de actuación y la secuencia</w:t>
      </w:r>
      <w:r>
        <w:rPr>
          <w:rFonts w:ascii="Century Gothic" w:hAnsi="Century Gothic"/>
          <w:sz w:val="20"/>
          <w:szCs w:val="20"/>
        </w:rPr>
        <w:t xml:space="preserve"> precisa</w:t>
      </w:r>
      <w:r w:rsidRPr="00F36B90">
        <w:rPr>
          <w:rFonts w:ascii="Century Gothic" w:hAnsi="Century Gothic"/>
          <w:sz w:val="20"/>
          <w:szCs w:val="20"/>
        </w:rPr>
        <w:t xml:space="preserve"> de trabajos a realizar </w:t>
      </w:r>
      <w:r>
        <w:rPr>
          <w:rFonts w:ascii="Century Gothic" w:hAnsi="Century Gothic"/>
          <w:sz w:val="20"/>
          <w:szCs w:val="20"/>
        </w:rPr>
        <w:t xml:space="preserve"> con el máximo detalle, trabajo en festivos, horarios que menor afección supongan al vecindario, etc. </w:t>
      </w:r>
    </w:p>
    <w:p w:rsidR="002D75D3" w:rsidRPr="00F36B90" w:rsidRDefault="002D75D3" w:rsidP="00706816">
      <w:pPr>
        <w:pStyle w:val="ListParagraph"/>
        <w:widowControl w:val="0"/>
        <w:spacing w:after="0" w:line="360" w:lineRule="exact"/>
        <w:ind w:left="0"/>
        <w:jc w:val="both"/>
        <w:outlineLvl w:val="0"/>
        <w:rPr>
          <w:rFonts w:ascii="Century Gothic" w:hAnsi="Century Gothic"/>
          <w:bCs/>
          <w:sz w:val="20"/>
          <w:szCs w:val="20"/>
        </w:rPr>
      </w:pPr>
    </w:p>
    <w:p w:rsidR="002D75D3" w:rsidRPr="00A430EB" w:rsidRDefault="002D75D3" w:rsidP="00813E6B">
      <w:pPr>
        <w:pStyle w:val="ListParagraph"/>
        <w:widowControl w:val="0"/>
        <w:numPr>
          <w:ilvl w:val="0"/>
          <w:numId w:val="10"/>
        </w:numPr>
        <w:spacing w:after="0" w:line="360" w:lineRule="exact"/>
        <w:jc w:val="both"/>
        <w:outlineLvl w:val="0"/>
        <w:rPr>
          <w:rFonts w:ascii="Century Gothic" w:hAnsi="Century Gothic"/>
          <w:bCs/>
          <w:sz w:val="20"/>
          <w:szCs w:val="20"/>
        </w:rPr>
      </w:pPr>
      <w:r>
        <w:rPr>
          <w:rFonts w:ascii="Century Gothic" w:hAnsi="Century Gothic"/>
          <w:sz w:val="20"/>
          <w:szCs w:val="20"/>
        </w:rPr>
        <w:t>D) Sistema de control de las obras por la Dirección Facultativa que permita el mejor seguimiento y control de la obra.</w:t>
      </w:r>
    </w:p>
    <w:p w:rsidR="002D75D3" w:rsidRPr="00676F35" w:rsidRDefault="002D75D3" w:rsidP="00C31B03">
      <w:pPr>
        <w:spacing w:after="0" w:line="240" w:lineRule="auto"/>
        <w:jc w:val="both"/>
        <w:rPr>
          <w:rFonts w:ascii="Century Gothic" w:hAnsi="Century Gothic"/>
          <w:sz w:val="16"/>
          <w:szCs w:val="16"/>
        </w:rPr>
      </w:pPr>
    </w:p>
    <w:p w:rsidR="002D75D3" w:rsidRPr="00676F35" w:rsidRDefault="002D75D3" w:rsidP="00C31B03">
      <w:pPr>
        <w:spacing w:after="0" w:line="240" w:lineRule="auto"/>
        <w:jc w:val="both"/>
        <w:rPr>
          <w:rFonts w:ascii="Century Gothic" w:hAnsi="Century Gothic"/>
          <w:sz w:val="16"/>
          <w:szCs w:val="16"/>
        </w:rPr>
      </w:pPr>
    </w:p>
    <w:p w:rsidR="002D75D3" w:rsidRDefault="002D75D3" w:rsidP="00C31B03">
      <w:pPr>
        <w:widowControl w:val="0"/>
        <w:spacing w:after="0" w:line="360" w:lineRule="exact"/>
        <w:jc w:val="both"/>
        <w:outlineLvl w:val="0"/>
        <w:rPr>
          <w:rFonts w:ascii="Century Gothic" w:hAnsi="Century Gothic"/>
          <w:b/>
          <w:bCs/>
          <w:sz w:val="20"/>
          <w:szCs w:val="20"/>
        </w:rPr>
      </w:pPr>
      <w:r>
        <w:rPr>
          <w:rFonts w:ascii="Century Gothic" w:hAnsi="Century Gothic"/>
          <w:b/>
          <w:bCs/>
          <w:sz w:val="20"/>
          <w:szCs w:val="20"/>
        </w:rPr>
        <w:t>2.- Medidas de socialización de la obra.</w:t>
      </w:r>
    </w:p>
    <w:p w:rsidR="002D75D3" w:rsidRDefault="002D75D3" w:rsidP="00C31B03">
      <w:pPr>
        <w:widowControl w:val="0"/>
        <w:spacing w:after="0" w:line="360" w:lineRule="exact"/>
        <w:jc w:val="both"/>
        <w:outlineLvl w:val="0"/>
        <w:rPr>
          <w:rFonts w:ascii="Century Gothic" w:hAnsi="Century Gothic"/>
          <w:b/>
          <w:bCs/>
          <w:sz w:val="20"/>
          <w:szCs w:val="20"/>
        </w:rPr>
      </w:pPr>
    </w:p>
    <w:p w:rsidR="002D75D3" w:rsidRPr="00514789" w:rsidRDefault="002D75D3" w:rsidP="00C31B03">
      <w:pPr>
        <w:widowControl w:val="0"/>
        <w:spacing w:after="0" w:line="360" w:lineRule="exact"/>
        <w:ind w:firstLine="708"/>
        <w:jc w:val="both"/>
        <w:outlineLvl w:val="0"/>
        <w:rPr>
          <w:rFonts w:ascii="Century Gothic" w:hAnsi="Century Gothic"/>
          <w:bCs/>
          <w:sz w:val="20"/>
          <w:szCs w:val="20"/>
        </w:rPr>
      </w:pPr>
      <w:r>
        <w:rPr>
          <w:rFonts w:ascii="Century Gothic" w:hAnsi="Century Gothic"/>
          <w:bCs/>
          <w:sz w:val="20"/>
          <w:szCs w:val="20"/>
        </w:rPr>
        <w:t xml:space="preserve">A) Plan de difusión y socialización de la obra que contendrá los medios que el adjudicatario empleará par difundir la obra que excedan de los legalmente exigido por  la Ley Foral 18/2016; y, los medios e instrumentos de todo tipo que el adjudicatario oferte para mantener la información y comunicación con los vecinos y ciudadanía afectada por las obras y que permita minimizar los inconvenientes de las mismas (cortes de calles, suministros, compatibilidad de obras, etc). </w:t>
      </w:r>
    </w:p>
    <w:p w:rsidR="002D75D3" w:rsidRPr="00676F35" w:rsidRDefault="002D75D3" w:rsidP="00C31B03">
      <w:pPr>
        <w:spacing w:after="0" w:line="240" w:lineRule="auto"/>
        <w:jc w:val="both"/>
        <w:rPr>
          <w:rFonts w:ascii="Century Gothic" w:hAnsi="Century Gothic"/>
          <w:sz w:val="16"/>
          <w:szCs w:val="16"/>
        </w:rPr>
      </w:pPr>
    </w:p>
    <w:p w:rsidR="002D75D3" w:rsidRPr="004C64FF" w:rsidRDefault="002D75D3" w:rsidP="00C31B03">
      <w:pPr>
        <w:widowControl w:val="0"/>
        <w:spacing w:after="0" w:line="360" w:lineRule="exact"/>
        <w:jc w:val="both"/>
        <w:outlineLvl w:val="0"/>
        <w:rPr>
          <w:rFonts w:ascii="Century Gothic" w:hAnsi="Century Gothic"/>
          <w:b/>
          <w:bCs/>
          <w:sz w:val="20"/>
          <w:szCs w:val="20"/>
        </w:rPr>
      </w:pPr>
      <w:r>
        <w:rPr>
          <w:rFonts w:ascii="Century Gothic" w:hAnsi="Century Gothic"/>
          <w:b/>
          <w:bCs/>
          <w:sz w:val="20"/>
          <w:szCs w:val="20"/>
        </w:rPr>
        <w:t>3.-Beneficios ambientales y gestión de calidad.</w:t>
      </w:r>
    </w:p>
    <w:p w:rsidR="002D75D3" w:rsidRPr="00676F35" w:rsidRDefault="002D75D3" w:rsidP="00C31B03">
      <w:pPr>
        <w:spacing w:after="0" w:line="240" w:lineRule="auto"/>
        <w:jc w:val="both"/>
        <w:rPr>
          <w:rFonts w:ascii="Century Gothic" w:hAnsi="Century Gothic"/>
          <w:sz w:val="16"/>
          <w:szCs w:val="16"/>
        </w:rPr>
      </w:pPr>
    </w:p>
    <w:p w:rsidR="002D75D3" w:rsidRDefault="002D75D3" w:rsidP="00813E6B">
      <w:pPr>
        <w:pStyle w:val="punto3"/>
        <w:numPr>
          <w:ilvl w:val="0"/>
          <w:numId w:val="13"/>
        </w:numPr>
        <w:spacing w:line="360" w:lineRule="exact"/>
        <w:rPr>
          <w:rFonts w:ascii="Century Gothic" w:hAnsi="Century Gothic"/>
          <w:sz w:val="20"/>
          <w:szCs w:val="20"/>
        </w:rPr>
      </w:pPr>
      <w:r w:rsidRPr="00C31B03">
        <w:rPr>
          <w:rFonts w:ascii="Century Gothic" w:hAnsi="Century Gothic"/>
          <w:sz w:val="20"/>
          <w:szCs w:val="20"/>
        </w:rPr>
        <w:t>Justificación de la reducción de emisiones contaminantes de la maquinaria</w:t>
      </w:r>
    </w:p>
    <w:p w:rsidR="002D75D3" w:rsidRPr="00C31B03" w:rsidRDefault="002D75D3" w:rsidP="00813E6B">
      <w:pPr>
        <w:pStyle w:val="punto3"/>
        <w:numPr>
          <w:ilvl w:val="0"/>
          <w:numId w:val="13"/>
        </w:numPr>
        <w:spacing w:line="360" w:lineRule="exact"/>
        <w:rPr>
          <w:rFonts w:ascii="Century Gothic" w:hAnsi="Century Gothic"/>
          <w:sz w:val="20"/>
          <w:szCs w:val="20"/>
        </w:rPr>
      </w:pPr>
      <w:r w:rsidRPr="00C31B03">
        <w:rPr>
          <w:rFonts w:ascii="Century Gothic" w:hAnsi="Century Gothic"/>
          <w:sz w:val="20"/>
          <w:szCs w:val="20"/>
        </w:rPr>
        <w:t>Plan de reducción en la generación de residuos como consecuencia de las obras y gestión de los mismo</w:t>
      </w:r>
      <w:r>
        <w:rPr>
          <w:rFonts w:ascii="Century Gothic" w:hAnsi="Century Gothic"/>
          <w:sz w:val="20"/>
          <w:szCs w:val="20"/>
        </w:rPr>
        <w:t>s</w:t>
      </w:r>
      <w:r w:rsidRPr="00C31B03">
        <w:rPr>
          <w:rFonts w:ascii="Century Gothic" w:hAnsi="Century Gothic"/>
          <w:sz w:val="20"/>
          <w:szCs w:val="20"/>
        </w:rPr>
        <w:t xml:space="preserve"> mediante su mayor reutilización o valorización</w:t>
      </w:r>
      <w:r>
        <w:rPr>
          <w:rFonts w:ascii="Century Gothic" w:hAnsi="Century Gothic"/>
          <w:sz w:val="20"/>
          <w:szCs w:val="20"/>
        </w:rPr>
        <w:t>.</w:t>
      </w:r>
    </w:p>
    <w:p w:rsidR="002D75D3" w:rsidRPr="00B476D4" w:rsidRDefault="002D75D3" w:rsidP="00B476D4">
      <w:pPr>
        <w:spacing w:after="0" w:line="240" w:lineRule="auto"/>
        <w:jc w:val="both"/>
        <w:rPr>
          <w:rFonts w:ascii="Century Gothic" w:hAnsi="Century Gothic"/>
          <w:sz w:val="16"/>
          <w:szCs w:val="16"/>
        </w:rPr>
      </w:pPr>
    </w:p>
    <w:p w:rsidR="002D75D3" w:rsidRPr="00FF142D"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La  extensión máxima de la documentación relativa a criterios some</w:t>
      </w:r>
      <w:r>
        <w:rPr>
          <w:rFonts w:ascii="Century Gothic" w:hAnsi="Century Gothic"/>
          <w:sz w:val="20"/>
          <w:szCs w:val="20"/>
        </w:rPr>
        <w:t xml:space="preserve">tidos a juicio de valor será </w:t>
      </w:r>
      <w:r w:rsidRPr="00D51DF3">
        <w:rPr>
          <w:rFonts w:ascii="Century Gothic" w:hAnsi="Century Gothic"/>
          <w:sz w:val="20"/>
          <w:szCs w:val="20"/>
        </w:rPr>
        <w:t xml:space="preserve">de </w:t>
      </w:r>
      <w:r>
        <w:rPr>
          <w:rFonts w:ascii="Century Gothic" w:hAnsi="Century Gothic"/>
          <w:sz w:val="20"/>
          <w:szCs w:val="20"/>
        </w:rPr>
        <w:t>3</w:t>
      </w:r>
      <w:r w:rsidRPr="00762830">
        <w:rPr>
          <w:rFonts w:ascii="Century Gothic" w:hAnsi="Century Gothic"/>
          <w:sz w:val="20"/>
          <w:szCs w:val="20"/>
        </w:rPr>
        <w:t>0 f</w:t>
      </w:r>
      <w:r w:rsidRPr="00D51DF3">
        <w:rPr>
          <w:rFonts w:ascii="Century Gothic" w:hAnsi="Century Gothic"/>
          <w:sz w:val="20"/>
          <w:szCs w:val="20"/>
        </w:rPr>
        <w:t>olios</w:t>
      </w:r>
      <w:r w:rsidRPr="004C64FF">
        <w:rPr>
          <w:rFonts w:ascii="Century Gothic" w:hAnsi="Century Gothic"/>
          <w:sz w:val="20"/>
          <w:szCs w:val="20"/>
        </w:rPr>
        <w:t xml:space="preserve"> DIA 4, por las dos </w:t>
      </w:r>
      <w:r>
        <w:rPr>
          <w:rFonts w:ascii="Century Gothic" w:hAnsi="Century Gothic"/>
          <w:sz w:val="20"/>
          <w:szCs w:val="20"/>
        </w:rPr>
        <w:t xml:space="preserve">caras, letra Times New Roman 11. </w:t>
      </w:r>
      <w:r w:rsidRPr="004C64FF">
        <w:rPr>
          <w:rFonts w:ascii="Century Gothic" w:hAnsi="Century Gothic"/>
          <w:sz w:val="20"/>
          <w:szCs w:val="20"/>
        </w:rPr>
        <w:t>No existirá limitación en la cantidad de información aportada en los anexos, sin embargo, los licitadores deberán tener en cuenta que se valorará de manera favorable aquellas ofertas que adjunten sólo aquella información que se considera necesaria para explicar mejor o complementar la oferta. La documentación referente a planos tendrá la consideración de anexos.</w:t>
      </w:r>
    </w:p>
    <w:p w:rsidR="002D75D3" w:rsidRPr="00FF142D" w:rsidRDefault="002D75D3" w:rsidP="00FF142D">
      <w:pPr>
        <w:spacing w:after="0" w:line="240" w:lineRule="auto"/>
        <w:jc w:val="both"/>
        <w:rPr>
          <w:rFonts w:ascii="Century Gothic" w:hAnsi="Century Gothic"/>
          <w:sz w:val="16"/>
          <w:szCs w:val="16"/>
        </w:rPr>
      </w:pPr>
    </w:p>
    <w:p w:rsidR="002D75D3" w:rsidRPr="004C64FF"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En ningún caso se deberá contener en este sobre la oferta económica, ni documentos relevantes de su oferta económica, ni documentos relativos a criterios cuantificables por fórmula.</w:t>
      </w:r>
    </w:p>
    <w:p w:rsidR="002D75D3" w:rsidRDefault="002D75D3" w:rsidP="00C84AD5">
      <w:pPr>
        <w:spacing w:after="0" w:line="360" w:lineRule="exact"/>
        <w:jc w:val="both"/>
        <w:rPr>
          <w:rFonts w:ascii="Century Gothic" w:hAnsi="Century Gothic"/>
          <w:sz w:val="20"/>
          <w:szCs w:val="20"/>
        </w:rPr>
      </w:pPr>
    </w:p>
    <w:p w:rsidR="002D75D3" w:rsidRPr="004C64FF"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Si se presentan tablas para las que se haya empleado Excel o programa similar se facilitará el archivo (que tendrá únicamente carácter auxiliar y de apoyo de la mesa siendo válido únicamente el documento en papel).</w:t>
      </w:r>
    </w:p>
    <w:p w:rsidR="002D75D3" w:rsidRPr="00FF142D" w:rsidRDefault="002D75D3" w:rsidP="00FF142D">
      <w:pPr>
        <w:spacing w:after="0" w:line="240" w:lineRule="auto"/>
        <w:jc w:val="both"/>
        <w:rPr>
          <w:rFonts w:ascii="Century Gothic" w:hAnsi="Century Gothic"/>
          <w:sz w:val="16"/>
          <w:szCs w:val="16"/>
        </w:rPr>
      </w:pPr>
    </w:p>
    <w:p w:rsidR="002D75D3"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Las ofertas presentadas por los licitadores deberán ser claras y concisas, introduciendo esquemas que señalen todos los aspectos realmente ofertados</w:t>
      </w:r>
      <w:r>
        <w:rPr>
          <w:rFonts w:ascii="Century Gothic" w:hAnsi="Century Gothic"/>
          <w:sz w:val="20"/>
          <w:szCs w:val="20"/>
        </w:rPr>
        <w:t xml:space="preserve"> c</w:t>
      </w:r>
      <w:r w:rsidRPr="004C64FF">
        <w:rPr>
          <w:rFonts w:ascii="Century Gothic" w:hAnsi="Century Gothic"/>
          <w:sz w:val="20"/>
          <w:szCs w:val="20"/>
        </w:rPr>
        <w:t>oherencia entre todos los apartados que componen la oferta de modo que no existan contradicciones o dudas acerca de lo realmente propuesto.</w:t>
      </w:r>
    </w:p>
    <w:p w:rsidR="002D75D3" w:rsidRPr="004C64FF" w:rsidRDefault="002D75D3" w:rsidP="00C84AD5">
      <w:pPr>
        <w:spacing w:after="0" w:line="360" w:lineRule="exact"/>
        <w:jc w:val="both"/>
        <w:rPr>
          <w:rFonts w:ascii="Century Gothic" w:hAnsi="Century Gothic"/>
          <w:sz w:val="20"/>
          <w:szCs w:val="20"/>
        </w:rPr>
      </w:pPr>
    </w:p>
    <w:p w:rsidR="002D75D3" w:rsidRPr="004C64FF" w:rsidRDefault="002D75D3" w:rsidP="00FF142D">
      <w:pPr>
        <w:widowControl w:val="0"/>
        <w:pBdr>
          <w:top w:val="single" w:sz="4" w:space="1" w:color="auto"/>
          <w:bottom w:val="single" w:sz="4" w:space="1" w:color="auto"/>
        </w:pBdr>
        <w:spacing w:after="0" w:line="360" w:lineRule="exact"/>
        <w:jc w:val="both"/>
        <w:outlineLvl w:val="0"/>
        <w:rPr>
          <w:rFonts w:ascii="Century Gothic" w:hAnsi="Century Gothic"/>
          <w:b/>
          <w:bCs/>
          <w:sz w:val="20"/>
          <w:szCs w:val="20"/>
        </w:rPr>
      </w:pPr>
      <w:r w:rsidRPr="004C64FF">
        <w:rPr>
          <w:rFonts w:ascii="Century Gothic" w:hAnsi="Century Gothic"/>
          <w:b/>
          <w:bCs/>
          <w:sz w:val="20"/>
          <w:szCs w:val="20"/>
        </w:rPr>
        <w:t>SOBRE Nº 3: DOCUMENTACIÓN RELATIVA A CRITERIOS CUANTIFICABLES POR FÓRMULA.</w:t>
      </w:r>
    </w:p>
    <w:p w:rsidR="002D75D3" w:rsidRPr="00FF142D" w:rsidRDefault="002D75D3" w:rsidP="00FF142D">
      <w:pPr>
        <w:spacing w:after="0" w:line="240" w:lineRule="auto"/>
        <w:jc w:val="both"/>
        <w:rPr>
          <w:rFonts w:ascii="Century Gothic" w:hAnsi="Century Gothic"/>
          <w:sz w:val="16"/>
          <w:szCs w:val="16"/>
        </w:rPr>
      </w:pPr>
    </w:p>
    <w:p w:rsidR="002D75D3" w:rsidRDefault="002D75D3" w:rsidP="00FF142D">
      <w:pPr>
        <w:widowControl w:val="0"/>
        <w:spacing w:after="0" w:line="360" w:lineRule="exact"/>
        <w:jc w:val="both"/>
        <w:outlineLvl w:val="0"/>
        <w:rPr>
          <w:rFonts w:ascii="Century Gothic" w:hAnsi="Century Gothic"/>
          <w:bCs/>
          <w:sz w:val="20"/>
          <w:szCs w:val="20"/>
        </w:rPr>
      </w:pPr>
      <w:r w:rsidRPr="004C64FF">
        <w:rPr>
          <w:rFonts w:ascii="Century Gothic" w:hAnsi="Century Gothic"/>
          <w:bCs/>
          <w:sz w:val="20"/>
          <w:szCs w:val="20"/>
        </w:rPr>
        <w:t xml:space="preserve">Contendrá la proposición económica firmada por el licitador o persona que le represente, redactada conforme al modelo que figura </w:t>
      </w:r>
      <w:r w:rsidRPr="00197B7A">
        <w:rPr>
          <w:rFonts w:ascii="Century Gothic" w:hAnsi="Century Gothic"/>
          <w:bCs/>
          <w:sz w:val="20"/>
          <w:szCs w:val="20"/>
        </w:rPr>
        <w:t xml:space="preserve">como </w:t>
      </w:r>
      <w:r w:rsidRPr="00990916">
        <w:rPr>
          <w:rFonts w:ascii="Century Gothic" w:hAnsi="Century Gothic"/>
          <w:bCs/>
          <w:i/>
          <w:sz w:val="20"/>
          <w:szCs w:val="20"/>
        </w:rPr>
        <w:t>Anexo III</w:t>
      </w:r>
      <w:r w:rsidRPr="00197B7A">
        <w:rPr>
          <w:rFonts w:ascii="Century Gothic" w:hAnsi="Century Gothic"/>
          <w:bCs/>
          <w:sz w:val="20"/>
          <w:szCs w:val="20"/>
        </w:rPr>
        <w:t xml:space="preserve"> del presente Pliego; los Criterios Sociales que el licitador considere a tener en cuenta, conforme al modelo de </w:t>
      </w:r>
      <w:r w:rsidRPr="00990916">
        <w:rPr>
          <w:rFonts w:ascii="Century Gothic" w:hAnsi="Century Gothic"/>
          <w:bCs/>
          <w:sz w:val="20"/>
          <w:szCs w:val="20"/>
        </w:rPr>
        <w:t>Anexo IV del</w:t>
      </w:r>
      <w:r w:rsidRPr="00197B7A">
        <w:rPr>
          <w:rFonts w:ascii="Century Gothic" w:hAnsi="Century Gothic"/>
          <w:bCs/>
          <w:sz w:val="20"/>
          <w:szCs w:val="20"/>
        </w:rPr>
        <w:t xml:space="preserve"> presente Pliego;  a red</w:t>
      </w:r>
      <w:r>
        <w:rPr>
          <w:rFonts w:ascii="Century Gothic" w:hAnsi="Century Gothic"/>
          <w:bCs/>
          <w:sz w:val="20"/>
          <w:szCs w:val="20"/>
        </w:rPr>
        <w:t xml:space="preserve">ucción de plazo, conforme a Anexo V; y, ampliación del plazo de garantía, conforme </w:t>
      </w:r>
      <w:r w:rsidRPr="00990916">
        <w:rPr>
          <w:rFonts w:ascii="Century Gothic" w:hAnsi="Century Gothic"/>
          <w:bCs/>
          <w:sz w:val="20"/>
          <w:szCs w:val="20"/>
        </w:rPr>
        <w:t>a Anexo VI.</w:t>
      </w:r>
      <w:r>
        <w:rPr>
          <w:rFonts w:ascii="Century Gothic" w:hAnsi="Century Gothic"/>
          <w:bCs/>
          <w:sz w:val="20"/>
          <w:szCs w:val="20"/>
        </w:rPr>
        <w:t xml:space="preserve"> </w:t>
      </w:r>
    </w:p>
    <w:p w:rsidR="002D75D3" w:rsidRDefault="002D75D3" w:rsidP="00FF142D">
      <w:pPr>
        <w:widowControl w:val="0"/>
        <w:spacing w:after="0" w:line="360" w:lineRule="exact"/>
        <w:jc w:val="both"/>
        <w:outlineLvl w:val="0"/>
        <w:rPr>
          <w:rFonts w:ascii="Century Gothic" w:hAnsi="Century Gothic"/>
          <w:bCs/>
          <w:sz w:val="20"/>
          <w:szCs w:val="20"/>
        </w:rPr>
      </w:pPr>
    </w:p>
    <w:p w:rsidR="002D75D3" w:rsidRPr="003B0332" w:rsidRDefault="002D75D3" w:rsidP="00813E6B">
      <w:pPr>
        <w:pStyle w:val="ListParagraph"/>
        <w:numPr>
          <w:ilvl w:val="0"/>
          <w:numId w:val="11"/>
        </w:numPr>
        <w:spacing w:after="0" w:line="360" w:lineRule="exact"/>
        <w:jc w:val="both"/>
        <w:rPr>
          <w:rFonts w:ascii="Century Gothic" w:hAnsi="Century Gothic"/>
          <w:sz w:val="20"/>
          <w:szCs w:val="20"/>
        </w:rPr>
      </w:pPr>
      <w:r w:rsidRPr="003B0332">
        <w:rPr>
          <w:rFonts w:ascii="Century Gothic" w:hAnsi="Century Gothic"/>
          <w:sz w:val="20"/>
          <w:szCs w:val="20"/>
        </w:rPr>
        <w:t>Propuesta de porcentaje que la entidad licitadora se comprometa a emplear para la ejecución en del contrato, en los supuestos de nuevas contrataciones, bajas y sustituciones, de</w:t>
      </w:r>
      <w:r w:rsidRPr="003B0332">
        <w:rPr>
          <w:rFonts w:ascii="Century Gothic" w:hAnsi="Century Gothic"/>
          <w:color w:val="FF0000"/>
          <w:sz w:val="20"/>
          <w:szCs w:val="20"/>
        </w:rPr>
        <w:t xml:space="preserve"> </w:t>
      </w:r>
      <w:r w:rsidRPr="003B0332">
        <w:rPr>
          <w:rFonts w:ascii="Century Gothic" w:hAnsi="Century Gothic"/>
          <w:sz w:val="20"/>
          <w:szCs w:val="20"/>
        </w:rPr>
        <w:t>personas desempleadas inscritas en las oficinas de empleo, priorizando</w:t>
      </w:r>
      <w:r w:rsidRPr="000637F6">
        <w:rPr>
          <w:rFonts w:ascii="Century Gothic" w:hAnsi="Century Gothic"/>
          <w:sz w:val="20"/>
          <w:szCs w:val="20"/>
        </w:rPr>
        <w:t xml:space="preserve"> </w:t>
      </w:r>
      <w:r>
        <w:rPr>
          <w:rFonts w:ascii="Century Gothic" w:hAnsi="Century Gothic"/>
          <w:sz w:val="20"/>
          <w:szCs w:val="20"/>
        </w:rPr>
        <w:t>en su contratación la</w:t>
      </w:r>
      <w:r w:rsidRPr="00E064DF">
        <w:rPr>
          <w:rFonts w:ascii="Century Gothic" w:hAnsi="Century Gothic"/>
          <w:sz w:val="20"/>
          <w:szCs w:val="20"/>
        </w:rPr>
        <w:t xml:space="preserve">s </w:t>
      </w:r>
      <w:r>
        <w:rPr>
          <w:rFonts w:ascii="Century Gothic" w:hAnsi="Century Gothic"/>
          <w:sz w:val="20"/>
          <w:szCs w:val="20"/>
        </w:rPr>
        <w:t xml:space="preserve">preceptoras de renta de inclusión social (cláusula 11), </w:t>
      </w:r>
      <w:r w:rsidRPr="003B0332">
        <w:rPr>
          <w:rFonts w:ascii="Century Gothic" w:hAnsi="Century Gothic"/>
          <w:sz w:val="20"/>
          <w:szCs w:val="20"/>
        </w:rPr>
        <w:t>los pertenecientes a colectivos desfavorecidos, con dificultades de acceso al mundo laboral o con riesgo de exclusión social; o, a personas menores de 30 año</w:t>
      </w:r>
      <w:r>
        <w:rPr>
          <w:rFonts w:ascii="Century Gothic" w:hAnsi="Century Gothic"/>
          <w:sz w:val="20"/>
          <w:szCs w:val="20"/>
        </w:rPr>
        <w:t>s</w:t>
      </w:r>
      <w:r w:rsidRPr="003B0332">
        <w:rPr>
          <w:rFonts w:ascii="Century Gothic" w:hAnsi="Century Gothic"/>
          <w:sz w:val="20"/>
          <w:szCs w:val="20"/>
        </w:rPr>
        <w:t xml:space="preserve"> o mayores de 45 años. </w:t>
      </w:r>
    </w:p>
    <w:p w:rsidR="002D75D3" w:rsidRPr="003D348D" w:rsidRDefault="002D75D3" w:rsidP="00C26662">
      <w:pPr>
        <w:pStyle w:val="ListParagraph"/>
        <w:spacing w:after="0" w:line="360" w:lineRule="exact"/>
        <w:ind w:left="426"/>
        <w:jc w:val="both"/>
        <w:rPr>
          <w:rFonts w:ascii="Century Gothic" w:hAnsi="Century Gothic"/>
          <w:sz w:val="20"/>
          <w:szCs w:val="20"/>
        </w:rPr>
      </w:pPr>
    </w:p>
    <w:p w:rsidR="002D75D3" w:rsidRDefault="002D75D3" w:rsidP="00813E6B">
      <w:pPr>
        <w:pStyle w:val="ListParagraph"/>
        <w:numPr>
          <w:ilvl w:val="0"/>
          <w:numId w:val="11"/>
        </w:numPr>
        <w:spacing w:after="0" w:line="360" w:lineRule="exact"/>
        <w:ind w:left="426" w:hanging="426"/>
        <w:jc w:val="both"/>
        <w:rPr>
          <w:rFonts w:ascii="Century Gothic" w:hAnsi="Century Gothic"/>
          <w:sz w:val="20"/>
          <w:szCs w:val="20"/>
        </w:rPr>
      </w:pPr>
      <w:r>
        <w:rPr>
          <w:rFonts w:ascii="Century Gothic" w:hAnsi="Century Gothic"/>
          <w:sz w:val="20"/>
          <w:szCs w:val="20"/>
        </w:rPr>
        <w:t xml:space="preserve">Compromiso de  elaborar en los tres primeros meses de vigencia del contrato un </w:t>
      </w:r>
      <w:r w:rsidRPr="003B0332">
        <w:rPr>
          <w:rFonts w:ascii="Century Gothic" w:hAnsi="Century Gothic"/>
          <w:sz w:val="20"/>
          <w:szCs w:val="20"/>
        </w:rPr>
        <w:t xml:space="preserve">Plan de conciliación de la vida laboral, personal y familiar a lo largo de toda la  prestación del </w:t>
      </w:r>
      <w:r>
        <w:rPr>
          <w:rFonts w:ascii="Century Gothic" w:hAnsi="Century Gothic"/>
          <w:sz w:val="20"/>
          <w:szCs w:val="20"/>
        </w:rPr>
        <w:t>contrato, con medidas concretas, y</w:t>
      </w:r>
      <w:r w:rsidRPr="003B0332">
        <w:rPr>
          <w:rFonts w:ascii="Century Gothic" w:hAnsi="Century Gothic"/>
          <w:sz w:val="20"/>
          <w:szCs w:val="20"/>
        </w:rPr>
        <w:t xml:space="preserve"> </w:t>
      </w:r>
      <w:r>
        <w:rPr>
          <w:rFonts w:ascii="Century Gothic" w:hAnsi="Century Gothic"/>
          <w:sz w:val="20"/>
          <w:szCs w:val="20"/>
        </w:rPr>
        <w:t xml:space="preserve">cuantificación porcentual del dinero que el licitador va a destinar al cumplimiento del </w:t>
      </w:r>
      <w:r w:rsidRPr="003B0332">
        <w:rPr>
          <w:rFonts w:ascii="Century Gothic" w:hAnsi="Century Gothic"/>
          <w:sz w:val="20"/>
          <w:szCs w:val="20"/>
        </w:rPr>
        <w:t>Plan</w:t>
      </w:r>
      <w:r>
        <w:rPr>
          <w:rFonts w:ascii="Century Gothic" w:hAnsi="Century Gothic"/>
          <w:sz w:val="20"/>
          <w:szCs w:val="20"/>
        </w:rPr>
        <w:t>.</w:t>
      </w:r>
    </w:p>
    <w:p w:rsidR="002D75D3" w:rsidRDefault="002D75D3" w:rsidP="005340DE">
      <w:pPr>
        <w:pStyle w:val="ListParagraph"/>
        <w:spacing w:after="0" w:line="360" w:lineRule="exact"/>
        <w:ind w:left="0"/>
        <w:jc w:val="both"/>
        <w:rPr>
          <w:rFonts w:ascii="Century Gothic" w:hAnsi="Century Gothic"/>
          <w:sz w:val="20"/>
          <w:szCs w:val="20"/>
        </w:rPr>
      </w:pPr>
    </w:p>
    <w:p w:rsidR="002D75D3" w:rsidRDefault="002D75D3" w:rsidP="00813E6B">
      <w:pPr>
        <w:pStyle w:val="ListParagraph"/>
        <w:numPr>
          <w:ilvl w:val="0"/>
          <w:numId w:val="11"/>
        </w:numPr>
        <w:spacing w:after="0" w:line="360" w:lineRule="exact"/>
        <w:ind w:left="426" w:hanging="426"/>
        <w:jc w:val="both"/>
        <w:rPr>
          <w:rFonts w:ascii="Century Gothic" w:hAnsi="Century Gothic"/>
          <w:sz w:val="20"/>
          <w:szCs w:val="20"/>
        </w:rPr>
      </w:pPr>
      <w:r w:rsidRPr="00197B7A">
        <w:rPr>
          <w:rFonts w:ascii="Century Gothic" w:hAnsi="Century Gothic"/>
          <w:sz w:val="20"/>
          <w:szCs w:val="20"/>
        </w:rPr>
        <w:t>Reducción del plazo de ejecución de las obras mediante días naturales concretos de reducción. (Esta reducción deberá ser coherente con el Plan de Obra).</w:t>
      </w:r>
    </w:p>
    <w:p w:rsidR="002D75D3" w:rsidRDefault="002D75D3" w:rsidP="005340DE">
      <w:pPr>
        <w:pStyle w:val="ListParagraph"/>
        <w:spacing w:after="0" w:line="360" w:lineRule="exact"/>
        <w:ind w:left="0"/>
        <w:jc w:val="both"/>
        <w:rPr>
          <w:rFonts w:ascii="Century Gothic" w:hAnsi="Century Gothic"/>
          <w:sz w:val="20"/>
          <w:szCs w:val="20"/>
        </w:rPr>
      </w:pPr>
    </w:p>
    <w:p w:rsidR="002D75D3" w:rsidRPr="00197B7A" w:rsidRDefault="002D75D3" w:rsidP="00813E6B">
      <w:pPr>
        <w:pStyle w:val="ListParagraph"/>
        <w:numPr>
          <w:ilvl w:val="0"/>
          <w:numId w:val="11"/>
        </w:numPr>
        <w:spacing w:after="0" w:line="360" w:lineRule="exact"/>
        <w:ind w:left="426" w:hanging="426"/>
        <w:jc w:val="both"/>
        <w:rPr>
          <w:rFonts w:ascii="Century Gothic" w:hAnsi="Century Gothic"/>
          <w:sz w:val="20"/>
          <w:szCs w:val="20"/>
        </w:rPr>
      </w:pPr>
      <w:r w:rsidRPr="00197B7A">
        <w:rPr>
          <w:rFonts w:ascii="Century Gothic" w:hAnsi="Century Gothic"/>
          <w:sz w:val="20"/>
          <w:szCs w:val="20"/>
        </w:rPr>
        <w:t xml:space="preserve">Ampliación del Plazo de garantía mediante años de ampliación. </w:t>
      </w:r>
    </w:p>
    <w:p w:rsidR="002D75D3" w:rsidRPr="00C26662" w:rsidRDefault="002D75D3" w:rsidP="00C26662">
      <w:pPr>
        <w:pStyle w:val="ListParagraph"/>
        <w:spacing w:after="0" w:line="240" w:lineRule="auto"/>
        <w:jc w:val="both"/>
        <w:rPr>
          <w:rFonts w:ascii="Century Gothic" w:hAnsi="Century Gothic"/>
          <w:sz w:val="16"/>
          <w:szCs w:val="16"/>
        </w:rPr>
      </w:pP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FF142D">
      <w:pPr>
        <w:widowControl w:val="0"/>
        <w:spacing w:after="0" w:line="360" w:lineRule="exact"/>
        <w:jc w:val="both"/>
        <w:outlineLvl w:val="0"/>
        <w:rPr>
          <w:rFonts w:ascii="Century Gothic" w:hAnsi="Century Gothic"/>
          <w:bCs/>
          <w:sz w:val="20"/>
          <w:szCs w:val="20"/>
        </w:rPr>
      </w:pPr>
      <w:r w:rsidRPr="004C64FF">
        <w:rPr>
          <w:rFonts w:ascii="Century Gothic" w:hAnsi="Century Gothic"/>
          <w:bCs/>
          <w:sz w:val="20"/>
          <w:szCs w:val="20"/>
        </w:rPr>
        <w:t>A todos los efectos se entenderá incluido en el precio ofertado todos los conceptos incluyendo los gastos, tasas y arbitrios de cualquier esfera fiscal y el beneficio industrial del contratista, excepto el IVA, que será repercutido como partida independiente.</w:t>
      </w:r>
    </w:p>
    <w:p w:rsidR="002D75D3" w:rsidRPr="00442A14" w:rsidRDefault="002D75D3" w:rsidP="00442A14">
      <w:pPr>
        <w:spacing w:after="0" w:line="240" w:lineRule="auto"/>
        <w:jc w:val="both"/>
        <w:rPr>
          <w:rFonts w:ascii="Century Gothic" w:hAnsi="Century Gothic"/>
          <w:sz w:val="16"/>
          <w:szCs w:val="16"/>
        </w:rPr>
      </w:pP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FF142D">
      <w:pPr>
        <w:widowControl w:val="0"/>
        <w:spacing w:after="0" w:line="360" w:lineRule="exact"/>
        <w:jc w:val="both"/>
        <w:outlineLvl w:val="0"/>
        <w:rPr>
          <w:rFonts w:ascii="Century Gothic" w:hAnsi="Century Gothic"/>
          <w:bCs/>
          <w:sz w:val="20"/>
          <w:szCs w:val="20"/>
        </w:rPr>
      </w:pPr>
      <w:r w:rsidRPr="000637F6">
        <w:rPr>
          <w:rFonts w:ascii="Century Gothic" w:hAnsi="Century Gothic"/>
          <w:bCs/>
          <w:sz w:val="20"/>
          <w:szCs w:val="20"/>
          <w:u w:val="single"/>
        </w:rPr>
        <w:t>La oferta económica deberá ser congruente con la oferta técnica</w:t>
      </w:r>
      <w:r w:rsidRPr="004C64FF">
        <w:rPr>
          <w:rFonts w:ascii="Century Gothic" w:hAnsi="Century Gothic"/>
          <w:bCs/>
          <w:sz w:val="20"/>
          <w:szCs w:val="20"/>
        </w:rPr>
        <w:t xml:space="preserve"> presentada,</w:t>
      </w:r>
      <w:r>
        <w:rPr>
          <w:rFonts w:ascii="Century Gothic" w:hAnsi="Century Gothic"/>
          <w:bCs/>
          <w:sz w:val="20"/>
          <w:szCs w:val="20"/>
        </w:rPr>
        <w:t xml:space="preserve"> en caso contrario y previamente a formular la propuesta de adjudicación, </w:t>
      </w:r>
      <w:r w:rsidRPr="000637F6">
        <w:rPr>
          <w:rFonts w:ascii="Century Gothic" w:hAnsi="Century Gothic"/>
          <w:bCs/>
          <w:sz w:val="20"/>
          <w:szCs w:val="20"/>
          <w:u w:val="single"/>
        </w:rPr>
        <w:t>la Mesa</w:t>
      </w:r>
      <w:r>
        <w:rPr>
          <w:rFonts w:ascii="Century Gothic" w:hAnsi="Century Gothic"/>
          <w:bCs/>
          <w:sz w:val="20"/>
          <w:szCs w:val="20"/>
        </w:rPr>
        <w:t xml:space="preserve">, tras la apertura del Sobre nº 3, suspenderá la sesión y </w:t>
      </w:r>
      <w:r w:rsidRPr="000637F6">
        <w:rPr>
          <w:rFonts w:ascii="Century Gothic" w:hAnsi="Century Gothic"/>
          <w:bCs/>
          <w:sz w:val="20"/>
          <w:szCs w:val="20"/>
          <w:u w:val="single"/>
        </w:rPr>
        <w:t>analizar</w:t>
      </w:r>
      <w:r>
        <w:rPr>
          <w:rFonts w:ascii="Century Gothic" w:hAnsi="Century Gothic"/>
          <w:bCs/>
          <w:sz w:val="20"/>
          <w:szCs w:val="20"/>
          <w:u w:val="single"/>
        </w:rPr>
        <w:t>á</w:t>
      </w:r>
      <w:r w:rsidRPr="000637F6">
        <w:rPr>
          <w:rFonts w:ascii="Century Gothic" w:hAnsi="Century Gothic"/>
          <w:bCs/>
          <w:sz w:val="20"/>
          <w:szCs w:val="20"/>
          <w:u w:val="single"/>
        </w:rPr>
        <w:t xml:space="preserve"> la congruencia de las ofertas t</w:t>
      </w:r>
      <w:r>
        <w:rPr>
          <w:rFonts w:ascii="Century Gothic" w:hAnsi="Century Gothic"/>
          <w:bCs/>
          <w:sz w:val="20"/>
          <w:szCs w:val="20"/>
          <w:u w:val="single"/>
        </w:rPr>
        <w:t>écnic</w:t>
      </w:r>
      <w:r w:rsidRPr="000637F6">
        <w:rPr>
          <w:rFonts w:ascii="Century Gothic" w:hAnsi="Century Gothic"/>
          <w:bCs/>
          <w:sz w:val="20"/>
          <w:szCs w:val="20"/>
          <w:u w:val="single"/>
        </w:rPr>
        <w:t>a con la económica y la reducción del plazo de ejecución de la obra</w:t>
      </w:r>
      <w:r>
        <w:rPr>
          <w:rFonts w:ascii="Century Gothic" w:hAnsi="Century Gothic"/>
          <w:bCs/>
          <w:sz w:val="20"/>
          <w:szCs w:val="20"/>
        </w:rPr>
        <w:t xml:space="preserve">, y en caso que del </w:t>
      </w:r>
      <w:r w:rsidRPr="004C64FF">
        <w:rPr>
          <w:rFonts w:ascii="Century Gothic" w:hAnsi="Century Gothic"/>
          <w:bCs/>
          <w:sz w:val="20"/>
          <w:szCs w:val="20"/>
        </w:rPr>
        <w:t xml:space="preserve"> análisis de las ofertas se</w:t>
      </w:r>
      <w:r>
        <w:rPr>
          <w:rFonts w:ascii="Century Gothic" w:hAnsi="Century Gothic"/>
          <w:bCs/>
          <w:sz w:val="20"/>
          <w:szCs w:val="20"/>
        </w:rPr>
        <w:t xml:space="preserve"> considere que pudieran existir incongruencias que hicieran difícil la correcta ejecución de la obra conforme a precio y/o plazo ofertado, </w:t>
      </w:r>
      <w:r w:rsidRPr="004C64FF">
        <w:rPr>
          <w:rFonts w:ascii="Century Gothic" w:hAnsi="Century Gothic"/>
          <w:bCs/>
          <w:sz w:val="20"/>
          <w:szCs w:val="20"/>
        </w:rPr>
        <w:t xml:space="preserve"> </w:t>
      </w:r>
      <w:r w:rsidRPr="000637F6">
        <w:rPr>
          <w:rFonts w:ascii="Century Gothic" w:hAnsi="Century Gothic"/>
          <w:bCs/>
          <w:sz w:val="20"/>
          <w:szCs w:val="20"/>
          <w:u w:val="single"/>
        </w:rPr>
        <w:t>podrán solicitar aclaraciones</w:t>
      </w:r>
      <w:r w:rsidRPr="004C64FF">
        <w:rPr>
          <w:rFonts w:ascii="Century Gothic" w:hAnsi="Century Gothic"/>
          <w:bCs/>
          <w:sz w:val="20"/>
          <w:szCs w:val="20"/>
        </w:rPr>
        <w:t xml:space="preserve"> y en caso de no resultar satisfactoria</w:t>
      </w:r>
      <w:r>
        <w:rPr>
          <w:rFonts w:ascii="Century Gothic" w:hAnsi="Century Gothic"/>
          <w:bCs/>
          <w:sz w:val="20"/>
          <w:szCs w:val="20"/>
        </w:rPr>
        <w:t xml:space="preserve">s las mismas podrá ser excluido. </w:t>
      </w:r>
    </w:p>
    <w:p w:rsidR="002D75D3" w:rsidRPr="00442A14" w:rsidRDefault="002D75D3" w:rsidP="00442A14">
      <w:pPr>
        <w:spacing w:after="0" w:line="240" w:lineRule="auto"/>
        <w:jc w:val="both"/>
        <w:rPr>
          <w:rFonts w:ascii="Century Gothic" w:hAnsi="Century Gothic"/>
          <w:sz w:val="16"/>
          <w:szCs w:val="16"/>
        </w:rPr>
      </w:pPr>
    </w:p>
    <w:p w:rsidR="002D75D3" w:rsidRPr="000637F6" w:rsidRDefault="002D75D3" w:rsidP="00FF142D">
      <w:pPr>
        <w:widowControl w:val="0"/>
        <w:spacing w:after="0" w:line="360" w:lineRule="exact"/>
        <w:jc w:val="both"/>
        <w:outlineLvl w:val="0"/>
        <w:rPr>
          <w:rFonts w:ascii="Century Gothic" w:hAnsi="Century Gothic"/>
          <w:bCs/>
          <w:sz w:val="20"/>
          <w:szCs w:val="20"/>
          <w:u w:val="single"/>
        </w:rPr>
      </w:pPr>
      <w:r w:rsidRPr="004C64FF">
        <w:rPr>
          <w:rFonts w:ascii="Century Gothic" w:hAnsi="Century Gothic"/>
          <w:bCs/>
          <w:sz w:val="20"/>
          <w:szCs w:val="20"/>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r w:rsidRPr="000637F6">
        <w:rPr>
          <w:rFonts w:ascii="Century Gothic" w:hAnsi="Century Gothic"/>
          <w:bCs/>
          <w:sz w:val="20"/>
          <w:szCs w:val="20"/>
          <w:u w:val="single"/>
        </w:rPr>
        <w:t>. En la oferta se indicará cual es el convenio colectivo a aplicar sobre el que se haya basado la oferta.</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FF142D">
      <w:pPr>
        <w:widowControl w:val="0"/>
        <w:spacing w:after="0" w:line="360" w:lineRule="exact"/>
        <w:jc w:val="both"/>
        <w:outlineLvl w:val="0"/>
        <w:rPr>
          <w:rFonts w:ascii="Century Gothic" w:hAnsi="Century Gothic"/>
          <w:bCs/>
          <w:sz w:val="20"/>
          <w:szCs w:val="20"/>
        </w:rPr>
      </w:pPr>
      <w:r w:rsidRPr="004C64FF">
        <w:rPr>
          <w:rFonts w:ascii="Century Gothic" w:hAnsi="Century Gothic"/>
          <w:bCs/>
          <w:sz w:val="20"/>
          <w:szCs w:val="20"/>
        </w:rPr>
        <w:t>Las ofertas (% de baja) lo será</w:t>
      </w:r>
      <w:r>
        <w:rPr>
          <w:rFonts w:ascii="Century Gothic" w:hAnsi="Century Gothic"/>
          <w:bCs/>
          <w:sz w:val="20"/>
          <w:szCs w:val="20"/>
        </w:rPr>
        <w:t>n al presupuesto de licitación.</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FF142D">
      <w:pPr>
        <w:widowControl w:val="0"/>
        <w:spacing w:after="0" w:line="360" w:lineRule="exact"/>
        <w:jc w:val="both"/>
        <w:outlineLvl w:val="0"/>
        <w:rPr>
          <w:rFonts w:ascii="Century Gothic" w:hAnsi="Century Gothic"/>
          <w:bCs/>
          <w:sz w:val="20"/>
          <w:szCs w:val="20"/>
        </w:rPr>
      </w:pPr>
      <w:r w:rsidRPr="004C64FF">
        <w:rPr>
          <w:rFonts w:ascii="Century Gothic" w:hAnsi="Century Gothic"/>
          <w:bCs/>
          <w:sz w:val="20"/>
          <w:szCs w:val="20"/>
        </w:rPr>
        <w:t>No se aceptarán aquellas proposiciones que contengan omisiones, errores o tachaduras que impidan conocer claramente l</w:t>
      </w:r>
      <w:r>
        <w:rPr>
          <w:rFonts w:ascii="Century Gothic" w:hAnsi="Century Gothic"/>
          <w:bCs/>
          <w:sz w:val="20"/>
          <w:szCs w:val="20"/>
        </w:rPr>
        <w:t>o que el Ayuntamiento de Arguedas</w:t>
      </w:r>
      <w:r w:rsidRPr="004C64FF">
        <w:rPr>
          <w:rFonts w:ascii="Century Gothic" w:hAnsi="Century Gothic"/>
          <w:bCs/>
          <w:sz w:val="20"/>
          <w:szCs w:val="20"/>
        </w:rPr>
        <w:t xml:space="preserve"> estime fundamental para considerar la oferta, carezcan de concordancia con la documentación examinada y admitida, excedan del presupuesto de licitación, varíen sustancialmente el modelo de proposición establecido que figura como </w:t>
      </w:r>
      <w:r w:rsidRPr="00990916">
        <w:rPr>
          <w:rFonts w:ascii="Century Gothic" w:hAnsi="Century Gothic"/>
          <w:bCs/>
          <w:sz w:val="20"/>
          <w:szCs w:val="20"/>
        </w:rPr>
        <w:t>Anexo III a este Pliego, tengan cifras comparativas como, por ejemplo, las expresión</w:t>
      </w:r>
      <w:r w:rsidRPr="004C64FF">
        <w:rPr>
          <w:rFonts w:ascii="Century Gothic" w:hAnsi="Century Gothic"/>
          <w:bCs/>
          <w:sz w:val="20"/>
          <w:szCs w:val="20"/>
        </w:rPr>
        <w:t xml:space="preserve"> “tanto menos” o bien “tanto por ciento menos” que la proposición más ventajosa o conceptos similares, así como aquellas en las que existiese reconocimiento por parte del licitador de que adolece de error o inconsistencia que la hagan inviable. </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FF142D">
      <w:pPr>
        <w:spacing w:after="0" w:line="360" w:lineRule="exact"/>
        <w:jc w:val="both"/>
        <w:rPr>
          <w:rFonts w:ascii="Century Gothic" w:hAnsi="Century Gothic"/>
          <w:sz w:val="20"/>
          <w:szCs w:val="20"/>
        </w:rPr>
      </w:pPr>
      <w:r w:rsidRPr="004C64FF">
        <w:rPr>
          <w:rFonts w:ascii="Century Gothic" w:hAnsi="Century Gothic"/>
          <w:sz w:val="20"/>
          <w:szCs w:val="20"/>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rsidR="002D75D3" w:rsidRPr="004C64FF" w:rsidRDefault="002D75D3" w:rsidP="00C84AD5">
      <w:pPr>
        <w:spacing w:after="0" w:line="360" w:lineRule="exact"/>
        <w:jc w:val="both"/>
        <w:rPr>
          <w:rFonts w:ascii="Century Gothic" w:hAnsi="Century Gothic"/>
          <w:sz w:val="20"/>
          <w:szCs w:val="20"/>
        </w:rPr>
      </w:pPr>
    </w:p>
    <w:p w:rsidR="002D75D3" w:rsidRDefault="002D75D3" w:rsidP="00C84AD5">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22</w:t>
      </w:r>
      <w:r w:rsidRPr="00442A14">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 xml:space="preserve"> </w:t>
      </w:r>
      <w:r w:rsidRPr="00442A14">
        <w:rPr>
          <w:rFonts w:ascii="Century Gothic" w:hAnsi="Century Gothic"/>
          <w:b/>
          <w:smallCaps/>
          <w:color w:val="0070C0"/>
          <w:spacing w:val="30"/>
          <w:sz w:val="20"/>
          <w:szCs w:val="20"/>
          <w:u w:val="single"/>
          <w:lang w:eastAsia="en-US"/>
        </w:rPr>
        <w:t>APERTURA DE PROPOSICIONES</w:t>
      </w:r>
    </w:p>
    <w:p w:rsidR="002D75D3" w:rsidRDefault="002D75D3" w:rsidP="00C84AD5">
      <w:pPr>
        <w:spacing w:after="0" w:line="360" w:lineRule="exact"/>
        <w:jc w:val="both"/>
        <w:rPr>
          <w:rFonts w:ascii="Century Gothic" w:hAnsi="Century Gothic"/>
          <w:b/>
          <w:smallCaps/>
          <w:color w:val="0070C0"/>
          <w:spacing w:val="30"/>
          <w:sz w:val="20"/>
          <w:szCs w:val="20"/>
          <w:u w:val="single"/>
          <w:lang w:eastAsia="en-US"/>
        </w:rPr>
      </w:pPr>
    </w:p>
    <w:p w:rsidR="002D75D3" w:rsidRPr="00F36CB8" w:rsidRDefault="002D75D3" w:rsidP="00F36CB8">
      <w:pPr>
        <w:spacing w:after="120" w:line="360" w:lineRule="auto"/>
        <w:ind w:right="3"/>
        <w:jc w:val="both"/>
        <w:rPr>
          <w:rFonts w:ascii="Century Gothic" w:hAnsi="Century Gothic"/>
          <w:color w:val="000000"/>
          <w:sz w:val="20"/>
          <w:szCs w:val="20"/>
        </w:rPr>
      </w:pPr>
      <w:r w:rsidRPr="00F36CB8">
        <w:rPr>
          <w:rFonts w:ascii="Century Gothic" w:hAnsi="Century Gothic"/>
          <w:sz w:val="20"/>
          <w:szCs w:val="20"/>
        </w:rPr>
        <w:t>Finalizado el plazo para la presentación de ofertas, la Unidad gestora del contrato convocará  la Mesa de Contratación en acto interno, y de conformidad con lo establecido en el artículo 96 LFCP</w:t>
      </w:r>
      <w:r w:rsidRPr="00F36CB8">
        <w:rPr>
          <w:rFonts w:ascii="Century Gothic" w:hAnsi="Century Gothic"/>
          <w:color w:val="000000"/>
          <w:sz w:val="20"/>
          <w:szCs w:val="20"/>
        </w:rPr>
        <w:t xml:space="preserve"> se procederá a la calificación de la </w:t>
      </w:r>
      <w:r w:rsidRPr="00F36CB8">
        <w:rPr>
          <w:rFonts w:ascii="Century Gothic" w:hAnsi="Century Gothic"/>
          <w:i/>
          <w:color w:val="000000"/>
          <w:sz w:val="20"/>
          <w:szCs w:val="20"/>
        </w:rPr>
        <w:t xml:space="preserve">documentación administrativa presentada en </w:t>
      </w:r>
      <w:r w:rsidRPr="00F36CB8">
        <w:rPr>
          <w:rFonts w:ascii="Century Gothic" w:hAnsi="Century Gothic"/>
          <w:color w:val="000000"/>
          <w:sz w:val="20"/>
          <w:szCs w:val="20"/>
        </w:rPr>
        <w:t>el sobre nº 1 por quienes liciten.</w:t>
      </w:r>
    </w:p>
    <w:p w:rsidR="002D75D3" w:rsidRPr="00F36CB8" w:rsidRDefault="002D75D3" w:rsidP="00F36CB8">
      <w:pPr>
        <w:spacing w:after="120" w:line="360" w:lineRule="auto"/>
        <w:ind w:right="3"/>
        <w:jc w:val="both"/>
        <w:rPr>
          <w:rFonts w:ascii="Century Gothic" w:hAnsi="Century Gothic"/>
          <w:color w:val="000000"/>
          <w:sz w:val="20"/>
          <w:szCs w:val="20"/>
        </w:rPr>
      </w:pPr>
      <w:r w:rsidRPr="00F36CB8">
        <w:rPr>
          <w:rFonts w:ascii="Century Gothic" w:hAnsi="Century Gothic"/>
          <w:sz w:val="20"/>
          <w:szCs w:val="20"/>
        </w:rPr>
        <w:t>De conformidad con lo preceptuado en el artículo 96 LFCP</w:t>
      </w:r>
      <w:r w:rsidRPr="00F36CB8">
        <w:rPr>
          <w:rFonts w:ascii="Century Gothic" w:hAnsi="Century Gothic"/>
          <w:color w:val="FF0000"/>
          <w:sz w:val="20"/>
          <w:szCs w:val="20"/>
        </w:rPr>
        <w:t xml:space="preserve"> </w:t>
      </w:r>
      <w:r w:rsidRPr="00F36CB8">
        <w:rPr>
          <w:rFonts w:ascii="Century Gothic" w:hAnsi="Century Gothic"/>
          <w:color w:val="000000"/>
          <w:sz w:val="20"/>
          <w:szCs w:val="20"/>
        </w:rPr>
        <w:t xml:space="preserve">en caso de que la documentación aportada fuera incompleta y ofreciese alguna duda, se requerirá a quien haya presentado oferta para que complete o subsane los certificados y documentos, en un </w:t>
      </w:r>
      <w:r w:rsidRPr="00F36CB8">
        <w:rPr>
          <w:rFonts w:ascii="Century Gothic" w:hAnsi="Century Gothic"/>
          <w:color w:val="000000"/>
          <w:sz w:val="20"/>
          <w:szCs w:val="20"/>
          <w:u w:val="single"/>
        </w:rPr>
        <w:t xml:space="preserve">plazo mínimo de cinco </w:t>
      </w:r>
      <w:r w:rsidRPr="00917340">
        <w:rPr>
          <w:rFonts w:ascii="Century Gothic" w:hAnsi="Century Gothic"/>
          <w:color w:val="000000"/>
          <w:sz w:val="20"/>
          <w:szCs w:val="20"/>
          <w:u w:val="single"/>
        </w:rPr>
        <w:t>días naturales</w:t>
      </w:r>
      <w:r w:rsidRPr="00F36CB8">
        <w:rPr>
          <w:rFonts w:ascii="Century Gothic" w:hAnsi="Century Gothic"/>
          <w:color w:val="000000"/>
          <w:sz w:val="20"/>
          <w:szCs w:val="20"/>
        </w:rPr>
        <w:t xml:space="preserve"> contados desde la notificación del requerimiento.  </w:t>
      </w:r>
    </w:p>
    <w:p w:rsidR="002D75D3" w:rsidRPr="00F36CB8" w:rsidRDefault="002D75D3" w:rsidP="00F36CB8">
      <w:pPr>
        <w:spacing w:after="120" w:line="360" w:lineRule="auto"/>
        <w:ind w:right="3"/>
        <w:jc w:val="both"/>
        <w:rPr>
          <w:rFonts w:ascii="Century Gothic" w:hAnsi="Century Gothic"/>
          <w:color w:val="000000"/>
          <w:sz w:val="20"/>
          <w:szCs w:val="20"/>
        </w:rPr>
      </w:pPr>
      <w:r w:rsidRPr="00F36CB8">
        <w:rPr>
          <w:rFonts w:ascii="Century Gothic" w:hAnsi="Century Gothic"/>
          <w:color w:val="000000"/>
          <w:sz w:val="20"/>
          <w:szCs w:val="20"/>
        </w:rPr>
        <w:t>Dicho requerimiento se producirá por medios telemáticos, a través del módulo de notificaciones de PLENA.</w:t>
      </w:r>
    </w:p>
    <w:p w:rsidR="002D75D3" w:rsidRPr="00F36CB8" w:rsidRDefault="002D75D3" w:rsidP="00F36CB8">
      <w:pPr>
        <w:tabs>
          <w:tab w:val="left" w:pos="-3402"/>
          <w:tab w:val="center" w:pos="-3261"/>
        </w:tabs>
        <w:suppressAutoHyphens/>
        <w:spacing w:line="360" w:lineRule="auto"/>
        <w:jc w:val="both"/>
        <w:rPr>
          <w:rFonts w:ascii="Century Gothic" w:hAnsi="Century Gothic"/>
          <w:color w:val="000000"/>
          <w:sz w:val="20"/>
          <w:szCs w:val="20"/>
        </w:rPr>
      </w:pPr>
      <w:r w:rsidRPr="00F36CB8">
        <w:rPr>
          <w:rFonts w:ascii="Century Gothic" w:hAnsi="Century Gothic"/>
          <w:color w:val="000000"/>
          <w:sz w:val="20"/>
          <w:szCs w:val="20"/>
        </w:rPr>
        <w:t xml:space="preserve">Calificada la documentación administrativa, la unidad gestora del contrato procederá a la apertura del </w:t>
      </w:r>
      <w:r w:rsidRPr="00F36CB8">
        <w:rPr>
          <w:rFonts w:ascii="Century Gothic" w:hAnsi="Century Gothic"/>
          <w:i/>
          <w:color w:val="000000"/>
          <w:sz w:val="20"/>
          <w:szCs w:val="20"/>
        </w:rPr>
        <w:t>Sobre nº 2, “Criterios sometidos a Juicio de Valor</w:t>
      </w:r>
      <w:r w:rsidRPr="00F36CB8">
        <w:rPr>
          <w:rFonts w:ascii="Century Gothic" w:hAnsi="Century Gothic"/>
          <w:color w:val="000000"/>
          <w:sz w:val="20"/>
          <w:szCs w:val="20"/>
        </w:rPr>
        <w:t>”, de las empresas admitidas y a su valoración conforme a los criterios de adjudicación debidamente ponderados según los criterios que se señalan.</w:t>
      </w:r>
    </w:p>
    <w:p w:rsidR="002D75D3" w:rsidRPr="00F36CB8" w:rsidRDefault="002D75D3" w:rsidP="00F36CB8">
      <w:pPr>
        <w:shd w:val="clear" w:color="auto" w:fill="FFFFFF"/>
        <w:spacing w:line="360" w:lineRule="exact"/>
        <w:ind w:right="75"/>
        <w:jc w:val="both"/>
        <w:rPr>
          <w:rFonts w:ascii="Century Gothic" w:hAnsi="Century Gothic"/>
          <w:sz w:val="20"/>
          <w:szCs w:val="20"/>
        </w:rPr>
      </w:pPr>
      <w:r w:rsidRPr="00F36CB8">
        <w:rPr>
          <w:rFonts w:ascii="Century Gothic" w:hAnsi="Century Gothic"/>
          <w:sz w:val="20"/>
          <w:szCs w:val="20"/>
        </w:rPr>
        <w:t xml:space="preserve">La </w:t>
      </w:r>
      <w:r w:rsidRPr="00F36CB8">
        <w:rPr>
          <w:rFonts w:ascii="Century Gothic" w:hAnsi="Century Gothic"/>
          <w:sz w:val="20"/>
          <w:szCs w:val="20"/>
          <w:u w:val="single"/>
        </w:rPr>
        <w:t>evaluación de los criterios no cuantificables</w:t>
      </w:r>
      <w:r w:rsidRPr="00F36CB8">
        <w:rPr>
          <w:rFonts w:ascii="Century Gothic" w:hAnsi="Century Gothic"/>
          <w:sz w:val="20"/>
          <w:szCs w:val="20"/>
        </w:rPr>
        <w:t xml:space="preserve"> </w:t>
      </w:r>
      <w:r w:rsidRPr="00F36CB8">
        <w:rPr>
          <w:rFonts w:ascii="Century Gothic" w:hAnsi="Century Gothic"/>
          <w:sz w:val="20"/>
          <w:szCs w:val="20"/>
          <w:u w:val="single"/>
        </w:rPr>
        <w:t>mediante la aplicación de fórmulas,</w:t>
      </w:r>
      <w:r w:rsidRPr="00F36CB8">
        <w:rPr>
          <w:rFonts w:ascii="Century Gothic" w:hAnsi="Century Gothic"/>
          <w:sz w:val="20"/>
          <w:szCs w:val="20"/>
        </w:rPr>
        <w:t xml:space="preserve"> de conformidad con el art. 97 LFCP se realizará por la Mesa de Contratación  en acto interno, pudiendo desecharse las ofertas técnicamente inadecuadas o que no garanticen adecuadamente la correcta ejecución del contrato. Deberá quedar constancia documental de todo ello.</w:t>
      </w:r>
    </w:p>
    <w:p w:rsidR="002D75D3" w:rsidRPr="00F36CB8" w:rsidRDefault="002D75D3" w:rsidP="00F36CB8">
      <w:pPr>
        <w:shd w:val="clear" w:color="auto" w:fill="FFFFFF"/>
        <w:spacing w:line="360" w:lineRule="exact"/>
        <w:ind w:right="75"/>
        <w:jc w:val="both"/>
        <w:rPr>
          <w:rFonts w:ascii="Century Gothic" w:hAnsi="Century Gothic"/>
          <w:sz w:val="20"/>
          <w:szCs w:val="20"/>
        </w:rPr>
      </w:pPr>
      <w:r w:rsidRPr="00F36CB8">
        <w:rPr>
          <w:rFonts w:ascii="Century Gothic" w:hAnsi="Century Gothic"/>
          <w:sz w:val="20"/>
          <w:szCs w:val="20"/>
        </w:rPr>
        <w:t xml:space="preserve">Si el órgano de contratación considera que la oferta presentada adolece de oscuridad o de inconcreción, podrá solicitar aclaraciones complementarias, respetando en todo caso el principio de igualdad de trato de quienes hayan licitado, que no podrán modificar la oferta presentada. </w:t>
      </w:r>
    </w:p>
    <w:p w:rsidR="002D75D3" w:rsidRPr="00F36CB8" w:rsidRDefault="002D75D3" w:rsidP="00F36CB8">
      <w:pPr>
        <w:shd w:val="clear" w:color="auto" w:fill="FFFFFF"/>
        <w:spacing w:line="360" w:lineRule="exact"/>
        <w:ind w:right="75"/>
        <w:jc w:val="both"/>
        <w:rPr>
          <w:rFonts w:ascii="Century Gothic" w:hAnsi="Century Gothic"/>
          <w:sz w:val="20"/>
          <w:szCs w:val="20"/>
        </w:rPr>
      </w:pPr>
      <w:r w:rsidRPr="00F36CB8">
        <w:rPr>
          <w:rFonts w:ascii="Century Gothic" w:hAnsi="Century Gothic"/>
          <w:sz w:val="20"/>
          <w:szCs w:val="20"/>
        </w:rPr>
        <w:t>El plazo de contestación no podrá ser inferior a cinco días ni exceder de diez.</w:t>
      </w:r>
    </w:p>
    <w:p w:rsidR="002D75D3" w:rsidRPr="00134C25" w:rsidRDefault="002D75D3" w:rsidP="00134C25">
      <w:pPr>
        <w:tabs>
          <w:tab w:val="left" w:pos="-3402"/>
          <w:tab w:val="center" w:pos="-3261"/>
        </w:tabs>
        <w:suppressAutoHyphens/>
        <w:spacing w:line="360" w:lineRule="auto"/>
        <w:jc w:val="both"/>
        <w:rPr>
          <w:rFonts w:ascii="Century Gothic" w:hAnsi="Century Gothic"/>
          <w:color w:val="000000"/>
          <w:sz w:val="20"/>
          <w:szCs w:val="20"/>
        </w:rPr>
      </w:pPr>
      <w:r w:rsidRPr="00134C25">
        <w:rPr>
          <w:rFonts w:ascii="Century Gothic" w:hAnsi="Century Gothic"/>
          <w:sz w:val="20"/>
          <w:szCs w:val="20"/>
        </w:rPr>
        <w:t>Efectuada esta valoración, o examinada la admisión de ofertas,</w:t>
      </w:r>
      <w:r w:rsidRPr="00134C25">
        <w:rPr>
          <w:rFonts w:ascii="Century Gothic" w:hAnsi="Century Gothic"/>
          <w:color w:val="000000"/>
          <w:sz w:val="20"/>
          <w:szCs w:val="20"/>
        </w:rPr>
        <w:t xml:space="preserve"> se publicará en el Portal de Contratación de Navarra, con al menos tres días de antelación el lugar, fecha y hora de la apertura de la documentación relativa a los criterios cuantificables mediante fórmula (sobre nº 3). Esta parte de la oferta debe permanecer secreta hasta el momento señalado en el Portal de Contratación. Una vez realizada la apertura de la documentación, se hará pública la puntuación obtenida por cada licitador en la valoración de criterios no cuantificables mediante fórmulas, así como la oferta presentada en los criterios cuantificables mediante fórmulas.</w:t>
      </w:r>
    </w:p>
    <w:p w:rsidR="002D75D3" w:rsidRPr="00134C25" w:rsidRDefault="002D75D3" w:rsidP="00134C25">
      <w:pPr>
        <w:shd w:val="clear" w:color="auto" w:fill="FFFFFF"/>
        <w:spacing w:line="360" w:lineRule="exact"/>
        <w:ind w:right="75"/>
        <w:jc w:val="both"/>
        <w:rPr>
          <w:rFonts w:ascii="Century Gothic" w:hAnsi="Century Gothic"/>
          <w:bCs/>
          <w:sz w:val="20"/>
          <w:szCs w:val="20"/>
        </w:rPr>
      </w:pPr>
      <w:r w:rsidRPr="00134C25">
        <w:rPr>
          <w:rFonts w:ascii="Century Gothic" w:hAnsi="Century Gothic"/>
          <w:bCs/>
          <w:sz w:val="20"/>
          <w:szCs w:val="20"/>
        </w:rPr>
        <w:t xml:space="preserve">Tras la apertura del Sobre nª 3, la Mesa analizará la congruencia de la oferta técnica con la económica y la reducción del plazo de ejecución de la obra, y en caso que del análisis de las ofertas se considere que pudieran existir incongruencias que hicieran difícil la correcta ejecución de la obra conforme a precio y/o plazo ofertado, podrán solicitar aclaraciones al ofertante/es para que las realice en el plazo de cinco  días naturales desde la notificación de dicha solicitud de aclaración. Recibidas las aclaraciones, se procederá a su valoración por parte de la Mesa. </w:t>
      </w:r>
    </w:p>
    <w:p w:rsidR="002D75D3" w:rsidRPr="00134C25" w:rsidRDefault="002D75D3" w:rsidP="00134C25">
      <w:pPr>
        <w:shd w:val="clear" w:color="auto" w:fill="FFFFFF"/>
        <w:spacing w:line="360" w:lineRule="exact"/>
        <w:ind w:right="75"/>
        <w:jc w:val="both"/>
        <w:rPr>
          <w:rFonts w:ascii="Century Gothic" w:hAnsi="Century Gothic"/>
          <w:bCs/>
          <w:sz w:val="20"/>
          <w:szCs w:val="20"/>
        </w:rPr>
      </w:pPr>
      <w:r w:rsidRPr="00134C25">
        <w:rPr>
          <w:rFonts w:ascii="Century Gothic" w:hAnsi="Century Gothic"/>
          <w:bCs/>
          <w:sz w:val="20"/>
          <w:szCs w:val="20"/>
        </w:rPr>
        <w:t>En este acto se comunicará motivadamente si alguna oferta no ha justificado suficientemente las incongruencias y las mismas no resultan satisfactorias, por lo que la oferta podrá ser excluida.</w:t>
      </w:r>
    </w:p>
    <w:p w:rsidR="002D75D3" w:rsidRPr="00F36CB8" w:rsidRDefault="002D75D3" w:rsidP="00134C25">
      <w:pPr>
        <w:shd w:val="clear" w:color="auto" w:fill="FFFFFF"/>
        <w:spacing w:line="360" w:lineRule="exact"/>
        <w:ind w:right="75"/>
        <w:jc w:val="both"/>
        <w:rPr>
          <w:rFonts w:ascii="Century Gothic" w:hAnsi="Century Gothic"/>
          <w:bCs/>
          <w:sz w:val="20"/>
          <w:szCs w:val="20"/>
        </w:rPr>
      </w:pPr>
      <w:r w:rsidRPr="00134C25">
        <w:rPr>
          <w:rFonts w:ascii="Century Gothic" w:hAnsi="Century Gothic"/>
          <w:bCs/>
          <w:sz w:val="20"/>
          <w:szCs w:val="20"/>
        </w:rPr>
        <w:t xml:space="preserve"> En caso de resultar satisfactorias las justificaciones, o de no apreciarse incongruencias, se reanudará  la sesión y se dará lectura a las puntuaciones obtenidas por las distintas ofertas, así como a la puntuación final tras la suma de todos los criterios.</w:t>
      </w:r>
      <w:r w:rsidRPr="00F36CB8">
        <w:rPr>
          <w:rFonts w:ascii="Century Gothic" w:hAnsi="Century Gothic"/>
          <w:bCs/>
          <w:sz w:val="20"/>
          <w:szCs w:val="20"/>
        </w:rPr>
        <w:t xml:space="preserve"> </w:t>
      </w:r>
    </w:p>
    <w:p w:rsidR="002D75D3" w:rsidRPr="00442A14" w:rsidRDefault="002D75D3" w:rsidP="00C84AD5">
      <w:pPr>
        <w:spacing w:after="0" w:line="360" w:lineRule="exact"/>
        <w:jc w:val="both"/>
        <w:rPr>
          <w:rFonts w:ascii="Century Gothic" w:hAnsi="Century Gothic"/>
          <w:sz w:val="20"/>
          <w:szCs w:val="20"/>
        </w:rPr>
      </w:pPr>
    </w:p>
    <w:p w:rsidR="002D75D3" w:rsidRPr="00442A14" w:rsidRDefault="002D75D3" w:rsidP="00C84AD5">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23</w:t>
      </w:r>
      <w:r w:rsidRPr="00442A14">
        <w:rPr>
          <w:rFonts w:ascii="Century Gothic" w:hAnsi="Century Gothic"/>
          <w:b/>
          <w:smallCaps/>
          <w:color w:val="0070C0"/>
          <w:spacing w:val="30"/>
          <w:sz w:val="20"/>
          <w:szCs w:val="20"/>
          <w:u w:val="single"/>
          <w:lang w:eastAsia="en-US"/>
        </w:rPr>
        <w:t>.- OFERTA ANORMALMENTE BAJA</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 xml:space="preserve">Cuando </w:t>
      </w:r>
      <w:r>
        <w:rPr>
          <w:rFonts w:ascii="Century Gothic" w:hAnsi="Century Gothic"/>
          <w:sz w:val="20"/>
          <w:szCs w:val="20"/>
        </w:rPr>
        <w:t>l</w:t>
      </w:r>
      <w:r w:rsidRPr="004C64FF">
        <w:rPr>
          <w:rFonts w:ascii="Century Gothic" w:hAnsi="Century Gothic"/>
          <w:sz w:val="20"/>
          <w:szCs w:val="20"/>
        </w:rPr>
        <w:t>a Mesa de Contratación considere que de las present</w:t>
      </w:r>
      <w:r>
        <w:rPr>
          <w:rFonts w:ascii="Century Gothic" w:hAnsi="Century Gothic"/>
          <w:sz w:val="20"/>
          <w:szCs w:val="20"/>
        </w:rPr>
        <w:t xml:space="preserve">adas existe o existen ofertas </w:t>
      </w:r>
      <w:r w:rsidRPr="004C64FF">
        <w:rPr>
          <w:rFonts w:ascii="Century Gothic" w:hAnsi="Century Gothic"/>
          <w:sz w:val="20"/>
          <w:szCs w:val="20"/>
        </w:rPr>
        <w:t>anormalmente bajas atendiendo al objeto del contrato y a las condiciones de mercado, que hagan presumir al órgano de contratación que no va a ser cumplida regularmente, se actuar</w:t>
      </w:r>
      <w:r>
        <w:rPr>
          <w:rFonts w:ascii="Century Gothic" w:hAnsi="Century Gothic"/>
          <w:sz w:val="20"/>
          <w:szCs w:val="20"/>
        </w:rPr>
        <w:t>á</w:t>
      </w:r>
      <w:r w:rsidRPr="004C64FF">
        <w:rPr>
          <w:rFonts w:ascii="Century Gothic" w:hAnsi="Century Gothic"/>
          <w:sz w:val="20"/>
          <w:szCs w:val="20"/>
        </w:rPr>
        <w:t xml:space="preserve"> conforme establece el artículo 98 LFCP, y antes de rechazar la oferta se comunicará dicha circunstancia a la persona afectada para que en el plazo de cinco días presente la justificación que considere oportuna.</w:t>
      </w:r>
    </w:p>
    <w:p w:rsidR="002D75D3" w:rsidRPr="00442A14" w:rsidRDefault="002D75D3" w:rsidP="00442A14">
      <w:pPr>
        <w:spacing w:after="0" w:line="240" w:lineRule="auto"/>
        <w:jc w:val="both"/>
        <w:rPr>
          <w:rFonts w:ascii="Century Gothic" w:hAnsi="Century Gothic"/>
          <w:sz w:val="16"/>
          <w:szCs w:val="16"/>
        </w:rPr>
      </w:pPr>
    </w:p>
    <w:p w:rsidR="002D75D3" w:rsidRPr="00CB4227" w:rsidRDefault="002D75D3" w:rsidP="00762830">
      <w:pPr>
        <w:spacing w:after="0" w:line="360" w:lineRule="exact"/>
        <w:jc w:val="both"/>
        <w:rPr>
          <w:rFonts w:ascii="Century Gothic" w:hAnsi="Century Gothic"/>
          <w:b/>
          <w:bCs/>
          <w:sz w:val="20"/>
          <w:szCs w:val="20"/>
        </w:rPr>
      </w:pPr>
      <w:r w:rsidRPr="004C64FF">
        <w:rPr>
          <w:rFonts w:ascii="Century Gothic" w:hAnsi="Century Gothic"/>
          <w:sz w:val="20"/>
          <w:szCs w:val="20"/>
        </w:rPr>
        <w:t xml:space="preserve">Se considerará, en principio, que una oferta es anormalmente baja </w:t>
      </w:r>
      <w:r>
        <w:rPr>
          <w:rFonts w:ascii="Century Gothic" w:hAnsi="Century Gothic"/>
          <w:sz w:val="20"/>
          <w:szCs w:val="20"/>
        </w:rPr>
        <w:t>cuando</w:t>
      </w:r>
      <w:r w:rsidRPr="004C64FF">
        <w:rPr>
          <w:rFonts w:ascii="Century Gothic" w:hAnsi="Century Gothic"/>
          <w:sz w:val="20"/>
          <w:szCs w:val="20"/>
        </w:rPr>
        <w:t xml:space="preserve"> </w:t>
      </w:r>
      <w:r w:rsidRPr="004C64FF">
        <w:rPr>
          <w:rFonts w:ascii="Century Gothic" w:hAnsi="Century Gothic"/>
          <w:bCs/>
          <w:sz w:val="20"/>
          <w:szCs w:val="20"/>
        </w:rPr>
        <w:t xml:space="preserve">sea inferior al presupuesto base de licitación en más de </w:t>
      </w:r>
      <w:r>
        <w:rPr>
          <w:rFonts w:ascii="Century Gothic" w:hAnsi="Century Gothic"/>
          <w:b/>
          <w:bCs/>
          <w:sz w:val="20"/>
          <w:szCs w:val="20"/>
        </w:rPr>
        <w:t>15</w:t>
      </w:r>
      <w:r w:rsidRPr="00CB4227">
        <w:rPr>
          <w:rFonts w:ascii="Century Gothic" w:hAnsi="Century Gothic"/>
          <w:b/>
          <w:bCs/>
          <w:sz w:val="20"/>
          <w:szCs w:val="20"/>
        </w:rPr>
        <w:t xml:space="preserve"> unidades porcentuales</w:t>
      </w:r>
      <w:r>
        <w:rPr>
          <w:rFonts w:ascii="Century Gothic" w:hAnsi="Century Gothic"/>
          <w:bCs/>
          <w:sz w:val="20"/>
          <w:szCs w:val="20"/>
        </w:rPr>
        <w:t xml:space="preserve"> al precio de licitación, es decir, </w:t>
      </w:r>
      <w:r w:rsidRPr="0013291A">
        <w:rPr>
          <w:rFonts w:ascii="Century Gothic" w:hAnsi="Century Gothic"/>
          <w:b/>
          <w:bCs/>
          <w:sz w:val="20"/>
          <w:szCs w:val="20"/>
        </w:rPr>
        <w:t xml:space="preserve">a </w:t>
      </w:r>
      <w:r>
        <w:rPr>
          <w:rFonts w:ascii="Century Gothic" w:hAnsi="Century Gothic"/>
          <w:b/>
          <w:bCs/>
          <w:sz w:val="20"/>
          <w:szCs w:val="20"/>
        </w:rPr>
        <w:t>12</w:t>
      </w:r>
      <w:r w:rsidRPr="0013291A">
        <w:rPr>
          <w:rFonts w:ascii="Century Gothic" w:hAnsi="Century Gothic"/>
          <w:b/>
          <w:bCs/>
          <w:sz w:val="20"/>
          <w:szCs w:val="20"/>
        </w:rPr>
        <w:t>5.22</w:t>
      </w:r>
      <w:r>
        <w:rPr>
          <w:rFonts w:ascii="Century Gothic" w:hAnsi="Century Gothic"/>
          <w:b/>
          <w:bCs/>
          <w:sz w:val="20"/>
          <w:szCs w:val="20"/>
        </w:rPr>
        <w:t>1</w:t>
      </w:r>
      <w:r w:rsidRPr="0013291A">
        <w:rPr>
          <w:rFonts w:ascii="Century Gothic" w:hAnsi="Century Gothic"/>
          <w:b/>
          <w:bCs/>
          <w:sz w:val="20"/>
          <w:szCs w:val="20"/>
        </w:rPr>
        <w:t>,</w:t>
      </w:r>
      <w:r>
        <w:rPr>
          <w:rFonts w:ascii="Century Gothic" w:hAnsi="Century Gothic"/>
          <w:b/>
          <w:bCs/>
          <w:sz w:val="20"/>
          <w:szCs w:val="20"/>
        </w:rPr>
        <w:t>9</w:t>
      </w:r>
      <w:r w:rsidRPr="0013291A">
        <w:rPr>
          <w:rFonts w:ascii="Century Gothic" w:hAnsi="Century Gothic"/>
          <w:b/>
          <w:bCs/>
          <w:sz w:val="20"/>
          <w:szCs w:val="20"/>
        </w:rPr>
        <w:t>8 (</w:t>
      </w:r>
      <w:r w:rsidRPr="00CB4227">
        <w:rPr>
          <w:rFonts w:ascii="Century Gothic" w:hAnsi="Century Gothic"/>
          <w:b/>
          <w:bCs/>
          <w:sz w:val="20"/>
          <w:szCs w:val="20"/>
        </w:rPr>
        <w:t>IVA excluido)</w:t>
      </w:r>
      <w:r>
        <w:rPr>
          <w:rFonts w:ascii="Century Gothic" w:hAnsi="Century Gothic"/>
          <w:bCs/>
          <w:sz w:val="20"/>
          <w:szCs w:val="20"/>
        </w:rPr>
        <w:t xml:space="preserve"> , por considerar que en todo caso se deben respetar los costes salariales previstos y las singularidades detectadas en la obra y que han sido puestas de manifiesto por los redactores de los Proyectos. </w:t>
      </w:r>
    </w:p>
    <w:p w:rsidR="002D75D3" w:rsidRPr="004C64FF"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 xml:space="preserve">La petición de información que se dirija al licitador deberá formularse con claridad de manera que </w:t>
      </w:r>
      <w:r>
        <w:rPr>
          <w:rFonts w:ascii="Century Gothic" w:hAnsi="Century Gothic"/>
          <w:sz w:val="20"/>
          <w:szCs w:val="20"/>
        </w:rPr>
        <w:t>éste</w:t>
      </w:r>
      <w:r w:rsidRPr="004C64FF">
        <w:rPr>
          <w:rFonts w:ascii="Century Gothic" w:hAnsi="Century Gothic"/>
          <w:sz w:val="20"/>
          <w:szCs w:val="20"/>
        </w:rPr>
        <w:t xml:space="preserve"> esté en condiciones de justificar plena y oportunamente la viabilidad de la oferta, especificando el parámetro en base al cual se haya definido la anormalidad de la oferta.</w:t>
      </w:r>
    </w:p>
    <w:p w:rsidR="002D75D3" w:rsidRPr="00442A14" w:rsidRDefault="002D75D3" w:rsidP="00442A14">
      <w:pPr>
        <w:spacing w:after="0" w:line="240" w:lineRule="auto"/>
        <w:jc w:val="both"/>
        <w:rPr>
          <w:rFonts w:ascii="Century Gothic" w:hAnsi="Century Gothic"/>
          <w:sz w:val="16"/>
          <w:szCs w:val="16"/>
        </w:rPr>
      </w:pPr>
    </w:p>
    <w:p w:rsidR="002D75D3"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En todo caso, los órganos de contratación rechazarán las ofertas si comprueban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presente ley foral.</w:t>
      </w:r>
    </w:p>
    <w:p w:rsidR="002D75D3" w:rsidRDefault="002D75D3" w:rsidP="00F36CB8">
      <w:pPr>
        <w:spacing w:line="360" w:lineRule="exact"/>
        <w:jc w:val="both"/>
        <w:rPr>
          <w:rFonts w:ascii="Century Gothic" w:hAnsi="Century Gothic" w:cs="Arial"/>
          <w:b/>
          <w:color w:val="4F81BD"/>
          <w:sz w:val="20"/>
          <w:szCs w:val="20"/>
          <w:u w:val="single"/>
          <w:lang w:val="es-ES_tradnl"/>
        </w:rPr>
      </w:pPr>
    </w:p>
    <w:p w:rsidR="002D75D3" w:rsidRPr="00F36CB8" w:rsidRDefault="002D75D3" w:rsidP="00F36CB8">
      <w:pPr>
        <w:spacing w:line="360" w:lineRule="exact"/>
        <w:jc w:val="both"/>
        <w:rPr>
          <w:rFonts w:ascii="Century Gothic" w:hAnsi="Century Gothic" w:cs="Arial"/>
          <w:b/>
          <w:color w:val="4F81BD"/>
          <w:sz w:val="20"/>
          <w:szCs w:val="20"/>
          <w:lang w:val="es-ES_tradnl"/>
        </w:rPr>
      </w:pPr>
      <w:r w:rsidRPr="00F36CB8">
        <w:rPr>
          <w:rFonts w:ascii="Century Gothic" w:hAnsi="Century Gothic" w:cs="Arial"/>
          <w:b/>
          <w:color w:val="4F81BD"/>
          <w:sz w:val="20"/>
          <w:szCs w:val="20"/>
          <w:u w:val="single"/>
          <w:lang w:val="es-ES_tradnl"/>
        </w:rPr>
        <w:t>CLÁUSULA 24. DOCUMENTACIÓN A PRESENTAR CON CARÁCTER PREVIO A LA PROPUESTA DE ADJUDICACIÓN</w:t>
      </w:r>
      <w:r w:rsidRPr="00F36CB8">
        <w:rPr>
          <w:rFonts w:ascii="Century Gothic" w:hAnsi="Century Gothic" w:cs="Arial"/>
          <w:b/>
          <w:color w:val="4F81BD"/>
          <w:sz w:val="20"/>
          <w:szCs w:val="20"/>
          <w:lang w:val="es-ES_tradnl"/>
        </w:rPr>
        <w:t>.</w:t>
      </w:r>
    </w:p>
    <w:p w:rsidR="002D75D3" w:rsidRPr="00F36CB8" w:rsidRDefault="002D75D3" w:rsidP="00F36CB8">
      <w:pPr>
        <w:spacing w:after="120" w:line="360" w:lineRule="auto"/>
        <w:ind w:right="3"/>
        <w:jc w:val="both"/>
        <w:rPr>
          <w:rFonts w:ascii="Century Gothic" w:hAnsi="Century Gothic"/>
          <w:color w:val="000000"/>
          <w:sz w:val="20"/>
          <w:szCs w:val="20"/>
        </w:rPr>
      </w:pPr>
      <w:r w:rsidRPr="00F36CB8">
        <w:rPr>
          <w:rFonts w:ascii="Century Gothic" w:hAnsi="Century Gothic"/>
          <w:color w:val="000000"/>
          <w:sz w:val="20"/>
          <w:szCs w:val="20"/>
        </w:rPr>
        <w:t>En el plazo máximo de 7 días desde que la unidad gestora del contrato comunique a la persona a cuyo favor vaya a recaer la propuesta de adjudicación dicha circunstancia, la persona que vaya a resulta</w:t>
      </w:r>
      <w:r>
        <w:rPr>
          <w:rFonts w:ascii="Century Gothic" w:hAnsi="Century Gothic"/>
          <w:color w:val="000000"/>
          <w:sz w:val="20"/>
          <w:szCs w:val="20"/>
        </w:rPr>
        <w:t>r</w:t>
      </w:r>
      <w:r w:rsidRPr="00F36CB8">
        <w:rPr>
          <w:rFonts w:ascii="Century Gothic" w:hAnsi="Century Gothic"/>
          <w:color w:val="000000"/>
          <w:sz w:val="20"/>
          <w:szCs w:val="20"/>
        </w:rPr>
        <w:t xml:space="preserve"> propuesta como adjudicataria deberá </w:t>
      </w:r>
      <w:r w:rsidRPr="00F36CB8">
        <w:rPr>
          <w:rFonts w:ascii="Century Gothic" w:hAnsi="Century Gothic"/>
          <w:sz w:val="20"/>
          <w:szCs w:val="20"/>
        </w:rPr>
        <w:t>presentar, a través de PLENA, la siguiente</w:t>
      </w:r>
      <w:r w:rsidRPr="00F36CB8">
        <w:rPr>
          <w:rFonts w:ascii="Century Gothic" w:hAnsi="Century Gothic"/>
          <w:color w:val="000000"/>
          <w:sz w:val="20"/>
          <w:szCs w:val="20"/>
        </w:rPr>
        <w:t xml:space="preserve"> documentación:</w:t>
      </w:r>
    </w:p>
    <w:p w:rsidR="002D75D3" w:rsidRPr="005248D9" w:rsidRDefault="002D75D3" w:rsidP="00F36CB8">
      <w:pPr>
        <w:spacing w:line="360" w:lineRule="exact"/>
        <w:ind w:firstLine="708"/>
        <w:jc w:val="both"/>
        <w:rPr>
          <w:rFonts w:ascii="Century Gothic" w:hAnsi="Century Gothic" w:cs="Arial"/>
          <w:b/>
          <w:sz w:val="20"/>
          <w:szCs w:val="20"/>
          <w:lang w:val="es-ES_tradnl"/>
        </w:rPr>
      </w:pPr>
      <w:r>
        <w:rPr>
          <w:rFonts w:ascii="Century Gothic" w:hAnsi="Century Gothic" w:cs="Arial"/>
          <w:b/>
          <w:sz w:val="20"/>
          <w:szCs w:val="20"/>
          <w:lang w:val="es-ES_tradnl"/>
        </w:rPr>
        <w:t xml:space="preserve">a) </w:t>
      </w:r>
      <w:r w:rsidRPr="005248D9">
        <w:rPr>
          <w:rFonts w:ascii="Century Gothic" w:hAnsi="Century Gothic" w:cs="Arial"/>
          <w:b/>
          <w:sz w:val="20"/>
          <w:szCs w:val="20"/>
          <w:lang w:val="es-ES_tradnl"/>
        </w:rPr>
        <w:t>Capacidad de obrar.</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Si el licitador fuera una persona física, deberá presentar copia compulsada notarial o administrativamente del Documento Nacional de Identidad o documento que en su caso le sustituya reglamentariamente.</w:t>
      </w:r>
    </w:p>
    <w:p w:rsidR="002D75D3" w:rsidRPr="00015FF0" w:rsidRDefault="002D75D3" w:rsidP="00391E29">
      <w:pPr>
        <w:spacing w:line="360" w:lineRule="exact"/>
        <w:ind w:firstLine="708"/>
        <w:jc w:val="both"/>
        <w:rPr>
          <w:rFonts w:ascii="Century Gothic" w:hAnsi="Century Gothic" w:cs="Arial"/>
          <w:sz w:val="20"/>
          <w:szCs w:val="20"/>
          <w:lang w:val="es-ES_tradnl"/>
        </w:rPr>
      </w:pPr>
      <w:r w:rsidRPr="00015FF0">
        <w:rPr>
          <w:rFonts w:ascii="Century Gothic" w:hAnsi="Century Gothic" w:cs="Arial"/>
          <w:sz w:val="20"/>
          <w:szCs w:val="20"/>
          <w:lang w:val="es-ES_tradnl"/>
        </w:rPr>
        <w:t>Si el licitador fuera persona jurídica deberá presentar copia auténtica de la escritura o documento de constitución, y en su caso, modificación, los estatutos o acto fundacional en los que consten las normas por las que se regula su actividad, debidamente inscritos, en su caso, en el registro público que corresponda según el tipo de persona jurídica de que se trate, así como el Número de Identificación Fiscal (NIF).</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Copia compulsada del poder a favor de la persona que firme la proposición en nombre del licitador y del DNI de la persona apoderada. Si el licitador fuera persona jurídica, el poder deberá figurar inscrito en el Registro correspondiente, cuando este requisito fuera exigible conforme a la legislación que le sea aplicable.</w:t>
      </w:r>
    </w:p>
    <w:p w:rsidR="002D75D3" w:rsidRPr="00015FF0" w:rsidRDefault="002D75D3" w:rsidP="00391E29">
      <w:pPr>
        <w:spacing w:line="360" w:lineRule="exact"/>
        <w:ind w:firstLine="708"/>
        <w:jc w:val="both"/>
        <w:rPr>
          <w:rFonts w:ascii="Century Gothic" w:hAnsi="Century Gothic" w:cs="Arial"/>
          <w:sz w:val="20"/>
          <w:szCs w:val="20"/>
          <w:lang w:val="es-ES_tradnl"/>
        </w:rPr>
      </w:pPr>
      <w:r w:rsidRPr="00015FF0">
        <w:rPr>
          <w:rFonts w:ascii="Century Gothic" w:hAnsi="Century Gothic" w:cs="Arial"/>
          <w:sz w:val="20"/>
          <w:szCs w:val="20"/>
          <w:lang w:val="es-ES_tradnl"/>
        </w:rPr>
        <w:t>De conformidad con el D.F. 174/2004, por el que se regula el Registro de Licitadores de la Comunidad Foral, podrá sustituirse la documentación citada por el certificado de inscripción en el Registro expedido por su encargado, debiendo acompañarse en todo caso copia auténtica del DNI de la persona física que haya suscrito la proposición.</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En el caso de las empresas no españolas de estados miembros de la Unión Europea o de los Estados signatarios del Acuerdo sobre el Espacio Económico Europeo su capacidad de obrar se acreditará por su inscripción en el registro procedente, de acuerdo con la legislación del estado donde estén establecidos, o mediante la presentación de una declaración jurada o de un certificado de acuerdo con las disposiciones comunitarias de aplicación.</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Las empresas de Estados no pertenecientes a la Unión Europea o al Espacio Económico Europeo, además de acreditar su capacidad de obrar conforme a la legislación de su estado de origen y su solvencia económica y financiera, técnica o profesional, deberán justificar mediante informe de la respectiva representación diplomática española, que se acompañará a la documentación que se presente, que el Estado de procedencia de la empresa extranjera admite, a su vez, la participación de empresas españolas en la contratación con la Administración, en forma sustancialmente análoga. No obstante, no será exigible este informe de reciprocidad en relación con las empresas de Estados signatarios del Acuerdo sobre contratación pública de la Organización Mundial del Comercio.</w:t>
      </w:r>
    </w:p>
    <w:p w:rsidR="002D75D3"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Además será necesario que estas empresas tengan abierta sucursal en España, con designación de apoderados o representantes para sus operaciones y que estén inscritas en el Registro Mercantil.</w:t>
      </w:r>
    </w:p>
    <w:p w:rsidR="002D75D3" w:rsidRPr="00321C47" w:rsidRDefault="002D75D3" w:rsidP="00321C47">
      <w:pPr>
        <w:spacing w:line="360" w:lineRule="exact"/>
        <w:ind w:firstLine="709"/>
        <w:jc w:val="both"/>
        <w:rPr>
          <w:rFonts w:ascii="Century Gothic" w:hAnsi="Century Gothic" w:cs="Arial"/>
          <w:sz w:val="20"/>
          <w:szCs w:val="20"/>
          <w:lang w:val="es-ES_tradnl"/>
        </w:rPr>
      </w:pPr>
      <w:r w:rsidRPr="00391E29">
        <w:rPr>
          <w:rFonts w:ascii="Century Gothic" w:hAnsi="Century Gothic" w:cs="Arial"/>
          <w:b/>
          <w:sz w:val="20"/>
          <w:szCs w:val="20"/>
          <w:lang w:val="es-ES_tradnl"/>
        </w:rPr>
        <w:t>b)</w:t>
      </w:r>
      <w:r>
        <w:rPr>
          <w:rFonts w:ascii="Century Gothic" w:hAnsi="Century Gothic" w:cs="Arial"/>
          <w:sz w:val="20"/>
          <w:szCs w:val="20"/>
          <w:lang w:val="es-ES_tradnl"/>
        </w:rPr>
        <w:t xml:space="preserve"> </w:t>
      </w:r>
      <w:r w:rsidRPr="00391E29">
        <w:rPr>
          <w:rFonts w:ascii="Century Gothic" w:hAnsi="Century Gothic" w:cs="Arial"/>
          <w:b/>
          <w:sz w:val="20"/>
          <w:szCs w:val="20"/>
          <w:lang w:val="es-ES_tradnl"/>
        </w:rPr>
        <w:t>Solvencia Económica y Financiera, y Técnica o Profesional.</w:t>
      </w:r>
    </w:p>
    <w:p w:rsidR="002D75D3" w:rsidRPr="00015FF0" w:rsidRDefault="002D75D3" w:rsidP="00F36CB8">
      <w:pPr>
        <w:spacing w:line="360" w:lineRule="exact"/>
        <w:ind w:firstLine="709"/>
        <w:jc w:val="both"/>
        <w:rPr>
          <w:rFonts w:ascii="Century Gothic" w:hAnsi="Century Gothic" w:cs="Arial"/>
          <w:sz w:val="20"/>
          <w:szCs w:val="20"/>
          <w:lang w:val="es-ES_tradnl"/>
        </w:rPr>
      </w:pPr>
      <w:r>
        <w:rPr>
          <w:rFonts w:ascii="Century Gothic" w:hAnsi="Century Gothic" w:cs="Arial"/>
          <w:sz w:val="20"/>
          <w:szCs w:val="20"/>
          <w:lang w:val="es-ES_tradnl"/>
        </w:rPr>
        <w:t>b.1</w:t>
      </w:r>
      <w:r w:rsidRPr="00015FF0">
        <w:rPr>
          <w:rFonts w:ascii="Century Gothic" w:hAnsi="Century Gothic" w:cs="Arial"/>
          <w:sz w:val="20"/>
          <w:szCs w:val="20"/>
          <w:lang w:val="es-ES_tradnl"/>
        </w:rPr>
        <w:t>.-</w:t>
      </w:r>
      <w:r>
        <w:rPr>
          <w:rFonts w:ascii="Century Gothic" w:hAnsi="Century Gothic" w:cs="Arial"/>
          <w:sz w:val="20"/>
          <w:szCs w:val="20"/>
          <w:lang w:val="es-ES_tradnl"/>
        </w:rPr>
        <w:t xml:space="preserve"> </w:t>
      </w:r>
      <w:r w:rsidRPr="00015FF0">
        <w:rPr>
          <w:rFonts w:ascii="Century Gothic" w:hAnsi="Century Gothic" w:cs="Arial"/>
          <w:sz w:val="20"/>
          <w:szCs w:val="20"/>
          <w:lang w:val="es-ES_tradnl"/>
        </w:rPr>
        <w:t>La solvencia económica y financiera se acreditará mediante la presentación de Declaraciones formu</w:t>
      </w:r>
      <w:r>
        <w:rPr>
          <w:rFonts w:ascii="Century Gothic" w:hAnsi="Century Gothic" w:cs="Arial"/>
          <w:sz w:val="20"/>
          <w:szCs w:val="20"/>
          <w:lang w:val="es-ES_tradnl"/>
        </w:rPr>
        <w:t xml:space="preserve">ladas por entidades financieras de conformidad con lo establecido en la Cláusula 15 del presente  Pliego. </w:t>
      </w:r>
    </w:p>
    <w:p w:rsidR="002D75D3" w:rsidRPr="00015FF0" w:rsidRDefault="002D75D3" w:rsidP="00321C47">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b</w:t>
      </w:r>
      <w:r>
        <w:rPr>
          <w:rFonts w:ascii="Century Gothic" w:hAnsi="Century Gothic" w:cs="Arial"/>
          <w:sz w:val="20"/>
          <w:szCs w:val="20"/>
          <w:lang w:val="es-ES_tradnl"/>
        </w:rPr>
        <w:t>.2</w:t>
      </w:r>
      <w:r w:rsidRPr="00015FF0">
        <w:rPr>
          <w:rFonts w:ascii="Century Gothic" w:hAnsi="Century Gothic" w:cs="Arial"/>
          <w:sz w:val="20"/>
          <w:szCs w:val="20"/>
          <w:lang w:val="es-ES_tradnl"/>
        </w:rPr>
        <w:t>.</w:t>
      </w:r>
      <w:r>
        <w:rPr>
          <w:rFonts w:ascii="Century Gothic" w:hAnsi="Century Gothic" w:cs="Arial"/>
          <w:sz w:val="20"/>
          <w:szCs w:val="20"/>
          <w:lang w:val="es-ES_tradnl"/>
        </w:rPr>
        <w:t>-</w:t>
      </w:r>
      <w:r w:rsidRPr="00015FF0">
        <w:rPr>
          <w:rFonts w:ascii="Century Gothic" w:hAnsi="Century Gothic" w:cs="Arial"/>
          <w:sz w:val="20"/>
          <w:szCs w:val="20"/>
          <w:lang w:val="es-ES_tradnl"/>
        </w:rPr>
        <w:t xml:space="preserve"> La solvencia técnica o profesional se acreditará </w:t>
      </w:r>
      <w:r>
        <w:rPr>
          <w:rFonts w:ascii="Century Gothic" w:hAnsi="Century Gothic" w:cs="Arial"/>
          <w:sz w:val="20"/>
          <w:szCs w:val="20"/>
          <w:lang w:val="es-ES_tradnl"/>
        </w:rPr>
        <w:t>conforme se establece</w:t>
      </w:r>
      <w:r w:rsidRPr="00321C47">
        <w:rPr>
          <w:rFonts w:ascii="Century Gothic" w:hAnsi="Century Gothic" w:cs="Arial"/>
          <w:sz w:val="20"/>
          <w:szCs w:val="20"/>
          <w:lang w:val="es-ES_tradnl"/>
        </w:rPr>
        <w:t xml:space="preserve"> </w:t>
      </w:r>
      <w:r>
        <w:rPr>
          <w:rFonts w:ascii="Century Gothic" w:hAnsi="Century Gothic" w:cs="Arial"/>
          <w:sz w:val="20"/>
          <w:szCs w:val="20"/>
          <w:lang w:val="es-ES_tradnl"/>
        </w:rPr>
        <w:t>en la Cláusula 15 del presente  Pliego</w:t>
      </w:r>
    </w:p>
    <w:p w:rsidR="002D75D3" w:rsidRPr="00321C47" w:rsidRDefault="002D75D3" w:rsidP="00321C47">
      <w:pPr>
        <w:spacing w:line="360" w:lineRule="exact"/>
        <w:ind w:firstLine="709"/>
        <w:jc w:val="both"/>
        <w:rPr>
          <w:rFonts w:ascii="Century Gothic" w:hAnsi="Century Gothic" w:cs="Arial"/>
          <w:b/>
          <w:sz w:val="20"/>
          <w:szCs w:val="20"/>
          <w:lang w:val="es-ES_tradnl"/>
        </w:rPr>
      </w:pPr>
      <w:r>
        <w:rPr>
          <w:rFonts w:ascii="Century Gothic" w:hAnsi="Century Gothic" w:cs="Arial"/>
          <w:b/>
          <w:sz w:val="20"/>
          <w:szCs w:val="20"/>
          <w:lang w:val="es-ES_tradnl"/>
        </w:rPr>
        <w:t xml:space="preserve">c) </w:t>
      </w:r>
      <w:r w:rsidRPr="005248D9">
        <w:rPr>
          <w:rFonts w:ascii="Century Gothic" w:hAnsi="Century Gothic" w:cs="Arial"/>
          <w:b/>
          <w:sz w:val="20"/>
          <w:szCs w:val="20"/>
          <w:lang w:val="es-ES_tradnl"/>
        </w:rPr>
        <w:t>Obligaciones Tributarias.</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Acreditación del licitador de estar dado de alta en el Impuesto sobre Actividades Económicas, en el epígrafe correspondiente al objeto del contrato. Dicha acreditación se efectuará mediante la presentación del alta, en el caso de haberse producido en el ejercicio corriente. Si el alta se ha efectuado en ejercicios anteriores, la acreditación se realizará mediante la presentación del último recibo del impuesto. En ambos casos, se acompañará una declaración responsable de no haberse dado de baja en la matrícula del citado impuesto.</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 xml:space="preserve">Los sujetos pasivos que estén exentos del impuesto deberán presentar declaración responsable indicando la causa de exención. </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Las uniones temporales de empresas deberán acreditar, una vez formalizada su constitución, el alta en el impuesto, sin perjuicio de la tributación que corresponda a las empresas integrantes de la misma.</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Certificado del Departamento de Economía y Hacienda de la Administración de la Comunidad Foral de Navarra, acreditativo de que el licitador se halla al corriente de las obligaciones tributarias con la Hacienda Foral de Navarra, expedido con una antelación no superior a seis meses desde la fecha de expiración del plazo de presentación de proposiciones.</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Certificado de los órganos competentes de otras Administraciones Públicas respecto de las cuales el licitador tenga obligaciones tributarias, acreditativo de que el licitador se halla al corriente de las mismas, expedido con una antelación no superior a seis meses de la fecha de expiración del plazo de presentación de proposiciones.</w:t>
      </w:r>
    </w:p>
    <w:p w:rsidR="002D75D3" w:rsidRPr="00015FF0" w:rsidRDefault="002D75D3" w:rsidP="00321C47">
      <w:pPr>
        <w:spacing w:line="360" w:lineRule="exact"/>
        <w:ind w:firstLine="709"/>
        <w:jc w:val="both"/>
        <w:rPr>
          <w:rFonts w:ascii="Century Gothic" w:hAnsi="Century Gothic" w:cs="Arial"/>
          <w:sz w:val="20"/>
          <w:szCs w:val="20"/>
          <w:lang w:val="es-ES_tradnl"/>
        </w:rPr>
      </w:pPr>
      <w:r>
        <w:rPr>
          <w:rFonts w:ascii="Century Gothic" w:hAnsi="Century Gothic" w:cs="Arial"/>
          <w:sz w:val="20"/>
          <w:szCs w:val="20"/>
          <w:lang w:val="es-ES_tradnl"/>
        </w:rPr>
        <w:t>El Ayuntamiento de Arguedas</w:t>
      </w:r>
      <w:r w:rsidRPr="00015FF0">
        <w:rPr>
          <w:rFonts w:ascii="Century Gothic" w:hAnsi="Century Gothic" w:cs="Arial"/>
          <w:sz w:val="20"/>
          <w:szCs w:val="20"/>
          <w:lang w:val="es-ES_tradnl"/>
        </w:rPr>
        <w:t xml:space="preserve"> comprobará de oficio el hecho de estar al corriente en el pago de las obligaciones tributarias con dicha entidad local, suponiendo la presentación a la licitación autorización suficiente para hacer esta comprobación.</w:t>
      </w:r>
    </w:p>
    <w:p w:rsidR="002D75D3" w:rsidRPr="00321C47" w:rsidRDefault="002D75D3" w:rsidP="00321C47">
      <w:pPr>
        <w:spacing w:line="360" w:lineRule="exact"/>
        <w:ind w:firstLine="709"/>
        <w:jc w:val="both"/>
        <w:rPr>
          <w:rFonts w:ascii="Century Gothic" w:hAnsi="Century Gothic" w:cs="Arial"/>
          <w:b/>
          <w:sz w:val="20"/>
          <w:szCs w:val="20"/>
          <w:lang w:val="es-ES_tradnl"/>
        </w:rPr>
      </w:pPr>
      <w:r>
        <w:rPr>
          <w:rFonts w:ascii="Century Gothic" w:hAnsi="Century Gothic" w:cs="Arial"/>
          <w:b/>
          <w:sz w:val="20"/>
          <w:szCs w:val="20"/>
          <w:lang w:val="es-ES_tradnl"/>
        </w:rPr>
        <w:t xml:space="preserve">d) </w:t>
      </w:r>
      <w:r w:rsidRPr="005248D9">
        <w:rPr>
          <w:rFonts w:ascii="Century Gothic" w:hAnsi="Century Gothic" w:cs="Arial"/>
          <w:b/>
          <w:sz w:val="20"/>
          <w:szCs w:val="20"/>
          <w:lang w:val="es-ES_tradnl"/>
        </w:rPr>
        <w:t>Obligaciones con la Seguridad Social.</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Certificado expedido por la Seguridad Social acreditativo de que el licitador se halla al corriente en el pago de las obligaciones de la Seguridad Social que le imponen las disposiciones vigentes, expedido con una antelación no superior a seis meses de la fecha de expiración del plazo de presentación de proposiciones.</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Las empresas no españolas deberán presentar los certificados expedidos por las administraciones competentes de sus respectivos estados, que deberán estar traducidos al castellano por procedimientos oficiales.</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Quienes hubiesen concurrido a anteriores y recientes licitaciones convocada</w:t>
      </w:r>
      <w:r>
        <w:rPr>
          <w:rFonts w:ascii="Century Gothic" w:hAnsi="Century Gothic" w:cs="Arial"/>
          <w:sz w:val="20"/>
          <w:szCs w:val="20"/>
          <w:lang w:val="es-ES_tradnl"/>
        </w:rPr>
        <w:t>s por el Ayuntamiento de Arguedas</w:t>
      </w:r>
      <w:r w:rsidRPr="00015FF0">
        <w:rPr>
          <w:rFonts w:ascii="Century Gothic" w:hAnsi="Century Gothic" w:cs="Arial"/>
          <w:sz w:val="20"/>
          <w:szCs w:val="20"/>
          <w:lang w:val="es-ES_tradnl"/>
        </w:rPr>
        <w:t xml:space="preserve"> quedarán eximidos de presentar la documentación administrativa exigida en el presente pliego, por obrar ésta en los expedientes, siempre que no hubiese sido retirada dicha documentación, permaneciesen invariables las circunstancias empresariales, y la fecha de ésta estuviese dentro de los límites temporales recogidos en el pliego, debiendo en este caso el interesado cumplimentar una declaración sobre tal extremo en la que hará referencia al expediente concreto y declarando bajo su responsabilidad la vigencia de las circunstancias obrantes en el mismo.</w:t>
      </w:r>
    </w:p>
    <w:p w:rsidR="002D75D3" w:rsidRPr="00015FF0" w:rsidRDefault="002D75D3" w:rsidP="00F36CB8">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Presentada la documentación y verificada la misma por la unidad gestora se procederá a dictar propuesta de adjudicación en su favor. En caso contrario se entenderá que el licitador ha retirado su oferta, procediéndose a exigirle una penalidad por importe equivalente al 2 % del valor estimado del contrato; efectuándose propuesta de adjudicación a favor del siguiente candidato en puntuación, previo otorgamiento del plazo de siete días a los efectos e aportar la documentación citada.</w:t>
      </w:r>
    </w:p>
    <w:p w:rsidR="002D75D3" w:rsidRPr="00321C47" w:rsidRDefault="002D75D3" w:rsidP="00321C47">
      <w:pPr>
        <w:spacing w:line="360" w:lineRule="exact"/>
        <w:ind w:firstLine="709"/>
        <w:jc w:val="both"/>
        <w:rPr>
          <w:rFonts w:ascii="Century Gothic" w:hAnsi="Century Gothic" w:cs="Arial"/>
          <w:sz w:val="20"/>
          <w:szCs w:val="20"/>
          <w:lang w:val="es-ES_tradnl"/>
        </w:rPr>
      </w:pPr>
      <w:r w:rsidRPr="00015FF0">
        <w:rPr>
          <w:rFonts w:ascii="Century Gothic" w:hAnsi="Century Gothic" w:cs="Arial"/>
          <w:sz w:val="20"/>
          <w:szCs w:val="20"/>
          <w:lang w:val="es-ES_tradnl"/>
        </w:rPr>
        <w:t>La propuesta de adjudicación del contrato no crea derecho alguno en favor del licitador propuesto, que no los adquirirá, frente a la Administración, mientras no se haya perfeccionado el contrato mediante su adjudicación.</w:t>
      </w:r>
    </w:p>
    <w:p w:rsidR="002D75D3" w:rsidRPr="00442A14" w:rsidRDefault="002D75D3" w:rsidP="00C84AD5">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25</w:t>
      </w:r>
      <w:r w:rsidRPr="00442A14">
        <w:rPr>
          <w:rFonts w:ascii="Century Gothic" w:hAnsi="Century Gothic"/>
          <w:b/>
          <w:smallCaps/>
          <w:color w:val="0070C0"/>
          <w:spacing w:val="30"/>
          <w:sz w:val="20"/>
          <w:szCs w:val="20"/>
          <w:u w:val="single"/>
          <w:lang w:eastAsia="en-US"/>
        </w:rPr>
        <w:t xml:space="preserve">.- ADJUDICACIÓN DEL CONTRATO. </w:t>
      </w:r>
    </w:p>
    <w:p w:rsidR="002D75D3" w:rsidRPr="00442A14" w:rsidRDefault="002D75D3" w:rsidP="00442A14">
      <w:pPr>
        <w:spacing w:after="0" w:line="240" w:lineRule="auto"/>
        <w:jc w:val="both"/>
        <w:rPr>
          <w:rFonts w:ascii="Century Gothic" w:hAnsi="Century Gothic"/>
          <w:sz w:val="16"/>
          <w:szCs w:val="16"/>
        </w:rPr>
      </w:pPr>
    </w:p>
    <w:p w:rsidR="002D75D3" w:rsidRDefault="002D75D3" w:rsidP="006060AA">
      <w:pPr>
        <w:spacing w:after="0" w:line="360" w:lineRule="exact"/>
        <w:ind w:firstLine="708"/>
        <w:jc w:val="both"/>
        <w:rPr>
          <w:rFonts w:ascii="Century Gothic" w:hAnsi="Century Gothic"/>
          <w:sz w:val="20"/>
          <w:szCs w:val="20"/>
        </w:rPr>
      </w:pPr>
      <w:r w:rsidRPr="00442A14">
        <w:rPr>
          <w:rFonts w:ascii="Century Gothic" w:hAnsi="Century Gothic"/>
          <w:sz w:val="20"/>
          <w:szCs w:val="20"/>
        </w:rPr>
        <w:t>El órgano de contratación adjudicará el contrato a la</w:t>
      </w:r>
      <w:r>
        <w:rPr>
          <w:rFonts w:ascii="Century Gothic" w:hAnsi="Century Gothic"/>
          <w:sz w:val="20"/>
          <w:szCs w:val="20"/>
        </w:rPr>
        <w:t xml:space="preserve"> propuesta</w:t>
      </w:r>
      <w:r w:rsidRPr="00442A14">
        <w:rPr>
          <w:rFonts w:ascii="Century Gothic" w:hAnsi="Century Gothic"/>
          <w:sz w:val="20"/>
          <w:szCs w:val="20"/>
        </w:rPr>
        <w:t xml:space="preserve"> formulada por la Mesa de Contratación, salvo que concurran las circunstancias previstas en el </w:t>
      </w:r>
      <w:r>
        <w:rPr>
          <w:rFonts w:ascii="Century Gothic" w:hAnsi="Century Gothic"/>
          <w:sz w:val="20"/>
          <w:szCs w:val="20"/>
        </w:rPr>
        <w:t xml:space="preserve">artículo 100.2 LFCP, en el plazo máximo de un mes </w:t>
      </w:r>
      <w:r w:rsidRPr="00442A14">
        <w:rPr>
          <w:rFonts w:ascii="Century Gothic" w:hAnsi="Century Gothic"/>
          <w:sz w:val="20"/>
          <w:szCs w:val="20"/>
        </w:rPr>
        <w:t xml:space="preserve">desde el acto de apertura </w:t>
      </w:r>
      <w:r>
        <w:rPr>
          <w:rFonts w:ascii="Century Gothic" w:hAnsi="Century Gothic"/>
          <w:sz w:val="20"/>
          <w:szCs w:val="20"/>
        </w:rPr>
        <w:t>de la oferta económica.</w:t>
      </w:r>
    </w:p>
    <w:p w:rsidR="002D75D3" w:rsidRDefault="002D75D3" w:rsidP="00442A14">
      <w:pPr>
        <w:spacing w:after="0" w:line="360" w:lineRule="exact"/>
        <w:jc w:val="both"/>
        <w:rPr>
          <w:rFonts w:ascii="Century Gothic" w:hAnsi="Century Gothic"/>
          <w:sz w:val="20"/>
          <w:szCs w:val="20"/>
        </w:rPr>
      </w:pPr>
    </w:p>
    <w:p w:rsidR="002D75D3" w:rsidRPr="006060AA" w:rsidRDefault="002D75D3" w:rsidP="006060AA">
      <w:pPr>
        <w:spacing w:after="0" w:line="360" w:lineRule="exact"/>
        <w:ind w:firstLine="708"/>
        <w:jc w:val="both"/>
        <w:rPr>
          <w:rFonts w:ascii="Century Gothic" w:hAnsi="Century Gothic"/>
          <w:sz w:val="20"/>
          <w:szCs w:val="20"/>
        </w:rPr>
      </w:pPr>
      <w:r w:rsidRPr="006060AA">
        <w:rPr>
          <w:rFonts w:ascii="Century Gothic" w:hAnsi="Century Gothic"/>
          <w:sz w:val="20"/>
          <w:szCs w:val="20"/>
        </w:rPr>
        <w:t xml:space="preserve">A los efectos del presente  proceso de licitación, </w:t>
      </w:r>
      <w:r>
        <w:rPr>
          <w:rFonts w:ascii="Century Gothic" w:hAnsi="Century Gothic"/>
          <w:sz w:val="20"/>
          <w:szCs w:val="20"/>
        </w:rPr>
        <w:t xml:space="preserve">el Ayuntamiento de Arguedas se reserva, y </w:t>
      </w:r>
      <w:r w:rsidRPr="006060AA">
        <w:rPr>
          <w:rFonts w:ascii="Century Gothic" w:hAnsi="Century Gothic"/>
          <w:sz w:val="20"/>
          <w:szCs w:val="20"/>
        </w:rPr>
        <w:t xml:space="preserve"> advierte a lo</w:t>
      </w:r>
      <w:r>
        <w:rPr>
          <w:rFonts w:ascii="Century Gothic" w:hAnsi="Century Gothic"/>
          <w:sz w:val="20"/>
          <w:szCs w:val="20"/>
        </w:rPr>
        <w:t>s</w:t>
      </w:r>
      <w:r w:rsidRPr="006060AA">
        <w:rPr>
          <w:rFonts w:ascii="Century Gothic" w:hAnsi="Century Gothic"/>
          <w:sz w:val="20"/>
          <w:szCs w:val="20"/>
        </w:rPr>
        <w:t xml:space="preserve"> licitadores de ello, la facultad de RENUNCIAR</w:t>
      </w:r>
      <w:r>
        <w:rPr>
          <w:rFonts w:ascii="Century Gothic" w:hAnsi="Century Gothic"/>
          <w:sz w:val="20"/>
          <w:szCs w:val="20"/>
        </w:rPr>
        <w:t xml:space="preserve"> a</w:t>
      </w:r>
      <w:r w:rsidRPr="006060AA">
        <w:rPr>
          <w:rFonts w:ascii="Century Gothic" w:hAnsi="Century Gothic"/>
          <w:sz w:val="20"/>
          <w:szCs w:val="20"/>
        </w:rPr>
        <w:t xml:space="preserve"> la adjudicación del contrato, (</w:t>
      </w:r>
      <w:r>
        <w:rPr>
          <w:rFonts w:ascii="Century Gothic" w:hAnsi="Century Gothic"/>
          <w:sz w:val="20"/>
          <w:szCs w:val="20"/>
        </w:rPr>
        <w:t xml:space="preserve">art. 103 LFCP)  </w:t>
      </w:r>
      <w:r w:rsidRPr="006060AA">
        <w:rPr>
          <w:rFonts w:ascii="Century Gothic" w:hAnsi="Century Gothic"/>
          <w:sz w:val="20"/>
          <w:szCs w:val="20"/>
        </w:rPr>
        <w:t>y desisti</w:t>
      </w:r>
      <w:r>
        <w:rPr>
          <w:rFonts w:ascii="Century Gothic" w:hAnsi="Century Gothic"/>
          <w:sz w:val="20"/>
          <w:szCs w:val="20"/>
        </w:rPr>
        <w:t>r</w:t>
      </w:r>
      <w:r w:rsidRPr="006060AA">
        <w:rPr>
          <w:rFonts w:ascii="Century Gothic" w:hAnsi="Century Gothic"/>
          <w:sz w:val="20"/>
          <w:szCs w:val="20"/>
        </w:rPr>
        <w:t xml:space="preserve"> del procedimiento, por razones de interés p</w:t>
      </w:r>
      <w:r>
        <w:rPr>
          <w:rFonts w:ascii="Century Gothic" w:hAnsi="Century Gothic"/>
          <w:sz w:val="20"/>
          <w:szCs w:val="20"/>
        </w:rPr>
        <w:t xml:space="preserve">úblico debidamente justificado. </w:t>
      </w:r>
    </w:p>
    <w:p w:rsidR="002D75D3" w:rsidRPr="006060AA" w:rsidRDefault="002D75D3" w:rsidP="006060AA">
      <w:pPr>
        <w:spacing w:after="0" w:line="360" w:lineRule="exact"/>
        <w:ind w:firstLine="708"/>
        <w:jc w:val="both"/>
        <w:rPr>
          <w:rFonts w:ascii="Century Gothic" w:hAnsi="Century Gothic"/>
          <w:sz w:val="20"/>
          <w:szCs w:val="20"/>
        </w:rPr>
      </w:pPr>
      <w:r w:rsidRPr="006060AA">
        <w:rPr>
          <w:rFonts w:ascii="Century Gothic" w:hAnsi="Century Gothic"/>
          <w:sz w:val="20"/>
          <w:szCs w:val="20"/>
        </w:rPr>
        <w:t>En caso de renuncia</w:t>
      </w:r>
      <w:r>
        <w:rPr>
          <w:rFonts w:ascii="Century Gothic" w:hAnsi="Century Gothic"/>
          <w:sz w:val="20"/>
          <w:szCs w:val="20"/>
        </w:rPr>
        <w:t>, la misma se efectuará</w:t>
      </w:r>
      <w:r w:rsidRPr="006060AA">
        <w:rPr>
          <w:rFonts w:ascii="Century Gothic" w:hAnsi="Century Gothic"/>
          <w:sz w:val="20"/>
          <w:szCs w:val="20"/>
        </w:rPr>
        <w:t xml:space="preserve"> con anterioridad  a la adjudicación, y </w:t>
      </w:r>
      <w:r>
        <w:rPr>
          <w:rFonts w:ascii="Century Gothic" w:hAnsi="Century Gothic"/>
          <w:sz w:val="20"/>
          <w:szCs w:val="20"/>
        </w:rPr>
        <w:t>se comunicará a los licitadores.</w:t>
      </w:r>
    </w:p>
    <w:p w:rsidR="002D75D3" w:rsidRPr="00442A14" w:rsidRDefault="002D75D3" w:rsidP="00442A14">
      <w:pPr>
        <w:spacing w:after="0" w:line="240" w:lineRule="auto"/>
        <w:jc w:val="both"/>
        <w:rPr>
          <w:rFonts w:ascii="Century Gothic" w:hAnsi="Century Gothic"/>
          <w:sz w:val="16"/>
          <w:szCs w:val="16"/>
        </w:rPr>
      </w:pPr>
    </w:p>
    <w:p w:rsidR="002D75D3" w:rsidRPr="00442A14" w:rsidRDefault="002D75D3" w:rsidP="006060AA">
      <w:pPr>
        <w:spacing w:after="0" w:line="360" w:lineRule="exact"/>
        <w:ind w:firstLine="708"/>
        <w:jc w:val="both"/>
        <w:rPr>
          <w:rFonts w:ascii="Century Gothic" w:hAnsi="Century Gothic"/>
          <w:sz w:val="20"/>
          <w:szCs w:val="20"/>
        </w:rPr>
      </w:pPr>
      <w:r w:rsidRPr="00442A14">
        <w:rPr>
          <w:rFonts w:ascii="Century Gothic" w:hAnsi="Century Gothic"/>
          <w:sz w:val="20"/>
          <w:szCs w:val="20"/>
        </w:rPr>
        <w:t>La adjudicación deberá ser motivada y contendrá al menos las razones por las que se ha rechazado una candidatura u oferta, las características y ventajas de la oferta seleccionada, señalando el plazo de suspensión de la eficacia de la adjudicación y los medios de impugnación que procedan y se comunicará a todos los interesados en la licitación.</w:t>
      </w:r>
    </w:p>
    <w:p w:rsidR="002D75D3" w:rsidRPr="00442A14" w:rsidRDefault="002D75D3" w:rsidP="00442A14">
      <w:pPr>
        <w:spacing w:after="0" w:line="240" w:lineRule="auto"/>
        <w:jc w:val="both"/>
        <w:rPr>
          <w:rFonts w:ascii="Century Gothic" w:hAnsi="Century Gothic"/>
          <w:sz w:val="16"/>
          <w:szCs w:val="16"/>
        </w:rPr>
      </w:pPr>
    </w:p>
    <w:p w:rsidR="002D75D3" w:rsidRPr="00442A14" w:rsidRDefault="002D75D3" w:rsidP="006060AA">
      <w:pPr>
        <w:spacing w:after="0" w:line="360" w:lineRule="exact"/>
        <w:ind w:firstLine="708"/>
        <w:jc w:val="both"/>
        <w:rPr>
          <w:rFonts w:ascii="Century Gothic" w:hAnsi="Century Gothic"/>
          <w:sz w:val="20"/>
          <w:szCs w:val="20"/>
        </w:rPr>
      </w:pPr>
      <w:r w:rsidRPr="00442A14">
        <w:rPr>
          <w:rFonts w:ascii="Century Gothic" w:hAnsi="Century Gothic"/>
          <w:sz w:val="20"/>
          <w:szCs w:val="20"/>
        </w:rPr>
        <w:t>De no dictarse en plazo el acto de adjudicación, las empresas admitidas a licitación tendrán derecho a retirar su proposición sin penalidad alguna.</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6060AA">
      <w:pPr>
        <w:spacing w:after="0" w:line="360" w:lineRule="exact"/>
        <w:ind w:firstLine="708"/>
        <w:jc w:val="both"/>
        <w:rPr>
          <w:rFonts w:ascii="Century Gothic" w:hAnsi="Century Gothic"/>
          <w:sz w:val="20"/>
          <w:szCs w:val="20"/>
        </w:rPr>
      </w:pPr>
      <w:r w:rsidRPr="004C64FF">
        <w:rPr>
          <w:rFonts w:ascii="Century Gothic" w:hAnsi="Century Gothic"/>
          <w:sz w:val="20"/>
          <w:szCs w:val="20"/>
        </w:rPr>
        <w:t>Dicha propuesta de adjudicación no crea derecho alguno en favor del licitador propuesto, mientras no exista acue</w:t>
      </w:r>
      <w:r>
        <w:rPr>
          <w:rFonts w:ascii="Century Gothic" w:hAnsi="Century Gothic"/>
          <w:sz w:val="20"/>
          <w:szCs w:val="20"/>
        </w:rPr>
        <w:t xml:space="preserve">rdo del Órgano de Contratación. </w:t>
      </w:r>
      <w:r w:rsidRPr="004C64FF">
        <w:rPr>
          <w:rFonts w:ascii="Century Gothic" w:hAnsi="Century Gothic"/>
          <w:sz w:val="20"/>
          <w:szCs w:val="20"/>
        </w:rPr>
        <w:t>Los acuerdos de la Mesa tendrán siempre carácter provisional.</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C84AD5">
      <w:pPr>
        <w:spacing w:after="0" w:line="360" w:lineRule="exact"/>
        <w:jc w:val="both"/>
        <w:rPr>
          <w:rFonts w:ascii="Century Gothic" w:hAnsi="Century Gothic"/>
          <w:sz w:val="20"/>
          <w:szCs w:val="20"/>
        </w:rPr>
      </w:pPr>
      <w:r w:rsidRPr="004C64FF">
        <w:rPr>
          <w:rFonts w:ascii="Century Gothic" w:hAnsi="Century Gothic"/>
          <w:sz w:val="20"/>
          <w:szCs w:val="20"/>
        </w:rPr>
        <w:t>El Ayuntamiento se reserva la facultad de declarar desierto el procedimiento si las ofertas presentadas no beneficiasen los intereses municipales.</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6060AA">
      <w:pPr>
        <w:spacing w:after="0" w:line="360" w:lineRule="exact"/>
        <w:ind w:firstLine="708"/>
        <w:jc w:val="both"/>
        <w:rPr>
          <w:rFonts w:ascii="Century Gothic" w:hAnsi="Century Gothic" w:cs="Cambria"/>
          <w:sz w:val="20"/>
          <w:szCs w:val="20"/>
        </w:rPr>
      </w:pPr>
      <w:r w:rsidRPr="004C64FF">
        <w:rPr>
          <w:rFonts w:ascii="Century Gothic" w:hAnsi="Century Gothic" w:cs="Cambria"/>
          <w:sz w:val="20"/>
          <w:szCs w:val="20"/>
        </w:rPr>
        <w:t>El acto de adjudicación será notificado a todos los interesados en la licitación de conformidad con lo establecido en el artículo 100.3 LFCP; y se publicara en el Po</w:t>
      </w:r>
      <w:r>
        <w:rPr>
          <w:rFonts w:ascii="Century Gothic" w:hAnsi="Century Gothic" w:cs="Cambria"/>
          <w:sz w:val="20"/>
          <w:szCs w:val="20"/>
        </w:rPr>
        <w:t>rtal de Contratación de Navarra.</w:t>
      </w:r>
    </w:p>
    <w:p w:rsidR="002D75D3" w:rsidRPr="00442A14" w:rsidRDefault="002D75D3" w:rsidP="00442A14">
      <w:pPr>
        <w:spacing w:after="0" w:line="240" w:lineRule="auto"/>
        <w:jc w:val="both"/>
        <w:rPr>
          <w:rFonts w:ascii="Century Gothic" w:hAnsi="Century Gothic"/>
          <w:sz w:val="16"/>
          <w:szCs w:val="16"/>
        </w:rPr>
      </w:pPr>
    </w:p>
    <w:p w:rsidR="002D75D3" w:rsidRPr="004C64FF" w:rsidRDefault="002D75D3" w:rsidP="006060AA">
      <w:pPr>
        <w:spacing w:after="0" w:line="360" w:lineRule="exact"/>
        <w:ind w:firstLine="284"/>
        <w:jc w:val="both"/>
        <w:rPr>
          <w:rFonts w:ascii="Century Gothic" w:hAnsi="Century Gothic" w:cs="Cambria"/>
          <w:sz w:val="20"/>
          <w:szCs w:val="20"/>
        </w:rPr>
      </w:pPr>
      <w:r w:rsidRPr="00CB4227">
        <w:rPr>
          <w:rFonts w:ascii="Century Gothic" w:hAnsi="Century Gothic" w:cs="Cambria"/>
          <w:b/>
          <w:sz w:val="20"/>
          <w:szCs w:val="20"/>
        </w:rPr>
        <w:t>La eficacia de la adjudicación quedará suspendida</w:t>
      </w:r>
      <w:r w:rsidRPr="004C64FF">
        <w:rPr>
          <w:rFonts w:ascii="Century Gothic" w:hAnsi="Century Gothic" w:cs="Cambria"/>
          <w:sz w:val="20"/>
          <w:szCs w:val="20"/>
        </w:rPr>
        <w:t>, conforme establece el art. 101 LFCP:</w:t>
      </w:r>
    </w:p>
    <w:p w:rsidR="002D75D3" w:rsidRPr="004C64FF" w:rsidRDefault="002D75D3" w:rsidP="00813E6B">
      <w:pPr>
        <w:pStyle w:val="ListParagraph"/>
        <w:numPr>
          <w:ilvl w:val="0"/>
          <w:numId w:val="5"/>
        </w:numPr>
        <w:spacing w:after="0" w:line="360" w:lineRule="exact"/>
        <w:ind w:left="709" w:hanging="425"/>
        <w:jc w:val="both"/>
        <w:rPr>
          <w:rFonts w:ascii="Century Gothic" w:hAnsi="Century Gothic" w:cs="Cambria"/>
          <w:sz w:val="20"/>
          <w:szCs w:val="20"/>
        </w:rPr>
      </w:pPr>
      <w:r>
        <w:rPr>
          <w:rFonts w:ascii="Century Gothic" w:hAnsi="Century Gothic" w:cs="Cambria"/>
          <w:sz w:val="20"/>
          <w:szCs w:val="20"/>
        </w:rPr>
        <w:t xml:space="preserve">durante el </w:t>
      </w:r>
      <w:r w:rsidRPr="00CB4227">
        <w:rPr>
          <w:rFonts w:ascii="Century Gothic" w:hAnsi="Century Gothic" w:cs="Cambria"/>
          <w:b/>
          <w:sz w:val="20"/>
          <w:szCs w:val="20"/>
        </w:rPr>
        <w:t>plazo de 10 días naturales</w:t>
      </w:r>
      <w:r w:rsidRPr="004C64FF">
        <w:rPr>
          <w:rFonts w:ascii="Century Gothic" w:hAnsi="Century Gothic" w:cs="Cambria"/>
          <w:sz w:val="20"/>
          <w:szCs w:val="20"/>
        </w:rPr>
        <w:t xml:space="preserve"> contados desde la fecha de remisión de la notificación de la adjudicación.</w:t>
      </w:r>
    </w:p>
    <w:p w:rsidR="002D75D3" w:rsidRPr="004C64FF" w:rsidRDefault="002D75D3" w:rsidP="00813E6B">
      <w:pPr>
        <w:pStyle w:val="ListParagraph"/>
        <w:numPr>
          <w:ilvl w:val="0"/>
          <w:numId w:val="5"/>
        </w:numPr>
        <w:spacing w:after="0" w:line="360" w:lineRule="exact"/>
        <w:ind w:left="709" w:hanging="425"/>
        <w:jc w:val="both"/>
        <w:rPr>
          <w:rFonts w:ascii="Century Gothic" w:hAnsi="Century Gothic" w:cs="Cambria"/>
          <w:sz w:val="20"/>
          <w:szCs w:val="20"/>
        </w:rPr>
      </w:pPr>
      <w:r w:rsidRPr="004C64FF">
        <w:rPr>
          <w:rFonts w:ascii="Century Gothic" w:hAnsi="Century Gothic" w:cs="Cambria"/>
          <w:sz w:val="20"/>
          <w:szCs w:val="20"/>
        </w:rPr>
        <w:t>por la mera interposición de una reclamación en materia de contratación pública hasta el momento en que dicha reclamación se resuelva.</w:t>
      </w:r>
    </w:p>
    <w:p w:rsidR="002D75D3" w:rsidRDefault="002D75D3" w:rsidP="00C84AD5">
      <w:pPr>
        <w:spacing w:after="0" w:line="360" w:lineRule="exact"/>
        <w:jc w:val="both"/>
        <w:rPr>
          <w:rFonts w:ascii="Century Gothic" w:hAnsi="Century Gothic"/>
          <w:sz w:val="20"/>
          <w:szCs w:val="20"/>
        </w:rPr>
      </w:pPr>
    </w:p>
    <w:p w:rsidR="002D75D3" w:rsidRPr="004C64FF" w:rsidRDefault="002D75D3" w:rsidP="00C84AD5">
      <w:pPr>
        <w:spacing w:after="0" w:line="360" w:lineRule="exact"/>
        <w:jc w:val="both"/>
        <w:rPr>
          <w:rFonts w:ascii="Century Gothic" w:hAnsi="Century Gothic"/>
          <w:sz w:val="20"/>
          <w:szCs w:val="20"/>
        </w:rPr>
      </w:pPr>
    </w:p>
    <w:p w:rsidR="002D75D3" w:rsidRPr="00442A14" w:rsidRDefault="002D75D3" w:rsidP="00C84AD5">
      <w:pPr>
        <w:spacing w:after="0" w:line="360" w:lineRule="exact"/>
        <w:jc w:val="both"/>
        <w:rPr>
          <w:rFonts w:ascii="Century Gothic" w:hAnsi="Century Gothic"/>
          <w:b/>
          <w:smallCaps/>
          <w:color w:val="0070C0"/>
          <w:spacing w:val="30"/>
          <w:sz w:val="20"/>
          <w:szCs w:val="20"/>
          <w:u w:val="single"/>
          <w:lang w:eastAsia="en-US"/>
        </w:rPr>
      </w:pPr>
      <w:r w:rsidRPr="00442A14">
        <w:rPr>
          <w:rFonts w:ascii="Century Gothic" w:hAnsi="Century Gothic"/>
          <w:b/>
          <w:smallCaps/>
          <w:color w:val="0070C0"/>
          <w:spacing w:val="30"/>
          <w:sz w:val="20"/>
          <w:szCs w:val="20"/>
          <w:u w:val="single"/>
          <w:lang w:eastAsia="en-US"/>
        </w:rPr>
        <w:t>CL</w:t>
      </w:r>
      <w:r>
        <w:rPr>
          <w:rFonts w:ascii="Century Gothic" w:hAnsi="Century Gothic"/>
          <w:b/>
          <w:smallCaps/>
          <w:color w:val="0070C0"/>
          <w:spacing w:val="30"/>
          <w:sz w:val="20"/>
          <w:szCs w:val="20"/>
          <w:u w:val="single"/>
          <w:lang w:eastAsia="en-US"/>
        </w:rPr>
        <w:t>Á</w:t>
      </w:r>
      <w:r w:rsidRPr="00442A14">
        <w:rPr>
          <w:rFonts w:ascii="Century Gothic" w:hAnsi="Century Gothic"/>
          <w:b/>
          <w:smallCaps/>
          <w:color w:val="0070C0"/>
          <w:spacing w:val="30"/>
          <w:sz w:val="20"/>
          <w:szCs w:val="20"/>
          <w:u w:val="single"/>
          <w:lang w:eastAsia="en-US"/>
        </w:rPr>
        <w:t>USU</w:t>
      </w:r>
      <w:r>
        <w:rPr>
          <w:rFonts w:ascii="Century Gothic" w:hAnsi="Century Gothic"/>
          <w:b/>
          <w:smallCaps/>
          <w:color w:val="0070C0"/>
          <w:spacing w:val="30"/>
          <w:sz w:val="20"/>
          <w:szCs w:val="20"/>
          <w:u w:val="single"/>
          <w:lang w:eastAsia="en-US"/>
        </w:rPr>
        <w:t>LA 26</w:t>
      </w:r>
      <w:r w:rsidRPr="00442A14">
        <w:rPr>
          <w:rFonts w:ascii="Century Gothic" w:hAnsi="Century Gothic"/>
          <w:b/>
          <w:smallCaps/>
          <w:color w:val="0070C0"/>
          <w:spacing w:val="30"/>
          <w:sz w:val="20"/>
          <w:szCs w:val="20"/>
          <w:u w:val="single"/>
          <w:lang w:eastAsia="en-US"/>
        </w:rPr>
        <w:t>.- FORMALIZACIÓN DEL CONTRATO</w:t>
      </w:r>
    </w:p>
    <w:p w:rsidR="002D75D3" w:rsidRPr="00442A14" w:rsidRDefault="002D75D3" w:rsidP="00442A14">
      <w:pPr>
        <w:spacing w:after="0" w:line="240" w:lineRule="auto"/>
        <w:jc w:val="both"/>
        <w:rPr>
          <w:rFonts w:ascii="Century Gothic" w:hAnsi="Century Gothic"/>
          <w:sz w:val="16"/>
          <w:szCs w:val="16"/>
        </w:rPr>
      </w:pPr>
    </w:p>
    <w:p w:rsidR="002D75D3" w:rsidRDefault="002D75D3" w:rsidP="00442A14">
      <w:pPr>
        <w:spacing w:after="0" w:line="360" w:lineRule="exact"/>
        <w:jc w:val="both"/>
        <w:rPr>
          <w:rFonts w:ascii="Century Gothic" w:hAnsi="Century Gothic"/>
          <w:sz w:val="20"/>
          <w:szCs w:val="20"/>
        </w:rPr>
      </w:pPr>
      <w:r w:rsidRPr="00442A14">
        <w:rPr>
          <w:rFonts w:ascii="Century Gothic" w:hAnsi="Century Gothic"/>
          <w:sz w:val="20"/>
          <w:szCs w:val="20"/>
        </w:rPr>
        <w:t xml:space="preserve">El contrato deberá formalizarse en documento administrativo, con arreglo a lo dispuesto en el artículo 44 LFCP, y dentro del plazo máximo de </w:t>
      </w:r>
      <w:r>
        <w:rPr>
          <w:rFonts w:ascii="Century Gothic" w:hAnsi="Century Gothic"/>
          <w:sz w:val="20"/>
          <w:szCs w:val="20"/>
          <w:u w:val="single"/>
        </w:rPr>
        <w:t xml:space="preserve">30 </w:t>
      </w:r>
      <w:r w:rsidRPr="00BB3DBD">
        <w:rPr>
          <w:rFonts w:ascii="Century Gothic" w:hAnsi="Century Gothic"/>
          <w:sz w:val="20"/>
          <w:szCs w:val="20"/>
          <w:u w:val="single"/>
        </w:rPr>
        <w:t>días</w:t>
      </w:r>
      <w:r w:rsidRPr="00442A14">
        <w:rPr>
          <w:rFonts w:ascii="Century Gothic" w:hAnsi="Century Gothic"/>
          <w:sz w:val="20"/>
          <w:szCs w:val="20"/>
        </w:rPr>
        <w:t xml:space="preserve"> siguientes a aquél en que tenga lugar la finalización del plazo de suspensión</w:t>
      </w:r>
      <w:r>
        <w:rPr>
          <w:rFonts w:ascii="Century Gothic" w:hAnsi="Century Gothic"/>
          <w:sz w:val="20"/>
          <w:szCs w:val="20"/>
        </w:rPr>
        <w:t xml:space="preserve"> de eficacia de la adjudicación y, en todo caso, con fecha límite 30 de septiembre de 2019.</w:t>
      </w:r>
    </w:p>
    <w:p w:rsidR="002D75D3" w:rsidRPr="00442A14" w:rsidRDefault="002D75D3" w:rsidP="00442A14">
      <w:pPr>
        <w:spacing w:after="0" w:line="240" w:lineRule="auto"/>
        <w:jc w:val="both"/>
        <w:rPr>
          <w:rFonts w:ascii="Century Gothic" w:hAnsi="Century Gothic"/>
          <w:sz w:val="16"/>
          <w:szCs w:val="16"/>
        </w:rPr>
      </w:pPr>
    </w:p>
    <w:p w:rsidR="002D75D3" w:rsidRDefault="002D75D3" w:rsidP="00442A14">
      <w:pPr>
        <w:spacing w:after="0" w:line="360" w:lineRule="exact"/>
        <w:jc w:val="both"/>
        <w:rPr>
          <w:rFonts w:ascii="Century Gothic" w:hAnsi="Century Gothic"/>
          <w:sz w:val="20"/>
          <w:szCs w:val="20"/>
        </w:rPr>
      </w:pPr>
      <w:r w:rsidRPr="00442A14">
        <w:rPr>
          <w:rFonts w:ascii="Century Gothic" w:hAnsi="Century Gothic"/>
          <w:sz w:val="20"/>
          <w:szCs w:val="20"/>
        </w:rPr>
        <w:t>Con carácter previo, y dentro del plazo indicado, el adjudicatario deberá presentar los siguientes documentos:</w:t>
      </w:r>
    </w:p>
    <w:p w:rsidR="002D75D3" w:rsidRPr="00442A14" w:rsidRDefault="002D75D3" w:rsidP="00442A14">
      <w:pPr>
        <w:spacing w:after="0" w:line="360" w:lineRule="exact"/>
        <w:jc w:val="both"/>
        <w:rPr>
          <w:rFonts w:ascii="Century Gothic" w:hAnsi="Century Gothic"/>
          <w:sz w:val="20"/>
          <w:szCs w:val="20"/>
        </w:rPr>
      </w:pPr>
    </w:p>
    <w:p w:rsidR="002D75D3" w:rsidRPr="00442A14" w:rsidRDefault="002D75D3" w:rsidP="00813E6B">
      <w:pPr>
        <w:pStyle w:val="ListParagraph"/>
        <w:numPr>
          <w:ilvl w:val="0"/>
          <w:numId w:val="7"/>
        </w:numPr>
        <w:spacing w:after="0" w:line="360" w:lineRule="exact"/>
        <w:ind w:left="426" w:hanging="284"/>
        <w:jc w:val="both"/>
        <w:rPr>
          <w:rFonts w:ascii="Century Gothic" w:hAnsi="Century Gothic"/>
          <w:sz w:val="20"/>
          <w:szCs w:val="20"/>
        </w:rPr>
      </w:pPr>
      <w:r w:rsidRPr="00442A14">
        <w:rPr>
          <w:rFonts w:ascii="Century Gothic" w:hAnsi="Century Gothic" w:cs="Cambria"/>
          <w:sz w:val="20"/>
          <w:szCs w:val="20"/>
        </w:rPr>
        <w:t>Justificante de haber consignado a f</w:t>
      </w:r>
      <w:r>
        <w:rPr>
          <w:rFonts w:ascii="Century Gothic" w:hAnsi="Century Gothic" w:cs="Cambria"/>
          <w:sz w:val="20"/>
          <w:szCs w:val="20"/>
        </w:rPr>
        <w:t>avor del Ayuntamiento de Arguedas</w:t>
      </w:r>
      <w:r w:rsidRPr="00442A14">
        <w:rPr>
          <w:rFonts w:ascii="Century Gothic" w:hAnsi="Century Gothic" w:cs="Cambria"/>
          <w:sz w:val="20"/>
          <w:szCs w:val="20"/>
        </w:rPr>
        <w:t xml:space="preserve"> la </w:t>
      </w:r>
      <w:r w:rsidRPr="00BB3DBD">
        <w:rPr>
          <w:rFonts w:ascii="Century Gothic" w:hAnsi="Century Gothic" w:cs="Cambria"/>
          <w:sz w:val="20"/>
          <w:szCs w:val="20"/>
          <w:u w:val="single"/>
        </w:rPr>
        <w:t>garantía definitiva</w:t>
      </w:r>
      <w:r w:rsidRPr="00442A14">
        <w:rPr>
          <w:rFonts w:ascii="Century Gothic" w:hAnsi="Century Gothic" w:cs="Cambria"/>
          <w:sz w:val="20"/>
          <w:szCs w:val="20"/>
        </w:rPr>
        <w:t xml:space="preserve"> </w:t>
      </w:r>
      <w:r w:rsidRPr="00442A14">
        <w:rPr>
          <w:rFonts w:ascii="Century Gothic" w:hAnsi="Century Gothic"/>
          <w:sz w:val="20"/>
          <w:szCs w:val="20"/>
        </w:rPr>
        <w:t>para el cumplimiento de la obligación por importe del 4% del valor estimado del contrato. La forma de presentación, responsabilidades y devolución de la garantía se ajustará a lo establecido en el artículo 70 LFCP.</w:t>
      </w:r>
    </w:p>
    <w:p w:rsidR="002D75D3" w:rsidRPr="004C64FF" w:rsidRDefault="002D75D3" w:rsidP="00442A14">
      <w:pPr>
        <w:spacing w:after="0" w:line="360" w:lineRule="exact"/>
        <w:ind w:left="426"/>
        <w:jc w:val="both"/>
        <w:rPr>
          <w:rFonts w:ascii="Century Gothic" w:hAnsi="Century Gothic"/>
          <w:sz w:val="20"/>
          <w:szCs w:val="20"/>
        </w:rPr>
      </w:pPr>
      <w:r w:rsidRPr="004C64FF">
        <w:rPr>
          <w:rFonts w:ascii="Century Gothic" w:hAnsi="Century Gothic"/>
          <w:sz w:val="20"/>
          <w:szCs w:val="20"/>
        </w:rPr>
        <w:t>Dicha garantía quedará afectada al cumplimiento de las obligaciones del contratista hasta el momento de finalización del plazo de garantía y, en particular, al pago de las penalidades por demora, así como a la reparación de los posibles daños y perjuicios ocasionados por el contratista durante la  ejecución del contrato, pudiendo ser objeto de incautación en los casos de resolución del contrato por incumplimiento culpable del contratista.</w:t>
      </w:r>
    </w:p>
    <w:p w:rsidR="002D75D3" w:rsidRPr="00442A14" w:rsidRDefault="002D75D3" w:rsidP="00442A14">
      <w:pPr>
        <w:spacing w:after="0" w:line="240" w:lineRule="auto"/>
        <w:ind w:left="426"/>
        <w:jc w:val="both"/>
        <w:rPr>
          <w:rFonts w:ascii="Century Gothic" w:hAnsi="Century Gothic"/>
          <w:sz w:val="16"/>
          <w:szCs w:val="16"/>
        </w:rPr>
      </w:pPr>
    </w:p>
    <w:p w:rsidR="002D75D3" w:rsidRPr="004C64FF" w:rsidRDefault="002D75D3" w:rsidP="00442A14">
      <w:pPr>
        <w:spacing w:after="0" w:line="360" w:lineRule="exact"/>
        <w:ind w:left="426"/>
        <w:jc w:val="both"/>
        <w:rPr>
          <w:rFonts w:ascii="Century Gothic" w:hAnsi="Century Gothic"/>
          <w:sz w:val="20"/>
          <w:szCs w:val="20"/>
        </w:rPr>
      </w:pPr>
      <w:r w:rsidRPr="004C64FF">
        <w:rPr>
          <w:rFonts w:ascii="Century Gothic" w:hAnsi="Century Gothic"/>
          <w:sz w:val="20"/>
          <w:szCs w:val="20"/>
        </w:rPr>
        <w:t>Una vez finalizada la ejecución del contrato y transcurrido el periodo de garantía, se procederá a la devolución de la garantía definitiva, siempre y cuando el contrato se haya cumplido satisfactoriamente, y si no resultaren responsabilidades que hubieran de ejecutarse sobre la garantía.</w:t>
      </w:r>
    </w:p>
    <w:p w:rsidR="002D75D3" w:rsidRPr="00442A14" w:rsidRDefault="002D75D3" w:rsidP="00442A14">
      <w:pPr>
        <w:spacing w:after="0" w:line="240" w:lineRule="auto"/>
        <w:jc w:val="both"/>
        <w:rPr>
          <w:rFonts w:ascii="Century Gothic" w:hAnsi="Century Gothic"/>
          <w:sz w:val="16"/>
          <w:szCs w:val="16"/>
        </w:rPr>
      </w:pPr>
    </w:p>
    <w:p w:rsidR="002D75D3" w:rsidRDefault="002D75D3" w:rsidP="00813E6B">
      <w:pPr>
        <w:pStyle w:val="ListParagraph"/>
        <w:numPr>
          <w:ilvl w:val="0"/>
          <w:numId w:val="7"/>
        </w:numPr>
        <w:spacing w:after="0" w:line="360" w:lineRule="exact"/>
        <w:ind w:left="426" w:hanging="284"/>
        <w:jc w:val="both"/>
        <w:rPr>
          <w:rFonts w:ascii="Century Gothic" w:hAnsi="Century Gothic" w:cs="Cambria"/>
          <w:sz w:val="20"/>
          <w:szCs w:val="20"/>
        </w:rPr>
      </w:pPr>
      <w:r w:rsidRPr="00BB3DBD">
        <w:rPr>
          <w:rFonts w:ascii="Century Gothic" w:hAnsi="Century Gothic" w:cs="Cambria"/>
          <w:sz w:val="20"/>
          <w:szCs w:val="20"/>
          <w:u w:val="single"/>
        </w:rPr>
        <w:t>Póliza de seguro de responsabilidad civil</w:t>
      </w:r>
      <w:r w:rsidRPr="004C64FF">
        <w:rPr>
          <w:rFonts w:ascii="Century Gothic" w:hAnsi="Century Gothic" w:cs="Cambria"/>
          <w:sz w:val="20"/>
          <w:szCs w:val="20"/>
        </w:rPr>
        <w:t xml:space="preserve">. A tal efecto presentará un certificado auténtico de la Compañía aseguradora que acredite la existencia y vigencia del seguro señalando expresamente la cobertura de la responsabilidad civil exigida para este contrato. </w:t>
      </w:r>
    </w:p>
    <w:p w:rsidR="002D75D3" w:rsidRPr="0030018C" w:rsidRDefault="002D75D3" w:rsidP="0030018C">
      <w:pPr>
        <w:spacing w:after="0" w:line="240" w:lineRule="auto"/>
        <w:jc w:val="both"/>
        <w:rPr>
          <w:rFonts w:ascii="Century Gothic" w:hAnsi="Century Gothic"/>
          <w:sz w:val="16"/>
          <w:szCs w:val="16"/>
        </w:rPr>
      </w:pPr>
    </w:p>
    <w:p w:rsidR="002D75D3" w:rsidRDefault="002D75D3" w:rsidP="00813E6B">
      <w:pPr>
        <w:pStyle w:val="ListParagraph"/>
        <w:numPr>
          <w:ilvl w:val="0"/>
          <w:numId w:val="7"/>
        </w:numPr>
        <w:spacing w:after="0" w:line="360" w:lineRule="exact"/>
        <w:ind w:left="426" w:hanging="284"/>
        <w:jc w:val="both"/>
        <w:rPr>
          <w:rFonts w:ascii="Century Gothic" w:hAnsi="Century Gothic" w:cs="Cambria"/>
          <w:sz w:val="20"/>
          <w:szCs w:val="20"/>
        </w:rPr>
      </w:pPr>
      <w:r w:rsidRPr="004C64FF">
        <w:rPr>
          <w:rFonts w:ascii="Century Gothic" w:hAnsi="Century Gothic" w:cs="Cambria"/>
          <w:sz w:val="20"/>
          <w:szCs w:val="20"/>
        </w:rPr>
        <w:t>En el caso de que se trate de una unión temporal de empresas las escrituras de constitución de la misma cuya duración será coincidente con la del contrato hasta su extinción.</w:t>
      </w:r>
    </w:p>
    <w:p w:rsidR="002D75D3" w:rsidRPr="0030018C" w:rsidRDefault="002D75D3" w:rsidP="0030018C">
      <w:pPr>
        <w:spacing w:after="0" w:line="240" w:lineRule="auto"/>
        <w:jc w:val="both"/>
        <w:rPr>
          <w:rFonts w:ascii="Century Gothic" w:hAnsi="Century Gothic"/>
          <w:sz w:val="16"/>
          <w:szCs w:val="16"/>
        </w:rPr>
      </w:pPr>
    </w:p>
    <w:p w:rsidR="002D75D3" w:rsidRPr="0030018C" w:rsidRDefault="002D75D3" w:rsidP="0030018C">
      <w:pPr>
        <w:spacing w:after="0" w:line="240" w:lineRule="auto"/>
        <w:jc w:val="both"/>
        <w:rPr>
          <w:rFonts w:ascii="Century Gothic" w:hAnsi="Century Gothic"/>
          <w:sz w:val="16"/>
          <w:szCs w:val="16"/>
        </w:rPr>
      </w:pPr>
    </w:p>
    <w:p w:rsidR="002D75D3" w:rsidRPr="00CB4227" w:rsidRDefault="002D75D3" w:rsidP="00C84AD5">
      <w:pPr>
        <w:spacing w:after="0" w:line="360" w:lineRule="exact"/>
        <w:jc w:val="both"/>
        <w:rPr>
          <w:rFonts w:ascii="Century Gothic" w:hAnsi="Century Gothic"/>
          <w:sz w:val="20"/>
          <w:szCs w:val="20"/>
        </w:rPr>
      </w:pPr>
      <w:r w:rsidRPr="00442A14">
        <w:rPr>
          <w:rFonts w:ascii="Century Gothic" w:hAnsi="Century Gothic"/>
          <w:sz w:val="20"/>
          <w:szCs w:val="20"/>
        </w:rPr>
        <w:t xml:space="preserve">Si el contrato no se formalizase en plazo por causas imputables al contratista, el órgano de contratación podrá optar por resolver el contrato, previa audiencia del interesado, con imposición de una penalidad por importe equivalente al 2% del valor estimado del contrato </w:t>
      </w:r>
      <w:r w:rsidRPr="004C64FF">
        <w:rPr>
          <w:rFonts w:ascii="Century Gothic" w:hAnsi="Century Gothic"/>
          <w:sz w:val="20"/>
          <w:szCs w:val="20"/>
        </w:rPr>
        <w:t>así como de una indemnización complementaria de daños y perjuicios en todo lo que exceda dicho porcentaje.</w:t>
      </w:r>
    </w:p>
    <w:p w:rsidR="002D75D3" w:rsidRDefault="002D75D3" w:rsidP="008A5B2F">
      <w:pPr>
        <w:spacing w:after="0" w:line="360" w:lineRule="exact"/>
        <w:jc w:val="both"/>
        <w:rPr>
          <w:rFonts w:ascii="Century Gothic" w:hAnsi="Century Gothic"/>
          <w:sz w:val="20"/>
          <w:szCs w:val="20"/>
        </w:rPr>
      </w:pPr>
    </w:p>
    <w:p w:rsidR="002D75D3" w:rsidRPr="004C64FF" w:rsidRDefault="002D75D3" w:rsidP="0030018C">
      <w:pPr>
        <w:spacing w:after="0" w:line="360" w:lineRule="exact"/>
        <w:jc w:val="both"/>
        <w:rPr>
          <w:rFonts w:ascii="Century Gothic" w:hAnsi="Century Gothic"/>
          <w:b/>
          <w:smallCaps/>
          <w:spacing w:val="30"/>
          <w:sz w:val="20"/>
          <w:szCs w:val="20"/>
          <w:lang w:eastAsia="en-US"/>
        </w:rPr>
      </w:pPr>
      <w:r w:rsidRPr="006060AA">
        <w:rPr>
          <w:rFonts w:ascii="Century Gothic" w:hAnsi="Century Gothic"/>
          <w:b/>
          <w:smallCaps/>
          <w:spacing w:val="30"/>
          <w:sz w:val="20"/>
          <w:szCs w:val="20"/>
          <w:lang w:eastAsia="en-US"/>
        </w:rPr>
        <w:t>III.- EJECUCION DEL CONTRATO.</w:t>
      </w:r>
    </w:p>
    <w:p w:rsidR="002D75D3" w:rsidRPr="004C64FF" w:rsidRDefault="002D75D3" w:rsidP="0030018C">
      <w:pPr>
        <w:spacing w:after="0" w:line="360" w:lineRule="exact"/>
        <w:jc w:val="both"/>
        <w:rPr>
          <w:rFonts w:ascii="Century Gothic" w:hAnsi="Century Gothic"/>
          <w:sz w:val="20"/>
          <w:szCs w:val="20"/>
        </w:rPr>
      </w:pPr>
    </w:p>
    <w:p w:rsidR="002D75D3" w:rsidRDefault="002D75D3" w:rsidP="0030018C">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26</w:t>
      </w:r>
      <w:r w:rsidRPr="00A54E12">
        <w:rPr>
          <w:rFonts w:ascii="Century Gothic" w:hAnsi="Century Gothic"/>
          <w:b/>
          <w:smallCaps/>
          <w:color w:val="0070C0"/>
          <w:spacing w:val="30"/>
          <w:sz w:val="20"/>
          <w:szCs w:val="20"/>
          <w:u w:val="single"/>
          <w:lang w:eastAsia="en-US"/>
        </w:rPr>
        <w:t>.- EJECUCIÓN DEL CONTRATO</w:t>
      </w:r>
      <w:r>
        <w:rPr>
          <w:rFonts w:ascii="Century Gothic" w:hAnsi="Century Gothic"/>
          <w:b/>
          <w:smallCaps/>
          <w:color w:val="0070C0"/>
          <w:spacing w:val="30"/>
          <w:sz w:val="20"/>
          <w:szCs w:val="20"/>
          <w:u w:val="single"/>
          <w:lang w:eastAsia="en-US"/>
        </w:rPr>
        <w:t xml:space="preserve">, REPLANTEO </w:t>
      </w:r>
      <w:r w:rsidRPr="00A54E12">
        <w:rPr>
          <w:rFonts w:ascii="Century Gothic" w:hAnsi="Century Gothic"/>
          <w:b/>
          <w:smallCaps/>
          <w:color w:val="0070C0"/>
          <w:spacing w:val="30"/>
          <w:sz w:val="20"/>
          <w:szCs w:val="20"/>
          <w:u w:val="single"/>
          <w:lang w:eastAsia="en-US"/>
        </w:rPr>
        <w:t xml:space="preserve"> y CONDICIONES EPECIALES DE EJECUCIÓN.</w:t>
      </w:r>
    </w:p>
    <w:p w:rsidR="002D75D3" w:rsidRDefault="002D75D3" w:rsidP="0030018C">
      <w:pPr>
        <w:spacing w:after="0" w:line="360" w:lineRule="exact"/>
        <w:jc w:val="both"/>
        <w:rPr>
          <w:rFonts w:ascii="Century Gothic" w:hAnsi="Century Gothic"/>
          <w:b/>
          <w:smallCaps/>
          <w:color w:val="0070C0"/>
          <w:spacing w:val="30"/>
          <w:sz w:val="20"/>
          <w:szCs w:val="20"/>
          <w:u w:val="single"/>
          <w:lang w:eastAsia="en-US"/>
        </w:rPr>
      </w:pPr>
    </w:p>
    <w:p w:rsidR="002D75D3" w:rsidRDefault="002D75D3" w:rsidP="000C21B4">
      <w:pPr>
        <w:spacing w:after="0" w:line="360" w:lineRule="exact"/>
        <w:jc w:val="both"/>
        <w:rPr>
          <w:rFonts w:ascii="Century Gothic" w:hAnsi="Century Gothic"/>
          <w:sz w:val="20"/>
          <w:szCs w:val="20"/>
        </w:rPr>
      </w:pPr>
      <w:r w:rsidRPr="000C21B4">
        <w:rPr>
          <w:rFonts w:ascii="Century Gothic" w:hAnsi="Century Gothic"/>
          <w:sz w:val="20"/>
          <w:szCs w:val="20"/>
        </w:rPr>
        <w:t xml:space="preserve">De conformidad con lo dispuesto en el artículo 104 LFCP la ejecución del contrato  se realizará a riesgo y ventura del contratista, siendo por su cuenta las pérdidas, averías o perjuicios que experimente durante la ejecución del contrato, sin perjuicio de haberlo asegurado.  </w:t>
      </w:r>
    </w:p>
    <w:p w:rsidR="002D75D3" w:rsidRDefault="002D75D3" w:rsidP="000C21B4">
      <w:pPr>
        <w:spacing w:after="0" w:line="360" w:lineRule="exact"/>
        <w:jc w:val="both"/>
        <w:rPr>
          <w:rFonts w:ascii="Century Gothic" w:hAnsi="Century Gothic"/>
          <w:sz w:val="20"/>
          <w:szCs w:val="20"/>
        </w:rPr>
      </w:pPr>
    </w:p>
    <w:p w:rsidR="002D75D3" w:rsidRPr="00BB3DBD" w:rsidRDefault="002D75D3" w:rsidP="00BF1369">
      <w:pPr>
        <w:spacing w:after="0" w:line="360" w:lineRule="exact"/>
        <w:jc w:val="both"/>
        <w:rPr>
          <w:rFonts w:ascii="Century Gothic" w:hAnsi="Century Gothic"/>
          <w:sz w:val="20"/>
          <w:szCs w:val="20"/>
          <w:u w:val="single"/>
        </w:rPr>
      </w:pPr>
      <w:r>
        <w:rPr>
          <w:rFonts w:ascii="Century Gothic" w:hAnsi="Century Gothic"/>
          <w:sz w:val="20"/>
          <w:szCs w:val="20"/>
        </w:rPr>
        <w:t xml:space="preserve">De conformidad con el art. 167 LFCP,  de común acuerdo entre las partes se procederá a la </w:t>
      </w:r>
      <w:r w:rsidRPr="00BB3DBD">
        <w:rPr>
          <w:rFonts w:ascii="Century Gothic" w:hAnsi="Century Gothic"/>
          <w:sz w:val="20"/>
          <w:szCs w:val="20"/>
          <w:u w:val="single"/>
        </w:rPr>
        <w:t>comprobación del replanteo</w:t>
      </w:r>
      <w:r>
        <w:rPr>
          <w:rFonts w:ascii="Century Gothic" w:hAnsi="Century Gothic"/>
          <w:sz w:val="20"/>
          <w:szCs w:val="20"/>
        </w:rPr>
        <w:t xml:space="preserve"> entre los servicios técnicos municipales, Dirección Facultativa y contratista,  formalizándose el resultado en un Acta</w:t>
      </w:r>
      <w:r w:rsidRPr="0013291A">
        <w:rPr>
          <w:rFonts w:ascii="Century Gothic" w:hAnsi="Century Gothic"/>
          <w:sz w:val="20"/>
          <w:szCs w:val="20"/>
        </w:rPr>
        <w:t xml:space="preserve">. La fecha de inicio de las obras deberá ser, en cualquier caso, siempre antes del 1 de </w:t>
      </w:r>
      <w:r>
        <w:rPr>
          <w:rFonts w:ascii="Century Gothic" w:hAnsi="Century Gothic"/>
          <w:sz w:val="20"/>
          <w:szCs w:val="20"/>
        </w:rPr>
        <w:t>octubre</w:t>
      </w:r>
      <w:r w:rsidRPr="0013291A">
        <w:rPr>
          <w:rFonts w:ascii="Century Gothic" w:hAnsi="Century Gothic"/>
          <w:sz w:val="20"/>
          <w:szCs w:val="20"/>
        </w:rPr>
        <w:t xml:space="preserve"> de 2019. El</w:t>
      </w:r>
      <w:r>
        <w:rPr>
          <w:rFonts w:ascii="Century Gothic" w:hAnsi="Century Gothic"/>
          <w:sz w:val="20"/>
          <w:szCs w:val="20"/>
        </w:rPr>
        <w:t xml:space="preserve"> plazo establecido para la ejecución de las obras comenzará el día siguiente a la firma del inicio de las obras.</w:t>
      </w:r>
    </w:p>
    <w:p w:rsidR="002D75D3" w:rsidRDefault="002D75D3" w:rsidP="000C21B4">
      <w:pPr>
        <w:spacing w:after="0" w:line="360" w:lineRule="exact"/>
        <w:jc w:val="both"/>
        <w:rPr>
          <w:rFonts w:ascii="Century Gothic" w:hAnsi="Century Gothic"/>
          <w:sz w:val="20"/>
          <w:szCs w:val="20"/>
        </w:rPr>
      </w:pPr>
    </w:p>
    <w:p w:rsidR="002D75D3" w:rsidRDefault="002D75D3" w:rsidP="000C21B4">
      <w:pPr>
        <w:spacing w:after="0" w:line="360" w:lineRule="exact"/>
        <w:jc w:val="both"/>
        <w:rPr>
          <w:rFonts w:ascii="Century Gothic" w:hAnsi="Century Gothic"/>
          <w:sz w:val="20"/>
          <w:szCs w:val="20"/>
        </w:rPr>
      </w:pPr>
      <w:r>
        <w:rPr>
          <w:rFonts w:ascii="Century Gothic" w:hAnsi="Century Gothic"/>
          <w:sz w:val="20"/>
          <w:szCs w:val="20"/>
        </w:rPr>
        <w:t>Las obras se ejecutaran con estricta sujeción a las estipulaciones contendidas en el  presente Pliego y en los Proyecto de Obras que sustentan este contrato, conforme establece el art. 169 LFCP, y conforme a las instrucciones que en interpretación técnica de los Proyectos diera la Dirección facultativa al contratista.</w:t>
      </w:r>
    </w:p>
    <w:p w:rsidR="002D75D3" w:rsidRPr="000C21B4" w:rsidRDefault="002D75D3" w:rsidP="000C21B4">
      <w:pPr>
        <w:spacing w:after="0" w:line="360" w:lineRule="exact"/>
        <w:jc w:val="both"/>
        <w:rPr>
          <w:rFonts w:ascii="Century Gothic" w:hAnsi="Century Gothic"/>
          <w:sz w:val="20"/>
          <w:szCs w:val="20"/>
        </w:rPr>
      </w:pPr>
    </w:p>
    <w:p w:rsidR="002D75D3" w:rsidRDefault="002D75D3" w:rsidP="000C21B4">
      <w:pPr>
        <w:spacing w:after="0" w:line="360" w:lineRule="exact"/>
        <w:jc w:val="both"/>
        <w:rPr>
          <w:rFonts w:ascii="Century Gothic" w:hAnsi="Century Gothic"/>
          <w:sz w:val="20"/>
          <w:szCs w:val="20"/>
        </w:rPr>
      </w:pPr>
      <w:r w:rsidRPr="000C21B4">
        <w:rPr>
          <w:rFonts w:ascii="Century Gothic" w:hAnsi="Century Gothic"/>
          <w:sz w:val="20"/>
          <w:szCs w:val="20"/>
        </w:rPr>
        <w:t xml:space="preserve">Son imputables al contratista todos los daños y perjuicios causados a terceros como consecuencia de la ejecución del contrato. La Administración responderá única y exclusivamente de los daños y perjuicios derivados de una orden, inmediata y directa de la misma y de los que se deriven de los vicios del proyecto en el contrato de obras, sin perjuicio de su repetición. </w:t>
      </w:r>
    </w:p>
    <w:p w:rsidR="002D75D3" w:rsidRPr="000C21B4" w:rsidRDefault="002D75D3" w:rsidP="000C21B4">
      <w:pPr>
        <w:spacing w:after="0" w:line="360" w:lineRule="exact"/>
        <w:jc w:val="both"/>
        <w:rPr>
          <w:rFonts w:ascii="Century Gothic" w:hAnsi="Century Gothic"/>
          <w:sz w:val="20"/>
          <w:szCs w:val="20"/>
        </w:rPr>
      </w:pPr>
    </w:p>
    <w:p w:rsidR="002D75D3" w:rsidRDefault="002D75D3" w:rsidP="000C21B4">
      <w:pPr>
        <w:spacing w:after="0" w:line="360" w:lineRule="exact"/>
        <w:jc w:val="both"/>
        <w:rPr>
          <w:rFonts w:ascii="Cambria" w:hAnsi="Cambria" w:cs="Cambria"/>
        </w:rPr>
      </w:pPr>
      <w:r w:rsidRPr="000C21B4">
        <w:rPr>
          <w:rFonts w:ascii="Century Gothic" w:hAnsi="Century Gothic"/>
          <w:sz w:val="20"/>
          <w:szCs w:val="20"/>
        </w:rPr>
        <w:t>La solicitud de resarcimiento de los daños imputables a la Administración se tramitará de conformidad con lo dispuesto en el artículo 149 LFCP</w:t>
      </w:r>
      <w:r w:rsidRPr="009B1115">
        <w:rPr>
          <w:rFonts w:ascii="Cambria" w:hAnsi="Cambria" w:cs="Cambria"/>
        </w:rPr>
        <w:t>.</w:t>
      </w:r>
      <w:r>
        <w:rPr>
          <w:rFonts w:ascii="Cambria" w:hAnsi="Cambria" w:cs="Cambria"/>
        </w:rPr>
        <w:t xml:space="preserve"> </w:t>
      </w:r>
    </w:p>
    <w:p w:rsidR="002D75D3" w:rsidRPr="001420AB" w:rsidRDefault="002D75D3" w:rsidP="001420AB">
      <w:pPr>
        <w:spacing w:after="0" w:line="240" w:lineRule="auto"/>
        <w:jc w:val="both"/>
        <w:rPr>
          <w:rFonts w:ascii="Century Gothic" w:hAnsi="Century Gothic"/>
          <w:sz w:val="16"/>
          <w:szCs w:val="16"/>
        </w:rPr>
      </w:pPr>
    </w:p>
    <w:p w:rsidR="002D75D3" w:rsidRPr="004C64FF" w:rsidRDefault="002D75D3" w:rsidP="0030018C">
      <w:pPr>
        <w:pStyle w:val="Heading6"/>
        <w:keepNext w:val="0"/>
        <w:keepLines w:val="0"/>
        <w:widowControl w:val="0"/>
        <w:spacing w:before="0" w:line="360" w:lineRule="exact"/>
        <w:ind w:left="426" w:right="111" w:hanging="426"/>
        <w:jc w:val="both"/>
        <w:rPr>
          <w:rFonts w:ascii="Century Gothic" w:hAnsi="Century Gothic"/>
          <w:i w:val="0"/>
          <w:color w:val="auto"/>
          <w:sz w:val="20"/>
          <w:szCs w:val="20"/>
        </w:rPr>
      </w:pPr>
      <w:r w:rsidRPr="004C64FF">
        <w:rPr>
          <w:rFonts w:ascii="Century Gothic" w:hAnsi="Century Gothic"/>
          <w:i w:val="0"/>
          <w:color w:val="auto"/>
          <w:sz w:val="20"/>
          <w:szCs w:val="20"/>
        </w:rPr>
        <w:t>No podrá iniciarse la ejecución del contrato sin su previa formalización.</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 xml:space="preserve">El contrato se ejecutará de conformidad con lo estipulado en él y en los pliegos, y de acuerdo con las instrucciones que para su interpretación diera al contratista  el Ayuntamiento de </w:t>
      </w:r>
      <w:r>
        <w:rPr>
          <w:rFonts w:ascii="Century Gothic" w:hAnsi="Century Gothic"/>
          <w:sz w:val="20"/>
          <w:szCs w:val="20"/>
        </w:rPr>
        <w:t>Arguedas</w:t>
      </w:r>
      <w:r w:rsidRPr="001420AB">
        <w:rPr>
          <w:rFonts w:ascii="Century Gothic" w:hAnsi="Century Gothic"/>
          <w:sz w:val="20"/>
          <w:szCs w:val="20"/>
        </w:rPr>
        <w:t xml:space="preserve">. </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El contratista está obligado a la total ejecución del contrato en los términos acordados.</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Si durante el desarrollo del trabajo procediera la modificación del contrato con arreglo a lo dispuesto en el presente pliego, se actuará en la forma prevista en los arts. 114 y siguientes LFCP.</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En caso de producirse una suspensión del contrato, se estará a lo estipulado en el art. 150 LFCP y normas de desarroll</w:t>
      </w:r>
      <w:r>
        <w:rPr>
          <w:rFonts w:ascii="Century Gothic" w:hAnsi="Century Gothic"/>
          <w:sz w:val="20"/>
          <w:szCs w:val="20"/>
        </w:rPr>
        <w:t>o. Si el Ayuntamiento de Arguedas</w:t>
      </w:r>
      <w:r w:rsidRPr="001420AB">
        <w:rPr>
          <w:rFonts w:ascii="Century Gothic" w:hAnsi="Century Gothic"/>
          <w:sz w:val="20"/>
          <w:szCs w:val="20"/>
        </w:rPr>
        <w:t xml:space="preserve"> acordara una suspensión de los trabajos, se levantará la correspondiente Acta de Suspensión.</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De conformidad con los arts. 148 y 149 LFCP, el contratista será responsable de los servicios prestados y de las consecuencias que se deduzcan pa</w:t>
      </w:r>
      <w:r>
        <w:rPr>
          <w:rFonts w:ascii="Century Gothic" w:hAnsi="Century Gothic"/>
          <w:sz w:val="20"/>
          <w:szCs w:val="20"/>
        </w:rPr>
        <w:t>ra el Ayuntamiento de Arguedas o</w:t>
      </w:r>
      <w:r w:rsidRPr="001420AB">
        <w:rPr>
          <w:rFonts w:ascii="Century Gothic" w:hAnsi="Century Gothic"/>
          <w:sz w:val="20"/>
          <w:szCs w:val="20"/>
        </w:rPr>
        <w:t xml:space="preserve"> para terceros de las omisiones, infracciones de preceptos o reglamentos, errores, métodos inadecuados o conclusiones incorrectas en la ejecución de contrato.</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El Órgano de Contratación determinará si la prestación realizada por el contratista se ajusta a las prescripciones establecidas para su ejecución y cumplimiento.</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360" w:lineRule="exact"/>
        <w:jc w:val="both"/>
        <w:rPr>
          <w:rFonts w:ascii="Century Gothic" w:hAnsi="Century Gothic"/>
          <w:sz w:val="20"/>
          <w:szCs w:val="20"/>
        </w:rPr>
      </w:pPr>
      <w:r w:rsidRPr="001420AB">
        <w:rPr>
          <w:rFonts w:ascii="Century Gothic" w:hAnsi="Century Gothic"/>
          <w:sz w:val="20"/>
          <w:szCs w:val="20"/>
        </w:rPr>
        <w:t xml:space="preserve">Tanto el contratista, como sus subcontratistas deberán cumplir las condiciones especiales de ejecución señaladas en este pliego. Su incumplimiento dará lugar a la incoación de un expediente de imposición de penalidades que irá, atendiendo a su proporcionalidad, del 10% al 20% del precio del contrato e incluso, podrá llevar aparejada la resolución del contrato. </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30018C">
      <w:pPr>
        <w:spacing w:after="0" w:line="360" w:lineRule="exact"/>
        <w:jc w:val="both"/>
        <w:rPr>
          <w:rFonts w:ascii="Century Gothic" w:hAnsi="Century Gothic"/>
          <w:sz w:val="20"/>
          <w:szCs w:val="20"/>
        </w:rPr>
      </w:pPr>
    </w:p>
    <w:p w:rsidR="002D75D3" w:rsidRDefault="002D75D3" w:rsidP="0030018C">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27</w:t>
      </w:r>
      <w:r w:rsidRPr="00A54E12">
        <w:rPr>
          <w:rFonts w:ascii="Century Gothic" w:hAnsi="Century Gothic"/>
          <w:b/>
          <w:smallCaps/>
          <w:color w:val="0070C0"/>
          <w:spacing w:val="30"/>
          <w:sz w:val="20"/>
          <w:szCs w:val="20"/>
          <w:u w:val="single"/>
          <w:lang w:eastAsia="en-US"/>
        </w:rPr>
        <w:t xml:space="preserve">.- ABONO DE LOS TRABAJOS </w:t>
      </w:r>
    </w:p>
    <w:p w:rsidR="002D75D3" w:rsidRDefault="002D75D3" w:rsidP="0030018C">
      <w:pPr>
        <w:spacing w:after="0" w:line="360" w:lineRule="exact"/>
        <w:jc w:val="both"/>
        <w:rPr>
          <w:rFonts w:ascii="Century Gothic" w:hAnsi="Century Gothic"/>
          <w:b/>
          <w:smallCaps/>
          <w:color w:val="0070C0"/>
          <w:spacing w:val="30"/>
          <w:sz w:val="20"/>
          <w:szCs w:val="20"/>
          <w:u w:val="single"/>
          <w:lang w:eastAsia="en-US"/>
        </w:rPr>
      </w:pPr>
    </w:p>
    <w:p w:rsidR="002D75D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Sólo se abonará al contratista la obra que realice conforme a los documentos del proyecto y, en su caso, a las órdenes recibidas por escrito de la dirección facultativ</w:t>
      </w:r>
      <w:r>
        <w:rPr>
          <w:rFonts w:ascii="Century Gothic" w:hAnsi="Century Gothic"/>
          <w:sz w:val="20"/>
          <w:szCs w:val="20"/>
        </w:rPr>
        <w:t>a</w:t>
      </w:r>
      <w:r w:rsidRPr="006121C3">
        <w:rPr>
          <w:rFonts w:ascii="Century Gothic" w:hAnsi="Century Gothic"/>
          <w:sz w:val="20"/>
          <w:szCs w:val="20"/>
        </w:rPr>
        <w:t xml:space="preserve">. </w:t>
      </w:r>
    </w:p>
    <w:p w:rsidR="002D75D3" w:rsidRDefault="002D75D3" w:rsidP="006121C3">
      <w:pPr>
        <w:spacing w:after="0" w:line="360" w:lineRule="exact"/>
        <w:jc w:val="both"/>
        <w:rPr>
          <w:rFonts w:ascii="Century Gothic" w:hAnsi="Century Gothic"/>
          <w:sz w:val="20"/>
          <w:szCs w:val="20"/>
        </w:rPr>
      </w:pPr>
    </w:p>
    <w:p w:rsidR="002D75D3" w:rsidRDefault="002D75D3" w:rsidP="006121C3">
      <w:pPr>
        <w:spacing w:after="0" w:line="360" w:lineRule="exact"/>
        <w:jc w:val="both"/>
        <w:rPr>
          <w:rFonts w:ascii="Century Gothic" w:hAnsi="Century Gothic"/>
          <w:sz w:val="20"/>
          <w:szCs w:val="20"/>
        </w:rPr>
      </w:pPr>
      <w:r w:rsidRPr="0013291A">
        <w:rPr>
          <w:rFonts w:ascii="Century Gothic" w:hAnsi="Century Gothic"/>
          <w:sz w:val="20"/>
          <w:szCs w:val="20"/>
        </w:rPr>
        <w:t>Se emitirán certificaciones por cada mes de trabajo correspondientes a las obras de:</w:t>
      </w:r>
    </w:p>
    <w:p w:rsidR="002D75D3" w:rsidRDefault="002D75D3" w:rsidP="006121C3">
      <w:pPr>
        <w:spacing w:after="0" w:line="360" w:lineRule="exact"/>
        <w:jc w:val="both"/>
        <w:rPr>
          <w:rFonts w:ascii="Century Gothic" w:hAnsi="Century Gothic"/>
          <w:sz w:val="20"/>
          <w:szCs w:val="20"/>
        </w:rPr>
      </w:pPr>
    </w:p>
    <w:p w:rsidR="002D75D3" w:rsidRPr="00B75D42" w:rsidRDefault="002D75D3" w:rsidP="006121C3">
      <w:pPr>
        <w:pStyle w:val="ListParagraph"/>
        <w:numPr>
          <w:ilvl w:val="0"/>
          <w:numId w:val="10"/>
        </w:numPr>
        <w:spacing w:after="0" w:line="360" w:lineRule="exact"/>
        <w:jc w:val="both"/>
        <w:rPr>
          <w:rFonts w:ascii="Century Gothic" w:hAnsi="Century Gothic"/>
          <w:sz w:val="20"/>
          <w:szCs w:val="20"/>
        </w:rPr>
      </w:pPr>
      <w:r w:rsidRPr="00B75D42">
        <w:rPr>
          <w:rFonts w:ascii="Century Gothic" w:hAnsi="Century Gothic"/>
          <w:sz w:val="20"/>
          <w:szCs w:val="20"/>
        </w:rPr>
        <w:t xml:space="preserve">Proyecto de Renovación de Redes de abastecimiento  y saneamiento con pavimentación  en c/ </w:t>
      </w:r>
      <w:r>
        <w:rPr>
          <w:rFonts w:ascii="Century Gothic" w:hAnsi="Century Gothic"/>
          <w:sz w:val="20"/>
          <w:szCs w:val="20"/>
        </w:rPr>
        <w:t>Batán</w:t>
      </w:r>
      <w:r w:rsidRPr="00B75D42">
        <w:rPr>
          <w:rFonts w:ascii="Century Gothic" w:hAnsi="Century Gothic"/>
          <w:sz w:val="20"/>
          <w:szCs w:val="20"/>
        </w:rPr>
        <w:t xml:space="preserve"> de Arguedas.</w:t>
      </w:r>
    </w:p>
    <w:p w:rsidR="002D75D3" w:rsidRPr="00B75D42" w:rsidRDefault="002D75D3" w:rsidP="006121C3">
      <w:pPr>
        <w:spacing w:after="0" w:line="360" w:lineRule="exact"/>
        <w:jc w:val="both"/>
        <w:rPr>
          <w:rFonts w:ascii="Century Gothic" w:hAnsi="Century Gothic"/>
          <w:sz w:val="20"/>
          <w:szCs w:val="20"/>
        </w:rPr>
      </w:pPr>
    </w:p>
    <w:p w:rsidR="002D75D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La Administración tendrá la obligación de abonar el precio dentro de los treinta días siguientes a la fecha de expedición de las certificaciones de obra. En el supuesto de que la fecha de expedición de la certificación no coincida con la de su presentación en el Ayuntamiento</w:t>
      </w:r>
      <w:r>
        <w:rPr>
          <w:rFonts w:ascii="Century Gothic" w:hAnsi="Century Gothic"/>
          <w:sz w:val="20"/>
          <w:szCs w:val="20"/>
        </w:rPr>
        <w:t>,</w:t>
      </w:r>
      <w:r w:rsidRPr="006121C3">
        <w:rPr>
          <w:rFonts w:ascii="Century Gothic" w:hAnsi="Century Gothic"/>
          <w:sz w:val="20"/>
          <w:szCs w:val="20"/>
        </w:rPr>
        <w:t xml:space="preserve"> el cómputo del plazo indicado para su abono se iniciará al día siguiente de su presentación en la forma indicada.</w:t>
      </w:r>
    </w:p>
    <w:p w:rsidR="002D75D3" w:rsidRPr="006121C3" w:rsidRDefault="002D75D3" w:rsidP="006121C3">
      <w:pPr>
        <w:spacing w:after="0" w:line="360" w:lineRule="exact"/>
        <w:jc w:val="both"/>
        <w:rPr>
          <w:rFonts w:ascii="Century Gothic" w:hAnsi="Century Gothic"/>
          <w:sz w:val="20"/>
          <w:szCs w:val="20"/>
        </w:rPr>
      </w:pPr>
    </w:p>
    <w:p w:rsidR="002D75D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Asimismo, es requisito para proceder al abono correspondiente la presentación de la factura correspondiente a cada certificación,  en formato electrónico, a través del punto general de entrada de facturas electrónicas (FACe).</w:t>
      </w:r>
    </w:p>
    <w:p w:rsidR="002D75D3" w:rsidRPr="006121C3" w:rsidRDefault="002D75D3" w:rsidP="006121C3">
      <w:pPr>
        <w:spacing w:after="0" w:line="360" w:lineRule="exact"/>
        <w:jc w:val="both"/>
        <w:rPr>
          <w:rFonts w:ascii="Century Gothic" w:hAnsi="Century Gothic"/>
          <w:sz w:val="20"/>
          <w:szCs w:val="20"/>
        </w:rPr>
      </w:pPr>
    </w:p>
    <w:p w:rsidR="002D75D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Transcurrido dicho plazo sin haberse realizado el pago, la cantidad adeudada devengará automáticamente interés de demora sin necesidad de intimación o requerimiento, resultando de aplicación lo dispuesto en el artículo 155 LFCP.</w:t>
      </w:r>
    </w:p>
    <w:p w:rsidR="002D75D3" w:rsidRPr="006121C3" w:rsidRDefault="002D75D3" w:rsidP="006121C3">
      <w:pPr>
        <w:spacing w:after="0" w:line="360" w:lineRule="exact"/>
        <w:jc w:val="both"/>
        <w:rPr>
          <w:rFonts w:ascii="Century Gothic" w:hAnsi="Century Gothic"/>
          <w:sz w:val="20"/>
          <w:szCs w:val="20"/>
        </w:rPr>
      </w:pPr>
    </w:p>
    <w:p w:rsidR="002D75D3" w:rsidRPr="004C64FF" w:rsidRDefault="002D75D3" w:rsidP="001420AB">
      <w:pPr>
        <w:spacing w:after="0" w:line="360" w:lineRule="exact"/>
        <w:jc w:val="both"/>
        <w:rPr>
          <w:rFonts w:ascii="Century Gothic" w:hAnsi="Century Gothic"/>
          <w:sz w:val="20"/>
          <w:szCs w:val="20"/>
        </w:rPr>
      </w:pPr>
      <w:r w:rsidRPr="006121C3">
        <w:rPr>
          <w:rFonts w:ascii="Century Gothic" w:hAnsi="Century Gothic"/>
          <w:sz w:val="20"/>
          <w:szCs w:val="20"/>
        </w:rPr>
        <w:t>Las certificaciones que se expidan y las cantidades que se abonen al contratista tendrán el carácter de abonos a cuenta y no supondrán en forma alguna aprobación y recepción de las obras que comprenden, a resultas de la certificación final de las obras ejecutadas y a cuenta de la liquidación del contrato.</w:t>
      </w:r>
    </w:p>
    <w:p w:rsidR="002D75D3" w:rsidRPr="001420AB" w:rsidRDefault="002D75D3" w:rsidP="001420AB">
      <w:pPr>
        <w:spacing w:after="0" w:line="240" w:lineRule="auto"/>
        <w:jc w:val="both"/>
        <w:rPr>
          <w:rFonts w:ascii="Century Gothic" w:hAnsi="Century Gothic"/>
          <w:sz w:val="16"/>
          <w:szCs w:val="16"/>
        </w:rPr>
      </w:pPr>
    </w:p>
    <w:p w:rsidR="002D75D3" w:rsidRPr="001420AB" w:rsidRDefault="002D75D3" w:rsidP="001420AB">
      <w:pPr>
        <w:spacing w:after="0" w:line="240" w:lineRule="auto"/>
        <w:jc w:val="both"/>
        <w:rPr>
          <w:rFonts w:ascii="Century Gothic" w:hAnsi="Century Gothic"/>
          <w:sz w:val="16"/>
          <w:szCs w:val="16"/>
        </w:rPr>
      </w:pPr>
    </w:p>
    <w:p w:rsidR="002D75D3" w:rsidRDefault="002D75D3" w:rsidP="001420AB">
      <w:pPr>
        <w:spacing w:after="0" w:line="360" w:lineRule="exact"/>
        <w:jc w:val="both"/>
        <w:rPr>
          <w:rFonts w:ascii="Century Gothic" w:hAnsi="Century Gothic"/>
          <w:sz w:val="20"/>
          <w:szCs w:val="20"/>
        </w:rPr>
      </w:pPr>
      <w:r w:rsidRPr="004C64FF">
        <w:rPr>
          <w:rFonts w:ascii="Century Gothic" w:hAnsi="Century Gothic"/>
          <w:sz w:val="20"/>
          <w:szCs w:val="20"/>
        </w:rPr>
        <w:t>El contratista podrá ceder el derecho de cobro que tenga fr</w:t>
      </w:r>
      <w:r>
        <w:rPr>
          <w:rFonts w:ascii="Century Gothic" w:hAnsi="Century Gothic"/>
          <w:sz w:val="20"/>
          <w:szCs w:val="20"/>
        </w:rPr>
        <w:t>ente al Ayuntamiento de Arguedas</w:t>
      </w:r>
      <w:r w:rsidRPr="004C64FF">
        <w:rPr>
          <w:rFonts w:ascii="Century Gothic" w:hAnsi="Century Gothic"/>
          <w:sz w:val="20"/>
          <w:szCs w:val="20"/>
        </w:rPr>
        <w:t xml:space="preserve"> conforme a Derecho.</w:t>
      </w:r>
    </w:p>
    <w:p w:rsidR="002D75D3" w:rsidRDefault="002D75D3" w:rsidP="00395EDD">
      <w:pPr>
        <w:spacing w:before="240"/>
        <w:jc w:val="both"/>
        <w:rPr>
          <w:rFonts w:ascii="Century Gothic" w:hAnsi="Century Gothic"/>
          <w:sz w:val="20"/>
          <w:szCs w:val="20"/>
        </w:rPr>
      </w:pPr>
    </w:p>
    <w:p w:rsidR="002D75D3" w:rsidRPr="006121C3" w:rsidRDefault="002D75D3" w:rsidP="00395EDD">
      <w:pPr>
        <w:spacing w:before="240"/>
        <w:jc w:val="both"/>
        <w:rPr>
          <w:rFonts w:ascii="Cambria" w:hAnsi="Cambria" w:cs="Cambria"/>
          <w:b/>
          <w:sz w:val="20"/>
          <w:szCs w:val="20"/>
          <w:u w:val="single"/>
        </w:rPr>
      </w:pPr>
      <w:r>
        <w:rPr>
          <w:rFonts w:ascii="Century Gothic" w:hAnsi="Century Gothic" w:cs="Cambria"/>
          <w:b/>
          <w:color w:val="4F81BD"/>
          <w:sz w:val="20"/>
          <w:szCs w:val="20"/>
          <w:u w:val="single"/>
        </w:rPr>
        <w:t>CLÁUSULA 28</w:t>
      </w:r>
      <w:r w:rsidRPr="006121C3">
        <w:rPr>
          <w:rFonts w:ascii="Century Gothic" w:hAnsi="Century Gothic" w:cs="Cambria"/>
          <w:b/>
          <w:color w:val="4F81BD"/>
          <w:sz w:val="20"/>
          <w:szCs w:val="20"/>
          <w:u w:val="single"/>
        </w:rPr>
        <w:t>. OBLIGACIONES, GASTOS E IMPUESTOS EXIGIBLES AL CONTRATISTA</w:t>
      </w:r>
      <w:r w:rsidRPr="006121C3">
        <w:rPr>
          <w:rFonts w:ascii="Cambria" w:hAnsi="Cambria" w:cs="Cambria"/>
          <w:b/>
          <w:sz w:val="20"/>
          <w:szCs w:val="20"/>
          <w:u w:val="single"/>
        </w:rPr>
        <w:t xml:space="preserve">. </w:t>
      </w:r>
    </w:p>
    <w:p w:rsidR="002D75D3" w:rsidRPr="006121C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 xml:space="preserve">Son de cuenta del contratista los gastos e impuestos, los de formalización del contrato en el supuesto de elevación a escritura pública, así como de cuantas licencias, autorizaciones y permisos procedan, además de cuantos visados sean preceptivos para la entrega debidamente legalizada de las instalaciones. Asimismo, vendrá obligado a satisfacer todos los gastos que la empresa deba realizar para el cumplimiento del contrato, como son los generales, financieros, de seguros, transportes y desplazamientos, materiales, instalaciones, honorarios del personal a su cargo, de comprobación y ensayo, tasas y toda clase de tributos, el IVA y cualesquiera otros que pudieran derivarse de la ejecución del contrato durante la vigencia del mismo. </w:t>
      </w:r>
    </w:p>
    <w:p w:rsidR="002D75D3" w:rsidRPr="006121C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 xml:space="preserve">El contratista está obligado a instalar, </w:t>
      </w:r>
      <w:r>
        <w:rPr>
          <w:rFonts w:ascii="Century Gothic" w:hAnsi="Century Gothic"/>
          <w:sz w:val="20"/>
          <w:szCs w:val="20"/>
        </w:rPr>
        <w:t xml:space="preserve">además de la señalización prevista en el Plan de Difusión y Socialización de la Obra, </w:t>
      </w:r>
      <w:r w:rsidRPr="006121C3">
        <w:rPr>
          <w:rFonts w:ascii="Century Gothic" w:hAnsi="Century Gothic"/>
          <w:sz w:val="20"/>
          <w:szCs w:val="20"/>
        </w:rPr>
        <w:t xml:space="preserve">a su costa, las señalizaciones precisas para indicar el acceso a la obra, las de circulación en la zona que ocupan los trabajos, así como las de los puntos de posible peligro debido a la marcha de aquellos, tanto en dicha zona como en sus lindes o inmediaciones. </w:t>
      </w:r>
    </w:p>
    <w:p w:rsidR="002D75D3" w:rsidRPr="006121C3" w:rsidRDefault="002D75D3" w:rsidP="006121C3">
      <w:pPr>
        <w:spacing w:after="0" w:line="360" w:lineRule="exact"/>
        <w:jc w:val="both"/>
        <w:rPr>
          <w:rFonts w:ascii="Century Gothic" w:hAnsi="Century Gothic"/>
          <w:sz w:val="20"/>
          <w:szCs w:val="20"/>
        </w:rPr>
      </w:pPr>
      <w:r w:rsidRPr="006121C3">
        <w:rPr>
          <w:rFonts w:ascii="Century Gothic" w:hAnsi="Century Gothic"/>
          <w:sz w:val="20"/>
          <w:szCs w:val="20"/>
        </w:rPr>
        <w:t xml:space="preserve">El contratista está obligado no sólo a la ejecución de las obras, sino también a su conservación y policía hasta la recepción y durante el plazo de garantía de las mismas. </w:t>
      </w:r>
    </w:p>
    <w:p w:rsidR="002D75D3" w:rsidRPr="001420AB" w:rsidRDefault="002D75D3" w:rsidP="001420AB">
      <w:pPr>
        <w:spacing w:after="0" w:line="240" w:lineRule="auto"/>
        <w:jc w:val="both"/>
        <w:rPr>
          <w:rFonts w:ascii="Century Gothic" w:hAnsi="Century Gothic"/>
          <w:sz w:val="16"/>
          <w:szCs w:val="16"/>
        </w:rPr>
      </w:pPr>
    </w:p>
    <w:p w:rsidR="002D75D3" w:rsidRPr="00A54E12" w:rsidRDefault="002D75D3" w:rsidP="0030018C">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29.-</w:t>
      </w:r>
      <w:r w:rsidRPr="00A54E12">
        <w:rPr>
          <w:rFonts w:ascii="Century Gothic" w:hAnsi="Century Gothic"/>
          <w:b/>
          <w:smallCaps/>
          <w:color w:val="0070C0"/>
          <w:spacing w:val="30"/>
          <w:sz w:val="20"/>
          <w:szCs w:val="20"/>
          <w:u w:val="single"/>
          <w:lang w:eastAsia="en-US"/>
        </w:rPr>
        <w:t>OBLIGACIONES LABORALES, SOCIALES, PARA LA IGUALDAD EFECTIVA ENTRE MUJERES Y HOMBRES, DE PROTECCIÓN DEL MEDIO AMBIENTE.</w:t>
      </w:r>
    </w:p>
    <w:p w:rsidR="002D75D3" w:rsidRPr="001420AB" w:rsidRDefault="002D75D3" w:rsidP="001420AB">
      <w:pPr>
        <w:spacing w:after="0" w:line="240" w:lineRule="auto"/>
        <w:jc w:val="both"/>
        <w:rPr>
          <w:rFonts w:ascii="Century Gothic" w:hAnsi="Century Gothic"/>
          <w:sz w:val="16"/>
          <w:szCs w:val="16"/>
        </w:rPr>
      </w:pPr>
    </w:p>
    <w:p w:rsidR="002D75D3" w:rsidRPr="004C64FF" w:rsidRDefault="002D75D3" w:rsidP="0030018C">
      <w:pPr>
        <w:spacing w:after="0" w:line="360" w:lineRule="exact"/>
        <w:rPr>
          <w:rFonts w:ascii="Century Gothic" w:hAnsi="Century Gothic"/>
          <w:sz w:val="20"/>
          <w:szCs w:val="20"/>
        </w:rPr>
      </w:pPr>
      <w:r w:rsidRPr="004C64FF">
        <w:rPr>
          <w:rFonts w:ascii="Century Gothic" w:hAnsi="Century Gothic"/>
          <w:sz w:val="20"/>
          <w:szCs w:val="20"/>
        </w:rPr>
        <w:t>El adjudicatario, de conformidad con lo establecido en  los arts. 66 y  106 LFCP;  está obligado al cumplimiento de las disposiciones vigentes en materia fiscal, laboral, de seguridad social, de prevención de riesgos profesionales o de protección social, de seguridad e higiene en el trabajo, de protección de datos, propiedad intelectual y en general, cualquier otra normativa que resulte aplicable a su actividad.</w:t>
      </w:r>
    </w:p>
    <w:p w:rsidR="002D75D3" w:rsidRPr="00504942" w:rsidRDefault="002D75D3" w:rsidP="00504942">
      <w:pPr>
        <w:spacing w:after="0" w:line="240" w:lineRule="auto"/>
        <w:jc w:val="both"/>
        <w:rPr>
          <w:rFonts w:ascii="Century Gothic" w:hAnsi="Century Gothic"/>
          <w:sz w:val="16"/>
          <w:szCs w:val="16"/>
        </w:rPr>
      </w:pPr>
    </w:p>
    <w:p w:rsidR="002D75D3" w:rsidRPr="004C64FF" w:rsidRDefault="002D75D3" w:rsidP="0030018C">
      <w:pPr>
        <w:spacing w:after="0" w:line="360" w:lineRule="exact"/>
        <w:jc w:val="both"/>
        <w:rPr>
          <w:rFonts w:ascii="Century Gothic" w:hAnsi="Century Gothic" w:cs="Cambria"/>
          <w:sz w:val="20"/>
          <w:szCs w:val="20"/>
        </w:rPr>
      </w:pPr>
      <w:r w:rsidRPr="004C64FF">
        <w:rPr>
          <w:rFonts w:ascii="Century Gothic" w:hAnsi="Century Gothic" w:cs="Cambria"/>
          <w:sz w:val="20"/>
          <w:szCs w:val="20"/>
        </w:rPr>
        <w:t>Asimismo, el contratista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rsidR="002D75D3" w:rsidRPr="00504942" w:rsidRDefault="002D75D3" w:rsidP="00504942">
      <w:pPr>
        <w:spacing w:after="0" w:line="240" w:lineRule="auto"/>
        <w:jc w:val="both"/>
        <w:rPr>
          <w:rFonts w:ascii="Century Gothic" w:hAnsi="Century Gothic"/>
          <w:sz w:val="16"/>
          <w:szCs w:val="16"/>
        </w:rPr>
      </w:pPr>
    </w:p>
    <w:p w:rsidR="002D75D3" w:rsidRPr="004C64FF" w:rsidRDefault="002D75D3" w:rsidP="0030018C">
      <w:pPr>
        <w:spacing w:after="0" w:line="360" w:lineRule="exact"/>
        <w:jc w:val="both"/>
        <w:rPr>
          <w:rFonts w:ascii="Century Gothic" w:hAnsi="Century Gothic" w:cs="Cambria"/>
          <w:sz w:val="20"/>
          <w:szCs w:val="20"/>
        </w:rPr>
      </w:pPr>
      <w:r>
        <w:rPr>
          <w:rFonts w:ascii="Century Gothic" w:hAnsi="Century Gothic" w:cs="Cambria"/>
          <w:sz w:val="20"/>
          <w:szCs w:val="20"/>
        </w:rPr>
        <w:t>Igualmente</w:t>
      </w:r>
      <w:r w:rsidRPr="004C64FF">
        <w:rPr>
          <w:rFonts w:ascii="Century Gothic" w:hAnsi="Century Gothic" w:cs="Cambria"/>
          <w:sz w:val="20"/>
          <w:szCs w:val="20"/>
        </w:rPr>
        <w:t>, de conformidad con lo establecido en la Ley 19/2013, de 9 de diciembre, de transparencia, acceso a la información y buen gobierno, así como en la Ley Foral 11/2012, de 21 de junio, de la Transparencia y del Gobierno Abierto, el adjudicatario del contrato está obligado a suministrar a la Administración, previo requerimiento, toda la información necesaria para el cumplimiento de las obligaciones pre</w:t>
      </w:r>
      <w:r>
        <w:rPr>
          <w:rFonts w:ascii="Century Gothic" w:hAnsi="Century Gothic" w:cs="Cambria"/>
          <w:sz w:val="20"/>
          <w:szCs w:val="20"/>
        </w:rPr>
        <w:t>vistas en las citadas normas.</w:t>
      </w:r>
    </w:p>
    <w:p w:rsidR="002D75D3" w:rsidRDefault="002D75D3" w:rsidP="00504942">
      <w:pPr>
        <w:spacing w:after="0" w:line="240" w:lineRule="auto"/>
        <w:jc w:val="both"/>
        <w:rPr>
          <w:rFonts w:ascii="Century Gothic" w:hAnsi="Century Gothic"/>
          <w:sz w:val="16"/>
          <w:szCs w:val="16"/>
        </w:rPr>
      </w:pPr>
    </w:p>
    <w:p w:rsidR="002D75D3" w:rsidRPr="00504942" w:rsidRDefault="002D75D3" w:rsidP="00504942">
      <w:pPr>
        <w:spacing w:after="0" w:line="240" w:lineRule="auto"/>
        <w:jc w:val="both"/>
        <w:rPr>
          <w:rFonts w:ascii="Century Gothic" w:hAnsi="Century Gothic"/>
          <w:sz w:val="16"/>
          <w:szCs w:val="16"/>
        </w:rPr>
      </w:pPr>
    </w:p>
    <w:p w:rsidR="002D75D3" w:rsidRPr="00870EE2" w:rsidRDefault="002D75D3" w:rsidP="00870EE2">
      <w:pPr>
        <w:spacing w:after="0" w:line="360" w:lineRule="exact"/>
        <w:rPr>
          <w:rFonts w:ascii="Century Gothic" w:hAnsi="Century Gothic"/>
          <w:sz w:val="20"/>
          <w:szCs w:val="20"/>
        </w:rPr>
      </w:pPr>
      <w:r w:rsidRPr="004C64FF">
        <w:rPr>
          <w:rFonts w:ascii="Century Gothic" w:hAnsi="Century Gothic"/>
          <w:sz w:val="20"/>
          <w:szCs w:val="20"/>
        </w:rPr>
        <w:t>De esas disposiciones se derivan las siguientes obligaciones para el adjudicatario:</w:t>
      </w:r>
    </w:p>
    <w:p w:rsidR="002D75D3" w:rsidRPr="00504942" w:rsidRDefault="002D75D3" w:rsidP="00504942">
      <w:pPr>
        <w:spacing w:after="0" w:line="240" w:lineRule="auto"/>
        <w:jc w:val="both"/>
        <w:rPr>
          <w:rFonts w:ascii="Century Gothic" w:hAnsi="Century Gothic"/>
          <w:sz w:val="16"/>
          <w:szCs w:val="16"/>
        </w:rPr>
      </w:pPr>
    </w:p>
    <w:p w:rsidR="002D75D3" w:rsidRPr="00504942" w:rsidRDefault="002D75D3" w:rsidP="00813E6B">
      <w:pPr>
        <w:pStyle w:val="ListParagraph"/>
        <w:widowControl w:val="0"/>
        <w:numPr>
          <w:ilvl w:val="0"/>
          <w:numId w:val="8"/>
        </w:numPr>
        <w:spacing w:after="0" w:line="360" w:lineRule="exact"/>
        <w:ind w:left="284" w:hanging="349"/>
        <w:outlineLvl w:val="0"/>
        <w:rPr>
          <w:rFonts w:ascii="Century Gothic" w:hAnsi="Century Gothic"/>
          <w:bCs/>
          <w:i/>
          <w:sz w:val="20"/>
          <w:szCs w:val="20"/>
          <w:u w:val="single"/>
        </w:rPr>
      </w:pPr>
      <w:r w:rsidRPr="00504942">
        <w:rPr>
          <w:rFonts w:ascii="Century Gothic" w:hAnsi="Century Gothic"/>
          <w:bCs/>
          <w:i/>
          <w:sz w:val="20"/>
          <w:szCs w:val="20"/>
          <w:u w:val="single"/>
        </w:rPr>
        <w:t>Obligaciones laborales:</w:t>
      </w:r>
    </w:p>
    <w:p w:rsidR="002D75D3" w:rsidRPr="004C64FF" w:rsidRDefault="002D75D3" w:rsidP="00504942">
      <w:pPr>
        <w:spacing w:after="0" w:line="360" w:lineRule="exact"/>
        <w:ind w:left="426"/>
        <w:jc w:val="both"/>
        <w:rPr>
          <w:rFonts w:ascii="Century Gothic" w:hAnsi="Century Gothic" w:cs="Cambria"/>
          <w:sz w:val="20"/>
          <w:szCs w:val="20"/>
          <w:highlight w:val="yellow"/>
        </w:rPr>
      </w:pPr>
      <w:r>
        <w:rPr>
          <w:rFonts w:ascii="Century Gothic" w:hAnsi="Century Gothic" w:cs="Cambria"/>
          <w:sz w:val="20"/>
          <w:szCs w:val="20"/>
        </w:rPr>
        <w:t xml:space="preserve">a.1) </w:t>
      </w:r>
      <w:r w:rsidRPr="004C64FF">
        <w:rPr>
          <w:rFonts w:ascii="Century Gothic" w:hAnsi="Century Gothic" w:cs="Cambria"/>
          <w:sz w:val="20"/>
          <w:szCs w:val="20"/>
        </w:rPr>
        <w:t>El contratista está obligado a cumplir durante todo el periodo de ejecución del contrato las normas y condiciones fijadas en el convenio colectivo sectorial del ámbito más inferior existente de aplicación en el sector.</w:t>
      </w:r>
    </w:p>
    <w:p w:rsidR="002D75D3" w:rsidRDefault="002D75D3" w:rsidP="00504942">
      <w:pPr>
        <w:spacing w:after="0" w:line="360" w:lineRule="exact"/>
        <w:ind w:left="426"/>
        <w:jc w:val="both"/>
        <w:rPr>
          <w:rFonts w:ascii="Century Gothic" w:hAnsi="Century Gothic" w:cs="Cambria"/>
          <w:sz w:val="20"/>
          <w:szCs w:val="20"/>
        </w:rPr>
      </w:pPr>
      <w:r w:rsidRPr="004C64FF">
        <w:rPr>
          <w:rFonts w:ascii="Century Gothic" w:hAnsi="Century Gothic" w:cs="Cambria"/>
          <w:sz w:val="20"/>
          <w:szCs w:val="20"/>
        </w:rPr>
        <w:t>El contrato se halla sujeto al cumplimiento de las disposiciones contenidas en la Ley 31/1995, de 8 de noviembre, sobre Prevención de Riesgos Laborales, y del Reglamento de los Servicios de Prevención, aprobado por Real Decreto 39/1997, de 17 de enero, sin perjuicio de las disposiciones específicas previstas en el Real Decre</w:t>
      </w:r>
      <w:r>
        <w:rPr>
          <w:rFonts w:ascii="Century Gothic" w:hAnsi="Century Gothic" w:cs="Cambria"/>
          <w:sz w:val="20"/>
          <w:szCs w:val="20"/>
        </w:rPr>
        <w:t>to 1627/1997, de 24 de octubre.</w:t>
      </w:r>
    </w:p>
    <w:p w:rsidR="002D75D3" w:rsidRDefault="002D75D3" w:rsidP="00504942">
      <w:pPr>
        <w:spacing w:after="0" w:line="360" w:lineRule="exact"/>
        <w:ind w:left="426"/>
        <w:jc w:val="both"/>
        <w:rPr>
          <w:rFonts w:ascii="Century Gothic" w:hAnsi="Century Gothic" w:cs="Cambria"/>
          <w:sz w:val="20"/>
          <w:szCs w:val="20"/>
        </w:rPr>
      </w:pPr>
    </w:p>
    <w:p w:rsidR="002D75D3" w:rsidRDefault="002D75D3" w:rsidP="00CF1F27">
      <w:pPr>
        <w:spacing w:after="0" w:line="360" w:lineRule="exact"/>
        <w:ind w:left="426"/>
        <w:jc w:val="both"/>
        <w:rPr>
          <w:rFonts w:ascii="Century Gothic" w:hAnsi="Century Gothic"/>
          <w:sz w:val="20"/>
          <w:szCs w:val="20"/>
        </w:rPr>
      </w:pPr>
      <w:r>
        <w:rPr>
          <w:rFonts w:ascii="Century Gothic" w:hAnsi="Century Gothic"/>
          <w:sz w:val="20"/>
          <w:szCs w:val="20"/>
        </w:rPr>
        <w:t xml:space="preserve">a.2) </w:t>
      </w:r>
      <w:r w:rsidRPr="00CF1F27">
        <w:rPr>
          <w:rFonts w:ascii="Century Gothic" w:hAnsi="Century Gothic"/>
          <w:sz w:val="20"/>
          <w:szCs w:val="20"/>
        </w:rPr>
        <w:t>Todo el personal trabajador por cuenta del adjudicatario deberá estar amparado por el correspondiente contrato de trabajo. Dicho personal no adquirirá relación la</w:t>
      </w:r>
      <w:r>
        <w:rPr>
          <w:rFonts w:ascii="Century Gothic" w:hAnsi="Century Gothic"/>
          <w:sz w:val="20"/>
          <w:szCs w:val="20"/>
        </w:rPr>
        <w:t>boral alguna con el Ayuntamiento</w:t>
      </w:r>
      <w:r w:rsidRPr="00CF1F27">
        <w:rPr>
          <w:rFonts w:ascii="Century Gothic" w:hAnsi="Century Gothic"/>
          <w:sz w:val="20"/>
          <w:szCs w:val="20"/>
        </w:rPr>
        <w:t>, por ser dependiente única y exclusivamente del adjudicatario, el cual tendrá todos los derechos y obligaciones inherentes a su calidad de patrono respecto al citado personal, con arreglo a la Legislación Laboral sin que en ningún c</w:t>
      </w:r>
      <w:r>
        <w:rPr>
          <w:rFonts w:ascii="Century Gothic" w:hAnsi="Century Gothic"/>
          <w:sz w:val="20"/>
          <w:szCs w:val="20"/>
        </w:rPr>
        <w:t>aso resulte para el Ayuntamiento</w:t>
      </w:r>
      <w:r w:rsidRPr="00CF1F27">
        <w:rPr>
          <w:rFonts w:ascii="Century Gothic" w:hAnsi="Century Gothic"/>
          <w:sz w:val="20"/>
          <w:szCs w:val="20"/>
        </w:rPr>
        <w:t xml:space="preserve"> responsabilidad de las obligaciones nacidas entre el adjudicatario y sus empleados, aun cuando los despidos u otras medidas que adopte sean consecuencia directa o indirecta del cumplimiento, incumplimiento, rescisión o interpretación de este contrato.</w:t>
      </w:r>
    </w:p>
    <w:p w:rsidR="002D75D3" w:rsidRDefault="002D75D3" w:rsidP="00CF1F27">
      <w:pPr>
        <w:spacing w:after="0" w:line="360" w:lineRule="exact"/>
        <w:ind w:left="426"/>
        <w:jc w:val="both"/>
        <w:rPr>
          <w:rFonts w:ascii="Century Gothic" w:hAnsi="Century Gothic"/>
          <w:sz w:val="20"/>
          <w:szCs w:val="20"/>
        </w:rPr>
      </w:pPr>
    </w:p>
    <w:p w:rsidR="002D75D3" w:rsidRDefault="002D75D3" w:rsidP="00CF1F27">
      <w:pPr>
        <w:spacing w:after="0" w:line="360" w:lineRule="exact"/>
        <w:ind w:left="426" w:firstLine="60"/>
        <w:jc w:val="both"/>
        <w:rPr>
          <w:rFonts w:ascii="Century Gothic" w:hAnsi="Century Gothic"/>
          <w:sz w:val="20"/>
          <w:szCs w:val="20"/>
        </w:rPr>
      </w:pPr>
      <w:r>
        <w:rPr>
          <w:rFonts w:ascii="Century Gothic" w:hAnsi="Century Gothic"/>
          <w:sz w:val="20"/>
          <w:szCs w:val="20"/>
        </w:rPr>
        <w:t xml:space="preserve">a.3) </w:t>
      </w:r>
      <w:r w:rsidRPr="00CF1F27">
        <w:rPr>
          <w:rFonts w:ascii="Century Gothic" w:hAnsi="Century Gothic"/>
          <w:sz w:val="20"/>
          <w:szCs w:val="20"/>
        </w:rPr>
        <w:t>Asimismo, el adjudicatario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 así como de la normativa de seguridad, salud en el trabajo y prevención de riesgos laborales.</w:t>
      </w:r>
    </w:p>
    <w:p w:rsidR="002D75D3" w:rsidRDefault="002D75D3" w:rsidP="00CF1F27">
      <w:pPr>
        <w:spacing w:after="0" w:line="360" w:lineRule="exact"/>
        <w:ind w:left="426" w:firstLine="60"/>
        <w:jc w:val="both"/>
        <w:rPr>
          <w:rFonts w:ascii="Century Gothic" w:hAnsi="Century Gothic"/>
          <w:sz w:val="20"/>
          <w:szCs w:val="20"/>
        </w:rPr>
      </w:pPr>
    </w:p>
    <w:p w:rsidR="002D75D3" w:rsidRDefault="002D75D3" w:rsidP="00CF1F27">
      <w:pPr>
        <w:spacing w:after="0" w:line="360" w:lineRule="exact"/>
        <w:ind w:left="567"/>
        <w:jc w:val="both"/>
        <w:rPr>
          <w:rFonts w:ascii="Century Gothic" w:hAnsi="Century Gothic"/>
          <w:sz w:val="20"/>
          <w:szCs w:val="20"/>
        </w:rPr>
      </w:pPr>
      <w:r>
        <w:rPr>
          <w:rFonts w:ascii="Century Gothic" w:hAnsi="Century Gothic"/>
          <w:sz w:val="20"/>
          <w:szCs w:val="20"/>
        </w:rPr>
        <w:t xml:space="preserve">a.4) </w:t>
      </w:r>
      <w:r w:rsidRPr="004C64FF">
        <w:rPr>
          <w:rFonts w:ascii="Century Gothic" w:hAnsi="Century Gothic"/>
          <w:sz w:val="20"/>
          <w:szCs w:val="20"/>
        </w:rPr>
        <w:t xml:space="preserve">La adjudicataria cumplirá con la obligación de mantener, durante la vigencia del contrato, al menos un dos por ciento (2%) de trabajadores/as con minusvalía, o con la ejecución de las medidas alternativas autorizadas y declaradas, de conformidad con la documentación aportada en el momento de la licitación, por encontrase obligada a ello, de conformidad con  el artículo 42.1 del Real Decreto </w:t>
      </w:r>
      <w:r w:rsidRPr="00CF1F27">
        <w:rPr>
          <w:rFonts w:ascii="Century Gothic" w:hAnsi="Century Gothic"/>
          <w:sz w:val="20"/>
          <w:szCs w:val="20"/>
        </w:rPr>
        <w:t>Legislativo 1/2013, de 29 de noviembre, por el que se aprueba el Texto Refundido de la Ley General de Derechos de las Personas con Discapacidad, pudiendo el Ayuntamiento solicitar en cualquier momento de la ejecución del contrato, los documentos necesarios para la efectiva acreditación  de su  cumplimiento.</w:t>
      </w:r>
      <w:r w:rsidRPr="004C64FF">
        <w:rPr>
          <w:rFonts w:ascii="Century Gothic" w:hAnsi="Century Gothic"/>
          <w:sz w:val="20"/>
          <w:szCs w:val="20"/>
        </w:rPr>
        <w:t xml:space="preserve"> </w:t>
      </w:r>
    </w:p>
    <w:p w:rsidR="002D75D3" w:rsidRDefault="002D75D3" w:rsidP="00CF1F27">
      <w:pPr>
        <w:spacing w:after="0" w:line="360" w:lineRule="exact"/>
        <w:ind w:left="426" w:firstLine="60"/>
        <w:jc w:val="both"/>
        <w:rPr>
          <w:rFonts w:ascii="Century Gothic" w:hAnsi="Century Gothic"/>
          <w:sz w:val="20"/>
          <w:szCs w:val="20"/>
        </w:rPr>
      </w:pPr>
    </w:p>
    <w:p w:rsidR="002D75D3" w:rsidRDefault="002D75D3" w:rsidP="006B71DE">
      <w:pPr>
        <w:spacing w:after="0" w:line="360" w:lineRule="exact"/>
        <w:ind w:left="426"/>
        <w:jc w:val="both"/>
        <w:rPr>
          <w:rFonts w:ascii="Century Gothic" w:hAnsi="Century Gothic"/>
          <w:sz w:val="20"/>
          <w:szCs w:val="20"/>
        </w:rPr>
      </w:pPr>
      <w:r w:rsidRPr="004C64FF">
        <w:rPr>
          <w:rFonts w:ascii="Century Gothic" w:hAnsi="Century Gothic"/>
          <w:sz w:val="20"/>
          <w:szCs w:val="20"/>
        </w:rPr>
        <w:t>El incumplimiento de estas obligaciones por parte del contratista no implicará responsabilidad alguna pa</w:t>
      </w:r>
      <w:r>
        <w:rPr>
          <w:rFonts w:ascii="Century Gothic" w:hAnsi="Century Gothic"/>
          <w:sz w:val="20"/>
          <w:szCs w:val="20"/>
        </w:rPr>
        <w:t xml:space="preserve">ra el Ayuntamiento de Arguedas. </w:t>
      </w:r>
    </w:p>
    <w:p w:rsidR="002D75D3" w:rsidRDefault="002D75D3" w:rsidP="00762830">
      <w:pPr>
        <w:spacing w:after="0" w:line="360" w:lineRule="exact"/>
        <w:ind w:left="426" w:firstLine="60"/>
        <w:jc w:val="both"/>
        <w:rPr>
          <w:rFonts w:ascii="Century Gothic" w:hAnsi="Century Gothic"/>
          <w:sz w:val="20"/>
          <w:szCs w:val="20"/>
        </w:rPr>
      </w:pPr>
      <w:r>
        <w:rPr>
          <w:rFonts w:ascii="Century Gothic" w:hAnsi="Century Gothic"/>
          <w:sz w:val="20"/>
          <w:szCs w:val="20"/>
        </w:rPr>
        <w:t xml:space="preserve"> </w:t>
      </w:r>
    </w:p>
    <w:p w:rsidR="002D75D3" w:rsidRDefault="002D75D3" w:rsidP="00CF1F27">
      <w:pPr>
        <w:spacing w:after="0" w:line="360" w:lineRule="exact"/>
        <w:ind w:left="426"/>
        <w:jc w:val="both"/>
        <w:rPr>
          <w:rFonts w:ascii="Century Gothic" w:hAnsi="Century Gothic"/>
          <w:sz w:val="20"/>
          <w:szCs w:val="20"/>
        </w:rPr>
      </w:pPr>
      <w:r w:rsidRPr="004C64FF">
        <w:rPr>
          <w:rFonts w:ascii="Century Gothic" w:hAnsi="Century Gothic"/>
          <w:sz w:val="20"/>
          <w:szCs w:val="20"/>
        </w:rPr>
        <w:t>El Ayuntamiento  podrá requerir al adjudicatario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w:t>
      </w:r>
      <w:r>
        <w:rPr>
          <w:rFonts w:ascii="Century Gothic" w:hAnsi="Century Gothic"/>
          <w:sz w:val="20"/>
          <w:szCs w:val="20"/>
        </w:rPr>
        <w:t xml:space="preserve"> que lo solicite el Ayuntamiento de Arguedas</w:t>
      </w:r>
      <w:r w:rsidRPr="004C64FF">
        <w:rPr>
          <w:rFonts w:ascii="Century Gothic" w:hAnsi="Century Gothic"/>
          <w:sz w:val="20"/>
          <w:szCs w:val="20"/>
        </w:rPr>
        <w:t>, el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trabajadores adscritos al cumplimiento del contrato o su sustitución por personal que no posea la misma cualificación laboral. En la notificación que al efecto realice el adjudicatario, se hará constar la categoría profesional, tipo de contrato, antigüedad, número de horas semanales de trabajo y horario diario, tanto de las personas que pretenda sustituir como de las que desee incorporar.</w:t>
      </w:r>
    </w:p>
    <w:p w:rsidR="002D75D3" w:rsidRDefault="002D75D3" w:rsidP="00CF1F27">
      <w:pPr>
        <w:spacing w:after="0" w:line="360" w:lineRule="exact"/>
        <w:ind w:left="426"/>
        <w:jc w:val="both"/>
        <w:rPr>
          <w:rFonts w:ascii="Century Gothic" w:hAnsi="Century Gothic"/>
          <w:sz w:val="20"/>
          <w:szCs w:val="20"/>
        </w:rPr>
      </w:pPr>
    </w:p>
    <w:p w:rsidR="002D75D3" w:rsidRPr="00504942" w:rsidRDefault="002D75D3" w:rsidP="00504942">
      <w:pPr>
        <w:spacing w:after="0" w:line="240" w:lineRule="auto"/>
        <w:jc w:val="both"/>
        <w:rPr>
          <w:rFonts w:ascii="Century Gothic" w:hAnsi="Century Gothic"/>
          <w:sz w:val="16"/>
          <w:szCs w:val="16"/>
        </w:rPr>
      </w:pPr>
    </w:p>
    <w:p w:rsidR="002D75D3" w:rsidRPr="00504942" w:rsidRDefault="002D75D3" w:rsidP="00813E6B">
      <w:pPr>
        <w:pStyle w:val="ListParagraph"/>
        <w:widowControl w:val="0"/>
        <w:numPr>
          <w:ilvl w:val="0"/>
          <w:numId w:val="8"/>
        </w:numPr>
        <w:spacing w:after="0" w:line="360" w:lineRule="exact"/>
        <w:ind w:left="284" w:hanging="349"/>
        <w:outlineLvl w:val="0"/>
        <w:rPr>
          <w:rFonts w:ascii="Century Gothic" w:hAnsi="Century Gothic"/>
          <w:bCs/>
          <w:i/>
          <w:sz w:val="20"/>
          <w:szCs w:val="20"/>
          <w:u w:val="single"/>
        </w:rPr>
      </w:pPr>
      <w:r w:rsidRPr="00504942">
        <w:rPr>
          <w:rFonts w:ascii="Century Gothic" w:hAnsi="Century Gothic"/>
          <w:bCs/>
          <w:i/>
          <w:sz w:val="20"/>
          <w:szCs w:val="20"/>
          <w:u w:val="single"/>
        </w:rPr>
        <w:t>Medidas para la igualdad efectiva de mujeres y hombres</w:t>
      </w:r>
      <w:r>
        <w:rPr>
          <w:rFonts w:ascii="Century Gothic" w:hAnsi="Century Gothic"/>
          <w:bCs/>
          <w:i/>
          <w:sz w:val="20"/>
          <w:szCs w:val="20"/>
          <w:u w:val="single"/>
        </w:rPr>
        <w:t xml:space="preserve"> y discapacidad </w:t>
      </w:r>
      <w:r w:rsidRPr="00504942">
        <w:rPr>
          <w:rFonts w:ascii="Century Gothic" w:hAnsi="Century Gothic"/>
          <w:bCs/>
          <w:i/>
          <w:sz w:val="20"/>
          <w:szCs w:val="20"/>
          <w:u w:val="single"/>
        </w:rPr>
        <w:t xml:space="preserve">. </w:t>
      </w:r>
    </w:p>
    <w:p w:rsidR="002D75D3" w:rsidRPr="004C64FF" w:rsidRDefault="002D75D3" w:rsidP="00504942">
      <w:pPr>
        <w:spacing w:after="0" w:line="360" w:lineRule="exact"/>
        <w:ind w:left="426"/>
        <w:jc w:val="both"/>
        <w:rPr>
          <w:rFonts w:ascii="Century Gothic" w:hAnsi="Century Gothic" w:cs="Cambria"/>
          <w:sz w:val="20"/>
          <w:szCs w:val="20"/>
        </w:rPr>
      </w:pPr>
      <w:r w:rsidRPr="004C64FF">
        <w:rPr>
          <w:rFonts w:ascii="Century Gothic" w:hAnsi="Century Gothic" w:cs="Cambria"/>
          <w:sz w:val="20"/>
          <w:szCs w:val="20"/>
        </w:rPr>
        <w:t>La adjudicataria está obligad</w:t>
      </w:r>
      <w:r>
        <w:rPr>
          <w:rFonts w:ascii="Century Gothic" w:hAnsi="Century Gothic" w:cs="Cambria"/>
          <w:sz w:val="20"/>
          <w:szCs w:val="20"/>
        </w:rPr>
        <w:t>a</w:t>
      </w:r>
      <w:r w:rsidRPr="004C64FF">
        <w:rPr>
          <w:rFonts w:ascii="Century Gothic" w:hAnsi="Century Gothic" w:cs="Cambria"/>
          <w:sz w:val="20"/>
          <w:szCs w:val="20"/>
        </w:rPr>
        <w:t xml:space="preserve"> al cumplimiento del Real Decreto Legislativo 1/2013, de 29 de noviembre, por el que se aprueba el texto refundido de la Ley General de derechos de las personas con discapa</w:t>
      </w:r>
      <w:r>
        <w:rPr>
          <w:rFonts w:ascii="Century Gothic" w:hAnsi="Century Gothic" w:cs="Cambria"/>
          <w:sz w:val="20"/>
          <w:szCs w:val="20"/>
        </w:rPr>
        <w:t xml:space="preserve">cidad y de su inclusión social; </w:t>
      </w:r>
      <w:r w:rsidRPr="004C64FF">
        <w:rPr>
          <w:rFonts w:ascii="Century Gothic" w:hAnsi="Century Gothic" w:cs="Cambria"/>
          <w:sz w:val="20"/>
          <w:szCs w:val="20"/>
        </w:rPr>
        <w:t>de la Ley Orgánica 3/2007, de 22 de marzo, para la igualdad efectiva de mujeres y hombres y demás normativa relativa a la igualdad de género, de acoso por razón de sexo o acoso sexual.</w:t>
      </w:r>
    </w:p>
    <w:p w:rsidR="002D75D3" w:rsidRPr="00CF1F27" w:rsidRDefault="002D75D3" w:rsidP="00CE7507">
      <w:pPr>
        <w:spacing w:after="0" w:line="360" w:lineRule="exact"/>
        <w:ind w:left="426"/>
        <w:jc w:val="both"/>
        <w:rPr>
          <w:rFonts w:ascii="Century Gothic" w:hAnsi="Century Gothic"/>
          <w:sz w:val="20"/>
          <w:szCs w:val="20"/>
        </w:rPr>
      </w:pPr>
      <w:r w:rsidRPr="00504942">
        <w:rPr>
          <w:rFonts w:ascii="Century Gothic" w:hAnsi="Century Gothic" w:cs="Cambria"/>
          <w:sz w:val="20"/>
          <w:szCs w:val="20"/>
        </w:rPr>
        <w:t>La adjudicataria cumplirá con la oblig</w:t>
      </w:r>
      <w:r>
        <w:rPr>
          <w:rFonts w:ascii="Century Gothic" w:hAnsi="Century Gothic" w:cs="Cambria"/>
          <w:sz w:val="20"/>
          <w:szCs w:val="20"/>
        </w:rPr>
        <w:t>ación de elaborar y aplicar un P</w:t>
      </w:r>
      <w:r w:rsidRPr="00504942">
        <w:rPr>
          <w:rFonts w:ascii="Century Gothic" w:hAnsi="Century Gothic" w:cs="Cambria"/>
          <w:sz w:val="20"/>
          <w:szCs w:val="20"/>
        </w:rPr>
        <w:t>lan de igualdad para la igualdad efectiva de mujeres y hombres, tal y como lo asume con la presentación de la declaración responsable a</w:t>
      </w:r>
      <w:r>
        <w:rPr>
          <w:rFonts w:ascii="Century Gothic" w:hAnsi="Century Gothic" w:cs="Cambria"/>
          <w:sz w:val="20"/>
          <w:szCs w:val="20"/>
        </w:rPr>
        <w:t xml:space="preserve"> la que se refiere este Pliego.</w:t>
      </w:r>
    </w:p>
    <w:p w:rsidR="002D75D3" w:rsidRPr="00504942" w:rsidRDefault="002D75D3" w:rsidP="00504942">
      <w:pPr>
        <w:spacing w:after="0" w:line="360" w:lineRule="exact"/>
        <w:ind w:left="426"/>
        <w:jc w:val="both"/>
        <w:rPr>
          <w:rFonts w:ascii="Century Gothic" w:hAnsi="Century Gothic" w:cs="Cambria"/>
          <w:sz w:val="20"/>
          <w:szCs w:val="20"/>
        </w:rPr>
      </w:pPr>
      <w:r w:rsidRPr="00504942">
        <w:rPr>
          <w:rFonts w:ascii="Century Gothic" w:hAnsi="Century Gothic" w:cs="Cambria"/>
          <w:sz w:val="20"/>
          <w:szCs w:val="20"/>
        </w:rPr>
        <w:t>En el supuesto de que la empresa posea el distintivo empresarial en materia de igualdad, quedará exenta de la obligación señalada en el punto anterior.</w:t>
      </w:r>
    </w:p>
    <w:p w:rsidR="002D75D3" w:rsidRPr="00504942" w:rsidRDefault="002D75D3" w:rsidP="00504942">
      <w:pPr>
        <w:spacing w:after="0" w:line="240" w:lineRule="auto"/>
        <w:jc w:val="both"/>
        <w:rPr>
          <w:rFonts w:ascii="Century Gothic" w:hAnsi="Century Gothic"/>
          <w:sz w:val="16"/>
          <w:szCs w:val="16"/>
        </w:rPr>
      </w:pPr>
    </w:p>
    <w:p w:rsidR="002D75D3" w:rsidRPr="00504942" w:rsidRDefault="002D75D3" w:rsidP="00813E6B">
      <w:pPr>
        <w:pStyle w:val="ListParagraph"/>
        <w:widowControl w:val="0"/>
        <w:numPr>
          <w:ilvl w:val="0"/>
          <w:numId w:val="8"/>
        </w:numPr>
        <w:spacing w:after="0" w:line="360" w:lineRule="exact"/>
        <w:ind w:left="284" w:hanging="349"/>
        <w:outlineLvl w:val="0"/>
        <w:rPr>
          <w:rFonts w:ascii="Century Gothic" w:hAnsi="Century Gothic"/>
          <w:bCs/>
          <w:i/>
          <w:sz w:val="20"/>
          <w:szCs w:val="20"/>
          <w:u w:val="single"/>
        </w:rPr>
      </w:pPr>
      <w:r w:rsidRPr="00504942">
        <w:rPr>
          <w:rFonts w:ascii="Century Gothic" w:hAnsi="Century Gothic"/>
          <w:bCs/>
          <w:i/>
          <w:sz w:val="20"/>
          <w:szCs w:val="20"/>
          <w:u w:val="single"/>
        </w:rPr>
        <w:t xml:space="preserve">Obligaciones en materia de medio ambiente. </w:t>
      </w:r>
    </w:p>
    <w:p w:rsidR="002D75D3" w:rsidRPr="00504942" w:rsidRDefault="002D75D3" w:rsidP="00504942">
      <w:pPr>
        <w:spacing w:after="0" w:line="360" w:lineRule="exact"/>
        <w:ind w:left="426"/>
        <w:jc w:val="both"/>
        <w:rPr>
          <w:rFonts w:ascii="Century Gothic" w:hAnsi="Century Gothic" w:cs="Cambria"/>
          <w:sz w:val="20"/>
          <w:szCs w:val="20"/>
        </w:rPr>
      </w:pPr>
      <w:r w:rsidRPr="00504942">
        <w:rPr>
          <w:rFonts w:ascii="Century Gothic" w:hAnsi="Century Gothic" w:cs="Cambria"/>
          <w:sz w:val="20"/>
          <w:szCs w:val="20"/>
        </w:rPr>
        <w:t>El contratista está obligado al cumplimiento de las disposiciones vigentes en materia de protección del medio ambiente que se establezcan tanto en la normativa vigente como en los pliegos que rigen la presente contratación. El órgano de contratación podrá señalar en el Pliego de Prescripciones Técnicas el organismo u organismos de los que los licitadores puedan obtener la información pertinente relativa a las citadas obligaciones. Además, todos los trabajos de ejecución de los servicios deberán respetar los siguientes criterios:</w:t>
      </w:r>
    </w:p>
    <w:p w:rsidR="002D75D3" w:rsidRPr="004C64FF" w:rsidRDefault="002D75D3" w:rsidP="00504942">
      <w:pPr>
        <w:spacing w:after="0" w:line="360" w:lineRule="exact"/>
        <w:ind w:left="709" w:hanging="142"/>
        <w:jc w:val="both"/>
        <w:rPr>
          <w:rFonts w:ascii="Century Gothic" w:hAnsi="Century Gothic"/>
          <w:sz w:val="20"/>
          <w:szCs w:val="20"/>
        </w:rPr>
      </w:pPr>
      <w:r w:rsidRPr="004C64FF">
        <w:rPr>
          <w:rFonts w:ascii="Century Gothic" w:hAnsi="Century Gothic"/>
          <w:sz w:val="20"/>
          <w:szCs w:val="20"/>
        </w:rPr>
        <w:t>-</w:t>
      </w:r>
      <w:r w:rsidRPr="004C64FF">
        <w:rPr>
          <w:rFonts w:ascii="Century Gothic" w:hAnsi="Century Gothic"/>
          <w:sz w:val="20"/>
          <w:szCs w:val="20"/>
        </w:rPr>
        <w:tab/>
        <w:t>Se establecerán medidas de minimización y reutilización del consumo de agua necesaria para la ejecución de los servicios.</w:t>
      </w:r>
    </w:p>
    <w:p w:rsidR="002D75D3" w:rsidRPr="004C64FF" w:rsidRDefault="002D75D3" w:rsidP="00504942">
      <w:pPr>
        <w:spacing w:after="0" w:line="360" w:lineRule="exact"/>
        <w:ind w:left="709" w:hanging="142"/>
        <w:jc w:val="both"/>
        <w:rPr>
          <w:rFonts w:ascii="Century Gothic" w:hAnsi="Century Gothic"/>
          <w:sz w:val="20"/>
          <w:szCs w:val="20"/>
        </w:rPr>
      </w:pPr>
      <w:r w:rsidRPr="004C64FF">
        <w:rPr>
          <w:rFonts w:ascii="Century Gothic" w:hAnsi="Century Gothic"/>
          <w:sz w:val="20"/>
          <w:szCs w:val="20"/>
        </w:rPr>
        <w:t>-</w:t>
      </w:r>
      <w:r w:rsidRPr="004C64FF">
        <w:rPr>
          <w:rFonts w:ascii="Century Gothic" w:hAnsi="Century Gothic"/>
          <w:sz w:val="20"/>
          <w:szCs w:val="20"/>
        </w:rPr>
        <w:tab/>
        <w:t>Se adoptarán las medidas precisas para minimizar los ruidos y vibraciones que puedan ocasionar molestias, realizando los trabajos que impliquen estos inconvenientes en horarios compatibles con los horarios de descanso de los ciudadanos y respetando en todo caso la normativa específica sobre ruido.</w:t>
      </w:r>
    </w:p>
    <w:p w:rsidR="002D75D3" w:rsidRPr="004C64FF" w:rsidRDefault="002D75D3" w:rsidP="00504942">
      <w:pPr>
        <w:spacing w:after="0" w:line="360" w:lineRule="exact"/>
        <w:ind w:left="709" w:hanging="142"/>
        <w:jc w:val="both"/>
        <w:rPr>
          <w:rFonts w:ascii="Century Gothic" w:hAnsi="Century Gothic"/>
          <w:sz w:val="20"/>
          <w:szCs w:val="20"/>
        </w:rPr>
      </w:pPr>
      <w:r w:rsidRPr="004C64FF">
        <w:rPr>
          <w:rFonts w:ascii="Century Gothic" w:hAnsi="Century Gothic"/>
          <w:sz w:val="20"/>
          <w:szCs w:val="20"/>
        </w:rPr>
        <w:t>-</w:t>
      </w:r>
      <w:r w:rsidRPr="004C64FF">
        <w:rPr>
          <w:rFonts w:ascii="Century Gothic" w:hAnsi="Century Gothic"/>
          <w:sz w:val="20"/>
          <w:szCs w:val="20"/>
        </w:rPr>
        <w:tab/>
        <w:t>Los residuos que se puedan generar se deberán tratar de acuerdo a lo previsto por la normativa vigente.</w:t>
      </w:r>
    </w:p>
    <w:p w:rsidR="002D75D3" w:rsidRPr="004C64FF" w:rsidRDefault="002D75D3" w:rsidP="00504942">
      <w:pPr>
        <w:spacing w:after="0" w:line="360" w:lineRule="exact"/>
        <w:ind w:left="709" w:hanging="142"/>
        <w:jc w:val="both"/>
        <w:rPr>
          <w:rFonts w:ascii="Century Gothic" w:hAnsi="Century Gothic"/>
          <w:sz w:val="20"/>
          <w:szCs w:val="20"/>
        </w:rPr>
      </w:pPr>
      <w:r w:rsidRPr="004C64FF">
        <w:rPr>
          <w:rFonts w:ascii="Century Gothic" w:hAnsi="Century Gothic"/>
          <w:sz w:val="20"/>
          <w:szCs w:val="20"/>
        </w:rPr>
        <w:t>-</w:t>
      </w:r>
      <w:r w:rsidRPr="004C64FF">
        <w:rPr>
          <w:rFonts w:ascii="Century Gothic" w:hAnsi="Century Gothic"/>
          <w:sz w:val="20"/>
          <w:szCs w:val="20"/>
        </w:rPr>
        <w:tab/>
        <w:t>Se evitará la contaminación que se entenderá comprensiva del medio ambiente atmosférico, de los recursos naturales (cursos de agua, masas forestales,...) y de cualesquiera otros bienes que puedan resultar dañados por motivo de la ejecución del contrato.</w:t>
      </w:r>
    </w:p>
    <w:p w:rsidR="002D75D3" w:rsidRPr="00504942" w:rsidRDefault="002D75D3" w:rsidP="00504942">
      <w:pPr>
        <w:spacing w:after="0" w:line="240" w:lineRule="auto"/>
        <w:jc w:val="both"/>
        <w:rPr>
          <w:rFonts w:ascii="Century Gothic" w:hAnsi="Century Gothic"/>
          <w:sz w:val="16"/>
          <w:szCs w:val="16"/>
        </w:rPr>
      </w:pPr>
    </w:p>
    <w:p w:rsidR="002D75D3"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Las obligaciones descritas en el presente artículo constituyen condiciones especiales de ejecución. El incumplimiento en materia medioambiental dará lugar a la imposición de penalidades tipificadas como muy graves.</w:t>
      </w:r>
    </w:p>
    <w:p w:rsidR="002D75D3" w:rsidRDefault="002D75D3" w:rsidP="00504942">
      <w:pPr>
        <w:spacing w:after="0" w:line="360" w:lineRule="exact"/>
        <w:jc w:val="both"/>
        <w:rPr>
          <w:rFonts w:ascii="Century Gothic" w:hAnsi="Century Gothic"/>
          <w:sz w:val="20"/>
          <w:szCs w:val="20"/>
        </w:rPr>
      </w:pPr>
    </w:p>
    <w:p w:rsidR="002D75D3" w:rsidRDefault="002D75D3" w:rsidP="003A58B5">
      <w:pPr>
        <w:spacing w:after="0" w:line="360" w:lineRule="exact"/>
        <w:jc w:val="both"/>
        <w:rPr>
          <w:rFonts w:ascii="Century Gothic" w:hAnsi="Century Gothic"/>
          <w:sz w:val="20"/>
          <w:szCs w:val="20"/>
        </w:rPr>
      </w:pPr>
      <w:r>
        <w:rPr>
          <w:rFonts w:ascii="Cambria" w:hAnsi="Cambria" w:cs="Cambria"/>
        </w:rPr>
        <w:t xml:space="preserve"> </w:t>
      </w:r>
      <w:r w:rsidRPr="003A58B5">
        <w:rPr>
          <w:rFonts w:ascii="Century Gothic" w:hAnsi="Century Gothic"/>
          <w:sz w:val="20"/>
          <w:szCs w:val="20"/>
        </w:rPr>
        <w:t>El contratista está obligado a suministrar, durante la ejecución del contrato, la información referida en la cláusula 9 en orden a verificar el cumplimiento de la condición especial de ejecución impuesta, así como toda información que, a tales efectos, le requiera el responsable del contrato.</w:t>
      </w:r>
    </w:p>
    <w:p w:rsidR="002D75D3" w:rsidRPr="003A58B5" w:rsidRDefault="002D75D3" w:rsidP="003A58B5">
      <w:pPr>
        <w:spacing w:after="0" w:line="360" w:lineRule="exact"/>
        <w:jc w:val="both"/>
        <w:rPr>
          <w:rFonts w:ascii="Century Gothic" w:hAnsi="Century Gothic"/>
          <w:sz w:val="20"/>
          <w:szCs w:val="20"/>
        </w:rPr>
      </w:pPr>
    </w:p>
    <w:p w:rsidR="002D75D3" w:rsidRPr="004C64FF" w:rsidRDefault="002D75D3" w:rsidP="00504942">
      <w:pPr>
        <w:spacing w:after="0" w:line="360" w:lineRule="exact"/>
        <w:jc w:val="both"/>
        <w:rPr>
          <w:rFonts w:ascii="Century Gothic" w:hAnsi="Century Gothic"/>
          <w:sz w:val="20"/>
          <w:szCs w:val="20"/>
        </w:rPr>
      </w:pPr>
      <w:r w:rsidRPr="003A58B5">
        <w:rPr>
          <w:rFonts w:ascii="Century Gothic" w:hAnsi="Century Gothic"/>
          <w:sz w:val="20"/>
          <w:szCs w:val="20"/>
        </w:rPr>
        <w:t xml:space="preserve"> El contratista está obligado al cumplimiento del resto de obligaciones establecidas en el presente pliego regulador, específicamente las comprendidas en las prescripciones técnicas que forman parte del mismo.</w:t>
      </w:r>
    </w:p>
    <w:p w:rsidR="002D75D3" w:rsidRPr="004C64FF" w:rsidRDefault="002D75D3" w:rsidP="00504942">
      <w:pPr>
        <w:spacing w:after="0" w:line="360" w:lineRule="exact"/>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30</w:t>
      </w:r>
      <w:r w:rsidRPr="00A54E12">
        <w:rPr>
          <w:rFonts w:ascii="Century Gothic" w:hAnsi="Century Gothic"/>
          <w:b/>
          <w:smallCaps/>
          <w:color w:val="0070C0"/>
          <w:spacing w:val="30"/>
          <w:sz w:val="20"/>
          <w:szCs w:val="20"/>
          <w:u w:val="single"/>
          <w:lang w:eastAsia="en-US"/>
        </w:rPr>
        <w:t>.- REGLAS ESPECIALES RESPECTO DEL PERSONAL LABORAL DE LA EMPRESA CONTRATISTA</w:t>
      </w:r>
    </w:p>
    <w:p w:rsidR="002D75D3" w:rsidRPr="00504942" w:rsidRDefault="002D75D3" w:rsidP="00504942">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Corresponde exclusivamente a la empresa contratista la selección del personal que, reuniendo los requisitos de experiencia exigidos</w:t>
      </w:r>
      <w:r>
        <w:rPr>
          <w:rFonts w:ascii="Century Gothic" w:hAnsi="Century Gothic"/>
          <w:sz w:val="20"/>
          <w:szCs w:val="20"/>
        </w:rPr>
        <w:t xml:space="preserve">, sea necesaria para la buena ejecución del contrato de obras. </w:t>
      </w:r>
      <w:r w:rsidRPr="004C64FF">
        <w:rPr>
          <w:rFonts w:ascii="Century Gothic" w:hAnsi="Century Gothic"/>
          <w:sz w:val="20"/>
          <w:szCs w:val="20"/>
        </w:rPr>
        <w:t xml:space="preserve"> </w:t>
      </w:r>
    </w:p>
    <w:p w:rsidR="002D75D3" w:rsidRPr="00E349BD" w:rsidRDefault="002D75D3" w:rsidP="00E349BD">
      <w:pPr>
        <w:spacing w:after="0" w:line="240" w:lineRule="auto"/>
        <w:jc w:val="both"/>
        <w:rPr>
          <w:rFonts w:ascii="Century Gothic" w:hAnsi="Century Gothic"/>
          <w:sz w:val="16"/>
          <w:szCs w:val="16"/>
        </w:rPr>
      </w:pP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proceda, las obligaciones legales en materia de prevención de riesgos laborales, el ejercicio de la potestad disciplinaria, así como cuantos derechos y obligaciones se deriven de la relación contractual entre empleado y empleador.</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 empresa contratista velará especialmente para que los trabajadores asignados a la ejecución del contrato desarrollen su actividad sin extralimitarse en las funciones desempeñadas respecto de la actividad delimitada en los pliegos como objeto del contrato.</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 xml:space="preserve">La empresa contratista deberá designar al menos un </w:t>
      </w:r>
      <w:r w:rsidRPr="006B71DE">
        <w:rPr>
          <w:rFonts w:ascii="Century Gothic" w:hAnsi="Century Gothic"/>
          <w:sz w:val="20"/>
          <w:szCs w:val="20"/>
          <w:u w:val="single"/>
        </w:rPr>
        <w:t>Director técnico o responsable de la Obra</w:t>
      </w:r>
      <w:r>
        <w:rPr>
          <w:rFonts w:ascii="Century Gothic" w:hAnsi="Century Gothic"/>
          <w:sz w:val="20"/>
          <w:szCs w:val="20"/>
        </w:rPr>
        <w:t xml:space="preserve"> </w:t>
      </w:r>
      <w:r w:rsidRPr="004C64FF">
        <w:rPr>
          <w:rFonts w:ascii="Century Gothic" w:hAnsi="Century Gothic"/>
          <w:sz w:val="20"/>
          <w:szCs w:val="20"/>
        </w:rPr>
        <w:t>integrado en su propia plantilla,</w:t>
      </w:r>
      <w:r>
        <w:rPr>
          <w:rFonts w:ascii="Century Gothic" w:hAnsi="Century Gothic"/>
          <w:sz w:val="20"/>
          <w:szCs w:val="20"/>
        </w:rPr>
        <w:t xml:space="preserve"> con la </w:t>
      </w:r>
      <w:r w:rsidRPr="006B71DE">
        <w:rPr>
          <w:rFonts w:ascii="Century Gothic" w:hAnsi="Century Gothic"/>
          <w:sz w:val="20"/>
          <w:szCs w:val="20"/>
          <w:u w:val="single"/>
        </w:rPr>
        <w:t>titulación de  arquitecto superior,  arquitecto técnico, aparejador, Ingeniero Superior e Ingeniero Técnico competente en la materia,</w:t>
      </w:r>
      <w:r>
        <w:rPr>
          <w:rFonts w:ascii="Century Gothic" w:hAnsi="Century Gothic"/>
          <w:sz w:val="20"/>
          <w:szCs w:val="20"/>
        </w:rPr>
        <w:t xml:space="preserve">   y la experiencia contrastada de haber participado al menos en una obra de similares características, cuya designación y circunstancias se acreditara en la Oferta Técnica</w:t>
      </w:r>
      <w:r w:rsidRPr="004C64FF">
        <w:rPr>
          <w:rFonts w:ascii="Century Gothic" w:hAnsi="Century Gothic"/>
          <w:sz w:val="20"/>
          <w:szCs w:val="20"/>
        </w:rPr>
        <w:t xml:space="preserve"> que tendrá entre sus obligaciones las siguientes:</w:t>
      </w:r>
    </w:p>
    <w:p w:rsidR="002D75D3" w:rsidRDefault="002D75D3" w:rsidP="00504942">
      <w:pPr>
        <w:spacing w:after="0" w:line="360" w:lineRule="exact"/>
        <w:ind w:left="284"/>
        <w:jc w:val="both"/>
        <w:rPr>
          <w:rFonts w:ascii="Century Gothic" w:hAnsi="Century Gothic"/>
          <w:sz w:val="20"/>
          <w:szCs w:val="20"/>
        </w:rPr>
      </w:pPr>
      <w:r w:rsidRPr="004C64FF">
        <w:rPr>
          <w:rFonts w:ascii="Century Gothic" w:hAnsi="Century Gothic"/>
          <w:sz w:val="20"/>
          <w:szCs w:val="20"/>
        </w:rPr>
        <w:t>a)</w:t>
      </w:r>
      <w:r w:rsidRPr="004C64FF">
        <w:rPr>
          <w:rFonts w:ascii="Century Gothic" w:hAnsi="Century Gothic"/>
          <w:sz w:val="20"/>
          <w:szCs w:val="20"/>
        </w:rPr>
        <w:tab/>
      </w:r>
      <w:r w:rsidRPr="00C96635">
        <w:rPr>
          <w:rFonts w:ascii="Century Gothic" w:hAnsi="Century Gothic"/>
          <w:sz w:val="20"/>
          <w:szCs w:val="20"/>
        </w:rPr>
        <w:t>Actuar como interlocutor de la empresa contratista</w:t>
      </w:r>
      <w:r>
        <w:rPr>
          <w:rFonts w:ascii="Century Gothic" w:hAnsi="Century Gothic"/>
          <w:sz w:val="20"/>
          <w:szCs w:val="20"/>
        </w:rPr>
        <w:t xml:space="preserve"> ante el Ayuntamiento de Arguedas.</w:t>
      </w:r>
      <w:r w:rsidRPr="00C96635">
        <w:rPr>
          <w:rFonts w:ascii="Century Gothic" w:hAnsi="Century Gothic"/>
          <w:sz w:val="20"/>
          <w:szCs w:val="20"/>
        </w:rPr>
        <w:t xml:space="preserve"> </w:t>
      </w:r>
    </w:p>
    <w:p w:rsidR="002D75D3" w:rsidRPr="004C64FF" w:rsidRDefault="002D75D3" w:rsidP="00504942">
      <w:pPr>
        <w:spacing w:after="0" w:line="360" w:lineRule="exact"/>
        <w:ind w:left="284"/>
        <w:jc w:val="both"/>
        <w:rPr>
          <w:rFonts w:ascii="Century Gothic" w:hAnsi="Century Gothic"/>
          <w:sz w:val="20"/>
          <w:szCs w:val="20"/>
        </w:rPr>
      </w:pPr>
      <w:r w:rsidRPr="004C64FF">
        <w:rPr>
          <w:rFonts w:ascii="Century Gothic" w:hAnsi="Century Gothic"/>
          <w:sz w:val="20"/>
          <w:szCs w:val="20"/>
        </w:rPr>
        <w:t>b)</w:t>
      </w:r>
      <w:r w:rsidRPr="004C64FF">
        <w:rPr>
          <w:rFonts w:ascii="Century Gothic" w:hAnsi="Century Gothic"/>
          <w:sz w:val="20"/>
          <w:szCs w:val="20"/>
        </w:rPr>
        <w:tab/>
        <w:t>Distribuir el trabajo entre el personal encargado de la ejecución del contrato, e impartir a dichos trabajadores las órdenes e instrucciones de trabajo que sean necesarias en relación con la prestación del servicio contratado.</w:t>
      </w:r>
    </w:p>
    <w:p w:rsidR="002D75D3" w:rsidRDefault="002D75D3" w:rsidP="00504942">
      <w:pPr>
        <w:spacing w:after="0" w:line="360" w:lineRule="exact"/>
        <w:ind w:left="284"/>
        <w:jc w:val="both"/>
        <w:rPr>
          <w:rFonts w:ascii="Century Gothic" w:hAnsi="Century Gothic"/>
          <w:sz w:val="20"/>
          <w:szCs w:val="20"/>
        </w:rPr>
      </w:pPr>
      <w:r w:rsidRPr="004C64FF">
        <w:rPr>
          <w:rFonts w:ascii="Century Gothic" w:hAnsi="Century Gothic"/>
          <w:sz w:val="20"/>
          <w:szCs w:val="20"/>
        </w:rPr>
        <w:t>c)</w:t>
      </w:r>
      <w:r w:rsidRPr="004C64FF">
        <w:rPr>
          <w:rFonts w:ascii="Century Gothic" w:hAnsi="Century Gothic"/>
          <w:sz w:val="20"/>
          <w:szCs w:val="20"/>
        </w:rPr>
        <w:tab/>
        <w:t>Supervisar el correcto desempeño por parte del personal integrante del equipo de trabajo de las funciones que tienen encomendadas, así como controlar la asistencia de dicho personal al puesto de trabajo.</w:t>
      </w:r>
    </w:p>
    <w:p w:rsidR="002D75D3" w:rsidRDefault="002D75D3" w:rsidP="00504942">
      <w:pPr>
        <w:spacing w:after="0" w:line="360" w:lineRule="exact"/>
        <w:ind w:left="284"/>
        <w:jc w:val="both"/>
        <w:rPr>
          <w:rFonts w:ascii="Century Gothic" w:hAnsi="Century Gothic"/>
          <w:sz w:val="20"/>
          <w:szCs w:val="20"/>
        </w:rPr>
      </w:pPr>
      <w:r w:rsidRPr="005A497E">
        <w:rPr>
          <w:rFonts w:ascii="Century Gothic" w:hAnsi="Century Gothic"/>
          <w:sz w:val="20"/>
          <w:szCs w:val="20"/>
        </w:rPr>
        <w:t>d)</w:t>
      </w:r>
      <w:r>
        <w:rPr>
          <w:rFonts w:ascii="Century Gothic" w:hAnsi="Century Gothic"/>
          <w:sz w:val="20"/>
          <w:szCs w:val="20"/>
        </w:rPr>
        <w:t xml:space="preserve">  Control de Seguridad y salud de la obra. </w:t>
      </w:r>
    </w:p>
    <w:p w:rsidR="002D75D3" w:rsidRDefault="002D75D3" w:rsidP="00504942">
      <w:pPr>
        <w:spacing w:after="0" w:line="360" w:lineRule="exact"/>
        <w:ind w:left="284"/>
        <w:jc w:val="both"/>
        <w:rPr>
          <w:rFonts w:ascii="Century Gothic" w:hAnsi="Century Gothic"/>
          <w:sz w:val="20"/>
          <w:szCs w:val="20"/>
        </w:rPr>
      </w:pPr>
      <w:r>
        <w:rPr>
          <w:rFonts w:ascii="Century Gothic" w:hAnsi="Century Gothic"/>
          <w:sz w:val="20"/>
          <w:szCs w:val="20"/>
        </w:rPr>
        <w:t xml:space="preserve">e) De forma complementaria a las cláusulas relativas a certificaciones y pagos, elaboración de una certificación y /o medición previa para, en todo caso, su comprobación y validación por la Dirección Facultativa. </w:t>
      </w:r>
    </w:p>
    <w:p w:rsidR="002D75D3" w:rsidRPr="004C64FF" w:rsidRDefault="002D75D3" w:rsidP="00504942">
      <w:pPr>
        <w:spacing w:after="0" w:line="360" w:lineRule="exact"/>
        <w:ind w:left="284"/>
        <w:jc w:val="both"/>
        <w:rPr>
          <w:rFonts w:ascii="Century Gothic" w:hAnsi="Century Gothic"/>
          <w:sz w:val="20"/>
          <w:szCs w:val="20"/>
        </w:rPr>
      </w:pPr>
      <w:r>
        <w:rPr>
          <w:rFonts w:ascii="Century Gothic" w:hAnsi="Century Gothic"/>
          <w:sz w:val="20"/>
          <w:szCs w:val="20"/>
        </w:rPr>
        <w:t xml:space="preserve">f) Llevanza del Registro de quejas y propuestas del vecindario en relación a la obra. </w:t>
      </w:r>
    </w:p>
    <w:p w:rsidR="002D75D3" w:rsidRPr="004C64FF" w:rsidRDefault="002D75D3" w:rsidP="00504942">
      <w:pPr>
        <w:spacing w:after="0" w:line="360" w:lineRule="exact"/>
        <w:ind w:left="284"/>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31.-</w:t>
      </w:r>
      <w:r w:rsidRPr="00A54E12">
        <w:rPr>
          <w:rFonts w:ascii="Century Gothic" w:hAnsi="Century Gothic"/>
          <w:b/>
          <w:smallCaps/>
          <w:color w:val="0070C0"/>
          <w:spacing w:val="30"/>
          <w:sz w:val="20"/>
          <w:szCs w:val="20"/>
          <w:u w:val="single"/>
          <w:lang w:eastAsia="en-US"/>
        </w:rPr>
        <w:t xml:space="preserve"> DEBER DE CONFIDENCIALIDAD.</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En relación con la confidencialidad será de aplicación lo dispuesto en el artículo 54 LFCP. A estos efectos, los licitadores deberán incorporar la relación de documentación para l</w:t>
      </w:r>
      <w:r>
        <w:rPr>
          <w:rFonts w:ascii="Century Gothic" w:hAnsi="Century Gothic" w:cs="Cambria"/>
          <w:sz w:val="20"/>
          <w:szCs w:val="20"/>
        </w:rPr>
        <w:t>a</w:t>
      </w:r>
      <w:r w:rsidRPr="004C64FF">
        <w:rPr>
          <w:rFonts w:ascii="Century Gothic" w:hAnsi="Century Gothic" w:cs="Cambria"/>
          <w:sz w:val="20"/>
          <w:szCs w:val="20"/>
        </w:rPr>
        <w:t xml:space="preserve"> que propongan ese carácter confidencial, fundamentando el motivo del mismo.</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p w:rsidR="002D75D3" w:rsidRPr="004C64FF" w:rsidRDefault="002D75D3" w:rsidP="00504942">
      <w:pPr>
        <w:spacing w:after="0" w:line="360" w:lineRule="exact"/>
        <w:ind w:firstLine="709"/>
        <w:jc w:val="both"/>
        <w:rPr>
          <w:rFonts w:ascii="Century Gothic" w:hAnsi="Century Gothic" w:cs="Cambria"/>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32</w:t>
      </w:r>
      <w:r w:rsidRPr="00A54E12">
        <w:rPr>
          <w:rFonts w:ascii="Century Gothic" w:hAnsi="Century Gothic"/>
          <w:b/>
          <w:smallCaps/>
          <w:color w:val="0070C0"/>
          <w:spacing w:val="30"/>
          <w:sz w:val="20"/>
          <w:szCs w:val="20"/>
          <w:u w:val="single"/>
          <w:lang w:eastAsia="en-US"/>
        </w:rPr>
        <w:t>.- PROTECCI</w:t>
      </w:r>
      <w:r>
        <w:rPr>
          <w:rFonts w:ascii="Century Gothic" w:hAnsi="Century Gothic"/>
          <w:b/>
          <w:smallCaps/>
          <w:color w:val="0070C0"/>
          <w:spacing w:val="30"/>
          <w:sz w:val="20"/>
          <w:szCs w:val="20"/>
          <w:u w:val="single"/>
          <w:lang w:eastAsia="en-US"/>
        </w:rPr>
        <w:t>Ó</w:t>
      </w:r>
      <w:r w:rsidRPr="00A54E12">
        <w:rPr>
          <w:rFonts w:ascii="Century Gothic" w:hAnsi="Century Gothic"/>
          <w:b/>
          <w:smallCaps/>
          <w:color w:val="0070C0"/>
          <w:spacing w:val="30"/>
          <w:sz w:val="20"/>
          <w:szCs w:val="20"/>
          <w:u w:val="single"/>
          <w:lang w:eastAsia="en-US"/>
        </w:rPr>
        <w:t xml:space="preserve">N DE DATOS DE CARACTER PERSONAL.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La empresa adjudicataria y su personal están obligados a guardar secreto profesional respecto a los datos de carácter personal de los que haya podido tener conocimiento por razón de la prestación del contrato, obligación que subsistirá aún después de la finalización del mismo, de conformidad con el artículo 10 de la Ley Orgánica de Protección de Datos de Carácter Personal, de 13 de diciembre de 1999.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El adjudicatario deberá formar e informar a su personal de las obligaciones que en materia de protección de datos estén obligados a cumplir en el desarrollo de sus tareas para la prestación del contrato, en especial las derivadas del deber de secreto, respondiendo la empresa adjudicataria personalmente de las infracciones legales en que por incumplimiento de sus empleados se pudiera incurrir.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El adjudicatario y su personal durante la realización de los servicios que se presten como consecuencia del cumplimiento del contrato, estarán sujetos al estricto cumplimiento de los documentos de seguridad de las dependencias municipales en las que se desarrolle su trabajo.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Si el contrato adjudicado implica el tratamiento de datos de carácter personal se deberá respetar en su integridad la Ley Orgánica 15/1999, de 13 de diciembre, de Protección de Datos de Carácter Personal, y su normativa de desarrollo. </w:t>
      </w: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De acuerdo con lo dispuesto en la  citada normativa  en materia de protección de datos el responsable del tratamiento de sus datos</w:t>
      </w:r>
      <w:r>
        <w:rPr>
          <w:rFonts w:ascii="Century Gothic" w:hAnsi="Century Gothic"/>
          <w:sz w:val="20"/>
          <w:szCs w:val="20"/>
        </w:rPr>
        <w:t xml:space="preserve"> es  el Ayuntamiento de Arguedas.</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Pr>
          <w:rFonts w:ascii="Century Gothic" w:hAnsi="Century Gothic"/>
          <w:sz w:val="20"/>
          <w:szCs w:val="20"/>
        </w:rPr>
        <w:t>El Ayuntamiento de Arguedas</w:t>
      </w:r>
      <w:r w:rsidRPr="004C64FF">
        <w:rPr>
          <w:rFonts w:ascii="Century Gothic" w:hAnsi="Century Gothic"/>
          <w:sz w:val="20"/>
          <w:szCs w:val="20"/>
        </w:rPr>
        <w:t xml:space="preserve">  está legitimado para tratar los datos que le faciliten los licitadores con motivo de la participación en la presente licitación para las siguientes finalidades:</w:t>
      </w:r>
    </w:p>
    <w:p w:rsidR="002D75D3" w:rsidRPr="004C64FF" w:rsidRDefault="002D75D3" w:rsidP="00901A1A">
      <w:pPr>
        <w:pStyle w:val="punto3"/>
        <w:spacing w:line="360" w:lineRule="exact"/>
        <w:ind w:left="567" w:hanging="283"/>
        <w:rPr>
          <w:rFonts w:ascii="Century Gothic" w:hAnsi="Century Gothic"/>
          <w:sz w:val="20"/>
          <w:szCs w:val="20"/>
        </w:rPr>
      </w:pPr>
      <w:r w:rsidRPr="004C64FF">
        <w:rPr>
          <w:rFonts w:ascii="Century Gothic" w:hAnsi="Century Gothic"/>
          <w:sz w:val="20"/>
          <w:szCs w:val="20"/>
        </w:rPr>
        <w:t>Gestionar la participación de los licitadores en la licitación. Este tratamiento queda legitimado por el consentimiento válidamente prestado por éstos en el momento de la presentación de su candidatura.</w:t>
      </w:r>
    </w:p>
    <w:p w:rsidR="002D75D3" w:rsidRPr="004C64FF" w:rsidRDefault="002D75D3" w:rsidP="00901A1A">
      <w:pPr>
        <w:pStyle w:val="punto3"/>
        <w:spacing w:line="360" w:lineRule="exact"/>
        <w:ind w:left="567" w:hanging="283"/>
        <w:rPr>
          <w:rFonts w:ascii="Century Gothic" w:hAnsi="Century Gothic"/>
          <w:sz w:val="20"/>
          <w:szCs w:val="20"/>
        </w:rPr>
      </w:pPr>
      <w:r w:rsidRPr="004C64FF">
        <w:rPr>
          <w:rFonts w:ascii="Century Gothic" w:hAnsi="Century Gothic"/>
          <w:sz w:val="20"/>
          <w:szCs w:val="20"/>
        </w:rPr>
        <w:t xml:space="preserve">Se emplearán los datos del adjudicatario para el control y ejecución de la relación jurídica que surja entre las partes. El tratamiento está legitimado en virtud de la ejecución del contrato que regirá la prestación de los servicios del contrato. </w:t>
      </w:r>
    </w:p>
    <w:p w:rsidR="002D75D3" w:rsidRPr="004C64FF" w:rsidRDefault="002D75D3" w:rsidP="00901A1A">
      <w:pPr>
        <w:pStyle w:val="punto3"/>
        <w:spacing w:line="360" w:lineRule="exact"/>
        <w:ind w:left="567" w:hanging="283"/>
        <w:rPr>
          <w:rFonts w:ascii="Century Gothic" w:hAnsi="Century Gothic"/>
          <w:sz w:val="20"/>
          <w:szCs w:val="20"/>
        </w:rPr>
      </w:pPr>
      <w:r w:rsidRPr="004C64FF">
        <w:rPr>
          <w:rFonts w:ascii="Century Gothic" w:hAnsi="Century Gothic"/>
          <w:sz w:val="20"/>
          <w:szCs w:val="20"/>
        </w:rPr>
        <w:t>Publicación de los datos de los licitadores y los adjudicatarios a través de los medios que el Ayuntamiento considere oportunos, en especial a través de la página web de la compañía, que recoge información acerca, entre otros aspectos, de contrataciones y proveedores. Esta finalidad está autorizada por la LFCP.</w:t>
      </w:r>
    </w:p>
    <w:p w:rsidR="002D75D3" w:rsidRPr="00E349BD" w:rsidRDefault="002D75D3" w:rsidP="00901A1A">
      <w:pPr>
        <w:spacing w:after="0" w:line="240" w:lineRule="auto"/>
        <w:ind w:left="567" w:hanging="283"/>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 xml:space="preserve">Respecto a los datos de carácter personal recogidos para su tratamiento los licitadores tienen la posibilidad de ejercitar los derechos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C96635">
        <w:rPr>
          <w:rFonts w:ascii="Century Gothic" w:hAnsi="Century Gothic"/>
          <w:sz w:val="20"/>
          <w:szCs w:val="20"/>
        </w:rPr>
        <w:t>El ejercicio de los citados derechos podrá hacerse mediante solicitud dirigida por escrito al Responsable a través de los datos de cont</w:t>
      </w:r>
      <w:r>
        <w:rPr>
          <w:rFonts w:ascii="Century Gothic" w:hAnsi="Century Gothic"/>
          <w:sz w:val="20"/>
          <w:szCs w:val="20"/>
        </w:rPr>
        <w:t>acto del Ayuntamiento de Arguedas</w:t>
      </w:r>
      <w:r w:rsidRPr="00C96635">
        <w:rPr>
          <w:rFonts w:ascii="Century Gothic" w:hAnsi="Century Gothic"/>
          <w:sz w:val="20"/>
          <w:szCs w:val="20"/>
        </w:rPr>
        <w:t>, en los términos que suscribe la legislación vigente. Asimismo, en cualquier momento las</w:t>
      </w:r>
      <w:r w:rsidRPr="004C64FF">
        <w:rPr>
          <w:rFonts w:ascii="Century Gothic" w:hAnsi="Century Gothic"/>
          <w:sz w:val="20"/>
          <w:szCs w:val="20"/>
        </w:rPr>
        <w:t xml:space="preserve"> reclamaciones podrán dirigirse indistintamente al Responsable o la Agencia Española de Protección de datos a través de los formularios que ésta entidad tiene habilitados al efecto y que son accesibles a través de su página web, https://sedeagpd.gob.es.</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33</w:t>
      </w:r>
      <w:r w:rsidRPr="00A54E12">
        <w:rPr>
          <w:rFonts w:ascii="Century Gothic" w:hAnsi="Century Gothic"/>
          <w:b/>
          <w:smallCaps/>
          <w:color w:val="0070C0"/>
          <w:spacing w:val="30"/>
          <w:sz w:val="20"/>
          <w:szCs w:val="20"/>
          <w:u w:val="single"/>
          <w:lang w:eastAsia="en-US"/>
        </w:rPr>
        <w:t xml:space="preserve">. CESIÓN DEL CONTRATO.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cs="Cambria"/>
          <w:sz w:val="20"/>
          <w:szCs w:val="20"/>
        </w:rPr>
        <w:t xml:space="preserve">Los derechos y obligaciones dimanantes del presente contrato podrán ser cedidos por el adjudicatario a un tercero siempre que las cualidades técnicas o personales del cedente no hayan sido razón determinante de la adjudicación del contrato, </w:t>
      </w:r>
      <w:r w:rsidRPr="004C64FF">
        <w:rPr>
          <w:rFonts w:ascii="Century Gothic" w:hAnsi="Century Gothic"/>
          <w:sz w:val="20"/>
          <w:szCs w:val="20"/>
        </w:rPr>
        <w:t>cuando concurra alguna de las siguientes circunstancias y ello no implique otras modificaciones sustanciales del contrato o tenga por objeto eludir la aplicación de esta ley foral, conforme establece el art. 108 LFCP:</w:t>
      </w:r>
    </w:p>
    <w:p w:rsidR="002D75D3" w:rsidRPr="004C64FF" w:rsidRDefault="002D75D3" w:rsidP="000C5CA8">
      <w:pPr>
        <w:tabs>
          <w:tab w:val="left" w:pos="284"/>
        </w:tabs>
        <w:spacing w:after="0" w:line="360" w:lineRule="exact"/>
        <w:ind w:left="284"/>
        <w:jc w:val="both"/>
        <w:rPr>
          <w:rFonts w:ascii="Century Gothic" w:hAnsi="Century Gothic"/>
          <w:sz w:val="20"/>
          <w:szCs w:val="20"/>
        </w:rPr>
      </w:pPr>
      <w:r w:rsidRPr="004C64FF">
        <w:rPr>
          <w:rFonts w:ascii="Century Gothic" w:hAnsi="Century Gothic"/>
          <w:sz w:val="20"/>
          <w:szCs w:val="20"/>
        </w:rPr>
        <w:t>a) Que la cesión se produzca como consecuencia de la aplicación de una cláusula inequívoca prevista en los pliegos siempre que</w:t>
      </w:r>
      <w:r>
        <w:rPr>
          <w:rFonts w:ascii="Century Gothic" w:hAnsi="Century Gothic"/>
          <w:sz w:val="20"/>
          <w:szCs w:val="20"/>
        </w:rPr>
        <w:t xml:space="preserve"> se haya ejecutado al menos un 3</w:t>
      </w:r>
      <w:r w:rsidRPr="004C64FF">
        <w:rPr>
          <w:rFonts w:ascii="Century Gothic" w:hAnsi="Century Gothic"/>
          <w:sz w:val="20"/>
          <w:szCs w:val="20"/>
        </w:rPr>
        <w:t>0% de la prestación inicial, y se autorice expresamente por el órgano de contratación.</w:t>
      </w:r>
    </w:p>
    <w:p w:rsidR="002D75D3" w:rsidRPr="004C64FF" w:rsidRDefault="002D75D3" w:rsidP="000C5CA8">
      <w:pPr>
        <w:tabs>
          <w:tab w:val="left" w:pos="284"/>
        </w:tabs>
        <w:spacing w:after="0" w:line="360" w:lineRule="exact"/>
        <w:ind w:left="284"/>
        <w:jc w:val="both"/>
        <w:rPr>
          <w:rFonts w:ascii="Century Gothic" w:hAnsi="Century Gothic"/>
          <w:sz w:val="20"/>
          <w:szCs w:val="20"/>
        </w:rPr>
      </w:pPr>
      <w:r w:rsidRPr="004C64FF">
        <w:rPr>
          <w:rFonts w:ascii="Century Gothic" w:hAnsi="Century Gothic"/>
          <w:sz w:val="20"/>
          <w:szCs w:val="20"/>
        </w:rPr>
        <w:t>b) Por sucesión universal o parcial en la posición del contratista inicial, a raíz de la reestructuración o modificación estructural de sociedades, incluidas la adquisición, fusión, segregación, escisión, aportación o transmisión de empresas o ramas de empresa o actividad o por encontrarse el contratista inicial en situación de concurso, incluso abierta la fase de liquidación.</w:t>
      </w:r>
    </w:p>
    <w:p w:rsidR="002D75D3" w:rsidRPr="000C5CA8" w:rsidRDefault="002D75D3" w:rsidP="000C5CA8">
      <w:pPr>
        <w:tabs>
          <w:tab w:val="left" w:pos="284"/>
        </w:tabs>
        <w:spacing w:after="0" w:line="240" w:lineRule="auto"/>
        <w:ind w:left="284"/>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En el supuesto de situación de concurso, la propuesta de cesión del contrato deberá comunicarse al órgano de contratación para que éste posibilite ser cesionarios del contrato a los restantes participantes en la licitación y por su orden de clasificación. Si estos rechazasen tal posibilidad, podrá el cedente escoger libremente al cesionario.</w:t>
      </w:r>
    </w:p>
    <w:p w:rsidR="002D75D3" w:rsidRPr="000C5CA8" w:rsidRDefault="002D75D3" w:rsidP="000C5CA8">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El cesionario no deberá estar incurso en causa de prohibición para contratar, deberá disponer, al menos, de igual solvencia económica y financiera, técnica o profesional exigida al cedente y acreditarla si así lo soli</w:t>
      </w:r>
      <w:r>
        <w:rPr>
          <w:rFonts w:ascii="Century Gothic" w:hAnsi="Century Gothic"/>
          <w:sz w:val="20"/>
          <w:szCs w:val="20"/>
        </w:rPr>
        <w:t xml:space="preserve">cita el órgano de contratación. </w:t>
      </w:r>
      <w:r w:rsidRPr="004C64FF">
        <w:rPr>
          <w:rFonts w:ascii="Century Gothic" w:hAnsi="Century Gothic"/>
          <w:sz w:val="20"/>
          <w:szCs w:val="20"/>
        </w:rPr>
        <w:t>El cesionario quedará subrogado en todos los derechos y obligaciones que corresponderían al cedente.</w:t>
      </w:r>
    </w:p>
    <w:p w:rsidR="002D75D3" w:rsidRPr="000C5CA8" w:rsidRDefault="002D75D3" w:rsidP="00504942">
      <w:pPr>
        <w:spacing w:after="0" w:line="360" w:lineRule="exact"/>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34</w:t>
      </w:r>
      <w:r w:rsidRPr="00A54E12">
        <w:rPr>
          <w:rFonts w:ascii="Century Gothic" w:hAnsi="Century Gothic"/>
          <w:b/>
          <w:smallCaps/>
          <w:color w:val="0070C0"/>
          <w:spacing w:val="30"/>
          <w:sz w:val="20"/>
          <w:szCs w:val="20"/>
          <w:u w:val="single"/>
          <w:lang w:eastAsia="en-US"/>
        </w:rPr>
        <w:t xml:space="preserve">. SUBCONTRATACIÓN.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En el caso de que la subcontratación no se haya anunciado en el momento de acreditar la solvencia técnica conforme a lo dispuesto en el artículo 107.1 LFCP, el contrato deberá ser ejecutado directamente por el adjudicatario, sin que éste pueda concertar con terceros la realización parcial del mismo, salvo que el órgano de contratación lo autorice expresamente previa acreditación del cumplimiento de los requisitos  establecidos en el artículo 107.2 LFCP. </w:t>
      </w:r>
    </w:p>
    <w:p w:rsidR="002D75D3" w:rsidRDefault="002D75D3" w:rsidP="00504942">
      <w:pPr>
        <w:spacing w:after="0" w:line="360" w:lineRule="exact"/>
        <w:jc w:val="both"/>
        <w:rPr>
          <w:rFonts w:ascii="Century Gothic" w:hAnsi="Century Gothic"/>
          <w:sz w:val="20"/>
          <w:szCs w:val="20"/>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 celebración de los subcontratos estará sometida al cumplimiento de los siguientes requisitos:</w:t>
      </w:r>
    </w:p>
    <w:p w:rsidR="002D75D3" w:rsidRPr="004C64FF" w:rsidRDefault="002D75D3" w:rsidP="000C5CA8">
      <w:pPr>
        <w:spacing w:after="0" w:line="360" w:lineRule="exact"/>
        <w:ind w:left="567" w:hanging="283"/>
        <w:jc w:val="both"/>
        <w:rPr>
          <w:rFonts w:ascii="Century Gothic" w:hAnsi="Century Gothic"/>
          <w:sz w:val="20"/>
          <w:szCs w:val="20"/>
        </w:rPr>
      </w:pPr>
      <w:r w:rsidRPr="004C64FF">
        <w:rPr>
          <w:rFonts w:ascii="Century Gothic" w:hAnsi="Century Gothic"/>
          <w:sz w:val="20"/>
          <w:szCs w:val="20"/>
        </w:rPr>
        <w:t>1.</w:t>
      </w:r>
      <w:r w:rsidRPr="004C64FF">
        <w:rPr>
          <w:rFonts w:ascii="Century Gothic" w:hAnsi="Century Gothic"/>
          <w:sz w:val="20"/>
          <w:szCs w:val="20"/>
        </w:rPr>
        <w:tab/>
        <w:t>Los licitadores deberán indicar en la oferta la parte del contrato que tengan previsto subcontratar, señalando su importe, y el nombre o el perfil empresarial, definido por referencia a las condiciones de solvencia profesional o técnica, de los subcontratistas a los que se vaya a encomendar su realización. Los subcontratos que no se ajusten a lo indicado en la oferta, por celebrarse con empresarios distintos de los indicados nominativamente en la misma o por referirse a partes de la prestación diferentes a las señaladas en ella, no podrán celebrarse hasta que transcurran veinte días desde que se hubiese cursado la notificación y aportado las justificaciones de que éstos no están incursos en prohibición de contratar, salvo que con anterioridad hubiesen sido autorizados expresamente. Este régimen será igualmente aplicable si los subcontratistas hubiesen sido identificados en la oferta mediante la descripción de su perfil profesional.</w:t>
      </w:r>
    </w:p>
    <w:p w:rsidR="002D75D3" w:rsidRPr="004C64FF" w:rsidRDefault="002D75D3" w:rsidP="000C5CA8">
      <w:pPr>
        <w:spacing w:after="0" w:line="360" w:lineRule="exact"/>
        <w:ind w:left="567" w:hanging="283"/>
        <w:jc w:val="both"/>
        <w:rPr>
          <w:rFonts w:ascii="Century Gothic" w:hAnsi="Century Gothic"/>
          <w:sz w:val="20"/>
          <w:szCs w:val="20"/>
        </w:rPr>
      </w:pPr>
      <w:r w:rsidRPr="004C64FF">
        <w:rPr>
          <w:rFonts w:ascii="Century Gothic" w:hAnsi="Century Gothic"/>
          <w:sz w:val="20"/>
          <w:szCs w:val="20"/>
        </w:rPr>
        <w:t>2.</w:t>
      </w:r>
      <w:r w:rsidRPr="004C64FF">
        <w:rPr>
          <w:rFonts w:ascii="Century Gothic" w:hAnsi="Century Gothic"/>
          <w:sz w:val="20"/>
          <w:szCs w:val="20"/>
        </w:rPr>
        <w:tab/>
        <w:t xml:space="preserve">En todo caso, el contratista deberá comunicar por escrito, tras la adjudicación del contrato y, a más tardar, cuando inicie la ejecución de </w:t>
      </w:r>
      <w:r>
        <w:rPr>
          <w:rFonts w:ascii="Century Gothic" w:hAnsi="Century Gothic"/>
          <w:sz w:val="20"/>
          <w:szCs w:val="20"/>
        </w:rPr>
        <w:t>é</w:t>
      </w:r>
      <w:r w:rsidRPr="004C64FF">
        <w:rPr>
          <w:rFonts w:ascii="Century Gothic" w:hAnsi="Century Gothic"/>
          <w:sz w:val="20"/>
          <w:szCs w:val="20"/>
        </w:rPr>
        <w:t>ste, al órgano de contratación</w:t>
      </w:r>
      <w:r>
        <w:rPr>
          <w:rFonts w:ascii="Century Gothic" w:hAnsi="Century Gothic"/>
          <w:sz w:val="20"/>
          <w:szCs w:val="20"/>
        </w:rPr>
        <w:t>,</w:t>
      </w:r>
      <w:r w:rsidRPr="004C64FF">
        <w:rPr>
          <w:rFonts w:ascii="Century Gothic" w:hAnsi="Century Gothic"/>
          <w:sz w:val="20"/>
          <w:szCs w:val="20"/>
        </w:rPr>
        <w:t xml:space="preserve"> la intención de celebrar los subcontratos, señalando la parte de la prestación que se pretende subcontratar y la identidad, datos de contacto y representante o representantes legales del subcontratista, y justificando suficientemente la aptitud de </w:t>
      </w:r>
      <w:r>
        <w:rPr>
          <w:rFonts w:ascii="Century Gothic" w:hAnsi="Century Gothic"/>
          <w:sz w:val="20"/>
          <w:szCs w:val="20"/>
        </w:rPr>
        <w:t>é</w:t>
      </w:r>
      <w:r w:rsidRPr="004C64FF">
        <w:rPr>
          <w:rFonts w:ascii="Century Gothic" w:hAnsi="Century Gothic"/>
          <w:sz w:val="20"/>
          <w:szCs w:val="20"/>
        </w:rPr>
        <w:t>ste para ejecutarla por referencia a los elementos técnicos y humanos de que dispone y a su experiencia, y acreditando que el mismo no se encuentra incurso en prohibición de contratar.</w:t>
      </w:r>
    </w:p>
    <w:p w:rsidR="002D75D3" w:rsidRPr="004C64FF" w:rsidRDefault="002D75D3" w:rsidP="000C5CA8">
      <w:pPr>
        <w:spacing w:after="0" w:line="360" w:lineRule="exact"/>
        <w:ind w:left="567"/>
        <w:jc w:val="both"/>
        <w:rPr>
          <w:rFonts w:ascii="Century Gothic" w:hAnsi="Century Gothic"/>
          <w:sz w:val="20"/>
          <w:szCs w:val="20"/>
        </w:rPr>
      </w:pPr>
      <w:r w:rsidRPr="004C64FF">
        <w:rPr>
          <w:rFonts w:ascii="Century Gothic" w:hAnsi="Century Gothic"/>
          <w:sz w:val="20"/>
          <w:szCs w:val="20"/>
        </w:rPr>
        <w:t>El contratista principal deberá notificar por escrito al órgano de contratación cualquier modificación que sufra esta información durante la ejecución del contrato principal, y toda la información necesaria sobre los nuevos subcontratistas.</w:t>
      </w:r>
    </w:p>
    <w:p w:rsidR="002D75D3" w:rsidRPr="004C64FF" w:rsidRDefault="002D75D3" w:rsidP="000C5CA8">
      <w:pPr>
        <w:spacing w:after="0" w:line="360" w:lineRule="exact"/>
        <w:ind w:left="567"/>
        <w:jc w:val="both"/>
        <w:rPr>
          <w:rFonts w:ascii="Century Gothic" w:hAnsi="Century Gothic"/>
          <w:sz w:val="20"/>
          <w:szCs w:val="20"/>
        </w:rPr>
      </w:pPr>
      <w:r w:rsidRPr="004C64FF">
        <w:rPr>
          <w:rFonts w:ascii="Century Gothic" w:hAnsi="Century Gothic"/>
          <w:sz w:val="20"/>
          <w:szCs w:val="20"/>
        </w:rPr>
        <w:t>En el caso que el subcontratista tuviera la clasificación adecuada para realizar la parte del contrato objeto de la subcontratación, la comunicación de esta circunstancia será suficiente para acreditar la aptitud del mismo.</w:t>
      </w:r>
    </w:p>
    <w:p w:rsidR="002D75D3" w:rsidRPr="004C64FF" w:rsidRDefault="002D75D3" w:rsidP="000C5CA8">
      <w:pPr>
        <w:spacing w:after="0" w:line="360" w:lineRule="exact"/>
        <w:ind w:left="567"/>
        <w:jc w:val="both"/>
        <w:rPr>
          <w:rFonts w:ascii="Century Gothic" w:hAnsi="Century Gothic"/>
          <w:sz w:val="20"/>
          <w:szCs w:val="20"/>
        </w:rPr>
      </w:pPr>
      <w:r w:rsidRPr="004C64FF">
        <w:rPr>
          <w:rFonts w:ascii="Century Gothic" w:hAnsi="Century Gothic"/>
          <w:sz w:val="20"/>
          <w:szCs w:val="20"/>
        </w:rPr>
        <w:t xml:space="preserve">La acreditación de la aptitud del subcontratista podrá realizarse inmediatamente después de la celebración del subcontrato si </w:t>
      </w:r>
      <w:r>
        <w:rPr>
          <w:rFonts w:ascii="Century Gothic" w:hAnsi="Century Gothic"/>
          <w:sz w:val="20"/>
          <w:szCs w:val="20"/>
        </w:rPr>
        <w:t>é</w:t>
      </w:r>
      <w:r w:rsidRPr="004C64FF">
        <w:rPr>
          <w:rFonts w:ascii="Century Gothic" w:hAnsi="Century Gothic"/>
          <w:sz w:val="20"/>
          <w:szCs w:val="20"/>
        </w:rPr>
        <w:t>sta es necesaria para atender a una situación de emergencia o que exija la adopción de medidas urgentes y así se justifica suficientemente.</w:t>
      </w:r>
    </w:p>
    <w:p w:rsidR="002D75D3" w:rsidRPr="004C64FF" w:rsidRDefault="002D75D3" w:rsidP="000C5CA8">
      <w:pPr>
        <w:spacing w:after="0" w:line="360" w:lineRule="exact"/>
        <w:ind w:left="567" w:hanging="283"/>
        <w:jc w:val="both"/>
        <w:rPr>
          <w:rFonts w:ascii="Century Gothic" w:hAnsi="Century Gothic"/>
          <w:sz w:val="20"/>
          <w:szCs w:val="20"/>
        </w:rPr>
      </w:pPr>
      <w:r w:rsidRPr="004C64FF">
        <w:rPr>
          <w:rFonts w:ascii="Century Gothic" w:hAnsi="Century Gothic"/>
          <w:sz w:val="20"/>
          <w:szCs w:val="20"/>
        </w:rPr>
        <w:t>3.</w:t>
      </w:r>
      <w:r w:rsidRPr="004C64FF">
        <w:rPr>
          <w:rFonts w:ascii="Century Gothic" w:hAnsi="Century Gothic"/>
          <w:sz w:val="20"/>
          <w:szCs w:val="20"/>
        </w:rPr>
        <w:tab/>
        <w:t>Los subcontratistas quedarán obligados s</w:t>
      </w:r>
      <w:r>
        <w:rPr>
          <w:rFonts w:ascii="Century Gothic" w:hAnsi="Century Gothic"/>
          <w:sz w:val="20"/>
          <w:szCs w:val="20"/>
        </w:rPr>
        <w:t>ó</w:t>
      </w:r>
      <w:r w:rsidRPr="004C64FF">
        <w:rPr>
          <w:rFonts w:ascii="Century Gothic" w:hAnsi="Century Gothic"/>
          <w:sz w:val="20"/>
          <w:szCs w:val="20"/>
        </w:rPr>
        <w:t>lo ante el contratista principal. No cabrá ejercer la acción directa del artículo 1597 del Código Civil ni tampoco se realizarán pagos directos a los subcontratistas.</w:t>
      </w:r>
    </w:p>
    <w:p w:rsidR="002D75D3" w:rsidRPr="004C64FF" w:rsidRDefault="002D75D3" w:rsidP="000C5CA8">
      <w:pPr>
        <w:spacing w:after="0" w:line="360" w:lineRule="exact"/>
        <w:ind w:left="567" w:hanging="283"/>
        <w:jc w:val="both"/>
        <w:rPr>
          <w:rFonts w:ascii="Century Gothic" w:hAnsi="Century Gothic"/>
          <w:sz w:val="20"/>
          <w:szCs w:val="20"/>
        </w:rPr>
      </w:pPr>
      <w:r w:rsidRPr="004C64FF">
        <w:rPr>
          <w:rFonts w:ascii="Century Gothic" w:hAnsi="Century Gothic"/>
          <w:sz w:val="20"/>
          <w:szCs w:val="20"/>
        </w:rPr>
        <w:t>4.</w:t>
      </w:r>
      <w:r w:rsidRPr="004C64FF">
        <w:rPr>
          <w:rFonts w:ascii="Century Gothic" w:hAnsi="Century Gothic"/>
          <w:sz w:val="20"/>
          <w:szCs w:val="20"/>
        </w:rPr>
        <w:tab/>
        <w:t>El contratista deberá informar a los representantes de los trabajadores de la subcontratación, de acuerdo con la legislación laboral. Asimismo, deberá informar a las empresas subcontratistas de las condiciones de ejecución previstas en este pliego estando los mismos obligados, también, a su cumplimiento.</w:t>
      </w:r>
    </w:p>
    <w:p w:rsidR="002D75D3" w:rsidRPr="004C64FF" w:rsidRDefault="002D75D3" w:rsidP="000C5CA8">
      <w:pPr>
        <w:spacing w:after="0" w:line="360" w:lineRule="exact"/>
        <w:ind w:left="567" w:hanging="283"/>
        <w:jc w:val="both"/>
        <w:rPr>
          <w:rFonts w:ascii="Century Gothic" w:hAnsi="Century Gothic"/>
          <w:sz w:val="20"/>
          <w:szCs w:val="20"/>
        </w:rPr>
      </w:pPr>
      <w:r w:rsidRPr="004C64FF">
        <w:rPr>
          <w:rFonts w:ascii="Century Gothic" w:hAnsi="Century Gothic"/>
          <w:sz w:val="20"/>
          <w:szCs w:val="20"/>
        </w:rPr>
        <w:t>5.</w:t>
      </w:r>
      <w:r w:rsidRPr="004C64FF">
        <w:rPr>
          <w:rFonts w:ascii="Century Gothic" w:hAnsi="Century Gothic"/>
          <w:sz w:val="20"/>
          <w:szCs w:val="20"/>
        </w:rPr>
        <w:tab/>
        <w:t xml:space="preserve"> El contratista debe obligarse a abonar a los subcontratistas o suministradores el precio pactado en los plazos y condiciones en el plazo de treinta días naturales desde la presentación de la factura. El plazo para la aprobación o conformidad no será superior a treinta días naturales desde su presentación.</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El adjudicatario será el único responsable del correcto cumplimiento del contrato ante el Ayuntamiento, siendo el único obligado ante los subcontratistas, sin perjuicio de lo dispuesto en el artículo 107.6 LFCP.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La subcontratación de prestaciones no permitidas será causa de resolución del contrato.</w:t>
      </w:r>
    </w:p>
    <w:p w:rsidR="002D75D3" w:rsidRPr="000C5CA8" w:rsidRDefault="002D75D3" w:rsidP="00504942">
      <w:pPr>
        <w:spacing w:after="0" w:line="360" w:lineRule="exact"/>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35</w:t>
      </w:r>
      <w:r w:rsidRPr="00A54E12">
        <w:rPr>
          <w:rFonts w:ascii="Century Gothic" w:hAnsi="Century Gothic"/>
          <w:b/>
          <w:smallCaps/>
          <w:color w:val="0070C0"/>
          <w:spacing w:val="30"/>
          <w:sz w:val="20"/>
          <w:szCs w:val="20"/>
          <w:u w:val="single"/>
          <w:lang w:eastAsia="en-US"/>
        </w:rPr>
        <w:t xml:space="preserve">. MODIFICACIÓN. </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E349BD">
      <w:pPr>
        <w:spacing w:after="0" w:line="360" w:lineRule="exact"/>
        <w:jc w:val="both"/>
        <w:rPr>
          <w:rFonts w:ascii="Century Gothic" w:hAnsi="Century Gothic" w:cs="Cambria"/>
          <w:sz w:val="20"/>
          <w:szCs w:val="20"/>
        </w:rPr>
      </w:pPr>
      <w:r w:rsidRPr="004C64FF">
        <w:rPr>
          <w:rFonts w:ascii="Century Gothic" w:hAnsi="Century Gothic" w:cs="Cambria"/>
          <w:sz w:val="20"/>
          <w:szCs w:val="20"/>
        </w:rPr>
        <w:t>El contrato sólo podrá ser modificado por razones de interés público y sin afectar</w:t>
      </w:r>
      <w:r>
        <w:rPr>
          <w:rFonts w:ascii="Century Gothic" w:hAnsi="Century Gothic" w:cs="Cambria"/>
          <w:sz w:val="20"/>
          <w:szCs w:val="20"/>
        </w:rPr>
        <w:t xml:space="preserve"> a</w:t>
      </w:r>
      <w:r w:rsidRPr="004C64FF">
        <w:rPr>
          <w:rFonts w:ascii="Century Gothic" w:hAnsi="Century Gothic" w:cs="Cambria"/>
          <w:sz w:val="20"/>
          <w:szCs w:val="20"/>
        </w:rPr>
        <w:t xml:space="preserve"> su contenido sustancial - siempre y cuando no concurran ninguno de los supuestos regulados en los apartados segundo y cuarto del artículo 114 LFCP -</w:t>
      </w:r>
      <w:r>
        <w:rPr>
          <w:rFonts w:ascii="Century Gothic" w:hAnsi="Century Gothic" w:cs="Cambria"/>
          <w:sz w:val="20"/>
          <w:szCs w:val="20"/>
        </w:rPr>
        <w:t xml:space="preserve">; y, previa solicitud motivada y justificada formulada por la Dirección Facultativa de la Obra en base a criterios y razones objetivas, a juicio de la Dirección Facultativa y debido a circunstancias propias de la ejecución de la obra y nunca a causas económicas o de rentabilidad de la misma para el adjudicatario: </w:t>
      </w:r>
      <w:r w:rsidRPr="004C64FF">
        <w:rPr>
          <w:rFonts w:ascii="Century Gothic" w:hAnsi="Century Gothic" w:cs="Cambria"/>
          <w:sz w:val="20"/>
          <w:szCs w:val="20"/>
        </w:rPr>
        <w:t xml:space="preserve"> </w:t>
      </w:r>
    </w:p>
    <w:p w:rsidR="002D75D3" w:rsidRPr="004C64FF" w:rsidRDefault="002D75D3" w:rsidP="000C5CA8">
      <w:pPr>
        <w:spacing w:after="0" w:line="360" w:lineRule="exact"/>
        <w:ind w:left="284"/>
        <w:jc w:val="both"/>
        <w:rPr>
          <w:rFonts w:ascii="Century Gothic" w:hAnsi="Century Gothic" w:cs="Cambria"/>
          <w:sz w:val="20"/>
          <w:szCs w:val="20"/>
        </w:rPr>
      </w:pPr>
      <w:r w:rsidRPr="004C64FF">
        <w:rPr>
          <w:rFonts w:ascii="Century Gothic" w:hAnsi="Century Gothic" w:cs="Cambria"/>
          <w:sz w:val="20"/>
          <w:szCs w:val="20"/>
        </w:rPr>
        <w:t>a) Cuando concurr</w:t>
      </w:r>
      <w:r>
        <w:rPr>
          <w:rFonts w:ascii="Century Gothic" w:hAnsi="Century Gothic" w:cs="Cambria"/>
          <w:sz w:val="20"/>
          <w:szCs w:val="20"/>
        </w:rPr>
        <w:t xml:space="preserve">an circunstancias imprevisibles </w:t>
      </w:r>
      <w:r w:rsidRPr="004C64FF">
        <w:rPr>
          <w:rFonts w:ascii="Century Gothic" w:hAnsi="Century Gothic" w:cs="Cambria"/>
          <w:sz w:val="20"/>
          <w:szCs w:val="20"/>
        </w:rPr>
        <w:t xml:space="preserve">para una entidad adjudicadora diligente. </w:t>
      </w:r>
    </w:p>
    <w:p w:rsidR="002D75D3" w:rsidRDefault="002D75D3" w:rsidP="000C5CA8">
      <w:pPr>
        <w:spacing w:after="0" w:line="360" w:lineRule="exact"/>
        <w:ind w:left="284"/>
        <w:jc w:val="both"/>
        <w:rPr>
          <w:rFonts w:ascii="Century Gothic" w:hAnsi="Century Gothic" w:cs="Cambria"/>
          <w:sz w:val="20"/>
          <w:szCs w:val="20"/>
        </w:rPr>
      </w:pPr>
      <w:r w:rsidRPr="004C64FF">
        <w:rPr>
          <w:rFonts w:ascii="Century Gothic" w:hAnsi="Century Gothic" w:cs="Cambria"/>
          <w:sz w:val="20"/>
          <w:szCs w:val="20"/>
        </w:rPr>
        <w:t xml:space="preserve">b) Cuando el valor de la modificación sea inferior al 10% del importe de adjudicación. </w:t>
      </w:r>
    </w:p>
    <w:p w:rsidR="002D75D3" w:rsidRPr="004C64FF" w:rsidRDefault="002D75D3" w:rsidP="000C5CA8">
      <w:pPr>
        <w:spacing w:after="0" w:line="360" w:lineRule="exact"/>
        <w:ind w:left="284"/>
        <w:jc w:val="both"/>
        <w:rPr>
          <w:rFonts w:ascii="Century Gothic" w:hAnsi="Century Gothic" w:cs="Cambria"/>
          <w:sz w:val="20"/>
          <w:szCs w:val="20"/>
        </w:rPr>
      </w:pPr>
      <w:r>
        <w:rPr>
          <w:rFonts w:ascii="Century Gothic" w:hAnsi="Century Gothic" w:cs="Cambria"/>
          <w:sz w:val="20"/>
          <w:szCs w:val="20"/>
        </w:rPr>
        <w:t xml:space="preserve">c) Cuando la modificación se deba a circunstancias  que no pudieran ser previstas en el Proyecto de ejecución o que se deban adoptar otras soluciones derivadas de la ejecución de la obra, no pudiendo superar la modificación o modificaciones por esta causa el 10 % el importe de adjudicación. </w:t>
      </w:r>
    </w:p>
    <w:p w:rsidR="002D75D3" w:rsidRPr="000C5CA8" w:rsidRDefault="002D75D3" w:rsidP="000C5CA8">
      <w:pPr>
        <w:spacing w:after="0" w:line="240" w:lineRule="auto"/>
        <w:jc w:val="both"/>
        <w:rPr>
          <w:rFonts w:ascii="Century Gothic" w:hAnsi="Century Gothic"/>
          <w:sz w:val="16"/>
          <w:szCs w:val="16"/>
        </w:rPr>
      </w:pPr>
    </w:p>
    <w:p w:rsidR="002D75D3" w:rsidRPr="004C64FF" w:rsidRDefault="002D75D3" w:rsidP="000C5CA8">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En todo caso, el importe acumulado de todas las modificaciones no podrá exceder, en ningún caso, del 50 % del importe de adjudicación del contrato. </w:t>
      </w:r>
    </w:p>
    <w:p w:rsidR="002D75D3" w:rsidRDefault="002D75D3" w:rsidP="000C5CA8">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Para la modificación del contrato se seguirá el procedimiento previsto en el artículo 143 LFCP. </w:t>
      </w:r>
    </w:p>
    <w:p w:rsidR="002D75D3" w:rsidRDefault="002D75D3" w:rsidP="000C5CA8">
      <w:pPr>
        <w:spacing w:after="0" w:line="360" w:lineRule="exact"/>
        <w:jc w:val="both"/>
        <w:rPr>
          <w:rFonts w:ascii="Century Gothic" w:hAnsi="Century Gothic" w:cs="Cambria"/>
          <w:sz w:val="20"/>
          <w:szCs w:val="20"/>
        </w:rPr>
      </w:pPr>
      <w:r>
        <w:rPr>
          <w:rFonts w:ascii="Century Gothic" w:hAnsi="Century Gothic" w:cs="Cambria"/>
          <w:sz w:val="20"/>
          <w:szCs w:val="20"/>
        </w:rPr>
        <w:t>La fijación de precios en caso de producirse modificaciones se atendrá a lo dispuesto en el art. 171 LFCP.</w:t>
      </w:r>
    </w:p>
    <w:p w:rsidR="002D75D3" w:rsidRPr="000C5CA8" w:rsidRDefault="002D75D3" w:rsidP="00504942">
      <w:pPr>
        <w:spacing w:after="0" w:line="360" w:lineRule="exact"/>
        <w:jc w:val="both"/>
        <w:rPr>
          <w:rFonts w:ascii="Century Gothic" w:hAnsi="Century Gothic"/>
          <w:sz w:val="20"/>
          <w:szCs w:val="20"/>
        </w:rPr>
      </w:pPr>
    </w:p>
    <w:p w:rsidR="002D75D3" w:rsidRPr="00A54E12" w:rsidRDefault="002D75D3" w:rsidP="00504942">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36</w:t>
      </w:r>
      <w:r w:rsidRPr="00A54E12">
        <w:rPr>
          <w:rFonts w:ascii="Century Gothic" w:hAnsi="Century Gothic"/>
          <w:b/>
          <w:smallCaps/>
          <w:color w:val="0070C0"/>
          <w:spacing w:val="30"/>
          <w:sz w:val="20"/>
          <w:szCs w:val="20"/>
          <w:u w:val="single"/>
          <w:lang w:eastAsia="en-US"/>
        </w:rPr>
        <w:t>.</w:t>
      </w:r>
      <w:r>
        <w:rPr>
          <w:rFonts w:ascii="Century Gothic" w:hAnsi="Century Gothic"/>
          <w:b/>
          <w:smallCaps/>
          <w:color w:val="0070C0"/>
          <w:spacing w:val="30"/>
          <w:sz w:val="20"/>
          <w:szCs w:val="20"/>
          <w:u w:val="single"/>
          <w:lang w:eastAsia="en-US"/>
        </w:rPr>
        <w:t>-</w:t>
      </w:r>
      <w:r w:rsidRPr="00A54E12">
        <w:rPr>
          <w:rFonts w:ascii="Century Gothic" w:hAnsi="Century Gothic"/>
          <w:b/>
          <w:smallCaps/>
          <w:color w:val="0070C0"/>
          <w:spacing w:val="30"/>
          <w:sz w:val="20"/>
          <w:szCs w:val="20"/>
          <w:u w:val="single"/>
          <w:lang w:eastAsia="en-US"/>
        </w:rPr>
        <w:t xml:space="preserve"> RÉGIMEN DE INCUMPLIMIENTOS Y PENALIDADES. </w:t>
      </w:r>
    </w:p>
    <w:p w:rsidR="002D75D3" w:rsidRDefault="002D75D3" w:rsidP="00E349BD">
      <w:pPr>
        <w:spacing w:after="0" w:line="240" w:lineRule="auto"/>
        <w:jc w:val="both"/>
        <w:rPr>
          <w:rFonts w:ascii="Century Gothic" w:hAnsi="Century Gothic"/>
          <w:sz w:val="16"/>
          <w:szCs w:val="16"/>
        </w:rPr>
      </w:pPr>
    </w:p>
    <w:p w:rsidR="002D75D3" w:rsidRPr="00CB4227" w:rsidRDefault="002D75D3" w:rsidP="00957079">
      <w:pPr>
        <w:spacing w:after="0" w:line="360" w:lineRule="exact"/>
        <w:jc w:val="both"/>
        <w:rPr>
          <w:rFonts w:ascii="Century Gothic" w:hAnsi="Century Gothic"/>
          <w:b/>
          <w:sz w:val="20"/>
          <w:szCs w:val="20"/>
        </w:rPr>
      </w:pPr>
      <w:r w:rsidRPr="00CB4227">
        <w:rPr>
          <w:rFonts w:ascii="Century Gothic" w:hAnsi="Century Gothic"/>
          <w:b/>
          <w:sz w:val="20"/>
          <w:szCs w:val="20"/>
        </w:rPr>
        <w:t>1.- APLICACIÓN DE PENALIDADES</w:t>
      </w:r>
    </w:p>
    <w:p w:rsidR="002D75D3" w:rsidRPr="00857CDE"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Todas aquellas conductas del contratista que, con carácter general, signifiquen el incumplimiento total o parcial de las obligaciones impuestas por el presente pliego regulador de las condiciones del contrato, la omisión de actuaciones que fueran obligatorias así como el incumplimiento de los plazos para la ejecución del contrato, serán objeto de penalización por el Ayuntamiento.</w:t>
      </w:r>
    </w:p>
    <w:p w:rsidR="002D75D3" w:rsidRPr="00E349BD"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Igualmente podrán ser objeto de penalización el incumplimiento de las instrucciones u órdenes dictadas por los órganos responsables del contrato en aplicación de sus facultades de supervisión e inspección de la ejecución del contrato.</w:t>
      </w:r>
    </w:p>
    <w:p w:rsidR="002D75D3" w:rsidRPr="00E349BD"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Independientemente de la tipificación o no de la conducta como infracción contractual, el Ayuntamiento descontará del abono a la empresa el importe correspondiente a las prestaciones no satisfechas, exigiendo, si se producen daños o perjuicios, la correspondiente indemnización.</w:t>
      </w:r>
    </w:p>
    <w:p w:rsidR="002D75D3" w:rsidRPr="00E349BD"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Pr>
          <w:rFonts w:ascii="Century Gothic" w:hAnsi="Century Gothic"/>
          <w:sz w:val="20"/>
          <w:szCs w:val="20"/>
        </w:rPr>
        <w:t xml:space="preserve">En caso de entenderse </w:t>
      </w:r>
      <w:r w:rsidRPr="004C64FF">
        <w:rPr>
          <w:rFonts w:ascii="Century Gothic" w:hAnsi="Century Gothic"/>
          <w:sz w:val="20"/>
          <w:szCs w:val="20"/>
        </w:rPr>
        <w:t>que se ha producido un incumplimiento y que se debe proceder a la imposición de penalid</w:t>
      </w:r>
      <w:r>
        <w:rPr>
          <w:rFonts w:ascii="Century Gothic" w:hAnsi="Century Gothic"/>
          <w:sz w:val="20"/>
          <w:szCs w:val="20"/>
        </w:rPr>
        <w:t>ades, el Ayuntamiento de Arguedas</w:t>
      </w:r>
      <w:r w:rsidRPr="004C64FF">
        <w:rPr>
          <w:rFonts w:ascii="Century Gothic" w:hAnsi="Century Gothic"/>
          <w:sz w:val="20"/>
          <w:szCs w:val="20"/>
        </w:rPr>
        <w:t xml:space="preserve"> instruirá expediente de imposición de penalidades que constará de los siguientes trámites:</w:t>
      </w:r>
    </w:p>
    <w:p w:rsidR="002D75D3" w:rsidRPr="004C64FF" w:rsidRDefault="002D75D3" w:rsidP="00957079">
      <w:pPr>
        <w:spacing w:after="0" w:line="360" w:lineRule="exact"/>
        <w:ind w:left="567" w:hanging="284"/>
        <w:jc w:val="both"/>
        <w:rPr>
          <w:rFonts w:ascii="Century Gothic" w:hAnsi="Century Gothic"/>
          <w:sz w:val="20"/>
          <w:szCs w:val="20"/>
        </w:rPr>
      </w:pPr>
      <w:r w:rsidRPr="004C64FF">
        <w:rPr>
          <w:rFonts w:ascii="Century Gothic" w:hAnsi="Century Gothic"/>
          <w:sz w:val="20"/>
          <w:szCs w:val="20"/>
        </w:rPr>
        <w:t xml:space="preserve">1) </w:t>
      </w:r>
      <w:r w:rsidRPr="004C64FF">
        <w:rPr>
          <w:rFonts w:ascii="Century Gothic" w:hAnsi="Century Gothic"/>
          <w:sz w:val="20"/>
          <w:szCs w:val="20"/>
        </w:rPr>
        <w:tab/>
        <w:t>Informe del responsable del contrato donde motivadamente se documente la existencia de la comisión de una infracción.</w:t>
      </w:r>
    </w:p>
    <w:p w:rsidR="002D75D3" w:rsidRPr="004C64FF" w:rsidRDefault="002D75D3" w:rsidP="00957079">
      <w:pPr>
        <w:spacing w:after="0" w:line="360" w:lineRule="exact"/>
        <w:ind w:left="567" w:hanging="284"/>
        <w:jc w:val="both"/>
        <w:rPr>
          <w:rFonts w:ascii="Century Gothic" w:hAnsi="Century Gothic"/>
          <w:sz w:val="20"/>
          <w:szCs w:val="20"/>
        </w:rPr>
      </w:pPr>
      <w:r w:rsidRPr="004C64FF">
        <w:rPr>
          <w:rFonts w:ascii="Century Gothic" w:hAnsi="Century Gothic"/>
          <w:sz w:val="20"/>
          <w:szCs w:val="20"/>
        </w:rPr>
        <w:t xml:space="preserve">2) </w:t>
      </w:r>
      <w:r w:rsidRPr="004C64FF">
        <w:rPr>
          <w:rFonts w:ascii="Century Gothic" w:hAnsi="Century Gothic"/>
          <w:sz w:val="20"/>
          <w:szCs w:val="20"/>
        </w:rPr>
        <w:tab/>
        <w:t>Propuesta por el responsable del contrato de sanción y graduación de la misma.</w:t>
      </w:r>
    </w:p>
    <w:p w:rsidR="002D75D3" w:rsidRPr="004C64FF" w:rsidRDefault="002D75D3" w:rsidP="00957079">
      <w:pPr>
        <w:spacing w:after="0" w:line="360" w:lineRule="exact"/>
        <w:ind w:left="567" w:hanging="284"/>
        <w:jc w:val="both"/>
        <w:rPr>
          <w:rFonts w:ascii="Century Gothic" w:hAnsi="Century Gothic"/>
          <w:sz w:val="20"/>
          <w:szCs w:val="20"/>
        </w:rPr>
      </w:pPr>
      <w:r w:rsidRPr="004C64FF">
        <w:rPr>
          <w:rFonts w:ascii="Century Gothic" w:hAnsi="Century Gothic"/>
          <w:sz w:val="20"/>
          <w:szCs w:val="20"/>
        </w:rPr>
        <w:t xml:space="preserve">3) </w:t>
      </w:r>
      <w:r w:rsidRPr="004C64FF">
        <w:rPr>
          <w:rFonts w:ascii="Century Gothic" w:hAnsi="Century Gothic"/>
          <w:sz w:val="20"/>
          <w:szCs w:val="20"/>
        </w:rPr>
        <w:tab/>
        <w:t>Audiencia sobre la propuesta de sanción al contratista durante el plazo de 5 días naturales salvo que se estimara oportuno conceder uno mayor.</w:t>
      </w:r>
    </w:p>
    <w:p w:rsidR="002D75D3" w:rsidRDefault="002D75D3" w:rsidP="00957079">
      <w:pPr>
        <w:spacing w:after="0" w:line="360" w:lineRule="exact"/>
        <w:ind w:left="567" w:hanging="284"/>
        <w:jc w:val="both"/>
        <w:rPr>
          <w:rFonts w:ascii="Century Gothic" w:hAnsi="Century Gothic"/>
          <w:sz w:val="20"/>
          <w:szCs w:val="20"/>
        </w:rPr>
      </w:pPr>
      <w:r w:rsidRPr="004C64FF">
        <w:rPr>
          <w:rFonts w:ascii="Century Gothic" w:hAnsi="Century Gothic"/>
          <w:sz w:val="20"/>
          <w:szCs w:val="20"/>
        </w:rPr>
        <w:t>4)</w:t>
      </w:r>
      <w:r w:rsidRPr="004C64FF">
        <w:rPr>
          <w:rFonts w:ascii="Century Gothic" w:hAnsi="Century Gothic"/>
          <w:sz w:val="20"/>
          <w:szCs w:val="20"/>
        </w:rPr>
        <w:tab/>
        <w:t>Acuerdo del órgano de contratación resolviendo bien el archivo de las actuaciones, bien la imposición de la sanción pertinente, o proponiendo la resolución del contrato.</w:t>
      </w:r>
    </w:p>
    <w:p w:rsidR="002D75D3" w:rsidRDefault="002D75D3" w:rsidP="00957079">
      <w:pPr>
        <w:spacing w:after="0" w:line="360" w:lineRule="exact"/>
        <w:ind w:left="567" w:hanging="284"/>
        <w:jc w:val="both"/>
        <w:rPr>
          <w:rFonts w:ascii="Century Gothic" w:hAnsi="Century Gothic"/>
          <w:sz w:val="20"/>
          <w:szCs w:val="20"/>
        </w:rPr>
      </w:pPr>
    </w:p>
    <w:p w:rsidR="002D75D3" w:rsidRPr="00CB4227" w:rsidRDefault="002D75D3" w:rsidP="00957079">
      <w:pPr>
        <w:spacing w:after="0" w:line="360" w:lineRule="exact"/>
        <w:jc w:val="both"/>
        <w:rPr>
          <w:rFonts w:ascii="Century Gothic" w:hAnsi="Century Gothic" w:cs="Cambria"/>
          <w:b/>
          <w:sz w:val="20"/>
          <w:szCs w:val="20"/>
        </w:rPr>
      </w:pPr>
      <w:r w:rsidRPr="00CB4227">
        <w:rPr>
          <w:rFonts w:ascii="Century Gothic" w:hAnsi="Century Gothic" w:cs="Cambria"/>
          <w:b/>
          <w:sz w:val="20"/>
          <w:szCs w:val="20"/>
        </w:rPr>
        <w:t>2.- FALTAS PENALIZABLES</w:t>
      </w:r>
    </w:p>
    <w:p w:rsidR="002D75D3" w:rsidRPr="00857CDE"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A efectos contractuales se considerará falta sancionable toda acción u omisión del contratista que suponga un quebranto de las exigencias especificadas en el Pliego o en la LFCP.</w:t>
      </w:r>
    </w:p>
    <w:p w:rsidR="002D75D3" w:rsidRPr="00857CDE"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w:t>
      </w:r>
    </w:p>
    <w:p w:rsidR="002D75D3" w:rsidRPr="00857CDE"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 xml:space="preserve">Por lo que a la hora de aplicar dichas penalizaciones, se tendrá en cuenta la calidad de las prestaciones ejecutadas, debiendo ser proporcionales al tipo de incumplimiento causante de la penalización en el conjunto del contrato. </w:t>
      </w: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rsidR="002D75D3" w:rsidRPr="00857CDE" w:rsidRDefault="002D75D3" w:rsidP="00957079">
      <w:pPr>
        <w:spacing w:after="0" w:line="240" w:lineRule="auto"/>
        <w:jc w:val="both"/>
        <w:rPr>
          <w:rFonts w:ascii="Century Gothic" w:hAnsi="Century Gothic"/>
          <w:sz w:val="16"/>
          <w:szCs w:val="16"/>
        </w:rPr>
      </w:pPr>
    </w:p>
    <w:p w:rsidR="002D75D3" w:rsidRPr="004C64FF" w:rsidRDefault="002D75D3" w:rsidP="00957079">
      <w:pPr>
        <w:spacing w:after="0" w:line="360" w:lineRule="exact"/>
        <w:jc w:val="both"/>
        <w:rPr>
          <w:rFonts w:ascii="Century Gothic" w:hAnsi="Century Gothic"/>
          <w:sz w:val="20"/>
          <w:szCs w:val="20"/>
        </w:rPr>
      </w:pPr>
      <w:r w:rsidRPr="004C64FF">
        <w:rPr>
          <w:rFonts w:ascii="Century Gothic" w:hAnsi="Century Gothic"/>
          <w:sz w:val="20"/>
          <w:szCs w:val="20"/>
        </w:rPr>
        <w:t>Toda falta cometida por el contratista se clasificará atendiendo a su trascendencia, proporcionalidad e intencionalidad en: leve, grave o muy grave, de acuerdo con los siguientes criterios:</w:t>
      </w:r>
    </w:p>
    <w:p w:rsidR="002D75D3" w:rsidRPr="004C64FF" w:rsidRDefault="002D75D3" w:rsidP="00957079">
      <w:pPr>
        <w:spacing w:after="0" w:line="360" w:lineRule="exact"/>
        <w:ind w:left="567" w:hanging="284"/>
        <w:jc w:val="both"/>
        <w:rPr>
          <w:rFonts w:ascii="Century Gothic" w:hAnsi="Century Gothic"/>
          <w:sz w:val="20"/>
          <w:szCs w:val="20"/>
        </w:rPr>
      </w:pPr>
    </w:p>
    <w:p w:rsidR="002D75D3" w:rsidRDefault="002D75D3" w:rsidP="00CB4227">
      <w:pPr>
        <w:spacing w:after="0" w:line="360" w:lineRule="exact"/>
        <w:ind w:firstLine="708"/>
        <w:jc w:val="both"/>
        <w:rPr>
          <w:rFonts w:ascii="Century Gothic" w:hAnsi="Century Gothic"/>
          <w:sz w:val="20"/>
          <w:szCs w:val="20"/>
        </w:rPr>
      </w:pPr>
      <w:r w:rsidRPr="001607AA">
        <w:rPr>
          <w:rFonts w:ascii="Century Gothic" w:hAnsi="Century Gothic"/>
          <w:b/>
          <w:sz w:val="20"/>
          <w:szCs w:val="20"/>
        </w:rPr>
        <w:t>1.-Incumplimientos leves</w:t>
      </w:r>
      <w:r w:rsidRPr="00CB4227">
        <w:rPr>
          <w:rFonts w:ascii="Century Gothic" w:hAnsi="Century Gothic"/>
          <w:sz w:val="20"/>
          <w:szCs w:val="20"/>
        </w:rPr>
        <w:t xml:space="preserve">: </w:t>
      </w:r>
    </w:p>
    <w:p w:rsidR="002D75D3" w:rsidRPr="00CB4227" w:rsidRDefault="002D75D3" w:rsidP="006B71DE">
      <w:pPr>
        <w:spacing w:after="0" w:line="360" w:lineRule="exact"/>
        <w:jc w:val="both"/>
        <w:rPr>
          <w:rFonts w:ascii="Century Gothic" w:hAnsi="Century Gothic"/>
          <w:sz w:val="20"/>
          <w:szCs w:val="20"/>
        </w:rPr>
      </w:pPr>
      <w:r w:rsidRPr="00CB4227">
        <w:rPr>
          <w:rFonts w:ascii="Century Gothic" w:hAnsi="Century Gothic"/>
          <w:sz w:val="20"/>
          <w:szCs w:val="20"/>
        </w:rPr>
        <w:t>Se consideran incumplimientos leves cualquier incumplimiento de lo dispuesto en el presente pliego y en la LFCP que no esté calificado como grave o muy grave, y en particular los siguientes:</w:t>
      </w:r>
    </w:p>
    <w:p w:rsidR="002D75D3" w:rsidRPr="00CB4227" w:rsidRDefault="002D75D3" w:rsidP="001607AA">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El incumplimiento de las visitas periódicas de obra y reuniones de seguimiento que se celebren durante el transcurso de la obra.</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La mala calidad en la realización de trabajos y remates siempre que no afecten a la seguridad de las personas y las cosas.</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Originar molestias innecesarias al vecindario</w:t>
      </w:r>
    </w:p>
    <w:p w:rsidR="002D75D3" w:rsidRPr="00CB4227" w:rsidRDefault="002D75D3" w:rsidP="00CB4227">
      <w:pPr>
        <w:spacing w:after="0" w:line="360" w:lineRule="exact"/>
        <w:ind w:firstLine="708"/>
        <w:jc w:val="both"/>
        <w:rPr>
          <w:rFonts w:ascii="Century Gothic" w:hAnsi="Century Gothic"/>
          <w:b/>
          <w:sz w:val="20"/>
          <w:szCs w:val="20"/>
        </w:rPr>
      </w:pPr>
      <w:r w:rsidRPr="00CB4227">
        <w:rPr>
          <w:rFonts w:ascii="Century Gothic" w:hAnsi="Century Gothic"/>
          <w:b/>
          <w:sz w:val="20"/>
          <w:szCs w:val="20"/>
        </w:rPr>
        <w:t>2.- Incumplimientos graves</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La inobservancia en el estado de policía de vía pública.</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Existencia de tres incumplimientos leves en el transcurso de la obra.</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La inobservancia de las medidas de seguridad y salud en los trabajos.</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El incumplimiento de las obligaciones de carácter medioambiental relativas a la gestión de residuos</w:t>
      </w:r>
    </w:p>
    <w:p w:rsidR="002D75D3" w:rsidRPr="00CB4227" w:rsidRDefault="002D75D3" w:rsidP="00CB4227">
      <w:pPr>
        <w:spacing w:after="0" w:line="360" w:lineRule="exact"/>
        <w:ind w:firstLine="708"/>
        <w:jc w:val="both"/>
        <w:rPr>
          <w:rFonts w:ascii="Century Gothic" w:hAnsi="Century Gothic"/>
          <w:b/>
          <w:sz w:val="20"/>
          <w:szCs w:val="20"/>
        </w:rPr>
      </w:pPr>
      <w:r w:rsidRPr="00CB4227">
        <w:rPr>
          <w:rFonts w:ascii="Century Gothic" w:hAnsi="Century Gothic"/>
          <w:b/>
          <w:sz w:val="20"/>
          <w:szCs w:val="20"/>
        </w:rPr>
        <w:t>3.- Incumplimientos muy graves:</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Incumplimiento de las condiciones especiales de ejecuc</w:t>
      </w:r>
      <w:r>
        <w:rPr>
          <w:rFonts w:ascii="Century Gothic" w:hAnsi="Century Gothic"/>
          <w:sz w:val="20"/>
          <w:szCs w:val="20"/>
        </w:rPr>
        <w:t xml:space="preserve">ión detalladas en la cláusula 11 </w:t>
      </w:r>
      <w:r w:rsidRPr="00CB4227">
        <w:rPr>
          <w:rFonts w:ascii="Century Gothic" w:hAnsi="Century Gothic"/>
          <w:sz w:val="20"/>
          <w:szCs w:val="20"/>
        </w:rPr>
        <w:t>del presente pliego.</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Incumplimiento de los criterios de a</w:t>
      </w:r>
      <w:r>
        <w:rPr>
          <w:rFonts w:ascii="Century Gothic" w:hAnsi="Century Gothic"/>
          <w:sz w:val="20"/>
          <w:szCs w:val="20"/>
        </w:rPr>
        <w:t xml:space="preserve">djudicación; </w:t>
      </w:r>
      <w:r w:rsidRPr="00CB4227">
        <w:rPr>
          <w:rFonts w:ascii="Century Gothic" w:hAnsi="Century Gothic"/>
          <w:sz w:val="20"/>
          <w:szCs w:val="20"/>
        </w:rPr>
        <w:t>de alguno de los comprom</w:t>
      </w:r>
      <w:r>
        <w:rPr>
          <w:rFonts w:ascii="Century Gothic" w:hAnsi="Century Gothic"/>
          <w:sz w:val="20"/>
          <w:szCs w:val="20"/>
        </w:rPr>
        <w:t xml:space="preserve">isos establecidos en  su oferta por el adjudicatario; o,  de las obligaciones derivadas de las cláusulas 28 a 34 del presente Pliego. </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El abandono de la obra.</w:t>
      </w:r>
    </w:p>
    <w:p w:rsidR="002D75D3" w:rsidRPr="00CB4227" w:rsidRDefault="002D75D3" w:rsidP="00CB4227">
      <w:pPr>
        <w:spacing w:after="0" w:line="360" w:lineRule="exact"/>
        <w:jc w:val="both"/>
        <w:rPr>
          <w:rFonts w:ascii="Century Gothic" w:hAnsi="Century Gothic"/>
          <w:sz w:val="20"/>
          <w:szCs w:val="20"/>
        </w:rPr>
      </w:pPr>
      <w:r>
        <w:rPr>
          <w:rFonts w:ascii="Century Gothic" w:hAnsi="Century Gothic"/>
          <w:sz w:val="20"/>
          <w:szCs w:val="20"/>
        </w:rPr>
        <w:t xml:space="preserve">- </w:t>
      </w:r>
      <w:r w:rsidRPr="00CB4227">
        <w:rPr>
          <w:rFonts w:ascii="Century Gothic" w:hAnsi="Century Gothic"/>
          <w:sz w:val="20"/>
          <w:szCs w:val="20"/>
        </w:rPr>
        <w:t>El incumplimiento de las órdenes recibidas por parte de la unidad gestora del contrato.</w:t>
      </w:r>
    </w:p>
    <w:p w:rsidR="002D75D3" w:rsidRPr="00957079" w:rsidRDefault="002D75D3" w:rsidP="00CB4227">
      <w:pPr>
        <w:spacing w:after="0" w:line="360" w:lineRule="exact"/>
        <w:jc w:val="both"/>
        <w:rPr>
          <w:rFonts w:ascii="Century Gothic" w:hAnsi="Century Gothic" w:cs="Cambria"/>
          <w:sz w:val="20"/>
          <w:szCs w:val="20"/>
        </w:rPr>
      </w:pPr>
      <w:r>
        <w:rPr>
          <w:rFonts w:ascii="Century Gothic" w:hAnsi="Century Gothic"/>
          <w:sz w:val="20"/>
          <w:szCs w:val="20"/>
        </w:rPr>
        <w:t xml:space="preserve">- </w:t>
      </w:r>
      <w:r w:rsidRPr="00CB4227">
        <w:rPr>
          <w:rFonts w:ascii="Century Gothic" w:hAnsi="Century Gothic"/>
          <w:sz w:val="20"/>
          <w:szCs w:val="20"/>
        </w:rPr>
        <w:t>Ejecución defectuosa del contrato</w:t>
      </w:r>
      <w:r w:rsidRPr="004B0124">
        <w:rPr>
          <w:rFonts w:ascii="Century Gothic" w:hAnsi="Century Gothic" w:cs="Cambria"/>
          <w:sz w:val="20"/>
          <w:szCs w:val="20"/>
        </w:rPr>
        <w:t>.</w:t>
      </w:r>
    </w:p>
    <w:p w:rsidR="002D75D3" w:rsidRPr="00E349BD" w:rsidRDefault="002D75D3" w:rsidP="00E349BD">
      <w:pPr>
        <w:spacing w:after="0" w:line="240" w:lineRule="auto"/>
        <w:jc w:val="both"/>
        <w:rPr>
          <w:rFonts w:ascii="Century Gothic" w:hAnsi="Century Gothic"/>
          <w:sz w:val="16"/>
          <w:szCs w:val="16"/>
        </w:rPr>
      </w:pPr>
    </w:p>
    <w:p w:rsidR="002D75D3" w:rsidRPr="001607AA" w:rsidRDefault="002D75D3" w:rsidP="000C5CA8">
      <w:pPr>
        <w:spacing w:after="0" w:line="360" w:lineRule="exact"/>
        <w:jc w:val="both"/>
        <w:rPr>
          <w:rFonts w:ascii="Century Gothic" w:hAnsi="Century Gothic" w:cs="Cambria"/>
          <w:b/>
          <w:sz w:val="20"/>
          <w:szCs w:val="20"/>
        </w:rPr>
      </w:pPr>
      <w:r w:rsidRPr="001607AA">
        <w:rPr>
          <w:rFonts w:ascii="Century Gothic" w:hAnsi="Century Gothic" w:cs="Cambria"/>
          <w:b/>
          <w:sz w:val="20"/>
          <w:szCs w:val="20"/>
        </w:rPr>
        <w:t>3. CUANTÍA DE LAS PENALIDADES.</w:t>
      </w:r>
    </w:p>
    <w:p w:rsidR="002D75D3" w:rsidRDefault="002D75D3" w:rsidP="00857CDE">
      <w:pPr>
        <w:spacing w:after="0" w:line="240" w:lineRule="auto"/>
        <w:jc w:val="both"/>
        <w:rPr>
          <w:rFonts w:ascii="Century Gothic" w:hAnsi="Century Gothic"/>
          <w:sz w:val="16"/>
          <w:szCs w:val="16"/>
        </w:rPr>
      </w:pPr>
    </w:p>
    <w:p w:rsidR="002D75D3"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Las sanciones que habrán de imponerse en el caso de comisión de alguna falta tipificada en este Pliego serán las siguientes:</w:t>
      </w:r>
    </w:p>
    <w:p w:rsidR="002D75D3" w:rsidRDefault="002D75D3" w:rsidP="00FA55FD">
      <w:pPr>
        <w:spacing w:after="0" w:line="360" w:lineRule="exact"/>
        <w:jc w:val="both"/>
        <w:rPr>
          <w:rFonts w:ascii="Century Gothic" w:hAnsi="Century Gothic"/>
          <w:sz w:val="20"/>
          <w:szCs w:val="20"/>
        </w:rPr>
      </w:pPr>
      <w:r w:rsidRPr="00F96B65">
        <w:rPr>
          <w:rFonts w:ascii="Century Gothic" w:hAnsi="Century Gothic"/>
          <w:sz w:val="20"/>
          <w:szCs w:val="20"/>
          <w:u w:val="single"/>
        </w:rPr>
        <w:t>Por cada día de retraso en la finalización del trabajo</w:t>
      </w:r>
      <w:r w:rsidRPr="00543EA3">
        <w:rPr>
          <w:rFonts w:ascii="Century Gothic" w:hAnsi="Century Gothic"/>
          <w:sz w:val="20"/>
          <w:szCs w:val="20"/>
        </w:rPr>
        <w:t xml:space="preserve">, es decir, que exceda del Plazo </w:t>
      </w:r>
      <w:r w:rsidRPr="0013291A">
        <w:rPr>
          <w:rFonts w:ascii="Century Gothic" w:hAnsi="Century Gothic"/>
          <w:sz w:val="20"/>
          <w:szCs w:val="20"/>
        </w:rPr>
        <w:t>establecido por el contratista adjudicatario de la obra en su propuesta de ejecución de la misma, se impondrá</w:t>
      </w:r>
      <w:r w:rsidRPr="00543EA3">
        <w:rPr>
          <w:rFonts w:ascii="Century Gothic" w:hAnsi="Century Gothic"/>
          <w:sz w:val="20"/>
          <w:szCs w:val="20"/>
        </w:rPr>
        <w:t xml:space="preserve"> una sanción de </w:t>
      </w:r>
      <w:r>
        <w:rPr>
          <w:rFonts w:ascii="Century Gothic" w:hAnsi="Century Gothic"/>
          <w:sz w:val="20"/>
          <w:szCs w:val="20"/>
        </w:rPr>
        <w:t xml:space="preserve"> </w:t>
      </w:r>
      <w:r w:rsidRPr="00F96B65">
        <w:rPr>
          <w:rFonts w:ascii="Century Gothic" w:hAnsi="Century Gothic"/>
          <w:sz w:val="20"/>
          <w:szCs w:val="20"/>
          <w:u w:val="single"/>
        </w:rPr>
        <w:t>0,40 euros /día por cada 1.000 euros del importe de adjudicación</w:t>
      </w:r>
      <w:r>
        <w:rPr>
          <w:rFonts w:ascii="Century Gothic" w:hAnsi="Century Gothic"/>
          <w:sz w:val="20"/>
          <w:szCs w:val="20"/>
        </w:rPr>
        <w:t xml:space="preserve"> ( art. 147.3 LFCP) .</w:t>
      </w:r>
    </w:p>
    <w:p w:rsidR="002D75D3" w:rsidRPr="00857CDE" w:rsidRDefault="002D75D3" w:rsidP="00857CDE">
      <w:pPr>
        <w:spacing w:after="0" w:line="240" w:lineRule="auto"/>
        <w:jc w:val="both"/>
        <w:rPr>
          <w:rFonts w:ascii="Century Gothic" w:hAnsi="Century Gothic"/>
          <w:sz w:val="16"/>
          <w:szCs w:val="16"/>
        </w:rPr>
      </w:pPr>
    </w:p>
    <w:p w:rsidR="002D75D3" w:rsidRDefault="002D75D3" w:rsidP="00F96B65">
      <w:pPr>
        <w:spacing w:after="0" w:line="360" w:lineRule="exact"/>
        <w:jc w:val="both"/>
        <w:rPr>
          <w:rFonts w:ascii="Century Gothic" w:hAnsi="Century Gothic"/>
          <w:sz w:val="20"/>
          <w:szCs w:val="20"/>
        </w:rPr>
      </w:pPr>
      <w:r w:rsidRPr="00857CDE">
        <w:rPr>
          <w:rFonts w:ascii="Century Gothic" w:hAnsi="Century Gothic"/>
          <w:i/>
          <w:sz w:val="20"/>
          <w:szCs w:val="20"/>
          <w:u w:val="single"/>
        </w:rPr>
        <w:t>Faltas leves:</w:t>
      </w:r>
      <w:r w:rsidRPr="004C64FF">
        <w:rPr>
          <w:rFonts w:ascii="Century Gothic" w:hAnsi="Century Gothic"/>
          <w:sz w:val="20"/>
          <w:szCs w:val="20"/>
        </w:rPr>
        <w:t xml:space="preserve"> Cada falta leve, podrá ser sancionada con </w:t>
      </w:r>
      <w:r>
        <w:rPr>
          <w:rFonts w:ascii="Century Gothic" w:hAnsi="Century Gothic"/>
          <w:sz w:val="20"/>
          <w:szCs w:val="20"/>
        </w:rPr>
        <w:t>un importe de entre el 1% y el 2</w:t>
      </w:r>
      <w:r w:rsidRPr="004C64FF">
        <w:rPr>
          <w:rFonts w:ascii="Century Gothic" w:hAnsi="Century Gothic"/>
          <w:sz w:val="20"/>
          <w:szCs w:val="20"/>
        </w:rPr>
        <w:t>% del precio de adjudicación del contrato.</w:t>
      </w:r>
    </w:p>
    <w:p w:rsidR="002D75D3" w:rsidRDefault="002D75D3" w:rsidP="00F96B65">
      <w:pPr>
        <w:spacing w:after="0" w:line="360" w:lineRule="exact"/>
        <w:jc w:val="both"/>
        <w:rPr>
          <w:rFonts w:ascii="Century Gothic" w:hAnsi="Century Gothic"/>
          <w:sz w:val="20"/>
          <w:szCs w:val="20"/>
        </w:rPr>
      </w:pPr>
      <w:r w:rsidRPr="00857CDE">
        <w:rPr>
          <w:rFonts w:ascii="Century Gothic" w:hAnsi="Century Gothic"/>
          <w:i/>
          <w:sz w:val="20"/>
          <w:szCs w:val="20"/>
          <w:u w:val="single"/>
        </w:rPr>
        <w:t>Faltas graves:</w:t>
      </w:r>
      <w:r w:rsidRPr="004C64FF">
        <w:rPr>
          <w:rFonts w:ascii="Century Gothic" w:hAnsi="Century Gothic"/>
          <w:sz w:val="20"/>
          <w:szCs w:val="20"/>
        </w:rPr>
        <w:t xml:space="preserve"> Por cada comisión de una falta grave, podrá ser sancionado el contrati</w:t>
      </w:r>
      <w:r>
        <w:rPr>
          <w:rFonts w:ascii="Century Gothic" w:hAnsi="Century Gothic"/>
          <w:sz w:val="20"/>
          <w:szCs w:val="20"/>
        </w:rPr>
        <w:t>sta con un importe de entre el 2</w:t>
      </w:r>
      <w:r w:rsidRPr="004C64FF">
        <w:rPr>
          <w:rFonts w:ascii="Century Gothic" w:hAnsi="Century Gothic"/>
          <w:sz w:val="20"/>
          <w:szCs w:val="20"/>
        </w:rPr>
        <w:t>,01% y el 5% del precio de adjudicación del contrato.</w:t>
      </w:r>
    </w:p>
    <w:p w:rsidR="002D75D3" w:rsidRPr="004C64FF" w:rsidRDefault="002D75D3" w:rsidP="00F96B65">
      <w:pPr>
        <w:spacing w:after="0" w:line="360" w:lineRule="exact"/>
        <w:jc w:val="both"/>
        <w:rPr>
          <w:rFonts w:ascii="Century Gothic" w:hAnsi="Century Gothic"/>
          <w:sz w:val="20"/>
          <w:szCs w:val="20"/>
        </w:rPr>
      </w:pPr>
      <w:r w:rsidRPr="00857CDE">
        <w:rPr>
          <w:rFonts w:ascii="Century Gothic" w:hAnsi="Century Gothic"/>
          <w:i/>
          <w:sz w:val="20"/>
          <w:szCs w:val="20"/>
          <w:u w:val="single"/>
        </w:rPr>
        <w:t>Faltas muy graves:</w:t>
      </w:r>
      <w:r w:rsidRPr="004C64FF">
        <w:rPr>
          <w:rFonts w:ascii="Century Gothic" w:hAnsi="Century Gothic"/>
          <w:sz w:val="20"/>
          <w:szCs w:val="20"/>
        </w:rPr>
        <w:t xml:space="preserve"> La falta muy grave será sancionada con un importe de entre el 5,01% y el 10% del precio de adjudicación del contrato.</w:t>
      </w:r>
    </w:p>
    <w:p w:rsidR="002D75D3" w:rsidRPr="00857CDE" w:rsidRDefault="002D75D3" w:rsidP="00857CDE">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No podrán alegarse como causas de fuerza mayor o causa justificada para el incumplimiento de sus obligaciones:</w:t>
      </w:r>
    </w:p>
    <w:p w:rsidR="002D75D3" w:rsidRPr="004C64FF" w:rsidRDefault="002D75D3" w:rsidP="00857CDE">
      <w:pPr>
        <w:spacing w:after="0" w:line="360" w:lineRule="exact"/>
        <w:ind w:left="709" w:hanging="426"/>
        <w:jc w:val="both"/>
        <w:rPr>
          <w:rFonts w:ascii="Century Gothic" w:hAnsi="Century Gothic"/>
          <w:sz w:val="20"/>
          <w:szCs w:val="20"/>
        </w:rPr>
      </w:pPr>
      <w:r w:rsidRPr="004C64FF">
        <w:rPr>
          <w:rFonts w:ascii="Century Gothic" w:hAnsi="Century Gothic"/>
          <w:sz w:val="20"/>
          <w:szCs w:val="20"/>
        </w:rPr>
        <w:t>a)</w:t>
      </w:r>
      <w:r w:rsidRPr="004C64FF">
        <w:rPr>
          <w:rFonts w:ascii="Century Gothic" w:hAnsi="Century Gothic"/>
          <w:sz w:val="20"/>
          <w:szCs w:val="20"/>
        </w:rPr>
        <w:tab/>
        <w:t xml:space="preserve">Condiciones climatológicas adversas que no sean excepcionales o catastróficas. </w:t>
      </w:r>
    </w:p>
    <w:p w:rsidR="002D75D3" w:rsidRPr="004C64FF" w:rsidRDefault="002D75D3" w:rsidP="00857CDE">
      <w:pPr>
        <w:spacing w:after="0" w:line="360" w:lineRule="exact"/>
        <w:ind w:left="709" w:hanging="426"/>
        <w:jc w:val="both"/>
        <w:rPr>
          <w:rFonts w:ascii="Century Gothic" w:hAnsi="Century Gothic"/>
          <w:sz w:val="20"/>
          <w:szCs w:val="20"/>
        </w:rPr>
      </w:pPr>
      <w:r w:rsidRPr="004C64FF">
        <w:rPr>
          <w:rFonts w:ascii="Century Gothic" w:hAnsi="Century Gothic"/>
          <w:sz w:val="20"/>
          <w:szCs w:val="20"/>
        </w:rPr>
        <w:t>b)</w:t>
      </w:r>
      <w:r w:rsidRPr="004C64FF">
        <w:rPr>
          <w:rFonts w:ascii="Century Gothic" w:hAnsi="Century Gothic"/>
          <w:sz w:val="20"/>
          <w:szCs w:val="20"/>
        </w:rPr>
        <w:tab/>
        <w:t>Paros laborales internos de la empresa adjudicataria.</w:t>
      </w:r>
    </w:p>
    <w:p w:rsidR="002D75D3" w:rsidRPr="004C64FF" w:rsidRDefault="002D75D3" w:rsidP="00857CDE">
      <w:pPr>
        <w:spacing w:after="0" w:line="360" w:lineRule="exact"/>
        <w:ind w:left="709" w:hanging="426"/>
        <w:jc w:val="both"/>
        <w:rPr>
          <w:rFonts w:ascii="Century Gothic" w:hAnsi="Century Gothic"/>
          <w:sz w:val="20"/>
          <w:szCs w:val="20"/>
        </w:rPr>
      </w:pPr>
      <w:r w:rsidRPr="004C64FF">
        <w:rPr>
          <w:rFonts w:ascii="Century Gothic" w:hAnsi="Century Gothic"/>
          <w:sz w:val="20"/>
          <w:szCs w:val="20"/>
        </w:rPr>
        <w:t>c)</w:t>
      </w:r>
      <w:r w:rsidRPr="004C64FF">
        <w:rPr>
          <w:rFonts w:ascii="Century Gothic" w:hAnsi="Century Gothic"/>
          <w:sz w:val="20"/>
          <w:szCs w:val="20"/>
        </w:rPr>
        <w:tab/>
        <w:t>Vacaciones o bajas laborales de su personal o de terceros. El adjudicatario en caso de incumplimiento deberá reparar el daño causado, todo ello sin perjuicio de la exigencia de responsabilidad a que el hecho diera lugar.</w:t>
      </w:r>
    </w:p>
    <w:p w:rsidR="002D75D3" w:rsidRPr="00857CDE" w:rsidRDefault="002D75D3" w:rsidP="00857CDE">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 xml:space="preserve">La reiteración </w:t>
      </w:r>
      <w:r>
        <w:rPr>
          <w:rFonts w:ascii="Century Gothic" w:hAnsi="Century Gothic"/>
          <w:sz w:val="20"/>
          <w:szCs w:val="20"/>
        </w:rPr>
        <w:t xml:space="preserve">continuada </w:t>
      </w:r>
      <w:r w:rsidRPr="004C64FF">
        <w:rPr>
          <w:rFonts w:ascii="Century Gothic" w:hAnsi="Century Gothic"/>
          <w:sz w:val="20"/>
          <w:szCs w:val="20"/>
        </w:rPr>
        <w:t>de faltas graves o muy graves, supondrá la resolución de todos los contratos adjudicados a dicha entidad, con las consecuencias previstas en la legislación de contratos.</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El adjudicatario en caso de incumplimiento deberá reparar el daño causado, todo ello sin perjuicio de la exigencia de responsabilidad a que el hecho diera lugar.</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Los importes de las penalidades se harán efectivos mediante deducción de los mismos en los pagos o, en su caso, de la fianza.</w:t>
      </w:r>
    </w:p>
    <w:p w:rsidR="002D75D3" w:rsidRPr="00E349BD" w:rsidRDefault="002D75D3" w:rsidP="00E349BD">
      <w:pPr>
        <w:spacing w:after="0" w:line="240" w:lineRule="auto"/>
        <w:jc w:val="both"/>
        <w:rPr>
          <w:rFonts w:ascii="Century Gothic" w:hAnsi="Century Gothic"/>
          <w:sz w:val="16"/>
          <w:szCs w:val="16"/>
        </w:rPr>
      </w:pPr>
    </w:p>
    <w:p w:rsidR="002D75D3" w:rsidRPr="004C64FF" w:rsidRDefault="002D75D3" w:rsidP="00504942">
      <w:pPr>
        <w:spacing w:after="0" w:line="360" w:lineRule="exact"/>
        <w:jc w:val="both"/>
        <w:rPr>
          <w:rFonts w:ascii="Century Gothic" w:hAnsi="Century Gothic"/>
          <w:sz w:val="20"/>
          <w:szCs w:val="20"/>
        </w:rPr>
      </w:pPr>
      <w:r w:rsidRPr="004C64FF">
        <w:rPr>
          <w:rFonts w:ascii="Century Gothic" w:hAnsi="Century Gothic"/>
          <w:sz w:val="20"/>
          <w:szCs w:val="20"/>
        </w:rPr>
        <w:t>La imposición de las penalidades no excluye la eventual indemnización a la Administración como consecuencia de la infracción. Y, en todo caso, en los supuestos de falta de prestación del servicio, habrá de descontarse su coste.</w:t>
      </w:r>
    </w:p>
    <w:p w:rsidR="002D75D3" w:rsidRDefault="002D75D3" w:rsidP="005C694E">
      <w:pPr>
        <w:spacing w:after="0" w:line="360" w:lineRule="exact"/>
        <w:jc w:val="both"/>
        <w:rPr>
          <w:rFonts w:ascii="Century Gothic" w:hAnsi="Century Gothic"/>
          <w:sz w:val="20"/>
          <w:szCs w:val="20"/>
        </w:rPr>
      </w:pPr>
    </w:p>
    <w:p w:rsidR="002D75D3" w:rsidRPr="004C64FF" w:rsidRDefault="002D75D3" w:rsidP="005C694E">
      <w:pPr>
        <w:spacing w:after="0" w:line="360" w:lineRule="exact"/>
        <w:jc w:val="both"/>
        <w:rPr>
          <w:rFonts w:ascii="Century Gothic" w:hAnsi="Century Gothic"/>
          <w:b/>
          <w:sz w:val="20"/>
          <w:szCs w:val="20"/>
        </w:rPr>
      </w:pPr>
      <w:r w:rsidRPr="004C64FF">
        <w:rPr>
          <w:rFonts w:ascii="Century Gothic" w:hAnsi="Century Gothic"/>
          <w:b/>
          <w:sz w:val="20"/>
          <w:szCs w:val="20"/>
        </w:rPr>
        <w:t>IV.- EXTINCI</w:t>
      </w:r>
      <w:r>
        <w:rPr>
          <w:rFonts w:ascii="Century Gothic" w:hAnsi="Century Gothic"/>
          <w:b/>
          <w:sz w:val="20"/>
          <w:szCs w:val="20"/>
        </w:rPr>
        <w:t>Ó</w:t>
      </w:r>
      <w:r w:rsidRPr="004C64FF">
        <w:rPr>
          <w:rFonts w:ascii="Century Gothic" w:hAnsi="Century Gothic"/>
          <w:b/>
          <w:sz w:val="20"/>
          <w:szCs w:val="20"/>
        </w:rPr>
        <w:t>N</w:t>
      </w:r>
      <w:r>
        <w:rPr>
          <w:rFonts w:ascii="Century Gothic" w:hAnsi="Century Gothic"/>
          <w:b/>
          <w:sz w:val="20"/>
          <w:szCs w:val="20"/>
        </w:rPr>
        <w:t xml:space="preserve"> y TERMINACIÓN </w:t>
      </w:r>
      <w:r w:rsidRPr="004C64FF">
        <w:rPr>
          <w:rFonts w:ascii="Century Gothic" w:hAnsi="Century Gothic"/>
          <w:b/>
          <w:sz w:val="20"/>
          <w:szCs w:val="20"/>
        </w:rPr>
        <w:t xml:space="preserve"> DEL CONTRATO. </w:t>
      </w:r>
    </w:p>
    <w:p w:rsidR="002D75D3" w:rsidRPr="004C64FF" w:rsidRDefault="002D75D3" w:rsidP="005C694E">
      <w:pPr>
        <w:spacing w:after="0" w:line="360" w:lineRule="exact"/>
        <w:jc w:val="both"/>
        <w:rPr>
          <w:rFonts w:ascii="Century Gothic" w:hAnsi="Century Gothic"/>
          <w:b/>
          <w:sz w:val="20"/>
          <w:szCs w:val="20"/>
        </w:rPr>
      </w:pPr>
    </w:p>
    <w:p w:rsidR="002D75D3" w:rsidRDefault="002D75D3" w:rsidP="005C694E">
      <w:pPr>
        <w:spacing w:after="0" w:line="360" w:lineRule="exact"/>
        <w:jc w:val="both"/>
        <w:rPr>
          <w:rFonts w:ascii="Century Gothic" w:hAnsi="Century Gothic"/>
          <w:b/>
          <w:smallCaps/>
          <w:color w:val="0070C0"/>
          <w:spacing w:val="30"/>
          <w:sz w:val="20"/>
          <w:szCs w:val="20"/>
          <w:u w:val="single"/>
          <w:lang w:eastAsia="en-US"/>
        </w:rPr>
      </w:pPr>
      <w:r>
        <w:rPr>
          <w:rFonts w:ascii="Century Gothic" w:hAnsi="Century Gothic"/>
          <w:b/>
          <w:smallCaps/>
          <w:color w:val="0070C0"/>
          <w:spacing w:val="30"/>
          <w:sz w:val="20"/>
          <w:szCs w:val="20"/>
          <w:u w:val="single"/>
          <w:lang w:eastAsia="en-US"/>
        </w:rPr>
        <w:t>CLÁUSULA 37</w:t>
      </w:r>
      <w:r w:rsidRPr="005C694E">
        <w:rPr>
          <w:rFonts w:ascii="Century Gothic" w:hAnsi="Century Gothic"/>
          <w:b/>
          <w:smallCaps/>
          <w:color w:val="0070C0"/>
          <w:spacing w:val="30"/>
          <w:sz w:val="20"/>
          <w:szCs w:val="20"/>
          <w:u w:val="single"/>
          <w:lang w:eastAsia="en-US"/>
        </w:rPr>
        <w:t>. RESOLUCIÓN DEL CONTRATO.</w:t>
      </w:r>
    </w:p>
    <w:p w:rsidR="002D75D3" w:rsidRPr="005C694E" w:rsidRDefault="002D75D3" w:rsidP="005C694E">
      <w:pPr>
        <w:spacing w:after="0" w:line="240" w:lineRule="auto"/>
        <w:jc w:val="both"/>
        <w:rPr>
          <w:rFonts w:ascii="Century Gothic" w:hAnsi="Century Gothic"/>
          <w:sz w:val="16"/>
          <w:szCs w:val="16"/>
        </w:rPr>
      </w:pPr>
    </w:p>
    <w:p w:rsidR="002D75D3" w:rsidRPr="009B0DC6" w:rsidRDefault="002D75D3" w:rsidP="005C694E">
      <w:pPr>
        <w:spacing w:after="0" w:line="360" w:lineRule="exact"/>
        <w:jc w:val="both"/>
        <w:rPr>
          <w:rFonts w:ascii="Century Gothic" w:hAnsi="Century Gothic"/>
          <w:sz w:val="20"/>
          <w:szCs w:val="20"/>
        </w:rPr>
      </w:pPr>
      <w:r w:rsidRPr="009B0DC6">
        <w:rPr>
          <w:rFonts w:ascii="Century Gothic" w:hAnsi="Century Gothic" w:cs="Cambria"/>
          <w:sz w:val="20"/>
          <w:szCs w:val="20"/>
        </w:rPr>
        <w:t>Son causas de resolución del contrato las recog</w:t>
      </w:r>
      <w:r>
        <w:rPr>
          <w:rFonts w:ascii="Century Gothic" w:hAnsi="Century Gothic" w:cs="Cambria"/>
          <w:sz w:val="20"/>
          <w:szCs w:val="20"/>
        </w:rPr>
        <w:t xml:space="preserve">idas en los artículos 160, 175, </w:t>
      </w:r>
      <w:r w:rsidRPr="009B0DC6">
        <w:rPr>
          <w:rFonts w:ascii="Century Gothic" w:hAnsi="Century Gothic" w:cs="Cambria"/>
          <w:sz w:val="20"/>
          <w:szCs w:val="20"/>
        </w:rPr>
        <w:t xml:space="preserve">107.5 </w:t>
      </w:r>
      <w:r>
        <w:rPr>
          <w:rFonts w:ascii="Century Gothic" w:hAnsi="Century Gothic" w:cs="Cambria"/>
          <w:sz w:val="20"/>
          <w:szCs w:val="20"/>
        </w:rPr>
        <w:t>y</w:t>
      </w:r>
      <w:r w:rsidRPr="009B0DC6">
        <w:rPr>
          <w:rFonts w:ascii="Century Gothic" w:hAnsi="Century Gothic" w:cs="Cambria"/>
          <w:sz w:val="20"/>
          <w:szCs w:val="20"/>
        </w:rPr>
        <w:t xml:space="preserve"> 232 LFCP.</w:t>
      </w:r>
    </w:p>
    <w:p w:rsidR="002D75D3" w:rsidRPr="005C694E" w:rsidRDefault="002D75D3" w:rsidP="005C694E">
      <w:pPr>
        <w:spacing w:after="0" w:line="240" w:lineRule="auto"/>
        <w:jc w:val="both"/>
        <w:rPr>
          <w:rFonts w:ascii="Century Gothic" w:hAnsi="Century Gothic"/>
          <w:sz w:val="16"/>
          <w:szCs w:val="16"/>
        </w:rPr>
      </w:pPr>
    </w:p>
    <w:p w:rsidR="002D75D3" w:rsidRDefault="002D75D3" w:rsidP="005C694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La resolución del contrato se acordará por el órgano de contratación mediante procedimiento tramitado conforme a lo dispuesto en el artículo 160.3 LFCP; resultando aplicable, en cuanto a los efectos de la misma, lo dispuesto en el artículo 161 </w:t>
      </w:r>
      <w:r>
        <w:rPr>
          <w:rFonts w:ascii="Century Gothic" w:hAnsi="Century Gothic" w:cs="Cambria"/>
          <w:sz w:val="20"/>
          <w:szCs w:val="20"/>
        </w:rPr>
        <w:t>y</w:t>
      </w:r>
      <w:r w:rsidRPr="004C64FF">
        <w:rPr>
          <w:rFonts w:ascii="Century Gothic" w:hAnsi="Century Gothic" w:cs="Cambria"/>
          <w:sz w:val="20"/>
          <w:szCs w:val="20"/>
        </w:rPr>
        <w:t xml:space="preserve"> 233 del mismo cuerpo legal.</w:t>
      </w:r>
    </w:p>
    <w:p w:rsidR="002D75D3" w:rsidRDefault="002D75D3" w:rsidP="005C694E">
      <w:pPr>
        <w:spacing w:after="0" w:line="360" w:lineRule="exact"/>
        <w:jc w:val="both"/>
        <w:rPr>
          <w:rFonts w:ascii="Century Gothic" w:hAnsi="Century Gothic" w:cs="Cambria"/>
          <w:sz w:val="20"/>
          <w:szCs w:val="20"/>
        </w:rPr>
      </w:pPr>
    </w:p>
    <w:p w:rsidR="002D75D3" w:rsidRPr="00BE3E59" w:rsidRDefault="002D75D3" w:rsidP="00957079">
      <w:pPr>
        <w:keepNext/>
        <w:tabs>
          <w:tab w:val="center" w:pos="4644"/>
        </w:tabs>
        <w:spacing w:before="240" w:after="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38</w:t>
      </w:r>
      <w:r w:rsidRPr="00BE3E59">
        <w:rPr>
          <w:rFonts w:ascii="Century Gothic" w:hAnsi="Century Gothic" w:cs="Cambria"/>
          <w:b/>
          <w:color w:val="4F81BD"/>
          <w:sz w:val="20"/>
          <w:szCs w:val="20"/>
          <w:u w:val="single"/>
        </w:rPr>
        <w:t>. AVISO DE TERMINACIÓN DE LA EJECUCIÓN DE LA OBRA.</w:t>
      </w: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El contratista, con una antelación mínima de quince días, comunicará por escrito a la dirección de la obra la fecha prevista para la terminación o ejecución del contrato, a efectos de que se pueda realizar su recepción. </w:t>
      </w:r>
    </w:p>
    <w:p w:rsidR="002D75D3" w:rsidRPr="00BE3E59" w:rsidRDefault="002D75D3" w:rsidP="00BE3E59">
      <w:pPr>
        <w:keepNext/>
        <w:tabs>
          <w:tab w:val="center" w:pos="4644"/>
        </w:tabs>
        <w:spacing w:before="240" w:after="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39</w:t>
      </w:r>
      <w:r w:rsidRPr="00BE3E59">
        <w:rPr>
          <w:rFonts w:ascii="Century Gothic" w:hAnsi="Century Gothic" w:cs="Cambria"/>
          <w:b/>
          <w:color w:val="4F81BD"/>
          <w:sz w:val="20"/>
          <w:szCs w:val="20"/>
          <w:u w:val="single"/>
        </w:rPr>
        <w:t>. RECEPCIÓN DE LA OBRA.</w:t>
      </w:r>
    </w:p>
    <w:p w:rsidR="002D75D3"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El contrato se entenderá cumplido por el contratista, cuando éste haya realizado, de acuerdo con los términos del mismo, y a satisfacción de la Administración, la totalidad de su objeto.</w:t>
      </w:r>
    </w:p>
    <w:p w:rsidR="002D75D3" w:rsidRPr="00957079" w:rsidRDefault="002D75D3" w:rsidP="00957079">
      <w:pPr>
        <w:spacing w:after="0" w:line="360" w:lineRule="exact"/>
        <w:jc w:val="both"/>
        <w:rPr>
          <w:rFonts w:ascii="Century Gothic" w:hAnsi="Century Gothic" w:cs="Cambria"/>
          <w:sz w:val="20"/>
          <w:szCs w:val="20"/>
        </w:rPr>
      </w:pPr>
    </w:p>
    <w:p w:rsidR="002D75D3" w:rsidRPr="00957079" w:rsidRDefault="002D75D3" w:rsidP="00957079">
      <w:pPr>
        <w:spacing w:after="0" w:line="360" w:lineRule="exact"/>
        <w:jc w:val="both"/>
        <w:rPr>
          <w:rFonts w:ascii="Century Gothic" w:hAnsi="Century Gothic" w:cs="Cambria"/>
          <w:sz w:val="20"/>
          <w:szCs w:val="20"/>
        </w:rPr>
      </w:pPr>
      <w:r>
        <w:rPr>
          <w:rFonts w:ascii="Century Gothic" w:hAnsi="Century Gothic" w:cs="Cambria"/>
          <w:sz w:val="20"/>
          <w:szCs w:val="20"/>
        </w:rPr>
        <w:t xml:space="preserve"> De conformidad con el art. 172 LFCP d</w:t>
      </w:r>
      <w:r w:rsidRPr="00957079">
        <w:rPr>
          <w:rFonts w:ascii="Century Gothic" w:hAnsi="Century Gothic" w:cs="Cambria"/>
          <w:sz w:val="20"/>
          <w:szCs w:val="20"/>
        </w:rPr>
        <w:t>entro del plazo de los 15 días siguientes a la finalización de la obra, se procederá, mediante acto formal, a la recepción de la misma; acto al que concurrirán el Alcalde o persona en quien delegue, un facultativo designado por la unidad gestora del contrato y quienes ejerzan las labores de Secretaría e Intervención, el facultativo encargado de la dirección de las obras y el contratista, asistido del personal que considere oportuno, documentándose en un acta de fin de obra.</w:t>
      </w: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Serán condiciones indispensables para proceder a la recepción de las obras:</w:t>
      </w:r>
    </w:p>
    <w:p w:rsidR="002D75D3" w:rsidRPr="00957079" w:rsidRDefault="002D75D3" w:rsidP="00BE3E59">
      <w:pPr>
        <w:spacing w:after="0" w:line="360" w:lineRule="exact"/>
        <w:ind w:firstLine="708"/>
        <w:jc w:val="both"/>
        <w:rPr>
          <w:rFonts w:ascii="Century Gothic" w:hAnsi="Century Gothic" w:cs="Cambria"/>
          <w:sz w:val="20"/>
          <w:szCs w:val="20"/>
        </w:rPr>
      </w:pPr>
      <w:r>
        <w:rPr>
          <w:rFonts w:ascii="Century Gothic" w:hAnsi="Century Gothic" w:cs="Cambria"/>
          <w:sz w:val="20"/>
          <w:szCs w:val="20"/>
        </w:rPr>
        <w:t>-</w:t>
      </w:r>
      <w:r w:rsidRPr="00957079">
        <w:rPr>
          <w:rFonts w:ascii="Century Gothic" w:hAnsi="Century Gothic" w:cs="Cambria"/>
          <w:sz w:val="20"/>
          <w:szCs w:val="20"/>
        </w:rPr>
        <w:t xml:space="preserve">Haber ejecutado las obras de conformidad con lo estipulado en los pliegos, el proyecto de obras y de acuerdo con las modificaciones aprobadas. </w:t>
      </w:r>
    </w:p>
    <w:p w:rsidR="002D75D3" w:rsidRPr="00957079" w:rsidRDefault="002D75D3" w:rsidP="00BE3E59">
      <w:pPr>
        <w:spacing w:after="0" w:line="360" w:lineRule="exact"/>
        <w:ind w:firstLine="708"/>
        <w:jc w:val="both"/>
        <w:rPr>
          <w:rFonts w:ascii="Century Gothic" w:hAnsi="Century Gothic" w:cs="Cambria"/>
          <w:sz w:val="20"/>
          <w:szCs w:val="20"/>
        </w:rPr>
      </w:pPr>
      <w:r>
        <w:rPr>
          <w:rFonts w:ascii="Century Gothic" w:hAnsi="Century Gothic" w:cs="Cambria"/>
          <w:sz w:val="20"/>
          <w:szCs w:val="20"/>
        </w:rPr>
        <w:t xml:space="preserve">- </w:t>
      </w:r>
      <w:r w:rsidRPr="00957079">
        <w:rPr>
          <w:rFonts w:ascii="Century Gothic" w:hAnsi="Century Gothic" w:cs="Cambria"/>
          <w:sz w:val="20"/>
          <w:szCs w:val="20"/>
        </w:rPr>
        <w:t>Haber entregado a la DF toda la documentación obligatoria y necesaria bajo responsabilidad del contratista o de sus subcontratas.</w:t>
      </w:r>
    </w:p>
    <w:p w:rsidR="002D75D3" w:rsidRPr="00957079" w:rsidRDefault="002D75D3" w:rsidP="00BE3E59">
      <w:pPr>
        <w:spacing w:after="0" w:line="360" w:lineRule="exact"/>
        <w:ind w:firstLine="708"/>
        <w:jc w:val="both"/>
        <w:rPr>
          <w:rFonts w:ascii="Century Gothic" w:hAnsi="Century Gothic" w:cs="Cambria"/>
          <w:sz w:val="20"/>
          <w:szCs w:val="20"/>
        </w:rPr>
      </w:pPr>
      <w:r>
        <w:rPr>
          <w:rFonts w:ascii="Century Gothic" w:hAnsi="Century Gothic" w:cs="Cambria"/>
          <w:sz w:val="20"/>
          <w:szCs w:val="20"/>
        </w:rPr>
        <w:t>-</w:t>
      </w:r>
      <w:r w:rsidRPr="00957079">
        <w:rPr>
          <w:rFonts w:ascii="Century Gothic" w:hAnsi="Century Gothic" w:cs="Cambria"/>
          <w:sz w:val="20"/>
          <w:szCs w:val="20"/>
        </w:rPr>
        <w:t xml:space="preserve">Haber realizado las pruebas con resultado satisfactorio de todas y cada una de las instalaciones de la edificación y/o urbanización. </w:t>
      </w:r>
    </w:p>
    <w:p w:rsidR="002D75D3" w:rsidRDefault="002D75D3" w:rsidP="00BE3E59">
      <w:pPr>
        <w:spacing w:after="0" w:line="360" w:lineRule="exact"/>
        <w:ind w:firstLine="708"/>
        <w:jc w:val="both"/>
        <w:rPr>
          <w:rFonts w:ascii="Century Gothic" w:hAnsi="Century Gothic" w:cs="Cambria"/>
          <w:sz w:val="20"/>
          <w:szCs w:val="20"/>
        </w:rPr>
      </w:pPr>
      <w:r>
        <w:rPr>
          <w:rFonts w:ascii="Century Gothic" w:hAnsi="Century Gothic" w:cs="Cambria"/>
          <w:sz w:val="20"/>
          <w:szCs w:val="20"/>
        </w:rPr>
        <w:t>-</w:t>
      </w:r>
      <w:r w:rsidRPr="00957079">
        <w:rPr>
          <w:rFonts w:ascii="Century Gothic" w:hAnsi="Century Gothic" w:cs="Cambria"/>
          <w:sz w:val="20"/>
          <w:szCs w:val="20"/>
        </w:rPr>
        <w:t xml:space="preserve">Garantizar que la obra se encuentra en condiciones de limpieza tales que permitan verificar la adecuada ejecución y ser entregada a la propiedad en perfecto estado. </w:t>
      </w:r>
    </w:p>
    <w:p w:rsidR="002D75D3" w:rsidRPr="00957079" w:rsidRDefault="002D75D3" w:rsidP="00BE3E59">
      <w:pPr>
        <w:spacing w:after="0" w:line="360" w:lineRule="exact"/>
        <w:ind w:firstLine="708"/>
        <w:jc w:val="both"/>
        <w:rPr>
          <w:rFonts w:ascii="Century Gothic" w:hAnsi="Century Gothic" w:cs="Cambria"/>
          <w:sz w:val="20"/>
          <w:szCs w:val="20"/>
        </w:rPr>
      </w:pPr>
    </w:p>
    <w:p w:rsidR="002D75D3"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Si las obras se encuentran en buen estado y correctamente ejecutadas, se darán por recibidas, formalizándose el</w:t>
      </w:r>
      <w:r>
        <w:rPr>
          <w:rFonts w:ascii="Century Gothic" w:hAnsi="Century Gothic" w:cs="Cambria"/>
          <w:sz w:val="20"/>
          <w:szCs w:val="20"/>
        </w:rPr>
        <w:t xml:space="preserve"> </w:t>
      </w:r>
      <w:r w:rsidRPr="00957079">
        <w:rPr>
          <w:rFonts w:ascii="Century Gothic" w:hAnsi="Century Gothic" w:cs="Cambria"/>
          <w:sz w:val="20"/>
          <w:szCs w:val="20"/>
        </w:rPr>
        <w:t>correspondiente acta, que será firmada por los concurrentes a la recepción, por cuadruplicado ejemplar; comenzando el plazo de garantía al día siguiente de la formalización de la misma.</w:t>
      </w:r>
    </w:p>
    <w:p w:rsidR="002D75D3" w:rsidRPr="00957079" w:rsidRDefault="002D75D3" w:rsidP="00957079">
      <w:pPr>
        <w:spacing w:after="0" w:line="360" w:lineRule="exact"/>
        <w:jc w:val="both"/>
        <w:rPr>
          <w:rFonts w:ascii="Century Gothic" w:hAnsi="Century Gothic" w:cs="Cambria"/>
          <w:sz w:val="20"/>
          <w:szCs w:val="20"/>
        </w:rPr>
      </w:pPr>
    </w:p>
    <w:p w:rsidR="002D75D3"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Cuando las obras no se hallen en estado de ser recibidas, sin perjuicio de las penalidades por demora, se hará constar así en el acta, y la dirección facultativa de las mismas señalará los defectos observados y detallará las instrucciones precisas fijando un plazo para remediar aquellos. Si transcurrido dicho plazo el contratista no lo hubiese efectuado, podrá concedérsele otro plazo improrrogable o declarar resuelto el contrato, por causas imputables al contratista. </w:t>
      </w:r>
    </w:p>
    <w:p w:rsidR="002D75D3" w:rsidRPr="00957079" w:rsidRDefault="002D75D3" w:rsidP="00957079">
      <w:pPr>
        <w:spacing w:after="0" w:line="360" w:lineRule="exact"/>
        <w:jc w:val="both"/>
        <w:rPr>
          <w:rFonts w:ascii="Century Gothic" w:hAnsi="Century Gothic" w:cs="Cambria"/>
          <w:sz w:val="20"/>
          <w:szCs w:val="20"/>
        </w:rPr>
      </w:pPr>
    </w:p>
    <w:p w:rsidR="002D75D3" w:rsidRDefault="002D75D3" w:rsidP="00957079">
      <w:pPr>
        <w:spacing w:after="0" w:line="360" w:lineRule="exact"/>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40</w:t>
      </w:r>
      <w:r w:rsidRPr="00BE3E59">
        <w:rPr>
          <w:rFonts w:ascii="Century Gothic" w:hAnsi="Century Gothic" w:cs="Cambria"/>
          <w:b/>
          <w:color w:val="4F81BD"/>
          <w:sz w:val="20"/>
          <w:szCs w:val="20"/>
          <w:u w:val="single"/>
        </w:rPr>
        <w:t xml:space="preserve">. PLAZO DE GARANTÍA. </w:t>
      </w:r>
    </w:p>
    <w:p w:rsidR="002D75D3" w:rsidRPr="00BE3E59" w:rsidRDefault="002D75D3" w:rsidP="00957079">
      <w:pPr>
        <w:spacing w:after="0" w:line="360" w:lineRule="exact"/>
        <w:jc w:val="both"/>
        <w:rPr>
          <w:rFonts w:ascii="Century Gothic" w:hAnsi="Century Gothic" w:cs="Cambria"/>
          <w:b/>
          <w:color w:val="4F81BD"/>
          <w:sz w:val="20"/>
          <w:szCs w:val="20"/>
          <w:u w:val="single"/>
        </w:rPr>
      </w:pP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El plazo de garantía será el que resulte de la oferta del adjudicatario, sin que en ningún caso pueda ser inferior a tres años; comenzando a contar al día siguiente de la formalización del acta de recepción. </w:t>
      </w: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Durante el plazo de garantía corresponderá al contratista, en todo caso, la conservación y policía de las obras, así como la subsanación de los defectos que pudieran advertirse. </w:t>
      </w:r>
    </w:p>
    <w:p w:rsidR="002D75D3"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T</w:t>
      </w:r>
      <w:r>
        <w:rPr>
          <w:rFonts w:ascii="Century Gothic" w:hAnsi="Century Gothic" w:cs="Cambria"/>
          <w:sz w:val="20"/>
          <w:szCs w:val="20"/>
        </w:rPr>
        <w:t xml:space="preserve">ranscurrido el plazo de garantía  y conforme establece el art. 172. 5 LFCP, </w:t>
      </w:r>
      <w:r w:rsidRPr="00957079">
        <w:rPr>
          <w:rFonts w:ascii="Century Gothic" w:hAnsi="Century Gothic" w:cs="Cambria"/>
          <w:sz w:val="20"/>
          <w:szCs w:val="20"/>
        </w:rPr>
        <w:t xml:space="preserve"> sin objeciones por parte de la Administración</w:t>
      </w:r>
      <w:r>
        <w:rPr>
          <w:rFonts w:ascii="Century Gothic" w:hAnsi="Century Gothic" w:cs="Cambria"/>
          <w:sz w:val="20"/>
          <w:szCs w:val="20"/>
        </w:rPr>
        <w:t>,</w:t>
      </w:r>
      <w:r w:rsidRPr="00957079">
        <w:rPr>
          <w:rFonts w:ascii="Century Gothic" w:hAnsi="Century Gothic" w:cs="Cambria"/>
          <w:sz w:val="20"/>
          <w:szCs w:val="20"/>
        </w:rPr>
        <w:t xml:space="preserve">  quedará extinguida la responsabilidad del contratista; procediéndose a la devolución de la garantía consignada, a cuyos efectos se emitirá, con carácter previo, informe favorable por parte de la unidad gestora del contratista. </w:t>
      </w: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 </w:t>
      </w:r>
    </w:p>
    <w:p w:rsidR="002D75D3" w:rsidRDefault="002D75D3" w:rsidP="00957079">
      <w:pPr>
        <w:spacing w:after="0" w:line="360" w:lineRule="exact"/>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41</w:t>
      </w:r>
      <w:r w:rsidRPr="00BE3E59">
        <w:rPr>
          <w:rFonts w:ascii="Century Gothic" w:hAnsi="Century Gothic" w:cs="Cambria"/>
          <w:b/>
          <w:color w:val="4F81BD"/>
          <w:sz w:val="20"/>
          <w:szCs w:val="20"/>
          <w:u w:val="single"/>
        </w:rPr>
        <w:t xml:space="preserve">. LIQUIDACIÓN. </w:t>
      </w:r>
    </w:p>
    <w:p w:rsidR="002D75D3" w:rsidRPr="00BE3E59" w:rsidRDefault="002D75D3" w:rsidP="00957079">
      <w:pPr>
        <w:spacing w:after="0" w:line="360" w:lineRule="exact"/>
        <w:jc w:val="both"/>
        <w:rPr>
          <w:rFonts w:ascii="Century Gothic" w:hAnsi="Century Gothic" w:cs="Cambria"/>
          <w:b/>
          <w:color w:val="4F81BD"/>
          <w:sz w:val="20"/>
          <w:szCs w:val="20"/>
          <w:u w:val="single"/>
        </w:rPr>
      </w:pPr>
    </w:p>
    <w:p w:rsidR="002D75D3" w:rsidRPr="00957079" w:rsidRDefault="002D75D3" w:rsidP="00957079">
      <w:pPr>
        <w:spacing w:after="0" w:line="360" w:lineRule="exact"/>
        <w:jc w:val="both"/>
        <w:rPr>
          <w:rFonts w:ascii="Century Gothic" w:hAnsi="Century Gothic" w:cs="Cambria"/>
          <w:sz w:val="20"/>
          <w:szCs w:val="20"/>
        </w:rPr>
      </w:pPr>
      <w:r w:rsidRPr="00957079">
        <w:rPr>
          <w:rFonts w:ascii="Century Gothic" w:hAnsi="Century Gothic" w:cs="Cambria"/>
          <w:sz w:val="20"/>
          <w:szCs w:val="20"/>
        </w:rPr>
        <w:t xml:space="preserve">Finalizado el plazo de garantía y si existiesen obligaciones pendientes de pago, el director facultativo de la obra formulará una propuesta de liquidación en el plazo máximo de diez días, que se notificará al contratista para su conformidad y, una vez que </w:t>
      </w:r>
      <w:r>
        <w:rPr>
          <w:rFonts w:ascii="Century Gothic" w:hAnsi="Century Gothic" w:cs="Cambria"/>
          <w:sz w:val="20"/>
          <w:szCs w:val="20"/>
        </w:rPr>
        <w:t>é</w:t>
      </w:r>
      <w:r w:rsidRPr="00957079">
        <w:rPr>
          <w:rFonts w:ascii="Century Gothic" w:hAnsi="Century Gothic" w:cs="Cambria"/>
          <w:sz w:val="20"/>
          <w:szCs w:val="20"/>
        </w:rPr>
        <w:t xml:space="preserve">ste la manifieste, se procederá a la liquidación del contrato en el plazo máximo de treinta días cancelándose, en su caso, las garantías constituidas. </w:t>
      </w:r>
    </w:p>
    <w:p w:rsidR="002D75D3" w:rsidRDefault="002D75D3" w:rsidP="00FA55FD">
      <w:pPr>
        <w:spacing w:after="0" w:line="360" w:lineRule="exact"/>
        <w:jc w:val="both"/>
        <w:rPr>
          <w:rFonts w:ascii="Century Gothic" w:hAnsi="Century Gothic" w:cs="Cambria"/>
          <w:sz w:val="20"/>
          <w:szCs w:val="20"/>
        </w:rPr>
      </w:pPr>
      <w:r w:rsidRPr="00957079">
        <w:rPr>
          <w:rFonts w:ascii="Century Gothic" w:hAnsi="Century Gothic" w:cs="Cambria"/>
          <w:sz w:val="20"/>
          <w:szCs w:val="20"/>
        </w:rPr>
        <w:t>En caso de discrepancia entre la propuesta del director facultativo y el contratista, se procederá conforme a lo dispuesto en el artículo 173 LFCP.</w:t>
      </w:r>
    </w:p>
    <w:p w:rsidR="002D75D3" w:rsidRDefault="002D75D3" w:rsidP="00FA55FD">
      <w:pPr>
        <w:spacing w:after="0" w:line="360" w:lineRule="exact"/>
        <w:jc w:val="both"/>
        <w:rPr>
          <w:rFonts w:ascii="Century Gothic" w:hAnsi="Century Gothic" w:cs="Cambria"/>
          <w:sz w:val="20"/>
          <w:szCs w:val="20"/>
        </w:rPr>
      </w:pPr>
    </w:p>
    <w:p w:rsidR="002D75D3" w:rsidRPr="00FA55FD" w:rsidRDefault="002D75D3" w:rsidP="00FA55FD">
      <w:pPr>
        <w:spacing w:after="0" w:line="360" w:lineRule="exact"/>
        <w:jc w:val="both"/>
        <w:rPr>
          <w:rFonts w:ascii="Century Gothic" w:hAnsi="Century Gothic" w:cs="Cambria"/>
          <w:b/>
          <w:color w:val="4F81BD"/>
          <w:sz w:val="20"/>
          <w:szCs w:val="20"/>
          <w:u w:val="single"/>
        </w:rPr>
      </w:pPr>
      <w:r w:rsidRPr="00FA55FD">
        <w:rPr>
          <w:rFonts w:ascii="Century Gothic" w:hAnsi="Century Gothic" w:cs="Cambria"/>
          <w:b/>
          <w:color w:val="4F81BD"/>
          <w:sz w:val="20"/>
          <w:szCs w:val="20"/>
          <w:u w:val="single"/>
        </w:rPr>
        <w:t>CLÁUSULA 42. RESPONSABILIDAD POR VICIOS OCULTOS.</w:t>
      </w:r>
    </w:p>
    <w:p w:rsidR="002D75D3" w:rsidRPr="00FA55FD" w:rsidRDefault="002D75D3" w:rsidP="00FA55FD">
      <w:pPr>
        <w:spacing w:after="0" w:line="360" w:lineRule="exact"/>
        <w:jc w:val="both"/>
        <w:rPr>
          <w:rFonts w:ascii="Century Gothic" w:hAnsi="Century Gothic" w:cs="Cambria"/>
          <w:sz w:val="20"/>
          <w:szCs w:val="20"/>
        </w:rPr>
      </w:pPr>
      <w:r w:rsidRPr="00BE3E59">
        <w:rPr>
          <w:rFonts w:ascii="Century Gothic" w:hAnsi="Century Gothic" w:cs="Cambria"/>
          <w:b/>
          <w:color w:val="4F81BD"/>
          <w:u w:val="single"/>
        </w:rPr>
        <w:t xml:space="preserve"> </w:t>
      </w:r>
    </w:p>
    <w:p w:rsidR="002D75D3" w:rsidRDefault="002D75D3" w:rsidP="001607AA">
      <w:pPr>
        <w:spacing w:after="0" w:line="360" w:lineRule="exact"/>
        <w:jc w:val="both"/>
        <w:rPr>
          <w:rFonts w:ascii="Century Gothic" w:hAnsi="Century Gothic" w:cs="Cambria"/>
          <w:sz w:val="20"/>
          <w:szCs w:val="20"/>
        </w:rPr>
      </w:pPr>
      <w:r>
        <w:rPr>
          <w:rFonts w:ascii="Century Gothic" w:hAnsi="Century Gothic" w:cs="Cambria"/>
          <w:sz w:val="20"/>
          <w:szCs w:val="20"/>
        </w:rPr>
        <w:t>E</w:t>
      </w:r>
      <w:r w:rsidRPr="00BE3E59">
        <w:rPr>
          <w:rFonts w:ascii="Century Gothic" w:hAnsi="Century Gothic" w:cs="Cambria"/>
          <w:sz w:val="20"/>
          <w:szCs w:val="20"/>
        </w:rPr>
        <w:t>l contratista</w:t>
      </w:r>
      <w:r>
        <w:rPr>
          <w:rFonts w:ascii="Century Gothic" w:hAnsi="Century Gothic" w:cs="Cambria"/>
          <w:sz w:val="20"/>
          <w:szCs w:val="20"/>
        </w:rPr>
        <w:t xml:space="preserve">, conforme establece el art. 174 LFCP, </w:t>
      </w:r>
      <w:r w:rsidRPr="00BE3E59">
        <w:rPr>
          <w:rFonts w:ascii="Century Gothic" w:hAnsi="Century Gothic" w:cs="Cambria"/>
          <w:sz w:val="20"/>
          <w:szCs w:val="20"/>
        </w:rPr>
        <w:t xml:space="preserve"> responderá por vicios ocultos de la construcción en cualquiera de sus elementos debido a incumplimiento del contrato, durante el plazo de quince años a contar desde la expiración del plazo de garantía.</w:t>
      </w:r>
    </w:p>
    <w:p w:rsidR="002D75D3" w:rsidRPr="00BE3E59" w:rsidRDefault="002D75D3" w:rsidP="001607AA">
      <w:pPr>
        <w:spacing w:after="0" w:line="360" w:lineRule="exact"/>
        <w:jc w:val="both"/>
        <w:rPr>
          <w:rFonts w:ascii="Century Gothic" w:hAnsi="Century Gothic" w:cs="Cambria"/>
          <w:sz w:val="20"/>
          <w:szCs w:val="20"/>
        </w:rPr>
      </w:pPr>
    </w:p>
    <w:p w:rsidR="002D75D3" w:rsidRPr="00BE3E59" w:rsidRDefault="002D75D3" w:rsidP="001607AA">
      <w:pPr>
        <w:spacing w:after="0" w:line="360" w:lineRule="exact"/>
        <w:jc w:val="both"/>
        <w:rPr>
          <w:rFonts w:ascii="Century Gothic" w:hAnsi="Century Gothic" w:cs="Cambria"/>
          <w:sz w:val="20"/>
          <w:szCs w:val="20"/>
        </w:rPr>
      </w:pPr>
      <w:r w:rsidRPr="00BE3E59">
        <w:rPr>
          <w:rFonts w:ascii="Century Gothic" w:hAnsi="Century Gothic" w:cs="Cambria"/>
          <w:sz w:val="20"/>
          <w:szCs w:val="20"/>
        </w:rPr>
        <w:t>Sin perjuicio de lo establecido en el párrafo anterior, el contratista responderá de los daños materiales causados en la obra por vicios o defectos que afecten a la cimentación, los soportes, las vigas, los forjados, los muros de carga u otros elementos estructurales, y que comprometan directamente la resistencia mecánica y la estabilidad de la construcción, durante el plazo de diez años, contados desde la fecha de recepción de las obras sin reservas o desde la subsanación de éstas.</w:t>
      </w:r>
    </w:p>
    <w:p w:rsidR="002D75D3" w:rsidRPr="00BE3E59" w:rsidRDefault="002D75D3" w:rsidP="001607AA">
      <w:pPr>
        <w:spacing w:after="0" w:line="360" w:lineRule="exact"/>
        <w:jc w:val="both"/>
        <w:rPr>
          <w:rFonts w:ascii="Century Gothic" w:hAnsi="Century Gothic" w:cs="Cambria"/>
          <w:sz w:val="20"/>
          <w:szCs w:val="20"/>
        </w:rPr>
      </w:pPr>
      <w:r w:rsidRPr="00BE3E59">
        <w:rPr>
          <w:rFonts w:ascii="Century Gothic" w:hAnsi="Century Gothic" w:cs="Cambria"/>
          <w:sz w:val="20"/>
          <w:szCs w:val="20"/>
        </w:rPr>
        <w:t>Transcurridos dichos plazos sin que se haya manifestado ningún daño o perjuicio, quedará totalmente extinguida la responsabilidad del contratista.</w:t>
      </w:r>
    </w:p>
    <w:p w:rsidR="002D75D3" w:rsidRPr="001607AA" w:rsidRDefault="002D75D3" w:rsidP="005C694E">
      <w:pPr>
        <w:spacing w:after="0" w:line="360" w:lineRule="exact"/>
        <w:jc w:val="both"/>
        <w:rPr>
          <w:rFonts w:ascii="Century Gothic" w:hAnsi="Century Gothic" w:cs="Cambria"/>
          <w:sz w:val="20"/>
          <w:szCs w:val="20"/>
        </w:rPr>
      </w:pPr>
    </w:p>
    <w:p w:rsidR="002D75D3" w:rsidRDefault="002D75D3">
      <w:pPr>
        <w:spacing w:after="0" w:line="240" w:lineRule="auto"/>
        <w:rPr>
          <w:rFonts w:ascii="Century Gothic" w:hAnsi="Century Gothic" w:cs="Cambria"/>
          <w:sz w:val="20"/>
          <w:szCs w:val="20"/>
        </w:rPr>
      </w:pPr>
      <w:r>
        <w:rPr>
          <w:rFonts w:ascii="Century Gothic" w:hAnsi="Century Gothic" w:cs="Cambria"/>
          <w:sz w:val="20"/>
          <w:szCs w:val="20"/>
        </w:rPr>
        <w:br w:type="page"/>
      </w:r>
    </w:p>
    <w:p w:rsidR="002D75D3" w:rsidRPr="005C694E" w:rsidRDefault="002D75D3" w:rsidP="005C694E">
      <w:pPr>
        <w:spacing w:after="0" w:line="360" w:lineRule="exact"/>
        <w:jc w:val="both"/>
        <w:rPr>
          <w:rFonts w:ascii="Century Gothic" w:hAnsi="Century Gothic" w:cs="Cambria"/>
          <w:sz w:val="20"/>
          <w:szCs w:val="20"/>
        </w:rPr>
      </w:pPr>
    </w:p>
    <w:p w:rsidR="002D75D3" w:rsidRPr="00006E81" w:rsidRDefault="002D75D3" w:rsidP="00006E81">
      <w:pPr>
        <w:spacing w:after="0" w:line="360" w:lineRule="exact"/>
        <w:ind w:left="1416" w:firstLine="708"/>
        <w:jc w:val="both"/>
        <w:rPr>
          <w:rFonts w:ascii="Century Gothic" w:hAnsi="Century Gothic" w:cs="Cambria"/>
          <w:b/>
          <w:color w:val="4F81BD"/>
          <w:sz w:val="24"/>
          <w:szCs w:val="24"/>
        </w:rPr>
      </w:pPr>
      <w:r w:rsidRPr="00006E81">
        <w:rPr>
          <w:rFonts w:ascii="Century Gothic" w:hAnsi="Century Gothic" w:cs="Cambria"/>
          <w:b/>
          <w:color w:val="4F81BD"/>
          <w:sz w:val="24"/>
          <w:szCs w:val="24"/>
        </w:rPr>
        <w:t>PRESCRIPCIONES TÉCNICAS</w:t>
      </w: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4B2C85">
      <w:pPr>
        <w:spacing w:before="80"/>
        <w:jc w:val="both"/>
        <w:rPr>
          <w:rFonts w:ascii="Century Gothic" w:hAnsi="Century Gothic" w:cs="Cambria"/>
          <w:b/>
          <w:color w:val="4F81BD"/>
          <w:sz w:val="20"/>
          <w:szCs w:val="20"/>
          <w:u w:val="single"/>
          <w:lang w:val="es-ES_tradnl"/>
        </w:rPr>
      </w:pPr>
      <w:r w:rsidRPr="00BE3E59">
        <w:rPr>
          <w:rFonts w:ascii="Century Gothic" w:hAnsi="Century Gothic" w:cs="Cambria"/>
          <w:b/>
          <w:color w:val="4F81BD"/>
          <w:sz w:val="20"/>
          <w:szCs w:val="20"/>
          <w:u w:val="single"/>
          <w:lang w:val="es-ES_tradnl"/>
        </w:rPr>
        <w:t>CLÁUSULA 43. DESCRIPCIÓN DE LAS OBRAS.</w:t>
      </w:r>
    </w:p>
    <w:p w:rsidR="002D75D3" w:rsidRDefault="002D75D3" w:rsidP="004B2C85">
      <w:pPr>
        <w:spacing w:before="80"/>
        <w:jc w:val="both"/>
        <w:rPr>
          <w:rFonts w:ascii="Century Gothic" w:hAnsi="Century Gothic"/>
          <w:sz w:val="20"/>
          <w:szCs w:val="20"/>
          <w:lang w:val="es-ES_tradnl" w:eastAsia="en-US"/>
        </w:rPr>
      </w:pPr>
      <w:r w:rsidRPr="004B2C85">
        <w:rPr>
          <w:rFonts w:ascii="Century Gothic" w:hAnsi="Century Gothic"/>
          <w:sz w:val="20"/>
          <w:szCs w:val="20"/>
          <w:lang w:val="es-ES_tradnl" w:eastAsia="en-US"/>
        </w:rPr>
        <w:t xml:space="preserve"> Las obras </w:t>
      </w:r>
      <w:r>
        <w:rPr>
          <w:rFonts w:ascii="Century Gothic" w:hAnsi="Century Gothic"/>
          <w:sz w:val="20"/>
          <w:szCs w:val="20"/>
          <w:lang w:val="es-ES_tradnl" w:eastAsia="en-US"/>
        </w:rPr>
        <w:t xml:space="preserve"> objeto del p</w:t>
      </w:r>
      <w:r w:rsidRPr="004B2C85">
        <w:rPr>
          <w:rFonts w:ascii="Century Gothic" w:hAnsi="Century Gothic"/>
          <w:sz w:val="20"/>
          <w:szCs w:val="20"/>
          <w:lang w:val="es-ES_tradnl" w:eastAsia="en-US"/>
        </w:rPr>
        <w:t xml:space="preserve">resente </w:t>
      </w:r>
      <w:r>
        <w:rPr>
          <w:rFonts w:ascii="Century Gothic" w:hAnsi="Century Gothic"/>
          <w:sz w:val="20"/>
          <w:szCs w:val="20"/>
          <w:lang w:val="es-ES_tradnl" w:eastAsia="en-US"/>
        </w:rPr>
        <w:t xml:space="preserve"> contrato son las correspondientes a: </w:t>
      </w:r>
    </w:p>
    <w:p w:rsidR="002D75D3" w:rsidRPr="00013B98" w:rsidRDefault="002D75D3" w:rsidP="00574B7A">
      <w:pPr>
        <w:pStyle w:val="ListParagraph"/>
        <w:numPr>
          <w:ilvl w:val="0"/>
          <w:numId w:val="10"/>
        </w:numPr>
        <w:spacing w:after="0" w:line="360" w:lineRule="exact"/>
        <w:jc w:val="both"/>
        <w:rPr>
          <w:rFonts w:ascii="Century Gothic" w:hAnsi="Century Gothic"/>
          <w:sz w:val="20"/>
          <w:szCs w:val="20"/>
        </w:rPr>
      </w:pPr>
      <w:r w:rsidRPr="00973ED5">
        <w:rPr>
          <w:rFonts w:ascii="Century Gothic" w:hAnsi="Century Gothic"/>
          <w:sz w:val="20"/>
          <w:szCs w:val="20"/>
          <w:u w:val="single"/>
        </w:rPr>
        <w:t>Proyecto de Renovación de Redes de abastecimiento  y sanea</w:t>
      </w:r>
      <w:r>
        <w:rPr>
          <w:rFonts w:ascii="Century Gothic" w:hAnsi="Century Gothic"/>
          <w:sz w:val="20"/>
          <w:szCs w:val="20"/>
          <w:u w:val="single"/>
        </w:rPr>
        <w:t>miento con pavimentación  en c/ Batán</w:t>
      </w:r>
      <w:r w:rsidRPr="00973ED5">
        <w:rPr>
          <w:rFonts w:ascii="Century Gothic" w:hAnsi="Century Gothic"/>
          <w:sz w:val="20"/>
          <w:szCs w:val="20"/>
          <w:u w:val="single"/>
        </w:rPr>
        <w:t xml:space="preserve"> de Arguedas</w:t>
      </w:r>
      <w:r>
        <w:rPr>
          <w:rFonts w:ascii="Century Gothic" w:hAnsi="Century Gothic"/>
          <w:sz w:val="20"/>
          <w:szCs w:val="20"/>
          <w:u w:val="single"/>
        </w:rPr>
        <w:t xml:space="preserve">, </w:t>
      </w:r>
      <w:r w:rsidRPr="00013B98">
        <w:rPr>
          <w:rFonts w:ascii="Century Gothic" w:hAnsi="Century Gothic"/>
          <w:sz w:val="20"/>
          <w:szCs w:val="20"/>
        </w:rPr>
        <w:t xml:space="preserve">conforme a </w:t>
      </w:r>
      <w:r>
        <w:rPr>
          <w:rFonts w:ascii="Century Gothic" w:hAnsi="Century Gothic"/>
          <w:sz w:val="20"/>
          <w:szCs w:val="20"/>
        </w:rPr>
        <w:t xml:space="preserve">proyecto redactado por J. Aliaga 2.009 S.L.P  </w:t>
      </w:r>
      <w:r w:rsidRPr="0013291A">
        <w:rPr>
          <w:rFonts w:ascii="Century Gothic" w:hAnsi="Century Gothic"/>
          <w:sz w:val="20"/>
          <w:szCs w:val="20"/>
        </w:rPr>
        <w:t>Ingeniería-Arquitectura</w:t>
      </w:r>
      <w:r>
        <w:rPr>
          <w:rFonts w:ascii="Century Gothic" w:hAnsi="Century Gothic"/>
          <w:sz w:val="20"/>
          <w:szCs w:val="20"/>
        </w:rPr>
        <w:t>, redactado por encargo del Ayuntamiento de Arguedas .</w:t>
      </w:r>
    </w:p>
    <w:p w:rsidR="002D75D3" w:rsidRPr="00013B98" w:rsidRDefault="002D75D3" w:rsidP="00574B7A">
      <w:pPr>
        <w:spacing w:after="0" w:line="360" w:lineRule="exact"/>
        <w:jc w:val="both"/>
        <w:rPr>
          <w:rFonts w:ascii="Century Gothic" w:hAnsi="Century Gothic"/>
          <w:sz w:val="20"/>
          <w:szCs w:val="20"/>
        </w:rPr>
      </w:pPr>
    </w:p>
    <w:p w:rsidR="002D75D3" w:rsidRDefault="002D75D3" w:rsidP="006D66B0">
      <w:pPr>
        <w:spacing w:after="0" w:line="360" w:lineRule="exact"/>
        <w:jc w:val="both"/>
        <w:rPr>
          <w:rFonts w:ascii="Century Gothic" w:hAnsi="Century Gothic" w:cs="Cambria"/>
          <w:sz w:val="20"/>
          <w:szCs w:val="20"/>
        </w:rPr>
      </w:pPr>
      <w:r w:rsidRPr="006D66B0">
        <w:rPr>
          <w:rFonts w:ascii="Century Gothic" w:hAnsi="Century Gothic" w:cs="Cambria"/>
          <w:sz w:val="20"/>
          <w:szCs w:val="20"/>
        </w:rPr>
        <w:t>En los citados proyectos se describen los trabajos y se definen las condiciones y criterios técnicos que han de servir de base a la empresa adjudicataria de las obras descritas.</w:t>
      </w:r>
    </w:p>
    <w:p w:rsidR="002D75D3" w:rsidRPr="006D66B0" w:rsidRDefault="002D75D3" w:rsidP="006D66B0">
      <w:pPr>
        <w:spacing w:after="0" w:line="360" w:lineRule="exact"/>
        <w:jc w:val="both"/>
        <w:rPr>
          <w:rFonts w:ascii="Century Gothic" w:hAnsi="Century Gothic" w:cs="Cambria"/>
          <w:sz w:val="20"/>
          <w:szCs w:val="20"/>
        </w:rPr>
      </w:pPr>
    </w:p>
    <w:p w:rsidR="002D75D3" w:rsidRPr="006D66B0" w:rsidRDefault="002D75D3" w:rsidP="006D66B0">
      <w:pPr>
        <w:spacing w:after="0" w:line="360" w:lineRule="exact"/>
        <w:jc w:val="both"/>
        <w:rPr>
          <w:rFonts w:ascii="Century Gothic" w:hAnsi="Century Gothic" w:cs="Cambria"/>
          <w:sz w:val="20"/>
          <w:szCs w:val="20"/>
        </w:rPr>
      </w:pPr>
      <w:r w:rsidRPr="006D66B0">
        <w:rPr>
          <w:rFonts w:ascii="Century Gothic" w:hAnsi="Century Gothic" w:cs="Cambria"/>
          <w:sz w:val="20"/>
          <w:szCs w:val="20"/>
        </w:rPr>
        <w:t xml:space="preserve">Las obras a realizar se </w:t>
      </w:r>
      <w:r>
        <w:rPr>
          <w:rFonts w:ascii="Century Gothic" w:hAnsi="Century Gothic" w:cs="Cambria"/>
          <w:sz w:val="20"/>
          <w:szCs w:val="20"/>
        </w:rPr>
        <w:t xml:space="preserve">sitúan en el casco urbano </w:t>
      </w:r>
      <w:r w:rsidRPr="006D66B0">
        <w:rPr>
          <w:rFonts w:ascii="Century Gothic" w:hAnsi="Century Gothic" w:cs="Cambria"/>
          <w:sz w:val="20"/>
          <w:szCs w:val="20"/>
        </w:rPr>
        <w:t xml:space="preserve"> de </w:t>
      </w:r>
      <w:r>
        <w:rPr>
          <w:rFonts w:ascii="Century Gothic" w:hAnsi="Century Gothic" w:cs="Cambria"/>
          <w:sz w:val="20"/>
          <w:szCs w:val="20"/>
        </w:rPr>
        <w:t>Arguedas</w:t>
      </w:r>
      <w:r w:rsidRPr="006D66B0">
        <w:rPr>
          <w:rFonts w:ascii="Century Gothic" w:hAnsi="Century Gothic" w:cs="Cambria"/>
          <w:sz w:val="20"/>
          <w:szCs w:val="20"/>
        </w:rPr>
        <w:t xml:space="preserve"> y quedan indicadas en los correspondientes planos de emplazamiento del Proyecto que se adjunta como PLANO 1. </w:t>
      </w:r>
    </w:p>
    <w:p w:rsidR="002D75D3" w:rsidRPr="006D66B0" w:rsidRDefault="002D75D3" w:rsidP="006D66B0">
      <w:pPr>
        <w:spacing w:after="0" w:line="360" w:lineRule="exact"/>
        <w:jc w:val="both"/>
        <w:rPr>
          <w:rFonts w:ascii="Century Gothic" w:hAnsi="Century Gothic" w:cs="Cambria"/>
          <w:sz w:val="20"/>
          <w:szCs w:val="20"/>
        </w:rPr>
      </w:pPr>
    </w:p>
    <w:p w:rsidR="002D75D3" w:rsidRDefault="002D75D3" w:rsidP="00A87D85">
      <w:pPr>
        <w:spacing w:before="80"/>
        <w:jc w:val="both"/>
        <w:rPr>
          <w:rFonts w:ascii="Century Gothic" w:hAnsi="Century Gothic" w:cs="Cambria"/>
          <w:b/>
          <w:color w:val="4F81BD"/>
          <w:sz w:val="20"/>
          <w:szCs w:val="20"/>
          <w:u w:val="single"/>
          <w:lang w:val="es-ES_tradnl"/>
        </w:rPr>
      </w:pPr>
      <w:r w:rsidRPr="00A87D85">
        <w:rPr>
          <w:rFonts w:ascii="Century Gothic" w:hAnsi="Century Gothic" w:cs="Cambria"/>
          <w:b/>
          <w:color w:val="4F81BD"/>
          <w:sz w:val="20"/>
          <w:szCs w:val="20"/>
          <w:u w:val="single"/>
          <w:lang w:val="es-ES_tradnl"/>
        </w:rPr>
        <w:t>CLÁUSULA 44. PROGRAMA DE NECESIDADES.</w:t>
      </w:r>
    </w:p>
    <w:p w:rsidR="002D75D3" w:rsidRPr="00006E81" w:rsidRDefault="002D75D3" w:rsidP="00006E81">
      <w:pPr>
        <w:spacing w:after="0" w:line="360" w:lineRule="exact"/>
        <w:jc w:val="both"/>
        <w:rPr>
          <w:rFonts w:ascii="Century Gothic" w:hAnsi="Century Gothic" w:cs="Cambria"/>
          <w:sz w:val="20"/>
          <w:szCs w:val="20"/>
        </w:rPr>
      </w:pPr>
      <w:r>
        <w:rPr>
          <w:rFonts w:ascii="Century Gothic" w:hAnsi="Century Gothic" w:cs="Cambria"/>
          <w:sz w:val="20"/>
          <w:szCs w:val="20"/>
        </w:rPr>
        <w:t>L</w:t>
      </w:r>
      <w:r w:rsidRPr="00006E81">
        <w:rPr>
          <w:rFonts w:ascii="Century Gothic" w:hAnsi="Century Gothic" w:cs="Cambria"/>
          <w:sz w:val="20"/>
          <w:szCs w:val="20"/>
        </w:rPr>
        <w:t xml:space="preserve">as soluciones adoptadas quedan enmarcadas dentro de los condicionantes y criterios establecidos tanto por el Pliego de Condiciones </w:t>
      </w:r>
      <w:r>
        <w:rPr>
          <w:rFonts w:ascii="Century Gothic" w:hAnsi="Century Gothic" w:cs="Cambria"/>
          <w:sz w:val="20"/>
          <w:szCs w:val="20"/>
        </w:rPr>
        <w:t xml:space="preserve">del Contrato de Adjudicación de los </w:t>
      </w:r>
      <w:r w:rsidRPr="00006E81">
        <w:rPr>
          <w:rFonts w:ascii="Century Gothic" w:hAnsi="Century Gothic" w:cs="Cambria"/>
          <w:sz w:val="20"/>
          <w:szCs w:val="20"/>
        </w:rPr>
        <w:t>Proyecto</w:t>
      </w:r>
      <w:r>
        <w:rPr>
          <w:rFonts w:ascii="Century Gothic" w:hAnsi="Century Gothic" w:cs="Cambria"/>
          <w:sz w:val="20"/>
          <w:szCs w:val="20"/>
        </w:rPr>
        <w:t>s</w:t>
      </w:r>
      <w:r w:rsidRPr="00006E81">
        <w:rPr>
          <w:rFonts w:ascii="Century Gothic" w:hAnsi="Century Gothic" w:cs="Cambria"/>
          <w:sz w:val="20"/>
          <w:szCs w:val="20"/>
        </w:rPr>
        <w:t>, así como por los criterios establecidos en la Memoria Valorada que se presentó en el Gobierno de Navarra para la aprobación de la inversión prevista.</w:t>
      </w:r>
    </w:p>
    <w:p w:rsidR="002D75D3" w:rsidRDefault="002D75D3" w:rsidP="00006E81">
      <w:pPr>
        <w:spacing w:after="0" w:line="360" w:lineRule="exact"/>
        <w:jc w:val="both"/>
        <w:rPr>
          <w:rFonts w:ascii="Century Gothic" w:hAnsi="Century Gothic" w:cs="Cambria"/>
          <w:sz w:val="20"/>
          <w:szCs w:val="20"/>
        </w:rPr>
      </w:pPr>
    </w:p>
    <w:p w:rsidR="002D75D3" w:rsidRPr="00006E81" w:rsidRDefault="002D75D3" w:rsidP="00006E81">
      <w:pPr>
        <w:spacing w:after="0" w:line="360" w:lineRule="exact"/>
        <w:jc w:val="both"/>
        <w:rPr>
          <w:rFonts w:ascii="Century Gothic" w:hAnsi="Century Gothic" w:cs="Cambria"/>
          <w:sz w:val="20"/>
          <w:szCs w:val="20"/>
        </w:rPr>
      </w:pPr>
    </w:p>
    <w:p w:rsidR="002D75D3" w:rsidRDefault="002D75D3" w:rsidP="004B2C85">
      <w:pPr>
        <w:spacing w:before="80"/>
        <w:jc w:val="both"/>
        <w:rPr>
          <w:rFonts w:ascii="Century Gothic" w:hAnsi="Century Gothic" w:cs="Cambria"/>
          <w:b/>
          <w:color w:val="4F81BD"/>
          <w:sz w:val="20"/>
          <w:szCs w:val="20"/>
          <w:u w:val="single"/>
          <w:lang w:val="es-ES_tradnl"/>
        </w:rPr>
      </w:pPr>
      <w:r w:rsidRPr="00A87D85">
        <w:rPr>
          <w:rFonts w:ascii="Century Gothic" w:hAnsi="Century Gothic" w:cs="Cambria"/>
          <w:b/>
          <w:color w:val="4F81BD"/>
          <w:sz w:val="20"/>
          <w:szCs w:val="20"/>
          <w:u w:val="single"/>
          <w:lang w:val="es-ES_tradnl"/>
        </w:rPr>
        <w:t xml:space="preserve">CLÁUSULA 45. CONDICIONANTES ESPECÍFICOS DE LA OBRA. </w:t>
      </w:r>
    </w:p>
    <w:p w:rsidR="002D75D3" w:rsidRDefault="002D75D3" w:rsidP="00BF1369">
      <w:pPr>
        <w:spacing w:after="0" w:line="360" w:lineRule="exact"/>
        <w:jc w:val="both"/>
        <w:rPr>
          <w:rFonts w:ascii="Century Gothic" w:hAnsi="Century Gothic" w:cs="Cambria"/>
          <w:sz w:val="20"/>
          <w:szCs w:val="20"/>
        </w:rPr>
      </w:pPr>
      <w:r>
        <w:rPr>
          <w:rFonts w:ascii="Century Gothic" w:hAnsi="Century Gothic" w:cs="Cambria"/>
          <w:sz w:val="20"/>
          <w:szCs w:val="20"/>
        </w:rPr>
        <w:t xml:space="preserve">Se recogen en el Proyecto. </w:t>
      </w:r>
    </w:p>
    <w:p w:rsidR="002D75D3" w:rsidRPr="00FC6027" w:rsidRDefault="002D75D3" w:rsidP="00FC6027">
      <w:pPr>
        <w:spacing w:after="0" w:line="360" w:lineRule="exact"/>
        <w:jc w:val="both"/>
        <w:rPr>
          <w:rFonts w:ascii="Century Gothic" w:hAnsi="Century Gothic" w:cs="Cambria"/>
          <w:sz w:val="20"/>
          <w:szCs w:val="20"/>
        </w:rPr>
      </w:pPr>
    </w:p>
    <w:p w:rsidR="002D75D3" w:rsidRPr="00BE3E59" w:rsidRDefault="002D75D3" w:rsidP="00BB27A9">
      <w:pPr>
        <w:spacing w:before="80"/>
        <w:jc w:val="both"/>
        <w:rPr>
          <w:rFonts w:ascii="Century Gothic" w:hAnsi="Century Gothic" w:cs="Cambria"/>
          <w:b/>
          <w:color w:val="4F81BD"/>
          <w:sz w:val="20"/>
          <w:szCs w:val="20"/>
          <w:u w:val="single"/>
        </w:rPr>
      </w:pPr>
      <w:r w:rsidRPr="00BE3E59">
        <w:rPr>
          <w:rFonts w:ascii="Century Gothic" w:hAnsi="Century Gothic" w:cs="Cambria"/>
          <w:b/>
          <w:color w:val="4F81BD"/>
          <w:sz w:val="20"/>
          <w:szCs w:val="20"/>
          <w:u w:val="single"/>
        </w:rPr>
        <w:t>CLÁUSULA 46. DESIGNACIÓN DE JEFE DE OBRA.</w:t>
      </w:r>
    </w:p>
    <w:p w:rsidR="002D75D3" w:rsidRPr="00BE3E59" w:rsidRDefault="002D75D3" w:rsidP="00DD30B2">
      <w:pPr>
        <w:spacing w:after="0" w:line="360" w:lineRule="exact"/>
        <w:jc w:val="both"/>
        <w:rPr>
          <w:rFonts w:ascii="Century Gothic" w:hAnsi="Century Gothic" w:cs="Cambria"/>
          <w:sz w:val="20"/>
          <w:szCs w:val="20"/>
        </w:rPr>
      </w:pPr>
      <w:r w:rsidRPr="00BE3E59">
        <w:rPr>
          <w:rFonts w:ascii="Century Gothic" w:hAnsi="Century Gothic" w:cs="Cambria"/>
          <w:sz w:val="20"/>
          <w:szCs w:val="20"/>
        </w:rPr>
        <w:t xml:space="preserve">El contratista deberá designar un Jefe de Obra (JO), </w:t>
      </w:r>
      <w:r>
        <w:rPr>
          <w:rFonts w:ascii="Century Gothic" w:hAnsi="Century Gothic" w:cs="Cambria"/>
          <w:sz w:val="20"/>
          <w:szCs w:val="20"/>
        </w:rPr>
        <w:t>con la titulación y/o experiencia  requerida en el presente Pliego q</w:t>
      </w:r>
      <w:r w:rsidRPr="00BE3E59">
        <w:rPr>
          <w:rFonts w:ascii="Century Gothic" w:hAnsi="Century Gothic" w:cs="Cambria"/>
          <w:sz w:val="20"/>
          <w:szCs w:val="20"/>
        </w:rPr>
        <w:t>ue es el personal  que, integrado en el equipo del contratista, será el interlocutor único con la Dirección Facultativa de la obra; comunicando tal designación a la unidad gestora con carácter previo a la formalización del acta de comprobación del replanteo, y no podrá ser sustituido sin el consentimiento expreso del Director de Obra y el visto bueno de la unidad gestora del contrato.</w:t>
      </w:r>
    </w:p>
    <w:p w:rsidR="002D75D3" w:rsidRPr="009B418F" w:rsidRDefault="002D75D3" w:rsidP="00BE3E59">
      <w:pPr>
        <w:spacing w:before="240"/>
        <w:jc w:val="both"/>
        <w:rPr>
          <w:rFonts w:ascii="Century Gothic" w:hAnsi="Century Gothic" w:cs="Cambria"/>
          <w:b/>
          <w:color w:val="4F81BD"/>
          <w:sz w:val="20"/>
          <w:szCs w:val="20"/>
          <w:u w:val="single"/>
        </w:rPr>
      </w:pPr>
      <w:r w:rsidRPr="009B418F">
        <w:rPr>
          <w:rFonts w:ascii="Century Gothic" w:hAnsi="Century Gothic" w:cs="Cambria"/>
          <w:b/>
          <w:color w:val="4F81BD"/>
          <w:sz w:val="20"/>
          <w:szCs w:val="20"/>
          <w:u w:val="single"/>
        </w:rPr>
        <w:t>CLÁUSULA 47. OBLIGACIONES ESPECÍFICAS DEL CONTRATISTA EN MATERIA DE SEGURIDAD Y SALUD LABORAL, CONTROL DE CALIDAD Y GESTIÓN DE RESIDUOS DE CONSTRUCCIÓN Y DEMOLICIÓN.</w:t>
      </w:r>
    </w:p>
    <w:p w:rsidR="002D75D3" w:rsidRPr="009B418F" w:rsidRDefault="002D75D3" w:rsidP="00BE3E59">
      <w:pPr>
        <w:spacing w:before="240"/>
        <w:ind w:firstLine="709"/>
        <w:jc w:val="both"/>
        <w:rPr>
          <w:rFonts w:ascii="Century Gothic" w:hAnsi="Century Gothic" w:cs="Cambria"/>
          <w:b/>
          <w:color w:val="4F81BD"/>
          <w:sz w:val="20"/>
          <w:szCs w:val="20"/>
        </w:rPr>
      </w:pPr>
      <w:r w:rsidRPr="009B418F">
        <w:rPr>
          <w:rFonts w:ascii="Century Gothic" w:hAnsi="Century Gothic" w:cs="Cambria"/>
          <w:b/>
          <w:color w:val="4F81BD"/>
          <w:sz w:val="20"/>
          <w:szCs w:val="20"/>
        </w:rPr>
        <w:t>47.1. SEGURIDAD Y SALUD LABORAL</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En cumplimiento del Real Decreto 1627/1997, de 24 de octubre, por el que se establecen disposiciones mínimas de seguridad y de salud en las obras de construcción, el contratista redactará un plan de seguridad y salud con el contenido mínimo establecido en el mencionado RD, en el que se analicen, estudien, desarrollen y complementen las previsiones contenidas en el estudio del proyecto, en función de su propio sistema de ejecución de la obra.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documento contará con el previo informe favorable del CSS o DF, en su caso, y deberá ser aprobado por el órgano de contratación municipal con carácter previo al inicio de las obras.</w:t>
      </w:r>
    </w:p>
    <w:p w:rsidR="002D75D3" w:rsidRPr="009B418F" w:rsidRDefault="002D75D3" w:rsidP="00BE3E59">
      <w:pPr>
        <w:spacing w:before="240"/>
        <w:ind w:firstLine="709"/>
        <w:jc w:val="both"/>
        <w:rPr>
          <w:rFonts w:ascii="Century Gothic" w:hAnsi="Century Gothic" w:cs="Cambria"/>
          <w:b/>
          <w:color w:val="4F81BD"/>
          <w:sz w:val="20"/>
          <w:szCs w:val="20"/>
        </w:rPr>
      </w:pPr>
      <w:r w:rsidRPr="009B418F">
        <w:rPr>
          <w:rFonts w:ascii="Century Gothic" w:hAnsi="Century Gothic" w:cs="Cambria"/>
          <w:b/>
          <w:color w:val="4F81BD"/>
          <w:sz w:val="20"/>
          <w:szCs w:val="20"/>
        </w:rPr>
        <w:t>47.2. CONTROL DE CALIDAD</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Una vez firmado el contrato, previamente al inicio de las obras, el contratista elaborará un Plan de Control de calidad de la totalidad de las unidades de obra incluidas en proyecto, sobre la base del plan control de calidad incluido en el proyecto, así como la normativa y recomendaciones vigentes.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Este documento, aprobado por la DF y aceptado por la propiedad, marcará la pauta de los diferentes ensayos a realizar durante las obras. </w:t>
      </w:r>
    </w:p>
    <w:p w:rsidR="002D75D3" w:rsidRPr="009B418F" w:rsidRDefault="002D75D3" w:rsidP="00BE3E59">
      <w:pPr>
        <w:spacing w:before="240"/>
        <w:ind w:firstLine="709"/>
        <w:jc w:val="both"/>
        <w:rPr>
          <w:rFonts w:ascii="Century Gothic" w:hAnsi="Century Gothic" w:cs="Cambria"/>
          <w:b/>
          <w:color w:val="4F81BD"/>
          <w:sz w:val="20"/>
          <w:szCs w:val="20"/>
        </w:rPr>
      </w:pPr>
      <w:r w:rsidRPr="009B418F">
        <w:rPr>
          <w:rFonts w:ascii="Century Gothic" w:hAnsi="Century Gothic" w:cs="Cambria"/>
          <w:b/>
          <w:color w:val="4F81BD"/>
          <w:sz w:val="20"/>
          <w:szCs w:val="20"/>
        </w:rPr>
        <w:t>47.3. GESTIÓN DE RESIDUOS DE CONSTRUCCIÓN Y DEMOLICIÓN (RCDS)</w:t>
      </w:r>
    </w:p>
    <w:p w:rsidR="002D75D3" w:rsidRPr="00BE3E59" w:rsidRDefault="002D75D3" w:rsidP="002807E2">
      <w:pPr>
        <w:spacing w:before="240"/>
        <w:ind w:firstLine="709"/>
        <w:jc w:val="both"/>
        <w:rPr>
          <w:rFonts w:ascii="Century Gothic" w:hAnsi="Century Gothic" w:cs="Cambria"/>
          <w:sz w:val="20"/>
          <w:szCs w:val="20"/>
        </w:rPr>
      </w:pPr>
      <w:r w:rsidRPr="00BE3E59">
        <w:rPr>
          <w:rFonts w:ascii="Century Gothic" w:hAnsi="Century Gothic" w:cs="Cambria"/>
          <w:sz w:val="20"/>
          <w:szCs w:val="20"/>
        </w:rPr>
        <w:t>Conforme a lo dispuesto en el Decreto Foral 23/2011, de 28 de marzo, por el que se regula la producción y gestión de los residuos de construcción y demolición en</w:t>
      </w:r>
      <w:r>
        <w:rPr>
          <w:rFonts w:ascii="Century Gothic" w:hAnsi="Century Gothic" w:cs="Cambria"/>
          <w:sz w:val="20"/>
          <w:szCs w:val="20"/>
        </w:rPr>
        <w:t xml:space="preserve"> el ámbito territorial de la Comunidad Foral de Navarra, el contratista redactará un plan de gestión de los residuos de construcción y demolición (RCDs) en el que concrete cómo se aplicará el estudio del proyecto.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plan, una vez aprobado por la DF y aceptado por la propiedad, pasará a formar parte de los documentos contractuales de la obra.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Una vez finalizadas las obras facilitará certificado o factura de entrega, acreditativa de la correcta gestión de los residuos, para proceder a la devolución de la fianza depositada en su caso.</w:t>
      </w:r>
    </w:p>
    <w:p w:rsidR="002D75D3" w:rsidRPr="009B418F" w:rsidRDefault="002D75D3" w:rsidP="00BB27A9">
      <w:pPr>
        <w:spacing w:before="80"/>
        <w:jc w:val="both"/>
        <w:rPr>
          <w:rFonts w:ascii="Century Gothic" w:hAnsi="Century Gothic" w:cs="Cambria"/>
          <w:b/>
          <w:color w:val="4F81BD"/>
          <w:sz w:val="20"/>
          <w:szCs w:val="20"/>
          <w:u w:val="single"/>
        </w:rPr>
      </w:pPr>
      <w:r w:rsidRPr="009B418F">
        <w:rPr>
          <w:rFonts w:ascii="Century Gothic" w:hAnsi="Century Gothic" w:cs="Cambria"/>
          <w:b/>
          <w:color w:val="4F81BD"/>
          <w:sz w:val="20"/>
          <w:szCs w:val="20"/>
          <w:u w:val="single"/>
        </w:rPr>
        <w:t>CLÁUSULA 48. ASISTENCIA TÉCNICA DURANTE LA EJECUCIÓN DE LAS OBRAS.</w:t>
      </w:r>
    </w:p>
    <w:p w:rsidR="002D75D3"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Durante la ejecución de la obra el contratista estará obligado a presentar a la DF y los STM cuanta documentación, informes, planificaciones, muestras de materiales, etc., le sean solicitados en un plazo máximo de cinco (5) días naturales.</w:t>
      </w:r>
    </w:p>
    <w:p w:rsidR="002D75D3" w:rsidRPr="00B82D93" w:rsidRDefault="002D75D3" w:rsidP="00BE3E59">
      <w:pPr>
        <w:spacing w:before="240"/>
        <w:ind w:firstLine="709"/>
        <w:jc w:val="both"/>
        <w:rPr>
          <w:rFonts w:ascii="Century Gothic" w:hAnsi="Century Gothic" w:cs="Cambria"/>
          <w:sz w:val="20"/>
          <w:szCs w:val="20"/>
          <w:lang w:val="es-ES_tradnl"/>
        </w:rPr>
      </w:pPr>
      <w:r w:rsidRPr="00B82D93">
        <w:rPr>
          <w:rFonts w:ascii="Century Gothic" w:hAnsi="Century Gothic" w:cs="Cambria"/>
          <w:sz w:val="20"/>
          <w:szCs w:val="20"/>
          <w:lang w:val="es-ES_tradnl"/>
        </w:rPr>
        <w:t>El contratista dispondrá en todo momento en la obra de una copia completa de los proyectos que le afectan y a las escalas y colores que s</w:t>
      </w:r>
      <w:r>
        <w:rPr>
          <w:rFonts w:ascii="Century Gothic" w:hAnsi="Century Gothic" w:cs="Cambria"/>
          <w:sz w:val="20"/>
          <w:szCs w:val="20"/>
          <w:lang w:val="es-ES_tradnl"/>
        </w:rPr>
        <w:t>e indican en dichos documentos</w:t>
      </w:r>
    </w:p>
    <w:p w:rsidR="002D75D3" w:rsidRPr="00BE3E59" w:rsidRDefault="002D75D3" w:rsidP="00BE3E59">
      <w:pPr>
        <w:spacing w:before="240"/>
        <w:ind w:firstLine="709"/>
        <w:jc w:val="both"/>
        <w:rPr>
          <w:rFonts w:ascii="Century Gothic" w:hAnsi="Century Gothic" w:cs="Cambria"/>
          <w:sz w:val="20"/>
          <w:szCs w:val="20"/>
        </w:rPr>
      </w:pPr>
      <w:r>
        <w:rPr>
          <w:rFonts w:ascii="Century Gothic" w:hAnsi="Century Gothic" w:cs="Cambria"/>
          <w:sz w:val="20"/>
          <w:szCs w:val="20"/>
        </w:rPr>
        <w:t xml:space="preserve">El contratista tendrá obligación de llevar un control escrito de las posibles quejas o propuestas de vecinos en relación a la repercusión de las obras, que podrá ser solicitado por la DF en todo momento, para su conocimiento y gestión.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facilitará a la administración contratante, sin coste adicional, cuantos servicios profesionales se estimen necesarios por ésta para el correcto desarrollo y cumplimiento del objeto del contrato, como asistencia a reuniones explicativas, información al público, etc., hasta la extinción del plazo de garantía.</w:t>
      </w:r>
    </w:p>
    <w:p w:rsidR="002D75D3" w:rsidRPr="00BE3E59" w:rsidRDefault="002D75D3" w:rsidP="00BB27A9">
      <w:pPr>
        <w:spacing w:before="80"/>
        <w:jc w:val="both"/>
        <w:rPr>
          <w:rFonts w:ascii="Century Gothic" w:hAnsi="Century Gothic" w:cs="Cambria"/>
          <w:sz w:val="20"/>
          <w:szCs w:val="20"/>
        </w:rPr>
      </w:pPr>
    </w:p>
    <w:p w:rsidR="002D75D3" w:rsidRPr="009B418F" w:rsidRDefault="002D75D3" w:rsidP="009B418F">
      <w:pPr>
        <w:spacing w:before="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49</w:t>
      </w:r>
      <w:r w:rsidRPr="009B418F">
        <w:rPr>
          <w:rFonts w:ascii="Century Gothic" w:hAnsi="Century Gothic" w:cs="Cambria"/>
          <w:b/>
          <w:color w:val="4F81BD"/>
          <w:sz w:val="20"/>
          <w:szCs w:val="20"/>
          <w:u w:val="single"/>
        </w:rPr>
        <w:t>. VIGILANCIA DE LAS OBRAS.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deberá establecer a su costa un sistema y procedimiento de vigilancia de las obras, maquinaria, materiales e instalaciones.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tendrá en todo momento la obligación de obedecer las órdenes e instrucciones que, por escrito, le sean dictadas por el personal designado por los STM para la vigilancia y control de las obras.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Una vez finalizadas las obras y firmado el acta de recepción, el contratista retirará de la obra todo el material y maquinaria de su propiedad en un plazo máximo de dos (2) semanas.</w:t>
      </w:r>
    </w:p>
    <w:p w:rsidR="002D75D3" w:rsidRPr="009B418F" w:rsidRDefault="002D75D3" w:rsidP="009B418F">
      <w:pPr>
        <w:spacing w:before="240"/>
        <w:jc w:val="both"/>
        <w:rPr>
          <w:rFonts w:ascii="Century Gothic" w:hAnsi="Century Gothic" w:cs="Cambria"/>
          <w:b/>
          <w:color w:val="4F81BD"/>
          <w:sz w:val="20"/>
          <w:szCs w:val="20"/>
          <w:u w:val="single"/>
        </w:rPr>
      </w:pPr>
      <w:r w:rsidRPr="009B418F">
        <w:rPr>
          <w:rFonts w:ascii="Century Gothic" w:hAnsi="Century Gothic" w:cs="Cambria"/>
          <w:b/>
          <w:color w:val="4F81BD"/>
          <w:sz w:val="20"/>
          <w:szCs w:val="20"/>
          <w:u w:val="single"/>
        </w:rPr>
        <w:t>CLÁUSU</w:t>
      </w:r>
      <w:r>
        <w:rPr>
          <w:rFonts w:ascii="Century Gothic" w:hAnsi="Century Gothic" w:cs="Cambria"/>
          <w:b/>
          <w:color w:val="4F81BD"/>
          <w:sz w:val="20"/>
          <w:szCs w:val="20"/>
          <w:u w:val="single"/>
        </w:rPr>
        <w:t>LA 50</w:t>
      </w:r>
      <w:r w:rsidRPr="009B418F">
        <w:rPr>
          <w:rFonts w:ascii="Century Gothic" w:hAnsi="Century Gothic" w:cs="Cambria"/>
          <w:b/>
          <w:color w:val="4F81BD"/>
          <w:sz w:val="20"/>
          <w:szCs w:val="20"/>
          <w:u w:val="single"/>
        </w:rPr>
        <w:t>. CONSERVACIÓN DE LAS OBRAS.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está obligado, no sólo a la correcta ejecución de la obra, sino también a la conservación de la misma a su costa.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responsabilidad del contratista por faltas que en la obra pudieran advertirse, se extiende al supuesto de que tales faltas se deban, tanto a una defectuosa construcción imputable al contratista, como a una indebida conservación de las unidades de obra, aunque éstas hayan sido examinadas y encontradas conformes por la DF inmediatamente después de su ejecución o en cualquier otro momento dentro del periodo de vigencia del contrato.</w:t>
      </w:r>
    </w:p>
    <w:p w:rsidR="002D75D3" w:rsidRPr="009B418F" w:rsidRDefault="002D75D3" w:rsidP="009B418F">
      <w:pPr>
        <w:spacing w:before="240"/>
        <w:jc w:val="both"/>
        <w:rPr>
          <w:rFonts w:ascii="Century Gothic" w:hAnsi="Century Gothic" w:cs="Cambria"/>
          <w:color w:val="4F81BD"/>
          <w:sz w:val="20"/>
          <w:szCs w:val="20"/>
          <w:u w:val="single"/>
        </w:rPr>
      </w:pPr>
      <w:r>
        <w:rPr>
          <w:rFonts w:ascii="Century Gothic" w:hAnsi="Century Gothic" w:cs="Cambria"/>
          <w:b/>
          <w:color w:val="4F81BD"/>
          <w:sz w:val="20"/>
          <w:szCs w:val="20"/>
          <w:u w:val="single"/>
        </w:rPr>
        <w:t>CLÁUSULA 51</w:t>
      </w:r>
      <w:r w:rsidRPr="009B418F">
        <w:rPr>
          <w:rFonts w:ascii="Century Gothic" w:hAnsi="Century Gothic" w:cs="Cambria"/>
          <w:b/>
          <w:color w:val="4F81BD"/>
          <w:sz w:val="20"/>
          <w:szCs w:val="20"/>
          <w:u w:val="single"/>
        </w:rPr>
        <w:t>. SEÑALIZACIÓN.</w:t>
      </w:r>
      <w:r w:rsidRPr="009B418F">
        <w:rPr>
          <w:rFonts w:ascii="Century Gothic" w:hAnsi="Century Gothic" w:cs="Cambria"/>
          <w:color w:val="4F81BD"/>
          <w:sz w:val="20"/>
          <w:szCs w:val="20"/>
          <w:u w:val="single"/>
        </w:rPr>
        <w:t xml:space="preserve"> </w:t>
      </w:r>
    </w:p>
    <w:p w:rsidR="002D75D3" w:rsidRPr="00BE3E59" w:rsidRDefault="002D75D3" w:rsidP="00615F5C">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está obligado a señalizar las obras con arreglo a lo di</w:t>
      </w:r>
      <w:r>
        <w:rPr>
          <w:rFonts w:ascii="Century Gothic" w:hAnsi="Century Gothic" w:cs="Cambria"/>
          <w:sz w:val="20"/>
          <w:szCs w:val="20"/>
        </w:rPr>
        <w:t xml:space="preserve">spuesto en la normativa vigente y a su oferta. </w:t>
      </w:r>
      <w:r w:rsidRPr="00BE3E59">
        <w:rPr>
          <w:rFonts w:ascii="Century Gothic" w:hAnsi="Century Gothic" w:cs="Cambria"/>
          <w:sz w:val="20"/>
          <w:szCs w:val="20"/>
        </w:rPr>
        <w:t xml:space="preserve"> Cumplirá las órdenes que reciba de la DF acerca de la instalación de señales complementarias o modificación de las ya instaladas, siendo directamente responsable de los perjuicios que la inob</w:t>
      </w:r>
      <w:r>
        <w:rPr>
          <w:rFonts w:ascii="Century Gothic" w:hAnsi="Century Gothic" w:cs="Cambria"/>
          <w:sz w:val="20"/>
          <w:szCs w:val="20"/>
        </w:rPr>
        <w:t xml:space="preserve">servancia de las citadas normas.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realización de trabajos en horario nocturno deberá ser previamente autorizada por la DF y ajustarse a las unidades de obra precisas. El contratista deberá instalar los equipos de iluminación, del tipo e intensidad que el director ordene y mantenerlos en perfecto estado mientras duren los trabajos.</w:t>
      </w:r>
    </w:p>
    <w:p w:rsidR="002D75D3" w:rsidRPr="009B418F" w:rsidRDefault="002D75D3" w:rsidP="009B418F">
      <w:pPr>
        <w:spacing w:before="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52</w:t>
      </w:r>
      <w:r w:rsidRPr="009B418F">
        <w:rPr>
          <w:rFonts w:ascii="Century Gothic" w:hAnsi="Century Gothic" w:cs="Cambria"/>
          <w:b/>
          <w:color w:val="4F81BD"/>
          <w:sz w:val="20"/>
          <w:szCs w:val="20"/>
          <w:u w:val="single"/>
        </w:rPr>
        <w:t xml:space="preserve">. DISPOSICIÓN DE MEDIOS HUMANOS Y TÉCNICOS.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además del Jefe de Obra -  que actuará en su representación a todos los efectos. - está obligado a situar en obra de forma permanente a su equipo técnico, personal de mano de obra competente y cualificado, material, maquinaria y medios auxiliares que sean precisos para la toma de decisiones y la correcta ejecución de las obras, en los plazos establecidos y para la adecuada conservación de estas de acuerdo con su oferta.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Al inicio de la obra el adjudicatario comunicará a la unidad gestora del contrato el listado telefónico, con los correspondientes teléfonos y correos electrónicos de contacto, de todos los técnicos intervinientes por su parte en la ejecución de la obra, de forma que se posibilite el contacto con los mismos en jornada laboral.</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DF o los STM podrán exigir la retirada inmediata de aquellas personas que a su juicio tengan una actuación inadecuada o negligente, o no considere competentes para la realización de los trabajos que se contratan.</w:t>
      </w:r>
    </w:p>
    <w:p w:rsidR="002D75D3" w:rsidRPr="009B418F" w:rsidRDefault="002D75D3" w:rsidP="009B418F">
      <w:pPr>
        <w:spacing w:before="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53</w:t>
      </w:r>
      <w:r w:rsidRPr="009B418F">
        <w:rPr>
          <w:rFonts w:ascii="Century Gothic" w:hAnsi="Century Gothic" w:cs="Cambria"/>
          <w:b/>
          <w:color w:val="4F81BD"/>
          <w:sz w:val="20"/>
          <w:szCs w:val="20"/>
          <w:u w:val="single"/>
        </w:rPr>
        <w:t xml:space="preserve">. MATERIALES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tiene libertad para obtener de los puntos que tenga por conveniente todos aquellos materiales cuya procedencia no esté especificada en el Pliego de Condiciones del proyecto, no obstante deberá tener en cuenta las recomendaciones que sobre los mismos consten en los documentos informativos y las observaciones de la DF.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se obliga a notificar a la DF, con suficiente antelación, la procedencia de los materiales que se propone utilizar, así como a aportar, cuando le sea solicitado, las muestras y datos necesarios para demostrar su adecuación a lo exigido.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La aceptación de los materiales y procedencias propuestas será requisito indispensable para el posterior acopio de los mismos, sin perjuicio de la potestad de la DF para comprobar su idoneidad en los acopios sucesivos.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Las zonas destinadas a acopios o almacenamiento de materiales requerirán la aprobación de la DF, debiendo ser acondicionados a completa satisfacción de ést</w:t>
      </w:r>
      <w:r>
        <w:rPr>
          <w:rFonts w:ascii="Century Gothic" w:hAnsi="Century Gothic" w:cs="Cambria"/>
          <w:sz w:val="20"/>
          <w:szCs w:val="20"/>
        </w:rPr>
        <w:t>a</w:t>
      </w:r>
      <w:r w:rsidRPr="00BE3E59">
        <w:rPr>
          <w:rFonts w:ascii="Century Gothic" w:hAnsi="Century Gothic" w:cs="Cambria"/>
          <w:sz w:val="20"/>
          <w:szCs w:val="20"/>
        </w:rPr>
        <w:t xml:space="preserve"> una vez hayan cumplido su misión, de forma tal que recuperen su aspecto original. El almacenamiento se realizará de forma que se garantice la conservación de los materiales en perfectas condiciones de utilización y siguiendo en todo caso las instrucciones de la DF.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La policía de la obra y la retirada de los materiales acopiados y no utilizados corresponden al contratista, de tal modo que deberán ser efectuados a medida que se realicen los trabajos.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En el caso de que el contratista tenga dificultades para conseguir alguno de los materiales expresados en la memoria, podrá sustituirlos únicamente por materiales de superior calidad para la ejecución de las obras y siempre con el previo acuerdo del responsable del contrato.</w:t>
      </w:r>
    </w:p>
    <w:p w:rsidR="002D75D3" w:rsidRPr="009B418F" w:rsidRDefault="002D75D3" w:rsidP="009B418F">
      <w:pPr>
        <w:spacing w:before="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54</w:t>
      </w:r>
      <w:r w:rsidRPr="009B418F">
        <w:rPr>
          <w:rFonts w:ascii="Century Gothic" w:hAnsi="Century Gothic" w:cs="Cambria"/>
          <w:b/>
          <w:color w:val="4F81BD"/>
          <w:sz w:val="20"/>
          <w:szCs w:val="20"/>
          <w:u w:val="single"/>
        </w:rPr>
        <w:t xml:space="preserve">. INFRAESTRUCTURAS NO IDENTIFICADAS EN PROYECTO </w:t>
      </w:r>
    </w:p>
    <w:p w:rsidR="002D75D3"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es el responsable de la obtención de la información relativa a redes de servicios, infraestructuras e instalaciones existentes en la zona de los trabajos. Está obligado a avisar con suficiente antelación a las empresas de servicios del comienzo y desarrollo de los trabajos, requiriendo la presencia de vigilantes cuando fuera necesario. </w:t>
      </w:r>
    </w:p>
    <w:p w:rsidR="002D75D3" w:rsidRPr="00BE3E59" w:rsidRDefault="002D75D3" w:rsidP="00BE3E59">
      <w:pPr>
        <w:spacing w:before="240"/>
        <w:ind w:firstLine="709"/>
        <w:jc w:val="both"/>
        <w:rPr>
          <w:rFonts w:ascii="Century Gothic" w:hAnsi="Century Gothic" w:cs="Cambria"/>
          <w:sz w:val="20"/>
          <w:szCs w:val="20"/>
        </w:rPr>
      </w:pPr>
      <w:r w:rsidRPr="00D35F4C">
        <w:rPr>
          <w:rFonts w:ascii="Century Gothic" w:hAnsi="Century Gothic" w:cs="Cambria"/>
          <w:sz w:val="20"/>
          <w:szCs w:val="20"/>
        </w:rPr>
        <w:t xml:space="preserve">El contratista tiene la obligación de coordinar los trabajos con el Sindicato de Riegos  quedando ello reflejo en el Plan de Obra.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La aparición de cualquier infraestructura cuya posición o trazado difiera de lo previsto en proyecto, o no apareciera reflejada allí, deberá ser puesta en conocimiento de la DF y de los STM en el mismo momento de su detección y antes de adoptar medida alguna al respecto.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En el caso de que, como consecuencia de los trabajos que el contratista ejecute, se produzcan daños a los servicios e instalaciones existentes y que de dichos daños se derive algún tipo de responsabilidad, ésta será asumida por el contratista siendo a su cargo las indemnizaciones a que hubiera lugar. </w:t>
      </w:r>
    </w:p>
    <w:p w:rsidR="002D75D3" w:rsidRPr="009B418F" w:rsidRDefault="002D75D3" w:rsidP="009B418F">
      <w:pPr>
        <w:spacing w:before="240"/>
        <w:jc w:val="both"/>
        <w:rPr>
          <w:rFonts w:ascii="Century Gothic" w:hAnsi="Century Gothic" w:cs="Cambria"/>
          <w:b/>
          <w:color w:val="4F81BD"/>
          <w:sz w:val="20"/>
          <w:szCs w:val="20"/>
          <w:u w:val="single"/>
        </w:rPr>
      </w:pPr>
      <w:r w:rsidRPr="009B418F">
        <w:rPr>
          <w:rFonts w:ascii="Century Gothic" w:hAnsi="Century Gothic" w:cs="Cambria"/>
          <w:b/>
          <w:color w:val="4F81BD"/>
          <w:sz w:val="20"/>
          <w:szCs w:val="20"/>
          <w:u w:val="single"/>
        </w:rPr>
        <w:t>CLÁUSULA 55. RESTOS ARQUEOLÓGICOS Y ANTIGÜEDADES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Si durante la ejecución de las obras el contratista descubriera restos arqueológicos, antigüedades u objetos de características similares, lo comunicará de forma inmediata a la DF y los STM.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Estos objetos serán prop</w:t>
      </w:r>
      <w:r>
        <w:rPr>
          <w:rFonts w:ascii="Century Gothic" w:hAnsi="Century Gothic" w:cs="Cambria"/>
          <w:sz w:val="20"/>
          <w:szCs w:val="20"/>
        </w:rPr>
        <w:t>iedad de Ayuntamiento de Arguedas</w:t>
      </w:r>
      <w:r w:rsidRPr="00BE3E59">
        <w:rPr>
          <w:rFonts w:ascii="Century Gothic" w:hAnsi="Century Gothic" w:cs="Cambria"/>
          <w:sz w:val="20"/>
          <w:szCs w:val="20"/>
        </w:rPr>
        <w:t xml:space="preserve">. </w:t>
      </w:r>
    </w:p>
    <w:p w:rsidR="002D75D3" w:rsidRPr="009B418F" w:rsidRDefault="002D75D3" w:rsidP="009B418F">
      <w:pPr>
        <w:spacing w:before="240"/>
        <w:jc w:val="both"/>
        <w:rPr>
          <w:rFonts w:ascii="Century Gothic" w:hAnsi="Century Gothic" w:cs="Cambria"/>
          <w:b/>
          <w:color w:val="4F81BD"/>
          <w:sz w:val="20"/>
          <w:szCs w:val="20"/>
          <w:u w:val="single"/>
        </w:rPr>
      </w:pPr>
      <w:r w:rsidRPr="009B418F">
        <w:rPr>
          <w:rFonts w:ascii="Century Gothic" w:hAnsi="Century Gothic" w:cs="Cambria"/>
          <w:b/>
          <w:color w:val="4F81BD"/>
          <w:sz w:val="20"/>
          <w:szCs w:val="20"/>
          <w:u w:val="single"/>
        </w:rPr>
        <w:t xml:space="preserve">CLÁUSULA 56. PLAN DE OBRA. </w:t>
      </w:r>
    </w:p>
    <w:p w:rsidR="002D75D3"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Previamente al inicio de las obras, </w:t>
      </w:r>
      <w:r>
        <w:rPr>
          <w:rFonts w:ascii="Century Gothic" w:hAnsi="Century Gothic" w:cs="Cambria"/>
          <w:sz w:val="20"/>
          <w:szCs w:val="20"/>
        </w:rPr>
        <w:t xml:space="preserve">en el plazos máximo de 5 días desde de formalización del contrato, </w:t>
      </w:r>
      <w:r w:rsidRPr="00BE3E59">
        <w:rPr>
          <w:rFonts w:ascii="Century Gothic" w:hAnsi="Century Gothic" w:cs="Cambria"/>
          <w:sz w:val="20"/>
          <w:szCs w:val="20"/>
        </w:rPr>
        <w:t>el contratista presentará un programa de ejecución</w:t>
      </w:r>
      <w:r>
        <w:rPr>
          <w:rFonts w:ascii="Century Gothic" w:hAnsi="Century Gothic" w:cs="Cambria"/>
          <w:sz w:val="20"/>
          <w:szCs w:val="20"/>
        </w:rPr>
        <w:t>, conforme a su oferta,</w:t>
      </w:r>
      <w:r w:rsidRPr="00BE3E59">
        <w:rPr>
          <w:rFonts w:ascii="Century Gothic" w:hAnsi="Century Gothic" w:cs="Cambria"/>
          <w:sz w:val="20"/>
          <w:szCs w:val="20"/>
        </w:rPr>
        <w:t xml:space="preserve"> de los trabajos ajustado a las fechas del calendario en que se desarrollarán los trabajos que servirá de b</w:t>
      </w:r>
      <w:r>
        <w:rPr>
          <w:rFonts w:ascii="Century Gothic" w:hAnsi="Century Gothic" w:cs="Cambria"/>
          <w:sz w:val="20"/>
          <w:szCs w:val="20"/>
        </w:rPr>
        <w:t>ase para el control de plazos, con el mayor detalle posible así cómo se va a trabajar en las fechas navideñas y otras festividades locales.</w:t>
      </w:r>
    </w:p>
    <w:p w:rsidR="002D75D3" w:rsidRPr="00BE3E59" w:rsidRDefault="002D75D3" w:rsidP="00BE3E59">
      <w:pPr>
        <w:spacing w:before="240"/>
        <w:ind w:firstLine="709"/>
        <w:jc w:val="both"/>
        <w:rPr>
          <w:rFonts w:ascii="Century Gothic" w:hAnsi="Century Gothic" w:cs="Cambria"/>
          <w:sz w:val="20"/>
          <w:szCs w:val="20"/>
        </w:rPr>
      </w:pPr>
      <w:r>
        <w:rPr>
          <w:rFonts w:ascii="Century Gothic" w:hAnsi="Century Gothic" w:cs="Cambria"/>
          <w:sz w:val="20"/>
          <w:szCs w:val="20"/>
        </w:rPr>
        <w:t xml:space="preserve">El Plan de Obra deberá contar con el visto bueno de las distintas partes implicadas, Ayuntamiento y Dirección Facultativa,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deberá actualizar el cronograma de obra mensualmente recogiendo los ajustes que se vayan produciendo y aportando una copia a la DO y los STM.</w:t>
      </w:r>
    </w:p>
    <w:p w:rsidR="002D75D3" w:rsidRPr="009B418F" w:rsidRDefault="002D75D3" w:rsidP="009B418F">
      <w:pPr>
        <w:spacing w:before="240"/>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5</w:t>
      </w:r>
      <w:r w:rsidRPr="009B418F">
        <w:rPr>
          <w:rFonts w:ascii="Century Gothic" w:hAnsi="Century Gothic" w:cs="Cambria"/>
          <w:b/>
          <w:color w:val="4F81BD"/>
          <w:sz w:val="20"/>
          <w:szCs w:val="20"/>
          <w:u w:val="single"/>
        </w:rPr>
        <w:t xml:space="preserve">7. SEGUIMIENTO DE OBRA.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DF convocará, con una periodicidad mínima semanal, reuniones para el seguimiento de la ejecución de las obras en las que deberá participar el JO, personal técnico del equipo de la DF que estimen oportuno y los STM, si lo consideran necesario.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por medio de su representante el JO, tiene la obligación de asistir a las mismas y prestar el máximo grado de colaboración.</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De dichas reuniones se levantará acta donde se recogerán los acuerdos, instrucciones y órdenes correspondientes, que serán vinculantes. El contratista podrá manifestar su disconformidad con lo reflejado en el acta por escrito y en el plazo máximo de tres (3) días naturales. Si transcurriera el plazo y estas no se hubieran manifestado, se entenderá que no existían.</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Asimismo, la DO o los STM podrán convocar estas reuniones u otras específicas siempre que lo estimen necesario.</w:t>
      </w:r>
    </w:p>
    <w:p w:rsidR="002D75D3" w:rsidRPr="004537B2" w:rsidRDefault="002D75D3" w:rsidP="00BE3E59">
      <w:pPr>
        <w:spacing w:before="240"/>
        <w:ind w:firstLine="709"/>
        <w:jc w:val="both"/>
        <w:rPr>
          <w:rFonts w:ascii="Century Gothic" w:hAnsi="Century Gothic" w:cs="Cambria"/>
          <w:b/>
          <w:color w:val="4F81BD"/>
          <w:sz w:val="20"/>
          <w:szCs w:val="20"/>
          <w:u w:val="single"/>
        </w:rPr>
      </w:pPr>
      <w:r w:rsidRPr="004537B2">
        <w:rPr>
          <w:rFonts w:ascii="Century Gothic" w:hAnsi="Century Gothic" w:cs="Cambria"/>
          <w:b/>
          <w:color w:val="4F81BD"/>
          <w:sz w:val="20"/>
          <w:szCs w:val="20"/>
          <w:u w:val="single"/>
        </w:rPr>
        <w:t>CLÁUSULA 58. LIBRO DE ÓRDENES.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libro de órdenes se abrirá en la fecha del acta de comprobación del replanteo y se cerrará en la fecha de recepción de la obra. El documento, con todas sus hojas numeradas y selladas, será firmado por la DO, los STM y el contratista. En sustitución del libro de órdenes podrá emplearse el sistema de actas de obra.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Durante dicho tiempo estará a disposición de la DO que, cuando proceda, anotará en él las órdenes, instrucciones y comunicaciones que estime oportunas, autorizándolas con su firma.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El contratista, por medio del JO, estará obligado a firmar cada instrucción o comunicación que figure en dicho libro. No obstante, podrá dejar constancia de su disconformidad, aunque estas manifestaciones no le eximirán de cumplir la orden dada por la DO o los STM.</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Efectuada la recepción, el libro de órdenes pasará a poder de la Administración, si bien podrá ser consultado en todo momento por el contratista.</w:t>
      </w:r>
    </w:p>
    <w:p w:rsidR="002D75D3" w:rsidRPr="00BE3E59" w:rsidRDefault="002D75D3" w:rsidP="004537B2">
      <w:pPr>
        <w:spacing w:before="240"/>
        <w:jc w:val="both"/>
        <w:rPr>
          <w:rFonts w:ascii="Century Gothic" w:hAnsi="Century Gothic" w:cs="Cambria"/>
          <w:sz w:val="20"/>
          <w:szCs w:val="20"/>
        </w:rPr>
      </w:pPr>
    </w:p>
    <w:p w:rsidR="002D75D3" w:rsidRPr="004537B2" w:rsidRDefault="002D75D3" w:rsidP="00BE3E59">
      <w:pPr>
        <w:spacing w:before="240"/>
        <w:ind w:firstLine="709"/>
        <w:jc w:val="both"/>
        <w:rPr>
          <w:rFonts w:ascii="Century Gothic" w:hAnsi="Century Gothic" w:cs="Cambria"/>
          <w:b/>
          <w:color w:val="4F81BD"/>
          <w:sz w:val="20"/>
          <w:szCs w:val="20"/>
          <w:u w:val="single"/>
        </w:rPr>
      </w:pPr>
      <w:r w:rsidRPr="00D35F4C">
        <w:rPr>
          <w:rFonts w:ascii="Century Gothic" w:hAnsi="Century Gothic" w:cs="Cambria"/>
          <w:b/>
          <w:color w:val="4F81BD"/>
          <w:sz w:val="20"/>
          <w:szCs w:val="20"/>
          <w:u w:val="single"/>
        </w:rPr>
        <w:t>CLÁUSULA 59. MEDICIONES Y CERTIFICACIONES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DF realizará periódicamente la medición de las unidades de obra ejecutadas durante el periodo de tiempo anterior. El contratista o su delegado podrán presenciar la realización de tales mediciones, para lo cual serán avisados por escrito por la DO.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Para la medición serán válidos los levantamientos topográficos y los datos que hayan sido conformados por la DO y por el JO. Caso de disconformidad de éste se considerarán válidos los de aquél, debiendo constar en el documento que de la medición se extienda, la disconformidad del contratista.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inasistencia del contratista o del Jefe de Obra a la medición no implicará su invalidez si han sido debidamente avisados, y se reputarán como válidos los datos que se extraigan, debiendo dejarse constancia de dicha inasistencia.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Para las obras o partes de obras cuyas dimensiones y características hayan de quedar posterior y definitivamente ocultas, el contratista está obligado a avisar a la DF con la suficiente antelación, a fin de que ésta pueda realizar las correspondientes mediciones y toma de datos levantando los planos que las definan, cuya conformidad suscribirá el contratista o su delegado.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 falta de aviso anticipado cuya existencia corresponde probar al contratista, queda éste obligado a aceptar las decisiones de la Administración contratante sobre el particular.</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DO, tomando como base las mediciones de las unidades de obra ejecutadas y los precios contratados, redactará la correspondiente relación valorada al origen.</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 obra ejecutada se valorará a los precios de ejecución material que figuren en el cuadro de precios unitarios del proyecto para cada unidad de obra o, en su caso, a los precios de las unidades de obra no previstas en el contrato, debidamente autorizados, teniendo en cuenta lo siguientes criterios: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w:t>
      </w:r>
      <w:r w:rsidRPr="00BE3E59">
        <w:rPr>
          <w:rFonts w:ascii="Century Gothic" w:hAnsi="Century Gothic" w:cs="Cambria"/>
          <w:sz w:val="20"/>
          <w:szCs w:val="20"/>
        </w:rPr>
        <w:tab/>
        <w:t>Los precios unitarios fijados en el contrato para cada unidad de obra cubrirán todos los gastos efectuados para la ejecución de la unidad correspondiente, incluidos los trabajos auxiliares, salvo aquellos casos previstos en el Pliego de Prescripciones Técnicas Particulares del proyecto.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b)</w:t>
      </w:r>
      <w:r w:rsidRPr="00BE3E59">
        <w:rPr>
          <w:rFonts w:ascii="Century Gothic" w:hAnsi="Century Gothic" w:cs="Cambria"/>
          <w:sz w:val="20"/>
          <w:szCs w:val="20"/>
        </w:rPr>
        <w:tab/>
        <w:t>Las partidas alzadas se abonaran en la forma indicada en el pliego de Prescripciones Técnicas Particulares del proyecto. En los casos no previstos, las partidas alzadas a justificar (susceptibles de ser medidas en todas sus partes en unidades de obra, con precios unitarios) se abonarán a los precios de la contrata con arreglo a las condiciones de la misma y al resultado de las mediciones correspondientes.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Cuando los precios de alguna de las unidades de obra que componen la partida alzada no figuren en los cuadros de precios del proyecto se procederá en la forma prevista para las unidades nuevas de obra.</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Las partidas alzadas de abono íntegro (referidas a trabajos cuya especificación figure en los documentos contractuales del proyecto y no sean susceptibles de medición) se abonarán al adjudicatario en su totalidad, una vez terminados los trabajos de las obras a las que se refieren, de acuerdo con las condiciones del contrato y sin perjuicio de las que el Pliego de Prescripciones Técnicas del proyecto pueda establecer respecto a su abono fraccionado en casos justificados.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Cuando las especificaciones de los trabajos u obras constitutivos de una partida alzada de abono íntegro no figuren en los documentos de proyecto, o figuren de modo incompleto, impreciso o insuficiente a los fines de su ejecución, se estará a las instrucciones que a tales efectos dicte, por escrito, la DO.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c)</w:t>
      </w:r>
      <w:r w:rsidRPr="00BE3E59">
        <w:rPr>
          <w:rFonts w:ascii="Century Gothic" w:hAnsi="Century Gothic" w:cs="Cambria"/>
          <w:sz w:val="20"/>
          <w:szCs w:val="20"/>
        </w:rPr>
        <w:tab/>
        <w:t>En cuanto al acopio de materiales se estará a lo dispuesto en el pliego administrativo.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d)</w:t>
      </w:r>
      <w:r w:rsidRPr="00BE3E59">
        <w:rPr>
          <w:rFonts w:ascii="Century Gothic" w:hAnsi="Century Gothic" w:cs="Cambria"/>
          <w:sz w:val="20"/>
          <w:szCs w:val="20"/>
        </w:rPr>
        <w:tab/>
        <w:t>Los gastos referidos a instalaciones y equipos de maquinaria se considerarán incluidos en los precios de las unidades correspondientes y en consecuencia, no serán abonados separadamente.</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 la valoración se le aplicarán los porcentajes adoptados para formar el presupuesto de contrata, así como el coeficiente de adjudicación.</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La DO expedirá mensualmente una certificación de las obras realizadas en el mes anterior sobre la base de las relaciones valoradas realizadas, de las que se remitirá una copia al adjudicatario a efectos de su conformidad o reparos.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Transcurrido el plazo de quince (15) días naturales, si el contratista no hubiese hecho manifestación alguna, se considerarán aceptadas por éste.</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Una vez recibidas las obras se procederá a su medición general con asistencia del contratista o de la persona que lo represente, formulándose por la DO la medición de las obras realmente ejecutadas en el plazo de un (1) mes desde la recepción, </w:t>
      </w:r>
    </w:p>
    <w:p w:rsidR="002D75D3"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Dentro del plazo de dos (2) meses, a contar desde la fecha del acta de recepción, deberá ser acordada y notificada al contratista la certificación final correspondiente y abonársele el saldo resultante, en su caso.</w:t>
      </w:r>
    </w:p>
    <w:p w:rsidR="002D75D3"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 xml:space="preserve">No obstante, y con carácter general, se deberá tener en cuenta en la ejecución de las obras objeto del presente pliego, a los efectos de la ejecución de las obras y sus certificaciones las siguientes consideraciones: </w:t>
      </w:r>
    </w:p>
    <w:p w:rsidR="002D75D3" w:rsidRDefault="002D75D3" w:rsidP="00DF4F88">
      <w:pPr>
        <w:spacing w:before="240"/>
        <w:ind w:firstLine="708"/>
        <w:jc w:val="both"/>
        <w:rPr>
          <w:rFonts w:ascii="Century Gothic" w:hAnsi="Century Gothic" w:cs="Cambria"/>
          <w:sz w:val="20"/>
          <w:szCs w:val="20"/>
        </w:rPr>
      </w:pPr>
      <w:r>
        <w:rPr>
          <w:rFonts w:ascii="Century Gothic" w:hAnsi="Century Gothic" w:cs="Cambria"/>
          <w:sz w:val="20"/>
          <w:szCs w:val="20"/>
        </w:rPr>
        <w:t xml:space="preserve"> En el Proyecto de Obras que da origen al presente  Pliego se deben considerar</w:t>
      </w:r>
      <w:r w:rsidRPr="00DF4F88">
        <w:rPr>
          <w:rFonts w:ascii="Century Gothic" w:hAnsi="Century Gothic" w:cs="Cambria"/>
          <w:sz w:val="20"/>
          <w:szCs w:val="20"/>
        </w:rPr>
        <w:t xml:space="preserve"> incluidos en el precio de las</w:t>
      </w:r>
      <w:r>
        <w:rPr>
          <w:rFonts w:ascii="Century Gothic" w:hAnsi="Century Gothic" w:cs="Cambria"/>
          <w:sz w:val="20"/>
          <w:szCs w:val="20"/>
        </w:rPr>
        <w:t xml:space="preserve"> diferentes partidas, los siguientes conceptos. </w:t>
      </w:r>
    </w:p>
    <w:p w:rsidR="002D75D3" w:rsidRPr="00DF4F88" w:rsidRDefault="002D75D3" w:rsidP="00DF4F88">
      <w:pPr>
        <w:spacing w:before="240"/>
        <w:ind w:firstLine="708"/>
        <w:jc w:val="both"/>
        <w:rPr>
          <w:rFonts w:ascii="Century Gothic" w:hAnsi="Century Gothic" w:cs="Cambria"/>
          <w:sz w:val="20"/>
          <w:szCs w:val="20"/>
        </w:rPr>
      </w:pPr>
      <w:r>
        <w:rPr>
          <w:rFonts w:ascii="Century Gothic" w:hAnsi="Century Gothic" w:cs="Cambria"/>
          <w:sz w:val="20"/>
          <w:szCs w:val="20"/>
        </w:rPr>
        <w:t xml:space="preserve"> a) Lo</w:t>
      </w:r>
      <w:r w:rsidRPr="00DF4F88">
        <w:rPr>
          <w:rFonts w:ascii="Century Gothic" w:hAnsi="Century Gothic" w:cs="Cambria"/>
          <w:sz w:val="20"/>
          <w:szCs w:val="20"/>
        </w:rPr>
        <w:t>s importes necesarios para la realización de ensayos, tanto definidos por las Normas Vigentes como por la Dirección de Obra.</w:t>
      </w:r>
    </w:p>
    <w:p w:rsidR="002D75D3" w:rsidRPr="00DF4F88"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 xml:space="preserve">b) </w:t>
      </w:r>
      <w:r w:rsidRPr="00DF4F88">
        <w:rPr>
          <w:rFonts w:ascii="Century Gothic" w:hAnsi="Century Gothic" w:cs="Cambria"/>
          <w:sz w:val="20"/>
          <w:szCs w:val="20"/>
        </w:rPr>
        <w:t>Las mediciones en las correspondientes liquidaciones se realizarán con los mismos criterios con los que se han previsto en el Proyecto.</w:t>
      </w:r>
    </w:p>
    <w:p w:rsidR="002D75D3" w:rsidRPr="00DF4F88"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 xml:space="preserve">c) </w:t>
      </w:r>
      <w:r w:rsidRPr="00DF4F88">
        <w:rPr>
          <w:rFonts w:ascii="Century Gothic" w:hAnsi="Century Gothic" w:cs="Cambria"/>
          <w:sz w:val="20"/>
          <w:szCs w:val="20"/>
        </w:rPr>
        <w:t>Así mismo, se encuentran incluidos los importes de los diferentes medios para la puesta en obra, apeos, transporte, complementos, etc, según las necesidades requeridas por la propia obra y las determinadas por la Dirección de Obra y de acuerdo con los criterios normales de ejecución y buenas prácticas constructivas.</w:t>
      </w:r>
    </w:p>
    <w:p w:rsidR="002D75D3" w:rsidRPr="00DF4F88"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d) T</w:t>
      </w:r>
      <w:r w:rsidRPr="00DF4F88">
        <w:rPr>
          <w:rFonts w:ascii="Century Gothic" w:hAnsi="Century Gothic" w:cs="Cambria"/>
          <w:sz w:val="20"/>
          <w:szCs w:val="20"/>
        </w:rPr>
        <w:t>odos los requerimientos indicados en las diferentes Normativas Vigentes que están asociadas a las obras previstas en el presente Proyecto, así como las Pruebas y Ensayos que dictamina la Legislación y las que estipule la Dirección Facultativa de las Obras.</w:t>
      </w:r>
    </w:p>
    <w:p w:rsidR="002D75D3"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e) E</w:t>
      </w:r>
      <w:r w:rsidRPr="00DF4F88">
        <w:rPr>
          <w:rFonts w:ascii="Century Gothic" w:hAnsi="Century Gothic" w:cs="Cambria"/>
          <w:sz w:val="20"/>
          <w:szCs w:val="20"/>
        </w:rPr>
        <w:t>l conjunto de los tra</w:t>
      </w:r>
      <w:r>
        <w:rPr>
          <w:rFonts w:ascii="Century Gothic" w:hAnsi="Century Gothic" w:cs="Cambria"/>
          <w:sz w:val="20"/>
          <w:szCs w:val="20"/>
        </w:rPr>
        <w:t>bajos previos y/o auxiliares de:  R</w:t>
      </w:r>
      <w:r w:rsidRPr="00DF4F88">
        <w:rPr>
          <w:rFonts w:ascii="Century Gothic" w:hAnsi="Century Gothic" w:cs="Cambria"/>
          <w:sz w:val="20"/>
          <w:szCs w:val="20"/>
        </w:rPr>
        <w:t xml:space="preserve">eplanteos; acometidas provisionales de obra; limpieza previa de los tajos o de las unidades de obra una vez acabados los tajos; retirada de escombros; de preparación adecuada de accesos provisionales (cuantas veces sea preciso); preparación de zonas para instalaciones propias del personal, etc.; limpieza </w:t>
      </w:r>
      <w:r>
        <w:rPr>
          <w:rFonts w:ascii="Century Gothic" w:hAnsi="Century Gothic" w:cs="Cambria"/>
          <w:sz w:val="20"/>
          <w:szCs w:val="20"/>
        </w:rPr>
        <w:t>esmerada y específ</w:t>
      </w:r>
      <w:r w:rsidRPr="00DF4F88">
        <w:rPr>
          <w:rFonts w:ascii="Century Gothic" w:hAnsi="Century Gothic" w:cs="Cambria"/>
          <w:sz w:val="20"/>
          <w:szCs w:val="20"/>
        </w:rPr>
        <w:t xml:space="preserve">ica de la obra antes de su entrega, etc.; aquellos que </w:t>
      </w:r>
      <w:r>
        <w:rPr>
          <w:rFonts w:ascii="Century Gothic" w:hAnsi="Century Gothic" w:cs="Cambria"/>
          <w:sz w:val="20"/>
          <w:szCs w:val="20"/>
        </w:rPr>
        <w:t xml:space="preserve">no </w:t>
      </w:r>
      <w:r w:rsidRPr="00DF4F88">
        <w:rPr>
          <w:rFonts w:ascii="Century Gothic" w:hAnsi="Century Gothic" w:cs="Cambria"/>
          <w:sz w:val="20"/>
          <w:szCs w:val="20"/>
        </w:rPr>
        <w:t xml:space="preserve">figuren expresamente valorados en el presupuesto general o en el presupuesto de proyecto de seguridad, se entienden </w:t>
      </w:r>
      <w:r>
        <w:rPr>
          <w:rFonts w:ascii="Century Gothic" w:hAnsi="Century Gothic" w:cs="Cambria"/>
          <w:sz w:val="20"/>
          <w:szCs w:val="20"/>
        </w:rPr>
        <w:t xml:space="preserve">incluidos en los gastos generales. </w:t>
      </w:r>
    </w:p>
    <w:p w:rsidR="002D75D3" w:rsidRPr="00DF4F88"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f) La información</w:t>
      </w:r>
      <w:r w:rsidRPr="00DF4F88">
        <w:rPr>
          <w:rFonts w:ascii="Century Gothic" w:hAnsi="Century Gothic" w:cs="Cambria"/>
          <w:sz w:val="20"/>
          <w:szCs w:val="20"/>
        </w:rPr>
        <w:t xml:space="preserve"> complementaria de la incluida en el proyecto o de la que aporten las Compañías de servicios o la propia D.F.O., que el Contratista gestionará y deberá obtener del </w:t>
      </w:r>
      <w:r>
        <w:rPr>
          <w:rFonts w:ascii="Century Gothic" w:hAnsi="Century Gothic" w:cs="Cambria"/>
          <w:sz w:val="20"/>
          <w:szCs w:val="20"/>
        </w:rPr>
        <w:t>Estado</w:t>
      </w:r>
      <w:r w:rsidRPr="00DF4F88">
        <w:rPr>
          <w:rFonts w:ascii="Century Gothic" w:hAnsi="Century Gothic" w:cs="Cambria"/>
          <w:sz w:val="20"/>
          <w:szCs w:val="20"/>
        </w:rPr>
        <w:t xml:space="preserve"> de las redes subterráneas adyacentes, las que discurran por las obras, incluyendo localización de las arquetas, registros y conducciones subterráneas, establecimiento de hitos y </w:t>
      </w:r>
      <w:r>
        <w:rPr>
          <w:rFonts w:ascii="Century Gothic" w:hAnsi="Century Gothic" w:cs="Cambria"/>
          <w:sz w:val="20"/>
          <w:szCs w:val="20"/>
        </w:rPr>
        <w:t>referencias topográf</w:t>
      </w:r>
      <w:r w:rsidRPr="00DF4F88">
        <w:rPr>
          <w:rFonts w:ascii="Century Gothic" w:hAnsi="Century Gothic" w:cs="Cambria"/>
          <w:sz w:val="20"/>
          <w:szCs w:val="20"/>
        </w:rPr>
        <w:t>icas y de replanteo inamovibles; localización y jalonamiento de las conducciones subterráneas que deben respetarse, como gas, etc.</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La partida se entiende como conjunto para toda la actuación de las obras. El precio se encuentra incluido en las partidas y Gastos Generales del presente Presupuesto.</w:t>
      </w:r>
    </w:p>
    <w:p w:rsidR="002D75D3" w:rsidRPr="00DF4F88" w:rsidRDefault="002D75D3" w:rsidP="00DF4F88">
      <w:pPr>
        <w:spacing w:before="240"/>
        <w:ind w:firstLine="709"/>
        <w:jc w:val="both"/>
        <w:rPr>
          <w:rFonts w:ascii="Century Gothic" w:hAnsi="Century Gothic" w:cs="Cambria"/>
          <w:sz w:val="20"/>
          <w:szCs w:val="20"/>
        </w:rPr>
      </w:pPr>
      <w:r>
        <w:rPr>
          <w:rFonts w:ascii="Century Gothic" w:hAnsi="Century Gothic" w:cs="Cambria"/>
          <w:sz w:val="20"/>
          <w:szCs w:val="20"/>
        </w:rPr>
        <w:t>g) C</w:t>
      </w:r>
      <w:r w:rsidRPr="00DF4F88">
        <w:rPr>
          <w:rFonts w:ascii="Century Gothic" w:hAnsi="Century Gothic" w:cs="Cambria"/>
          <w:sz w:val="20"/>
          <w:szCs w:val="20"/>
        </w:rPr>
        <w:t>aseta para oficina y muestrario, para uso de la D.F.O., conteniendo un mínimo de:</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Sala de reuniones de 12 m²; aseo con inodoro y lavabo, toallero, portarrollos, escobille</w:t>
      </w:r>
      <w:r>
        <w:rPr>
          <w:rFonts w:ascii="Century Gothic" w:hAnsi="Century Gothic" w:cs="Cambria"/>
          <w:sz w:val="20"/>
          <w:szCs w:val="20"/>
        </w:rPr>
        <w:t>r</w:t>
      </w:r>
      <w:r w:rsidRPr="00DF4F88">
        <w:rPr>
          <w:rFonts w:ascii="Century Gothic" w:hAnsi="Century Gothic" w:cs="Cambria"/>
          <w:sz w:val="20"/>
          <w:szCs w:val="20"/>
        </w:rPr>
        <w:t xml:space="preserve">o, espejo y suministro de papel higiénico; juego de 2 llaves a disposición de la D.F.O; pizarra de 2x1 m. tipo Velleda con sus </w:t>
      </w:r>
      <w:r>
        <w:rPr>
          <w:rFonts w:ascii="Century Gothic" w:hAnsi="Century Gothic" w:cs="Cambria"/>
          <w:sz w:val="20"/>
          <w:szCs w:val="20"/>
        </w:rPr>
        <w:t>rotuladores específ</w:t>
      </w:r>
      <w:r w:rsidRPr="00DF4F88">
        <w:rPr>
          <w:rFonts w:ascii="Century Gothic" w:hAnsi="Century Gothic" w:cs="Cambria"/>
          <w:sz w:val="20"/>
          <w:szCs w:val="20"/>
        </w:rPr>
        <w:t xml:space="preserve">icos; mesa y sillas para 6 personas; tomas de corriente eléctrica; toma de </w:t>
      </w:r>
      <w:r>
        <w:rPr>
          <w:rFonts w:ascii="Century Gothic" w:hAnsi="Century Gothic" w:cs="Cambria"/>
          <w:sz w:val="20"/>
          <w:szCs w:val="20"/>
        </w:rPr>
        <w:t>teléf</w:t>
      </w:r>
      <w:r w:rsidRPr="00DF4F88">
        <w:rPr>
          <w:rFonts w:ascii="Century Gothic" w:hAnsi="Century Gothic" w:cs="Cambria"/>
          <w:sz w:val="20"/>
          <w:szCs w:val="20"/>
        </w:rPr>
        <w:t xml:space="preserve">ono preparada para la conexión de ordenadores portátiles, montaje y desmontaje, solera de cimentación, acometidas de luz, </w:t>
      </w:r>
      <w:r>
        <w:rPr>
          <w:rFonts w:ascii="Century Gothic" w:hAnsi="Century Gothic" w:cs="Cambria"/>
          <w:sz w:val="20"/>
          <w:szCs w:val="20"/>
        </w:rPr>
        <w:t>teléf</w:t>
      </w:r>
      <w:r w:rsidRPr="00DF4F88">
        <w:rPr>
          <w:rFonts w:ascii="Century Gothic" w:hAnsi="Century Gothic" w:cs="Cambria"/>
          <w:sz w:val="20"/>
          <w:szCs w:val="20"/>
        </w:rPr>
        <w:t>ono, agua y saneamiento.</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Dadas las características especiales de la obra, lo lógico es disponer de un local con las condiciones expresadas en el párrafo anterior, siempre y cuando no afecte a la ejecución de unidades de obra o de la terminación de las mismas.</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Su costo total de implantación, alquiler, uso, etc., a lo largo de toda su utilización, debe tenerse en cuenta por el Adjudicatario en los Gastos Generales de la obra contratada.</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Esta caseta puede ser aneja a las que, con igual uso, disponga la Constructora para su utilización como oficina de obra en el transcurso de la misma.</w:t>
      </w:r>
    </w:p>
    <w:p w:rsidR="002D75D3"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 xml:space="preserve">Cuando existan discrepancias en cuanto a mediciones y precios, será la Dirección de Obra quien dictaminará al respecto según se prescribe en los Pliegos de Condiciones oficiales para Obra Civil </w:t>
      </w:r>
      <w:r>
        <w:rPr>
          <w:rFonts w:ascii="Century Gothic" w:hAnsi="Century Gothic" w:cs="Cambria"/>
          <w:sz w:val="20"/>
          <w:szCs w:val="20"/>
        </w:rPr>
        <w:t>e Instalaciones</w:t>
      </w:r>
    </w:p>
    <w:p w:rsidR="002D75D3" w:rsidRDefault="002D75D3" w:rsidP="00BE3E59">
      <w:pPr>
        <w:spacing w:before="240"/>
        <w:ind w:firstLine="709"/>
        <w:jc w:val="both"/>
        <w:rPr>
          <w:rFonts w:ascii="Century Gothic" w:hAnsi="Century Gothic" w:cs="Cambria"/>
          <w:sz w:val="20"/>
          <w:szCs w:val="20"/>
        </w:rPr>
      </w:pPr>
    </w:p>
    <w:p w:rsidR="002D75D3" w:rsidRDefault="002D75D3" w:rsidP="00BE3E59">
      <w:pPr>
        <w:spacing w:before="240"/>
        <w:ind w:firstLine="709"/>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60</w:t>
      </w:r>
      <w:r w:rsidRPr="004537B2">
        <w:rPr>
          <w:rFonts w:ascii="Century Gothic" w:hAnsi="Century Gothic" w:cs="Cambria"/>
          <w:b/>
          <w:color w:val="4F81BD"/>
          <w:sz w:val="20"/>
          <w:szCs w:val="20"/>
          <w:u w:val="single"/>
        </w:rPr>
        <w:t xml:space="preserve">. </w:t>
      </w:r>
      <w:r>
        <w:rPr>
          <w:rFonts w:ascii="Century Gothic" w:hAnsi="Century Gothic" w:cs="Cambria"/>
          <w:b/>
          <w:color w:val="4F81BD"/>
          <w:sz w:val="20"/>
          <w:szCs w:val="20"/>
          <w:u w:val="single"/>
        </w:rPr>
        <w:t xml:space="preserve"> CONDICIONES DE MANTENIMIENTO Y </w:t>
      </w:r>
      <w:r w:rsidRPr="004537B2">
        <w:rPr>
          <w:rFonts w:ascii="Century Gothic" w:hAnsi="Century Gothic" w:cs="Cambria"/>
          <w:b/>
          <w:color w:val="4F81BD"/>
          <w:sz w:val="20"/>
          <w:szCs w:val="20"/>
          <w:u w:val="single"/>
        </w:rPr>
        <w:t>LIMPIEZA DE OBRA.</w:t>
      </w:r>
    </w:p>
    <w:p w:rsidR="002D75D3" w:rsidRPr="00DF4F88" w:rsidRDefault="002D75D3" w:rsidP="00DF4F88">
      <w:pPr>
        <w:spacing w:before="240"/>
        <w:ind w:firstLine="708"/>
        <w:jc w:val="both"/>
        <w:rPr>
          <w:rFonts w:ascii="Century Gothic" w:hAnsi="Century Gothic" w:cs="Cambria"/>
          <w:sz w:val="20"/>
          <w:szCs w:val="20"/>
        </w:rPr>
      </w:pPr>
      <w:r w:rsidRPr="00DF4F88">
        <w:rPr>
          <w:rFonts w:ascii="Century Gothic" w:hAnsi="Century Gothic" w:cs="Cambria"/>
          <w:sz w:val="20"/>
          <w:szCs w:val="20"/>
        </w:rPr>
        <w:t>El Contratista dispondrá siempre del personal adecuado para la ejecución de cada unidad de obra, y siempre le advertirá de la forma de llevar a cabo su trabajo, de las dificultades o peligros en materia de seguridad, de cómo utilizar los medios colectivos y personales de seguridad, todos los cuales deberá proporcionárselos.</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 xml:space="preserve">En todo momento se mantendrá la </w:t>
      </w:r>
      <w:r>
        <w:rPr>
          <w:rFonts w:ascii="Century Gothic" w:hAnsi="Century Gothic" w:cs="Cambria"/>
          <w:sz w:val="20"/>
          <w:szCs w:val="20"/>
        </w:rPr>
        <w:t>obra en perf</w:t>
      </w:r>
      <w:r w:rsidRPr="00DF4F88">
        <w:rPr>
          <w:rFonts w:ascii="Century Gothic" w:hAnsi="Century Gothic" w:cs="Cambria"/>
          <w:sz w:val="20"/>
          <w:szCs w:val="20"/>
        </w:rPr>
        <w:t xml:space="preserve">ecto estado de limpieza y con todos los medios de seguridad (colectivos, personales, de bienestar, etc.) previstos en el Plan de Seguridad o los </w:t>
      </w:r>
      <w:r>
        <w:rPr>
          <w:rFonts w:ascii="Century Gothic" w:hAnsi="Century Gothic" w:cs="Cambria"/>
          <w:sz w:val="20"/>
          <w:szCs w:val="20"/>
        </w:rPr>
        <w:t xml:space="preserve">que sin constar en éste sean </w:t>
      </w:r>
      <w:r w:rsidRPr="00DF4F88">
        <w:rPr>
          <w:rFonts w:ascii="Century Gothic" w:hAnsi="Century Gothic" w:cs="Cambria"/>
          <w:sz w:val="20"/>
          <w:szCs w:val="20"/>
        </w:rPr>
        <w:t>necesarios.</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 xml:space="preserve">No se invadirán en ningún momento los viales o aceras de uso público, excepción hecha de la entrada y salida de materiales o escombros, contando siempre con personal adecuado y </w:t>
      </w:r>
      <w:r>
        <w:rPr>
          <w:rFonts w:ascii="Century Gothic" w:hAnsi="Century Gothic" w:cs="Cambria"/>
          <w:sz w:val="20"/>
          <w:szCs w:val="20"/>
        </w:rPr>
        <w:t>debidamente identifi</w:t>
      </w:r>
      <w:r w:rsidRPr="00DF4F88">
        <w:rPr>
          <w:rFonts w:ascii="Century Gothic" w:hAnsi="Century Gothic" w:cs="Cambria"/>
          <w:sz w:val="20"/>
          <w:szCs w:val="20"/>
        </w:rPr>
        <w:t>cado que guíe y facilite el paso de terceros (personas y vehículos), teniendo éstos de paso y uso al trasiego ocasionado por las obras.</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No se empezarán los trabajos si previamente no se ha hecho acopio de materiales suficientes, o no se dispone de los medios auxiliares adecuados o no están dispuestos los medios de seguridad.</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 xml:space="preserve">La D.F.O. se reserva el derecho de, sustitutoriamente, establecer las limpiezas y puestas en orden de los tajos que considere conveniente, con el objetivo de conseguir una mayor </w:t>
      </w:r>
      <w:r>
        <w:rPr>
          <w:rFonts w:ascii="Century Gothic" w:hAnsi="Century Gothic" w:cs="Cambria"/>
          <w:sz w:val="20"/>
          <w:szCs w:val="20"/>
        </w:rPr>
        <w:t>ef</w:t>
      </w:r>
      <w:r w:rsidRPr="00DF4F88">
        <w:rPr>
          <w:rFonts w:ascii="Century Gothic" w:hAnsi="Century Gothic" w:cs="Cambria"/>
          <w:sz w:val="20"/>
          <w:szCs w:val="20"/>
        </w:rPr>
        <w:t>icacia, una mejor ejecución de las unidades de obra y/o una mejora de las condiciones de seguridad, todo ello sin costo para la Propiedad.</w:t>
      </w:r>
    </w:p>
    <w:p w:rsidR="002D75D3" w:rsidRPr="00DF4F88" w:rsidRDefault="002D75D3" w:rsidP="00DF4F88">
      <w:pPr>
        <w:spacing w:before="240"/>
        <w:ind w:firstLine="709"/>
        <w:jc w:val="both"/>
        <w:rPr>
          <w:rFonts w:ascii="Century Gothic" w:hAnsi="Century Gothic" w:cs="Cambria"/>
          <w:sz w:val="20"/>
          <w:szCs w:val="20"/>
        </w:rPr>
      </w:pPr>
      <w:r w:rsidRPr="00DF4F88">
        <w:rPr>
          <w:rFonts w:ascii="Century Gothic" w:hAnsi="Century Gothic" w:cs="Cambria"/>
          <w:sz w:val="20"/>
          <w:szCs w:val="20"/>
        </w:rPr>
        <w:t>En general, todos los tajos quedarán acabados de tal modo que el trabajo siguiente en esa zona o en ese componente de las obras requiera únicamente su propia preparación y no trabajos complementarios derivados de haber dejado los primeros inacabados, desordenados o que resulten inadecuados.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Terminada la obra el contratista realizará una limpieza total de la misma y de su entorno, de manera que el día que se indique pueda ocuparse y ponerse en funcionamiento sin ninguna limpieza suplementaria. En dicha limpieza se considera incluida la retirada de todos los materiales sobrantes y la suciedad que haya podido originar cualquier empresa subcontratada que haya participado en la ejecución de obra. </w:t>
      </w:r>
    </w:p>
    <w:p w:rsidR="002D75D3" w:rsidRPr="00BE3E59" w:rsidRDefault="002D75D3" w:rsidP="00615F5C">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deberá retirar los carteles de obra en el plazo de diez (10) días naturales a contar desde la recepción de obra. </w:t>
      </w:r>
    </w:p>
    <w:p w:rsidR="002D75D3" w:rsidRPr="004537B2" w:rsidRDefault="002D75D3" w:rsidP="00BE3E59">
      <w:pPr>
        <w:spacing w:before="240"/>
        <w:ind w:firstLine="709"/>
        <w:jc w:val="both"/>
        <w:rPr>
          <w:rFonts w:ascii="Century Gothic" w:hAnsi="Century Gothic" w:cs="Cambria"/>
          <w:b/>
          <w:color w:val="4F81BD"/>
          <w:sz w:val="20"/>
          <w:szCs w:val="20"/>
          <w:u w:val="single"/>
        </w:rPr>
      </w:pPr>
      <w:r>
        <w:rPr>
          <w:rFonts w:ascii="Century Gothic" w:hAnsi="Century Gothic" w:cs="Cambria"/>
          <w:b/>
          <w:color w:val="4F81BD"/>
          <w:sz w:val="20"/>
          <w:szCs w:val="20"/>
          <w:u w:val="single"/>
        </w:rPr>
        <w:t>CLÁUSULA 61</w:t>
      </w:r>
      <w:r w:rsidRPr="004537B2">
        <w:rPr>
          <w:rFonts w:ascii="Century Gothic" w:hAnsi="Century Gothic" w:cs="Cambria"/>
          <w:b/>
          <w:color w:val="4F81BD"/>
          <w:sz w:val="20"/>
          <w:szCs w:val="20"/>
          <w:u w:val="single"/>
        </w:rPr>
        <w:t>. COMPROBACIÓN DE LOS TRABAJOS.</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 xml:space="preserve">El contratista deberá notificar la fecha de entrega de las obras a los STM y DF, con un mínimo de quince (15) días naturales de antelación, al objeto de que éstas procedan a realizar una revisión exhaustiva de las obras en fase de finalización y señalen al contratista los desperfectos, obras incompletas u otros aspectos de necesaria corrección. </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Al finalizar la obra, el contratista deberá presentar la documentación acreditativa del control de calidad de la obra, de la correcta gestión de RCDs y la requerida por la DF.</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En la documentación de fin de obra se dejará constancia de las siguientes cuestiones:</w:t>
      </w:r>
    </w:p>
    <w:p w:rsidR="002D75D3" w:rsidRPr="00BE3E59" w:rsidRDefault="002D75D3" w:rsidP="00813E6B">
      <w:pPr>
        <w:pStyle w:val="ListParagraph"/>
        <w:numPr>
          <w:ilvl w:val="0"/>
          <w:numId w:val="17"/>
        </w:numPr>
        <w:spacing w:before="240" w:after="0" w:line="240" w:lineRule="auto"/>
        <w:ind w:left="0" w:firstLine="709"/>
        <w:jc w:val="both"/>
        <w:rPr>
          <w:rFonts w:ascii="Century Gothic" w:hAnsi="Century Gothic" w:cs="Cambria"/>
          <w:sz w:val="20"/>
          <w:szCs w:val="20"/>
        </w:rPr>
      </w:pPr>
      <w:r w:rsidRPr="00BE3E59">
        <w:rPr>
          <w:rFonts w:ascii="Century Gothic" w:hAnsi="Century Gothic" w:cs="Cambria"/>
          <w:sz w:val="20"/>
          <w:szCs w:val="20"/>
        </w:rPr>
        <w:t>verificaciones y pruebas de servicio realizadas para comprobar las prestaciones finales de la construcción</w:t>
      </w:r>
    </w:p>
    <w:p w:rsidR="002D75D3" w:rsidRPr="00BE3E59" w:rsidRDefault="002D75D3" w:rsidP="00813E6B">
      <w:pPr>
        <w:pStyle w:val="ListParagraph"/>
        <w:numPr>
          <w:ilvl w:val="0"/>
          <w:numId w:val="17"/>
        </w:numPr>
        <w:spacing w:before="240" w:after="0" w:line="240" w:lineRule="auto"/>
        <w:ind w:left="0" w:firstLine="709"/>
        <w:jc w:val="both"/>
        <w:rPr>
          <w:rFonts w:ascii="Century Gothic" w:hAnsi="Century Gothic" w:cs="Cambria"/>
          <w:sz w:val="20"/>
          <w:szCs w:val="20"/>
        </w:rPr>
      </w:pPr>
      <w:r w:rsidRPr="00BE3E59">
        <w:rPr>
          <w:rFonts w:ascii="Century Gothic" w:hAnsi="Century Gothic" w:cs="Cambria"/>
          <w:sz w:val="20"/>
          <w:szCs w:val="20"/>
        </w:rPr>
        <w:t>modificaciones autorizada</w:t>
      </w:r>
      <w:r>
        <w:rPr>
          <w:rFonts w:ascii="Century Gothic" w:hAnsi="Century Gothic" w:cs="Cambria"/>
          <w:sz w:val="20"/>
          <w:szCs w:val="20"/>
        </w:rPr>
        <w:t>s por el Ayuntamiento de Arguedas</w:t>
      </w:r>
    </w:p>
    <w:p w:rsidR="002D75D3" w:rsidRPr="00BE3E59" w:rsidRDefault="002D75D3" w:rsidP="00813E6B">
      <w:pPr>
        <w:pStyle w:val="ListParagraph"/>
        <w:numPr>
          <w:ilvl w:val="0"/>
          <w:numId w:val="17"/>
        </w:numPr>
        <w:spacing w:before="240" w:after="0" w:line="240" w:lineRule="auto"/>
        <w:ind w:left="0" w:firstLine="709"/>
        <w:jc w:val="both"/>
        <w:rPr>
          <w:rFonts w:ascii="Century Gothic" w:hAnsi="Century Gothic" w:cs="Cambria"/>
          <w:sz w:val="20"/>
          <w:szCs w:val="20"/>
        </w:rPr>
      </w:pPr>
      <w:r w:rsidRPr="00BE3E59">
        <w:rPr>
          <w:rFonts w:ascii="Century Gothic" w:hAnsi="Century Gothic" w:cs="Cambria"/>
          <w:sz w:val="20"/>
          <w:szCs w:val="20"/>
        </w:rPr>
        <w:t>instrucciones de uso y mantenimiento del conjunto de instalaciones</w:t>
      </w:r>
    </w:p>
    <w:p w:rsidR="002D75D3" w:rsidRPr="00BE3E59" w:rsidRDefault="002D75D3" w:rsidP="00813E6B">
      <w:pPr>
        <w:pStyle w:val="ListParagraph"/>
        <w:numPr>
          <w:ilvl w:val="0"/>
          <w:numId w:val="17"/>
        </w:numPr>
        <w:spacing w:before="240" w:after="0" w:line="240" w:lineRule="auto"/>
        <w:ind w:left="0" w:firstLine="709"/>
        <w:jc w:val="both"/>
        <w:rPr>
          <w:rFonts w:ascii="Century Gothic" w:hAnsi="Century Gothic" w:cs="Cambria"/>
          <w:sz w:val="20"/>
          <w:szCs w:val="20"/>
        </w:rPr>
      </w:pPr>
      <w:r w:rsidRPr="00BE3E59">
        <w:rPr>
          <w:rFonts w:ascii="Century Gothic" w:hAnsi="Century Gothic" w:cs="Cambria"/>
          <w:sz w:val="20"/>
          <w:szCs w:val="20"/>
        </w:rPr>
        <w:t>documentación necesaria para dar de alta y suscribir contratos con las compañías suministradoras de servicios, en su caso</w:t>
      </w:r>
    </w:p>
    <w:p w:rsidR="002D75D3" w:rsidRPr="00BE3E59" w:rsidRDefault="002D75D3" w:rsidP="00BE3E59">
      <w:pPr>
        <w:spacing w:before="240"/>
        <w:ind w:firstLine="709"/>
        <w:jc w:val="both"/>
        <w:rPr>
          <w:rFonts w:ascii="Century Gothic" w:hAnsi="Century Gothic" w:cs="Cambria"/>
          <w:sz w:val="20"/>
          <w:szCs w:val="20"/>
        </w:rPr>
      </w:pPr>
      <w:r w:rsidRPr="00BE3E59">
        <w:rPr>
          <w:rFonts w:ascii="Century Gothic" w:hAnsi="Century Gothic" w:cs="Cambria"/>
          <w:sz w:val="20"/>
          <w:szCs w:val="20"/>
        </w:rPr>
        <w:t>Asimismo, el contratista deberá entregar un reportaje fotográfico del proceso de ejecución de la obra, incluyendo fotografías generales con una periodicidad semanal y aquellas de detalle que considere oportunas.</w:t>
      </w:r>
    </w:p>
    <w:p w:rsidR="002D75D3" w:rsidRPr="00BE3E59" w:rsidRDefault="002D75D3" w:rsidP="00BE3E59">
      <w:pPr>
        <w:spacing w:before="240"/>
        <w:ind w:firstLine="709"/>
        <w:jc w:val="both"/>
        <w:rPr>
          <w:rFonts w:ascii="Century Gothic" w:hAnsi="Century Gothic" w:cs="Cambria"/>
          <w:b/>
          <w:sz w:val="20"/>
          <w:szCs w:val="20"/>
        </w:rPr>
      </w:pPr>
    </w:p>
    <w:p w:rsidR="002D75D3" w:rsidRDefault="002D75D3" w:rsidP="006B20FB">
      <w:pPr>
        <w:rPr>
          <w:rFonts w:ascii="Century Gothic" w:hAnsi="Century Gothic" w:cs="Cambria"/>
          <w:b/>
          <w:sz w:val="20"/>
          <w:szCs w:val="20"/>
        </w:rPr>
      </w:pPr>
    </w:p>
    <w:p w:rsidR="002D75D3" w:rsidRPr="006B20FB" w:rsidRDefault="002D75D3" w:rsidP="006B20FB">
      <w:pPr>
        <w:rPr>
          <w:rFonts w:ascii="Century Gothic" w:hAnsi="Century Gothic" w:cs="Cambria"/>
          <w:b/>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t xml:space="preserve">En Arguedas, a 25 de junio de 2019 </w:t>
      </w: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7A018F">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b/>
          <w:color w:val="4F81BD"/>
          <w:sz w:val="20"/>
          <w:szCs w:val="20"/>
        </w:rPr>
      </w:pPr>
      <w:r>
        <w:rPr>
          <w:rFonts w:ascii="Century Gothic" w:hAnsi="Century Gothic"/>
          <w:sz w:val="20"/>
          <w:szCs w:val="20"/>
        </w:rPr>
        <w:tab/>
      </w:r>
      <w:r>
        <w:rPr>
          <w:rFonts w:ascii="Century Gothic" w:hAnsi="Century Gothic"/>
          <w:sz w:val="20"/>
          <w:szCs w:val="20"/>
        </w:rPr>
        <w:tab/>
      </w:r>
      <w:r>
        <w:rPr>
          <w:rFonts w:ascii="Century Gothic" w:hAnsi="Century Gothic"/>
          <w:sz w:val="20"/>
          <w:szCs w:val="20"/>
        </w:rPr>
        <w:tab/>
      </w:r>
      <w:r>
        <w:rPr>
          <w:rFonts w:ascii="Century Gothic" w:hAnsi="Century Gothic"/>
          <w:b/>
          <w:color w:val="4F81BD"/>
          <w:sz w:val="20"/>
          <w:szCs w:val="20"/>
        </w:rPr>
        <w:t xml:space="preserve">RELACIÓN DE PLANOS,  </w:t>
      </w:r>
      <w:r w:rsidRPr="00303543">
        <w:rPr>
          <w:rFonts w:ascii="Century Gothic" w:hAnsi="Century Gothic"/>
          <w:b/>
          <w:color w:val="4F81BD"/>
          <w:sz w:val="20"/>
          <w:szCs w:val="20"/>
        </w:rPr>
        <w:t xml:space="preserve">DOCUMENTOS Y ANEXOS </w:t>
      </w:r>
    </w:p>
    <w:p w:rsidR="002D75D3" w:rsidRDefault="002D75D3" w:rsidP="00504942">
      <w:pPr>
        <w:spacing w:after="0" w:line="360" w:lineRule="exact"/>
        <w:jc w:val="both"/>
        <w:rPr>
          <w:rFonts w:ascii="Century Gothic" w:hAnsi="Century Gothic"/>
          <w:b/>
          <w:color w:val="4F81BD"/>
          <w:sz w:val="20"/>
          <w:szCs w:val="20"/>
        </w:rPr>
      </w:pPr>
    </w:p>
    <w:p w:rsidR="002D75D3" w:rsidRDefault="002D75D3" w:rsidP="00504942">
      <w:pPr>
        <w:spacing w:after="0" w:line="360" w:lineRule="exact"/>
        <w:jc w:val="both"/>
        <w:rPr>
          <w:rFonts w:ascii="Century Gothic" w:hAnsi="Century Gothic"/>
          <w:b/>
          <w:color w:val="4F81BD"/>
          <w:sz w:val="20"/>
          <w:szCs w:val="20"/>
        </w:rPr>
      </w:pPr>
    </w:p>
    <w:p w:rsidR="002D75D3" w:rsidRDefault="002D75D3" w:rsidP="004537B2">
      <w:pPr>
        <w:spacing w:after="0" w:line="360" w:lineRule="exact"/>
        <w:jc w:val="both"/>
        <w:rPr>
          <w:rFonts w:ascii="Century Gothic" w:hAnsi="Century Gothic"/>
          <w:sz w:val="20"/>
          <w:szCs w:val="20"/>
        </w:rPr>
      </w:pPr>
      <w:r>
        <w:rPr>
          <w:rFonts w:ascii="Century Gothic" w:hAnsi="Century Gothic"/>
          <w:sz w:val="20"/>
          <w:szCs w:val="20"/>
        </w:rPr>
        <w:t xml:space="preserve"> PLANO 1.- CALLES OBJETO DE INTERVENCIÓN. </w:t>
      </w:r>
    </w:p>
    <w:p w:rsidR="002D75D3" w:rsidRDefault="002D75D3" w:rsidP="004537B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r>
        <w:rPr>
          <w:rFonts w:ascii="Century Gothic" w:hAnsi="Century Gothic"/>
          <w:sz w:val="20"/>
          <w:szCs w:val="20"/>
        </w:rPr>
        <w:t>ANEXO I.- MODELO DE SOLICITUD Y DECLARACIÓN RESPONSABLE (CLÁUSULA 21).</w:t>
      </w:r>
    </w:p>
    <w:p w:rsidR="002D75D3" w:rsidRDefault="002D75D3" w:rsidP="00504942">
      <w:pPr>
        <w:spacing w:after="0" w:line="360" w:lineRule="exact"/>
        <w:jc w:val="both"/>
        <w:rPr>
          <w:rFonts w:ascii="Century Gothic" w:hAnsi="Century Gothic"/>
          <w:sz w:val="20"/>
          <w:szCs w:val="20"/>
        </w:rPr>
      </w:pPr>
      <w:r>
        <w:rPr>
          <w:rFonts w:ascii="Century Gothic" w:hAnsi="Century Gothic"/>
          <w:sz w:val="20"/>
          <w:szCs w:val="20"/>
        </w:rPr>
        <w:t>ANEXO II.- DECLARACIÓN DE EMPRESAS VINCULADAS.</w:t>
      </w:r>
    </w:p>
    <w:p w:rsidR="002D75D3" w:rsidRDefault="002D75D3" w:rsidP="00504942">
      <w:pPr>
        <w:spacing w:after="0" w:line="360" w:lineRule="exact"/>
        <w:jc w:val="both"/>
        <w:rPr>
          <w:rFonts w:ascii="Century Gothic" w:hAnsi="Century Gothic"/>
          <w:sz w:val="20"/>
          <w:szCs w:val="20"/>
        </w:rPr>
      </w:pPr>
      <w:r>
        <w:rPr>
          <w:rFonts w:ascii="Century Gothic" w:hAnsi="Century Gothic"/>
          <w:sz w:val="20"/>
          <w:szCs w:val="20"/>
        </w:rPr>
        <w:t>ANEXO III.- PROPOSICIÓN ECONÓMICA (CLÁUSULA 21).</w:t>
      </w:r>
    </w:p>
    <w:p w:rsidR="002D75D3" w:rsidRDefault="002D75D3" w:rsidP="00504942">
      <w:pPr>
        <w:spacing w:after="0" w:line="360" w:lineRule="exact"/>
        <w:jc w:val="both"/>
        <w:rPr>
          <w:rFonts w:ascii="Century Gothic" w:hAnsi="Century Gothic"/>
          <w:sz w:val="20"/>
          <w:szCs w:val="20"/>
        </w:rPr>
      </w:pPr>
      <w:r>
        <w:rPr>
          <w:rFonts w:ascii="Century Gothic" w:hAnsi="Century Gothic"/>
          <w:sz w:val="20"/>
          <w:szCs w:val="20"/>
        </w:rPr>
        <w:t>ANEXO IV.- PROPUESTA CRITERIOS SOCIALES (CLÁUSULA 21).</w:t>
      </w:r>
    </w:p>
    <w:p w:rsidR="002D75D3" w:rsidRDefault="002D75D3" w:rsidP="00FC6027">
      <w:pPr>
        <w:spacing w:after="0" w:line="360" w:lineRule="exact"/>
        <w:jc w:val="both"/>
        <w:rPr>
          <w:rFonts w:ascii="Century Gothic" w:hAnsi="Century Gothic"/>
          <w:sz w:val="20"/>
          <w:szCs w:val="20"/>
        </w:rPr>
      </w:pPr>
      <w:r>
        <w:rPr>
          <w:rFonts w:ascii="Century Gothic" w:hAnsi="Century Gothic"/>
          <w:sz w:val="20"/>
          <w:szCs w:val="20"/>
        </w:rPr>
        <w:t xml:space="preserve">ANEXO  V.- PROPUESTA DE REDUCCIÓN DE PLAZO (CLÁUSULA 21). </w:t>
      </w:r>
    </w:p>
    <w:p w:rsidR="002D75D3" w:rsidRDefault="002D75D3" w:rsidP="00FC6027">
      <w:pPr>
        <w:spacing w:after="0" w:line="360" w:lineRule="exact"/>
        <w:jc w:val="both"/>
        <w:rPr>
          <w:rFonts w:ascii="Century Gothic" w:hAnsi="Century Gothic"/>
          <w:sz w:val="20"/>
          <w:szCs w:val="20"/>
        </w:rPr>
      </w:pPr>
      <w:r>
        <w:rPr>
          <w:rFonts w:ascii="Century Gothic" w:hAnsi="Century Gothic"/>
          <w:sz w:val="20"/>
          <w:szCs w:val="20"/>
        </w:rPr>
        <w:t xml:space="preserve">ANEXO VI.- PROPUESTA DE AMPLIACIÓN DE GARANTÍA (CLÁUSULA 21). </w:t>
      </w: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504942">
      <w:pPr>
        <w:spacing w:after="0" w:line="360" w:lineRule="exact"/>
        <w:jc w:val="both"/>
        <w:rPr>
          <w:rFonts w:ascii="Century Gothic" w:hAnsi="Century Gothic"/>
          <w:sz w:val="20"/>
          <w:szCs w:val="20"/>
        </w:rPr>
      </w:pPr>
    </w:p>
    <w:p w:rsidR="002D75D3" w:rsidRDefault="002D75D3" w:rsidP="00D7775A">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p>
    <w:p w:rsidR="002D75D3" w:rsidRDefault="002D75D3" w:rsidP="007A018F">
      <w:pPr>
        <w:spacing w:after="0" w:line="360" w:lineRule="exact"/>
        <w:jc w:val="both"/>
        <w:rPr>
          <w:rFonts w:ascii="Century Gothic" w:hAnsi="Century Gothic"/>
          <w:b/>
          <w:sz w:val="20"/>
          <w:szCs w:val="20"/>
        </w:rPr>
      </w:pPr>
      <w:bookmarkStart w:id="2" w:name="_GoBack"/>
      <w:bookmarkEnd w:id="2"/>
    </w:p>
    <w:p w:rsidR="002D75D3" w:rsidRPr="004C64FF" w:rsidRDefault="002D75D3" w:rsidP="007A018F">
      <w:pPr>
        <w:spacing w:after="0" w:line="360" w:lineRule="exact"/>
        <w:jc w:val="both"/>
        <w:rPr>
          <w:rFonts w:ascii="Century Gothic" w:hAnsi="Century Gothic"/>
          <w:b/>
          <w:sz w:val="20"/>
          <w:szCs w:val="20"/>
        </w:rPr>
      </w:pPr>
    </w:p>
    <w:p w:rsidR="002D75D3" w:rsidRPr="004C64FF" w:rsidRDefault="002D75D3" w:rsidP="007A018F">
      <w:pPr>
        <w:pStyle w:val="PlainText"/>
        <w:spacing w:line="360" w:lineRule="exact"/>
        <w:ind w:left="-720" w:right="-676"/>
        <w:jc w:val="center"/>
        <w:rPr>
          <w:rFonts w:ascii="Century Gothic" w:hAnsi="Century Gothic" w:cs="Cambria"/>
          <w:b/>
        </w:rPr>
      </w:pPr>
      <w:r>
        <w:rPr>
          <w:rFonts w:ascii="Century Gothic" w:hAnsi="Century Gothic" w:cs="Cambria"/>
          <w:b/>
        </w:rPr>
        <w:t>ANEXO I</w:t>
      </w:r>
    </w:p>
    <w:p w:rsidR="002D75D3" w:rsidRPr="004C64FF" w:rsidRDefault="002D75D3" w:rsidP="007A018F">
      <w:pPr>
        <w:pStyle w:val="PlainText"/>
        <w:spacing w:line="360" w:lineRule="exact"/>
        <w:ind w:left="-720" w:right="-676"/>
        <w:jc w:val="center"/>
        <w:rPr>
          <w:rFonts w:ascii="Century Gothic" w:hAnsi="Century Gothic" w:cs="Cambria"/>
          <w:b/>
        </w:rPr>
      </w:pPr>
    </w:p>
    <w:p w:rsidR="002D75D3" w:rsidRPr="004C64FF" w:rsidRDefault="002D75D3" w:rsidP="007A018F">
      <w:pPr>
        <w:pStyle w:val="PlainText"/>
        <w:spacing w:line="360" w:lineRule="exact"/>
        <w:ind w:left="-720" w:right="-676"/>
        <w:jc w:val="center"/>
        <w:rPr>
          <w:rFonts w:ascii="Century Gothic" w:hAnsi="Century Gothic" w:cs="Cambria"/>
          <w:b/>
        </w:rPr>
      </w:pPr>
      <w:r w:rsidRPr="004C64FF">
        <w:rPr>
          <w:rFonts w:ascii="Century Gothic" w:hAnsi="Century Gothic" w:cs="Cambria"/>
          <w:b/>
        </w:rPr>
        <w:t xml:space="preserve">MODELO DE SOLICITUD y DECLARACION RESPONSABLE </w:t>
      </w:r>
    </w:p>
    <w:p w:rsidR="002D75D3" w:rsidRPr="004C64FF" w:rsidRDefault="002D75D3" w:rsidP="00E50DF6">
      <w:pPr>
        <w:pStyle w:val="PlainText"/>
        <w:spacing w:line="360" w:lineRule="exact"/>
        <w:ind w:right="-676"/>
        <w:rPr>
          <w:rFonts w:ascii="Century Gothic" w:hAnsi="Century Gothic" w:cs="Cambria"/>
          <w:b/>
        </w:rPr>
      </w:pPr>
    </w:p>
    <w:p w:rsidR="002D75D3" w:rsidRPr="004C64FF" w:rsidRDefault="002D75D3" w:rsidP="00A6425B">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A6425B">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A6425B">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 </w:t>
      </w:r>
      <w:r w:rsidRPr="004C64FF">
        <w:rPr>
          <w:rFonts w:ascii="Century Gothic" w:hAnsi="Century Gothic" w:cs="Cambria"/>
          <w:sz w:val="20"/>
          <w:szCs w:val="20"/>
        </w:rPr>
        <w:t xml:space="preserve"> teléfono _____________________________</w:t>
      </w:r>
      <w:r w:rsidRPr="004C64FF">
        <w:rPr>
          <w:rFonts w:ascii="Century Gothic" w:hAnsi="Century Gothic" w:cs="Cambria"/>
          <w:i/>
          <w:iCs/>
          <w:sz w:val="20"/>
          <w:szCs w:val="20"/>
        </w:rPr>
        <w:t xml:space="preserve">, </w:t>
      </w:r>
    </w:p>
    <w:p w:rsidR="002D75D3" w:rsidRPr="004C64FF" w:rsidRDefault="002D75D3" w:rsidP="00A6425B">
      <w:pPr>
        <w:spacing w:after="0" w:line="360" w:lineRule="exact"/>
        <w:jc w:val="both"/>
        <w:rPr>
          <w:rFonts w:ascii="Century Gothic" w:hAnsi="Century Gothic" w:cs="Cambria"/>
          <w:i/>
          <w:iCs/>
          <w:sz w:val="20"/>
          <w:szCs w:val="20"/>
        </w:rPr>
      </w:pPr>
      <w:r w:rsidRPr="004C64FF">
        <w:rPr>
          <w:rFonts w:ascii="Century Gothic" w:hAnsi="Century Gothic" w:cs="Cambria"/>
          <w:iCs/>
          <w:sz w:val="20"/>
          <w:szCs w:val="20"/>
        </w:rPr>
        <w:t>correo electrónico</w:t>
      </w:r>
      <w:r w:rsidRPr="004C64FF">
        <w:rPr>
          <w:rFonts w:ascii="Century Gothic" w:hAnsi="Century Gothic" w:cs="Cambria"/>
          <w:i/>
          <w:iCs/>
          <w:sz w:val="20"/>
          <w:szCs w:val="20"/>
        </w:rPr>
        <w:t>_____________________________________________________________.</w:t>
      </w:r>
    </w:p>
    <w:p w:rsidR="002D75D3" w:rsidRPr="004C64FF" w:rsidRDefault="002D75D3" w:rsidP="00A6425B">
      <w:pPr>
        <w:spacing w:after="0" w:line="360" w:lineRule="exact"/>
        <w:jc w:val="both"/>
        <w:rPr>
          <w:rFonts w:ascii="Century Gothic" w:hAnsi="Century Gothic" w:cs="Cambria"/>
          <w:sz w:val="20"/>
          <w:szCs w:val="20"/>
        </w:rPr>
      </w:pPr>
    </w:p>
    <w:p w:rsidR="002D75D3" w:rsidRPr="004C64FF" w:rsidRDefault="002D75D3" w:rsidP="00A6425B">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en nombre propio ó en representación de (táchese lo que  no proceda) </w:t>
      </w:r>
    </w:p>
    <w:p w:rsidR="002D75D3" w:rsidRPr="004C64FF" w:rsidRDefault="002D75D3" w:rsidP="00A6425B">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A6425B">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A6425B">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______________________________, </w:t>
      </w:r>
      <w:r w:rsidRPr="004C64FF">
        <w:rPr>
          <w:rFonts w:ascii="Century Gothic" w:hAnsi="Century Gothic" w:cs="Cambria"/>
          <w:sz w:val="20"/>
          <w:szCs w:val="20"/>
        </w:rPr>
        <w:t xml:space="preserve"> teléfono ____________________________</w:t>
      </w:r>
      <w:r w:rsidRPr="004C64FF">
        <w:rPr>
          <w:rFonts w:ascii="Century Gothic" w:hAnsi="Century Gothic" w:cs="Cambria"/>
          <w:i/>
          <w:iCs/>
          <w:sz w:val="20"/>
          <w:szCs w:val="20"/>
        </w:rPr>
        <w:t xml:space="preserve">, </w:t>
      </w:r>
    </w:p>
    <w:p w:rsidR="002D75D3" w:rsidRPr="00E50DF6" w:rsidRDefault="002D75D3" w:rsidP="00A6425B">
      <w:pPr>
        <w:spacing w:after="0" w:line="360" w:lineRule="exact"/>
        <w:jc w:val="both"/>
        <w:rPr>
          <w:rFonts w:ascii="Century Gothic" w:hAnsi="Century Gothic" w:cs="Cambria"/>
          <w:iCs/>
          <w:sz w:val="20"/>
          <w:szCs w:val="20"/>
          <w:u w:val="single"/>
        </w:rPr>
      </w:pPr>
      <w:r w:rsidRPr="00E50DF6">
        <w:rPr>
          <w:rFonts w:ascii="Century Gothic" w:hAnsi="Century Gothic" w:cs="Cambria"/>
          <w:iCs/>
          <w:sz w:val="20"/>
          <w:szCs w:val="20"/>
          <w:u w:val="single"/>
        </w:rPr>
        <w:t>correo electrónico</w:t>
      </w:r>
      <w:r w:rsidRPr="00E50DF6">
        <w:rPr>
          <w:rFonts w:ascii="Century Gothic" w:hAnsi="Century Gothic" w:cs="Cambria"/>
          <w:i/>
          <w:iCs/>
          <w:sz w:val="20"/>
          <w:szCs w:val="20"/>
          <w:u w:val="single"/>
        </w:rPr>
        <w:t>_______________________________________________________,</w:t>
      </w:r>
      <w:r>
        <w:rPr>
          <w:rFonts w:ascii="Century Gothic" w:hAnsi="Century Gothic" w:cs="Cambria"/>
          <w:i/>
          <w:iCs/>
          <w:sz w:val="20"/>
          <w:szCs w:val="20"/>
        </w:rPr>
        <w:t xml:space="preserve"> </w:t>
      </w:r>
      <w:r w:rsidRPr="00E50DF6">
        <w:rPr>
          <w:rFonts w:ascii="Century Gothic" w:hAnsi="Century Gothic" w:cs="Cambria"/>
          <w:iCs/>
          <w:sz w:val="20"/>
          <w:szCs w:val="20"/>
          <w:u w:val="single"/>
        </w:rPr>
        <w:t xml:space="preserve">sirviendo este para cualquier comunicación  lo largo de la presente  licitación. </w:t>
      </w:r>
    </w:p>
    <w:p w:rsidR="002D75D3" w:rsidRPr="004C64FF" w:rsidRDefault="002D75D3" w:rsidP="00A6425B">
      <w:pPr>
        <w:tabs>
          <w:tab w:val="right" w:leader="dot" w:pos="8364"/>
        </w:tabs>
        <w:spacing w:after="0" w:line="360" w:lineRule="exact"/>
        <w:jc w:val="both"/>
        <w:rPr>
          <w:rFonts w:ascii="Century Gothic" w:hAnsi="Century Gothic" w:cs="Cambria"/>
          <w:sz w:val="20"/>
          <w:szCs w:val="20"/>
        </w:rPr>
      </w:pPr>
    </w:p>
    <w:p w:rsidR="002D75D3" w:rsidRPr="00E50DF6" w:rsidRDefault="002D75D3" w:rsidP="00E50DF6">
      <w:pPr>
        <w:jc w:val="both"/>
        <w:rPr>
          <w:rFonts w:ascii="Century Gothic" w:hAnsi="Century Gothic"/>
          <w:sz w:val="20"/>
          <w:szCs w:val="20"/>
        </w:rPr>
      </w:pPr>
      <w:r>
        <w:rPr>
          <w:rFonts w:ascii="Century Gothic" w:hAnsi="Century Gothic" w:cs="Cambria"/>
          <w:sz w:val="20"/>
          <w:szCs w:val="20"/>
        </w:rPr>
        <w:t>E</w:t>
      </w:r>
      <w:r w:rsidRPr="004C64FF">
        <w:rPr>
          <w:rFonts w:ascii="Century Gothic" w:hAnsi="Century Gothic" w:cs="Cambria"/>
          <w:sz w:val="20"/>
          <w:szCs w:val="20"/>
        </w:rPr>
        <w:t xml:space="preserve">nterado del Pliego regulador de la </w:t>
      </w:r>
      <w:r w:rsidRPr="004C64FF">
        <w:rPr>
          <w:rFonts w:ascii="Century Gothic" w:hAnsi="Century Gothic"/>
          <w:sz w:val="20"/>
          <w:szCs w:val="20"/>
        </w:rPr>
        <w:t>CONTRATACIÓN DE</w:t>
      </w:r>
      <w:r>
        <w:rPr>
          <w:rFonts w:ascii="Century Gothic" w:hAnsi="Century Gothic"/>
          <w:sz w:val="20"/>
          <w:szCs w:val="20"/>
        </w:rPr>
        <w:t xml:space="preserve"> LAS OBRAS </w:t>
      </w:r>
      <w:r w:rsidRPr="00D7775A">
        <w:rPr>
          <w:rFonts w:ascii="Century Gothic" w:hAnsi="Century Gothic"/>
          <w:sz w:val="20"/>
          <w:szCs w:val="20"/>
        </w:rPr>
        <w:t xml:space="preserve">DE RENOVACION DE REDES DE SANEAMIENTO Y ABASTECIMIENTO CON PAVIMENTACIÓN DE CALLE </w:t>
      </w:r>
      <w:r>
        <w:rPr>
          <w:rFonts w:ascii="Century Gothic" w:hAnsi="Century Gothic"/>
          <w:sz w:val="20"/>
          <w:szCs w:val="20"/>
        </w:rPr>
        <w:t xml:space="preserve">BATÁN </w:t>
      </w:r>
      <w:r w:rsidRPr="00D7775A">
        <w:rPr>
          <w:rFonts w:ascii="Century Gothic" w:hAnsi="Century Gothic"/>
          <w:sz w:val="20"/>
          <w:szCs w:val="20"/>
        </w:rPr>
        <w:t xml:space="preserve">DE ARGUEDAS. </w:t>
      </w:r>
    </w:p>
    <w:p w:rsidR="002D75D3" w:rsidRPr="004C64FF" w:rsidRDefault="002D75D3" w:rsidP="007A018F">
      <w:pPr>
        <w:autoSpaceDE w:val="0"/>
        <w:autoSpaceDN w:val="0"/>
        <w:adjustRightInd w:val="0"/>
        <w:spacing w:after="0" w:line="360" w:lineRule="exact"/>
        <w:jc w:val="both"/>
        <w:rPr>
          <w:rFonts w:ascii="Century Gothic" w:hAnsi="Century Gothic" w:cs="Cambria"/>
          <w:b/>
          <w:bCs/>
          <w:sz w:val="20"/>
          <w:szCs w:val="20"/>
        </w:rPr>
      </w:pPr>
      <w:r w:rsidRPr="004C64FF">
        <w:rPr>
          <w:rFonts w:ascii="Century Gothic" w:hAnsi="Century Gothic" w:cs="Cambria"/>
          <w:b/>
          <w:bCs/>
          <w:sz w:val="20"/>
          <w:szCs w:val="20"/>
        </w:rPr>
        <w:t>EXPONE:</w:t>
      </w:r>
    </w:p>
    <w:p w:rsidR="002D75D3" w:rsidRDefault="002D75D3" w:rsidP="007A018F">
      <w:pPr>
        <w:autoSpaceDE w:val="0"/>
        <w:autoSpaceDN w:val="0"/>
        <w:adjustRightInd w:val="0"/>
        <w:spacing w:after="0" w:line="360" w:lineRule="exact"/>
        <w:jc w:val="both"/>
        <w:rPr>
          <w:rFonts w:ascii="Century Gothic" w:hAnsi="Century Gothic" w:cs="Cambria"/>
          <w:sz w:val="20"/>
          <w:szCs w:val="20"/>
        </w:rPr>
      </w:pPr>
      <w:r w:rsidRPr="004C64FF">
        <w:rPr>
          <w:rFonts w:ascii="Century Gothic" w:hAnsi="Century Gothic" w:cs="Cambria"/>
          <w:sz w:val="20"/>
          <w:szCs w:val="20"/>
        </w:rPr>
        <w:t>Que conociendo los Pliegos que rigen la presente contratación, se compromete a su realización con sujeción estricta a los mismos, a la propuesta técnica y a la oferta económica que se presentan, adjuntando a tal efecto los sobres siguientes:</w:t>
      </w:r>
    </w:p>
    <w:p w:rsidR="002D75D3" w:rsidRDefault="002D75D3" w:rsidP="007A018F">
      <w:pPr>
        <w:autoSpaceDE w:val="0"/>
        <w:autoSpaceDN w:val="0"/>
        <w:adjustRightInd w:val="0"/>
        <w:spacing w:after="0" w:line="360" w:lineRule="exact"/>
        <w:jc w:val="both"/>
        <w:rPr>
          <w:rFonts w:ascii="Century Gothic" w:hAnsi="Century Gothic" w:cs="Cambria"/>
          <w:sz w:val="20"/>
          <w:szCs w:val="20"/>
        </w:rPr>
      </w:pPr>
    </w:p>
    <w:p w:rsidR="002D75D3" w:rsidRPr="00482920" w:rsidRDefault="002D75D3" w:rsidP="00E50DF6">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1</w:t>
      </w:r>
      <w:r w:rsidRPr="004C64FF">
        <w:rPr>
          <w:rFonts w:ascii="Century Gothic" w:hAnsi="Century Gothic"/>
          <w:sz w:val="20"/>
          <w:szCs w:val="20"/>
        </w:rPr>
        <w:t>: "CONTRATACIÓN DE</w:t>
      </w:r>
      <w:r>
        <w:rPr>
          <w:rFonts w:ascii="Century Gothic" w:hAnsi="Century Gothic"/>
          <w:sz w:val="20"/>
          <w:szCs w:val="20"/>
        </w:rPr>
        <w:t xml:space="preserve"> LAS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 xml:space="preserve">DE RENOVACION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sidRPr="00482920">
        <w:rPr>
          <w:rFonts w:ascii="Century Gothic" w:hAnsi="Century Gothic"/>
          <w:b/>
          <w:sz w:val="20"/>
          <w:szCs w:val="20"/>
        </w:rPr>
        <w:t>.</w:t>
      </w:r>
      <w:r w:rsidRPr="00482920">
        <w:rPr>
          <w:rFonts w:ascii="Century Gothic" w:hAnsi="Century Gothic"/>
          <w:sz w:val="20"/>
          <w:szCs w:val="20"/>
        </w:rPr>
        <w:t xml:space="preserve"> DECLARACION RESPONSABLE Y DOCUMENTACIÓN ACREDITATIVA DE LA CAPACIDAD Y SOLVENCIA DEL LICITADOR".</w:t>
      </w:r>
    </w:p>
    <w:p w:rsidR="002D75D3" w:rsidRPr="00141BAD" w:rsidRDefault="002D75D3" w:rsidP="00E50DF6">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2:</w:t>
      </w:r>
      <w:r w:rsidRPr="00141BAD">
        <w:rPr>
          <w:rFonts w:ascii="Century Gothic" w:hAnsi="Century Gothic"/>
          <w:sz w:val="20"/>
          <w:szCs w:val="20"/>
        </w:rPr>
        <w:t xml:space="preserve"> "CONTRATACIÓN DE LAS</w:t>
      </w:r>
      <w:r w:rsidRPr="0053378C">
        <w:rPr>
          <w:rFonts w:ascii="Century Gothic" w:hAnsi="Century Gothic"/>
          <w:sz w:val="20"/>
          <w:szCs w:val="20"/>
        </w:rPr>
        <w:t xml:space="preserve">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 xml:space="preserve">DE RENOVACION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sidRPr="00141BAD">
        <w:rPr>
          <w:rFonts w:ascii="Century Gothic" w:hAnsi="Century Gothic"/>
          <w:sz w:val="20"/>
          <w:szCs w:val="20"/>
        </w:rPr>
        <w:t>.</w:t>
      </w:r>
      <w:r>
        <w:rPr>
          <w:rFonts w:ascii="Century Gothic" w:hAnsi="Century Gothic"/>
          <w:sz w:val="20"/>
          <w:szCs w:val="20"/>
        </w:rPr>
        <w:t xml:space="preserve"> </w:t>
      </w:r>
      <w:r w:rsidRPr="00141BAD">
        <w:rPr>
          <w:rFonts w:ascii="Century Gothic" w:hAnsi="Century Gothic"/>
          <w:sz w:val="20"/>
          <w:szCs w:val="20"/>
        </w:rPr>
        <w:t>CRITERIOS SOMETIDOS A JUICIO DE VALOR (CUALITATIVOS)”.</w:t>
      </w:r>
    </w:p>
    <w:p w:rsidR="002D75D3" w:rsidRPr="00141BAD" w:rsidRDefault="002D75D3" w:rsidP="00E50DF6">
      <w:pPr>
        <w:spacing w:after="0" w:line="360" w:lineRule="exact"/>
        <w:ind w:firstLine="360"/>
        <w:jc w:val="both"/>
        <w:rPr>
          <w:rFonts w:ascii="Century Gothic" w:hAnsi="Century Gothic"/>
          <w:sz w:val="20"/>
          <w:szCs w:val="20"/>
        </w:rPr>
      </w:pPr>
      <w:r w:rsidRPr="00197B7A">
        <w:rPr>
          <w:rFonts w:ascii="Century Gothic" w:hAnsi="Century Gothic"/>
          <w:b/>
          <w:sz w:val="20"/>
          <w:szCs w:val="20"/>
        </w:rPr>
        <w:t>SOBRE N° 3</w:t>
      </w:r>
      <w:r w:rsidRPr="00141BAD">
        <w:rPr>
          <w:rFonts w:ascii="Century Gothic" w:hAnsi="Century Gothic"/>
          <w:sz w:val="20"/>
          <w:szCs w:val="20"/>
        </w:rPr>
        <w:t xml:space="preserve">: "CONTRATACIÓN </w:t>
      </w:r>
      <w:r>
        <w:rPr>
          <w:rFonts w:ascii="Century Gothic" w:hAnsi="Century Gothic"/>
          <w:sz w:val="20"/>
          <w:szCs w:val="20"/>
        </w:rPr>
        <w:t>DE</w:t>
      </w:r>
      <w:r w:rsidRPr="0053378C">
        <w:rPr>
          <w:rFonts w:ascii="Century Gothic" w:hAnsi="Century Gothic"/>
          <w:sz w:val="20"/>
          <w:szCs w:val="20"/>
        </w:rPr>
        <w:t xml:space="preserve"> </w:t>
      </w:r>
      <w:r>
        <w:rPr>
          <w:rFonts w:ascii="Century Gothic" w:hAnsi="Century Gothic"/>
          <w:sz w:val="20"/>
          <w:szCs w:val="20"/>
        </w:rPr>
        <w:t xml:space="preserve">LAS </w:t>
      </w:r>
      <w:r w:rsidRPr="00482920">
        <w:rPr>
          <w:rFonts w:ascii="Century Gothic" w:hAnsi="Century Gothic"/>
          <w:sz w:val="20"/>
          <w:szCs w:val="20"/>
        </w:rPr>
        <w:t>OBRAS</w:t>
      </w:r>
      <w:r w:rsidRPr="00482920">
        <w:rPr>
          <w:rFonts w:ascii="Century Gothic" w:hAnsi="Century Gothic"/>
          <w:b/>
          <w:sz w:val="20"/>
          <w:szCs w:val="20"/>
        </w:rPr>
        <w:t xml:space="preserve"> </w:t>
      </w:r>
      <w:r w:rsidRPr="00482920">
        <w:rPr>
          <w:rFonts w:ascii="Century Gothic" w:hAnsi="Century Gothic"/>
          <w:sz w:val="20"/>
          <w:szCs w:val="20"/>
        </w:rPr>
        <w:t xml:space="preserve">DE RENOVACION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sidRPr="00141BAD">
        <w:rPr>
          <w:rFonts w:ascii="Century Gothic" w:hAnsi="Century Gothic"/>
          <w:sz w:val="20"/>
          <w:szCs w:val="20"/>
        </w:rPr>
        <w:t>.</w:t>
      </w:r>
      <w:r>
        <w:rPr>
          <w:rFonts w:ascii="Century Gothic" w:hAnsi="Century Gothic"/>
          <w:sz w:val="20"/>
          <w:szCs w:val="20"/>
        </w:rPr>
        <w:t xml:space="preserve"> </w:t>
      </w:r>
      <w:r w:rsidRPr="00141BAD">
        <w:rPr>
          <w:rFonts w:ascii="Century Gothic" w:hAnsi="Century Gothic"/>
          <w:sz w:val="20"/>
          <w:szCs w:val="20"/>
        </w:rPr>
        <w:t>CRITERIOS  CUANTIFICABLES POR FORMULA”.</w:t>
      </w:r>
    </w:p>
    <w:p w:rsidR="002D75D3" w:rsidRPr="004C64FF" w:rsidRDefault="002D75D3" w:rsidP="007A018F">
      <w:pPr>
        <w:spacing w:after="0" w:line="360" w:lineRule="exact"/>
        <w:jc w:val="both"/>
        <w:rPr>
          <w:rFonts w:ascii="Century Gothic" w:hAnsi="Century Gothic" w:cs="Cambria"/>
          <w:b/>
          <w:sz w:val="20"/>
          <w:szCs w:val="20"/>
        </w:rPr>
      </w:pPr>
      <w:r w:rsidRPr="004C64FF">
        <w:rPr>
          <w:rFonts w:ascii="Century Gothic" w:hAnsi="Century Gothic" w:cs="Cambria"/>
          <w:b/>
          <w:sz w:val="20"/>
          <w:szCs w:val="20"/>
        </w:rPr>
        <w:t>DECLARA bajo su responsabilidad:</w:t>
      </w:r>
    </w:p>
    <w:p w:rsidR="002D75D3" w:rsidRPr="004C64FF" w:rsidRDefault="002D75D3" w:rsidP="007A018F">
      <w:pPr>
        <w:spacing w:after="0" w:line="360" w:lineRule="exact"/>
        <w:jc w:val="both"/>
        <w:rPr>
          <w:rFonts w:ascii="Century Gothic" w:hAnsi="Century Gothic" w:cs="Cambria"/>
          <w:sz w:val="20"/>
          <w:szCs w:val="20"/>
        </w:rPr>
      </w:pP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mediante poder otorgado el día __________________ ante el Notario _______________________________ fue nombrado representante legal de la Sociedad _____________________________________________________</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su poder está vigente y es bastante para presentarse a licitaciones públicas y para efectuar la presente declaración.</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la empresa se constituyó mediante escritura autorizada el día ______________ por el Notario ____________________________________ número ___________ de protocolo, y se encuentra inscrita en el Registro _____________________________.</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su objeto social le habilita para presentarse a este procedimiento abierto.</w:t>
      </w:r>
    </w:p>
    <w:p w:rsidR="002D75D3" w:rsidRPr="004C64FF" w:rsidRDefault="002D75D3" w:rsidP="007A018F">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(En su caso:) Que mediante escritura autorizada el día ____________ por el Notario _______________________ número ____________ de protocolo, se modificaron los estatutos de la Sociedad para su adaptación al Texto Refundido de la Ley de Sociedades Anónimas, aprobado por Real Decreto Legislativo 1654/89, de 22 de diciembre, ampliación de capital social, __________________________________.</w:t>
      </w:r>
    </w:p>
    <w:p w:rsidR="002D75D3" w:rsidRDefault="002D75D3" w:rsidP="00E50DF6">
      <w:pPr>
        <w:numPr>
          <w:ilvl w:val="0"/>
          <w:numId w:val="9"/>
        </w:numPr>
        <w:spacing w:after="0" w:line="360" w:lineRule="exact"/>
        <w:jc w:val="both"/>
        <w:rPr>
          <w:rFonts w:ascii="Century Gothic" w:hAnsi="Century Gothic" w:cs="Cambria"/>
          <w:color w:val="FF0000"/>
          <w:sz w:val="20"/>
          <w:szCs w:val="20"/>
        </w:rPr>
      </w:pPr>
      <w:r w:rsidRPr="004C64FF">
        <w:rPr>
          <w:rFonts w:ascii="Century Gothic" w:hAnsi="Century Gothic" w:cs="Cambria"/>
          <w:sz w:val="20"/>
          <w:szCs w:val="20"/>
        </w:rPr>
        <w:t>Que reúne todas y cada una de las condiciones exigidas para contratar, no estando incursa, ni la empresa ni ninguno de sus administradores, en prohibición de contratar  con la Administración, conforme a los artículos 22 y 23 de la Ley Foral 2/2018 de Contratos Públicos.</w:t>
      </w:r>
    </w:p>
    <w:p w:rsidR="002D75D3" w:rsidRPr="004C64FF" w:rsidRDefault="002D75D3" w:rsidP="00813E6B">
      <w:pPr>
        <w:numPr>
          <w:ilvl w:val="0"/>
          <w:numId w:val="9"/>
        </w:numPr>
        <w:spacing w:after="0" w:line="360" w:lineRule="exact"/>
        <w:jc w:val="both"/>
        <w:rPr>
          <w:rFonts w:ascii="Century Gothic" w:hAnsi="Century Gothic" w:cs="Cambria"/>
          <w:color w:val="FF0000"/>
          <w:sz w:val="20"/>
          <w:szCs w:val="20"/>
        </w:rPr>
      </w:pPr>
      <w:r>
        <w:rPr>
          <w:rFonts w:ascii="Century Gothic" w:hAnsi="Century Gothic" w:cs="Cambria"/>
          <w:sz w:val="20"/>
          <w:szCs w:val="20"/>
        </w:rPr>
        <w:t xml:space="preserve">Que reúne los requisitos  de solvencia económica, financiera y técnica, así como de capacidad exigidos en la Cláusula 15 del presente Pliego regulador. </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la empresa se halla al corriente en el pago del Impuesto de Actividades Económicas y no se ha dado de baja en la matrícula del citado impuesto (O, en su caso, que la empresa está exenta del pago de dicho impuesto)</w:t>
      </w:r>
      <w:r>
        <w:rPr>
          <w:rFonts w:ascii="Century Gothic" w:hAnsi="Century Gothic" w:cs="Cambria"/>
          <w:sz w:val="20"/>
          <w:szCs w:val="20"/>
        </w:rPr>
        <w:t>.</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la empresa se halla al corriente en el cumplimiento de sus obligaciones tributarias con las Administraciones Tributarias de las que sea sujeto pasivo, o es su caso, que no está sujeta a estas obligaciones.</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la empresa se halla al corriente en el cumplimiento de sus obligaciones tributarias con la Hacienda Tributaria de Navarra (O, en su caso, que la empresa no está obligada a la presentación de declaraciones por ningún concepto tributario ante la Hacienda Tributaria de Navarra).</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la empresa se halla al corriente en el cumplimiento de sus obligaciones de Seguridad Social (O, en su caso, que la empresa no está obligada a estar inscrita en la Seguridad Social).</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Cumple con las obligaciones establecidas en la Ley 31/1995, de 8 de noviembre, sobre Prevención de Riesgos Laborales y del Reglamento de los Servicios de Prevención, aprobado por Real Decreto 39/1997, de 17 de enero. </w:t>
      </w:r>
    </w:p>
    <w:p w:rsidR="002D75D3" w:rsidRPr="004C64FF" w:rsidRDefault="002D75D3" w:rsidP="00813E6B">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Que emplea a:     (Marque la casilla que corresponda):</w:t>
      </w:r>
    </w:p>
    <w:p w:rsidR="002D75D3" w:rsidRPr="004C64FF" w:rsidRDefault="002D75D3" w:rsidP="007A018F">
      <w:pPr>
        <w:spacing w:after="0" w:line="360" w:lineRule="exact"/>
        <w:ind w:firstLine="708"/>
        <w:jc w:val="both"/>
        <w:rPr>
          <w:rFonts w:ascii="Century Gothic" w:hAnsi="Century Gothic" w:cs="Cambria"/>
          <w:sz w:val="20"/>
          <w:szCs w:val="20"/>
        </w:rPr>
      </w:pPr>
      <w:r w:rsidRPr="004C64FF">
        <w:rPr>
          <w:rFonts w:ascii="Century Gothic" w:hAnsi="Century Gothic" w:cs="Cambria"/>
          <w:sz w:val="20"/>
          <w:szCs w:val="20"/>
        </w:rPr>
        <w:fldChar w:fldCharType="begin">
          <w:ffData>
            <w:name w:val="Casilla1"/>
            <w:enabled/>
            <w:calcOnExit w:val="0"/>
            <w:checkBox>
              <w:sizeAuto/>
              <w:default w:val="0"/>
            </w:checkBox>
          </w:ffData>
        </w:fldChar>
      </w:r>
      <w:r w:rsidRPr="004C64FF">
        <w:rPr>
          <w:rFonts w:ascii="Century Gothic" w:hAnsi="Century Gothic" w:cs="Cambria"/>
          <w:sz w:val="20"/>
          <w:szCs w:val="20"/>
        </w:rPr>
        <w:instrText xml:space="preserve"> FORMCHECKBOX </w:instrText>
      </w:r>
      <w:r w:rsidRPr="004C64FF">
        <w:rPr>
          <w:rFonts w:ascii="Century Gothic" w:hAnsi="Century Gothic" w:cs="Cambria"/>
          <w:sz w:val="20"/>
          <w:szCs w:val="20"/>
        </w:rPr>
      </w:r>
      <w:r w:rsidRPr="004C64FF">
        <w:rPr>
          <w:rFonts w:ascii="Century Gothic" w:hAnsi="Century Gothic" w:cs="Cambria"/>
          <w:sz w:val="20"/>
          <w:szCs w:val="20"/>
        </w:rPr>
        <w:fldChar w:fldCharType="end"/>
      </w:r>
      <w:r w:rsidRPr="004C64FF">
        <w:rPr>
          <w:rFonts w:ascii="Century Gothic" w:hAnsi="Century Gothic" w:cs="Cambria"/>
          <w:sz w:val="20"/>
          <w:szCs w:val="20"/>
        </w:rPr>
        <w:t xml:space="preserve"> Menos de 50 trabajadores</w:t>
      </w:r>
    </w:p>
    <w:p w:rsidR="002D75D3" w:rsidRPr="004C64FF" w:rsidRDefault="002D75D3" w:rsidP="007A018F">
      <w:pPr>
        <w:spacing w:after="0" w:line="360" w:lineRule="exact"/>
        <w:ind w:left="720"/>
        <w:jc w:val="both"/>
        <w:rPr>
          <w:rFonts w:ascii="Century Gothic" w:hAnsi="Century Gothic" w:cs="Cambria"/>
          <w:sz w:val="20"/>
          <w:szCs w:val="20"/>
        </w:rPr>
      </w:pPr>
      <w:r w:rsidRPr="004C64FF">
        <w:rPr>
          <w:rFonts w:ascii="Century Gothic" w:hAnsi="Century Gothic" w:cs="Cambria"/>
          <w:sz w:val="20"/>
          <w:szCs w:val="20"/>
        </w:rPr>
        <w:fldChar w:fldCharType="begin">
          <w:ffData>
            <w:name w:val="Casilla1"/>
            <w:enabled/>
            <w:calcOnExit w:val="0"/>
            <w:checkBox>
              <w:sizeAuto/>
              <w:default w:val="0"/>
            </w:checkBox>
          </w:ffData>
        </w:fldChar>
      </w:r>
      <w:r w:rsidRPr="004C64FF">
        <w:rPr>
          <w:rFonts w:ascii="Century Gothic" w:hAnsi="Century Gothic" w:cs="Cambria"/>
          <w:sz w:val="20"/>
          <w:szCs w:val="20"/>
        </w:rPr>
        <w:instrText xml:space="preserve"> FORMCHECKBOX </w:instrText>
      </w:r>
      <w:r w:rsidRPr="004C64FF">
        <w:rPr>
          <w:rFonts w:ascii="Century Gothic" w:hAnsi="Century Gothic" w:cs="Cambria"/>
          <w:sz w:val="20"/>
          <w:szCs w:val="20"/>
        </w:rPr>
      </w:r>
      <w:r w:rsidRPr="004C64FF">
        <w:rPr>
          <w:rFonts w:ascii="Century Gothic" w:hAnsi="Century Gothic" w:cs="Cambria"/>
          <w:sz w:val="20"/>
          <w:szCs w:val="20"/>
        </w:rPr>
        <w:fldChar w:fldCharType="end"/>
      </w:r>
      <w:r w:rsidRPr="004C64FF">
        <w:rPr>
          <w:rFonts w:ascii="Century Gothic" w:hAnsi="Century Gothic" w:cs="Cambria"/>
          <w:sz w:val="20"/>
          <w:szCs w:val="20"/>
        </w:rPr>
        <w:t xml:space="preserve"> 50 o más trabajadores y (Marque la casilla que corresponda):</w:t>
      </w:r>
    </w:p>
    <w:p w:rsidR="002D75D3" w:rsidRPr="004C64FF" w:rsidRDefault="002D75D3" w:rsidP="00813E6B">
      <w:pPr>
        <w:numPr>
          <w:ilvl w:val="1"/>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fldChar w:fldCharType="begin">
          <w:ffData>
            <w:name w:val="Casilla1"/>
            <w:enabled/>
            <w:calcOnExit w:val="0"/>
            <w:checkBox>
              <w:sizeAuto/>
              <w:default w:val="0"/>
            </w:checkBox>
          </w:ffData>
        </w:fldChar>
      </w:r>
      <w:r w:rsidRPr="004C64FF">
        <w:rPr>
          <w:rFonts w:ascii="Century Gothic" w:hAnsi="Century Gothic" w:cs="Cambria"/>
          <w:sz w:val="20"/>
          <w:szCs w:val="20"/>
        </w:rPr>
        <w:instrText xml:space="preserve"> FORMCHECKBOX </w:instrText>
      </w:r>
      <w:r w:rsidRPr="004C64FF">
        <w:rPr>
          <w:rFonts w:ascii="Century Gothic" w:hAnsi="Century Gothic" w:cs="Cambria"/>
          <w:sz w:val="20"/>
          <w:szCs w:val="20"/>
        </w:rPr>
      </w:r>
      <w:r w:rsidRPr="004C64FF">
        <w:rPr>
          <w:rFonts w:ascii="Century Gothic" w:hAnsi="Century Gothic" w:cs="Cambria"/>
          <w:sz w:val="20"/>
          <w:szCs w:val="20"/>
        </w:rPr>
        <w:fldChar w:fldCharType="end"/>
      </w:r>
      <w:r w:rsidRPr="004C64FF">
        <w:rPr>
          <w:rFonts w:ascii="Century Gothic" w:hAnsi="Century Gothic" w:cs="Cambria"/>
          <w:sz w:val="20"/>
          <w:szCs w:val="20"/>
        </w:rPr>
        <w:t xml:space="preserve"> Cumple con la obligación de que entre ellos, al menos, el 2% sean trabajadores discapacitados, establecida por el Texto Refundido de la Ley General de derechos de las personas con discapacidad, aprobada por Real Decreto Legislativo 1/2013, de 29 de noviembre.</w:t>
      </w:r>
    </w:p>
    <w:p w:rsidR="002D75D3" w:rsidRPr="004C64FF" w:rsidRDefault="002D75D3" w:rsidP="00813E6B">
      <w:pPr>
        <w:numPr>
          <w:ilvl w:val="1"/>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fldChar w:fldCharType="begin">
          <w:ffData>
            <w:name w:val="Casilla1"/>
            <w:enabled/>
            <w:calcOnExit w:val="0"/>
            <w:checkBox>
              <w:sizeAuto/>
              <w:default w:val="0"/>
            </w:checkBox>
          </w:ffData>
        </w:fldChar>
      </w:r>
      <w:r w:rsidRPr="004C64FF">
        <w:rPr>
          <w:rFonts w:ascii="Century Gothic" w:hAnsi="Century Gothic" w:cs="Cambria"/>
          <w:sz w:val="20"/>
          <w:szCs w:val="20"/>
        </w:rPr>
        <w:instrText xml:space="preserve"> FORMCHECKBOX </w:instrText>
      </w:r>
      <w:r w:rsidRPr="004C64FF">
        <w:rPr>
          <w:rFonts w:ascii="Century Gothic" w:hAnsi="Century Gothic" w:cs="Cambria"/>
          <w:sz w:val="20"/>
          <w:szCs w:val="20"/>
        </w:rPr>
      </w:r>
      <w:r w:rsidRPr="004C64FF">
        <w:rPr>
          <w:rFonts w:ascii="Century Gothic" w:hAnsi="Century Gothic" w:cs="Cambria"/>
          <w:sz w:val="20"/>
          <w:szCs w:val="20"/>
        </w:rPr>
        <w:fldChar w:fldCharType="end"/>
      </w:r>
      <w:r w:rsidRPr="004C64FF">
        <w:rPr>
          <w:rFonts w:ascii="Century Gothic" w:hAnsi="Century Gothic" w:cs="Cambria"/>
          <w:sz w:val="20"/>
          <w:szCs w:val="20"/>
        </w:rPr>
        <w:t xml:space="preserve"> Cumple las medidas alternativas previstas en el Real Decreto 364/2005, de 8 de abril, por el que se regula el cumplimiento alternativo con carácter excepcional de la cuota de reserva a favor de trabajadores con discapacidad.</w:t>
      </w:r>
    </w:p>
    <w:p w:rsidR="002D75D3" w:rsidRPr="00E50DF6" w:rsidRDefault="002D75D3" w:rsidP="00E50DF6">
      <w:pPr>
        <w:numPr>
          <w:ilvl w:val="0"/>
          <w:numId w:val="9"/>
        </w:numPr>
        <w:spacing w:after="0" w:line="360" w:lineRule="exact"/>
        <w:jc w:val="both"/>
        <w:rPr>
          <w:rFonts w:ascii="Century Gothic" w:hAnsi="Century Gothic" w:cs="Cambria"/>
          <w:sz w:val="20"/>
          <w:szCs w:val="20"/>
        </w:rPr>
      </w:pPr>
      <w:r w:rsidRPr="004C64FF">
        <w:rPr>
          <w:rFonts w:ascii="Century Gothic" w:hAnsi="Century Gothic" w:cs="Cambria"/>
          <w:sz w:val="20"/>
          <w:szCs w:val="20"/>
        </w:rPr>
        <w:t>Cumple con lo establecido en la Ley Orgánica 3/2007, de 22 de marzo, para la igualdad efectiva de mujeres y hombres.</w:t>
      </w:r>
    </w:p>
    <w:p w:rsidR="002D75D3" w:rsidRPr="004C64FF" w:rsidRDefault="002D75D3" w:rsidP="007A018F">
      <w:pPr>
        <w:autoSpaceDE w:val="0"/>
        <w:autoSpaceDN w:val="0"/>
        <w:adjustRightInd w:val="0"/>
        <w:spacing w:after="0" w:line="360" w:lineRule="exact"/>
        <w:jc w:val="both"/>
        <w:rPr>
          <w:rFonts w:ascii="Century Gothic" w:hAnsi="Century Gothic" w:cs="Cambria"/>
          <w:sz w:val="20"/>
          <w:szCs w:val="20"/>
        </w:rPr>
      </w:pPr>
    </w:p>
    <w:p w:rsidR="002D75D3" w:rsidRPr="004C64FF" w:rsidRDefault="002D75D3" w:rsidP="007A018F">
      <w:pPr>
        <w:autoSpaceDE w:val="0"/>
        <w:autoSpaceDN w:val="0"/>
        <w:adjustRightInd w:val="0"/>
        <w:spacing w:after="0" w:line="360" w:lineRule="exact"/>
        <w:jc w:val="both"/>
        <w:rPr>
          <w:rFonts w:ascii="Century Gothic" w:hAnsi="Century Gothic" w:cs="Cambria"/>
          <w:sz w:val="20"/>
          <w:szCs w:val="20"/>
        </w:rPr>
      </w:pPr>
      <w:r w:rsidRPr="004C64FF">
        <w:rPr>
          <w:rFonts w:ascii="Century Gothic" w:hAnsi="Century Gothic" w:cs="Cambria"/>
          <w:sz w:val="20"/>
          <w:szCs w:val="20"/>
        </w:rPr>
        <w:t>Y para que así conste y surta los efectos oportunos, expido y firmo la presente,</w:t>
      </w:r>
    </w:p>
    <w:p w:rsidR="002D75D3" w:rsidRPr="004C64FF" w:rsidRDefault="002D75D3" w:rsidP="007A018F">
      <w:pPr>
        <w:autoSpaceDE w:val="0"/>
        <w:autoSpaceDN w:val="0"/>
        <w:adjustRightInd w:val="0"/>
        <w:spacing w:after="0" w:line="360" w:lineRule="exact"/>
        <w:jc w:val="both"/>
        <w:rPr>
          <w:rFonts w:ascii="Century Gothic" w:hAnsi="Century Gothic" w:cs="Cambria"/>
          <w:sz w:val="20"/>
          <w:szCs w:val="20"/>
        </w:rPr>
      </w:pPr>
    </w:p>
    <w:p w:rsidR="002D75D3" w:rsidRPr="004C64FF" w:rsidRDefault="002D75D3" w:rsidP="007A018F">
      <w:pPr>
        <w:autoSpaceDE w:val="0"/>
        <w:autoSpaceDN w:val="0"/>
        <w:adjustRightInd w:val="0"/>
        <w:spacing w:after="0" w:line="360" w:lineRule="exact"/>
        <w:jc w:val="center"/>
        <w:rPr>
          <w:rFonts w:ascii="Century Gothic" w:hAnsi="Century Gothic" w:cs="Cambria"/>
          <w:sz w:val="20"/>
          <w:szCs w:val="20"/>
        </w:rPr>
      </w:pPr>
      <w:r w:rsidRPr="004C64FF">
        <w:rPr>
          <w:rFonts w:ascii="Century Gothic" w:hAnsi="Century Gothic" w:cs="Cambria"/>
          <w:sz w:val="20"/>
          <w:szCs w:val="20"/>
        </w:rPr>
        <w:t xml:space="preserve">En </w:t>
      </w:r>
      <w:r>
        <w:rPr>
          <w:rFonts w:ascii="Century Gothic" w:hAnsi="Century Gothic" w:cs="Cambria"/>
          <w:sz w:val="20"/>
          <w:szCs w:val="20"/>
        </w:rPr>
        <w:t>Arguedas</w:t>
      </w:r>
      <w:r w:rsidRPr="004C64FF">
        <w:rPr>
          <w:rFonts w:ascii="Century Gothic" w:hAnsi="Century Gothic" w:cs="Cambria"/>
          <w:sz w:val="20"/>
          <w:szCs w:val="20"/>
        </w:rPr>
        <w:t>,  a _______ de _________________ de 201</w:t>
      </w:r>
      <w:r>
        <w:rPr>
          <w:rFonts w:ascii="Century Gothic" w:hAnsi="Century Gothic" w:cs="Cambria"/>
          <w:sz w:val="20"/>
          <w:szCs w:val="20"/>
        </w:rPr>
        <w:t>9</w:t>
      </w:r>
    </w:p>
    <w:p w:rsidR="002D75D3" w:rsidRPr="004C64FF" w:rsidRDefault="002D75D3" w:rsidP="007A018F">
      <w:pPr>
        <w:autoSpaceDE w:val="0"/>
        <w:autoSpaceDN w:val="0"/>
        <w:adjustRightInd w:val="0"/>
        <w:spacing w:after="0" w:line="360" w:lineRule="exact"/>
        <w:jc w:val="both"/>
        <w:rPr>
          <w:rFonts w:ascii="Century Gothic" w:hAnsi="Century Gothic" w:cs="Cambria"/>
          <w:sz w:val="20"/>
          <w:szCs w:val="20"/>
        </w:rPr>
      </w:pPr>
    </w:p>
    <w:p w:rsidR="002D75D3" w:rsidRDefault="002D75D3" w:rsidP="00E50DF6">
      <w:pPr>
        <w:pStyle w:val="PlainText"/>
        <w:spacing w:line="360" w:lineRule="exact"/>
        <w:ind w:left="-720" w:right="-676"/>
        <w:jc w:val="center"/>
        <w:rPr>
          <w:rFonts w:ascii="Century Gothic" w:hAnsi="Century Gothic" w:cs="Cambria"/>
        </w:rPr>
      </w:pPr>
      <w:r w:rsidRPr="004C64FF">
        <w:rPr>
          <w:rFonts w:ascii="Century Gothic" w:hAnsi="Century Gothic" w:cs="Cambria"/>
        </w:rPr>
        <w:t>(Firma)</w:t>
      </w:r>
    </w:p>
    <w:p w:rsidR="002D75D3" w:rsidRDefault="002D75D3" w:rsidP="00CA7578">
      <w:pPr>
        <w:pStyle w:val="BodyTextIndent"/>
        <w:spacing w:after="0" w:line="360" w:lineRule="exact"/>
        <w:ind w:left="0"/>
        <w:rPr>
          <w:rFonts w:ascii="Century Gothic" w:hAnsi="Century Gothic" w:cs="Cambria"/>
          <w:sz w:val="20"/>
          <w:szCs w:val="20"/>
        </w:rPr>
      </w:pPr>
    </w:p>
    <w:p w:rsidR="002D75D3" w:rsidRDefault="002D75D3" w:rsidP="00CA7578">
      <w:pPr>
        <w:pStyle w:val="BodyTextIndent"/>
        <w:spacing w:after="0" w:line="360" w:lineRule="exact"/>
        <w:ind w:left="0"/>
        <w:rPr>
          <w:rFonts w:ascii="Century Gothic" w:hAnsi="Century Gothic" w:cs="Cambria"/>
          <w:sz w:val="20"/>
          <w:szCs w:val="20"/>
        </w:rPr>
      </w:pPr>
    </w:p>
    <w:p w:rsidR="002D75D3" w:rsidRDefault="002D75D3" w:rsidP="00CA7578">
      <w:pPr>
        <w:pStyle w:val="BodyTextIndent"/>
        <w:spacing w:after="0" w:line="360" w:lineRule="exact"/>
        <w:ind w:left="0"/>
        <w:rPr>
          <w:rFonts w:ascii="Century Gothic" w:hAnsi="Century Gothic" w:cs="Cambria"/>
          <w:sz w:val="20"/>
          <w:szCs w:val="20"/>
        </w:rPr>
      </w:pPr>
    </w:p>
    <w:p w:rsidR="002D75D3" w:rsidRDefault="002D75D3" w:rsidP="00CA7578">
      <w:pPr>
        <w:pStyle w:val="BodyTextIndent"/>
        <w:spacing w:after="0" w:line="360" w:lineRule="exact"/>
        <w:ind w:left="0"/>
        <w:rPr>
          <w:rFonts w:ascii="Century Gothic" w:hAnsi="Century Gothic" w:cs="Cambria"/>
          <w:sz w:val="20"/>
          <w:szCs w:val="20"/>
        </w:rPr>
      </w:pPr>
    </w:p>
    <w:p w:rsidR="002D75D3" w:rsidRPr="004C64FF" w:rsidRDefault="002D75D3" w:rsidP="00D7775A">
      <w:pPr>
        <w:pStyle w:val="ENCABEZADO"/>
        <w:spacing w:before="0" w:line="360" w:lineRule="exact"/>
        <w:rPr>
          <w:rFonts w:ascii="Century Gothic" w:hAnsi="Century Gothic"/>
          <w:color w:val="auto"/>
          <w:sz w:val="20"/>
          <w:szCs w:val="20"/>
          <w:lang w:val="es-ES"/>
        </w:rPr>
      </w:pPr>
      <w:bookmarkStart w:id="3" w:name="_Toc511118214"/>
      <w:bookmarkStart w:id="4" w:name="_Toc512342357"/>
      <w:r>
        <w:rPr>
          <w:rFonts w:ascii="Century Gothic" w:hAnsi="Century Gothic"/>
          <w:color w:val="auto"/>
          <w:sz w:val="20"/>
          <w:szCs w:val="20"/>
          <w:lang w:val="es-ES"/>
        </w:rPr>
        <w:t>ANEXO  II</w:t>
      </w:r>
    </w:p>
    <w:p w:rsidR="002D75D3" w:rsidRPr="004C64FF" w:rsidRDefault="002D75D3" w:rsidP="00D7775A">
      <w:pPr>
        <w:pStyle w:val="ENCABEZADO"/>
        <w:spacing w:before="0" w:line="360" w:lineRule="exact"/>
        <w:rPr>
          <w:rFonts w:ascii="Century Gothic" w:hAnsi="Century Gothic"/>
          <w:color w:val="auto"/>
          <w:sz w:val="20"/>
          <w:szCs w:val="20"/>
          <w:lang w:val="es-ES"/>
        </w:rPr>
      </w:pPr>
      <w:r w:rsidRPr="004C64FF">
        <w:rPr>
          <w:rFonts w:ascii="Century Gothic" w:hAnsi="Century Gothic"/>
          <w:color w:val="auto"/>
          <w:sz w:val="20"/>
          <w:szCs w:val="20"/>
          <w:lang w:val="es-ES"/>
        </w:rPr>
        <w:t xml:space="preserve">  DECLARACIÓN DE EMPRESAS VINCULADAS.</w:t>
      </w:r>
      <w:bookmarkEnd w:id="3"/>
      <w:bookmarkEnd w:id="4"/>
    </w:p>
    <w:p w:rsidR="002D75D3" w:rsidRPr="004C64FF" w:rsidRDefault="002D75D3" w:rsidP="00D7775A">
      <w:pPr>
        <w:pStyle w:val="ENCABEZADO"/>
        <w:spacing w:before="0" w:line="360" w:lineRule="exact"/>
        <w:rPr>
          <w:rFonts w:ascii="Century Gothic" w:hAnsi="Century Gothic"/>
          <w:sz w:val="20"/>
          <w:szCs w:val="20"/>
          <w:lang w:val="es-ES"/>
        </w:rPr>
      </w:pPr>
    </w:p>
    <w:p w:rsidR="002D75D3" w:rsidRPr="004C64FF" w:rsidRDefault="002D75D3" w:rsidP="00D7775A">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D7775A">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D7775A">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 </w:t>
      </w:r>
      <w:r w:rsidRPr="004C64FF">
        <w:rPr>
          <w:rFonts w:ascii="Century Gothic" w:hAnsi="Century Gothic" w:cs="Cambria"/>
          <w:sz w:val="20"/>
          <w:szCs w:val="20"/>
        </w:rPr>
        <w:t xml:space="preserve"> teléfono _____________________________</w:t>
      </w:r>
      <w:r w:rsidRPr="004C64FF">
        <w:rPr>
          <w:rFonts w:ascii="Century Gothic" w:hAnsi="Century Gothic" w:cs="Cambria"/>
          <w:i/>
          <w:iCs/>
          <w:sz w:val="20"/>
          <w:szCs w:val="20"/>
        </w:rPr>
        <w:t xml:space="preserve">, </w:t>
      </w:r>
    </w:p>
    <w:p w:rsidR="002D75D3" w:rsidRPr="004C64FF" w:rsidRDefault="002D75D3" w:rsidP="00D7775A">
      <w:pPr>
        <w:spacing w:after="0" w:line="360" w:lineRule="exact"/>
        <w:jc w:val="both"/>
        <w:rPr>
          <w:rFonts w:ascii="Century Gothic" w:hAnsi="Century Gothic" w:cs="Cambria"/>
          <w:i/>
          <w:iCs/>
          <w:sz w:val="20"/>
          <w:szCs w:val="20"/>
        </w:rPr>
      </w:pPr>
      <w:r w:rsidRPr="004C64FF">
        <w:rPr>
          <w:rFonts w:ascii="Century Gothic" w:hAnsi="Century Gothic" w:cs="Cambria"/>
          <w:iCs/>
          <w:sz w:val="20"/>
          <w:szCs w:val="20"/>
        </w:rPr>
        <w:t>correo electrónico</w:t>
      </w:r>
      <w:r w:rsidRPr="004C64FF">
        <w:rPr>
          <w:rFonts w:ascii="Century Gothic" w:hAnsi="Century Gothic" w:cs="Cambria"/>
          <w:i/>
          <w:iCs/>
          <w:sz w:val="20"/>
          <w:szCs w:val="20"/>
        </w:rPr>
        <w:t>_____________________________________________________________.</w:t>
      </w:r>
    </w:p>
    <w:p w:rsidR="002D75D3" w:rsidRPr="004C64FF" w:rsidRDefault="002D75D3" w:rsidP="00D7775A">
      <w:pPr>
        <w:spacing w:after="0" w:line="360" w:lineRule="exact"/>
        <w:jc w:val="both"/>
        <w:rPr>
          <w:rFonts w:ascii="Century Gothic" w:hAnsi="Century Gothic" w:cs="Cambria"/>
          <w:sz w:val="20"/>
          <w:szCs w:val="20"/>
        </w:rPr>
      </w:pPr>
    </w:p>
    <w:p w:rsidR="002D75D3" w:rsidRPr="004C64FF" w:rsidRDefault="002D75D3" w:rsidP="00D7775A">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en nombre propio ó en representación de (táchese lo que  no proceda) </w:t>
      </w:r>
    </w:p>
    <w:p w:rsidR="002D75D3" w:rsidRPr="004C64FF" w:rsidRDefault="002D75D3" w:rsidP="00D7775A">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D7775A">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D7775A">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______________________________, </w:t>
      </w:r>
      <w:r w:rsidRPr="004C64FF">
        <w:rPr>
          <w:rFonts w:ascii="Century Gothic" w:hAnsi="Century Gothic" w:cs="Cambria"/>
          <w:sz w:val="20"/>
          <w:szCs w:val="20"/>
        </w:rPr>
        <w:t xml:space="preserve"> teléfono ____________________________</w:t>
      </w:r>
      <w:r w:rsidRPr="004C64FF">
        <w:rPr>
          <w:rFonts w:ascii="Century Gothic" w:hAnsi="Century Gothic" w:cs="Cambria"/>
          <w:i/>
          <w:iCs/>
          <w:sz w:val="20"/>
          <w:szCs w:val="20"/>
        </w:rPr>
        <w:t xml:space="preserve">, </w:t>
      </w:r>
    </w:p>
    <w:p w:rsidR="002D75D3" w:rsidRPr="004C64FF" w:rsidRDefault="002D75D3" w:rsidP="00D7775A">
      <w:pPr>
        <w:spacing w:after="0" w:line="360" w:lineRule="exact"/>
        <w:jc w:val="both"/>
        <w:rPr>
          <w:rFonts w:ascii="Century Gothic" w:hAnsi="Century Gothic" w:cs="Cambria"/>
          <w:i/>
          <w:iCs/>
          <w:sz w:val="20"/>
          <w:szCs w:val="20"/>
        </w:rPr>
      </w:pPr>
      <w:r w:rsidRPr="004C64FF">
        <w:rPr>
          <w:rFonts w:ascii="Century Gothic" w:hAnsi="Century Gothic" w:cs="Cambria"/>
          <w:iCs/>
          <w:sz w:val="20"/>
          <w:szCs w:val="20"/>
        </w:rPr>
        <w:t>correo electrónico</w:t>
      </w:r>
      <w:r w:rsidRPr="004C64FF">
        <w:rPr>
          <w:rFonts w:ascii="Century Gothic" w:hAnsi="Century Gothic" w:cs="Cambria"/>
          <w:i/>
          <w:iCs/>
          <w:sz w:val="20"/>
          <w:szCs w:val="20"/>
        </w:rPr>
        <w:t>_______________________________________________________.</w:t>
      </w:r>
    </w:p>
    <w:p w:rsidR="002D75D3" w:rsidRPr="004C64FF" w:rsidRDefault="002D75D3" w:rsidP="00CA7578">
      <w:pPr>
        <w:pStyle w:val="ENCABEZADO"/>
        <w:spacing w:before="0" w:line="360" w:lineRule="exact"/>
        <w:jc w:val="left"/>
        <w:rPr>
          <w:rFonts w:ascii="Century Gothic" w:hAnsi="Century Gothic"/>
          <w:sz w:val="20"/>
          <w:szCs w:val="20"/>
          <w:lang w:val="es-ES"/>
        </w:rPr>
      </w:pPr>
    </w:p>
    <w:p w:rsidR="002D75D3" w:rsidRPr="00E50DF6" w:rsidRDefault="002D75D3" w:rsidP="00E50DF6">
      <w:pPr>
        <w:spacing w:after="0" w:line="360" w:lineRule="exact"/>
        <w:ind w:firstLine="360"/>
        <w:jc w:val="both"/>
        <w:rPr>
          <w:rFonts w:ascii="Century Gothic" w:hAnsi="Century Gothic"/>
          <w:sz w:val="20"/>
          <w:szCs w:val="20"/>
        </w:rPr>
      </w:pPr>
      <w:r w:rsidRPr="004C64FF">
        <w:rPr>
          <w:rFonts w:ascii="Century Gothic" w:hAnsi="Century Gothic" w:cs="Arial"/>
          <w:sz w:val="20"/>
          <w:szCs w:val="20"/>
          <w:lang w:eastAsia="es-ES"/>
        </w:rPr>
        <w:t xml:space="preserve"> Y en relación a la proposición pre</w:t>
      </w:r>
      <w:r>
        <w:rPr>
          <w:rFonts w:ascii="Century Gothic" w:hAnsi="Century Gothic" w:cs="Arial"/>
          <w:sz w:val="20"/>
          <w:szCs w:val="20"/>
          <w:lang w:eastAsia="es-ES"/>
        </w:rPr>
        <w:t xml:space="preserve">sentada para la contratación  de la obras </w:t>
      </w:r>
      <w:r>
        <w:rPr>
          <w:rFonts w:ascii="Century Gothic" w:hAnsi="Century Gothic"/>
          <w:sz w:val="20"/>
          <w:szCs w:val="20"/>
        </w:rPr>
        <w:t>de</w:t>
      </w:r>
      <w:r w:rsidRPr="00482920">
        <w:rPr>
          <w:rFonts w:ascii="Century Gothic" w:hAnsi="Century Gothic"/>
          <w:sz w:val="20"/>
          <w:szCs w:val="20"/>
        </w:rPr>
        <w:t xml:space="preserve"> RENOVACION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r>
        <w:rPr>
          <w:rFonts w:ascii="Century Gothic" w:hAnsi="Century Gothic"/>
          <w:sz w:val="20"/>
          <w:szCs w:val="20"/>
        </w:rPr>
        <w:t xml:space="preserve"> </w:t>
      </w:r>
      <w:r w:rsidRPr="004C64FF">
        <w:rPr>
          <w:rFonts w:ascii="Century Gothic" w:hAnsi="Century Gothic" w:cs="Arial"/>
          <w:sz w:val="20"/>
          <w:szCs w:val="20"/>
          <w:lang w:eastAsia="es-ES"/>
        </w:rPr>
        <w:t>declara bajo su responsabilidad:</w:t>
      </w:r>
    </w:p>
    <w:p w:rsidR="002D75D3" w:rsidRDefault="002D75D3" w:rsidP="00D7775A">
      <w:pPr>
        <w:suppressAutoHyphens/>
        <w:spacing w:after="0" w:line="360" w:lineRule="exact"/>
        <w:jc w:val="both"/>
        <w:rPr>
          <w:rFonts w:ascii="Century Gothic" w:hAnsi="Century Gothic" w:cs="Arial"/>
          <w:sz w:val="20"/>
          <w:szCs w:val="20"/>
          <w:lang w:eastAsia="es-ES"/>
        </w:rPr>
      </w:pPr>
      <w:r w:rsidRPr="004C64FF">
        <w:rPr>
          <w:rFonts w:ascii="Century Gothic" w:hAnsi="Century Gothic" w:cs="Arial"/>
          <w:sz w:val="20"/>
          <w:szCs w:val="20"/>
          <w:lang w:eastAsia="es-ES"/>
        </w:rPr>
        <w:t>(Indíquese lo que proceda):</w:t>
      </w:r>
    </w:p>
    <w:p w:rsidR="002D75D3" w:rsidRPr="004C64FF" w:rsidRDefault="002D75D3" w:rsidP="00D7775A">
      <w:pPr>
        <w:suppressAutoHyphens/>
        <w:spacing w:after="0" w:line="360" w:lineRule="exact"/>
        <w:jc w:val="both"/>
        <w:rPr>
          <w:rFonts w:ascii="Century Gothic" w:hAnsi="Century Gothic" w:cs="Arial"/>
          <w:sz w:val="20"/>
          <w:szCs w:val="20"/>
          <w:lang w:eastAsia="es-ES"/>
        </w:rPr>
      </w:pPr>
    </w:p>
    <w:p w:rsidR="002D75D3" w:rsidRPr="004C64FF" w:rsidRDefault="002D75D3" w:rsidP="00CA7578">
      <w:pPr>
        <w:suppressAutoHyphens/>
        <w:spacing w:after="0" w:line="360" w:lineRule="exact"/>
        <w:ind w:left="567" w:hanging="283"/>
        <w:jc w:val="both"/>
        <w:rPr>
          <w:rFonts w:ascii="Century Gothic" w:hAnsi="Century Gothic" w:cs="Arial"/>
          <w:sz w:val="20"/>
          <w:szCs w:val="20"/>
          <w:lang w:eastAsia="es-ES"/>
        </w:rPr>
      </w:pPr>
      <w:r w:rsidRPr="004C64FF">
        <w:rPr>
          <w:rFonts w:ascii="Century Gothic" w:hAnsi="Century Gothic" w:cs="Arial"/>
          <w:sz w:val="20"/>
          <w:szCs w:val="20"/>
          <w:lang w:eastAsia="es-ES"/>
        </w:rPr>
        <w:t xml:space="preserve">□ Que son empresas vinculadas con la empresa oferente las incluidas en la relación adjunta, sin que exista ninguna otra empresa en la que concurran los requisitos señalados en el citado precepto. </w:t>
      </w:r>
    </w:p>
    <w:p w:rsidR="002D75D3" w:rsidRPr="004C64FF" w:rsidRDefault="002D75D3" w:rsidP="00D7775A">
      <w:pPr>
        <w:suppressAutoHyphens/>
        <w:spacing w:after="0" w:line="360" w:lineRule="exact"/>
        <w:ind w:left="567"/>
        <w:jc w:val="both"/>
        <w:rPr>
          <w:rFonts w:ascii="Century Gothic" w:hAnsi="Century Gothic" w:cs="Arial"/>
          <w:sz w:val="20"/>
          <w:szCs w:val="20"/>
          <w:lang w:eastAsia="es-ES"/>
        </w:rPr>
      </w:pPr>
      <w:r w:rsidRPr="004C64FF">
        <w:rPr>
          <w:rFonts w:ascii="Century Gothic" w:hAnsi="Century Gothic" w:cs="Arial"/>
          <w:sz w:val="20"/>
          <w:szCs w:val="20"/>
          <w:lang w:eastAsia="es-ES"/>
        </w:rPr>
        <w:softHyphen/>
        <w:t>Nombre o razón social…………………………..NIF/CIF………………………..</w:t>
      </w:r>
    </w:p>
    <w:p w:rsidR="002D75D3" w:rsidRPr="004C64FF" w:rsidRDefault="002D75D3" w:rsidP="00D7775A">
      <w:pPr>
        <w:suppressAutoHyphens/>
        <w:spacing w:after="0" w:line="360" w:lineRule="exact"/>
        <w:ind w:left="567"/>
        <w:jc w:val="both"/>
        <w:rPr>
          <w:rFonts w:ascii="Century Gothic" w:hAnsi="Century Gothic" w:cs="Arial"/>
          <w:sz w:val="20"/>
          <w:szCs w:val="20"/>
          <w:lang w:eastAsia="es-ES"/>
        </w:rPr>
      </w:pPr>
      <w:r>
        <w:rPr>
          <w:rFonts w:ascii="Century Gothic" w:hAnsi="Century Gothic" w:cs="Arial"/>
          <w:sz w:val="20"/>
          <w:szCs w:val="20"/>
          <w:lang w:eastAsia="es-ES"/>
        </w:rPr>
        <w:t>1.-</w:t>
      </w:r>
    </w:p>
    <w:p w:rsidR="002D75D3" w:rsidRPr="004C64FF" w:rsidRDefault="002D75D3" w:rsidP="00D7775A">
      <w:pPr>
        <w:suppressAutoHyphens/>
        <w:spacing w:after="0" w:line="360" w:lineRule="exact"/>
        <w:ind w:left="567"/>
        <w:jc w:val="both"/>
        <w:rPr>
          <w:rFonts w:ascii="Century Gothic" w:hAnsi="Century Gothic" w:cs="Arial"/>
          <w:sz w:val="20"/>
          <w:szCs w:val="20"/>
          <w:lang w:eastAsia="es-ES"/>
        </w:rPr>
      </w:pPr>
      <w:r w:rsidRPr="004C64FF">
        <w:rPr>
          <w:rFonts w:ascii="Century Gothic" w:hAnsi="Century Gothic" w:cs="Arial"/>
          <w:sz w:val="20"/>
          <w:szCs w:val="20"/>
          <w:lang w:eastAsia="es-ES"/>
        </w:rPr>
        <w:t>2.-</w:t>
      </w:r>
    </w:p>
    <w:p w:rsidR="002D75D3" w:rsidRPr="004C64FF" w:rsidRDefault="002D75D3" w:rsidP="00CA7578">
      <w:pPr>
        <w:suppressAutoHyphens/>
        <w:spacing w:after="0" w:line="360" w:lineRule="exact"/>
        <w:ind w:left="567"/>
        <w:jc w:val="both"/>
        <w:rPr>
          <w:rFonts w:ascii="Century Gothic" w:hAnsi="Century Gothic" w:cs="Arial"/>
          <w:sz w:val="20"/>
          <w:szCs w:val="20"/>
          <w:lang w:eastAsia="es-ES"/>
        </w:rPr>
      </w:pPr>
      <w:r w:rsidRPr="004C64FF">
        <w:rPr>
          <w:rFonts w:ascii="Century Gothic" w:hAnsi="Century Gothic" w:cs="Arial"/>
          <w:sz w:val="20"/>
          <w:szCs w:val="20"/>
          <w:lang w:eastAsia="es-ES"/>
        </w:rPr>
        <w:t>3.-</w:t>
      </w:r>
    </w:p>
    <w:p w:rsidR="002D75D3" w:rsidRPr="004C64FF" w:rsidRDefault="002D75D3" w:rsidP="00D7775A">
      <w:pPr>
        <w:suppressAutoHyphens/>
        <w:spacing w:after="0" w:line="360" w:lineRule="exact"/>
        <w:ind w:left="567" w:hanging="283"/>
        <w:jc w:val="both"/>
        <w:rPr>
          <w:rFonts w:ascii="Century Gothic" w:hAnsi="Century Gothic" w:cs="Arial"/>
          <w:sz w:val="20"/>
          <w:szCs w:val="20"/>
          <w:lang w:eastAsia="es-ES"/>
        </w:rPr>
      </w:pPr>
      <w:r w:rsidRPr="004C64FF">
        <w:rPr>
          <w:rFonts w:ascii="Century Gothic" w:hAnsi="Century Gothic" w:cs="Arial"/>
          <w:sz w:val="20"/>
          <w:szCs w:val="20"/>
          <w:lang w:eastAsia="es-ES"/>
        </w:rPr>
        <w:t xml:space="preserve">□ Que la empresa oferente no tiene empresas vinculadas. </w:t>
      </w:r>
    </w:p>
    <w:p w:rsidR="002D75D3" w:rsidRPr="004C64FF" w:rsidRDefault="002D75D3" w:rsidP="00D7775A">
      <w:pPr>
        <w:spacing w:after="0" w:line="360" w:lineRule="exact"/>
        <w:ind w:left="567" w:right="-1"/>
        <w:jc w:val="both"/>
        <w:rPr>
          <w:rFonts w:ascii="Century Gothic" w:hAnsi="Century Gothic" w:cs="Cambria"/>
          <w:sz w:val="20"/>
          <w:szCs w:val="20"/>
        </w:rPr>
      </w:pPr>
    </w:p>
    <w:p w:rsidR="002D75D3" w:rsidRDefault="002D75D3" w:rsidP="00D7775A">
      <w:pPr>
        <w:spacing w:after="0" w:line="360" w:lineRule="exact"/>
        <w:ind w:left="720" w:right="-1"/>
        <w:jc w:val="right"/>
        <w:rPr>
          <w:rFonts w:ascii="Century Gothic" w:hAnsi="Century Gothic" w:cs="Cambria"/>
          <w:sz w:val="20"/>
          <w:szCs w:val="20"/>
        </w:rPr>
      </w:pPr>
      <w:r>
        <w:rPr>
          <w:rFonts w:ascii="Century Gothic" w:hAnsi="Century Gothic" w:cs="Cambria"/>
          <w:sz w:val="20"/>
          <w:szCs w:val="20"/>
        </w:rPr>
        <w:t>Arguedas</w:t>
      </w:r>
      <w:r w:rsidRPr="004C64FF">
        <w:rPr>
          <w:rFonts w:ascii="Century Gothic" w:hAnsi="Century Gothic" w:cs="Cambria"/>
          <w:sz w:val="20"/>
          <w:szCs w:val="20"/>
        </w:rPr>
        <w:t>, a ____ de _____________de 201</w:t>
      </w:r>
      <w:r>
        <w:rPr>
          <w:rFonts w:ascii="Century Gothic" w:hAnsi="Century Gothic" w:cs="Cambria"/>
          <w:sz w:val="20"/>
          <w:szCs w:val="20"/>
        </w:rPr>
        <w:t>9</w:t>
      </w:r>
    </w:p>
    <w:p w:rsidR="002D75D3" w:rsidRDefault="002D75D3" w:rsidP="00D7775A">
      <w:pPr>
        <w:tabs>
          <w:tab w:val="left" w:pos="709"/>
          <w:tab w:val="center" w:pos="4253"/>
          <w:tab w:val="center" w:pos="5954"/>
        </w:tabs>
        <w:spacing w:after="0" w:line="360" w:lineRule="exact"/>
        <w:ind w:right="459"/>
        <w:jc w:val="both"/>
        <w:outlineLvl w:val="0"/>
        <w:rPr>
          <w:rFonts w:ascii="Century Gothic" w:hAnsi="Century Gothic" w:cs="Cambria"/>
          <w:sz w:val="20"/>
          <w:szCs w:val="20"/>
        </w:rPr>
      </w:pPr>
      <w:r w:rsidRPr="004C64FF">
        <w:rPr>
          <w:rFonts w:ascii="Century Gothic" w:hAnsi="Century Gothic" w:cs="Cambria"/>
          <w:sz w:val="20"/>
          <w:szCs w:val="20"/>
        </w:rPr>
        <w:t>(Firma y número del D.N.I. de la persona licitadora o su representante legal)</w:t>
      </w:r>
    </w:p>
    <w:p w:rsidR="002D75D3" w:rsidRDefault="002D75D3" w:rsidP="007A018F">
      <w:pPr>
        <w:tabs>
          <w:tab w:val="left" w:pos="709"/>
          <w:tab w:val="center" w:pos="4253"/>
          <w:tab w:val="center" w:pos="5954"/>
        </w:tabs>
        <w:spacing w:after="0" w:line="360" w:lineRule="exact"/>
        <w:ind w:left="360" w:right="459"/>
        <w:jc w:val="both"/>
        <w:outlineLvl w:val="0"/>
        <w:rPr>
          <w:rFonts w:ascii="Century Gothic" w:hAnsi="Century Gothic" w:cs="Cambria"/>
          <w:sz w:val="20"/>
          <w:szCs w:val="20"/>
        </w:rPr>
      </w:pPr>
    </w:p>
    <w:p w:rsidR="002D75D3" w:rsidRPr="004C64FF" w:rsidRDefault="002D75D3" w:rsidP="00CA7578">
      <w:pPr>
        <w:tabs>
          <w:tab w:val="left" w:pos="709"/>
          <w:tab w:val="center" w:pos="4253"/>
          <w:tab w:val="center" w:pos="5954"/>
        </w:tabs>
        <w:spacing w:after="0" w:line="360" w:lineRule="exact"/>
        <w:ind w:right="459"/>
        <w:jc w:val="both"/>
        <w:outlineLvl w:val="0"/>
        <w:rPr>
          <w:rFonts w:ascii="Century Gothic" w:hAnsi="Century Gothic" w:cs="Cambria"/>
          <w:sz w:val="20"/>
          <w:szCs w:val="20"/>
        </w:rPr>
      </w:pPr>
    </w:p>
    <w:p w:rsidR="002D75D3" w:rsidRPr="00253BD6" w:rsidRDefault="002D75D3" w:rsidP="00803C9E">
      <w:pPr>
        <w:pStyle w:val="BodyTextIndent"/>
        <w:spacing w:after="0" w:line="360" w:lineRule="exact"/>
        <w:jc w:val="center"/>
        <w:rPr>
          <w:rFonts w:ascii="Century Gothic" w:hAnsi="Century Gothic" w:cs="Cambria"/>
          <w:b/>
          <w:sz w:val="20"/>
          <w:szCs w:val="20"/>
        </w:rPr>
      </w:pPr>
      <w:r w:rsidRPr="00253BD6">
        <w:rPr>
          <w:rFonts w:ascii="Century Gothic" w:hAnsi="Century Gothic" w:cs="Cambria"/>
          <w:b/>
          <w:sz w:val="20"/>
          <w:szCs w:val="20"/>
        </w:rPr>
        <w:t>ANEXO III</w:t>
      </w:r>
    </w:p>
    <w:p w:rsidR="002D75D3" w:rsidRPr="004C64FF" w:rsidRDefault="002D75D3" w:rsidP="00803C9E">
      <w:pPr>
        <w:spacing w:after="0" w:line="360" w:lineRule="exact"/>
        <w:ind w:right="-1"/>
        <w:jc w:val="center"/>
        <w:rPr>
          <w:rFonts w:ascii="Century Gothic" w:hAnsi="Century Gothic" w:cs="Cambria"/>
          <w:b/>
          <w:sz w:val="20"/>
          <w:szCs w:val="20"/>
        </w:rPr>
      </w:pPr>
      <w:r>
        <w:rPr>
          <w:rFonts w:ascii="Century Gothic" w:hAnsi="Century Gothic" w:cs="Cambria"/>
          <w:b/>
          <w:sz w:val="20"/>
          <w:szCs w:val="20"/>
        </w:rPr>
        <w:t xml:space="preserve"> PROPUESTA ECONOMICA</w:t>
      </w:r>
    </w:p>
    <w:p w:rsidR="002D75D3" w:rsidRPr="004C64FF" w:rsidRDefault="002D75D3" w:rsidP="00803C9E">
      <w:pPr>
        <w:spacing w:after="0" w:line="360" w:lineRule="exact"/>
        <w:ind w:right="-1"/>
        <w:jc w:val="center"/>
        <w:rPr>
          <w:rFonts w:ascii="Century Gothic" w:hAnsi="Century Gothic" w:cs="Cambria"/>
          <w:b/>
          <w:sz w:val="20"/>
          <w:szCs w:val="20"/>
        </w:rPr>
      </w:pPr>
    </w:p>
    <w:p w:rsidR="002D75D3" w:rsidRPr="004C64FF" w:rsidRDefault="002D75D3" w:rsidP="00803C9E">
      <w:pPr>
        <w:spacing w:after="0" w:line="360" w:lineRule="exact"/>
        <w:ind w:right="-1"/>
        <w:rPr>
          <w:rFonts w:ascii="Century Gothic" w:hAnsi="Century Gothic" w:cs="Cambria"/>
          <w:sz w:val="20"/>
          <w:szCs w:val="20"/>
        </w:rPr>
      </w:pP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 </w:t>
      </w:r>
      <w:r w:rsidRPr="004C64FF">
        <w:rPr>
          <w:rFonts w:ascii="Century Gothic" w:hAnsi="Century Gothic" w:cs="Cambria"/>
          <w:iCs/>
          <w:sz w:val="20"/>
          <w:szCs w:val="20"/>
        </w:rPr>
        <w:t xml:space="preserve">actuando </w:t>
      </w:r>
      <w:r w:rsidRPr="004C64FF">
        <w:rPr>
          <w:rFonts w:ascii="Century Gothic" w:hAnsi="Century Gothic" w:cs="Cambria"/>
          <w:sz w:val="20"/>
          <w:szCs w:val="20"/>
        </w:rPr>
        <w:t>en nombre propio ó en representación de (táchese lo que  no proceda),  ______________________________________________________________________,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C.I.F._________________________________________________________________,  </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803C9E">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______________________________, </w:t>
      </w:r>
      <w:r w:rsidRPr="004C64FF">
        <w:rPr>
          <w:rFonts w:ascii="Century Gothic" w:hAnsi="Century Gothic" w:cs="Cambria"/>
          <w:sz w:val="20"/>
          <w:szCs w:val="20"/>
        </w:rPr>
        <w:t xml:space="preserve"> teléfono ____________________________</w:t>
      </w:r>
      <w:r w:rsidRPr="004C64FF">
        <w:rPr>
          <w:rFonts w:ascii="Century Gothic" w:hAnsi="Century Gothic" w:cs="Cambria"/>
          <w:i/>
          <w:iCs/>
          <w:sz w:val="20"/>
          <w:szCs w:val="20"/>
        </w:rPr>
        <w:t xml:space="preserve">, </w:t>
      </w:r>
    </w:p>
    <w:p w:rsidR="002D75D3" w:rsidRPr="004C64FF" w:rsidRDefault="002D75D3" w:rsidP="00803C9E">
      <w:pPr>
        <w:spacing w:after="0" w:line="360" w:lineRule="exact"/>
        <w:jc w:val="both"/>
        <w:rPr>
          <w:rFonts w:ascii="Century Gothic" w:hAnsi="Century Gothic" w:cs="Cambria"/>
          <w:i/>
          <w:iCs/>
          <w:sz w:val="20"/>
          <w:szCs w:val="20"/>
        </w:rPr>
      </w:pPr>
      <w:r w:rsidRPr="004C64FF">
        <w:rPr>
          <w:rFonts w:ascii="Century Gothic" w:hAnsi="Century Gothic" w:cs="Cambria"/>
          <w:iCs/>
          <w:sz w:val="20"/>
          <w:szCs w:val="20"/>
        </w:rPr>
        <w:t>correo electrónico</w:t>
      </w:r>
      <w:r w:rsidRPr="004C64FF">
        <w:rPr>
          <w:rFonts w:ascii="Century Gothic" w:hAnsi="Century Gothic" w:cs="Cambria"/>
          <w:i/>
          <w:iCs/>
          <w:sz w:val="20"/>
          <w:szCs w:val="20"/>
        </w:rPr>
        <w:t>_______________________________________________________.</w:t>
      </w: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141BAD" w:rsidRDefault="002D75D3" w:rsidP="006729AB">
      <w:pPr>
        <w:spacing w:after="0" w:line="360" w:lineRule="exact"/>
        <w:ind w:firstLine="360"/>
        <w:jc w:val="both"/>
        <w:rPr>
          <w:rFonts w:ascii="Century Gothic" w:hAnsi="Century Gothic"/>
          <w:sz w:val="20"/>
          <w:szCs w:val="20"/>
        </w:rPr>
      </w:pPr>
      <w:r w:rsidRPr="004C64FF">
        <w:rPr>
          <w:rFonts w:ascii="Century Gothic" w:hAnsi="Century Gothic" w:cs="Cambria"/>
          <w:b/>
          <w:sz w:val="20"/>
          <w:szCs w:val="20"/>
        </w:rPr>
        <w:t>OFERTA UN PRECIO DE _________________________ € (IVA EXCLUIDO)</w:t>
      </w:r>
      <w:r>
        <w:rPr>
          <w:rFonts w:ascii="Century Gothic" w:hAnsi="Century Gothic" w:cs="Cambria"/>
          <w:sz w:val="20"/>
          <w:szCs w:val="20"/>
        </w:rPr>
        <w:t xml:space="preserve"> PARA LA EJECUCION DEL CONTRATO</w:t>
      </w:r>
      <w:r w:rsidRPr="004C64FF">
        <w:rPr>
          <w:rFonts w:ascii="Century Gothic" w:hAnsi="Century Gothic"/>
          <w:sz w:val="20"/>
          <w:szCs w:val="20"/>
        </w:rPr>
        <w:t xml:space="preserve"> DE</w:t>
      </w:r>
      <w:r>
        <w:rPr>
          <w:rFonts w:ascii="Century Gothic" w:hAnsi="Century Gothic"/>
          <w:sz w:val="20"/>
          <w:szCs w:val="20"/>
        </w:rPr>
        <w:t xml:space="preserve"> LAS OBRAS </w:t>
      </w:r>
      <w:r w:rsidRPr="00482920">
        <w:rPr>
          <w:rFonts w:ascii="Century Gothic" w:hAnsi="Century Gothic"/>
          <w:sz w:val="20"/>
          <w:szCs w:val="20"/>
        </w:rPr>
        <w:t xml:space="preserve">DE RENOVACION DE REDES DE SANEAMIENTO Y ABASTECIMIENTO CON PAVIMENTACIÓN CALLE </w:t>
      </w:r>
      <w:r>
        <w:rPr>
          <w:rFonts w:ascii="Century Gothic" w:hAnsi="Century Gothic"/>
          <w:sz w:val="20"/>
          <w:szCs w:val="20"/>
        </w:rPr>
        <w:t>BATÁN</w:t>
      </w:r>
      <w:r w:rsidRPr="00482920">
        <w:rPr>
          <w:rFonts w:ascii="Century Gothic" w:hAnsi="Century Gothic"/>
          <w:sz w:val="20"/>
          <w:szCs w:val="20"/>
        </w:rPr>
        <w:t xml:space="preserve"> DE ARGUEDAS</w:t>
      </w:r>
      <w:r w:rsidRPr="00482920">
        <w:rPr>
          <w:rFonts w:ascii="Century Gothic" w:hAnsi="Century Gothic"/>
          <w:b/>
          <w:sz w:val="20"/>
          <w:szCs w:val="20"/>
        </w:rPr>
        <w:t>.</w:t>
      </w:r>
      <w:r w:rsidRPr="00482920">
        <w:rPr>
          <w:rFonts w:ascii="Century Gothic" w:hAnsi="Century Gothic"/>
          <w:sz w:val="20"/>
          <w:szCs w:val="20"/>
        </w:rPr>
        <w:t xml:space="preserve"> </w:t>
      </w:r>
    </w:p>
    <w:p w:rsidR="002D75D3" w:rsidRDefault="002D75D3" w:rsidP="00803C9E">
      <w:pPr>
        <w:spacing w:after="0" w:line="360" w:lineRule="exact"/>
        <w:ind w:right="-1"/>
        <w:jc w:val="both"/>
        <w:rPr>
          <w:rFonts w:ascii="Century Gothic" w:hAnsi="Century Gothic" w:cs="Cambria"/>
          <w:sz w:val="20"/>
          <w:szCs w:val="20"/>
        </w:rPr>
      </w:pPr>
    </w:p>
    <w:p w:rsidR="002D75D3"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right="-1"/>
        <w:jc w:val="both"/>
        <w:rPr>
          <w:rFonts w:ascii="Century Gothic" w:hAnsi="Century Gothic" w:cs="Cambria"/>
          <w:sz w:val="20"/>
          <w:szCs w:val="20"/>
        </w:rPr>
      </w:pPr>
      <w:r>
        <w:rPr>
          <w:rFonts w:ascii="Century Gothic" w:hAnsi="Century Gothic" w:cs="Cambria"/>
          <w:sz w:val="20"/>
          <w:szCs w:val="20"/>
        </w:rPr>
        <w:t>EL CONVENIO  COLECTIVO QUE SE APLICA ES……….</w:t>
      </w: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left="720" w:right="-1"/>
        <w:jc w:val="both"/>
        <w:rPr>
          <w:rFonts w:ascii="Century Gothic" w:hAnsi="Century Gothic" w:cs="Cambria"/>
          <w:sz w:val="20"/>
          <w:szCs w:val="20"/>
        </w:rPr>
      </w:pPr>
    </w:p>
    <w:p w:rsidR="002D75D3" w:rsidRPr="004C64FF" w:rsidRDefault="002D75D3" w:rsidP="00803C9E">
      <w:pPr>
        <w:spacing w:after="0" w:line="360" w:lineRule="exact"/>
        <w:ind w:left="720" w:right="-1"/>
        <w:jc w:val="right"/>
        <w:rPr>
          <w:rFonts w:ascii="Century Gothic" w:hAnsi="Century Gothic" w:cs="Cambria"/>
          <w:sz w:val="20"/>
          <w:szCs w:val="20"/>
        </w:rPr>
      </w:pPr>
      <w:r>
        <w:rPr>
          <w:rFonts w:ascii="Century Gothic" w:hAnsi="Century Gothic" w:cs="Cambria"/>
          <w:sz w:val="20"/>
          <w:szCs w:val="20"/>
        </w:rPr>
        <w:t>Arguedas</w:t>
      </w:r>
      <w:r w:rsidRPr="004C64FF">
        <w:rPr>
          <w:rFonts w:ascii="Century Gothic" w:hAnsi="Century Gothic" w:cs="Cambria"/>
          <w:sz w:val="20"/>
          <w:szCs w:val="20"/>
        </w:rPr>
        <w:t>, a ____ de _____________de 201</w:t>
      </w:r>
      <w:r>
        <w:rPr>
          <w:rFonts w:ascii="Century Gothic" w:hAnsi="Century Gothic" w:cs="Cambria"/>
          <w:sz w:val="20"/>
          <w:szCs w:val="20"/>
        </w:rPr>
        <w:t>9</w:t>
      </w:r>
    </w:p>
    <w:p w:rsidR="002D75D3" w:rsidRPr="004C64FF" w:rsidRDefault="002D75D3" w:rsidP="00803C9E">
      <w:pPr>
        <w:spacing w:after="0" w:line="360" w:lineRule="exact"/>
        <w:ind w:left="283"/>
        <w:rPr>
          <w:rFonts w:ascii="Century Gothic" w:hAnsi="Century Gothic" w:cs="Cambria"/>
          <w:sz w:val="20"/>
          <w:szCs w:val="20"/>
        </w:rPr>
      </w:pPr>
    </w:p>
    <w:p w:rsidR="002D75D3" w:rsidRPr="004C64FF" w:rsidRDefault="002D75D3" w:rsidP="00803C9E">
      <w:pPr>
        <w:spacing w:after="0" w:line="360" w:lineRule="exact"/>
        <w:jc w:val="center"/>
        <w:rPr>
          <w:rFonts w:ascii="Century Gothic" w:hAnsi="Century Gothic" w:cs="Cambria"/>
          <w:sz w:val="20"/>
          <w:szCs w:val="20"/>
        </w:rPr>
      </w:pPr>
      <w:r w:rsidRPr="004C64FF">
        <w:rPr>
          <w:rFonts w:ascii="Century Gothic" w:hAnsi="Century Gothic" w:cs="Cambria"/>
          <w:sz w:val="20"/>
          <w:szCs w:val="20"/>
        </w:rPr>
        <w:t>(Firma y número del D.N.I. de la persona licitadora o su representante legal)</w:t>
      </w:r>
    </w:p>
    <w:p w:rsidR="002D75D3" w:rsidRDefault="002D75D3" w:rsidP="00803C9E">
      <w:pPr>
        <w:pStyle w:val="BodyTextIndent"/>
        <w:spacing w:after="0" w:line="360" w:lineRule="exact"/>
        <w:jc w:val="center"/>
        <w:rPr>
          <w:rFonts w:ascii="Century Gothic" w:hAnsi="Century Gothic" w:cs="Cambria"/>
          <w:b/>
          <w:sz w:val="20"/>
          <w:szCs w:val="20"/>
        </w:rPr>
      </w:pPr>
    </w:p>
    <w:p w:rsidR="002D75D3" w:rsidRDefault="002D75D3" w:rsidP="00803C9E">
      <w:pPr>
        <w:pStyle w:val="BodyTextIndent"/>
        <w:spacing w:after="0" w:line="360" w:lineRule="exact"/>
        <w:jc w:val="center"/>
        <w:rPr>
          <w:rFonts w:ascii="Century Gothic" w:hAnsi="Century Gothic" w:cs="Cambria"/>
          <w:b/>
          <w:sz w:val="20"/>
          <w:szCs w:val="20"/>
        </w:rPr>
      </w:pPr>
    </w:p>
    <w:p w:rsidR="002D75D3" w:rsidRDefault="002D75D3" w:rsidP="00803C9E">
      <w:pPr>
        <w:pStyle w:val="BodyTextIndent"/>
        <w:spacing w:after="0" w:line="360" w:lineRule="exact"/>
        <w:jc w:val="center"/>
        <w:rPr>
          <w:rFonts w:ascii="Century Gothic" w:hAnsi="Century Gothic" w:cs="Cambria"/>
          <w:b/>
          <w:sz w:val="20"/>
          <w:szCs w:val="20"/>
        </w:rPr>
      </w:pPr>
    </w:p>
    <w:p w:rsidR="002D75D3" w:rsidRDefault="002D75D3" w:rsidP="004F1815">
      <w:pPr>
        <w:pStyle w:val="BodyTextIndent"/>
        <w:spacing w:after="0" w:line="360" w:lineRule="exact"/>
        <w:ind w:left="0"/>
        <w:rPr>
          <w:rFonts w:ascii="Century Gothic" w:hAnsi="Century Gothic" w:cs="Cambria"/>
          <w:b/>
          <w:sz w:val="20"/>
          <w:szCs w:val="20"/>
        </w:rPr>
      </w:pPr>
    </w:p>
    <w:p w:rsidR="002D75D3" w:rsidRDefault="002D75D3" w:rsidP="00803C9E">
      <w:pPr>
        <w:pStyle w:val="BodyTextIndent"/>
        <w:spacing w:after="0" w:line="360" w:lineRule="exact"/>
        <w:jc w:val="center"/>
        <w:rPr>
          <w:rFonts w:ascii="Century Gothic" w:hAnsi="Century Gothic" w:cs="Cambria"/>
          <w:b/>
          <w:sz w:val="20"/>
          <w:szCs w:val="20"/>
        </w:rPr>
      </w:pPr>
      <w:r>
        <w:rPr>
          <w:rFonts w:ascii="Century Gothic" w:hAnsi="Century Gothic" w:cs="Cambria"/>
          <w:b/>
          <w:sz w:val="20"/>
          <w:szCs w:val="20"/>
        </w:rPr>
        <w:t>ANEXO IV</w:t>
      </w:r>
    </w:p>
    <w:p w:rsidR="002D75D3" w:rsidRDefault="002D75D3" w:rsidP="00803C9E">
      <w:pPr>
        <w:pStyle w:val="BodyTextIndent"/>
        <w:spacing w:after="0" w:line="360" w:lineRule="exact"/>
        <w:jc w:val="center"/>
        <w:rPr>
          <w:rFonts w:ascii="Century Gothic" w:hAnsi="Century Gothic" w:cs="Cambria"/>
          <w:b/>
          <w:sz w:val="20"/>
          <w:szCs w:val="20"/>
        </w:rPr>
      </w:pPr>
    </w:p>
    <w:p w:rsidR="002D75D3" w:rsidRDefault="002D75D3" w:rsidP="00803C9E">
      <w:pPr>
        <w:pStyle w:val="BodyTextIndent"/>
        <w:spacing w:after="0" w:line="360" w:lineRule="exact"/>
        <w:jc w:val="center"/>
        <w:rPr>
          <w:rFonts w:ascii="Century Gothic" w:hAnsi="Century Gothic" w:cs="Cambria"/>
          <w:b/>
          <w:sz w:val="20"/>
          <w:szCs w:val="20"/>
        </w:rPr>
      </w:pPr>
      <w:r>
        <w:rPr>
          <w:rFonts w:ascii="Century Gothic" w:hAnsi="Century Gothic" w:cs="Cambria"/>
          <w:b/>
          <w:sz w:val="20"/>
          <w:szCs w:val="20"/>
        </w:rPr>
        <w:t>PROPUESTA DE CRITERIOS SOCIALES.</w:t>
      </w:r>
    </w:p>
    <w:p w:rsidR="002D75D3" w:rsidRPr="004C64FF" w:rsidRDefault="002D75D3" w:rsidP="00803C9E">
      <w:pPr>
        <w:pStyle w:val="BodyTextIndent"/>
        <w:spacing w:after="0" w:line="360" w:lineRule="exact"/>
        <w:jc w:val="center"/>
        <w:rPr>
          <w:rFonts w:ascii="Century Gothic" w:hAnsi="Century Gothic" w:cs="Cambria"/>
          <w:b/>
          <w:sz w:val="20"/>
          <w:szCs w:val="20"/>
        </w:rPr>
      </w:pP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D/Dña_________________________________________________________________,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DNI ___________________________________________________________________,  </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 </w:t>
      </w:r>
      <w:r w:rsidRPr="004C64FF">
        <w:rPr>
          <w:rFonts w:ascii="Century Gothic" w:hAnsi="Century Gothic" w:cs="Cambria"/>
          <w:iCs/>
          <w:sz w:val="20"/>
          <w:szCs w:val="20"/>
        </w:rPr>
        <w:t xml:space="preserve">actuando </w:t>
      </w:r>
      <w:r w:rsidRPr="004C64FF">
        <w:rPr>
          <w:rFonts w:ascii="Century Gothic" w:hAnsi="Century Gothic" w:cs="Cambria"/>
          <w:sz w:val="20"/>
          <w:szCs w:val="20"/>
        </w:rPr>
        <w:t>en nombre propio ó en representación de (táchese lo que  no proceda),  ______________________________________________________________________,</w:t>
      </w:r>
      <w:r w:rsidRPr="004C64FF">
        <w:rPr>
          <w:rFonts w:ascii="Century Gothic" w:hAnsi="Century Gothic" w:cs="Cambria"/>
          <w:i/>
          <w:iCs/>
          <w:sz w:val="20"/>
          <w:szCs w:val="20"/>
        </w:rPr>
        <w:t xml:space="preserve"> </w:t>
      </w:r>
      <w:r w:rsidRPr="004C64FF">
        <w:rPr>
          <w:rFonts w:ascii="Century Gothic" w:hAnsi="Century Gothic" w:cs="Cambria"/>
          <w:sz w:val="20"/>
          <w:szCs w:val="20"/>
        </w:rPr>
        <w:t xml:space="preserve">C.I.F._________________________________________________________________,  </w:t>
      </w:r>
    </w:p>
    <w:p w:rsidR="002D75D3" w:rsidRPr="004C64FF" w:rsidRDefault="002D75D3" w:rsidP="00803C9E">
      <w:pPr>
        <w:spacing w:after="0" w:line="360" w:lineRule="exact"/>
        <w:jc w:val="both"/>
        <w:rPr>
          <w:rFonts w:ascii="Century Gothic" w:hAnsi="Century Gothic" w:cs="Cambria"/>
          <w:sz w:val="20"/>
          <w:szCs w:val="20"/>
        </w:rPr>
      </w:pPr>
      <w:r w:rsidRPr="004C64FF">
        <w:rPr>
          <w:rFonts w:ascii="Century Gothic" w:hAnsi="Century Gothic" w:cs="Cambria"/>
          <w:sz w:val="20"/>
          <w:szCs w:val="20"/>
        </w:rPr>
        <w:t>con domicilio en calle ____________________________________________________,</w:t>
      </w:r>
    </w:p>
    <w:p w:rsidR="002D75D3" w:rsidRPr="004C64FF" w:rsidRDefault="002D75D3" w:rsidP="00803C9E">
      <w:pPr>
        <w:spacing w:after="0" w:line="360" w:lineRule="exact"/>
        <w:jc w:val="both"/>
        <w:rPr>
          <w:rFonts w:ascii="Century Gothic" w:hAnsi="Century Gothic" w:cs="Cambria"/>
          <w:i/>
          <w:iCs/>
          <w:sz w:val="20"/>
          <w:szCs w:val="20"/>
        </w:rPr>
      </w:pPr>
      <w:r w:rsidRPr="004C64FF">
        <w:rPr>
          <w:rFonts w:ascii="Century Gothic" w:hAnsi="Century Gothic" w:cs="Cambria"/>
          <w:sz w:val="20"/>
          <w:szCs w:val="20"/>
        </w:rPr>
        <w:t xml:space="preserve">de  </w:t>
      </w:r>
      <w:r w:rsidRPr="004C64FF">
        <w:rPr>
          <w:rFonts w:ascii="Century Gothic" w:hAnsi="Century Gothic" w:cs="Cambria"/>
          <w:i/>
          <w:iCs/>
          <w:sz w:val="20"/>
          <w:szCs w:val="20"/>
        </w:rPr>
        <w:t xml:space="preserve">______________________________, </w:t>
      </w:r>
      <w:r w:rsidRPr="004C64FF">
        <w:rPr>
          <w:rFonts w:ascii="Century Gothic" w:hAnsi="Century Gothic" w:cs="Cambria"/>
          <w:sz w:val="20"/>
          <w:szCs w:val="20"/>
        </w:rPr>
        <w:t xml:space="preserve"> teléfono ____________________________</w:t>
      </w:r>
      <w:r w:rsidRPr="004C64FF">
        <w:rPr>
          <w:rFonts w:ascii="Century Gothic" w:hAnsi="Century Gothic" w:cs="Cambria"/>
          <w:i/>
          <w:iCs/>
          <w:sz w:val="20"/>
          <w:szCs w:val="20"/>
        </w:rPr>
        <w:t xml:space="preserve">, </w:t>
      </w:r>
    </w:p>
    <w:p w:rsidR="002D75D3" w:rsidRPr="004C64FF" w:rsidRDefault="002D75D3" w:rsidP="00803C9E">
      <w:pPr>
        <w:spacing w:after="0" w:line="360" w:lineRule="exact"/>
        <w:jc w:val="both"/>
        <w:rPr>
          <w:rFonts w:ascii="Century Gothic" w:hAnsi="Century Gothic" w:cs="Cambria"/>
          <w:i/>
          <w:iCs/>
          <w:sz w:val="20"/>
          <w:szCs w:val="20"/>
        </w:rPr>
      </w:pPr>
      <w:r w:rsidRPr="004C64FF">
        <w:rPr>
          <w:rFonts w:ascii="Century Gothic" w:hAnsi="Century Gothic" w:cs="Cambria"/>
          <w:iCs/>
          <w:sz w:val="20"/>
          <w:szCs w:val="20"/>
        </w:rPr>
        <w:t>correo electrónico</w:t>
      </w:r>
      <w:r w:rsidRPr="004C64FF">
        <w:rPr>
          <w:rFonts w:ascii="Century Gothic" w:hAnsi="Century Gothic" w:cs="Cambria"/>
          <w:i/>
          <w:iCs/>
          <w:sz w:val="20"/>
          <w:szCs w:val="20"/>
        </w:rPr>
        <w:t>_______________________________________________________.</w:t>
      </w: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right="-1"/>
        <w:jc w:val="both"/>
        <w:rPr>
          <w:rFonts w:ascii="Century Gothic" w:hAnsi="Century Gothic" w:cs="Cambria"/>
          <w:sz w:val="20"/>
          <w:szCs w:val="20"/>
        </w:rPr>
      </w:pPr>
      <w:r>
        <w:rPr>
          <w:rFonts w:ascii="Century Gothic" w:hAnsi="Century Gothic" w:cs="Cambria"/>
          <w:sz w:val="20"/>
          <w:szCs w:val="20"/>
        </w:rPr>
        <w:t xml:space="preserve">Formula la siguiente oferta relativa a CRITERIOS SOCIALES en el presente </w:t>
      </w:r>
      <w:r>
        <w:rPr>
          <w:rFonts w:ascii="Century Gothic" w:hAnsi="Century Gothic"/>
          <w:sz w:val="20"/>
          <w:szCs w:val="20"/>
        </w:rPr>
        <w:t>CONTRATO</w:t>
      </w:r>
      <w:r w:rsidRPr="004C64FF">
        <w:rPr>
          <w:rFonts w:ascii="Century Gothic" w:hAnsi="Century Gothic"/>
          <w:sz w:val="20"/>
          <w:szCs w:val="20"/>
        </w:rPr>
        <w:t xml:space="preserve"> DE</w:t>
      </w:r>
      <w:r>
        <w:rPr>
          <w:rFonts w:ascii="Century Gothic" w:hAnsi="Century Gothic"/>
          <w:sz w:val="20"/>
          <w:szCs w:val="20"/>
        </w:rPr>
        <w:t xml:space="preserve"> LAS OBRAS </w:t>
      </w:r>
      <w:r w:rsidRPr="00482920">
        <w:rPr>
          <w:rFonts w:ascii="Century Gothic" w:hAnsi="Century Gothic"/>
          <w:sz w:val="20"/>
          <w:szCs w:val="20"/>
        </w:rPr>
        <w:t xml:space="preserve">DE RENOVACION DE REDES DE SANEAMIENTO Y ABASTECIMIENTO CON PAVIMENTACIÓN DE CALLE </w:t>
      </w:r>
      <w:r>
        <w:rPr>
          <w:rFonts w:ascii="Century Gothic" w:hAnsi="Century Gothic"/>
          <w:sz w:val="20"/>
          <w:szCs w:val="20"/>
        </w:rPr>
        <w:t>BATÁN</w:t>
      </w:r>
      <w:r w:rsidRPr="00482920">
        <w:rPr>
          <w:rFonts w:ascii="Century Gothic" w:hAnsi="Century Gothic"/>
          <w:sz w:val="20"/>
          <w:szCs w:val="20"/>
        </w:rPr>
        <w:t xml:space="preserve"> DE ARGUEDAS</w:t>
      </w:r>
    </w:p>
    <w:p w:rsidR="002D75D3" w:rsidRPr="004C64FF" w:rsidRDefault="002D75D3" w:rsidP="00803C9E">
      <w:pPr>
        <w:spacing w:after="0" w:line="360" w:lineRule="exact"/>
        <w:ind w:right="-1"/>
        <w:jc w:val="both"/>
        <w:rPr>
          <w:rFonts w:ascii="Century Gothic" w:hAnsi="Century Gothic" w:cs="Cambria"/>
          <w:sz w:val="20"/>
          <w:szCs w:val="20"/>
        </w:rPr>
      </w:pPr>
    </w:p>
    <w:p w:rsidR="002D75D3" w:rsidRPr="00D63B6B" w:rsidRDefault="002D75D3" w:rsidP="00D63B6B">
      <w:pPr>
        <w:spacing w:after="0" w:line="360" w:lineRule="exact"/>
        <w:jc w:val="both"/>
        <w:rPr>
          <w:rFonts w:ascii="Century Gothic" w:hAnsi="Century Gothic"/>
          <w:sz w:val="20"/>
          <w:szCs w:val="20"/>
        </w:rPr>
      </w:pPr>
      <w:r>
        <w:rPr>
          <w:rFonts w:ascii="Century Gothic" w:hAnsi="Century Gothic"/>
          <w:sz w:val="20"/>
          <w:szCs w:val="20"/>
        </w:rPr>
        <w:t>A)</w:t>
      </w:r>
      <w:r w:rsidRPr="00D63B6B">
        <w:rPr>
          <w:rFonts w:ascii="Century Gothic" w:hAnsi="Century Gothic"/>
          <w:sz w:val="20"/>
          <w:szCs w:val="20"/>
        </w:rPr>
        <w:t xml:space="preserve"> La entidad licitadora se comprometa a emplear para la ejecución en del contrato, en los supuestos de nuevas contrataciones, bajas y sustituciones, de</w:t>
      </w:r>
      <w:r w:rsidRPr="00D63B6B">
        <w:rPr>
          <w:rFonts w:ascii="Century Gothic" w:hAnsi="Century Gothic"/>
          <w:color w:val="FF0000"/>
          <w:sz w:val="20"/>
          <w:szCs w:val="20"/>
        </w:rPr>
        <w:t xml:space="preserve"> </w:t>
      </w:r>
      <w:r w:rsidRPr="00D63B6B">
        <w:rPr>
          <w:rFonts w:ascii="Century Gothic" w:hAnsi="Century Gothic"/>
          <w:sz w:val="20"/>
          <w:szCs w:val="20"/>
        </w:rPr>
        <w:t>personas desempleadas inscritas en las oficinas de empleo, pri</w:t>
      </w:r>
      <w:r>
        <w:rPr>
          <w:rFonts w:ascii="Century Gothic" w:hAnsi="Century Gothic"/>
          <w:sz w:val="20"/>
          <w:szCs w:val="20"/>
        </w:rPr>
        <w:t xml:space="preserve">orizando en su contratación a </w:t>
      </w:r>
      <w:r w:rsidRPr="00E064DF">
        <w:rPr>
          <w:rFonts w:ascii="Century Gothic" w:hAnsi="Century Gothic"/>
          <w:sz w:val="20"/>
          <w:szCs w:val="20"/>
        </w:rPr>
        <w:t xml:space="preserve">los </w:t>
      </w:r>
      <w:r>
        <w:rPr>
          <w:rFonts w:ascii="Century Gothic" w:hAnsi="Century Gothic"/>
          <w:sz w:val="20"/>
          <w:szCs w:val="20"/>
        </w:rPr>
        <w:t xml:space="preserve">preceptoras de renta de inclusión social (cláusula 11), personas pertenecientes a </w:t>
      </w:r>
      <w:r w:rsidRPr="00D63B6B">
        <w:rPr>
          <w:rFonts w:ascii="Century Gothic" w:hAnsi="Century Gothic"/>
          <w:sz w:val="20"/>
          <w:szCs w:val="20"/>
        </w:rPr>
        <w:t>colectivos desfavorecidos, con dificultades de acceso al mundo laboral o con riesgo de exclusión social; o, a personas menores de 30 año</w:t>
      </w:r>
      <w:r>
        <w:rPr>
          <w:rFonts w:ascii="Century Gothic" w:hAnsi="Century Gothic"/>
          <w:sz w:val="20"/>
          <w:szCs w:val="20"/>
        </w:rPr>
        <w:t>s</w:t>
      </w:r>
      <w:r w:rsidRPr="00D63B6B">
        <w:rPr>
          <w:rFonts w:ascii="Century Gothic" w:hAnsi="Century Gothic"/>
          <w:sz w:val="20"/>
          <w:szCs w:val="20"/>
        </w:rPr>
        <w:t xml:space="preserve"> o mayores de 45 años, un porcentaje mínimo del ……….% de las nuevas contrataciones  a  lo largo de toda la duración del contrato.</w:t>
      </w:r>
    </w:p>
    <w:p w:rsidR="002D75D3" w:rsidRPr="003D348D" w:rsidRDefault="002D75D3" w:rsidP="00803C9E">
      <w:pPr>
        <w:pStyle w:val="ListParagraph"/>
        <w:spacing w:after="0" w:line="360" w:lineRule="exact"/>
        <w:ind w:left="426"/>
        <w:jc w:val="both"/>
        <w:rPr>
          <w:rFonts w:ascii="Century Gothic" w:hAnsi="Century Gothic"/>
          <w:sz w:val="20"/>
          <w:szCs w:val="20"/>
        </w:rPr>
      </w:pPr>
    </w:p>
    <w:p w:rsidR="002D75D3" w:rsidRDefault="002D75D3" w:rsidP="00D63B6B">
      <w:pPr>
        <w:spacing w:after="0" w:line="360" w:lineRule="exact"/>
        <w:jc w:val="both"/>
        <w:rPr>
          <w:rFonts w:ascii="Century Gothic" w:hAnsi="Century Gothic"/>
          <w:sz w:val="20"/>
          <w:szCs w:val="20"/>
        </w:rPr>
      </w:pPr>
      <w:r>
        <w:rPr>
          <w:rFonts w:ascii="Century Gothic" w:hAnsi="Century Gothic"/>
          <w:sz w:val="20"/>
          <w:szCs w:val="20"/>
        </w:rPr>
        <w:t>B)</w:t>
      </w:r>
      <w:r w:rsidRPr="00D63B6B">
        <w:rPr>
          <w:rFonts w:ascii="Century Gothic" w:hAnsi="Century Gothic"/>
          <w:sz w:val="20"/>
          <w:szCs w:val="20"/>
        </w:rPr>
        <w:t>La entidad licitadora se compromete a elaborar en los tres primeros meses de vigencia del contrato un Plan de conciliación de la vida laboral, personal y familiar a lo largo de toda la  prestación del contrato, con medidas concretas al que destinara un minino anual del ………% del presupuesto de Licitación del presente contrato</w:t>
      </w:r>
      <w:r>
        <w:rPr>
          <w:rFonts w:ascii="Century Gothic" w:hAnsi="Century Gothic"/>
          <w:sz w:val="20"/>
          <w:szCs w:val="20"/>
        </w:rPr>
        <w:t>.</w:t>
      </w:r>
      <w:r w:rsidRPr="00D63B6B">
        <w:rPr>
          <w:rFonts w:ascii="Century Gothic" w:hAnsi="Century Gothic"/>
          <w:sz w:val="20"/>
          <w:szCs w:val="20"/>
        </w:rPr>
        <w:t xml:space="preserve"> </w:t>
      </w:r>
    </w:p>
    <w:p w:rsidR="002D75D3" w:rsidRPr="00D63B6B" w:rsidRDefault="002D75D3" w:rsidP="00D63B6B">
      <w:pPr>
        <w:spacing w:after="0" w:line="360" w:lineRule="exact"/>
        <w:jc w:val="both"/>
        <w:rPr>
          <w:rFonts w:ascii="Century Gothic" w:hAnsi="Century Gothic"/>
          <w:sz w:val="20"/>
          <w:szCs w:val="20"/>
        </w:rPr>
      </w:pPr>
    </w:p>
    <w:p w:rsidR="002D75D3" w:rsidRPr="00D63B6B" w:rsidRDefault="002D75D3" w:rsidP="00D63B6B">
      <w:pPr>
        <w:spacing w:after="0" w:line="360" w:lineRule="exact"/>
        <w:jc w:val="both"/>
        <w:rPr>
          <w:rFonts w:ascii="Century Gothic" w:hAnsi="Century Gothic"/>
          <w:sz w:val="20"/>
          <w:szCs w:val="20"/>
        </w:rPr>
      </w:pPr>
      <w:r>
        <w:rPr>
          <w:rFonts w:ascii="Century Gothic" w:hAnsi="Century Gothic"/>
          <w:sz w:val="20"/>
          <w:szCs w:val="20"/>
        </w:rPr>
        <w:t>C)</w:t>
      </w:r>
      <w:r w:rsidRPr="00D63B6B">
        <w:rPr>
          <w:rFonts w:ascii="Century Gothic" w:hAnsi="Century Gothic"/>
          <w:sz w:val="20"/>
          <w:szCs w:val="20"/>
        </w:rPr>
        <w:t xml:space="preserve"> La entidad licitadora se compromete a elaborar en los tres primeros meses de vigencia del contrato un Plan de Responsabilidad Social Corporativa de la Empresa en la ejecución del contrato. El Plan contendrá medidas concretas y efectivas al que destinara un minino anual del………% del presupuesto de Licitación del presente contrato </w:t>
      </w:r>
    </w:p>
    <w:p w:rsidR="002D75D3" w:rsidRPr="00293739" w:rsidRDefault="002D75D3" w:rsidP="00803C9E">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left="720" w:right="-1"/>
        <w:jc w:val="both"/>
        <w:rPr>
          <w:rFonts w:ascii="Century Gothic" w:hAnsi="Century Gothic" w:cs="Cambria"/>
          <w:sz w:val="20"/>
          <w:szCs w:val="20"/>
        </w:rPr>
      </w:pPr>
    </w:p>
    <w:p w:rsidR="002D75D3" w:rsidRPr="004C64FF" w:rsidRDefault="002D75D3" w:rsidP="00D63B6B">
      <w:pPr>
        <w:spacing w:after="0" w:line="360" w:lineRule="exact"/>
        <w:ind w:right="-1"/>
        <w:jc w:val="both"/>
        <w:rPr>
          <w:rFonts w:ascii="Century Gothic" w:hAnsi="Century Gothic" w:cs="Cambria"/>
          <w:sz w:val="20"/>
          <w:szCs w:val="20"/>
        </w:rPr>
      </w:pPr>
    </w:p>
    <w:p w:rsidR="002D75D3" w:rsidRPr="004C64FF" w:rsidRDefault="002D75D3" w:rsidP="00803C9E">
      <w:pPr>
        <w:spacing w:after="0" w:line="360" w:lineRule="exact"/>
        <w:ind w:left="720" w:right="-1"/>
        <w:jc w:val="both"/>
        <w:rPr>
          <w:rFonts w:ascii="Century Gothic" w:hAnsi="Century Gothic" w:cs="Cambria"/>
          <w:sz w:val="20"/>
          <w:szCs w:val="20"/>
        </w:rPr>
      </w:pPr>
    </w:p>
    <w:p w:rsidR="002D75D3" w:rsidRPr="004C64FF" w:rsidRDefault="002D75D3" w:rsidP="00803C9E">
      <w:pPr>
        <w:spacing w:after="0" w:line="360" w:lineRule="exact"/>
        <w:ind w:left="720" w:right="-1"/>
        <w:jc w:val="right"/>
        <w:rPr>
          <w:rFonts w:ascii="Century Gothic" w:hAnsi="Century Gothic" w:cs="Cambria"/>
          <w:sz w:val="20"/>
          <w:szCs w:val="20"/>
        </w:rPr>
      </w:pPr>
      <w:r>
        <w:rPr>
          <w:rFonts w:ascii="Century Gothic" w:hAnsi="Century Gothic" w:cs="Cambria"/>
          <w:sz w:val="20"/>
          <w:szCs w:val="20"/>
        </w:rPr>
        <w:t>Arguedas</w:t>
      </w:r>
      <w:r w:rsidRPr="004C64FF">
        <w:rPr>
          <w:rFonts w:ascii="Century Gothic" w:hAnsi="Century Gothic" w:cs="Cambria"/>
          <w:sz w:val="20"/>
          <w:szCs w:val="20"/>
        </w:rPr>
        <w:t>, a ____ de _____________de 201</w:t>
      </w:r>
      <w:r>
        <w:rPr>
          <w:rFonts w:ascii="Century Gothic" w:hAnsi="Century Gothic" w:cs="Cambria"/>
          <w:sz w:val="20"/>
          <w:szCs w:val="20"/>
        </w:rPr>
        <w:t>9</w:t>
      </w:r>
    </w:p>
    <w:p w:rsidR="002D75D3" w:rsidRPr="004C64FF" w:rsidRDefault="002D75D3" w:rsidP="00803C9E">
      <w:pPr>
        <w:spacing w:after="0" w:line="360" w:lineRule="exact"/>
        <w:ind w:left="283"/>
        <w:rPr>
          <w:rFonts w:ascii="Century Gothic" w:hAnsi="Century Gothic" w:cs="Cambria"/>
          <w:sz w:val="20"/>
          <w:szCs w:val="20"/>
        </w:rPr>
      </w:pPr>
    </w:p>
    <w:p w:rsidR="002D75D3" w:rsidRPr="004C64FF" w:rsidRDefault="002D75D3" w:rsidP="00803C9E">
      <w:pPr>
        <w:spacing w:after="0" w:line="360" w:lineRule="exact"/>
        <w:jc w:val="center"/>
        <w:rPr>
          <w:rFonts w:ascii="Century Gothic" w:hAnsi="Century Gothic" w:cs="Cambria"/>
          <w:sz w:val="20"/>
          <w:szCs w:val="20"/>
        </w:rPr>
      </w:pPr>
      <w:r w:rsidRPr="004C64FF">
        <w:rPr>
          <w:rFonts w:ascii="Century Gothic" w:hAnsi="Century Gothic" w:cs="Cambria"/>
          <w:sz w:val="20"/>
          <w:szCs w:val="20"/>
        </w:rPr>
        <w:t>(Firma y número del D.N.I. de la persona licitadora o su representante legal)</w:t>
      </w:r>
    </w:p>
    <w:p w:rsidR="002D75D3" w:rsidRPr="004C64FF" w:rsidRDefault="002D75D3" w:rsidP="00803C9E">
      <w:pPr>
        <w:spacing w:after="0" w:line="360" w:lineRule="exact"/>
        <w:ind w:firstLine="709"/>
        <w:jc w:val="both"/>
        <w:rPr>
          <w:rFonts w:ascii="Century Gothic" w:hAnsi="Century Gothic" w:cs="Cambria"/>
          <w:b/>
          <w:sz w:val="20"/>
          <w:szCs w:val="20"/>
        </w:rPr>
      </w:pPr>
    </w:p>
    <w:p w:rsidR="002D75D3" w:rsidRPr="004C64FF"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Default="002D75D3" w:rsidP="00803C9E">
      <w:pPr>
        <w:spacing w:after="0" w:line="360" w:lineRule="exact"/>
        <w:jc w:val="both"/>
        <w:rPr>
          <w:rFonts w:ascii="Century Gothic" w:hAnsi="Century Gothic"/>
          <w:b/>
          <w:sz w:val="20"/>
          <w:szCs w:val="20"/>
        </w:rPr>
      </w:pPr>
    </w:p>
    <w:p w:rsidR="002D75D3" w:rsidRPr="00B47703" w:rsidRDefault="002D75D3" w:rsidP="00D63B6B">
      <w:pPr>
        <w:spacing w:after="0" w:line="360" w:lineRule="exact"/>
        <w:rPr>
          <w:rFonts w:ascii="Century Gothic" w:hAnsi="Century Gothic" w:cs="Cambria"/>
          <w:sz w:val="20"/>
          <w:szCs w:val="20"/>
        </w:rPr>
      </w:pPr>
    </w:p>
    <w:p w:rsidR="002D75D3" w:rsidRPr="00CA7578" w:rsidRDefault="002D75D3" w:rsidP="00D63B6B">
      <w:pPr>
        <w:pStyle w:val="BodyTextIndent"/>
        <w:jc w:val="center"/>
        <w:rPr>
          <w:rFonts w:ascii="Century Gothic" w:hAnsi="Century Gothic" w:cs="Cambria"/>
          <w:b/>
          <w:sz w:val="20"/>
          <w:szCs w:val="20"/>
        </w:rPr>
      </w:pPr>
      <w:r w:rsidRPr="00CA7578">
        <w:rPr>
          <w:rFonts w:ascii="Century Gothic" w:hAnsi="Century Gothic" w:cs="Cambria"/>
          <w:b/>
          <w:sz w:val="20"/>
          <w:szCs w:val="20"/>
        </w:rPr>
        <w:t>ANEXO V</w:t>
      </w:r>
    </w:p>
    <w:p w:rsidR="002D75D3" w:rsidRPr="00CA7578" w:rsidRDefault="002D75D3" w:rsidP="00D63B6B">
      <w:pPr>
        <w:ind w:right="-1"/>
        <w:jc w:val="center"/>
        <w:rPr>
          <w:rFonts w:ascii="Century Gothic" w:hAnsi="Century Gothic" w:cs="Cambria"/>
          <w:b/>
          <w:sz w:val="20"/>
          <w:szCs w:val="20"/>
        </w:rPr>
      </w:pPr>
      <w:r w:rsidRPr="00CA7578">
        <w:rPr>
          <w:rFonts w:ascii="Century Gothic" w:hAnsi="Century Gothic" w:cs="Cambria"/>
          <w:b/>
          <w:sz w:val="20"/>
          <w:szCs w:val="20"/>
        </w:rPr>
        <w:t xml:space="preserve"> (Reducción del plazo máximo de ejecución de las obras)</w:t>
      </w:r>
    </w:p>
    <w:p w:rsidR="002D75D3" w:rsidRPr="00CA7578" w:rsidRDefault="002D75D3" w:rsidP="00D63B6B">
      <w:pPr>
        <w:ind w:right="-1"/>
        <w:jc w:val="center"/>
        <w:rPr>
          <w:rFonts w:ascii="Century Gothic" w:hAnsi="Century Gothic" w:cs="Cambria"/>
          <w:b/>
          <w:sz w:val="20"/>
          <w:szCs w:val="20"/>
        </w:rPr>
      </w:pPr>
    </w:p>
    <w:p w:rsidR="002D75D3" w:rsidRPr="00CA7578" w:rsidRDefault="002D75D3" w:rsidP="00D63B6B">
      <w:pPr>
        <w:ind w:right="-1"/>
        <w:rPr>
          <w:rFonts w:ascii="Century Gothic" w:hAnsi="Century Gothic" w:cs="Cambria"/>
          <w:sz w:val="20"/>
          <w:szCs w:val="20"/>
        </w:rPr>
      </w:pP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D/Dña_________________________________________________________________,</w:t>
      </w:r>
      <w:r w:rsidRPr="00CA7578">
        <w:rPr>
          <w:rFonts w:ascii="Century Gothic" w:hAnsi="Century Gothic" w:cs="Cambria"/>
          <w:i/>
          <w:iCs/>
          <w:sz w:val="20"/>
          <w:szCs w:val="20"/>
        </w:rPr>
        <w:t xml:space="preserve"> </w:t>
      </w:r>
      <w:r w:rsidRPr="00CA7578">
        <w:rPr>
          <w:rFonts w:ascii="Century Gothic" w:hAnsi="Century Gothic" w:cs="Cambria"/>
          <w:sz w:val="20"/>
          <w:szCs w:val="20"/>
        </w:rPr>
        <w:t xml:space="preserve">DNI ___________________________________________________________________,  </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con domicilio en calle ____________________________________________________,</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 xml:space="preserve">de  </w:t>
      </w:r>
      <w:r w:rsidRPr="00CA7578">
        <w:rPr>
          <w:rFonts w:ascii="Century Gothic" w:hAnsi="Century Gothic" w:cs="Cambria"/>
          <w:i/>
          <w:iCs/>
          <w:sz w:val="20"/>
          <w:szCs w:val="20"/>
        </w:rPr>
        <w:t xml:space="preserve">____________________________, </w:t>
      </w:r>
      <w:r w:rsidRPr="00CA7578">
        <w:rPr>
          <w:rFonts w:ascii="Century Gothic" w:hAnsi="Century Gothic" w:cs="Cambria"/>
          <w:iCs/>
          <w:sz w:val="20"/>
          <w:szCs w:val="20"/>
        </w:rPr>
        <w:t xml:space="preserve">actuando </w:t>
      </w:r>
      <w:r w:rsidRPr="00CA7578">
        <w:rPr>
          <w:rFonts w:ascii="Century Gothic" w:hAnsi="Century Gothic" w:cs="Cambria"/>
          <w:sz w:val="20"/>
          <w:szCs w:val="20"/>
        </w:rPr>
        <w:t>en nombre propio ó en representación de (táchese lo que  no proceda),  ______________________________________________________________________,</w:t>
      </w:r>
      <w:r w:rsidRPr="00CA7578">
        <w:rPr>
          <w:rFonts w:ascii="Century Gothic" w:hAnsi="Century Gothic" w:cs="Cambria"/>
          <w:i/>
          <w:iCs/>
          <w:sz w:val="20"/>
          <w:szCs w:val="20"/>
        </w:rPr>
        <w:t xml:space="preserve"> </w:t>
      </w:r>
      <w:r w:rsidRPr="00CA7578">
        <w:rPr>
          <w:rFonts w:ascii="Century Gothic" w:hAnsi="Century Gothic" w:cs="Cambria"/>
          <w:sz w:val="20"/>
          <w:szCs w:val="20"/>
        </w:rPr>
        <w:t xml:space="preserve">C.I.F.__________________________________________________________________,  </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con domicilio en calle ____________________________________________________,</w:t>
      </w:r>
    </w:p>
    <w:p w:rsidR="002D75D3" w:rsidRPr="00CA7578" w:rsidRDefault="002D75D3" w:rsidP="00D63B6B">
      <w:pPr>
        <w:spacing w:line="360" w:lineRule="atLeast"/>
        <w:jc w:val="both"/>
        <w:rPr>
          <w:rFonts w:ascii="Century Gothic" w:hAnsi="Century Gothic" w:cs="Cambria"/>
          <w:i/>
          <w:iCs/>
          <w:sz w:val="20"/>
          <w:szCs w:val="20"/>
        </w:rPr>
      </w:pPr>
      <w:r w:rsidRPr="00CA7578">
        <w:rPr>
          <w:rFonts w:ascii="Century Gothic" w:hAnsi="Century Gothic" w:cs="Cambria"/>
          <w:sz w:val="20"/>
          <w:szCs w:val="20"/>
        </w:rPr>
        <w:t xml:space="preserve">de  </w:t>
      </w:r>
      <w:r w:rsidRPr="00CA7578">
        <w:rPr>
          <w:rFonts w:ascii="Century Gothic" w:hAnsi="Century Gothic" w:cs="Cambria"/>
          <w:i/>
          <w:iCs/>
          <w:sz w:val="20"/>
          <w:szCs w:val="20"/>
        </w:rPr>
        <w:t xml:space="preserve">______________________________, </w:t>
      </w:r>
      <w:r w:rsidRPr="00CA7578">
        <w:rPr>
          <w:rFonts w:ascii="Century Gothic" w:hAnsi="Century Gothic" w:cs="Cambria"/>
          <w:sz w:val="20"/>
          <w:szCs w:val="20"/>
        </w:rPr>
        <w:t xml:space="preserve"> teléfono ____________________________</w:t>
      </w:r>
      <w:r w:rsidRPr="00CA7578">
        <w:rPr>
          <w:rFonts w:ascii="Century Gothic" w:hAnsi="Century Gothic" w:cs="Cambria"/>
          <w:i/>
          <w:iCs/>
          <w:sz w:val="20"/>
          <w:szCs w:val="20"/>
        </w:rPr>
        <w:t xml:space="preserve">, </w:t>
      </w:r>
    </w:p>
    <w:p w:rsidR="002D75D3" w:rsidRPr="00CA7578" w:rsidRDefault="002D75D3" w:rsidP="00D63B6B">
      <w:pPr>
        <w:spacing w:line="360" w:lineRule="atLeast"/>
        <w:jc w:val="both"/>
        <w:rPr>
          <w:rFonts w:ascii="Century Gothic" w:hAnsi="Century Gothic" w:cs="Cambria"/>
          <w:i/>
          <w:iCs/>
          <w:sz w:val="20"/>
          <w:szCs w:val="20"/>
        </w:rPr>
      </w:pPr>
      <w:r w:rsidRPr="00CA7578">
        <w:rPr>
          <w:rFonts w:ascii="Century Gothic" w:hAnsi="Century Gothic" w:cs="Cambria"/>
          <w:iCs/>
          <w:sz w:val="20"/>
          <w:szCs w:val="20"/>
        </w:rPr>
        <w:t>correo electrónico</w:t>
      </w:r>
      <w:r w:rsidRPr="00CA7578">
        <w:rPr>
          <w:rFonts w:ascii="Century Gothic" w:hAnsi="Century Gothic" w:cs="Cambria"/>
          <w:i/>
          <w:iCs/>
          <w:sz w:val="20"/>
          <w:szCs w:val="20"/>
        </w:rPr>
        <w:t>_______________________________________________________.</w:t>
      </w:r>
    </w:p>
    <w:p w:rsidR="002D75D3" w:rsidRPr="00CA7578" w:rsidRDefault="002D75D3" w:rsidP="00D63B6B">
      <w:pPr>
        <w:ind w:right="-1"/>
        <w:jc w:val="both"/>
        <w:rPr>
          <w:rFonts w:ascii="Century Gothic" w:hAnsi="Century Gothic" w:cs="Cambria"/>
          <w:sz w:val="20"/>
          <w:szCs w:val="20"/>
        </w:rPr>
      </w:pPr>
    </w:p>
    <w:p w:rsidR="002D75D3" w:rsidRPr="00CA7578" w:rsidRDefault="002D75D3" w:rsidP="00D63B6B">
      <w:pPr>
        <w:spacing w:after="0" w:line="360" w:lineRule="exact"/>
        <w:jc w:val="both"/>
        <w:rPr>
          <w:rFonts w:ascii="Century Gothic" w:hAnsi="Century Gothic" w:cs="Cambria"/>
          <w:sz w:val="20"/>
          <w:szCs w:val="20"/>
        </w:rPr>
      </w:pPr>
      <w:r w:rsidRPr="00CA7578">
        <w:rPr>
          <w:rFonts w:ascii="Century Gothic" w:hAnsi="Century Gothic" w:cs="Cambria"/>
          <w:sz w:val="20"/>
          <w:szCs w:val="20"/>
        </w:rPr>
        <w:t xml:space="preserve">OFERTA UNA REDUCCIÓN DE ______________ DÍAS NATURALES DEL PLAZO MÁXIMO ESTIPULADO PARA LA EJECUCIÓN DE LAS OBRAS </w:t>
      </w:r>
      <w:r w:rsidRPr="00CA7578">
        <w:rPr>
          <w:rFonts w:ascii="Century Gothic" w:hAnsi="Century Gothic"/>
          <w:sz w:val="20"/>
          <w:szCs w:val="20"/>
        </w:rPr>
        <w:t>DE RENOVACION DE REDES DE SANEAMIENTO Y ABASTECIMIENTO CON PAVIMENTACIÓN DE CALLE BATÁN DE ARGUEDAS.</w:t>
      </w:r>
    </w:p>
    <w:p w:rsidR="002D75D3" w:rsidRPr="00CA7578" w:rsidRDefault="002D75D3" w:rsidP="00D63B6B">
      <w:pPr>
        <w:ind w:right="-1"/>
        <w:jc w:val="both"/>
        <w:rPr>
          <w:rFonts w:ascii="Century Gothic" w:hAnsi="Century Gothic" w:cs="Cambria"/>
          <w:sz w:val="20"/>
          <w:szCs w:val="20"/>
        </w:rPr>
      </w:pPr>
    </w:p>
    <w:p w:rsidR="002D75D3" w:rsidRPr="00CA7578" w:rsidRDefault="002D75D3" w:rsidP="00D63B6B">
      <w:pPr>
        <w:ind w:left="720" w:right="-1"/>
        <w:jc w:val="both"/>
        <w:rPr>
          <w:rFonts w:ascii="Century Gothic" w:hAnsi="Century Gothic" w:cs="Cambria"/>
          <w:sz w:val="20"/>
          <w:szCs w:val="20"/>
        </w:rPr>
      </w:pPr>
    </w:p>
    <w:p w:rsidR="002D75D3" w:rsidRPr="00CA7578" w:rsidRDefault="002D75D3" w:rsidP="00D63B6B">
      <w:pPr>
        <w:ind w:left="720" w:right="-1"/>
        <w:jc w:val="right"/>
        <w:rPr>
          <w:rFonts w:ascii="Century Gothic" w:hAnsi="Century Gothic" w:cs="Cambria"/>
          <w:sz w:val="20"/>
          <w:szCs w:val="20"/>
        </w:rPr>
      </w:pPr>
      <w:r w:rsidRPr="00CA7578">
        <w:rPr>
          <w:rFonts w:ascii="Century Gothic" w:hAnsi="Century Gothic" w:cs="Cambria"/>
          <w:sz w:val="20"/>
          <w:szCs w:val="20"/>
        </w:rPr>
        <w:t>Arguedas, a ____ de _____________de 2019</w:t>
      </w:r>
    </w:p>
    <w:p w:rsidR="002D75D3" w:rsidRPr="00CA7578" w:rsidRDefault="002D75D3" w:rsidP="00D63B6B">
      <w:pPr>
        <w:spacing w:after="120"/>
        <w:ind w:left="283"/>
        <w:rPr>
          <w:rFonts w:ascii="Century Gothic" w:hAnsi="Century Gothic" w:cs="Cambria"/>
          <w:sz w:val="20"/>
          <w:szCs w:val="20"/>
        </w:rPr>
      </w:pPr>
    </w:p>
    <w:p w:rsidR="002D75D3" w:rsidRPr="00CA7578" w:rsidRDefault="002D75D3" w:rsidP="00D63B6B">
      <w:pPr>
        <w:jc w:val="center"/>
        <w:rPr>
          <w:rFonts w:ascii="Century Gothic" w:hAnsi="Century Gothic" w:cs="Cambria"/>
          <w:sz w:val="20"/>
          <w:szCs w:val="20"/>
        </w:rPr>
      </w:pPr>
      <w:r w:rsidRPr="00CA7578">
        <w:rPr>
          <w:rFonts w:ascii="Century Gothic" w:hAnsi="Century Gothic" w:cs="Cambria"/>
          <w:sz w:val="20"/>
          <w:szCs w:val="20"/>
        </w:rPr>
        <w:t>(Firma y número del D.N.I. de la persona licitadora o su representante legal)</w:t>
      </w:r>
    </w:p>
    <w:p w:rsidR="002D75D3" w:rsidRPr="00B47703" w:rsidRDefault="002D75D3" w:rsidP="00D63B6B">
      <w:pPr>
        <w:rPr>
          <w:rFonts w:ascii="Century Gothic" w:hAnsi="Century Gothic" w:cs="Cambria"/>
        </w:rPr>
      </w:pPr>
    </w:p>
    <w:p w:rsidR="002D75D3" w:rsidRDefault="002D75D3" w:rsidP="00D63B6B">
      <w:pPr>
        <w:rPr>
          <w:rFonts w:ascii="Century Gothic" w:hAnsi="Century Gothic" w:cs="Cambria"/>
        </w:rPr>
      </w:pPr>
    </w:p>
    <w:p w:rsidR="002D75D3" w:rsidRDefault="002D75D3" w:rsidP="00D63B6B">
      <w:pPr>
        <w:rPr>
          <w:rFonts w:ascii="Century Gothic" w:hAnsi="Century Gothic" w:cs="Cambria"/>
        </w:rPr>
      </w:pPr>
    </w:p>
    <w:p w:rsidR="002D75D3" w:rsidRDefault="002D75D3" w:rsidP="006729AB">
      <w:pPr>
        <w:pStyle w:val="BodyTextIndent"/>
        <w:ind w:left="0"/>
        <w:rPr>
          <w:rFonts w:ascii="Century Gothic" w:hAnsi="Century Gothic" w:cs="Cambria"/>
          <w:b/>
          <w:sz w:val="24"/>
          <w:szCs w:val="24"/>
        </w:rPr>
      </w:pPr>
    </w:p>
    <w:p w:rsidR="002D75D3" w:rsidRPr="00CA7578" w:rsidRDefault="002D75D3" w:rsidP="00D63B6B">
      <w:pPr>
        <w:pStyle w:val="BodyTextIndent"/>
        <w:jc w:val="center"/>
        <w:rPr>
          <w:rFonts w:ascii="Century Gothic" w:hAnsi="Century Gothic" w:cs="Cambria"/>
          <w:b/>
          <w:sz w:val="20"/>
          <w:szCs w:val="20"/>
        </w:rPr>
      </w:pPr>
      <w:r w:rsidRPr="00CA7578">
        <w:rPr>
          <w:rFonts w:ascii="Century Gothic" w:hAnsi="Century Gothic" w:cs="Cambria"/>
          <w:b/>
          <w:sz w:val="20"/>
          <w:szCs w:val="20"/>
        </w:rPr>
        <w:t>ANEXO VI</w:t>
      </w:r>
    </w:p>
    <w:p w:rsidR="002D75D3" w:rsidRPr="00CA7578" w:rsidRDefault="002D75D3" w:rsidP="00D63B6B">
      <w:pPr>
        <w:ind w:right="-1"/>
        <w:jc w:val="center"/>
        <w:rPr>
          <w:rFonts w:ascii="Century Gothic" w:hAnsi="Century Gothic" w:cs="Cambria"/>
          <w:b/>
          <w:sz w:val="20"/>
          <w:szCs w:val="20"/>
        </w:rPr>
      </w:pPr>
      <w:r w:rsidRPr="00CA7578">
        <w:rPr>
          <w:rFonts w:ascii="Century Gothic" w:hAnsi="Century Gothic" w:cs="Cambria"/>
          <w:b/>
          <w:sz w:val="20"/>
          <w:szCs w:val="20"/>
        </w:rPr>
        <w:t xml:space="preserve"> (Ampliación del Plazo de garantía)</w:t>
      </w:r>
    </w:p>
    <w:p w:rsidR="002D75D3" w:rsidRPr="00CA7578" w:rsidRDefault="002D75D3" w:rsidP="00D63B6B">
      <w:pPr>
        <w:ind w:right="-1"/>
        <w:rPr>
          <w:rFonts w:ascii="Century Gothic" w:hAnsi="Century Gothic" w:cs="Cambria"/>
          <w:sz w:val="20"/>
          <w:szCs w:val="20"/>
        </w:rPr>
      </w:pP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D/Dña_________________________________________________________________,</w:t>
      </w:r>
      <w:r w:rsidRPr="00CA7578">
        <w:rPr>
          <w:rFonts w:ascii="Century Gothic" w:hAnsi="Century Gothic" w:cs="Cambria"/>
          <w:i/>
          <w:iCs/>
          <w:sz w:val="20"/>
          <w:szCs w:val="20"/>
        </w:rPr>
        <w:t xml:space="preserve"> </w:t>
      </w:r>
      <w:r w:rsidRPr="00CA7578">
        <w:rPr>
          <w:rFonts w:ascii="Century Gothic" w:hAnsi="Century Gothic" w:cs="Cambria"/>
          <w:sz w:val="20"/>
          <w:szCs w:val="20"/>
        </w:rPr>
        <w:t xml:space="preserve">DNI ___________________________________________________________________,  </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con domicilio en calle ____________________________________________________,</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 xml:space="preserve">de  </w:t>
      </w:r>
      <w:r w:rsidRPr="00CA7578">
        <w:rPr>
          <w:rFonts w:ascii="Century Gothic" w:hAnsi="Century Gothic" w:cs="Cambria"/>
          <w:i/>
          <w:iCs/>
          <w:sz w:val="20"/>
          <w:szCs w:val="20"/>
        </w:rPr>
        <w:t xml:space="preserve">____________________________, </w:t>
      </w:r>
      <w:r w:rsidRPr="00CA7578">
        <w:rPr>
          <w:rFonts w:ascii="Century Gothic" w:hAnsi="Century Gothic" w:cs="Cambria"/>
          <w:iCs/>
          <w:sz w:val="20"/>
          <w:szCs w:val="20"/>
        </w:rPr>
        <w:t xml:space="preserve">actuando </w:t>
      </w:r>
      <w:r w:rsidRPr="00CA7578">
        <w:rPr>
          <w:rFonts w:ascii="Century Gothic" w:hAnsi="Century Gothic" w:cs="Cambria"/>
          <w:sz w:val="20"/>
          <w:szCs w:val="20"/>
        </w:rPr>
        <w:t>en nombre propio ó en representación de (táchese lo que  no proceda),  ______________________________________________________________________,</w:t>
      </w:r>
      <w:r w:rsidRPr="00CA7578">
        <w:rPr>
          <w:rFonts w:ascii="Century Gothic" w:hAnsi="Century Gothic" w:cs="Cambria"/>
          <w:i/>
          <w:iCs/>
          <w:sz w:val="20"/>
          <w:szCs w:val="20"/>
        </w:rPr>
        <w:t xml:space="preserve"> </w:t>
      </w:r>
      <w:r w:rsidRPr="00CA7578">
        <w:rPr>
          <w:rFonts w:ascii="Century Gothic" w:hAnsi="Century Gothic" w:cs="Cambria"/>
          <w:sz w:val="20"/>
          <w:szCs w:val="20"/>
        </w:rPr>
        <w:t xml:space="preserve">C.I.F.__________________________________________________________________,  </w:t>
      </w:r>
    </w:p>
    <w:p w:rsidR="002D75D3" w:rsidRPr="00CA7578" w:rsidRDefault="002D75D3" w:rsidP="00D63B6B">
      <w:pPr>
        <w:spacing w:line="360" w:lineRule="atLeast"/>
        <w:jc w:val="both"/>
        <w:rPr>
          <w:rFonts w:ascii="Century Gothic" w:hAnsi="Century Gothic" w:cs="Cambria"/>
          <w:sz w:val="20"/>
          <w:szCs w:val="20"/>
        </w:rPr>
      </w:pPr>
      <w:r w:rsidRPr="00CA7578">
        <w:rPr>
          <w:rFonts w:ascii="Century Gothic" w:hAnsi="Century Gothic" w:cs="Cambria"/>
          <w:sz w:val="20"/>
          <w:szCs w:val="20"/>
        </w:rPr>
        <w:t>con domicilio en calle ____________________________________________________,</w:t>
      </w:r>
    </w:p>
    <w:p w:rsidR="002D75D3" w:rsidRPr="00CA7578" w:rsidRDefault="002D75D3" w:rsidP="00D63B6B">
      <w:pPr>
        <w:spacing w:line="360" w:lineRule="atLeast"/>
        <w:jc w:val="both"/>
        <w:rPr>
          <w:rFonts w:ascii="Century Gothic" w:hAnsi="Century Gothic" w:cs="Cambria"/>
          <w:i/>
          <w:iCs/>
          <w:sz w:val="20"/>
          <w:szCs w:val="20"/>
        </w:rPr>
      </w:pPr>
      <w:r w:rsidRPr="00CA7578">
        <w:rPr>
          <w:rFonts w:ascii="Century Gothic" w:hAnsi="Century Gothic" w:cs="Cambria"/>
          <w:sz w:val="20"/>
          <w:szCs w:val="20"/>
        </w:rPr>
        <w:t xml:space="preserve">de  </w:t>
      </w:r>
      <w:r w:rsidRPr="00CA7578">
        <w:rPr>
          <w:rFonts w:ascii="Century Gothic" w:hAnsi="Century Gothic" w:cs="Cambria"/>
          <w:i/>
          <w:iCs/>
          <w:sz w:val="20"/>
          <w:szCs w:val="20"/>
        </w:rPr>
        <w:t xml:space="preserve">______________________________, </w:t>
      </w:r>
      <w:r w:rsidRPr="00CA7578">
        <w:rPr>
          <w:rFonts w:ascii="Century Gothic" w:hAnsi="Century Gothic" w:cs="Cambria"/>
          <w:sz w:val="20"/>
          <w:szCs w:val="20"/>
        </w:rPr>
        <w:t xml:space="preserve"> teléfono ____________________________</w:t>
      </w:r>
      <w:r w:rsidRPr="00CA7578">
        <w:rPr>
          <w:rFonts w:ascii="Century Gothic" w:hAnsi="Century Gothic" w:cs="Cambria"/>
          <w:i/>
          <w:iCs/>
          <w:sz w:val="20"/>
          <w:szCs w:val="20"/>
        </w:rPr>
        <w:t xml:space="preserve">, </w:t>
      </w:r>
    </w:p>
    <w:p w:rsidR="002D75D3" w:rsidRPr="00CA7578" w:rsidRDefault="002D75D3" w:rsidP="00D63B6B">
      <w:pPr>
        <w:spacing w:line="360" w:lineRule="atLeast"/>
        <w:jc w:val="both"/>
        <w:rPr>
          <w:rFonts w:ascii="Century Gothic" w:hAnsi="Century Gothic" w:cs="Cambria"/>
          <w:i/>
          <w:iCs/>
          <w:sz w:val="20"/>
          <w:szCs w:val="20"/>
        </w:rPr>
      </w:pPr>
      <w:r w:rsidRPr="00CA7578">
        <w:rPr>
          <w:rFonts w:ascii="Century Gothic" w:hAnsi="Century Gothic" w:cs="Cambria"/>
          <w:iCs/>
          <w:sz w:val="20"/>
          <w:szCs w:val="20"/>
        </w:rPr>
        <w:t>correo electrónico</w:t>
      </w:r>
      <w:r w:rsidRPr="00CA7578">
        <w:rPr>
          <w:rFonts w:ascii="Century Gothic" w:hAnsi="Century Gothic" w:cs="Cambria"/>
          <w:i/>
          <w:iCs/>
          <w:sz w:val="20"/>
          <w:szCs w:val="20"/>
        </w:rPr>
        <w:t>_______________________________________________________.</w:t>
      </w:r>
    </w:p>
    <w:p w:rsidR="002D75D3" w:rsidRPr="00CA7578" w:rsidRDefault="002D75D3" w:rsidP="00D63B6B">
      <w:pPr>
        <w:ind w:right="-1"/>
        <w:jc w:val="both"/>
        <w:rPr>
          <w:rFonts w:ascii="Century Gothic" w:hAnsi="Century Gothic" w:cs="Cambria"/>
          <w:sz w:val="20"/>
          <w:szCs w:val="20"/>
        </w:rPr>
      </w:pPr>
    </w:p>
    <w:p w:rsidR="002D75D3" w:rsidRPr="00CA7578" w:rsidRDefault="002D75D3" w:rsidP="00D63B6B">
      <w:pPr>
        <w:spacing w:after="0" w:line="360" w:lineRule="exact"/>
        <w:jc w:val="both"/>
        <w:rPr>
          <w:rFonts w:ascii="Century Gothic" w:hAnsi="Century Gothic" w:cs="Cambria"/>
          <w:sz w:val="20"/>
          <w:szCs w:val="20"/>
        </w:rPr>
      </w:pPr>
    </w:p>
    <w:p w:rsidR="002D75D3" w:rsidRPr="00CA7578" w:rsidRDefault="002D75D3" w:rsidP="00D63B6B">
      <w:pPr>
        <w:spacing w:after="0" w:line="360" w:lineRule="exact"/>
        <w:jc w:val="both"/>
        <w:rPr>
          <w:rFonts w:ascii="Century Gothic" w:hAnsi="Century Gothic" w:cs="Cambria"/>
          <w:sz w:val="20"/>
          <w:szCs w:val="20"/>
        </w:rPr>
      </w:pPr>
      <w:r w:rsidRPr="00CA7578">
        <w:rPr>
          <w:rFonts w:ascii="Century Gothic" w:hAnsi="Century Gothic" w:cs="Cambria"/>
          <w:sz w:val="20"/>
          <w:szCs w:val="20"/>
        </w:rPr>
        <w:t xml:space="preserve">OFERTA UNA AMPLIACIÓN DEL PLAZO DE GARANTÍA DE ________________ AÑOS RESPECTO AL MÍNIMO DE 3 AÑOS ESTIPULADOS PARA LA EJECUCIÓN DE LAS OBRAS DE </w:t>
      </w:r>
      <w:r w:rsidRPr="00CA7578">
        <w:rPr>
          <w:rFonts w:ascii="Century Gothic" w:hAnsi="Century Gothic"/>
          <w:sz w:val="20"/>
          <w:szCs w:val="20"/>
        </w:rPr>
        <w:t>RENOVACION DE REDES DE SANEAMIENTO Y ABASTECIMIENTO CON PAVIMENTACIÓN DE CALLE BATÁN DE ARGUEDAS</w:t>
      </w:r>
    </w:p>
    <w:p w:rsidR="002D75D3" w:rsidRPr="00CA7578" w:rsidRDefault="002D75D3" w:rsidP="00D63B6B">
      <w:pPr>
        <w:spacing w:after="0" w:line="360" w:lineRule="exact"/>
        <w:jc w:val="both"/>
        <w:rPr>
          <w:rFonts w:ascii="Century Gothic" w:hAnsi="Century Gothic" w:cs="Cambria"/>
          <w:sz w:val="20"/>
          <w:szCs w:val="20"/>
        </w:rPr>
      </w:pPr>
    </w:p>
    <w:p w:rsidR="002D75D3" w:rsidRPr="00CA7578" w:rsidRDefault="002D75D3" w:rsidP="00D63B6B">
      <w:pPr>
        <w:spacing w:after="0" w:line="360" w:lineRule="exact"/>
        <w:jc w:val="both"/>
        <w:rPr>
          <w:rFonts w:ascii="Century Gothic" w:hAnsi="Century Gothic" w:cs="Cambria"/>
          <w:sz w:val="20"/>
          <w:szCs w:val="20"/>
        </w:rPr>
      </w:pPr>
    </w:p>
    <w:p w:rsidR="002D75D3" w:rsidRPr="00CA7578" w:rsidRDefault="002D75D3" w:rsidP="00D63B6B">
      <w:pPr>
        <w:ind w:left="720" w:right="-1"/>
        <w:jc w:val="both"/>
        <w:rPr>
          <w:rFonts w:ascii="Century Gothic" w:hAnsi="Century Gothic" w:cs="Cambria"/>
          <w:sz w:val="20"/>
          <w:szCs w:val="20"/>
        </w:rPr>
      </w:pPr>
    </w:p>
    <w:p w:rsidR="002D75D3" w:rsidRPr="00CA7578" w:rsidRDefault="002D75D3" w:rsidP="00D63B6B">
      <w:pPr>
        <w:ind w:left="720" w:right="-1"/>
        <w:jc w:val="right"/>
        <w:rPr>
          <w:rFonts w:ascii="Century Gothic" w:hAnsi="Century Gothic" w:cs="Cambria"/>
          <w:sz w:val="20"/>
          <w:szCs w:val="20"/>
        </w:rPr>
      </w:pPr>
      <w:r w:rsidRPr="00CA7578">
        <w:rPr>
          <w:rFonts w:ascii="Century Gothic" w:hAnsi="Century Gothic" w:cs="Cambria"/>
          <w:sz w:val="20"/>
          <w:szCs w:val="20"/>
        </w:rPr>
        <w:t>Arguedas, a ____ de _____________de 2019</w:t>
      </w:r>
    </w:p>
    <w:p w:rsidR="002D75D3" w:rsidRPr="00CA7578" w:rsidRDefault="002D75D3" w:rsidP="00D63B6B">
      <w:pPr>
        <w:spacing w:after="120"/>
        <w:ind w:left="283"/>
        <w:rPr>
          <w:rFonts w:ascii="Century Gothic" w:hAnsi="Century Gothic" w:cs="Cambria"/>
          <w:sz w:val="20"/>
          <w:szCs w:val="20"/>
        </w:rPr>
      </w:pPr>
    </w:p>
    <w:p w:rsidR="002D75D3" w:rsidRPr="00CA7578" w:rsidRDefault="002D75D3" w:rsidP="00D63B6B">
      <w:pPr>
        <w:jc w:val="center"/>
        <w:rPr>
          <w:rFonts w:ascii="Century Gothic" w:hAnsi="Century Gothic" w:cs="Cambria"/>
          <w:sz w:val="20"/>
          <w:szCs w:val="20"/>
        </w:rPr>
      </w:pPr>
      <w:r w:rsidRPr="00CA7578">
        <w:rPr>
          <w:rFonts w:ascii="Century Gothic" w:hAnsi="Century Gothic" w:cs="Cambria"/>
          <w:sz w:val="20"/>
          <w:szCs w:val="20"/>
        </w:rPr>
        <w:t>(Firma y número del D.N.I. de la persona licitadora o su representante legal)</w:t>
      </w:r>
    </w:p>
    <w:p w:rsidR="002D75D3" w:rsidRPr="00B47703" w:rsidRDefault="002D75D3" w:rsidP="00D63B6B">
      <w:pPr>
        <w:rPr>
          <w:rFonts w:ascii="Century Gothic" w:hAnsi="Century Gothic" w:cs="Cambria"/>
        </w:rPr>
      </w:pPr>
    </w:p>
    <w:p w:rsidR="002D75D3" w:rsidRDefault="002D75D3" w:rsidP="004F1815">
      <w:pPr>
        <w:pStyle w:val="BodyTextIndent"/>
        <w:spacing w:after="0" w:line="360" w:lineRule="exact"/>
        <w:ind w:left="0"/>
      </w:pPr>
    </w:p>
    <w:sectPr w:rsidR="002D75D3" w:rsidSect="007A018F">
      <w:headerReference w:type="default" r:id="rId10"/>
      <w:footerReference w:type="default" r:id="rId11"/>
      <w:pgSz w:w="11906" w:h="16838" w:code="9"/>
      <w:pgMar w:top="1418" w:right="1701" w:bottom="1418" w:left="1701" w:header="340" w:footer="85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5D3" w:rsidRDefault="002D75D3" w:rsidP="00A91B14">
      <w:pPr>
        <w:spacing w:after="0" w:line="240" w:lineRule="auto"/>
      </w:pPr>
      <w:r>
        <w:separator/>
      </w:r>
    </w:p>
  </w:endnote>
  <w:endnote w:type="continuationSeparator" w:id="0">
    <w:p w:rsidR="002D75D3" w:rsidRDefault="002D75D3" w:rsidP="00A91B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l?r ?S?V?b?N"/>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venir Black">
    <w:altName w:val="Trebuchet MS"/>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5D3" w:rsidRDefault="002D75D3" w:rsidP="007C444C">
    <w:pPr>
      <w:pStyle w:val="Footer"/>
      <w:pBdr>
        <w:between w:val="single" w:sz="4" w:space="1" w:color="auto"/>
      </w:pBdr>
      <w:tabs>
        <w:tab w:val="clear" w:pos="8504"/>
        <w:tab w:val="right" w:pos="8222"/>
      </w:tabs>
      <w:jc w:val="both"/>
      <w:rPr>
        <w:rFonts w:ascii="Century Gothic" w:hAnsi="Century Gothic"/>
        <w:b/>
        <w:sz w:val="18"/>
        <w:szCs w:val="18"/>
      </w:rPr>
    </w:pPr>
    <w:r w:rsidRPr="000F7B01">
      <w:rPr>
        <w:rFonts w:ascii="Century Gothic" w:hAnsi="Century Gothic"/>
        <w:sz w:val="18"/>
        <w:szCs w:val="18"/>
      </w:rPr>
      <w:t xml:space="preserve">PLIEGO REGULADOR PARA </w:t>
    </w:r>
    <w:smartTag w:uri="urn:schemas-microsoft-com:office:smarttags" w:element="PersonName">
      <w:smartTagPr>
        <w:attr w:name="ProductID" w:val="la CONTRATACIÓN DE LAS"/>
      </w:smartTagPr>
      <w:r w:rsidRPr="000F7B01">
        <w:rPr>
          <w:rFonts w:ascii="Century Gothic" w:hAnsi="Century Gothic"/>
          <w:sz w:val="18"/>
          <w:szCs w:val="18"/>
        </w:rPr>
        <w:t>LA CONTRATACIÓN DE</w:t>
      </w:r>
      <w:r>
        <w:rPr>
          <w:rFonts w:ascii="Century Gothic" w:hAnsi="Century Gothic"/>
          <w:sz w:val="18"/>
          <w:szCs w:val="18"/>
        </w:rPr>
        <w:t xml:space="preserve"> LAS</w:t>
      </w:r>
    </w:smartTag>
    <w:r>
      <w:rPr>
        <w:rFonts w:ascii="Century Gothic" w:hAnsi="Century Gothic"/>
        <w:sz w:val="18"/>
        <w:szCs w:val="18"/>
      </w:rPr>
      <w:t xml:space="preserve"> OBRAS DE RENOVACION de calle BATÁN DE ARGUEDAS</w:t>
    </w:r>
  </w:p>
  <w:p w:rsidR="002D75D3" w:rsidRPr="00091C57" w:rsidRDefault="002D75D3" w:rsidP="004F1815">
    <w:pPr>
      <w:pStyle w:val="Footer"/>
      <w:pBdr>
        <w:top w:val="single" w:sz="4" w:space="1" w:color="auto"/>
      </w:pBdr>
      <w:rPr>
        <w:rFonts w:ascii="Century Gothic" w:hAnsi="Century Gothic"/>
        <w:b/>
      </w:rPr>
    </w:pPr>
    <w:r w:rsidRPr="000F7B01">
      <w:rPr>
        <w:rFonts w:ascii="Century Gothic" w:hAnsi="Century Gothic"/>
        <w:b/>
        <w:sz w:val="18"/>
        <w:szCs w:val="18"/>
      </w:rPr>
      <w:t>CONDICIONES PARTICULARES JURIDICA</w:t>
    </w:r>
    <w:r>
      <w:rPr>
        <w:rFonts w:ascii="Century Gothic" w:hAnsi="Century Gothic"/>
        <w:b/>
        <w:sz w:val="18"/>
        <w:szCs w:val="18"/>
      </w:rPr>
      <w:t>S</w:t>
    </w:r>
    <w:r w:rsidRPr="000F7B01">
      <w:rPr>
        <w:rFonts w:ascii="Century Gothic" w:hAnsi="Century Gothic"/>
        <w:b/>
        <w:sz w:val="18"/>
        <w:szCs w:val="18"/>
      </w:rPr>
      <w:t>, ADMINISTRATIVAS Y ECONOMICAS.</w:t>
    </w:r>
    <w:r w:rsidRPr="00091C57">
      <w:rPr>
        <w:rFonts w:ascii="Century Gothic" w:hAnsi="Century Gothic"/>
        <w:b/>
      </w:rPr>
      <w:t xml:space="preserve"> </w:t>
    </w:r>
    <w:r w:rsidRPr="00091C57">
      <w:rPr>
        <w:rFonts w:ascii="Century Gothic" w:hAnsi="Century Gothic"/>
        <w:b/>
        <w:sz w:val="20"/>
        <w:szCs w:val="20"/>
      </w:rPr>
      <w:fldChar w:fldCharType="begin"/>
    </w:r>
    <w:r w:rsidRPr="00091C57">
      <w:rPr>
        <w:rFonts w:ascii="Century Gothic" w:hAnsi="Century Gothic"/>
        <w:b/>
        <w:sz w:val="20"/>
        <w:szCs w:val="20"/>
      </w:rPr>
      <w:instrText>PAGE   \* MERGEFORMAT</w:instrText>
    </w:r>
    <w:r w:rsidRPr="00091C57">
      <w:rPr>
        <w:rFonts w:ascii="Century Gothic" w:hAnsi="Century Gothic"/>
        <w:b/>
        <w:sz w:val="20"/>
        <w:szCs w:val="20"/>
      </w:rPr>
      <w:fldChar w:fldCharType="separate"/>
    </w:r>
    <w:r>
      <w:rPr>
        <w:rFonts w:ascii="Century Gothic" w:hAnsi="Century Gothic"/>
        <w:b/>
        <w:noProof/>
        <w:sz w:val="20"/>
        <w:szCs w:val="20"/>
      </w:rPr>
      <w:t>5</w:t>
    </w:r>
    <w:r w:rsidRPr="00091C57">
      <w:rPr>
        <w:rFonts w:ascii="Century Gothic" w:hAnsi="Century Gothic"/>
        <w:b/>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5D3" w:rsidRDefault="002D75D3" w:rsidP="00DD30B2">
    <w:pPr>
      <w:pStyle w:val="Footer"/>
      <w:pBdr>
        <w:between w:val="single" w:sz="4" w:space="1" w:color="auto"/>
      </w:pBdr>
      <w:tabs>
        <w:tab w:val="clear" w:pos="8504"/>
        <w:tab w:val="right" w:pos="8222"/>
      </w:tabs>
      <w:jc w:val="both"/>
      <w:rPr>
        <w:rFonts w:ascii="Century Gothic" w:hAnsi="Century Gothic"/>
        <w:b/>
        <w:sz w:val="18"/>
        <w:szCs w:val="18"/>
      </w:rPr>
    </w:pPr>
    <w:r w:rsidRPr="00615F5C">
      <w:rPr>
        <w:rFonts w:ascii="Century Gothic" w:hAnsi="Century Gothic"/>
        <w:sz w:val="18"/>
        <w:szCs w:val="18"/>
      </w:rPr>
      <w:t>PLIEGO REGULADOR PARA LA CONTRATACIÓN DE LAS OBRAS</w:t>
    </w:r>
    <w:r w:rsidRPr="00DD30B2">
      <w:rPr>
        <w:rFonts w:ascii="Century Gothic" w:hAnsi="Century Gothic"/>
        <w:sz w:val="18"/>
        <w:szCs w:val="18"/>
      </w:rPr>
      <w:t xml:space="preserve"> </w:t>
    </w:r>
    <w:r>
      <w:rPr>
        <w:rFonts w:ascii="Century Gothic" w:hAnsi="Century Gothic"/>
        <w:sz w:val="18"/>
        <w:szCs w:val="18"/>
      </w:rPr>
      <w:t>DE RENOVACION y PAVIMENTACION  CALLE SAN MIGUEL DE ARGUEDAS</w:t>
    </w:r>
  </w:p>
  <w:p w:rsidR="002D75D3" w:rsidRPr="00A6425B" w:rsidRDefault="002D75D3" w:rsidP="00A6425B">
    <w:pPr>
      <w:pStyle w:val="Footer"/>
      <w:pBdr>
        <w:between w:val="single" w:sz="4" w:space="1" w:color="auto"/>
      </w:pBdr>
      <w:tabs>
        <w:tab w:val="clear" w:pos="8504"/>
        <w:tab w:val="right" w:pos="8222"/>
      </w:tabs>
      <w:jc w:val="both"/>
      <w:rPr>
        <w:rFonts w:ascii="Century Gothic" w:hAnsi="Century Gothic"/>
        <w:sz w:val="20"/>
        <w:szCs w:val="20"/>
      </w:rPr>
    </w:pPr>
    <w:r w:rsidRPr="00A6425B">
      <w:rPr>
        <w:rFonts w:ascii="Century Gothic" w:hAnsi="Century Gothic"/>
        <w:sz w:val="20"/>
        <w:szCs w:val="20"/>
      </w:rPr>
      <w:tab/>
    </w:r>
  </w:p>
  <w:p w:rsidR="002D75D3" w:rsidRPr="0075309E" w:rsidRDefault="002D75D3" w:rsidP="00A6425B">
    <w:pPr>
      <w:pStyle w:val="Footer"/>
      <w:pBdr>
        <w:top w:val="single" w:sz="4" w:space="1" w:color="auto"/>
        <w:between w:val="single" w:sz="4" w:space="1" w:color="auto"/>
      </w:pBdr>
      <w:rPr>
        <w:rFonts w:ascii="Century Gothic" w:hAnsi="Century Gothic"/>
        <w:sz w:val="20"/>
        <w:szCs w:val="20"/>
      </w:rPr>
    </w:pPr>
    <w:r>
      <w:rPr>
        <w:rFonts w:ascii="Century Gothic" w:hAnsi="Century Gothic"/>
        <w:b/>
        <w:sz w:val="18"/>
        <w:szCs w:val="18"/>
      </w:rPr>
      <w:t xml:space="preserve">PRESCRIPCIONE TECNICAS Y ANEXOS. </w:t>
    </w:r>
    <w:r>
      <w:rPr>
        <w:rFonts w:ascii="Century Gothic" w:hAnsi="Century Gothic"/>
        <w:b/>
        <w:sz w:val="18"/>
        <w:szCs w:val="18"/>
      </w:rPr>
      <w:tab/>
    </w:r>
    <w:r>
      <w:rPr>
        <w:rFonts w:ascii="Century Gothic" w:hAnsi="Century Gothic"/>
        <w:b/>
        <w:sz w:val="18"/>
        <w:szCs w:val="18"/>
      </w:rPr>
      <w:tab/>
    </w:r>
    <w:r w:rsidRPr="00091C57">
      <w:rPr>
        <w:rFonts w:ascii="Century Gothic" w:hAnsi="Century Gothic"/>
        <w:b/>
      </w:rPr>
      <w:t xml:space="preserve"> </w:t>
    </w:r>
    <w:r w:rsidRPr="0075309E">
      <w:rPr>
        <w:rFonts w:ascii="Century Gothic" w:hAnsi="Century Gothic"/>
        <w:sz w:val="20"/>
        <w:szCs w:val="20"/>
      </w:rPr>
      <w:fldChar w:fldCharType="begin"/>
    </w:r>
    <w:r w:rsidRPr="0075309E">
      <w:rPr>
        <w:rFonts w:ascii="Century Gothic" w:hAnsi="Century Gothic"/>
        <w:sz w:val="20"/>
        <w:szCs w:val="20"/>
      </w:rPr>
      <w:instrText>PAGE   \* MERGEFORMAT</w:instrText>
    </w:r>
    <w:r w:rsidRPr="0075309E">
      <w:rPr>
        <w:rFonts w:ascii="Century Gothic" w:hAnsi="Century Gothic"/>
        <w:sz w:val="20"/>
        <w:szCs w:val="20"/>
      </w:rPr>
      <w:fldChar w:fldCharType="separate"/>
    </w:r>
    <w:r>
      <w:rPr>
        <w:rFonts w:ascii="Century Gothic" w:hAnsi="Century Gothic"/>
        <w:noProof/>
        <w:sz w:val="20"/>
        <w:szCs w:val="20"/>
      </w:rPr>
      <w:t>84</w:t>
    </w:r>
    <w:r w:rsidRPr="0075309E">
      <w:rPr>
        <w:rFonts w:ascii="Century Gothic" w:hAnsi="Century Gothic"/>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5D3" w:rsidRDefault="002D75D3" w:rsidP="00A91B14">
      <w:pPr>
        <w:spacing w:after="0" w:line="240" w:lineRule="auto"/>
      </w:pPr>
      <w:r>
        <w:separator/>
      </w:r>
    </w:p>
  </w:footnote>
  <w:footnote w:type="continuationSeparator" w:id="0">
    <w:p w:rsidR="002D75D3" w:rsidRDefault="002D75D3" w:rsidP="00A91B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5D3" w:rsidRPr="002B7F8C" w:rsidRDefault="002D75D3">
    <w:pPr>
      <w:pStyle w:val="Header"/>
      <w:rPr>
        <w:rFonts w:ascii="Avenir Black" w:hAnsi="Avenir Black"/>
        <w:color w:val="FF0000"/>
        <w:sz w:val="18"/>
        <w:szCs w:val="18"/>
      </w:rPr>
    </w:pPr>
    <w:r>
      <w:rPr>
        <w:rFonts w:ascii="Century Gothic" w:hAnsi="Century Gothic"/>
        <w:sz w:val="18"/>
        <w:szCs w:val="18"/>
      </w:rPr>
      <w:t>.</w:t>
    </w:r>
    <w:r w:rsidRPr="009936CA">
      <w:rPr>
        <w:rFonts w:ascii="Helvetica" w:hAnsi="Helvetica" w:cs="Arial"/>
        <w:b/>
        <w:noProof/>
        <w:lang w:eastAsia="en-US"/>
      </w:rPr>
      <w:t xml:space="preserve"> </w:t>
    </w: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2049" type="#_x0000_t75" alt="Escudo color" style="position:absolute;margin-left:-80pt;margin-top:-30.05pt;width:85pt;height:114.3pt;z-index:251660288;visibility:visible;mso-position-horizontal-relative:text;mso-position-vertical-relative:text" wrapcoords="-191 0 -191 21458 21600 21458 21600 0 -191 0">
          <v:imagedata r:id="rId1" o:title=""/>
          <w10:wrap type="through" side="left"/>
        </v:shape>
      </w:pict>
    </w:r>
    <w:r w:rsidRPr="009936CA">
      <w:rPr>
        <w:rFonts w:ascii="Helvetica" w:hAnsi="Helvetica" w:cs="Arial"/>
        <w:b/>
        <w:noProof/>
        <w:lang w:eastAsia="en-US"/>
      </w:rPr>
      <w:t xml:space="preserve">                 </w:t>
    </w:r>
    <w:r>
      <w:rPr>
        <w:rFonts w:ascii="Avenir Black" w:hAnsi="Avenir Black"/>
        <w:color w:val="FF0000"/>
        <w:sz w:val="18"/>
        <w:szCs w:val="18"/>
      </w:rPr>
      <w:t xml:space="preserve">Ayuntamiento de  Arguedas. Plaza de Los Fueros, 1 </w:t>
    </w:r>
    <w:r w:rsidRPr="002B7F8C">
      <w:rPr>
        <w:rFonts w:ascii="Avenir Black" w:hAnsi="Avenir Black"/>
        <w:color w:val="FF0000"/>
        <w:sz w:val="18"/>
        <w:szCs w:val="18"/>
      </w:rPr>
      <w:t xml:space="preserve"> </w:t>
    </w:r>
    <w:r>
      <w:rPr>
        <w:rFonts w:ascii="Avenir Black" w:hAnsi="Avenir Black"/>
        <w:color w:val="FF0000"/>
        <w:sz w:val="18"/>
        <w:szCs w:val="18"/>
      </w:rPr>
      <w:t>secretaria</w:t>
    </w:r>
    <w:r w:rsidRPr="002B7F8C">
      <w:rPr>
        <w:rFonts w:ascii="Avenir Black" w:hAnsi="Avenir Black"/>
        <w:color w:val="FF0000"/>
        <w:sz w:val="18"/>
        <w:szCs w:val="18"/>
      </w:rPr>
      <w:t>@arguedas.es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5D3" w:rsidRPr="00DD30B2" w:rsidRDefault="002D75D3" w:rsidP="00DD30B2">
    <w:pPr>
      <w:pStyle w:val="Header"/>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0" type="#_x0000_t75" alt="Escudo color" style="position:absolute;margin-left:-50pt;margin-top:8.9pt;width:85pt;height:114.3pt;z-index:251662336;visibility:visible" wrapcoords="-191 0 -191 21458 21600 21458 21600 0 -191 0">
          <v:imagedata r:id="rId1" o:title=""/>
          <w10:wrap type="through" side="left"/>
        </v:shape>
      </w:pict>
    </w:r>
    <w:r w:rsidRPr="002B7F8C">
      <w:rPr>
        <w:rFonts w:ascii="Avenir Black" w:hAnsi="Avenir Black"/>
        <w:color w:val="FF0000"/>
        <w:sz w:val="18"/>
        <w:szCs w:val="18"/>
      </w:rPr>
      <w:t xml:space="preserve"> </w:t>
    </w:r>
  </w:p>
  <w:p w:rsidR="002D75D3" w:rsidRDefault="002D75D3">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63291"/>
    <w:multiLevelType w:val="hybridMultilevel"/>
    <w:tmpl w:val="28D84132"/>
    <w:lvl w:ilvl="0" w:tplc="8AE88D68">
      <w:numFmt w:val="bullet"/>
      <w:lvlText w:val="-"/>
      <w:lvlJc w:val="left"/>
      <w:pPr>
        <w:ind w:left="1429" w:hanging="360"/>
      </w:pPr>
      <w:rPr>
        <w:rFonts w:ascii="Times New Roman" w:hAnsi="Times New Roman" w:hint="default"/>
      </w:rPr>
    </w:lvl>
    <w:lvl w:ilvl="1" w:tplc="0C0A0003">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nsid w:val="0AF80AE5"/>
    <w:multiLevelType w:val="hybridMultilevel"/>
    <w:tmpl w:val="6AEA3472"/>
    <w:lvl w:ilvl="0" w:tplc="3D426F46">
      <w:start w:val="2"/>
      <w:numFmt w:val="bullet"/>
      <w:lvlText w:val="-"/>
      <w:lvlJc w:val="left"/>
      <w:pPr>
        <w:ind w:left="1495" w:hanging="360"/>
      </w:pPr>
      <w:rPr>
        <w:rFonts w:ascii="Book Antiqua" w:eastAsia="Times New Roman" w:hAnsi="Book Antiqu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C7B05BB"/>
    <w:multiLevelType w:val="hybridMultilevel"/>
    <w:tmpl w:val="2CECE69A"/>
    <w:lvl w:ilvl="0" w:tplc="55A86C74">
      <w:start w:val="1"/>
      <w:numFmt w:val="lowerLetter"/>
      <w:lvlText w:val="%1)"/>
      <w:lvlJc w:val="left"/>
      <w:pPr>
        <w:ind w:left="720" w:hanging="360"/>
      </w:pPr>
      <w:rPr>
        <w:rFonts w:cs="Times New Roman" w:hint="default"/>
        <w:u w:val="singl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DFD4F3F"/>
    <w:multiLevelType w:val="hybridMultilevel"/>
    <w:tmpl w:val="6718700A"/>
    <w:lvl w:ilvl="0" w:tplc="EFE23FDC">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2BBB67FD"/>
    <w:multiLevelType w:val="hybridMultilevel"/>
    <w:tmpl w:val="BF2C8716"/>
    <w:lvl w:ilvl="0" w:tplc="AE2697D2">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5">
    <w:nsid w:val="2F342692"/>
    <w:multiLevelType w:val="hybridMultilevel"/>
    <w:tmpl w:val="F01636B8"/>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
    <w:nsid w:val="393D251F"/>
    <w:multiLevelType w:val="hybridMultilevel"/>
    <w:tmpl w:val="7A14D5D4"/>
    <w:lvl w:ilvl="0" w:tplc="0C0A000D">
      <w:start w:val="1"/>
      <w:numFmt w:val="bullet"/>
      <w:lvlText w:val=""/>
      <w:lvlJc w:val="left"/>
      <w:pPr>
        <w:ind w:left="1429" w:hanging="360"/>
      </w:pPr>
      <w:rPr>
        <w:rFonts w:ascii="Wingdings" w:hAnsi="Wingdings" w:hint="default"/>
      </w:rPr>
    </w:lvl>
    <w:lvl w:ilvl="1" w:tplc="0C0A0017">
      <w:start w:val="1"/>
      <w:numFmt w:val="lowerLetter"/>
      <w:lvlText w:val="%2)"/>
      <w:lvlJc w:val="left"/>
      <w:pPr>
        <w:ind w:left="2149" w:hanging="360"/>
      </w:pPr>
      <w:rPr>
        <w:rFonts w:cs="Times New Roman"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nsid w:val="3A5E7AFE"/>
    <w:multiLevelType w:val="hybridMultilevel"/>
    <w:tmpl w:val="2514EA00"/>
    <w:lvl w:ilvl="0" w:tplc="D9F085E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46432C62"/>
    <w:multiLevelType w:val="hybridMultilevel"/>
    <w:tmpl w:val="9DAC44C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AF42888"/>
    <w:multiLevelType w:val="hybridMultilevel"/>
    <w:tmpl w:val="F12E203C"/>
    <w:lvl w:ilvl="0" w:tplc="F42E2724">
      <w:start w:val="1"/>
      <w:numFmt w:val="bullet"/>
      <w:pStyle w:val="punto3"/>
      <w:lvlText w:val=""/>
      <w:lvlJc w:val="left"/>
      <w:pPr>
        <w:ind w:left="2705" w:hanging="360"/>
      </w:pPr>
      <w:rPr>
        <w:rFonts w:ascii="Symbol" w:hAnsi="Symbol" w:hint="default"/>
      </w:rPr>
    </w:lvl>
    <w:lvl w:ilvl="1" w:tplc="BE1E29C6">
      <w:numFmt w:val="bullet"/>
      <w:lvlText w:val="-"/>
      <w:lvlJc w:val="left"/>
      <w:pPr>
        <w:ind w:left="3425" w:hanging="360"/>
      </w:pPr>
      <w:rPr>
        <w:rFonts w:ascii="Arial" w:eastAsia="Times New Roman" w:hAnsi="Arial"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0">
    <w:nsid w:val="50BD2147"/>
    <w:multiLevelType w:val="hybridMultilevel"/>
    <w:tmpl w:val="257C595C"/>
    <w:lvl w:ilvl="0" w:tplc="A8682CC6">
      <w:start w:val="1"/>
      <w:numFmt w:val="lowerLetter"/>
      <w:lvlText w:val="%1)"/>
      <w:lvlJc w:val="left"/>
      <w:pPr>
        <w:ind w:left="1060" w:hanging="70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521F2E53"/>
    <w:multiLevelType w:val="hybridMultilevel"/>
    <w:tmpl w:val="068ED1E8"/>
    <w:lvl w:ilvl="0" w:tplc="72C42AAA">
      <w:start w:val="14"/>
      <w:numFmt w:val="bullet"/>
      <w:lvlText w:val="-"/>
      <w:lvlJc w:val="left"/>
      <w:pPr>
        <w:ind w:left="400" w:hanging="360"/>
      </w:pPr>
      <w:rPr>
        <w:rFonts w:ascii="Century Gothic" w:eastAsia="Times New Roman" w:hAnsi="Century Gothic" w:hint="default"/>
      </w:rPr>
    </w:lvl>
    <w:lvl w:ilvl="1" w:tplc="04090003" w:tentative="1">
      <w:start w:val="1"/>
      <w:numFmt w:val="bullet"/>
      <w:lvlText w:val="o"/>
      <w:lvlJc w:val="left"/>
      <w:pPr>
        <w:ind w:left="1120" w:hanging="360"/>
      </w:pPr>
      <w:rPr>
        <w:rFonts w:ascii="Courier New" w:hAnsi="Courier New" w:hint="default"/>
      </w:rPr>
    </w:lvl>
    <w:lvl w:ilvl="2" w:tplc="04090005" w:tentative="1">
      <w:start w:val="1"/>
      <w:numFmt w:val="bullet"/>
      <w:lvlText w:val=""/>
      <w:lvlJc w:val="left"/>
      <w:pPr>
        <w:ind w:left="1840" w:hanging="360"/>
      </w:pPr>
      <w:rPr>
        <w:rFonts w:ascii="Wingdings" w:hAnsi="Wingdings" w:hint="default"/>
      </w:rPr>
    </w:lvl>
    <w:lvl w:ilvl="3" w:tplc="04090001" w:tentative="1">
      <w:start w:val="1"/>
      <w:numFmt w:val="bullet"/>
      <w:lvlText w:val=""/>
      <w:lvlJc w:val="left"/>
      <w:pPr>
        <w:ind w:left="2560" w:hanging="360"/>
      </w:pPr>
      <w:rPr>
        <w:rFonts w:ascii="Symbol" w:hAnsi="Symbol" w:hint="default"/>
      </w:rPr>
    </w:lvl>
    <w:lvl w:ilvl="4" w:tplc="04090003" w:tentative="1">
      <w:start w:val="1"/>
      <w:numFmt w:val="bullet"/>
      <w:lvlText w:val="o"/>
      <w:lvlJc w:val="left"/>
      <w:pPr>
        <w:ind w:left="3280" w:hanging="360"/>
      </w:pPr>
      <w:rPr>
        <w:rFonts w:ascii="Courier New" w:hAnsi="Courier New" w:hint="default"/>
      </w:rPr>
    </w:lvl>
    <w:lvl w:ilvl="5" w:tplc="04090005" w:tentative="1">
      <w:start w:val="1"/>
      <w:numFmt w:val="bullet"/>
      <w:lvlText w:val=""/>
      <w:lvlJc w:val="left"/>
      <w:pPr>
        <w:ind w:left="4000" w:hanging="360"/>
      </w:pPr>
      <w:rPr>
        <w:rFonts w:ascii="Wingdings" w:hAnsi="Wingdings" w:hint="default"/>
      </w:rPr>
    </w:lvl>
    <w:lvl w:ilvl="6" w:tplc="04090001" w:tentative="1">
      <w:start w:val="1"/>
      <w:numFmt w:val="bullet"/>
      <w:lvlText w:val=""/>
      <w:lvlJc w:val="left"/>
      <w:pPr>
        <w:ind w:left="4720" w:hanging="360"/>
      </w:pPr>
      <w:rPr>
        <w:rFonts w:ascii="Symbol" w:hAnsi="Symbol" w:hint="default"/>
      </w:rPr>
    </w:lvl>
    <w:lvl w:ilvl="7" w:tplc="04090003" w:tentative="1">
      <w:start w:val="1"/>
      <w:numFmt w:val="bullet"/>
      <w:lvlText w:val="o"/>
      <w:lvlJc w:val="left"/>
      <w:pPr>
        <w:ind w:left="5440" w:hanging="360"/>
      </w:pPr>
      <w:rPr>
        <w:rFonts w:ascii="Courier New" w:hAnsi="Courier New" w:hint="default"/>
      </w:rPr>
    </w:lvl>
    <w:lvl w:ilvl="8" w:tplc="04090005" w:tentative="1">
      <w:start w:val="1"/>
      <w:numFmt w:val="bullet"/>
      <w:lvlText w:val=""/>
      <w:lvlJc w:val="left"/>
      <w:pPr>
        <w:ind w:left="6160" w:hanging="360"/>
      </w:pPr>
      <w:rPr>
        <w:rFonts w:ascii="Wingdings" w:hAnsi="Wingdings" w:hint="default"/>
      </w:rPr>
    </w:lvl>
  </w:abstractNum>
  <w:abstractNum w:abstractNumId="12">
    <w:nsid w:val="54661C27"/>
    <w:multiLevelType w:val="hybridMultilevel"/>
    <w:tmpl w:val="FE76966C"/>
    <w:lvl w:ilvl="0" w:tplc="3310647C">
      <w:start w:val="1"/>
      <w:numFmt w:val="decimal"/>
      <w:lvlText w:val="%1."/>
      <w:lvlJc w:val="left"/>
      <w:pPr>
        <w:ind w:left="720" w:hanging="360"/>
      </w:pPr>
      <w:rPr>
        <w:rFonts w:cs="Times New Roman"/>
        <w:color w:val="auto"/>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3">
    <w:nsid w:val="5AF52338"/>
    <w:multiLevelType w:val="hybridMultilevel"/>
    <w:tmpl w:val="319CA1B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nsid w:val="5C033168"/>
    <w:multiLevelType w:val="hybridMultilevel"/>
    <w:tmpl w:val="2E30419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nsid w:val="5D914B03"/>
    <w:multiLevelType w:val="hybridMultilevel"/>
    <w:tmpl w:val="9DAC44C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61473766"/>
    <w:multiLevelType w:val="hybridMultilevel"/>
    <w:tmpl w:val="E4DEAC3C"/>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nsid w:val="63D12505"/>
    <w:multiLevelType w:val="hybridMultilevel"/>
    <w:tmpl w:val="6C7403E6"/>
    <w:lvl w:ilvl="0" w:tplc="1EFC0844">
      <w:start w:val="1"/>
      <w:numFmt w:val="upperLetter"/>
      <w:lvlText w:val="%1)"/>
      <w:lvlJc w:val="left"/>
      <w:pPr>
        <w:ind w:left="740" w:hanging="38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69DA172E"/>
    <w:multiLevelType w:val="hybridMultilevel"/>
    <w:tmpl w:val="D31A1670"/>
    <w:lvl w:ilvl="0" w:tplc="4758669C">
      <w:start w:val="1"/>
      <w:numFmt w:val="lowerLetter"/>
      <w:lvlText w:val="%1)"/>
      <w:lvlJc w:val="left"/>
      <w:pPr>
        <w:ind w:left="786" w:hanging="360"/>
      </w:pPr>
      <w:rPr>
        <w:rFonts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nsid w:val="7568793D"/>
    <w:multiLevelType w:val="hybridMultilevel"/>
    <w:tmpl w:val="853E1CA6"/>
    <w:lvl w:ilvl="0" w:tplc="9E7C7EEC">
      <w:start w:val="1"/>
      <w:numFmt w:val="lowerLetter"/>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nsid w:val="7DA90DA1"/>
    <w:multiLevelType w:val="hybridMultilevel"/>
    <w:tmpl w:val="B316FEA0"/>
    <w:lvl w:ilvl="0" w:tplc="27A68F6C">
      <w:start w:val="1"/>
      <w:numFmt w:val="lowerLetter"/>
      <w:lvlText w:val="%1)"/>
      <w:lvlJc w:val="left"/>
      <w:pPr>
        <w:ind w:left="1789" w:hanging="360"/>
      </w:pPr>
      <w:rPr>
        <w:rFonts w:cs="Times New Roman" w:hint="default"/>
      </w:rPr>
    </w:lvl>
    <w:lvl w:ilvl="1" w:tplc="0C0A0019" w:tentative="1">
      <w:start w:val="1"/>
      <w:numFmt w:val="lowerLetter"/>
      <w:lvlText w:val="%2."/>
      <w:lvlJc w:val="left"/>
      <w:pPr>
        <w:ind w:left="2509" w:hanging="360"/>
      </w:pPr>
      <w:rPr>
        <w:rFonts w:cs="Times New Roman"/>
      </w:rPr>
    </w:lvl>
    <w:lvl w:ilvl="2" w:tplc="0C0A001B" w:tentative="1">
      <w:start w:val="1"/>
      <w:numFmt w:val="lowerRoman"/>
      <w:lvlText w:val="%3."/>
      <w:lvlJc w:val="right"/>
      <w:pPr>
        <w:ind w:left="3229" w:hanging="180"/>
      </w:pPr>
      <w:rPr>
        <w:rFonts w:cs="Times New Roman"/>
      </w:rPr>
    </w:lvl>
    <w:lvl w:ilvl="3" w:tplc="0C0A000F" w:tentative="1">
      <w:start w:val="1"/>
      <w:numFmt w:val="decimal"/>
      <w:lvlText w:val="%4."/>
      <w:lvlJc w:val="left"/>
      <w:pPr>
        <w:ind w:left="3949" w:hanging="360"/>
      </w:pPr>
      <w:rPr>
        <w:rFonts w:cs="Times New Roman"/>
      </w:rPr>
    </w:lvl>
    <w:lvl w:ilvl="4" w:tplc="0C0A0019" w:tentative="1">
      <w:start w:val="1"/>
      <w:numFmt w:val="lowerLetter"/>
      <w:lvlText w:val="%5."/>
      <w:lvlJc w:val="left"/>
      <w:pPr>
        <w:ind w:left="4669" w:hanging="360"/>
      </w:pPr>
      <w:rPr>
        <w:rFonts w:cs="Times New Roman"/>
      </w:rPr>
    </w:lvl>
    <w:lvl w:ilvl="5" w:tplc="0C0A001B" w:tentative="1">
      <w:start w:val="1"/>
      <w:numFmt w:val="lowerRoman"/>
      <w:lvlText w:val="%6."/>
      <w:lvlJc w:val="right"/>
      <w:pPr>
        <w:ind w:left="5389" w:hanging="180"/>
      </w:pPr>
      <w:rPr>
        <w:rFonts w:cs="Times New Roman"/>
      </w:rPr>
    </w:lvl>
    <w:lvl w:ilvl="6" w:tplc="0C0A000F" w:tentative="1">
      <w:start w:val="1"/>
      <w:numFmt w:val="decimal"/>
      <w:lvlText w:val="%7."/>
      <w:lvlJc w:val="left"/>
      <w:pPr>
        <w:ind w:left="6109" w:hanging="360"/>
      </w:pPr>
      <w:rPr>
        <w:rFonts w:cs="Times New Roman"/>
      </w:rPr>
    </w:lvl>
    <w:lvl w:ilvl="7" w:tplc="0C0A0019" w:tentative="1">
      <w:start w:val="1"/>
      <w:numFmt w:val="lowerLetter"/>
      <w:lvlText w:val="%8."/>
      <w:lvlJc w:val="left"/>
      <w:pPr>
        <w:ind w:left="6829" w:hanging="360"/>
      </w:pPr>
      <w:rPr>
        <w:rFonts w:cs="Times New Roman"/>
      </w:rPr>
    </w:lvl>
    <w:lvl w:ilvl="8" w:tplc="0C0A001B" w:tentative="1">
      <w:start w:val="1"/>
      <w:numFmt w:val="lowerRoman"/>
      <w:lvlText w:val="%9."/>
      <w:lvlJc w:val="right"/>
      <w:pPr>
        <w:ind w:left="7549" w:hanging="180"/>
      </w:pPr>
      <w:rPr>
        <w:rFonts w:cs="Times New Roman"/>
      </w:rPr>
    </w:lvl>
  </w:abstractNum>
  <w:abstractNum w:abstractNumId="21">
    <w:nsid w:val="7DFA2488"/>
    <w:multiLevelType w:val="hybridMultilevel"/>
    <w:tmpl w:val="8A9852F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0"/>
  </w:num>
  <w:num w:numId="3">
    <w:abstractNumId w:val="13"/>
  </w:num>
  <w:num w:numId="4">
    <w:abstractNumId w:val="16"/>
  </w:num>
  <w:num w:numId="5">
    <w:abstractNumId w:val="1"/>
  </w:num>
  <w:num w:numId="6">
    <w:abstractNumId w:val="3"/>
  </w:num>
  <w:num w:numId="7">
    <w:abstractNumId w:val="5"/>
  </w:num>
  <w:num w:numId="8">
    <w:abstractNumId w:val="1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5"/>
  </w:num>
  <w:num w:numId="12">
    <w:abstractNumId w:val="8"/>
  </w:num>
  <w:num w:numId="13">
    <w:abstractNumId w:val="19"/>
  </w:num>
  <w:num w:numId="14">
    <w:abstractNumId w:val="20"/>
  </w:num>
  <w:num w:numId="15">
    <w:abstractNumId w:val="21"/>
  </w:num>
  <w:num w:numId="16">
    <w:abstractNumId w:val="6"/>
  </w:num>
  <w:num w:numId="17">
    <w:abstractNumId w:val="14"/>
  </w:num>
  <w:num w:numId="18">
    <w:abstractNumId w:val="18"/>
  </w:num>
  <w:num w:numId="19">
    <w:abstractNumId w:val="17"/>
  </w:num>
  <w:num w:numId="20">
    <w:abstractNumId w:val="2"/>
  </w:num>
  <w:num w:numId="21">
    <w:abstractNumId w:val="4"/>
  </w:num>
  <w:num w:numId="22">
    <w:abstractNumId w:val="7"/>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drawingGridHorizontalSpacing w:val="10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36C8"/>
    <w:rsid w:val="00006E81"/>
    <w:rsid w:val="00007DB5"/>
    <w:rsid w:val="00013B98"/>
    <w:rsid w:val="00015D64"/>
    <w:rsid w:val="00015FF0"/>
    <w:rsid w:val="00023C32"/>
    <w:rsid w:val="000310AA"/>
    <w:rsid w:val="0003297A"/>
    <w:rsid w:val="00035A65"/>
    <w:rsid w:val="0005164A"/>
    <w:rsid w:val="00062605"/>
    <w:rsid w:val="00062D18"/>
    <w:rsid w:val="000637F6"/>
    <w:rsid w:val="00063F49"/>
    <w:rsid w:val="00074B1A"/>
    <w:rsid w:val="00076E83"/>
    <w:rsid w:val="000868B1"/>
    <w:rsid w:val="00091C57"/>
    <w:rsid w:val="00093A1E"/>
    <w:rsid w:val="000A7013"/>
    <w:rsid w:val="000B1426"/>
    <w:rsid w:val="000C21B4"/>
    <w:rsid w:val="000C5CA8"/>
    <w:rsid w:val="000C5D06"/>
    <w:rsid w:val="000D7354"/>
    <w:rsid w:val="000E6CB8"/>
    <w:rsid w:val="000E75F7"/>
    <w:rsid w:val="000F7B01"/>
    <w:rsid w:val="00104A43"/>
    <w:rsid w:val="00110AA4"/>
    <w:rsid w:val="00113550"/>
    <w:rsid w:val="001157BA"/>
    <w:rsid w:val="0012185F"/>
    <w:rsid w:val="001258F3"/>
    <w:rsid w:val="0013291A"/>
    <w:rsid w:val="00134916"/>
    <w:rsid w:val="00134C25"/>
    <w:rsid w:val="00135EE5"/>
    <w:rsid w:val="00141BAD"/>
    <w:rsid w:val="001420AB"/>
    <w:rsid w:val="00142C5E"/>
    <w:rsid w:val="00142C65"/>
    <w:rsid w:val="00143F66"/>
    <w:rsid w:val="00147331"/>
    <w:rsid w:val="0015275C"/>
    <w:rsid w:val="00155540"/>
    <w:rsid w:val="001607AA"/>
    <w:rsid w:val="00162D15"/>
    <w:rsid w:val="00175163"/>
    <w:rsid w:val="00184048"/>
    <w:rsid w:val="00194BDC"/>
    <w:rsid w:val="001972D5"/>
    <w:rsid w:val="00197B7A"/>
    <w:rsid w:val="001A0CA2"/>
    <w:rsid w:val="001B3BBC"/>
    <w:rsid w:val="001B5C97"/>
    <w:rsid w:val="001B60E7"/>
    <w:rsid w:val="001D41DF"/>
    <w:rsid w:val="001D65EE"/>
    <w:rsid w:val="00203AE4"/>
    <w:rsid w:val="002041A9"/>
    <w:rsid w:val="00206A94"/>
    <w:rsid w:val="002145A1"/>
    <w:rsid w:val="0022020A"/>
    <w:rsid w:val="002261CB"/>
    <w:rsid w:val="00247062"/>
    <w:rsid w:val="00253BD6"/>
    <w:rsid w:val="00253D5A"/>
    <w:rsid w:val="00262C02"/>
    <w:rsid w:val="0027361F"/>
    <w:rsid w:val="002807E2"/>
    <w:rsid w:val="00281E05"/>
    <w:rsid w:val="002829E8"/>
    <w:rsid w:val="00284AC2"/>
    <w:rsid w:val="00293739"/>
    <w:rsid w:val="002A194C"/>
    <w:rsid w:val="002A1E62"/>
    <w:rsid w:val="002A6DCA"/>
    <w:rsid w:val="002A7057"/>
    <w:rsid w:val="002B338D"/>
    <w:rsid w:val="002B7091"/>
    <w:rsid w:val="002B7180"/>
    <w:rsid w:val="002B76D0"/>
    <w:rsid w:val="002B7F8C"/>
    <w:rsid w:val="002C0B7F"/>
    <w:rsid w:val="002C3764"/>
    <w:rsid w:val="002D75D3"/>
    <w:rsid w:val="002E4FE2"/>
    <w:rsid w:val="0030018C"/>
    <w:rsid w:val="003008D7"/>
    <w:rsid w:val="00303543"/>
    <w:rsid w:val="00321C47"/>
    <w:rsid w:val="0032200F"/>
    <w:rsid w:val="00330531"/>
    <w:rsid w:val="00334D51"/>
    <w:rsid w:val="00353851"/>
    <w:rsid w:val="00365F56"/>
    <w:rsid w:val="003738E6"/>
    <w:rsid w:val="0038220D"/>
    <w:rsid w:val="00387771"/>
    <w:rsid w:val="00391E29"/>
    <w:rsid w:val="00395EDD"/>
    <w:rsid w:val="003A1F77"/>
    <w:rsid w:val="003A58B5"/>
    <w:rsid w:val="003A79B7"/>
    <w:rsid w:val="003B0332"/>
    <w:rsid w:val="003B4951"/>
    <w:rsid w:val="003C6A26"/>
    <w:rsid w:val="003D348D"/>
    <w:rsid w:val="003D5A16"/>
    <w:rsid w:val="003E501D"/>
    <w:rsid w:val="00410E0E"/>
    <w:rsid w:val="00411911"/>
    <w:rsid w:val="00414B12"/>
    <w:rsid w:val="00425FAD"/>
    <w:rsid w:val="0043132F"/>
    <w:rsid w:val="00435A3E"/>
    <w:rsid w:val="00442A14"/>
    <w:rsid w:val="00443C64"/>
    <w:rsid w:val="00446147"/>
    <w:rsid w:val="004537B2"/>
    <w:rsid w:val="0045659A"/>
    <w:rsid w:val="00460219"/>
    <w:rsid w:val="004604B4"/>
    <w:rsid w:val="004626D3"/>
    <w:rsid w:val="00464BAB"/>
    <w:rsid w:val="00464EAD"/>
    <w:rsid w:val="004736C8"/>
    <w:rsid w:val="0047750A"/>
    <w:rsid w:val="00482860"/>
    <w:rsid w:val="00482920"/>
    <w:rsid w:val="00482942"/>
    <w:rsid w:val="00490922"/>
    <w:rsid w:val="004A3F3D"/>
    <w:rsid w:val="004A601C"/>
    <w:rsid w:val="004B0124"/>
    <w:rsid w:val="004B2C85"/>
    <w:rsid w:val="004C64FF"/>
    <w:rsid w:val="004D4FEF"/>
    <w:rsid w:val="004E25C5"/>
    <w:rsid w:val="004E36F3"/>
    <w:rsid w:val="004E44B9"/>
    <w:rsid w:val="004F1815"/>
    <w:rsid w:val="00504942"/>
    <w:rsid w:val="00507FF3"/>
    <w:rsid w:val="005109CC"/>
    <w:rsid w:val="00514789"/>
    <w:rsid w:val="00515A07"/>
    <w:rsid w:val="005204FB"/>
    <w:rsid w:val="00520609"/>
    <w:rsid w:val="005225A7"/>
    <w:rsid w:val="005248D9"/>
    <w:rsid w:val="0053378C"/>
    <w:rsid w:val="005340DE"/>
    <w:rsid w:val="0054224A"/>
    <w:rsid w:val="00543EA3"/>
    <w:rsid w:val="005445F5"/>
    <w:rsid w:val="00552DE6"/>
    <w:rsid w:val="00561898"/>
    <w:rsid w:val="00574B7A"/>
    <w:rsid w:val="005775FD"/>
    <w:rsid w:val="00581642"/>
    <w:rsid w:val="00586A59"/>
    <w:rsid w:val="00586D5D"/>
    <w:rsid w:val="00590A75"/>
    <w:rsid w:val="0059365E"/>
    <w:rsid w:val="005962D3"/>
    <w:rsid w:val="005A145C"/>
    <w:rsid w:val="005A497E"/>
    <w:rsid w:val="005C694E"/>
    <w:rsid w:val="005D4E0B"/>
    <w:rsid w:val="005D7547"/>
    <w:rsid w:val="005E26A7"/>
    <w:rsid w:val="00600D77"/>
    <w:rsid w:val="006060AA"/>
    <w:rsid w:val="006121C3"/>
    <w:rsid w:val="00615F5C"/>
    <w:rsid w:val="0061627A"/>
    <w:rsid w:val="00617D19"/>
    <w:rsid w:val="00621A68"/>
    <w:rsid w:val="0064536B"/>
    <w:rsid w:val="00645ED9"/>
    <w:rsid w:val="006460E6"/>
    <w:rsid w:val="00651440"/>
    <w:rsid w:val="006515C0"/>
    <w:rsid w:val="0065200F"/>
    <w:rsid w:val="00654B0C"/>
    <w:rsid w:val="00663FAE"/>
    <w:rsid w:val="006729AB"/>
    <w:rsid w:val="00672C29"/>
    <w:rsid w:val="00673B83"/>
    <w:rsid w:val="00675B02"/>
    <w:rsid w:val="00676F35"/>
    <w:rsid w:val="006813CA"/>
    <w:rsid w:val="0069546D"/>
    <w:rsid w:val="00695DDA"/>
    <w:rsid w:val="00696720"/>
    <w:rsid w:val="006A006A"/>
    <w:rsid w:val="006A19FD"/>
    <w:rsid w:val="006A22CE"/>
    <w:rsid w:val="006B180F"/>
    <w:rsid w:val="006B20FB"/>
    <w:rsid w:val="006B71DE"/>
    <w:rsid w:val="006C1C30"/>
    <w:rsid w:val="006C3114"/>
    <w:rsid w:val="006C72BB"/>
    <w:rsid w:val="006C7E02"/>
    <w:rsid w:val="006D2062"/>
    <w:rsid w:val="006D245A"/>
    <w:rsid w:val="006D27C9"/>
    <w:rsid w:val="006D66B0"/>
    <w:rsid w:val="006D7896"/>
    <w:rsid w:val="006F38C8"/>
    <w:rsid w:val="006F3CAD"/>
    <w:rsid w:val="006F5093"/>
    <w:rsid w:val="007014C1"/>
    <w:rsid w:val="00703608"/>
    <w:rsid w:val="00706816"/>
    <w:rsid w:val="0071117B"/>
    <w:rsid w:val="007112DC"/>
    <w:rsid w:val="007171AE"/>
    <w:rsid w:val="007253FD"/>
    <w:rsid w:val="00727CC4"/>
    <w:rsid w:val="007321CA"/>
    <w:rsid w:val="007326C9"/>
    <w:rsid w:val="00751433"/>
    <w:rsid w:val="0075309E"/>
    <w:rsid w:val="00753BE8"/>
    <w:rsid w:val="007544DE"/>
    <w:rsid w:val="00761D6C"/>
    <w:rsid w:val="00762830"/>
    <w:rsid w:val="0077188C"/>
    <w:rsid w:val="007720A9"/>
    <w:rsid w:val="00785A9B"/>
    <w:rsid w:val="00785F88"/>
    <w:rsid w:val="00793FC1"/>
    <w:rsid w:val="007A018F"/>
    <w:rsid w:val="007A3EC5"/>
    <w:rsid w:val="007B16C4"/>
    <w:rsid w:val="007C29AE"/>
    <w:rsid w:val="007C444C"/>
    <w:rsid w:val="007D0C03"/>
    <w:rsid w:val="007D452E"/>
    <w:rsid w:val="007D5B63"/>
    <w:rsid w:val="007D5EC0"/>
    <w:rsid w:val="007F28D1"/>
    <w:rsid w:val="00803C9E"/>
    <w:rsid w:val="00806419"/>
    <w:rsid w:val="00813488"/>
    <w:rsid w:val="00813E6B"/>
    <w:rsid w:val="00824F96"/>
    <w:rsid w:val="008349BB"/>
    <w:rsid w:val="0084617C"/>
    <w:rsid w:val="00851A27"/>
    <w:rsid w:val="00851B2C"/>
    <w:rsid w:val="00857CDE"/>
    <w:rsid w:val="00857D13"/>
    <w:rsid w:val="00864D81"/>
    <w:rsid w:val="00870EE2"/>
    <w:rsid w:val="008738AD"/>
    <w:rsid w:val="00876081"/>
    <w:rsid w:val="00881247"/>
    <w:rsid w:val="008A5174"/>
    <w:rsid w:val="008A5AC3"/>
    <w:rsid w:val="008A5B2F"/>
    <w:rsid w:val="008B311A"/>
    <w:rsid w:val="008B4928"/>
    <w:rsid w:val="008D3C9D"/>
    <w:rsid w:val="008F076A"/>
    <w:rsid w:val="008F41F8"/>
    <w:rsid w:val="00901A1A"/>
    <w:rsid w:val="00901A4C"/>
    <w:rsid w:val="009050AA"/>
    <w:rsid w:val="00917340"/>
    <w:rsid w:val="009230B9"/>
    <w:rsid w:val="0093288C"/>
    <w:rsid w:val="00932D68"/>
    <w:rsid w:val="00934CA1"/>
    <w:rsid w:val="00941939"/>
    <w:rsid w:val="00941FB0"/>
    <w:rsid w:val="009512A9"/>
    <w:rsid w:val="00957079"/>
    <w:rsid w:val="00960E68"/>
    <w:rsid w:val="00973ED5"/>
    <w:rsid w:val="00982403"/>
    <w:rsid w:val="0098265D"/>
    <w:rsid w:val="00990916"/>
    <w:rsid w:val="009936CA"/>
    <w:rsid w:val="009A212D"/>
    <w:rsid w:val="009B0DC6"/>
    <w:rsid w:val="009B1115"/>
    <w:rsid w:val="009B418F"/>
    <w:rsid w:val="009C2C0F"/>
    <w:rsid w:val="009C783C"/>
    <w:rsid w:val="009D0B85"/>
    <w:rsid w:val="009D253F"/>
    <w:rsid w:val="009D35D5"/>
    <w:rsid w:val="009F17C3"/>
    <w:rsid w:val="00A129D8"/>
    <w:rsid w:val="00A267FC"/>
    <w:rsid w:val="00A430EB"/>
    <w:rsid w:val="00A51D87"/>
    <w:rsid w:val="00A54E12"/>
    <w:rsid w:val="00A64198"/>
    <w:rsid w:val="00A6425B"/>
    <w:rsid w:val="00A64DC2"/>
    <w:rsid w:val="00A73D31"/>
    <w:rsid w:val="00A76D60"/>
    <w:rsid w:val="00A77A6B"/>
    <w:rsid w:val="00A8254F"/>
    <w:rsid w:val="00A87D85"/>
    <w:rsid w:val="00A91B14"/>
    <w:rsid w:val="00A92E5D"/>
    <w:rsid w:val="00AA1462"/>
    <w:rsid w:val="00AD0812"/>
    <w:rsid w:val="00AD3814"/>
    <w:rsid w:val="00AD512C"/>
    <w:rsid w:val="00AD5533"/>
    <w:rsid w:val="00AD5FC5"/>
    <w:rsid w:val="00AE3F6C"/>
    <w:rsid w:val="00AE63BF"/>
    <w:rsid w:val="00AF4652"/>
    <w:rsid w:val="00AF56F1"/>
    <w:rsid w:val="00B005A3"/>
    <w:rsid w:val="00B44B03"/>
    <w:rsid w:val="00B45B0B"/>
    <w:rsid w:val="00B46206"/>
    <w:rsid w:val="00B46E3F"/>
    <w:rsid w:val="00B476D4"/>
    <w:rsid w:val="00B47703"/>
    <w:rsid w:val="00B5016E"/>
    <w:rsid w:val="00B564E7"/>
    <w:rsid w:val="00B66027"/>
    <w:rsid w:val="00B7258A"/>
    <w:rsid w:val="00B73293"/>
    <w:rsid w:val="00B75D42"/>
    <w:rsid w:val="00B77037"/>
    <w:rsid w:val="00B82D93"/>
    <w:rsid w:val="00B83046"/>
    <w:rsid w:val="00B901C8"/>
    <w:rsid w:val="00B9262B"/>
    <w:rsid w:val="00B97E1C"/>
    <w:rsid w:val="00BA6C59"/>
    <w:rsid w:val="00BB27A9"/>
    <w:rsid w:val="00BB3DBD"/>
    <w:rsid w:val="00BB7F01"/>
    <w:rsid w:val="00BC275E"/>
    <w:rsid w:val="00BC4498"/>
    <w:rsid w:val="00BD44AD"/>
    <w:rsid w:val="00BE0361"/>
    <w:rsid w:val="00BE3E59"/>
    <w:rsid w:val="00BF1369"/>
    <w:rsid w:val="00C040CB"/>
    <w:rsid w:val="00C05F0F"/>
    <w:rsid w:val="00C07620"/>
    <w:rsid w:val="00C13D71"/>
    <w:rsid w:val="00C25FD7"/>
    <w:rsid w:val="00C26662"/>
    <w:rsid w:val="00C266BB"/>
    <w:rsid w:val="00C31B03"/>
    <w:rsid w:val="00C3661F"/>
    <w:rsid w:val="00C44C08"/>
    <w:rsid w:val="00C47678"/>
    <w:rsid w:val="00C65F28"/>
    <w:rsid w:val="00C736E1"/>
    <w:rsid w:val="00C804A4"/>
    <w:rsid w:val="00C84AD5"/>
    <w:rsid w:val="00C96635"/>
    <w:rsid w:val="00CA3DBD"/>
    <w:rsid w:val="00CA7578"/>
    <w:rsid w:val="00CB1CCD"/>
    <w:rsid w:val="00CB218B"/>
    <w:rsid w:val="00CB27E6"/>
    <w:rsid w:val="00CB4227"/>
    <w:rsid w:val="00CB638E"/>
    <w:rsid w:val="00CC1E8F"/>
    <w:rsid w:val="00CC3BF5"/>
    <w:rsid w:val="00CD163C"/>
    <w:rsid w:val="00CD18E3"/>
    <w:rsid w:val="00CE67CC"/>
    <w:rsid w:val="00CE7507"/>
    <w:rsid w:val="00CF0F80"/>
    <w:rsid w:val="00CF1F27"/>
    <w:rsid w:val="00CF26BC"/>
    <w:rsid w:val="00D05505"/>
    <w:rsid w:val="00D16CA3"/>
    <w:rsid w:val="00D22949"/>
    <w:rsid w:val="00D25CAB"/>
    <w:rsid w:val="00D35F4C"/>
    <w:rsid w:val="00D42B83"/>
    <w:rsid w:val="00D51DF3"/>
    <w:rsid w:val="00D55A52"/>
    <w:rsid w:val="00D574E4"/>
    <w:rsid w:val="00D63B6B"/>
    <w:rsid w:val="00D64C18"/>
    <w:rsid w:val="00D7067A"/>
    <w:rsid w:val="00D7775A"/>
    <w:rsid w:val="00D8564B"/>
    <w:rsid w:val="00DB353F"/>
    <w:rsid w:val="00DB4F9A"/>
    <w:rsid w:val="00DC2DEC"/>
    <w:rsid w:val="00DD2CFB"/>
    <w:rsid w:val="00DD30B2"/>
    <w:rsid w:val="00DD472E"/>
    <w:rsid w:val="00DE03EF"/>
    <w:rsid w:val="00DE0F96"/>
    <w:rsid w:val="00DF4F88"/>
    <w:rsid w:val="00DF5720"/>
    <w:rsid w:val="00E03CDE"/>
    <w:rsid w:val="00E064DF"/>
    <w:rsid w:val="00E07E5C"/>
    <w:rsid w:val="00E1220E"/>
    <w:rsid w:val="00E149C8"/>
    <w:rsid w:val="00E1581D"/>
    <w:rsid w:val="00E23425"/>
    <w:rsid w:val="00E24283"/>
    <w:rsid w:val="00E25719"/>
    <w:rsid w:val="00E349BD"/>
    <w:rsid w:val="00E44D50"/>
    <w:rsid w:val="00E50DF6"/>
    <w:rsid w:val="00E56BAA"/>
    <w:rsid w:val="00E606A4"/>
    <w:rsid w:val="00E66BC6"/>
    <w:rsid w:val="00E66DD9"/>
    <w:rsid w:val="00E721D1"/>
    <w:rsid w:val="00E7234B"/>
    <w:rsid w:val="00E72368"/>
    <w:rsid w:val="00E8464E"/>
    <w:rsid w:val="00E86544"/>
    <w:rsid w:val="00E95AED"/>
    <w:rsid w:val="00EA4141"/>
    <w:rsid w:val="00EA5B95"/>
    <w:rsid w:val="00EB147E"/>
    <w:rsid w:val="00EC51DA"/>
    <w:rsid w:val="00EE3F10"/>
    <w:rsid w:val="00EE4E0B"/>
    <w:rsid w:val="00EE517E"/>
    <w:rsid w:val="00EE5872"/>
    <w:rsid w:val="00EE6285"/>
    <w:rsid w:val="00F00B2F"/>
    <w:rsid w:val="00F27CFF"/>
    <w:rsid w:val="00F335CE"/>
    <w:rsid w:val="00F36B90"/>
    <w:rsid w:val="00F36CB8"/>
    <w:rsid w:val="00F424D3"/>
    <w:rsid w:val="00F438B8"/>
    <w:rsid w:val="00F52C4D"/>
    <w:rsid w:val="00F5455D"/>
    <w:rsid w:val="00F54EC0"/>
    <w:rsid w:val="00F7548D"/>
    <w:rsid w:val="00F766D1"/>
    <w:rsid w:val="00F80186"/>
    <w:rsid w:val="00F87073"/>
    <w:rsid w:val="00F96B65"/>
    <w:rsid w:val="00FA50AE"/>
    <w:rsid w:val="00FA55FD"/>
    <w:rsid w:val="00FA69D3"/>
    <w:rsid w:val="00FB7CFE"/>
    <w:rsid w:val="00FC6027"/>
    <w:rsid w:val="00FC7847"/>
    <w:rsid w:val="00FD4433"/>
    <w:rsid w:val="00FD510E"/>
    <w:rsid w:val="00FF142D"/>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Gothic" w:eastAsia="Calibri" w:hAnsi="Century Gothic"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List 2"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B14"/>
    <w:pPr>
      <w:spacing w:after="160" w:line="259" w:lineRule="auto"/>
    </w:pPr>
    <w:rPr>
      <w:rFonts w:ascii="Calibri" w:eastAsia="MS Mincho" w:hAnsi="Calibri"/>
      <w:lang w:eastAsia="ja-JP"/>
    </w:rPr>
  </w:style>
  <w:style w:type="paragraph" w:styleId="Heading1">
    <w:name w:val="heading 1"/>
    <w:basedOn w:val="Normal"/>
    <w:next w:val="Normal"/>
    <w:link w:val="Heading1Char"/>
    <w:uiPriority w:val="99"/>
    <w:qFormat/>
    <w:rsid w:val="007A018F"/>
    <w:pPr>
      <w:keepNext/>
      <w:keepLines/>
      <w:spacing w:before="480" w:after="0"/>
      <w:outlineLvl w:val="0"/>
    </w:pPr>
    <w:rPr>
      <w:rFonts w:ascii="Cambria" w:eastAsia="MS Gothic" w:hAnsi="Cambria"/>
      <w:b/>
      <w:bCs/>
      <w:color w:val="365F91"/>
      <w:sz w:val="28"/>
      <w:szCs w:val="28"/>
    </w:rPr>
  </w:style>
  <w:style w:type="paragraph" w:styleId="Heading3">
    <w:name w:val="heading 3"/>
    <w:basedOn w:val="Normal"/>
    <w:next w:val="Normal"/>
    <w:link w:val="Heading3Char"/>
    <w:uiPriority w:val="99"/>
    <w:qFormat/>
    <w:rsid w:val="00E25719"/>
    <w:pPr>
      <w:keepNext/>
      <w:keepLines/>
      <w:spacing w:before="200" w:after="0"/>
      <w:outlineLvl w:val="2"/>
    </w:pPr>
    <w:rPr>
      <w:rFonts w:ascii="Cambria" w:eastAsia="MS Gothic" w:hAnsi="Cambria"/>
      <w:b/>
      <w:bCs/>
      <w:color w:val="4F81BD"/>
    </w:rPr>
  </w:style>
  <w:style w:type="paragraph" w:styleId="Heading6">
    <w:name w:val="heading 6"/>
    <w:basedOn w:val="Normal"/>
    <w:next w:val="Normal"/>
    <w:link w:val="Heading6Char"/>
    <w:uiPriority w:val="99"/>
    <w:qFormat/>
    <w:rsid w:val="0030018C"/>
    <w:pPr>
      <w:keepNext/>
      <w:keepLines/>
      <w:spacing w:before="200" w:after="0"/>
      <w:outlineLvl w:val="5"/>
    </w:pPr>
    <w:rPr>
      <w:rFonts w:ascii="Cambria" w:eastAsia="MS Gothic" w:hAnsi="Cambria"/>
      <w:i/>
      <w:iCs/>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A018F"/>
    <w:rPr>
      <w:rFonts w:ascii="Cambria" w:eastAsia="MS Gothic" w:hAnsi="Cambria" w:cs="Times New Roman"/>
      <w:b/>
      <w:bCs/>
      <w:color w:val="365F91"/>
      <w:sz w:val="28"/>
      <w:szCs w:val="28"/>
      <w:lang w:eastAsia="ja-JP"/>
    </w:rPr>
  </w:style>
  <w:style w:type="character" w:customStyle="1" w:styleId="Heading3Char">
    <w:name w:val="Heading 3 Char"/>
    <w:basedOn w:val="DefaultParagraphFont"/>
    <w:link w:val="Heading3"/>
    <w:uiPriority w:val="99"/>
    <w:semiHidden/>
    <w:locked/>
    <w:rsid w:val="00E25719"/>
    <w:rPr>
      <w:rFonts w:ascii="Cambria" w:eastAsia="MS Gothic" w:hAnsi="Cambria" w:cs="Times New Roman"/>
      <w:b/>
      <w:bCs/>
      <w:color w:val="4F81BD"/>
      <w:sz w:val="22"/>
      <w:szCs w:val="22"/>
      <w:lang w:eastAsia="ja-JP"/>
    </w:rPr>
  </w:style>
  <w:style w:type="character" w:customStyle="1" w:styleId="Heading6Char">
    <w:name w:val="Heading 6 Char"/>
    <w:basedOn w:val="DefaultParagraphFont"/>
    <w:link w:val="Heading6"/>
    <w:uiPriority w:val="99"/>
    <w:semiHidden/>
    <w:locked/>
    <w:rsid w:val="0030018C"/>
    <w:rPr>
      <w:rFonts w:ascii="Cambria" w:eastAsia="MS Gothic" w:hAnsi="Cambria" w:cs="Times New Roman"/>
      <w:i/>
      <w:iCs/>
      <w:color w:val="243F60"/>
      <w:sz w:val="22"/>
      <w:szCs w:val="22"/>
      <w:lang w:eastAsia="ja-JP"/>
    </w:rPr>
  </w:style>
  <w:style w:type="paragraph" w:styleId="BodyText">
    <w:name w:val="Body Text"/>
    <w:basedOn w:val="Normal"/>
    <w:link w:val="BodyTextChar"/>
    <w:uiPriority w:val="99"/>
    <w:semiHidden/>
    <w:rsid w:val="00A91B14"/>
    <w:pPr>
      <w:tabs>
        <w:tab w:val="left" w:pos="851"/>
        <w:tab w:val="left" w:pos="993"/>
      </w:tabs>
      <w:spacing w:after="0" w:line="240" w:lineRule="auto"/>
      <w:ind w:right="283"/>
      <w:jc w:val="both"/>
    </w:pPr>
    <w:rPr>
      <w:rFonts w:ascii="Times New Roman" w:eastAsia="Times New Roman" w:hAnsi="Times New Roman"/>
      <w:sz w:val="26"/>
      <w:szCs w:val="24"/>
      <w:lang w:eastAsia="es-ES"/>
    </w:rPr>
  </w:style>
  <w:style w:type="character" w:customStyle="1" w:styleId="BodyTextChar">
    <w:name w:val="Body Text Char"/>
    <w:basedOn w:val="DefaultParagraphFont"/>
    <w:link w:val="BodyText"/>
    <w:uiPriority w:val="99"/>
    <w:semiHidden/>
    <w:locked/>
    <w:rsid w:val="00A91B14"/>
    <w:rPr>
      <w:rFonts w:ascii="Times New Roman" w:hAnsi="Times New Roman" w:cs="Times New Roman"/>
      <w:sz w:val="24"/>
      <w:szCs w:val="24"/>
      <w:lang w:eastAsia="es-ES"/>
    </w:rPr>
  </w:style>
  <w:style w:type="paragraph" w:styleId="Header">
    <w:name w:val="header"/>
    <w:basedOn w:val="Normal"/>
    <w:link w:val="HeaderChar"/>
    <w:uiPriority w:val="99"/>
    <w:rsid w:val="00A91B14"/>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A91B14"/>
    <w:rPr>
      <w:rFonts w:ascii="Calibri" w:eastAsia="MS Mincho" w:hAnsi="Calibri" w:cs="Times New Roman"/>
      <w:sz w:val="22"/>
      <w:szCs w:val="22"/>
      <w:lang w:eastAsia="ja-JP"/>
    </w:rPr>
  </w:style>
  <w:style w:type="paragraph" w:styleId="Footer">
    <w:name w:val="footer"/>
    <w:basedOn w:val="Normal"/>
    <w:link w:val="FooterChar"/>
    <w:uiPriority w:val="99"/>
    <w:rsid w:val="00A91B14"/>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A91B14"/>
    <w:rPr>
      <w:rFonts w:ascii="Calibri" w:eastAsia="MS Mincho" w:hAnsi="Calibri" w:cs="Times New Roman"/>
      <w:sz w:val="22"/>
      <w:szCs w:val="22"/>
      <w:lang w:eastAsia="ja-JP"/>
    </w:rPr>
  </w:style>
  <w:style w:type="paragraph" w:styleId="BalloonText">
    <w:name w:val="Balloon Text"/>
    <w:basedOn w:val="Normal"/>
    <w:link w:val="BalloonTextChar"/>
    <w:uiPriority w:val="99"/>
    <w:semiHidden/>
    <w:rsid w:val="00A91B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91B14"/>
    <w:rPr>
      <w:rFonts w:ascii="Tahoma" w:eastAsia="MS Mincho" w:hAnsi="Tahoma" w:cs="Tahoma"/>
      <w:sz w:val="16"/>
      <w:szCs w:val="16"/>
      <w:lang w:eastAsia="ja-JP"/>
    </w:rPr>
  </w:style>
  <w:style w:type="paragraph" w:styleId="ListParagraph">
    <w:name w:val="List Paragraph"/>
    <w:basedOn w:val="Normal"/>
    <w:link w:val="ListParagraphChar"/>
    <w:uiPriority w:val="99"/>
    <w:qFormat/>
    <w:rsid w:val="008A5B2F"/>
    <w:pPr>
      <w:ind w:left="720"/>
      <w:contextualSpacing/>
    </w:pPr>
  </w:style>
  <w:style w:type="paragraph" w:customStyle="1" w:styleId="punto3">
    <w:name w:val="punto 3"/>
    <w:basedOn w:val="ListParagraph"/>
    <w:link w:val="punto3Car"/>
    <w:uiPriority w:val="99"/>
    <w:rsid w:val="008A5B2F"/>
    <w:pPr>
      <w:widowControl w:val="0"/>
      <w:numPr>
        <w:numId w:val="1"/>
      </w:numPr>
      <w:spacing w:after="0" w:line="240" w:lineRule="auto"/>
      <w:ind w:left="1134" w:right="111" w:hanging="425"/>
      <w:contextualSpacing w:val="0"/>
      <w:jc w:val="both"/>
    </w:pPr>
    <w:rPr>
      <w:rFonts w:eastAsia="Calibri"/>
      <w:spacing w:val="-1"/>
      <w:sz w:val="24"/>
      <w:szCs w:val="24"/>
      <w:lang w:val="es-ES_tradnl" w:eastAsia="en-US"/>
    </w:rPr>
  </w:style>
  <w:style w:type="character" w:customStyle="1" w:styleId="punto3Car">
    <w:name w:val="punto 3 Car"/>
    <w:basedOn w:val="DefaultParagraphFont"/>
    <w:link w:val="punto3"/>
    <w:uiPriority w:val="99"/>
    <w:locked/>
    <w:rsid w:val="008A5B2F"/>
    <w:rPr>
      <w:rFonts w:ascii="Calibri" w:hAnsi="Calibri" w:cs="Times New Roman"/>
      <w:sz w:val="24"/>
      <w:szCs w:val="24"/>
      <w:lang w:val="es-ES_tradnl"/>
    </w:rPr>
  </w:style>
  <w:style w:type="character" w:customStyle="1" w:styleId="ListParagraphChar">
    <w:name w:val="List Paragraph Char"/>
    <w:basedOn w:val="DefaultParagraphFont"/>
    <w:link w:val="ListParagraph"/>
    <w:uiPriority w:val="99"/>
    <w:locked/>
    <w:rsid w:val="008A5B2F"/>
    <w:rPr>
      <w:rFonts w:ascii="Calibri" w:eastAsia="MS Mincho" w:hAnsi="Calibri" w:cs="Times New Roman"/>
      <w:sz w:val="22"/>
      <w:szCs w:val="22"/>
      <w:lang w:eastAsia="ja-JP"/>
    </w:rPr>
  </w:style>
  <w:style w:type="paragraph" w:styleId="BodyTextIndent">
    <w:name w:val="Body Text Indent"/>
    <w:basedOn w:val="Normal"/>
    <w:link w:val="BodyTextIndentChar"/>
    <w:uiPriority w:val="99"/>
    <w:rsid w:val="007A018F"/>
    <w:pPr>
      <w:spacing w:after="120"/>
      <w:ind w:left="283"/>
    </w:pPr>
  </w:style>
  <w:style w:type="character" w:customStyle="1" w:styleId="BodyTextIndentChar">
    <w:name w:val="Body Text Indent Char"/>
    <w:basedOn w:val="DefaultParagraphFont"/>
    <w:link w:val="BodyTextIndent"/>
    <w:uiPriority w:val="99"/>
    <w:locked/>
    <w:rsid w:val="007A018F"/>
    <w:rPr>
      <w:rFonts w:ascii="Calibri" w:eastAsia="MS Mincho" w:hAnsi="Calibri" w:cs="Times New Roman"/>
      <w:sz w:val="22"/>
      <w:szCs w:val="22"/>
      <w:lang w:eastAsia="ja-JP"/>
    </w:rPr>
  </w:style>
  <w:style w:type="paragraph" w:styleId="PlainText">
    <w:name w:val="Plain Text"/>
    <w:basedOn w:val="Normal"/>
    <w:link w:val="PlainTextChar"/>
    <w:uiPriority w:val="99"/>
    <w:rsid w:val="007A018F"/>
    <w:pPr>
      <w:spacing w:after="0" w:line="240" w:lineRule="auto"/>
    </w:pPr>
    <w:rPr>
      <w:rFonts w:ascii="Courier New" w:eastAsia="Times New Roman" w:hAnsi="Courier New" w:cs="Courier New"/>
      <w:sz w:val="20"/>
      <w:szCs w:val="20"/>
      <w:lang w:eastAsia="es-ES"/>
    </w:rPr>
  </w:style>
  <w:style w:type="character" w:customStyle="1" w:styleId="PlainTextChar">
    <w:name w:val="Plain Text Char"/>
    <w:basedOn w:val="DefaultParagraphFont"/>
    <w:link w:val="PlainText"/>
    <w:uiPriority w:val="99"/>
    <w:locked/>
    <w:rsid w:val="007A018F"/>
    <w:rPr>
      <w:rFonts w:ascii="Courier New" w:hAnsi="Courier New" w:cs="Courier New"/>
      <w:lang w:eastAsia="es-ES"/>
    </w:rPr>
  </w:style>
  <w:style w:type="paragraph" w:styleId="List2">
    <w:name w:val="List 2"/>
    <w:basedOn w:val="Normal"/>
    <w:uiPriority w:val="99"/>
    <w:semiHidden/>
    <w:rsid w:val="007A018F"/>
    <w:pPr>
      <w:spacing w:after="0" w:line="240" w:lineRule="auto"/>
      <w:ind w:left="566" w:hanging="283"/>
    </w:pPr>
    <w:rPr>
      <w:rFonts w:ascii="Times New Roman" w:eastAsia="Times New Roman" w:hAnsi="Times New Roman"/>
      <w:sz w:val="20"/>
      <w:szCs w:val="20"/>
      <w:lang w:val="es-ES_tradnl" w:eastAsia="es-ES"/>
    </w:rPr>
  </w:style>
  <w:style w:type="paragraph" w:customStyle="1" w:styleId="ENCABEZADO">
    <w:name w:val="ENCABEZADO"/>
    <w:basedOn w:val="Heading1"/>
    <w:link w:val="ENCABEZADOCar"/>
    <w:uiPriority w:val="99"/>
    <w:rsid w:val="007A018F"/>
    <w:pPr>
      <w:keepNext w:val="0"/>
      <w:keepLines w:val="0"/>
      <w:widowControl w:val="0"/>
      <w:tabs>
        <w:tab w:val="left" w:pos="1843"/>
      </w:tabs>
      <w:spacing w:before="69" w:line="240" w:lineRule="auto"/>
      <w:ind w:right="109"/>
      <w:jc w:val="center"/>
    </w:pPr>
    <w:rPr>
      <w:rFonts w:ascii="Arial" w:eastAsia="Calibri" w:hAnsi="Arial"/>
      <w:bCs w:val="0"/>
      <w:color w:val="345A8A"/>
      <w:spacing w:val="-1"/>
      <w:u w:val="single"/>
      <w:lang w:val="en-US"/>
    </w:rPr>
  </w:style>
  <w:style w:type="character" w:customStyle="1" w:styleId="ENCABEZADOCar">
    <w:name w:val="ENCABEZADO Car"/>
    <w:basedOn w:val="Heading1Char"/>
    <w:link w:val="ENCABEZADO"/>
    <w:uiPriority w:val="99"/>
    <w:locked/>
    <w:rsid w:val="007A018F"/>
    <w:rPr>
      <w:rFonts w:ascii="Arial" w:hAnsi="Arial"/>
      <w:color w:val="345A8A"/>
      <w:u w:val="single"/>
      <w:lang w:val="en-US"/>
    </w:rPr>
  </w:style>
  <w:style w:type="character" w:styleId="Hyperlink">
    <w:name w:val="Hyperlink"/>
    <w:basedOn w:val="DefaultParagraphFont"/>
    <w:uiPriority w:val="99"/>
    <w:rsid w:val="00D51DF3"/>
    <w:rPr>
      <w:rFonts w:cs="Times New Roman"/>
      <w:color w:val="0000FF"/>
      <w:u w:val="single"/>
    </w:rPr>
  </w:style>
  <w:style w:type="character" w:styleId="FollowedHyperlink">
    <w:name w:val="FollowedHyperlink"/>
    <w:basedOn w:val="DefaultParagraphFont"/>
    <w:uiPriority w:val="99"/>
    <w:semiHidden/>
    <w:rsid w:val="00D05505"/>
    <w:rPr>
      <w:rFonts w:cs="Times New Roman"/>
      <w:color w:val="800080"/>
      <w:u w:val="single"/>
    </w:rPr>
  </w:style>
  <w:style w:type="paragraph" w:styleId="Title">
    <w:name w:val="Title"/>
    <w:basedOn w:val="Normal"/>
    <w:next w:val="Normal"/>
    <w:link w:val="TitleChar"/>
    <w:uiPriority w:val="99"/>
    <w:qFormat/>
    <w:rsid w:val="000868B1"/>
    <w:pPr>
      <w:spacing w:after="0" w:line="240" w:lineRule="auto"/>
      <w:contextualSpacing/>
    </w:pPr>
    <w:rPr>
      <w:rFonts w:ascii="Cambria" w:eastAsia="MS Gothic" w:hAnsi="Cambria"/>
      <w:spacing w:val="-10"/>
      <w:kern w:val="28"/>
      <w:sz w:val="56"/>
      <w:szCs w:val="56"/>
    </w:rPr>
  </w:style>
  <w:style w:type="character" w:customStyle="1" w:styleId="TitleChar">
    <w:name w:val="Title Char"/>
    <w:basedOn w:val="DefaultParagraphFont"/>
    <w:link w:val="Title"/>
    <w:uiPriority w:val="99"/>
    <w:locked/>
    <w:rsid w:val="000868B1"/>
    <w:rPr>
      <w:rFonts w:ascii="Cambria" w:eastAsia="MS Gothic" w:hAnsi="Cambria" w:cs="Times New Roman"/>
      <w:spacing w:val="-10"/>
      <w:kern w:val="28"/>
      <w:sz w:val="56"/>
      <w:szCs w:val="56"/>
      <w:lang w:eastAsia="ja-JP"/>
    </w:rPr>
  </w:style>
  <w:style w:type="table" w:styleId="TableGrid">
    <w:name w:val="Table Grid"/>
    <w:basedOn w:val="TableNormal"/>
    <w:uiPriority w:val="99"/>
    <w:rsid w:val="005E26A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1305454">
      <w:marLeft w:val="0"/>
      <w:marRight w:val="0"/>
      <w:marTop w:val="0"/>
      <w:marBottom w:val="0"/>
      <w:divBdr>
        <w:top w:val="none" w:sz="0" w:space="0" w:color="auto"/>
        <w:left w:val="none" w:sz="0" w:space="0" w:color="auto"/>
        <w:bottom w:val="none" w:sz="0" w:space="0" w:color="auto"/>
        <w:right w:val="none" w:sz="0" w:space="0" w:color="auto"/>
      </w:divBdr>
    </w:div>
    <w:div w:id="2113054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ontrataciones.navarr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252</TotalTime>
  <Pages>84</Pages>
  <Words>24161</Words>
  <Characters>-32766</Characters>
  <Application>Microsoft Office Outlook</Application>
  <DocSecurity>0</DocSecurity>
  <Lines>0</Lines>
  <Paragraphs>0</Paragraphs>
  <ScaleCrop>false</ScaleCrop>
  <Company>Entidad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regulador para la contratación de LAS OBRAS DE RENOVACION DE REDES DE SANEAMIENTO Y ABASTECIMIENTO CON PAVIMENTACIÓN DE VARIAS CALLES DEL PRIMER ENSANCHE Y CALLE SAN MIGUEL DE ARGUEDAS</dc:title>
  <dc:subject/>
  <dc:creator>LAURA</dc:creator>
  <cp:keywords/>
  <dc:description/>
  <cp:lastModifiedBy>isuarezu</cp:lastModifiedBy>
  <cp:revision>56</cp:revision>
  <cp:lastPrinted>2019-07-01T08:18:00Z</cp:lastPrinted>
  <dcterms:created xsi:type="dcterms:W3CDTF">2019-06-25T14:31:00Z</dcterms:created>
  <dcterms:modified xsi:type="dcterms:W3CDTF">2019-07-03T06:59:00Z</dcterms:modified>
</cp:coreProperties>
</file>