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491" w:rsidRDefault="00D46491" w:rsidP="00D46491">
      <w:pPr>
        <w:pStyle w:val="Textoindependiente"/>
        <w:spacing w:line="276" w:lineRule="auto"/>
        <w:jc w:val="center"/>
        <w:rPr>
          <w:rFonts w:ascii="Arial" w:hAnsi="Arial" w:cs="Arial"/>
          <w:b/>
          <w:sz w:val="22"/>
          <w:szCs w:val="22"/>
        </w:rPr>
      </w:pPr>
    </w:p>
    <w:p w:rsidR="00D46491" w:rsidRDefault="00D46491" w:rsidP="00D46491">
      <w:pPr>
        <w:pStyle w:val="Textoindependiente"/>
        <w:tabs>
          <w:tab w:val="center" w:pos="4252"/>
          <w:tab w:val="left" w:pos="7815"/>
        </w:tabs>
        <w:spacing w:line="276" w:lineRule="auto"/>
        <w:jc w:val="center"/>
        <w:rPr>
          <w:rFonts w:ascii="Arial" w:hAnsi="Arial" w:cs="Arial"/>
          <w:b/>
          <w:sz w:val="22"/>
          <w:szCs w:val="22"/>
        </w:rPr>
      </w:pPr>
    </w:p>
    <w:p w:rsidR="00D46491" w:rsidRDefault="00D46491" w:rsidP="00D46491">
      <w:pPr>
        <w:pStyle w:val="Textoindependiente"/>
        <w:tabs>
          <w:tab w:val="center" w:pos="4252"/>
          <w:tab w:val="left" w:pos="7815"/>
        </w:tabs>
        <w:spacing w:line="276" w:lineRule="auto"/>
        <w:jc w:val="center"/>
        <w:rPr>
          <w:rFonts w:ascii="Arial" w:hAnsi="Arial" w:cs="Arial"/>
          <w:b/>
          <w:sz w:val="22"/>
          <w:szCs w:val="22"/>
        </w:rPr>
      </w:pPr>
    </w:p>
    <w:p w:rsidR="00D46491" w:rsidRDefault="00D46491" w:rsidP="00D46491">
      <w:pPr>
        <w:pStyle w:val="Textoindependiente"/>
        <w:tabs>
          <w:tab w:val="center" w:pos="4252"/>
          <w:tab w:val="left" w:pos="7815"/>
        </w:tabs>
        <w:spacing w:line="276" w:lineRule="auto"/>
        <w:jc w:val="center"/>
        <w:rPr>
          <w:rFonts w:ascii="Arial" w:hAnsi="Arial" w:cs="Arial"/>
          <w:b/>
          <w:sz w:val="22"/>
          <w:szCs w:val="22"/>
        </w:rPr>
      </w:pPr>
    </w:p>
    <w:p w:rsidR="00D46491" w:rsidRDefault="00D46491" w:rsidP="00D46491">
      <w:pPr>
        <w:pStyle w:val="Textoindependiente"/>
        <w:tabs>
          <w:tab w:val="center" w:pos="4252"/>
          <w:tab w:val="left" w:pos="7815"/>
        </w:tabs>
        <w:spacing w:line="276" w:lineRule="auto"/>
        <w:jc w:val="center"/>
        <w:rPr>
          <w:rFonts w:ascii="Arial" w:hAnsi="Arial" w:cs="Arial"/>
          <w:b/>
          <w:sz w:val="22"/>
          <w:szCs w:val="22"/>
        </w:rPr>
      </w:pPr>
      <w:r>
        <w:rPr>
          <w:rFonts w:ascii="Arial" w:hAnsi="Arial" w:cs="Arial"/>
          <w:b/>
          <w:sz w:val="22"/>
          <w:szCs w:val="22"/>
        </w:rPr>
        <w:t xml:space="preserve">LICITACION DE LAS OBRAS DE </w:t>
      </w:r>
    </w:p>
    <w:p w:rsidR="00D46491" w:rsidRDefault="00D46491" w:rsidP="00D46491">
      <w:pPr>
        <w:pStyle w:val="Textoindependiente"/>
        <w:tabs>
          <w:tab w:val="center" w:pos="4252"/>
          <w:tab w:val="left" w:pos="7815"/>
        </w:tabs>
        <w:spacing w:line="276" w:lineRule="auto"/>
        <w:jc w:val="center"/>
        <w:rPr>
          <w:rFonts w:ascii="Arial" w:hAnsi="Arial" w:cs="Arial"/>
          <w:b/>
          <w:sz w:val="22"/>
          <w:szCs w:val="22"/>
        </w:rPr>
      </w:pPr>
      <w:r>
        <w:rPr>
          <w:rFonts w:ascii="Arial" w:hAnsi="Arial" w:cs="Arial"/>
          <w:b/>
          <w:sz w:val="22"/>
          <w:szCs w:val="22"/>
        </w:rPr>
        <w:t>“RENOVACIÓN DE REDES  Y PAVIMENTACIÓN DE LAS CALLES RAIMUNIDO LANAS Y BLANCA DE NAVARRA”</w:t>
      </w:r>
    </w:p>
    <w:p w:rsidR="00D46491" w:rsidRDefault="00D46491" w:rsidP="00D46491">
      <w:pPr>
        <w:pStyle w:val="Textoindependiente"/>
        <w:spacing w:line="276" w:lineRule="auto"/>
        <w:jc w:val="center"/>
        <w:rPr>
          <w:rFonts w:ascii="Arial" w:hAnsi="Arial" w:cs="Arial"/>
          <w:b/>
          <w:sz w:val="22"/>
          <w:szCs w:val="22"/>
        </w:rPr>
      </w:pPr>
    </w:p>
    <w:p w:rsidR="00D46491" w:rsidRDefault="00D46491" w:rsidP="00D46491">
      <w:pPr>
        <w:tabs>
          <w:tab w:val="left" w:pos="0"/>
        </w:tabs>
        <w:spacing w:line="276" w:lineRule="auto"/>
        <w:jc w:val="both"/>
        <w:rPr>
          <w:rFonts w:ascii="Arial" w:hAnsi="Arial" w:cs="Arial"/>
          <w:sz w:val="22"/>
          <w:szCs w:val="22"/>
        </w:rPr>
      </w:pPr>
      <w:r>
        <w:rPr>
          <w:rFonts w:ascii="Arial" w:hAnsi="Arial" w:cs="Arial"/>
          <w:sz w:val="22"/>
          <w:szCs w:val="22"/>
          <w:lang w:val="es-ES_tradnl"/>
        </w:rPr>
        <w:t xml:space="preserve"> </w:t>
      </w:r>
    </w:p>
    <w:p w:rsidR="00D46491" w:rsidRDefault="00D46491" w:rsidP="00D46491">
      <w:pPr>
        <w:pStyle w:val="Textoindependiente2"/>
        <w:spacing w:line="276" w:lineRule="auto"/>
        <w:rPr>
          <w:rFonts w:ascii="Arial" w:hAnsi="Arial" w:cs="Arial"/>
          <w:sz w:val="20"/>
        </w:rPr>
      </w:pPr>
      <w:r>
        <w:rPr>
          <w:rFonts w:ascii="Arial" w:hAnsi="Arial" w:cs="Arial"/>
          <w:sz w:val="20"/>
        </w:rPr>
        <w:tab/>
        <w:t>En la Casa Consistorial de la Villa de Milagro, siendo las 12:30 horas del día 11 de diciembre de dos mil dieciocho, se reúnen bajo la Presidencia de la Sra. Alcaldesa Dña. Yolanda Ibáñez Pérez, con mi presencia como Secretario, los miembros de la Mesa de Contratación de las obras de “Renovación de redes y pavimentación de las calles Raimundo Lanas y Blanca de Navarra”.</w:t>
      </w:r>
    </w:p>
    <w:p w:rsidR="00D46491" w:rsidRDefault="00D46491" w:rsidP="00D46491">
      <w:pPr>
        <w:tabs>
          <w:tab w:val="left" w:pos="0"/>
        </w:tabs>
        <w:spacing w:line="276" w:lineRule="auto"/>
        <w:jc w:val="both"/>
        <w:rPr>
          <w:rFonts w:ascii="Arial" w:hAnsi="Arial" w:cs="Arial"/>
          <w:sz w:val="22"/>
          <w:szCs w:val="22"/>
        </w:rPr>
      </w:pPr>
    </w:p>
    <w:p w:rsidR="00D46491" w:rsidRDefault="00D46491" w:rsidP="00D46491">
      <w:pPr>
        <w:tabs>
          <w:tab w:val="left" w:pos="0"/>
        </w:tabs>
        <w:spacing w:line="276" w:lineRule="auto"/>
        <w:jc w:val="both"/>
        <w:rPr>
          <w:rFonts w:ascii="Arial" w:hAnsi="Arial" w:cs="Arial"/>
        </w:rPr>
      </w:pPr>
      <w:r>
        <w:rPr>
          <w:rFonts w:ascii="Arial" w:hAnsi="Arial" w:cs="Arial"/>
        </w:rPr>
        <w:tab/>
        <w:t xml:space="preserve">Presidente: </w:t>
      </w:r>
      <w:r>
        <w:rPr>
          <w:rFonts w:ascii="Arial" w:hAnsi="Arial" w:cs="Arial"/>
        </w:rPr>
        <w:tab/>
        <w:t xml:space="preserve">Dña. </w:t>
      </w:r>
      <w:smartTag w:uri="urn:schemas-microsoft-com:office:smarttags" w:element="PersonName">
        <w:smartTagPr>
          <w:attr w:name="ProductID" w:val="Yolanda Ib￡￱ez P￩rez"/>
        </w:smartTagPr>
        <w:r>
          <w:rPr>
            <w:rFonts w:ascii="Arial" w:hAnsi="Arial" w:cs="Arial"/>
          </w:rPr>
          <w:t>Yolanda Ibáñez Pérez</w:t>
        </w:r>
      </w:smartTag>
      <w:r>
        <w:rPr>
          <w:rFonts w:ascii="Arial" w:hAnsi="Arial" w:cs="Arial"/>
        </w:rPr>
        <w:t>, Alcaldesa del M.I. Ayuntamiento</w:t>
      </w:r>
    </w:p>
    <w:p w:rsidR="00D46491" w:rsidRDefault="00D46491" w:rsidP="00D46491">
      <w:pPr>
        <w:tabs>
          <w:tab w:val="left" w:pos="0"/>
          <w:tab w:val="left" w:pos="708"/>
          <w:tab w:val="left" w:pos="1416"/>
          <w:tab w:val="left" w:pos="2124"/>
          <w:tab w:val="left" w:pos="2832"/>
          <w:tab w:val="left" w:pos="3540"/>
          <w:tab w:val="left" w:pos="4248"/>
          <w:tab w:val="left" w:pos="4956"/>
          <w:tab w:val="left" w:pos="5664"/>
          <w:tab w:val="left" w:pos="6372"/>
          <w:tab w:val="left" w:pos="7305"/>
        </w:tabs>
        <w:spacing w:line="276" w:lineRule="auto"/>
        <w:jc w:val="both"/>
        <w:rPr>
          <w:rFonts w:ascii="Arial" w:hAnsi="Arial" w:cs="Arial"/>
        </w:rPr>
      </w:pPr>
      <w:r>
        <w:rPr>
          <w:rFonts w:ascii="Arial" w:hAnsi="Arial" w:cs="Arial"/>
        </w:rPr>
        <w:tab/>
        <w:t>Vocales:</w:t>
      </w:r>
      <w:r>
        <w:rPr>
          <w:rFonts w:ascii="Arial" w:hAnsi="Arial" w:cs="Arial"/>
        </w:rPr>
        <w:tab/>
        <w:t>D. Rafael Calderón Alonso, Arquitecto municipal</w:t>
      </w:r>
      <w:r>
        <w:rPr>
          <w:rFonts w:ascii="Arial" w:hAnsi="Arial" w:cs="Arial"/>
        </w:rPr>
        <w:tab/>
      </w:r>
      <w:r>
        <w:rPr>
          <w:rFonts w:ascii="Arial" w:hAnsi="Arial" w:cs="Arial"/>
        </w:rPr>
        <w:tab/>
      </w:r>
      <w:r>
        <w:rPr>
          <w:rFonts w:ascii="Arial" w:hAnsi="Arial" w:cs="Arial"/>
        </w:rPr>
        <w:tab/>
      </w:r>
    </w:p>
    <w:p w:rsidR="00D46491" w:rsidRDefault="00D46491" w:rsidP="00D46491">
      <w:pPr>
        <w:tabs>
          <w:tab w:val="left" w:pos="0"/>
        </w:tabs>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t>D. Eduardo García Hernández, Interventor municipal</w:t>
      </w:r>
    </w:p>
    <w:p w:rsidR="00D46491" w:rsidRDefault="00D46491" w:rsidP="00D46491">
      <w:pPr>
        <w:tabs>
          <w:tab w:val="left" w:pos="0"/>
        </w:tabs>
        <w:spacing w:line="276" w:lineRule="auto"/>
        <w:jc w:val="both"/>
        <w:rPr>
          <w:rFonts w:ascii="Arial" w:hAnsi="Arial" w:cs="Arial"/>
        </w:rPr>
      </w:pPr>
      <w:r>
        <w:rPr>
          <w:rFonts w:ascii="Arial" w:hAnsi="Arial" w:cs="Arial"/>
          <w:lang w:val="pt-BR"/>
        </w:rPr>
        <w:tab/>
      </w:r>
      <w:r>
        <w:rPr>
          <w:rFonts w:ascii="Arial" w:hAnsi="Arial" w:cs="Arial"/>
        </w:rPr>
        <w:t>Secretario:</w:t>
      </w:r>
      <w:r>
        <w:rPr>
          <w:rFonts w:ascii="Arial" w:hAnsi="Arial" w:cs="Arial"/>
        </w:rPr>
        <w:tab/>
        <w:t>D. Alfredo Hernández Oscóz, Secretario de la Corporación.</w:t>
      </w: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r>
        <w:rPr>
          <w:rFonts w:ascii="Arial" w:hAnsi="Arial" w:cs="Arial"/>
        </w:rPr>
        <w:tab/>
        <w:t xml:space="preserve">Excusa su ausencia D. Marcelo </w:t>
      </w:r>
      <w:proofErr w:type="spellStart"/>
      <w:r>
        <w:rPr>
          <w:rFonts w:ascii="Arial" w:hAnsi="Arial" w:cs="Arial"/>
        </w:rPr>
        <w:t>Guasone</w:t>
      </w:r>
      <w:proofErr w:type="spellEnd"/>
      <w:r>
        <w:rPr>
          <w:rFonts w:ascii="Arial" w:hAnsi="Arial" w:cs="Arial"/>
        </w:rPr>
        <w:t xml:space="preserve"> Paz, redactor del Proyecto y Director de obra.</w:t>
      </w:r>
    </w:p>
    <w:p w:rsidR="00D46491" w:rsidRDefault="00D46491" w:rsidP="00D46491">
      <w:pPr>
        <w:tabs>
          <w:tab w:val="left" w:pos="0"/>
        </w:tabs>
        <w:spacing w:line="276" w:lineRule="auto"/>
        <w:jc w:val="both"/>
        <w:rPr>
          <w:rFonts w:ascii="Arial" w:hAnsi="Arial" w:cs="Arial"/>
        </w:rPr>
      </w:pPr>
      <w:r>
        <w:rPr>
          <w:rFonts w:ascii="Arial" w:hAnsi="Arial" w:cs="Arial"/>
        </w:rPr>
        <w:tab/>
        <w:t xml:space="preserve">Asiste, -como observador- el Concejal D. </w:t>
      </w:r>
      <w:proofErr w:type="spellStart"/>
      <w:r>
        <w:rPr>
          <w:rFonts w:ascii="Arial" w:hAnsi="Arial" w:cs="Arial"/>
        </w:rPr>
        <w:t>Asier</w:t>
      </w:r>
      <w:proofErr w:type="spellEnd"/>
      <w:r>
        <w:rPr>
          <w:rFonts w:ascii="Arial" w:hAnsi="Arial" w:cs="Arial"/>
        </w:rPr>
        <w:t xml:space="preserve"> López Lebrero</w:t>
      </w: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r>
        <w:rPr>
          <w:rFonts w:ascii="Arial" w:hAnsi="Arial" w:cs="Arial"/>
        </w:rPr>
        <w:tab/>
        <w:t>Constituye el objeto de la sesión, conforme lo previsto en la cláusula 11ª del Pliego de Cláusulas Administrativas Particulares, el análisis y valoración de la documentación contenida en los sobres “C”, relativa a criterios cuantificables mediante fórmulas, conforme a los criterios de valoración contendidos en la cláusula 12ª. 4 y 5 del Pliego.</w:t>
      </w: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r>
        <w:rPr>
          <w:rFonts w:ascii="Arial" w:hAnsi="Arial" w:cs="Arial"/>
        </w:rPr>
        <w:tab/>
        <w:t>Se procede seguidamente a través de la</w:t>
      </w:r>
      <w:r w:rsidR="00BE02D5">
        <w:rPr>
          <w:rFonts w:ascii="Arial" w:hAnsi="Arial" w:cs="Arial"/>
        </w:rPr>
        <w:t xml:space="preserve"> plataforma </w:t>
      </w:r>
      <w:r w:rsidR="00BE02D5" w:rsidRPr="002E7670">
        <w:rPr>
          <w:rFonts w:ascii="Arial" w:hAnsi="Arial" w:cs="Arial"/>
          <w:sz w:val="18"/>
          <w:szCs w:val="18"/>
        </w:rPr>
        <w:t>PLENA</w:t>
      </w:r>
      <w:r w:rsidR="00BE02D5">
        <w:rPr>
          <w:rFonts w:ascii="Arial" w:hAnsi="Arial" w:cs="Arial"/>
        </w:rPr>
        <w:t xml:space="preserve"> a la apertura,</w:t>
      </w:r>
      <w:r>
        <w:rPr>
          <w:rFonts w:ascii="Arial" w:hAnsi="Arial" w:cs="Arial"/>
        </w:rPr>
        <w:t xml:space="preserve"> examen </w:t>
      </w:r>
      <w:r w:rsidR="00BE02D5">
        <w:rPr>
          <w:rFonts w:ascii="Arial" w:hAnsi="Arial" w:cs="Arial"/>
        </w:rPr>
        <w:t xml:space="preserve">y puntuación </w:t>
      </w:r>
      <w:r>
        <w:rPr>
          <w:rFonts w:ascii="Arial" w:hAnsi="Arial" w:cs="Arial"/>
        </w:rPr>
        <w:t>de la documentación contenida en los sobres “C” presentados, con el siguiente resultado:</w:t>
      </w:r>
    </w:p>
    <w:p w:rsidR="000120AC" w:rsidRDefault="000120AC" w:rsidP="00D46491">
      <w:pPr>
        <w:tabs>
          <w:tab w:val="left" w:pos="0"/>
        </w:tabs>
        <w:spacing w:line="276" w:lineRule="auto"/>
        <w:jc w:val="both"/>
        <w:rPr>
          <w:rFonts w:ascii="Arial" w:hAnsi="Arial" w:cs="Arial"/>
        </w:rPr>
      </w:pPr>
    </w:p>
    <w:tbl>
      <w:tblPr>
        <w:tblStyle w:val="Tablaconcuadrcula"/>
        <w:tblW w:w="0" w:type="auto"/>
        <w:tblLook w:val="04A0" w:firstRow="1" w:lastRow="0" w:firstColumn="1" w:lastColumn="0" w:noHBand="0" w:noVBand="1"/>
      </w:tblPr>
      <w:tblGrid>
        <w:gridCol w:w="1927"/>
        <w:gridCol w:w="1354"/>
        <w:gridCol w:w="1354"/>
        <w:gridCol w:w="1415"/>
        <w:gridCol w:w="1415"/>
        <w:gridCol w:w="1255"/>
      </w:tblGrid>
      <w:tr w:rsidR="000120AC" w:rsidRPr="00E472F2" w:rsidTr="000120AC">
        <w:tc>
          <w:tcPr>
            <w:tcW w:w="1440" w:type="dxa"/>
          </w:tcPr>
          <w:p w:rsidR="000120AC" w:rsidRPr="009017D7" w:rsidRDefault="000120AC" w:rsidP="009017D7">
            <w:pPr>
              <w:tabs>
                <w:tab w:val="left" w:pos="0"/>
              </w:tabs>
              <w:spacing w:line="276" w:lineRule="auto"/>
              <w:jc w:val="center"/>
              <w:rPr>
                <w:rFonts w:ascii="Arial" w:hAnsi="Arial" w:cs="Arial"/>
              </w:rPr>
            </w:pPr>
            <w:r w:rsidRPr="009017D7">
              <w:rPr>
                <w:rFonts w:ascii="Arial" w:hAnsi="Arial" w:cs="Arial"/>
              </w:rPr>
              <w:t>LICITADOR</w:t>
            </w:r>
          </w:p>
        </w:tc>
        <w:tc>
          <w:tcPr>
            <w:tcW w:w="1440" w:type="dxa"/>
          </w:tcPr>
          <w:p w:rsidR="000120AC" w:rsidRPr="009017D7" w:rsidRDefault="000120AC" w:rsidP="009017D7">
            <w:pPr>
              <w:tabs>
                <w:tab w:val="left" w:pos="0"/>
              </w:tabs>
              <w:spacing w:line="276" w:lineRule="auto"/>
              <w:jc w:val="center"/>
              <w:rPr>
                <w:rFonts w:ascii="Arial" w:hAnsi="Arial" w:cs="Arial"/>
                <w:sz w:val="18"/>
                <w:szCs w:val="18"/>
              </w:rPr>
            </w:pPr>
            <w:r w:rsidRPr="009017D7">
              <w:rPr>
                <w:rFonts w:ascii="Arial" w:hAnsi="Arial" w:cs="Arial"/>
                <w:sz w:val="18"/>
                <w:szCs w:val="18"/>
              </w:rPr>
              <w:t>OFERTA ECONOMICA</w:t>
            </w:r>
          </w:p>
        </w:tc>
        <w:tc>
          <w:tcPr>
            <w:tcW w:w="1441" w:type="dxa"/>
          </w:tcPr>
          <w:p w:rsidR="000120AC" w:rsidRPr="009017D7" w:rsidRDefault="000120AC" w:rsidP="009017D7">
            <w:pPr>
              <w:tabs>
                <w:tab w:val="left" w:pos="0"/>
              </w:tabs>
              <w:spacing w:line="276" w:lineRule="auto"/>
              <w:jc w:val="center"/>
              <w:rPr>
                <w:rFonts w:ascii="Arial" w:hAnsi="Arial" w:cs="Arial"/>
                <w:sz w:val="18"/>
                <w:szCs w:val="18"/>
              </w:rPr>
            </w:pPr>
            <w:r w:rsidRPr="009017D7">
              <w:rPr>
                <w:rFonts w:ascii="Arial" w:hAnsi="Arial" w:cs="Arial"/>
                <w:sz w:val="18"/>
                <w:szCs w:val="18"/>
              </w:rPr>
              <w:t>MESES AMPLIACION PLAZO GARANTIA</w:t>
            </w:r>
          </w:p>
        </w:tc>
        <w:tc>
          <w:tcPr>
            <w:tcW w:w="1441" w:type="dxa"/>
          </w:tcPr>
          <w:p w:rsidR="000120AC" w:rsidRPr="009017D7" w:rsidRDefault="000120AC" w:rsidP="009017D7">
            <w:pPr>
              <w:tabs>
                <w:tab w:val="left" w:pos="0"/>
              </w:tabs>
              <w:spacing w:line="276" w:lineRule="auto"/>
              <w:jc w:val="center"/>
              <w:rPr>
                <w:rFonts w:ascii="Arial" w:hAnsi="Arial" w:cs="Arial"/>
                <w:sz w:val="18"/>
                <w:szCs w:val="18"/>
              </w:rPr>
            </w:pPr>
            <w:r w:rsidRPr="009017D7">
              <w:rPr>
                <w:rFonts w:ascii="Arial" w:hAnsi="Arial" w:cs="Arial"/>
                <w:sz w:val="18"/>
                <w:szCs w:val="18"/>
              </w:rPr>
              <w:t>PUNTUACION OFERTA ECONOMICA</w:t>
            </w:r>
          </w:p>
        </w:tc>
        <w:tc>
          <w:tcPr>
            <w:tcW w:w="1441" w:type="dxa"/>
          </w:tcPr>
          <w:p w:rsidR="000120AC" w:rsidRPr="009017D7" w:rsidRDefault="000120AC" w:rsidP="009017D7">
            <w:pPr>
              <w:tabs>
                <w:tab w:val="left" w:pos="0"/>
              </w:tabs>
              <w:spacing w:line="276" w:lineRule="auto"/>
              <w:jc w:val="center"/>
              <w:rPr>
                <w:rFonts w:ascii="Arial" w:hAnsi="Arial" w:cs="Arial"/>
                <w:sz w:val="18"/>
                <w:szCs w:val="18"/>
              </w:rPr>
            </w:pPr>
            <w:r w:rsidRPr="009017D7">
              <w:rPr>
                <w:rFonts w:ascii="Arial" w:hAnsi="Arial" w:cs="Arial"/>
                <w:sz w:val="18"/>
                <w:szCs w:val="18"/>
              </w:rPr>
              <w:t>PUNTUACION AMPLIACION PLAZO GARANTIA</w:t>
            </w:r>
          </w:p>
        </w:tc>
        <w:tc>
          <w:tcPr>
            <w:tcW w:w="1441" w:type="dxa"/>
          </w:tcPr>
          <w:p w:rsidR="000120AC" w:rsidRPr="009017D7" w:rsidRDefault="000120AC" w:rsidP="009017D7">
            <w:pPr>
              <w:tabs>
                <w:tab w:val="left" w:pos="0"/>
              </w:tabs>
              <w:spacing w:line="276" w:lineRule="auto"/>
              <w:jc w:val="center"/>
              <w:rPr>
                <w:rFonts w:ascii="Arial" w:hAnsi="Arial" w:cs="Arial"/>
                <w:sz w:val="18"/>
                <w:szCs w:val="18"/>
              </w:rPr>
            </w:pPr>
            <w:r w:rsidRPr="009017D7">
              <w:rPr>
                <w:rFonts w:ascii="Arial" w:hAnsi="Arial" w:cs="Arial"/>
                <w:sz w:val="18"/>
                <w:szCs w:val="18"/>
              </w:rPr>
              <w:t>TOTAL CRITERIOS SOBRE “C”</w:t>
            </w:r>
          </w:p>
        </w:tc>
      </w:tr>
      <w:tr w:rsidR="009017D7" w:rsidRPr="000120AC" w:rsidTr="000120AC">
        <w:tc>
          <w:tcPr>
            <w:tcW w:w="1440" w:type="dxa"/>
          </w:tcPr>
          <w:p w:rsidR="000120AC" w:rsidRPr="00E472F2" w:rsidRDefault="000120AC" w:rsidP="00E472F2">
            <w:pPr>
              <w:tabs>
                <w:tab w:val="left" w:pos="0"/>
              </w:tabs>
              <w:spacing w:line="276" w:lineRule="auto"/>
              <w:jc w:val="both"/>
              <w:rPr>
                <w:rFonts w:ascii="Arial" w:hAnsi="Arial" w:cs="Arial"/>
                <w:sz w:val="16"/>
                <w:szCs w:val="16"/>
              </w:rPr>
            </w:pPr>
            <w:r w:rsidRPr="00E472F2">
              <w:rPr>
                <w:rFonts w:ascii="Arial" w:hAnsi="Arial" w:cs="Arial"/>
                <w:sz w:val="16"/>
                <w:szCs w:val="16"/>
              </w:rPr>
              <w:t>OBRAS ESPECIALES EDIFICACION E INFRAESTRUCT</w:t>
            </w:r>
            <w:r w:rsidR="00E472F2">
              <w:rPr>
                <w:rFonts w:ascii="Arial" w:hAnsi="Arial" w:cs="Arial"/>
                <w:sz w:val="16"/>
                <w:szCs w:val="16"/>
              </w:rPr>
              <w:t>.</w:t>
            </w:r>
            <w:r w:rsidRPr="00E472F2">
              <w:rPr>
                <w:rFonts w:ascii="Arial" w:hAnsi="Arial" w:cs="Arial"/>
                <w:sz w:val="16"/>
                <w:szCs w:val="16"/>
              </w:rPr>
              <w:t xml:space="preserve"> SAU</w:t>
            </w:r>
          </w:p>
        </w:tc>
        <w:tc>
          <w:tcPr>
            <w:tcW w:w="1440" w:type="dxa"/>
          </w:tcPr>
          <w:p w:rsidR="000120AC" w:rsidRPr="000120AC" w:rsidRDefault="000120AC" w:rsidP="001535BC">
            <w:pPr>
              <w:tabs>
                <w:tab w:val="left" w:pos="0"/>
              </w:tabs>
              <w:spacing w:line="276" w:lineRule="auto"/>
              <w:jc w:val="right"/>
              <w:rPr>
                <w:rFonts w:ascii="Arial" w:hAnsi="Arial" w:cs="Arial"/>
                <w:sz w:val="18"/>
                <w:szCs w:val="18"/>
              </w:rPr>
            </w:pPr>
            <w:r>
              <w:rPr>
                <w:rFonts w:ascii="Arial" w:hAnsi="Arial" w:cs="Arial"/>
                <w:sz w:val="18"/>
                <w:szCs w:val="18"/>
              </w:rPr>
              <w:t>520.468,30</w:t>
            </w:r>
          </w:p>
        </w:tc>
        <w:tc>
          <w:tcPr>
            <w:tcW w:w="1441" w:type="dxa"/>
          </w:tcPr>
          <w:p w:rsidR="000120AC" w:rsidRPr="000120AC" w:rsidRDefault="000120AC" w:rsidP="001535BC">
            <w:pPr>
              <w:tabs>
                <w:tab w:val="left" w:pos="0"/>
              </w:tabs>
              <w:spacing w:line="276" w:lineRule="auto"/>
              <w:jc w:val="right"/>
              <w:rPr>
                <w:rFonts w:ascii="Arial" w:hAnsi="Arial" w:cs="Arial"/>
                <w:sz w:val="18"/>
                <w:szCs w:val="18"/>
              </w:rPr>
            </w:pPr>
            <w:r>
              <w:rPr>
                <w:rFonts w:ascii="Arial" w:hAnsi="Arial" w:cs="Arial"/>
                <w:sz w:val="18"/>
                <w:szCs w:val="18"/>
              </w:rPr>
              <w:t>48</w:t>
            </w:r>
          </w:p>
        </w:tc>
        <w:tc>
          <w:tcPr>
            <w:tcW w:w="1441" w:type="dxa"/>
          </w:tcPr>
          <w:p w:rsidR="000120AC" w:rsidRPr="000120AC" w:rsidRDefault="000120AC" w:rsidP="001535BC">
            <w:pPr>
              <w:tabs>
                <w:tab w:val="left" w:pos="0"/>
              </w:tabs>
              <w:spacing w:line="276" w:lineRule="auto"/>
              <w:jc w:val="right"/>
              <w:rPr>
                <w:rFonts w:ascii="Arial" w:hAnsi="Arial" w:cs="Arial"/>
                <w:sz w:val="18"/>
                <w:szCs w:val="18"/>
              </w:rPr>
            </w:pPr>
            <w:r>
              <w:rPr>
                <w:rFonts w:ascii="Arial" w:hAnsi="Arial" w:cs="Arial"/>
                <w:sz w:val="18"/>
                <w:szCs w:val="18"/>
              </w:rPr>
              <w:t>51,54</w:t>
            </w:r>
          </w:p>
        </w:tc>
        <w:tc>
          <w:tcPr>
            <w:tcW w:w="1441" w:type="dxa"/>
          </w:tcPr>
          <w:p w:rsidR="000120AC" w:rsidRPr="000120AC" w:rsidRDefault="000120AC" w:rsidP="001535BC">
            <w:pPr>
              <w:tabs>
                <w:tab w:val="left" w:pos="0"/>
              </w:tabs>
              <w:spacing w:line="276" w:lineRule="auto"/>
              <w:jc w:val="right"/>
              <w:rPr>
                <w:rFonts w:ascii="Arial" w:hAnsi="Arial" w:cs="Arial"/>
                <w:sz w:val="18"/>
                <w:szCs w:val="18"/>
              </w:rPr>
            </w:pPr>
            <w:r>
              <w:rPr>
                <w:rFonts w:ascii="Arial" w:hAnsi="Arial" w:cs="Arial"/>
                <w:sz w:val="18"/>
                <w:szCs w:val="18"/>
              </w:rPr>
              <w:t>6,40</w:t>
            </w:r>
          </w:p>
        </w:tc>
        <w:tc>
          <w:tcPr>
            <w:tcW w:w="1441" w:type="dxa"/>
          </w:tcPr>
          <w:p w:rsidR="000120AC" w:rsidRPr="000120AC" w:rsidRDefault="000120AC" w:rsidP="001535BC">
            <w:pPr>
              <w:tabs>
                <w:tab w:val="left" w:pos="0"/>
              </w:tabs>
              <w:spacing w:line="276" w:lineRule="auto"/>
              <w:jc w:val="right"/>
              <w:rPr>
                <w:rFonts w:ascii="Arial" w:hAnsi="Arial" w:cs="Arial"/>
                <w:sz w:val="18"/>
                <w:szCs w:val="18"/>
              </w:rPr>
            </w:pPr>
            <w:r>
              <w:rPr>
                <w:rFonts w:ascii="Arial" w:hAnsi="Arial" w:cs="Arial"/>
                <w:sz w:val="18"/>
                <w:szCs w:val="18"/>
              </w:rPr>
              <w:t>57,94</w:t>
            </w:r>
          </w:p>
        </w:tc>
      </w:tr>
      <w:tr w:rsidR="000120AC" w:rsidRPr="000120AC" w:rsidTr="000120AC">
        <w:tc>
          <w:tcPr>
            <w:tcW w:w="1440" w:type="dxa"/>
          </w:tcPr>
          <w:p w:rsidR="000120AC" w:rsidRDefault="000120AC" w:rsidP="00D46491">
            <w:pPr>
              <w:tabs>
                <w:tab w:val="left" w:pos="0"/>
              </w:tabs>
              <w:spacing w:line="276" w:lineRule="auto"/>
              <w:jc w:val="both"/>
              <w:rPr>
                <w:rFonts w:ascii="Arial" w:hAnsi="Arial" w:cs="Arial"/>
                <w:sz w:val="18"/>
                <w:szCs w:val="18"/>
              </w:rPr>
            </w:pPr>
            <w:r>
              <w:rPr>
                <w:rFonts w:ascii="Arial" w:hAnsi="Arial" w:cs="Arial"/>
                <w:sz w:val="18"/>
                <w:szCs w:val="18"/>
              </w:rPr>
              <w:t>ELECNOR, S.A.</w:t>
            </w:r>
          </w:p>
        </w:tc>
        <w:tc>
          <w:tcPr>
            <w:tcW w:w="1440" w:type="dxa"/>
          </w:tcPr>
          <w:p w:rsidR="000120AC" w:rsidRDefault="000120AC" w:rsidP="001535BC">
            <w:pPr>
              <w:tabs>
                <w:tab w:val="left" w:pos="0"/>
              </w:tabs>
              <w:spacing w:line="276" w:lineRule="auto"/>
              <w:jc w:val="right"/>
              <w:rPr>
                <w:rFonts w:ascii="Arial" w:hAnsi="Arial" w:cs="Arial"/>
                <w:sz w:val="18"/>
                <w:szCs w:val="18"/>
              </w:rPr>
            </w:pPr>
            <w:r>
              <w:rPr>
                <w:rFonts w:ascii="Arial" w:hAnsi="Arial" w:cs="Arial"/>
                <w:sz w:val="18"/>
                <w:szCs w:val="18"/>
              </w:rPr>
              <w:t>474.928,96</w:t>
            </w:r>
          </w:p>
        </w:tc>
        <w:tc>
          <w:tcPr>
            <w:tcW w:w="1441" w:type="dxa"/>
          </w:tcPr>
          <w:p w:rsidR="000120AC" w:rsidRDefault="000120AC" w:rsidP="001535BC">
            <w:pPr>
              <w:tabs>
                <w:tab w:val="left" w:pos="0"/>
              </w:tabs>
              <w:spacing w:line="276" w:lineRule="auto"/>
              <w:jc w:val="right"/>
              <w:rPr>
                <w:rFonts w:ascii="Arial" w:hAnsi="Arial" w:cs="Arial"/>
                <w:sz w:val="18"/>
                <w:szCs w:val="18"/>
              </w:rPr>
            </w:pPr>
            <w:r>
              <w:rPr>
                <w:rFonts w:ascii="Arial" w:hAnsi="Arial" w:cs="Arial"/>
                <w:sz w:val="18"/>
                <w:szCs w:val="18"/>
              </w:rPr>
              <w:t>36</w:t>
            </w:r>
          </w:p>
        </w:tc>
        <w:tc>
          <w:tcPr>
            <w:tcW w:w="1441" w:type="dxa"/>
          </w:tcPr>
          <w:p w:rsidR="000120AC" w:rsidRDefault="000120AC" w:rsidP="001535BC">
            <w:pPr>
              <w:tabs>
                <w:tab w:val="left" w:pos="0"/>
              </w:tabs>
              <w:spacing w:line="276" w:lineRule="auto"/>
              <w:jc w:val="right"/>
              <w:rPr>
                <w:rFonts w:ascii="Arial" w:hAnsi="Arial" w:cs="Arial"/>
                <w:sz w:val="18"/>
                <w:szCs w:val="18"/>
              </w:rPr>
            </w:pPr>
            <w:r>
              <w:rPr>
                <w:rFonts w:ascii="Arial" w:hAnsi="Arial" w:cs="Arial"/>
                <w:sz w:val="18"/>
                <w:szCs w:val="18"/>
              </w:rPr>
              <w:t>56,48</w:t>
            </w:r>
          </w:p>
        </w:tc>
        <w:tc>
          <w:tcPr>
            <w:tcW w:w="1441" w:type="dxa"/>
          </w:tcPr>
          <w:p w:rsidR="000120AC" w:rsidRDefault="000120AC" w:rsidP="001535BC">
            <w:pPr>
              <w:tabs>
                <w:tab w:val="left" w:pos="0"/>
              </w:tabs>
              <w:spacing w:line="276" w:lineRule="auto"/>
              <w:jc w:val="right"/>
              <w:rPr>
                <w:rFonts w:ascii="Arial" w:hAnsi="Arial" w:cs="Arial"/>
                <w:sz w:val="18"/>
                <w:szCs w:val="18"/>
              </w:rPr>
            </w:pPr>
            <w:r>
              <w:rPr>
                <w:rFonts w:ascii="Arial" w:hAnsi="Arial" w:cs="Arial"/>
                <w:sz w:val="18"/>
                <w:szCs w:val="18"/>
              </w:rPr>
              <w:t>4,80</w:t>
            </w:r>
          </w:p>
        </w:tc>
        <w:tc>
          <w:tcPr>
            <w:tcW w:w="1441" w:type="dxa"/>
          </w:tcPr>
          <w:p w:rsidR="000120AC" w:rsidRDefault="000120AC" w:rsidP="001535BC">
            <w:pPr>
              <w:tabs>
                <w:tab w:val="left" w:pos="0"/>
              </w:tabs>
              <w:spacing w:line="276" w:lineRule="auto"/>
              <w:jc w:val="right"/>
              <w:rPr>
                <w:rFonts w:ascii="Arial" w:hAnsi="Arial" w:cs="Arial"/>
                <w:sz w:val="18"/>
                <w:szCs w:val="18"/>
              </w:rPr>
            </w:pPr>
            <w:r>
              <w:rPr>
                <w:rFonts w:ascii="Arial" w:hAnsi="Arial" w:cs="Arial"/>
                <w:sz w:val="18"/>
                <w:szCs w:val="18"/>
              </w:rPr>
              <w:t>61,28</w:t>
            </w:r>
          </w:p>
        </w:tc>
      </w:tr>
      <w:tr w:rsidR="000120AC" w:rsidRPr="000120AC" w:rsidTr="000120AC">
        <w:tc>
          <w:tcPr>
            <w:tcW w:w="1440" w:type="dxa"/>
          </w:tcPr>
          <w:p w:rsidR="000120AC" w:rsidRPr="00E472F2" w:rsidRDefault="000120AC" w:rsidP="000120AC">
            <w:pPr>
              <w:tabs>
                <w:tab w:val="left" w:pos="0"/>
              </w:tabs>
              <w:spacing w:line="276" w:lineRule="auto"/>
              <w:jc w:val="both"/>
              <w:rPr>
                <w:rFonts w:ascii="Arial" w:hAnsi="Arial" w:cs="Arial"/>
                <w:sz w:val="16"/>
                <w:szCs w:val="16"/>
              </w:rPr>
            </w:pPr>
            <w:r w:rsidRPr="00E472F2">
              <w:rPr>
                <w:rFonts w:ascii="Arial" w:hAnsi="Arial" w:cs="Arial"/>
                <w:sz w:val="16"/>
                <w:szCs w:val="16"/>
              </w:rPr>
              <w:t>CONSTRUCCIONES MARIEZCURRENA, S.L.</w:t>
            </w:r>
          </w:p>
        </w:tc>
        <w:tc>
          <w:tcPr>
            <w:tcW w:w="1440" w:type="dxa"/>
          </w:tcPr>
          <w:p w:rsidR="000120AC" w:rsidRDefault="000120AC" w:rsidP="001535BC">
            <w:pPr>
              <w:tabs>
                <w:tab w:val="left" w:pos="0"/>
              </w:tabs>
              <w:spacing w:line="276" w:lineRule="auto"/>
              <w:jc w:val="right"/>
              <w:rPr>
                <w:rFonts w:ascii="Arial" w:hAnsi="Arial" w:cs="Arial"/>
                <w:sz w:val="18"/>
                <w:szCs w:val="18"/>
              </w:rPr>
            </w:pPr>
            <w:r>
              <w:rPr>
                <w:rFonts w:ascii="Arial" w:hAnsi="Arial" w:cs="Arial"/>
                <w:sz w:val="18"/>
                <w:szCs w:val="18"/>
              </w:rPr>
              <w:t>453.415,40</w:t>
            </w:r>
          </w:p>
        </w:tc>
        <w:tc>
          <w:tcPr>
            <w:tcW w:w="1441" w:type="dxa"/>
          </w:tcPr>
          <w:p w:rsidR="000120AC"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36</w:t>
            </w:r>
          </w:p>
        </w:tc>
        <w:tc>
          <w:tcPr>
            <w:tcW w:w="1441" w:type="dxa"/>
          </w:tcPr>
          <w:p w:rsidR="000120AC"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59,16</w:t>
            </w:r>
          </w:p>
        </w:tc>
        <w:tc>
          <w:tcPr>
            <w:tcW w:w="1441" w:type="dxa"/>
          </w:tcPr>
          <w:p w:rsidR="000120AC"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4,80</w:t>
            </w:r>
          </w:p>
        </w:tc>
        <w:tc>
          <w:tcPr>
            <w:tcW w:w="1441" w:type="dxa"/>
          </w:tcPr>
          <w:p w:rsidR="000120AC"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63,96</w:t>
            </w:r>
          </w:p>
        </w:tc>
      </w:tr>
      <w:tr w:rsidR="00E472F2" w:rsidRPr="000120AC" w:rsidTr="000120AC">
        <w:tc>
          <w:tcPr>
            <w:tcW w:w="1440" w:type="dxa"/>
          </w:tcPr>
          <w:p w:rsidR="00E472F2" w:rsidRPr="00E472F2" w:rsidRDefault="00E472F2" w:rsidP="000120AC">
            <w:pPr>
              <w:tabs>
                <w:tab w:val="left" w:pos="0"/>
              </w:tabs>
              <w:spacing w:line="276" w:lineRule="auto"/>
              <w:jc w:val="both"/>
              <w:rPr>
                <w:rFonts w:ascii="Arial" w:hAnsi="Arial" w:cs="Arial"/>
                <w:sz w:val="16"/>
                <w:szCs w:val="16"/>
              </w:rPr>
            </w:pPr>
            <w:r w:rsidRPr="00E472F2">
              <w:rPr>
                <w:rFonts w:ascii="Arial" w:hAnsi="Arial" w:cs="Arial"/>
                <w:sz w:val="16"/>
                <w:szCs w:val="16"/>
              </w:rPr>
              <w:t>F.SUESCUN CONSTRUCCIONES, S.L.</w:t>
            </w:r>
          </w:p>
        </w:tc>
        <w:tc>
          <w:tcPr>
            <w:tcW w:w="1440"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507.593,81</w:t>
            </w:r>
          </w:p>
        </w:tc>
        <w:tc>
          <w:tcPr>
            <w:tcW w:w="1441"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60</w:t>
            </w:r>
          </w:p>
        </w:tc>
        <w:tc>
          <w:tcPr>
            <w:tcW w:w="1441"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52,85</w:t>
            </w:r>
          </w:p>
        </w:tc>
        <w:tc>
          <w:tcPr>
            <w:tcW w:w="1441"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8,00</w:t>
            </w:r>
          </w:p>
        </w:tc>
        <w:tc>
          <w:tcPr>
            <w:tcW w:w="1441"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60,85</w:t>
            </w:r>
          </w:p>
        </w:tc>
      </w:tr>
      <w:tr w:rsidR="00E472F2" w:rsidRPr="000120AC" w:rsidTr="000120AC">
        <w:tc>
          <w:tcPr>
            <w:tcW w:w="1440" w:type="dxa"/>
          </w:tcPr>
          <w:p w:rsidR="00E472F2" w:rsidRDefault="00E472F2" w:rsidP="000120AC">
            <w:pPr>
              <w:tabs>
                <w:tab w:val="left" w:pos="0"/>
              </w:tabs>
              <w:spacing w:line="276" w:lineRule="auto"/>
              <w:jc w:val="both"/>
              <w:rPr>
                <w:rFonts w:ascii="Arial" w:hAnsi="Arial" w:cs="Arial"/>
                <w:sz w:val="18"/>
                <w:szCs w:val="18"/>
              </w:rPr>
            </w:pPr>
            <w:r>
              <w:rPr>
                <w:rFonts w:ascii="Arial" w:hAnsi="Arial" w:cs="Arial"/>
                <w:sz w:val="18"/>
                <w:szCs w:val="18"/>
              </w:rPr>
              <w:t>CONSTRUCCIONES BORESTE, S.A.</w:t>
            </w:r>
          </w:p>
        </w:tc>
        <w:tc>
          <w:tcPr>
            <w:tcW w:w="1440"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447.103,15</w:t>
            </w:r>
          </w:p>
        </w:tc>
        <w:tc>
          <w:tcPr>
            <w:tcW w:w="1441"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60</w:t>
            </w:r>
          </w:p>
        </w:tc>
        <w:tc>
          <w:tcPr>
            <w:tcW w:w="1441"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60,00</w:t>
            </w:r>
          </w:p>
        </w:tc>
        <w:tc>
          <w:tcPr>
            <w:tcW w:w="1441"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8,00</w:t>
            </w:r>
          </w:p>
        </w:tc>
        <w:tc>
          <w:tcPr>
            <w:tcW w:w="1441"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68,00</w:t>
            </w:r>
          </w:p>
        </w:tc>
      </w:tr>
      <w:tr w:rsidR="00E472F2" w:rsidRPr="000120AC" w:rsidTr="000120AC">
        <w:tc>
          <w:tcPr>
            <w:tcW w:w="1440" w:type="dxa"/>
          </w:tcPr>
          <w:p w:rsidR="00E472F2" w:rsidRPr="00E472F2" w:rsidRDefault="00E472F2" w:rsidP="000120AC">
            <w:pPr>
              <w:tabs>
                <w:tab w:val="left" w:pos="0"/>
              </w:tabs>
              <w:spacing w:line="276" w:lineRule="auto"/>
              <w:jc w:val="both"/>
              <w:rPr>
                <w:rFonts w:ascii="Arial" w:hAnsi="Arial" w:cs="Arial"/>
                <w:sz w:val="16"/>
                <w:szCs w:val="16"/>
              </w:rPr>
            </w:pPr>
            <w:r w:rsidRPr="00E472F2">
              <w:rPr>
                <w:rFonts w:ascii="Arial" w:hAnsi="Arial" w:cs="Arial"/>
                <w:sz w:val="16"/>
                <w:szCs w:val="16"/>
              </w:rPr>
              <w:t>CONSTRUCCIONES Y EXCAVACIONES ERRI-BERRI, S.L.</w:t>
            </w:r>
          </w:p>
        </w:tc>
        <w:tc>
          <w:tcPr>
            <w:tcW w:w="1440"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526.002,85</w:t>
            </w:r>
          </w:p>
        </w:tc>
        <w:tc>
          <w:tcPr>
            <w:tcW w:w="1441"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0</w:t>
            </w:r>
          </w:p>
        </w:tc>
        <w:tc>
          <w:tcPr>
            <w:tcW w:w="1441"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51,00</w:t>
            </w:r>
          </w:p>
        </w:tc>
        <w:tc>
          <w:tcPr>
            <w:tcW w:w="1441"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0,00</w:t>
            </w:r>
          </w:p>
        </w:tc>
        <w:tc>
          <w:tcPr>
            <w:tcW w:w="1441" w:type="dxa"/>
          </w:tcPr>
          <w:p w:rsidR="00E472F2" w:rsidRDefault="00E472F2" w:rsidP="001535BC">
            <w:pPr>
              <w:tabs>
                <w:tab w:val="left" w:pos="0"/>
              </w:tabs>
              <w:spacing w:line="276" w:lineRule="auto"/>
              <w:jc w:val="right"/>
              <w:rPr>
                <w:rFonts w:ascii="Arial" w:hAnsi="Arial" w:cs="Arial"/>
                <w:sz w:val="18"/>
                <w:szCs w:val="18"/>
              </w:rPr>
            </w:pPr>
            <w:r>
              <w:rPr>
                <w:rFonts w:ascii="Arial" w:hAnsi="Arial" w:cs="Arial"/>
                <w:sz w:val="18"/>
                <w:szCs w:val="18"/>
              </w:rPr>
              <w:t>51,00</w:t>
            </w:r>
          </w:p>
        </w:tc>
      </w:tr>
    </w:tbl>
    <w:p w:rsidR="000120AC" w:rsidRDefault="000120AC" w:rsidP="00D46491">
      <w:pPr>
        <w:tabs>
          <w:tab w:val="left" w:pos="0"/>
        </w:tabs>
        <w:spacing w:line="276" w:lineRule="auto"/>
        <w:jc w:val="both"/>
        <w:rPr>
          <w:rFonts w:ascii="Arial" w:hAnsi="Arial" w:cs="Arial"/>
          <w:sz w:val="22"/>
          <w:szCs w:val="22"/>
        </w:rPr>
      </w:pPr>
    </w:p>
    <w:p w:rsidR="00D46491" w:rsidRPr="00E472F2" w:rsidRDefault="00D46491" w:rsidP="00D46491">
      <w:pPr>
        <w:spacing w:line="276" w:lineRule="auto"/>
        <w:ind w:firstLine="708"/>
        <w:rPr>
          <w:rFonts w:ascii="Arial" w:hAnsi="Arial" w:cs="Arial"/>
        </w:rPr>
      </w:pPr>
    </w:p>
    <w:p w:rsidR="00D46491" w:rsidRDefault="00E472F2" w:rsidP="009017D7">
      <w:pPr>
        <w:spacing w:line="276" w:lineRule="auto"/>
        <w:ind w:firstLine="708"/>
        <w:jc w:val="both"/>
        <w:rPr>
          <w:rFonts w:ascii="Arial" w:hAnsi="Arial" w:cs="Arial"/>
        </w:rPr>
      </w:pPr>
      <w:r w:rsidRPr="00E472F2">
        <w:rPr>
          <w:rFonts w:ascii="Arial" w:hAnsi="Arial" w:cs="Arial"/>
        </w:rPr>
        <w:lastRenderedPageBreak/>
        <w:t>Se procede</w:t>
      </w:r>
      <w:r>
        <w:rPr>
          <w:rFonts w:ascii="Arial" w:hAnsi="Arial" w:cs="Arial"/>
        </w:rPr>
        <w:t xml:space="preserve"> a continuación a sumar la puntuación obtenida por cada uno de los licitadores en el Sobre “B” de criterios subjetivos no cuantificables mediante fórmulas y </w:t>
      </w:r>
      <w:r w:rsidR="00BE02D5">
        <w:rPr>
          <w:rFonts w:ascii="Arial" w:hAnsi="Arial" w:cs="Arial"/>
        </w:rPr>
        <w:t xml:space="preserve">en </w:t>
      </w:r>
      <w:r>
        <w:rPr>
          <w:rFonts w:ascii="Arial" w:hAnsi="Arial" w:cs="Arial"/>
        </w:rPr>
        <w:t>el Sobre “C” de criterios cuantificables mediante fórmulas</w:t>
      </w:r>
      <w:r w:rsidR="001535BC">
        <w:rPr>
          <w:rFonts w:ascii="Arial" w:hAnsi="Arial" w:cs="Arial"/>
        </w:rPr>
        <w:t>, con el fin de obtener la puntuación total de cada uno de los licitadores, con el siguiente resultado:</w:t>
      </w:r>
    </w:p>
    <w:p w:rsidR="001535BC" w:rsidRDefault="001535BC" w:rsidP="001535BC">
      <w:pPr>
        <w:spacing w:line="276" w:lineRule="auto"/>
        <w:rPr>
          <w:rFonts w:ascii="Arial" w:hAnsi="Arial" w:cs="Arial"/>
        </w:rPr>
      </w:pPr>
    </w:p>
    <w:tbl>
      <w:tblPr>
        <w:tblStyle w:val="Tablaconcuadrcula"/>
        <w:tblW w:w="8613" w:type="dxa"/>
        <w:tblLayout w:type="fixed"/>
        <w:tblLook w:val="04A0" w:firstRow="1" w:lastRow="0" w:firstColumn="1" w:lastColumn="0" w:noHBand="0" w:noVBand="1"/>
      </w:tblPr>
      <w:tblGrid>
        <w:gridCol w:w="4361"/>
        <w:gridCol w:w="1417"/>
        <w:gridCol w:w="1418"/>
        <w:gridCol w:w="1417"/>
      </w:tblGrid>
      <w:tr w:rsidR="001535BC" w:rsidRPr="001535BC" w:rsidTr="00BE02D5">
        <w:tc>
          <w:tcPr>
            <w:tcW w:w="4361" w:type="dxa"/>
          </w:tcPr>
          <w:p w:rsidR="001535BC" w:rsidRPr="001535BC" w:rsidRDefault="001535BC" w:rsidP="009017D7">
            <w:pPr>
              <w:spacing w:line="276" w:lineRule="auto"/>
              <w:jc w:val="center"/>
              <w:rPr>
                <w:rFonts w:ascii="Arial" w:hAnsi="Arial" w:cs="Arial"/>
                <w:sz w:val="18"/>
                <w:szCs w:val="18"/>
              </w:rPr>
            </w:pPr>
            <w:r w:rsidRPr="001535BC">
              <w:rPr>
                <w:rFonts w:ascii="Arial" w:hAnsi="Arial" w:cs="Arial"/>
                <w:sz w:val="18"/>
                <w:szCs w:val="18"/>
              </w:rPr>
              <w:t>LICITADOR</w:t>
            </w:r>
          </w:p>
        </w:tc>
        <w:tc>
          <w:tcPr>
            <w:tcW w:w="1417" w:type="dxa"/>
          </w:tcPr>
          <w:p w:rsidR="001535BC" w:rsidRPr="001535BC" w:rsidRDefault="001535BC" w:rsidP="009017D7">
            <w:pPr>
              <w:spacing w:line="276" w:lineRule="auto"/>
              <w:jc w:val="center"/>
              <w:rPr>
                <w:rFonts w:ascii="Arial" w:hAnsi="Arial" w:cs="Arial"/>
                <w:sz w:val="18"/>
                <w:szCs w:val="18"/>
              </w:rPr>
            </w:pPr>
            <w:r w:rsidRPr="001535BC">
              <w:rPr>
                <w:rFonts w:ascii="Arial" w:hAnsi="Arial" w:cs="Arial"/>
                <w:sz w:val="18"/>
                <w:szCs w:val="18"/>
              </w:rPr>
              <w:t>PUNTUACION SOBRE “B”</w:t>
            </w:r>
          </w:p>
        </w:tc>
        <w:tc>
          <w:tcPr>
            <w:tcW w:w="1418" w:type="dxa"/>
          </w:tcPr>
          <w:p w:rsidR="001535BC" w:rsidRPr="001535BC" w:rsidRDefault="001535BC" w:rsidP="009017D7">
            <w:pPr>
              <w:spacing w:line="276" w:lineRule="auto"/>
              <w:jc w:val="center"/>
              <w:rPr>
                <w:rFonts w:ascii="Arial" w:hAnsi="Arial" w:cs="Arial"/>
                <w:sz w:val="18"/>
                <w:szCs w:val="18"/>
              </w:rPr>
            </w:pPr>
            <w:r w:rsidRPr="001535BC">
              <w:rPr>
                <w:rFonts w:ascii="Arial" w:hAnsi="Arial" w:cs="Arial"/>
                <w:sz w:val="18"/>
                <w:szCs w:val="18"/>
              </w:rPr>
              <w:t>PUNTUACION SOBRE “C”</w:t>
            </w:r>
          </w:p>
        </w:tc>
        <w:tc>
          <w:tcPr>
            <w:tcW w:w="1417" w:type="dxa"/>
          </w:tcPr>
          <w:p w:rsidR="001535BC" w:rsidRPr="001535BC" w:rsidRDefault="001535BC" w:rsidP="009017D7">
            <w:pPr>
              <w:spacing w:line="276" w:lineRule="auto"/>
              <w:jc w:val="center"/>
              <w:rPr>
                <w:rFonts w:ascii="Arial" w:hAnsi="Arial" w:cs="Arial"/>
                <w:sz w:val="18"/>
                <w:szCs w:val="18"/>
              </w:rPr>
            </w:pPr>
            <w:r w:rsidRPr="001535BC">
              <w:rPr>
                <w:rFonts w:ascii="Arial" w:hAnsi="Arial" w:cs="Arial"/>
                <w:sz w:val="18"/>
                <w:szCs w:val="18"/>
              </w:rPr>
              <w:t>PUNTUACIÓN TOTAL</w:t>
            </w:r>
          </w:p>
        </w:tc>
      </w:tr>
      <w:tr w:rsidR="001535BC" w:rsidTr="00BE02D5">
        <w:tc>
          <w:tcPr>
            <w:tcW w:w="4361" w:type="dxa"/>
          </w:tcPr>
          <w:p w:rsidR="001535BC" w:rsidRPr="00BE02D5" w:rsidRDefault="001535BC" w:rsidP="00BF236C">
            <w:pPr>
              <w:tabs>
                <w:tab w:val="left" w:pos="0"/>
              </w:tabs>
              <w:spacing w:line="276" w:lineRule="auto"/>
              <w:jc w:val="both"/>
              <w:rPr>
                <w:rFonts w:ascii="Arial" w:hAnsi="Arial" w:cs="Arial"/>
                <w:sz w:val="18"/>
                <w:szCs w:val="18"/>
              </w:rPr>
            </w:pPr>
            <w:r w:rsidRPr="00BE02D5">
              <w:rPr>
                <w:rFonts w:ascii="Arial" w:hAnsi="Arial" w:cs="Arial"/>
                <w:sz w:val="18"/>
                <w:szCs w:val="18"/>
              </w:rPr>
              <w:t>OBRAS ESPECIALES EDIFICACION E INFRAESTRUCT. SAU</w:t>
            </w:r>
          </w:p>
        </w:tc>
        <w:tc>
          <w:tcPr>
            <w:tcW w:w="1417" w:type="dxa"/>
          </w:tcPr>
          <w:p w:rsidR="001535BC" w:rsidRPr="000120AC" w:rsidRDefault="001535BC" w:rsidP="001535BC">
            <w:pPr>
              <w:tabs>
                <w:tab w:val="left" w:pos="0"/>
              </w:tabs>
              <w:spacing w:line="276" w:lineRule="auto"/>
              <w:jc w:val="right"/>
              <w:rPr>
                <w:rFonts w:ascii="Arial" w:hAnsi="Arial" w:cs="Arial"/>
                <w:sz w:val="18"/>
                <w:szCs w:val="18"/>
              </w:rPr>
            </w:pPr>
            <w:r>
              <w:rPr>
                <w:rFonts w:ascii="Arial" w:hAnsi="Arial" w:cs="Arial"/>
                <w:sz w:val="18"/>
                <w:szCs w:val="18"/>
              </w:rPr>
              <w:t>24,00</w:t>
            </w:r>
          </w:p>
        </w:tc>
        <w:tc>
          <w:tcPr>
            <w:tcW w:w="1418" w:type="dxa"/>
          </w:tcPr>
          <w:p w:rsidR="001535BC" w:rsidRPr="000120AC" w:rsidRDefault="001535BC" w:rsidP="001535BC">
            <w:pPr>
              <w:tabs>
                <w:tab w:val="left" w:pos="0"/>
              </w:tabs>
              <w:spacing w:line="276" w:lineRule="auto"/>
              <w:jc w:val="right"/>
              <w:rPr>
                <w:rFonts w:ascii="Arial" w:hAnsi="Arial" w:cs="Arial"/>
                <w:sz w:val="18"/>
                <w:szCs w:val="18"/>
              </w:rPr>
            </w:pPr>
            <w:r>
              <w:rPr>
                <w:rFonts w:ascii="Arial" w:hAnsi="Arial" w:cs="Arial"/>
                <w:sz w:val="18"/>
                <w:szCs w:val="18"/>
              </w:rPr>
              <w:t>57,94</w:t>
            </w:r>
          </w:p>
        </w:tc>
        <w:tc>
          <w:tcPr>
            <w:tcW w:w="1417" w:type="dxa"/>
          </w:tcPr>
          <w:p w:rsidR="001535BC" w:rsidRDefault="001535BC" w:rsidP="001535BC">
            <w:pPr>
              <w:spacing w:line="276" w:lineRule="auto"/>
              <w:jc w:val="right"/>
              <w:rPr>
                <w:rFonts w:ascii="Arial" w:hAnsi="Arial" w:cs="Arial"/>
              </w:rPr>
            </w:pPr>
            <w:r>
              <w:rPr>
                <w:rFonts w:ascii="Arial" w:hAnsi="Arial" w:cs="Arial"/>
              </w:rPr>
              <w:t>81,94</w:t>
            </w:r>
          </w:p>
        </w:tc>
      </w:tr>
      <w:tr w:rsidR="001535BC" w:rsidTr="00BE02D5">
        <w:tc>
          <w:tcPr>
            <w:tcW w:w="4361" w:type="dxa"/>
          </w:tcPr>
          <w:p w:rsidR="001535BC" w:rsidRPr="00BE02D5" w:rsidRDefault="001535BC" w:rsidP="00BF236C">
            <w:pPr>
              <w:tabs>
                <w:tab w:val="left" w:pos="0"/>
              </w:tabs>
              <w:spacing w:line="276" w:lineRule="auto"/>
              <w:jc w:val="both"/>
              <w:rPr>
                <w:rFonts w:ascii="Arial" w:hAnsi="Arial" w:cs="Arial"/>
                <w:sz w:val="18"/>
                <w:szCs w:val="18"/>
              </w:rPr>
            </w:pPr>
            <w:r w:rsidRPr="00BE02D5">
              <w:rPr>
                <w:rFonts w:ascii="Arial" w:hAnsi="Arial" w:cs="Arial"/>
                <w:sz w:val="18"/>
                <w:szCs w:val="18"/>
              </w:rPr>
              <w:t>ELECNOR, S.A.</w:t>
            </w:r>
          </w:p>
        </w:tc>
        <w:tc>
          <w:tcPr>
            <w:tcW w:w="1417" w:type="dxa"/>
          </w:tcPr>
          <w:p w:rsidR="001535BC" w:rsidRDefault="001535BC" w:rsidP="001535BC">
            <w:pPr>
              <w:tabs>
                <w:tab w:val="left" w:pos="0"/>
              </w:tabs>
              <w:spacing w:line="276" w:lineRule="auto"/>
              <w:jc w:val="right"/>
              <w:rPr>
                <w:rFonts w:ascii="Arial" w:hAnsi="Arial" w:cs="Arial"/>
                <w:sz w:val="18"/>
                <w:szCs w:val="18"/>
              </w:rPr>
            </w:pPr>
            <w:r>
              <w:rPr>
                <w:rFonts w:ascii="Arial" w:hAnsi="Arial" w:cs="Arial"/>
                <w:sz w:val="18"/>
                <w:szCs w:val="18"/>
              </w:rPr>
              <w:t>12,00</w:t>
            </w:r>
          </w:p>
        </w:tc>
        <w:tc>
          <w:tcPr>
            <w:tcW w:w="1418" w:type="dxa"/>
          </w:tcPr>
          <w:p w:rsidR="001535BC" w:rsidRDefault="001535BC" w:rsidP="001535BC">
            <w:pPr>
              <w:tabs>
                <w:tab w:val="left" w:pos="0"/>
              </w:tabs>
              <w:spacing w:line="276" w:lineRule="auto"/>
              <w:jc w:val="right"/>
              <w:rPr>
                <w:rFonts w:ascii="Arial" w:hAnsi="Arial" w:cs="Arial"/>
                <w:sz w:val="18"/>
                <w:szCs w:val="18"/>
              </w:rPr>
            </w:pPr>
            <w:r>
              <w:rPr>
                <w:rFonts w:ascii="Arial" w:hAnsi="Arial" w:cs="Arial"/>
                <w:sz w:val="18"/>
                <w:szCs w:val="18"/>
              </w:rPr>
              <w:t>61,28</w:t>
            </w:r>
          </w:p>
        </w:tc>
        <w:tc>
          <w:tcPr>
            <w:tcW w:w="1417" w:type="dxa"/>
          </w:tcPr>
          <w:p w:rsidR="001535BC" w:rsidRDefault="001535BC" w:rsidP="001535BC">
            <w:pPr>
              <w:spacing w:line="276" w:lineRule="auto"/>
              <w:jc w:val="right"/>
              <w:rPr>
                <w:rFonts w:ascii="Arial" w:hAnsi="Arial" w:cs="Arial"/>
              </w:rPr>
            </w:pPr>
            <w:r>
              <w:rPr>
                <w:rFonts w:ascii="Arial" w:hAnsi="Arial" w:cs="Arial"/>
              </w:rPr>
              <w:t>73,28</w:t>
            </w:r>
          </w:p>
        </w:tc>
      </w:tr>
      <w:tr w:rsidR="001535BC" w:rsidTr="00BE02D5">
        <w:tc>
          <w:tcPr>
            <w:tcW w:w="4361" w:type="dxa"/>
          </w:tcPr>
          <w:p w:rsidR="001535BC" w:rsidRPr="00BE02D5" w:rsidRDefault="001535BC" w:rsidP="00BF236C">
            <w:pPr>
              <w:tabs>
                <w:tab w:val="left" w:pos="0"/>
              </w:tabs>
              <w:spacing w:line="276" w:lineRule="auto"/>
              <w:jc w:val="both"/>
              <w:rPr>
                <w:rFonts w:ascii="Arial" w:hAnsi="Arial" w:cs="Arial"/>
                <w:sz w:val="18"/>
                <w:szCs w:val="18"/>
              </w:rPr>
            </w:pPr>
            <w:r w:rsidRPr="00BE02D5">
              <w:rPr>
                <w:rFonts w:ascii="Arial" w:hAnsi="Arial" w:cs="Arial"/>
                <w:sz w:val="18"/>
                <w:szCs w:val="18"/>
              </w:rPr>
              <w:t>CONSTRUCCIONES MARIEZCURRENA, S.L.</w:t>
            </w:r>
          </w:p>
        </w:tc>
        <w:tc>
          <w:tcPr>
            <w:tcW w:w="1417" w:type="dxa"/>
          </w:tcPr>
          <w:p w:rsidR="001535BC" w:rsidRDefault="001535BC" w:rsidP="001535BC">
            <w:pPr>
              <w:tabs>
                <w:tab w:val="left" w:pos="0"/>
              </w:tabs>
              <w:spacing w:line="276" w:lineRule="auto"/>
              <w:jc w:val="right"/>
              <w:rPr>
                <w:rFonts w:ascii="Arial" w:hAnsi="Arial" w:cs="Arial"/>
                <w:sz w:val="18"/>
                <w:szCs w:val="18"/>
              </w:rPr>
            </w:pPr>
            <w:r>
              <w:rPr>
                <w:rFonts w:ascii="Arial" w:hAnsi="Arial" w:cs="Arial"/>
                <w:sz w:val="18"/>
                <w:szCs w:val="18"/>
              </w:rPr>
              <w:t>24,00</w:t>
            </w:r>
          </w:p>
        </w:tc>
        <w:tc>
          <w:tcPr>
            <w:tcW w:w="1418" w:type="dxa"/>
          </w:tcPr>
          <w:p w:rsidR="001535BC" w:rsidRDefault="001535BC" w:rsidP="001535BC">
            <w:pPr>
              <w:tabs>
                <w:tab w:val="left" w:pos="0"/>
              </w:tabs>
              <w:spacing w:line="276" w:lineRule="auto"/>
              <w:jc w:val="right"/>
              <w:rPr>
                <w:rFonts w:ascii="Arial" w:hAnsi="Arial" w:cs="Arial"/>
                <w:sz w:val="18"/>
                <w:szCs w:val="18"/>
              </w:rPr>
            </w:pPr>
            <w:r>
              <w:rPr>
                <w:rFonts w:ascii="Arial" w:hAnsi="Arial" w:cs="Arial"/>
                <w:sz w:val="18"/>
                <w:szCs w:val="18"/>
              </w:rPr>
              <w:t>63,96</w:t>
            </w:r>
          </w:p>
        </w:tc>
        <w:tc>
          <w:tcPr>
            <w:tcW w:w="1417" w:type="dxa"/>
          </w:tcPr>
          <w:p w:rsidR="001535BC" w:rsidRDefault="001535BC" w:rsidP="001535BC">
            <w:pPr>
              <w:spacing w:line="276" w:lineRule="auto"/>
              <w:jc w:val="right"/>
              <w:rPr>
                <w:rFonts w:ascii="Arial" w:hAnsi="Arial" w:cs="Arial"/>
              </w:rPr>
            </w:pPr>
            <w:r>
              <w:rPr>
                <w:rFonts w:ascii="Arial" w:hAnsi="Arial" w:cs="Arial"/>
              </w:rPr>
              <w:t>87,96</w:t>
            </w:r>
          </w:p>
        </w:tc>
      </w:tr>
      <w:tr w:rsidR="001535BC" w:rsidTr="00BE02D5">
        <w:tc>
          <w:tcPr>
            <w:tcW w:w="4361" w:type="dxa"/>
          </w:tcPr>
          <w:p w:rsidR="001535BC" w:rsidRPr="00BE02D5" w:rsidRDefault="001535BC" w:rsidP="00BF236C">
            <w:pPr>
              <w:tabs>
                <w:tab w:val="left" w:pos="0"/>
              </w:tabs>
              <w:spacing w:line="276" w:lineRule="auto"/>
              <w:jc w:val="both"/>
              <w:rPr>
                <w:rFonts w:ascii="Arial" w:hAnsi="Arial" w:cs="Arial"/>
                <w:sz w:val="18"/>
                <w:szCs w:val="18"/>
              </w:rPr>
            </w:pPr>
            <w:r w:rsidRPr="00BE02D5">
              <w:rPr>
                <w:rFonts w:ascii="Arial" w:hAnsi="Arial" w:cs="Arial"/>
                <w:sz w:val="18"/>
                <w:szCs w:val="18"/>
              </w:rPr>
              <w:t>F.SUESCUN CONSTRUCCIONES, S.L.</w:t>
            </w:r>
          </w:p>
        </w:tc>
        <w:tc>
          <w:tcPr>
            <w:tcW w:w="1417" w:type="dxa"/>
          </w:tcPr>
          <w:p w:rsidR="001535BC" w:rsidRDefault="001535BC" w:rsidP="001535BC">
            <w:pPr>
              <w:tabs>
                <w:tab w:val="left" w:pos="0"/>
              </w:tabs>
              <w:spacing w:line="276" w:lineRule="auto"/>
              <w:jc w:val="right"/>
              <w:rPr>
                <w:rFonts w:ascii="Arial" w:hAnsi="Arial" w:cs="Arial"/>
                <w:sz w:val="18"/>
                <w:szCs w:val="18"/>
              </w:rPr>
            </w:pPr>
            <w:r>
              <w:rPr>
                <w:rFonts w:ascii="Arial" w:hAnsi="Arial" w:cs="Arial"/>
                <w:sz w:val="18"/>
                <w:szCs w:val="18"/>
              </w:rPr>
              <w:t>26,00</w:t>
            </w:r>
          </w:p>
        </w:tc>
        <w:tc>
          <w:tcPr>
            <w:tcW w:w="1418" w:type="dxa"/>
          </w:tcPr>
          <w:p w:rsidR="001535BC" w:rsidRDefault="001535BC" w:rsidP="001535BC">
            <w:pPr>
              <w:tabs>
                <w:tab w:val="left" w:pos="0"/>
              </w:tabs>
              <w:spacing w:line="276" w:lineRule="auto"/>
              <w:jc w:val="right"/>
              <w:rPr>
                <w:rFonts w:ascii="Arial" w:hAnsi="Arial" w:cs="Arial"/>
                <w:sz w:val="18"/>
                <w:szCs w:val="18"/>
              </w:rPr>
            </w:pPr>
            <w:r>
              <w:rPr>
                <w:rFonts w:ascii="Arial" w:hAnsi="Arial" w:cs="Arial"/>
                <w:sz w:val="18"/>
                <w:szCs w:val="18"/>
              </w:rPr>
              <w:t>60,85</w:t>
            </w:r>
          </w:p>
        </w:tc>
        <w:tc>
          <w:tcPr>
            <w:tcW w:w="1417" w:type="dxa"/>
          </w:tcPr>
          <w:p w:rsidR="001535BC" w:rsidRDefault="001535BC" w:rsidP="001535BC">
            <w:pPr>
              <w:spacing w:line="276" w:lineRule="auto"/>
              <w:jc w:val="right"/>
              <w:rPr>
                <w:rFonts w:ascii="Arial" w:hAnsi="Arial" w:cs="Arial"/>
              </w:rPr>
            </w:pPr>
            <w:r>
              <w:rPr>
                <w:rFonts w:ascii="Arial" w:hAnsi="Arial" w:cs="Arial"/>
              </w:rPr>
              <w:t>86,85</w:t>
            </w:r>
          </w:p>
        </w:tc>
      </w:tr>
      <w:tr w:rsidR="001535BC" w:rsidTr="00BE02D5">
        <w:tc>
          <w:tcPr>
            <w:tcW w:w="4361" w:type="dxa"/>
          </w:tcPr>
          <w:p w:rsidR="001535BC" w:rsidRPr="00BE02D5" w:rsidRDefault="001535BC" w:rsidP="00BF236C">
            <w:pPr>
              <w:tabs>
                <w:tab w:val="left" w:pos="0"/>
              </w:tabs>
              <w:spacing w:line="276" w:lineRule="auto"/>
              <w:jc w:val="both"/>
              <w:rPr>
                <w:rFonts w:ascii="Arial" w:hAnsi="Arial" w:cs="Arial"/>
                <w:sz w:val="18"/>
                <w:szCs w:val="18"/>
              </w:rPr>
            </w:pPr>
            <w:r w:rsidRPr="00BE02D5">
              <w:rPr>
                <w:rFonts w:ascii="Arial" w:hAnsi="Arial" w:cs="Arial"/>
                <w:sz w:val="18"/>
                <w:szCs w:val="18"/>
              </w:rPr>
              <w:t>CONSTRUCCIONES BORESTE, S.A.</w:t>
            </w:r>
          </w:p>
        </w:tc>
        <w:tc>
          <w:tcPr>
            <w:tcW w:w="1417" w:type="dxa"/>
          </w:tcPr>
          <w:p w:rsidR="001535BC" w:rsidRDefault="001535BC" w:rsidP="001535BC">
            <w:pPr>
              <w:tabs>
                <w:tab w:val="left" w:pos="0"/>
              </w:tabs>
              <w:spacing w:line="276" w:lineRule="auto"/>
              <w:jc w:val="right"/>
              <w:rPr>
                <w:rFonts w:ascii="Arial" w:hAnsi="Arial" w:cs="Arial"/>
                <w:sz w:val="18"/>
                <w:szCs w:val="18"/>
              </w:rPr>
            </w:pPr>
            <w:r>
              <w:rPr>
                <w:rFonts w:ascii="Arial" w:hAnsi="Arial" w:cs="Arial"/>
                <w:sz w:val="18"/>
                <w:szCs w:val="18"/>
              </w:rPr>
              <w:t>21,00</w:t>
            </w:r>
          </w:p>
        </w:tc>
        <w:tc>
          <w:tcPr>
            <w:tcW w:w="1418" w:type="dxa"/>
          </w:tcPr>
          <w:p w:rsidR="001535BC" w:rsidRDefault="001535BC" w:rsidP="001535BC">
            <w:pPr>
              <w:tabs>
                <w:tab w:val="left" w:pos="0"/>
              </w:tabs>
              <w:spacing w:line="276" w:lineRule="auto"/>
              <w:jc w:val="right"/>
              <w:rPr>
                <w:rFonts w:ascii="Arial" w:hAnsi="Arial" w:cs="Arial"/>
                <w:sz w:val="18"/>
                <w:szCs w:val="18"/>
              </w:rPr>
            </w:pPr>
            <w:r>
              <w:rPr>
                <w:rFonts w:ascii="Arial" w:hAnsi="Arial" w:cs="Arial"/>
                <w:sz w:val="18"/>
                <w:szCs w:val="18"/>
              </w:rPr>
              <w:t>68,00</w:t>
            </w:r>
          </w:p>
        </w:tc>
        <w:tc>
          <w:tcPr>
            <w:tcW w:w="1417" w:type="dxa"/>
          </w:tcPr>
          <w:p w:rsidR="001535BC" w:rsidRDefault="001535BC" w:rsidP="001535BC">
            <w:pPr>
              <w:spacing w:line="276" w:lineRule="auto"/>
              <w:jc w:val="right"/>
              <w:rPr>
                <w:rFonts w:ascii="Arial" w:hAnsi="Arial" w:cs="Arial"/>
              </w:rPr>
            </w:pPr>
            <w:r>
              <w:rPr>
                <w:rFonts w:ascii="Arial" w:hAnsi="Arial" w:cs="Arial"/>
              </w:rPr>
              <w:t>89,00</w:t>
            </w:r>
          </w:p>
        </w:tc>
      </w:tr>
      <w:tr w:rsidR="001535BC" w:rsidTr="00BE02D5">
        <w:tc>
          <w:tcPr>
            <w:tcW w:w="4361" w:type="dxa"/>
          </w:tcPr>
          <w:p w:rsidR="001535BC" w:rsidRPr="00BE02D5" w:rsidRDefault="001535BC" w:rsidP="00BF236C">
            <w:pPr>
              <w:tabs>
                <w:tab w:val="left" w:pos="0"/>
              </w:tabs>
              <w:spacing w:line="276" w:lineRule="auto"/>
              <w:jc w:val="both"/>
              <w:rPr>
                <w:rFonts w:ascii="Arial" w:hAnsi="Arial" w:cs="Arial"/>
                <w:sz w:val="18"/>
                <w:szCs w:val="18"/>
              </w:rPr>
            </w:pPr>
            <w:r w:rsidRPr="00BE02D5">
              <w:rPr>
                <w:rFonts w:ascii="Arial" w:hAnsi="Arial" w:cs="Arial"/>
                <w:sz w:val="18"/>
                <w:szCs w:val="18"/>
              </w:rPr>
              <w:t>CONSTRUCCIONES Y EXCAVACIONES ERRI-BERRI, S.L.</w:t>
            </w:r>
          </w:p>
        </w:tc>
        <w:tc>
          <w:tcPr>
            <w:tcW w:w="1417" w:type="dxa"/>
          </w:tcPr>
          <w:p w:rsidR="001535BC" w:rsidRDefault="001535BC" w:rsidP="001535BC">
            <w:pPr>
              <w:tabs>
                <w:tab w:val="left" w:pos="0"/>
              </w:tabs>
              <w:spacing w:line="276" w:lineRule="auto"/>
              <w:jc w:val="right"/>
              <w:rPr>
                <w:rFonts w:ascii="Arial" w:hAnsi="Arial" w:cs="Arial"/>
                <w:sz w:val="18"/>
                <w:szCs w:val="18"/>
              </w:rPr>
            </w:pPr>
            <w:r>
              <w:rPr>
                <w:rFonts w:ascii="Arial" w:hAnsi="Arial" w:cs="Arial"/>
                <w:sz w:val="18"/>
                <w:szCs w:val="18"/>
              </w:rPr>
              <w:t>6,00</w:t>
            </w:r>
          </w:p>
        </w:tc>
        <w:tc>
          <w:tcPr>
            <w:tcW w:w="1418" w:type="dxa"/>
          </w:tcPr>
          <w:p w:rsidR="001535BC" w:rsidRDefault="001535BC" w:rsidP="001535BC">
            <w:pPr>
              <w:tabs>
                <w:tab w:val="left" w:pos="0"/>
              </w:tabs>
              <w:spacing w:line="276" w:lineRule="auto"/>
              <w:jc w:val="right"/>
              <w:rPr>
                <w:rFonts w:ascii="Arial" w:hAnsi="Arial" w:cs="Arial"/>
                <w:sz w:val="18"/>
                <w:szCs w:val="18"/>
              </w:rPr>
            </w:pPr>
            <w:r>
              <w:rPr>
                <w:rFonts w:ascii="Arial" w:hAnsi="Arial" w:cs="Arial"/>
                <w:sz w:val="18"/>
                <w:szCs w:val="18"/>
              </w:rPr>
              <w:t>51,00</w:t>
            </w:r>
          </w:p>
        </w:tc>
        <w:tc>
          <w:tcPr>
            <w:tcW w:w="1417" w:type="dxa"/>
          </w:tcPr>
          <w:p w:rsidR="001535BC" w:rsidRDefault="001535BC" w:rsidP="001535BC">
            <w:pPr>
              <w:spacing w:line="276" w:lineRule="auto"/>
              <w:jc w:val="right"/>
              <w:rPr>
                <w:rFonts w:ascii="Arial" w:hAnsi="Arial" w:cs="Arial"/>
              </w:rPr>
            </w:pPr>
            <w:r>
              <w:rPr>
                <w:rFonts w:ascii="Arial" w:hAnsi="Arial" w:cs="Arial"/>
              </w:rPr>
              <w:t>57,00</w:t>
            </w:r>
          </w:p>
        </w:tc>
      </w:tr>
    </w:tbl>
    <w:p w:rsidR="001535BC" w:rsidRDefault="001535BC" w:rsidP="001535BC">
      <w:pPr>
        <w:spacing w:line="276" w:lineRule="auto"/>
        <w:rPr>
          <w:rFonts w:ascii="Arial" w:hAnsi="Arial" w:cs="Arial"/>
        </w:rPr>
      </w:pPr>
    </w:p>
    <w:p w:rsidR="001535BC" w:rsidRDefault="001535BC" w:rsidP="002E7670">
      <w:pPr>
        <w:spacing w:line="276" w:lineRule="auto"/>
        <w:ind w:firstLine="708"/>
        <w:jc w:val="both"/>
        <w:rPr>
          <w:rFonts w:ascii="Arial" w:hAnsi="Arial" w:cs="Arial"/>
        </w:rPr>
      </w:pPr>
    </w:p>
    <w:p w:rsidR="00BE02D5" w:rsidRPr="00E472F2" w:rsidRDefault="002E7670" w:rsidP="002E7670">
      <w:pPr>
        <w:spacing w:line="276" w:lineRule="auto"/>
        <w:ind w:firstLine="708"/>
        <w:jc w:val="both"/>
        <w:rPr>
          <w:rFonts w:ascii="Arial" w:hAnsi="Arial" w:cs="Arial"/>
        </w:rPr>
      </w:pPr>
      <w:r>
        <w:rPr>
          <w:rFonts w:ascii="Arial" w:hAnsi="Arial" w:cs="Arial"/>
        </w:rPr>
        <w:t>De conformidad con lo previsto en la Cláusula 11ª último párrafo del Pliego, a</w:t>
      </w:r>
      <w:r w:rsidR="00BE02D5">
        <w:rPr>
          <w:rFonts w:ascii="Arial" w:hAnsi="Arial" w:cs="Arial"/>
        </w:rPr>
        <w:t xml:space="preserve"> la vista de la mayor puntuación obtenida por el licitador CONSTRUCCIONES B</w:t>
      </w:r>
      <w:r w:rsidR="004961F4">
        <w:rPr>
          <w:rFonts w:ascii="Arial" w:hAnsi="Arial" w:cs="Arial"/>
        </w:rPr>
        <w:t>O</w:t>
      </w:r>
      <w:bookmarkStart w:id="0" w:name="_GoBack"/>
      <w:bookmarkEnd w:id="0"/>
      <w:r w:rsidR="00BE02D5">
        <w:rPr>
          <w:rFonts w:ascii="Arial" w:hAnsi="Arial" w:cs="Arial"/>
        </w:rPr>
        <w:t xml:space="preserve">RESTE, S.A., se acuerda por la Mesa comunicar </w:t>
      </w:r>
      <w:r w:rsidR="009C2773">
        <w:rPr>
          <w:rFonts w:ascii="Arial" w:hAnsi="Arial" w:cs="Arial"/>
        </w:rPr>
        <w:t xml:space="preserve">a través de la plataforma </w:t>
      </w:r>
      <w:r w:rsidR="009C2773" w:rsidRPr="002E7670">
        <w:rPr>
          <w:rFonts w:ascii="Arial" w:hAnsi="Arial" w:cs="Arial"/>
          <w:sz w:val="18"/>
          <w:szCs w:val="18"/>
        </w:rPr>
        <w:t>PLENA</w:t>
      </w:r>
      <w:r w:rsidR="009C2773">
        <w:rPr>
          <w:rFonts w:ascii="Arial" w:hAnsi="Arial" w:cs="Arial"/>
        </w:rPr>
        <w:t xml:space="preserve"> </w:t>
      </w:r>
      <w:r w:rsidR="00BE02D5">
        <w:rPr>
          <w:rFonts w:ascii="Arial" w:hAnsi="Arial" w:cs="Arial"/>
        </w:rPr>
        <w:t>al citado licitador</w:t>
      </w:r>
      <w:r w:rsidR="009C2773">
        <w:rPr>
          <w:rFonts w:ascii="Arial" w:hAnsi="Arial" w:cs="Arial"/>
        </w:rPr>
        <w:t xml:space="preserve"> la propuesta de adjudicación y requerirle a fin de que en plazo de 5 días aporte la documentación prevista en la cláusula 14 del Pliego de Condiciones que rige la contratación.</w:t>
      </w:r>
    </w:p>
    <w:p w:rsidR="00D46491" w:rsidRDefault="00D46491" w:rsidP="002E7670">
      <w:pPr>
        <w:tabs>
          <w:tab w:val="left" w:pos="0"/>
        </w:tabs>
        <w:spacing w:line="276" w:lineRule="auto"/>
        <w:jc w:val="both"/>
        <w:rPr>
          <w:rFonts w:ascii="Arial" w:hAnsi="Arial" w:cs="Arial"/>
        </w:rPr>
      </w:pPr>
    </w:p>
    <w:p w:rsidR="00D46491" w:rsidRDefault="00D46491" w:rsidP="002E7670">
      <w:pPr>
        <w:tabs>
          <w:tab w:val="left" w:pos="0"/>
        </w:tabs>
        <w:spacing w:line="276" w:lineRule="auto"/>
        <w:jc w:val="both"/>
        <w:rPr>
          <w:rFonts w:ascii="Arial" w:hAnsi="Arial" w:cs="Arial"/>
        </w:rPr>
      </w:pPr>
      <w:r>
        <w:rPr>
          <w:rFonts w:ascii="Arial" w:hAnsi="Arial" w:cs="Arial"/>
        </w:rPr>
        <w:tab/>
        <w:t>Y no habiendo más asuntos que tratar, levanta la Sra. Presidente la sesión siendo las 1</w:t>
      </w:r>
      <w:r w:rsidR="009C2773">
        <w:rPr>
          <w:rFonts w:ascii="Arial" w:hAnsi="Arial" w:cs="Arial"/>
        </w:rPr>
        <w:t>3</w:t>
      </w:r>
      <w:r>
        <w:rPr>
          <w:rFonts w:ascii="Arial" w:hAnsi="Arial" w:cs="Arial"/>
        </w:rPr>
        <w:t>:30 horas del día señalado en el encabezamiento, firmando este acta los comparecientes, de lo que, como Secretario, certifico.</w:t>
      </w: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r>
        <w:rPr>
          <w:rFonts w:ascii="Arial" w:hAnsi="Arial" w:cs="Arial"/>
        </w:rPr>
        <w:tab/>
      </w:r>
      <w:smartTag w:uri="urn:schemas-microsoft-com:office:smarttags" w:element="PersonName">
        <w:smartTagPr>
          <w:attr w:name="ProductID" w:val="LA PRESIDENTE      EL"/>
        </w:smartTagPr>
        <w:r>
          <w:rPr>
            <w:rFonts w:ascii="Arial" w:hAnsi="Arial" w:cs="Arial"/>
          </w:rPr>
          <w:t>LA PRESIDENTE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EL</w:t>
        </w:r>
      </w:smartTag>
      <w:r>
        <w:rPr>
          <w:rFonts w:ascii="Arial" w:hAnsi="Arial" w:cs="Arial"/>
        </w:rPr>
        <w:t xml:space="preserve"> SECRETARIO</w:t>
      </w: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LOS VOCALES</w:t>
      </w: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p>
    <w:p w:rsidR="00D46491" w:rsidRDefault="00D46491" w:rsidP="00D46491">
      <w:pPr>
        <w:tabs>
          <w:tab w:val="left" w:pos="0"/>
        </w:tabs>
        <w:spacing w:line="276" w:lineRule="auto"/>
        <w:jc w:val="both"/>
        <w:rPr>
          <w:rFonts w:ascii="Arial" w:hAnsi="Arial" w:cs="Arial"/>
        </w:rPr>
      </w:pPr>
    </w:p>
    <w:p w:rsidR="002067FB" w:rsidRDefault="002067FB"/>
    <w:sectPr w:rsidR="002067F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6491"/>
    <w:rsid w:val="000120AC"/>
    <w:rsid w:val="001535BC"/>
    <w:rsid w:val="002067FB"/>
    <w:rsid w:val="002E7670"/>
    <w:rsid w:val="004961F4"/>
    <w:rsid w:val="00575FD7"/>
    <w:rsid w:val="009017D7"/>
    <w:rsid w:val="009C2773"/>
    <w:rsid w:val="00AA7420"/>
    <w:rsid w:val="00BE02D5"/>
    <w:rsid w:val="00D46491"/>
    <w:rsid w:val="00E472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491"/>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D46491"/>
    <w:pPr>
      <w:jc w:val="both"/>
    </w:pPr>
    <w:rPr>
      <w:lang w:val="es-ES_tradnl"/>
    </w:rPr>
  </w:style>
  <w:style w:type="character" w:customStyle="1" w:styleId="TextoindependienteCar">
    <w:name w:val="Texto independiente Car"/>
    <w:basedOn w:val="Fuentedeprrafopredeter"/>
    <w:link w:val="Textoindependiente"/>
    <w:semiHidden/>
    <w:rsid w:val="00D46491"/>
    <w:rPr>
      <w:rFonts w:ascii="Times New Roman" w:eastAsia="Times New Roman" w:hAnsi="Times New Roman"/>
      <w:lang w:val="es-ES_tradnl"/>
    </w:rPr>
  </w:style>
  <w:style w:type="paragraph" w:styleId="Textoindependiente2">
    <w:name w:val="Body Text 2"/>
    <w:basedOn w:val="Normal"/>
    <w:link w:val="Textoindependiente2Car"/>
    <w:semiHidden/>
    <w:unhideWhenUsed/>
    <w:rsid w:val="00D46491"/>
    <w:pPr>
      <w:tabs>
        <w:tab w:val="left" w:pos="0"/>
      </w:tabs>
      <w:jc w:val="both"/>
    </w:pPr>
    <w:rPr>
      <w:sz w:val="22"/>
    </w:rPr>
  </w:style>
  <w:style w:type="character" w:customStyle="1" w:styleId="Textoindependiente2Car">
    <w:name w:val="Texto independiente 2 Car"/>
    <w:basedOn w:val="Fuentedeprrafopredeter"/>
    <w:link w:val="Textoindependiente2"/>
    <w:semiHidden/>
    <w:rsid w:val="00D46491"/>
    <w:rPr>
      <w:rFonts w:ascii="Times New Roman" w:eastAsia="Times New Roman" w:hAnsi="Times New Roman"/>
      <w:sz w:val="22"/>
    </w:rPr>
  </w:style>
  <w:style w:type="table" w:styleId="Tablaconcuadrcula">
    <w:name w:val="Table Grid"/>
    <w:basedOn w:val="Tablanormal"/>
    <w:uiPriority w:val="59"/>
    <w:rsid w:val="000120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52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526</Words>
  <Characters>2895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Ayuntamiento de Milagro</dc:creator>
  <cp:lastModifiedBy>Ayuntamiento de Milagro</cp:lastModifiedBy>
  <cp:revision>4</cp:revision>
  <dcterms:created xsi:type="dcterms:W3CDTF">2018-12-12T12:02:00Z</dcterms:created>
  <dcterms:modified xsi:type="dcterms:W3CDTF">2018-12-12T18:16:00Z</dcterms:modified>
</cp:coreProperties>
</file>