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4494" w:rsidRDefault="001E4494" w:rsidP="001E4494">
      <w:pPr>
        <w:ind w:firstLine="708"/>
      </w:pPr>
    </w:p>
    <w:p w:rsidR="00A86A5A" w:rsidRDefault="00A86A5A" w:rsidP="00A86A5A">
      <w:pPr>
        <w:spacing w:after="0"/>
        <w:jc w:val="center"/>
        <w:rPr>
          <w:b/>
          <w:color w:val="C00000"/>
          <w:sz w:val="24"/>
          <w:szCs w:val="24"/>
        </w:rPr>
      </w:pPr>
      <w:r w:rsidRPr="00F21EE6">
        <w:rPr>
          <w:b/>
          <w:color w:val="C00000"/>
          <w:sz w:val="24"/>
          <w:szCs w:val="24"/>
        </w:rPr>
        <w:t xml:space="preserve">ACTA DE CALIFICACIÓN SOBRE </w:t>
      </w:r>
      <w:r>
        <w:rPr>
          <w:b/>
          <w:color w:val="C00000"/>
          <w:sz w:val="24"/>
          <w:szCs w:val="24"/>
        </w:rPr>
        <w:t>C Y</w:t>
      </w:r>
      <w:r w:rsidRPr="008E00C5">
        <w:rPr>
          <w:b/>
          <w:color w:val="C00000"/>
          <w:sz w:val="24"/>
          <w:szCs w:val="24"/>
        </w:rPr>
        <w:t xml:space="preserve"> </w:t>
      </w:r>
      <w:r>
        <w:rPr>
          <w:b/>
          <w:color w:val="C00000"/>
          <w:sz w:val="24"/>
          <w:szCs w:val="24"/>
        </w:rPr>
        <w:t>ESTABLECIMIENTO</w:t>
      </w:r>
    </w:p>
    <w:p w:rsidR="00A86A5A" w:rsidRPr="00F21EE6" w:rsidRDefault="00A86A5A" w:rsidP="00A86A5A">
      <w:pPr>
        <w:spacing w:after="0"/>
        <w:jc w:val="center"/>
        <w:rPr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  <w:t>DE LA OFERTA MEJOR PUNTUADA</w:t>
      </w:r>
    </w:p>
    <w:p w:rsidR="00A86A5A" w:rsidRDefault="00A86A5A" w:rsidP="00A86A5A">
      <w:pPr>
        <w:spacing w:after="0"/>
        <w:jc w:val="center"/>
        <w:rPr>
          <w:b/>
          <w:i/>
          <w:sz w:val="20"/>
          <w:szCs w:val="20"/>
        </w:rPr>
      </w:pPr>
      <w:r w:rsidRPr="001E4494">
        <w:rPr>
          <w:b/>
          <w:i/>
          <w:sz w:val="20"/>
          <w:szCs w:val="20"/>
        </w:rPr>
        <w:t>Licitación para la contratación del servicio de</w:t>
      </w:r>
    </w:p>
    <w:p w:rsidR="0078569B" w:rsidRPr="001E4494" w:rsidRDefault="0078569B" w:rsidP="001E4494">
      <w:pPr>
        <w:spacing w:after="0"/>
        <w:ind w:firstLine="708"/>
        <w:jc w:val="center"/>
        <w:rPr>
          <w:b/>
          <w:i/>
          <w:sz w:val="20"/>
          <w:szCs w:val="20"/>
        </w:rPr>
      </w:pPr>
    </w:p>
    <w:p w:rsidR="00D0416E" w:rsidRDefault="00D338DB" w:rsidP="00D338DB">
      <w:pPr>
        <w:spacing w:after="0"/>
        <w:jc w:val="center"/>
        <w:rPr>
          <w:b/>
          <w:i/>
          <w:sz w:val="20"/>
          <w:szCs w:val="20"/>
        </w:rPr>
      </w:pPr>
      <w:r w:rsidRPr="00D338DB">
        <w:rPr>
          <w:b/>
          <w:i/>
          <w:sz w:val="20"/>
          <w:szCs w:val="20"/>
        </w:rPr>
        <w:t>SERVICIO DE DIRECCIÓN ARTÍSTICA DEL</w:t>
      </w:r>
      <w:r>
        <w:rPr>
          <w:b/>
          <w:i/>
          <w:sz w:val="20"/>
          <w:szCs w:val="20"/>
        </w:rPr>
        <w:t xml:space="preserve"> </w:t>
      </w:r>
      <w:r w:rsidRPr="00D338DB">
        <w:rPr>
          <w:b/>
          <w:i/>
          <w:sz w:val="20"/>
          <w:szCs w:val="20"/>
        </w:rPr>
        <w:t>FESTIVAL DE TEATRO DE OLITE</w:t>
      </w:r>
    </w:p>
    <w:p w:rsidR="001E4494" w:rsidRPr="0078569B" w:rsidRDefault="0078569B" w:rsidP="00070CEF">
      <w:pPr>
        <w:spacing w:after="0"/>
        <w:jc w:val="center"/>
        <w:rPr>
          <w:b/>
          <w:i/>
          <w:sz w:val="18"/>
          <w:szCs w:val="18"/>
        </w:rPr>
      </w:pPr>
      <w:r w:rsidRPr="0078569B">
        <w:rPr>
          <w:b/>
          <w:i/>
          <w:sz w:val="18"/>
          <w:szCs w:val="18"/>
        </w:rPr>
        <w:t xml:space="preserve">Expediente </w:t>
      </w:r>
      <w:r w:rsidR="00D338DB">
        <w:rPr>
          <w:b/>
          <w:i/>
          <w:sz w:val="18"/>
          <w:szCs w:val="18"/>
        </w:rPr>
        <w:t>21</w:t>
      </w:r>
      <w:r w:rsidRPr="0078569B">
        <w:rPr>
          <w:b/>
          <w:i/>
          <w:sz w:val="18"/>
          <w:szCs w:val="18"/>
        </w:rPr>
        <w:t>-0</w:t>
      </w:r>
      <w:r w:rsidR="00D15676">
        <w:rPr>
          <w:b/>
          <w:i/>
          <w:sz w:val="18"/>
          <w:szCs w:val="18"/>
        </w:rPr>
        <w:t>8</w:t>
      </w:r>
      <w:r w:rsidRPr="0078569B">
        <w:rPr>
          <w:b/>
          <w:i/>
          <w:sz w:val="18"/>
          <w:szCs w:val="18"/>
        </w:rPr>
        <w:t>-00</w:t>
      </w:r>
      <w:r w:rsidR="00D15676">
        <w:rPr>
          <w:b/>
          <w:i/>
          <w:sz w:val="18"/>
          <w:szCs w:val="18"/>
        </w:rPr>
        <w:t>2</w:t>
      </w:r>
      <w:r w:rsidR="00D338DB">
        <w:rPr>
          <w:b/>
          <w:i/>
          <w:sz w:val="18"/>
          <w:szCs w:val="18"/>
        </w:rPr>
        <w:t>8</w:t>
      </w:r>
    </w:p>
    <w:p w:rsidR="001E4494" w:rsidRDefault="001E4494" w:rsidP="001E4494"/>
    <w:p w:rsidR="00D338DB" w:rsidRPr="00ED51CE" w:rsidRDefault="00D338DB" w:rsidP="00D338DB">
      <w:pPr>
        <w:jc w:val="both"/>
      </w:pPr>
      <w:r w:rsidRPr="000F5593">
        <w:t xml:space="preserve">En el domicilio social de Navarra de Infraestructuras de Cultura, Deporte y Ocio, S.L. (en adelante NICDO), en Plaza Baluarte S/N de Pamplona, siendo las </w:t>
      </w:r>
      <w:r w:rsidR="000F5593" w:rsidRPr="000F5593">
        <w:t>10</w:t>
      </w:r>
      <w:r w:rsidRPr="000F5593">
        <w:t>:</w:t>
      </w:r>
      <w:r w:rsidR="000F5593" w:rsidRPr="000F5593">
        <w:t>15</w:t>
      </w:r>
      <w:r w:rsidRPr="000F5593">
        <w:t xml:space="preserve"> h del día 21 de septiembre de 2021, tiene lugar en acto privado de apertura del Sobre C “PROPUESTA DE CRITERIOS CUANTIFICABLES MEDIANTE FÓRMULAS”.</w:t>
      </w:r>
    </w:p>
    <w:p w:rsidR="00D338DB" w:rsidRPr="00ED51CE" w:rsidRDefault="00D338DB" w:rsidP="00D338DB">
      <w:pPr>
        <w:jc w:val="both"/>
      </w:pPr>
      <w:r w:rsidRPr="00ED51CE">
        <w:t>La convocatoria del acto fue anunciada en el Portal de Contratación de Navarra el día 7 de septiembre de 2021 con una antelación mínima de 3 días.</w:t>
      </w:r>
    </w:p>
    <w:p w:rsidR="00D338DB" w:rsidRPr="00ED51CE" w:rsidRDefault="00D338DB" w:rsidP="00D338DB">
      <w:pPr>
        <w:jc w:val="both"/>
      </w:pPr>
      <w:r w:rsidRPr="00ED51CE">
        <w:t>El acto tiene lugar en la Sala de Reuniones de NICDO Planta 1ª, en donde se procede a realizar la apertura, de conformidad</w:t>
      </w:r>
      <w:r w:rsidRPr="00B840BF">
        <w:t xml:space="preserve"> con lo dispuesto en la estipulación 19 de las Condiciones </w:t>
      </w:r>
      <w:r w:rsidRPr="00A35816">
        <w:t xml:space="preserve">Reguladoras, a </w:t>
      </w:r>
      <w:r w:rsidRPr="00ED51CE">
        <w:t xml:space="preserve">través de la Plataforma de Licitación Electrónica de Navarra (PLENA). </w:t>
      </w:r>
    </w:p>
    <w:p w:rsidR="00D338DB" w:rsidRPr="00ED51CE" w:rsidRDefault="00D338DB" w:rsidP="00D338DB">
      <w:pPr>
        <w:jc w:val="both"/>
      </w:pPr>
      <w:r w:rsidRPr="00ED51CE">
        <w:t>En el acto de apertura se encuentran físicamente presentes:</w:t>
      </w:r>
    </w:p>
    <w:p w:rsidR="00D15676" w:rsidRDefault="00D15676" w:rsidP="00D15676">
      <w:pPr>
        <w:pStyle w:val="Prrafodelista"/>
        <w:numPr>
          <w:ilvl w:val="0"/>
          <w:numId w:val="14"/>
        </w:numPr>
        <w:jc w:val="both"/>
      </w:pPr>
      <w:r>
        <w:t>Dª Silvia Urdánoz, Departamento de Administración de NICDO</w:t>
      </w:r>
    </w:p>
    <w:p w:rsidR="00D15676" w:rsidRDefault="00D15676" w:rsidP="00D15676">
      <w:pPr>
        <w:pStyle w:val="Prrafodelista"/>
        <w:numPr>
          <w:ilvl w:val="0"/>
          <w:numId w:val="14"/>
        </w:numPr>
        <w:jc w:val="both"/>
      </w:pPr>
      <w:r>
        <w:t>D. Javier Irurzun, Departamento de Compras NICDO</w:t>
      </w:r>
    </w:p>
    <w:p w:rsidR="00D15676" w:rsidRDefault="00D15676" w:rsidP="00D15676">
      <w:pPr>
        <w:pStyle w:val="Prrafodelista"/>
        <w:numPr>
          <w:ilvl w:val="0"/>
          <w:numId w:val="14"/>
        </w:numPr>
        <w:jc w:val="both"/>
      </w:pPr>
      <w:r>
        <w:t xml:space="preserve">Dª Lola Obieta, </w:t>
      </w:r>
      <w:r w:rsidRPr="00FC114B">
        <w:t>Directora de Programas</w:t>
      </w:r>
      <w:r>
        <w:t xml:space="preserve"> de Fundación Baluarte</w:t>
      </w:r>
    </w:p>
    <w:p w:rsidR="00915AA4" w:rsidRDefault="00D15676" w:rsidP="00915AA4">
      <w:pPr>
        <w:jc w:val="both"/>
      </w:pPr>
      <w:r>
        <w:t xml:space="preserve">De conformidad a lo dispuesto en la mencionada estipulación 19, se procede, a través de la Plataforma de Licitación Electrónica de Navarra (PLENA), a la apertura del </w:t>
      </w:r>
      <w:r w:rsidR="00915AA4" w:rsidRPr="00D0728E">
        <w:t>Sobre C “PROPUESTA DE CRITERIOS CUANTIFICABLES MEDIANTE FÓRMULAS”.</w:t>
      </w:r>
    </w:p>
    <w:p w:rsidR="00915AA4" w:rsidRPr="00B840BF" w:rsidRDefault="00915AA4" w:rsidP="00915AA4">
      <w:pPr>
        <w:jc w:val="both"/>
      </w:pPr>
      <w:r w:rsidRPr="00D0728E">
        <w:t xml:space="preserve">La convocatoria del acto fue </w:t>
      </w:r>
      <w:r w:rsidRPr="00B840BF">
        <w:t xml:space="preserve">anunciada </w:t>
      </w:r>
      <w:r>
        <w:t>a los licitadores a través del</w:t>
      </w:r>
      <w:r w:rsidRPr="00B840BF">
        <w:t xml:space="preserve"> </w:t>
      </w:r>
      <w:r w:rsidR="00D15676">
        <w:t xml:space="preserve">Portal de Contratación de Navarra </w:t>
      </w:r>
      <w:r>
        <w:t xml:space="preserve">mediante </w:t>
      </w:r>
      <w:r w:rsidR="00D15676">
        <w:t>anuncio publicado el día</w:t>
      </w:r>
      <w:r w:rsidR="00D338DB">
        <w:t>17</w:t>
      </w:r>
      <w:r w:rsidR="00D15676">
        <w:t xml:space="preserve"> de </w:t>
      </w:r>
      <w:r w:rsidR="00D338DB">
        <w:t>diciembre</w:t>
      </w:r>
      <w:r w:rsidR="00D15676">
        <w:t xml:space="preserve"> y </w:t>
      </w:r>
      <w:r>
        <w:t xml:space="preserve">el envío de una comunicación a </w:t>
      </w:r>
      <w:r w:rsidR="00D15676">
        <w:t>través de la Plataforma de Licitación Electrónica de Navarra (PLENA) a todo</w:t>
      </w:r>
      <w:r>
        <w:t>s l</w:t>
      </w:r>
      <w:r w:rsidR="00D15676">
        <w:t>o</w:t>
      </w:r>
      <w:r>
        <w:t xml:space="preserve">s </w:t>
      </w:r>
      <w:r w:rsidR="00D15676">
        <w:t>licitadores</w:t>
      </w:r>
      <w:r w:rsidRPr="00B840BF">
        <w:t>, con una antelación mínima de 3 días.</w:t>
      </w:r>
      <w:r w:rsidR="00D15676">
        <w:t xml:space="preserve"> Conjuntamente con la comunicación y el anuncio se </w:t>
      </w:r>
      <w:r w:rsidR="00D338DB">
        <w:t>envió a los licitadores</w:t>
      </w:r>
      <w:r w:rsidR="00D15676">
        <w:t xml:space="preserve"> las puntuaciones correspondientes al sobre B “PROPUESTA DE CRITERIOS CUALITATIVOS”.</w:t>
      </w:r>
    </w:p>
    <w:p w:rsidR="00D338DB" w:rsidRDefault="00D338DB" w:rsidP="00D338DB">
      <w:pPr>
        <w:jc w:val="both"/>
      </w:pPr>
      <w:r w:rsidRPr="00ED51CE">
        <w:t>Se procede a la apertura a través de</w:t>
      </w:r>
      <w:r>
        <w:t xml:space="preserve"> PLENA de los sobres C presentados por los diferentes licitadores, que son:</w:t>
      </w:r>
      <w:r w:rsidRPr="00D338DB">
        <w:t xml:space="preserve"> </w:t>
      </w:r>
    </w:p>
    <w:p w:rsidR="00D338DB" w:rsidRDefault="00D338DB" w:rsidP="00D338DB">
      <w:pPr>
        <w:pStyle w:val="Prrafodelista"/>
        <w:numPr>
          <w:ilvl w:val="0"/>
          <w:numId w:val="14"/>
        </w:numPr>
        <w:jc w:val="both"/>
      </w:pPr>
      <w:bookmarkStart w:id="0" w:name="OLE_LINK1"/>
      <w:r>
        <w:t>DNI 71941231Z – MIGUEL ÁNGEL RASCÓN BOCOS (en adelante MARB)</w:t>
      </w:r>
    </w:p>
    <w:p w:rsidR="00D338DB" w:rsidRDefault="00D338DB" w:rsidP="00D338DB">
      <w:pPr>
        <w:pStyle w:val="Prrafodelista"/>
        <w:numPr>
          <w:ilvl w:val="0"/>
          <w:numId w:val="14"/>
        </w:numPr>
        <w:jc w:val="both"/>
      </w:pPr>
      <w:r>
        <w:t>DNI 05328198H – LIUBA GONZÁLEZ CID (en adelante LGC)</w:t>
      </w:r>
    </w:p>
    <w:p w:rsidR="00D338DB" w:rsidRDefault="00D338DB" w:rsidP="00D338DB">
      <w:pPr>
        <w:pStyle w:val="Prrafodelista"/>
        <w:numPr>
          <w:ilvl w:val="0"/>
          <w:numId w:val="14"/>
        </w:numPr>
        <w:jc w:val="both"/>
      </w:pPr>
      <w:r>
        <w:t xml:space="preserve">DNI 01930424B – </w:t>
      </w:r>
      <w:bookmarkStart w:id="1" w:name="_Hlk87354022"/>
      <w:r>
        <w:t>FRANCISCO JAVIER ORTIZ ARRAIZA</w:t>
      </w:r>
      <w:bookmarkEnd w:id="1"/>
      <w:r>
        <w:t xml:space="preserve"> (en adelante FJOA)</w:t>
      </w:r>
    </w:p>
    <w:p w:rsidR="00D338DB" w:rsidRDefault="00D338DB" w:rsidP="00D338DB">
      <w:pPr>
        <w:pStyle w:val="Prrafodelista"/>
        <w:numPr>
          <w:ilvl w:val="0"/>
          <w:numId w:val="14"/>
        </w:numPr>
        <w:jc w:val="both"/>
      </w:pPr>
      <w:r>
        <w:t>DNI Y2240642L – JORGE LUIS TESONE (en adelante JLT)</w:t>
      </w:r>
    </w:p>
    <w:p w:rsidR="00D338DB" w:rsidRDefault="00D338DB" w:rsidP="00D338DB">
      <w:pPr>
        <w:pStyle w:val="Prrafodelista"/>
        <w:numPr>
          <w:ilvl w:val="0"/>
          <w:numId w:val="14"/>
        </w:numPr>
        <w:jc w:val="both"/>
      </w:pPr>
      <w:r>
        <w:t>CIF B87943007 – TERRITORIO VIOLETA SL (en adelante TER. VIOLETA)</w:t>
      </w:r>
    </w:p>
    <w:p w:rsidR="00D338DB" w:rsidRDefault="00D338DB" w:rsidP="00D338DB">
      <w:pPr>
        <w:pStyle w:val="Prrafodelista"/>
        <w:numPr>
          <w:ilvl w:val="0"/>
          <w:numId w:val="14"/>
        </w:numPr>
        <w:jc w:val="both"/>
      </w:pPr>
      <w:r>
        <w:t>DNI 07471235F – MIGUEL PÉREZ GARCÍA (en adelante MPG)</w:t>
      </w:r>
    </w:p>
    <w:p w:rsidR="006E7BB1" w:rsidRDefault="00D338DB" w:rsidP="006E7BB1">
      <w:pPr>
        <w:pStyle w:val="Prrafodelista"/>
        <w:numPr>
          <w:ilvl w:val="0"/>
          <w:numId w:val="14"/>
        </w:numPr>
        <w:jc w:val="both"/>
      </w:pPr>
      <w:r>
        <w:t>CIF B16903056 – LA DRAMATICA ERRANTE S.L. (en adelante LA DRAMÁTICA)</w:t>
      </w:r>
      <w:r w:rsidR="006E7BB1">
        <w:br w:type="page"/>
      </w:r>
    </w:p>
    <w:p w:rsidR="006E7BB1" w:rsidRDefault="006E7BB1" w:rsidP="006E7BB1">
      <w:pPr>
        <w:pStyle w:val="Prrafodelista"/>
        <w:jc w:val="both"/>
      </w:pPr>
    </w:p>
    <w:p w:rsidR="00D338DB" w:rsidRDefault="00D338DB" w:rsidP="00D338DB">
      <w:pPr>
        <w:pStyle w:val="Prrafodelista"/>
        <w:numPr>
          <w:ilvl w:val="0"/>
          <w:numId w:val="14"/>
        </w:numPr>
        <w:jc w:val="both"/>
      </w:pPr>
      <w:r>
        <w:t>NIE Y7578878R – ELIAS JIMENEZ GARCIA (en adelante EJG)</w:t>
      </w:r>
    </w:p>
    <w:p w:rsidR="00D338DB" w:rsidRDefault="00D338DB" w:rsidP="00D338DB">
      <w:pPr>
        <w:pStyle w:val="Prrafodelista"/>
        <w:numPr>
          <w:ilvl w:val="0"/>
          <w:numId w:val="14"/>
        </w:numPr>
        <w:jc w:val="both"/>
      </w:pPr>
      <w:r>
        <w:t xml:space="preserve">DNI 10877829W – </w:t>
      </w:r>
      <w:bookmarkStart w:id="2" w:name="_Hlk87354199"/>
      <w:r>
        <w:t>SERGIO GAYOL GONZALO</w:t>
      </w:r>
      <w:bookmarkEnd w:id="2"/>
      <w:r>
        <w:t xml:space="preserve"> (en adelante SGG)</w:t>
      </w:r>
    </w:p>
    <w:p w:rsidR="00D338DB" w:rsidRDefault="00D338DB" w:rsidP="00D338DB">
      <w:pPr>
        <w:pStyle w:val="Prrafodelista"/>
        <w:numPr>
          <w:ilvl w:val="0"/>
          <w:numId w:val="14"/>
        </w:numPr>
        <w:jc w:val="both"/>
      </w:pPr>
      <w:r>
        <w:t xml:space="preserve">DNI 07837162G – </w:t>
      </w:r>
      <w:bookmarkStart w:id="3" w:name="_Hlk87354619"/>
      <w:r>
        <w:t>MARÍA DÍAZ GIMÉNEZ</w:t>
      </w:r>
      <w:bookmarkEnd w:id="3"/>
      <w:r>
        <w:t xml:space="preserve"> (en adelante MDG)</w:t>
      </w:r>
    </w:p>
    <w:p w:rsidR="00D338DB" w:rsidRDefault="00D338DB" w:rsidP="00D338DB">
      <w:pPr>
        <w:pStyle w:val="Prrafodelista"/>
        <w:numPr>
          <w:ilvl w:val="0"/>
          <w:numId w:val="14"/>
        </w:numPr>
        <w:jc w:val="both"/>
      </w:pPr>
      <w:r>
        <w:t>DNI 72801522J – AINTZANE GARRETA LASTERRA (en adelante AGL)</w:t>
      </w:r>
    </w:p>
    <w:bookmarkEnd w:id="0"/>
    <w:p w:rsidR="00D338DB" w:rsidRDefault="00D338DB" w:rsidP="00D0416E">
      <w:pPr>
        <w:jc w:val="both"/>
      </w:pPr>
      <w:r>
        <w:t>La siguiente tabla recoge los valores y puntuaciones correspondientes a las ofertas</w:t>
      </w:r>
      <w:r w:rsidR="001347E9">
        <w:t xml:space="preserve"> presentadas</w:t>
      </w:r>
      <w:r>
        <w:t>:</w:t>
      </w:r>
    </w:p>
    <w:p w:rsidR="001347E9" w:rsidRDefault="001347E9" w:rsidP="00D0416E">
      <w:pPr>
        <w:jc w:val="both"/>
      </w:pPr>
    </w:p>
    <w:tbl>
      <w:tblPr>
        <w:tblW w:w="9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2"/>
        <w:gridCol w:w="1219"/>
        <w:gridCol w:w="1219"/>
        <w:gridCol w:w="1219"/>
        <w:gridCol w:w="1219"/>
        <w:gridCol w:w="1219"/>
        <w:gridCol w:w="1220"/>
      </w:tblGrid>
      <w:tr w:rsidR="006E7BB1" w:rsidRPr="005C3D52" w:rsidTr="006E7BB1">
        <w:trPr>
          <w:jc w:val="center"/>
        </w:trPr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E7BB1" w:rsidRPr="005C3D52" w:rsidRDefault="006E7BB1" w:rsidP="001347E9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1347E9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Oferta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1347E9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MARB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1347E9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LGC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1347E9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FJOA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1347E9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JLT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1347E9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TER. VIOLETA</w:t>
            </w:r>
          </w:p>
        </w:tc>
      </w:tr>
      <w:tr w:rsidR="000F5593" w:rsidRPr="005C3D52" w:rsidTr="006E7BB1">
        <w:trPr>
          <w:jc w:val="center"/>
        </w:trPr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593" w:rsidRPr="00F17897" w:rsidRDefault="000F5593" w:rsidP="000F5593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Experiencia por encima de lo demandado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2-5 años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1347E9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 años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1347E9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 años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1347E9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 años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1347E9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 años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1347E9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 años</w:t>
            </w:r>
          </w:p>
        </w:tc>
      </w:tr>
      <w:tr w:rsidR="000F5593" w:rsidRPr="005C3D52" w:rsidTr="006E7BB1">
        <w:trPr>
          <w:jc w:val="center"/>
        </w:trPr>
        <w:tc>
          <w:tcPr>
            <w:tcW w:w="2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593" w:rsidRPr="00F17897" w:rsidRDefault="000F5593" w:rsidP="000F5593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2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</w:tr>
      <w:tr w:rsidR="000F5593" w:rsidRPr="005C3D52" w:rsidTr="006E7BB1">
        <w:trPr>
          <w:jc w:val="center"/>
        </w:trPr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593" w:rsidRPr="00F17897" w:rsidRDefault="000F5593" w:rsidP="000F5593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Conocimientos de euskera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proofErr w:type="spellStart"/>
            <w:r>
              <w:rPr>
                <w:rFonts w:cs="Calibri"/>
                <w:sz w:val="20"/>
                <w:szCs w:val="20"/>
              </w:rPr>
              <w:t>Tit</w:t>
            </w:r>
            <w:proofErr w:type="spellEnd"/>
            <w:r>
              <w:rPr>
                <w:rFonts w:cs="Calibri"/>
                <w:sz w:val="20"/>
                <w:szCs w:val="20"/>
              </w:rPr>
              <w:t>. Oficial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F17897" w:rsidRDefault="000F5593" w:rsidP="000F5593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F17897" w:rsidRDefault="000F5593" w:rsidP="000F5593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F17897" w:rsidRDefault="000F5593" w:rsidP="000F5593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F17897" w:rsidRDefault="000F5593" w:rsidP="000F5593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F17897" w:rsidRDefault="000F5593" w:rsidP="000F5593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0F5593" w:rsidRPr="005C3D52" w:rsidTr="006E7BB1">
        <w:trPr>
          <w:jc w:val="center"/>
        </w:trPr>
        <w:tc>
          <w:tcPr>
            <w:tcW w:w="2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593" w:rsidRPr="00F17897" w:rsidRDefault="000F5593" w:rsidP="000F5593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2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</w:tr>
      <w:tr w:rsidR="000F5593" w:rsidRPr="005C3D52" w:rsidTr="006E7BB1">
        <w:trPr>
          <w:jc w:val="center"/>
        </w:trPr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593" w:rsidRPr="00F17897" w:rsidRDefault="000F5593" w:rsidP="000F5593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Conocimientos de inglés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proofErr w:type="spellStart"/>
            <w:r>
              <w:rPr>
                <w:rFonts w:cs="Calibri"/>
                <w:sz w:val="20"/>
                <w:szCs w:val="20"/>
              </w:rPr>
              <w:t>Tit</w:t>
            </w:r>
            <w:proofErr w:type="spellEnd"/>
            <w:r>
              <w:rPr>
                <w:rFonts w:cs="Calibri"/>
                <w:sz w:val="20"/>
                <w:szCs w:val="20"/>
              </w:rPr>
              <w:t>. Oficial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F17897" w:rsidRDefault="000F5593" w:rsidP="000F5593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F17897" w:rsidRDefault="000F5593" w:rsidP="000F5593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F17897" w:rsidRDefault="000F5593" w:rsidP="000F5593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F17897" w:rsidRDefault="000F5593" w:rsidP="000F5593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F17897" w:rsidRDefault="000F5593" w:rsidP="000F5593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0F5593" w:rsidRPr="005C3D52" w:rsidTr="006E7BB1">
        <w:trPr>
          <w:jc w:val="center"/>
        </w:trPr>
        <w:tc>
          <w:tcPr>
            <w:tcW w:w="2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593" w:rsidRPr="00F17897" w:rsidRDefault="000F5593" w:rsidP="000F5593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2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</w:tr>
      <w:tr w:rsidR="000F5593" w:rsidRPr="005C3D52" w:rsidTr="006E7BB1">
        <w:trPr>
          <w:jc w:val="center"/>
        </w:trPr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593" w:rsidRPr="00F17897" w:rsidRDefault="000F5593" w:rsidP="000F5593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Compromiso disponibilidad horaria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SÍ/NO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1347E9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SÍ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1347E9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SÍ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1347E9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SÍ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1347E9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SÍ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0F5593" w:rsidRPr="001347E9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SÍ</w:t>
            </w:r>
          </w:p>
        </w:tc>
      </w:tr>
      <w:tr w:rsidR="000F5593" w:rsidRPr="005C3D52" w:rsidTr="006E7BB1">
        <w:trPr>
          <w:jc w:val="center"/>
        </w:trPr>
        <w:tc>
          <w:tcPr>
            <w:tcW w:w="2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593" w:rsidRPr="00F17897" w:rsidRDefault="000F5593" w:rsidP="000F5593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2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93" w:rsidRPr="00330F04" w:rsidRDefault="000F5593" w:rsidP="000F559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</w:tr>
      <w:tr w:rsidR="000F5593" w:rsidRPr="005C3D52" w:rsidTr="006E7BB1">
        <w:trPr>
          <w:jc w:val="center"/>
        </w:trPr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F5593" w:rsidRPr="000F0E49" w:rsidRDefault="000F5593" w:rsidP="000F5593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0F0E49">
              <w:rPr>
                <w:rFonts w:cs="Calibri"/>
                <w:b/>
                <w:sz w:val="20"/>
                <w:szCs w:val="20"/>
              </w:rPr>
              <w:t>TOTAL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5593" w:rsidRPr="00D36A17" w:rsidRDefault="000F5593" w:rsidP="000F559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20,00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5593" w:rsidRPr="00D36A17" w:rsidRDefault="000F5593" w:rsidP="000F559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10,00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5593" w:rsidRPr="00D36A17" w:rsidRDefault="000F5593" w:rsidP="000F559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10,00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5593" w:rsidRPr="00D36A17" w:rsidRDefault="000F5593" w:rsidP="000F559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10,00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5593" w:rsidRPr="00D36A17" w:rsidRDefault="000F5593" w:rsidP="000F559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5593" w:rsidRPr="00D36A17" w:rsidRDefault="000F5593" w:rsidP="000F5593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10,00</w:t>
            </w:r>
          </w:p>
        </w:tc>
      </w:tr>
    </w:tbl>
    <w:p w:rsidR="00211C30" w:rsidRDefault="00211C30" w:rsidP="00211C30">
      <w:pPr>
        <w:jc w:val="both"/>
      </w:pPr>
    </w:p>
    <w:p w:rsidR="006E7BB1" w:rsidRDefault="006E7BB1" w:rsidP="00211C30">
      <w:pPr>
        <w:jc w:val="both"/>
      </w:pPr>
    </w:p>
    <w:tbl>
      <w:tblPr>
        <w:tblW w:w="9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4"/>
        <w:gridCol w:w="1217"/>
        <w:gridCol w:w="1252"/>
        <w:gridCol w:w="1214"/>
        <w:gridCol w:w="1215"/>
        <w:gridCol w:w="1214"/>
        <w:gridCol w:w="1216"/>
      </w:tblGrid>
      <w:tr w:rsidR="006E7BB1" w:rsidRPr="005C3D52" w:rsidTr="00C8451B">
        <w:trPr>
          <w:jc w:val="center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E7BB1" w:rsidRPr="005C3D52" w:rsidRDefault="006E7BB1" w:rsidP="001347E9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1347E9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MPG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1347E9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LA DRAMÁTICA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1347E9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EJG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1347E9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SGG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1347E9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MDG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1347E9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AGL</w:t>
            </w:r>
          </w:p>
        </w:tc>
      </w:tr>
      <w:tr w:rsidR="00A372DD" w:rsidRPr="005C3D52" w:rsidTr="00C8451B">
        <w:trPr>
          <w:jc w:val="center"/>
        </w:trPr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2DD" w:rsidRPr="00F17897" w:rsidRDefault="00A372DD" w:rsidP="00A372DD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Experiencia por encima de lo demandado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1347E9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 años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627C5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Pr="00F627C5">
              <w:rPr>
                <w:rFonts w:cs="Calibri"/>
                <w:sz w:val="20"/>
                <w:szCs w:val="20"/>
              </w:rPr>
              <w:t xml:space="preserve"> años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627C5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627C5">
              <w:rPr>
                <w:rFonts w:cs="Calibri"/>
                <w:sz w:val="20"/>
                <w:szCs w:val="20"/>
              </w:rPr>
              <w:t>5 años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1347E9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 años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20"/>
                <w:szCs w:val="20"/>
              </w:rPr>
              <w:t>2 años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20"/>
                <w:szCs w:val="20"/>
              </w:rPr>
              <w:t>5 años</w:t>
            </w:r>
          </w:p>
        </w:tc>
      </w:tr>
      <w:tr w:rsidR="00A372DD" w:rsidRPr="005C3D52" w:rsidTr="00C8451B">
        <w:trPr>
          <w:jc w:val="center"/>
        </w:trPr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2DD" w:rsidRPr="00F17897" w:rsidRDefault="00A372DD" w:rsidP="00A372DD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330F04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5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F627C5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Pr="00F627C5">
              <w:rPr>
                <w:rFonts w:cs="Calibri"/>
                <w:sz w:val="20"/>
                <w:szCs w:val="20"/>
              </w:rPr>
              <w:t>,00 puntos</w:t>
            </w:r>
          </w:p>
        </w:tc>
        <w:tc>
          <w:tcPr>
            <w:tcW w:w="121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F627C5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627C5">
              <w:rPr>
                <w:rFonts w:cs="Calibri"/>
                <w:sz w:val="20"/>
                <w:szCs w:val="20"/>
              </w:rPr>
              <w:t>5,00 puntos</w:t>
            </w:r>
          </w:p>
        </w:tc>
        <w:tc>
          <w:tcPr>
            <w:tcW w:w="1215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330F04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20"/>
                <w:szCs w:val="20"/>
              </w:rPr>
              <w:t>0,00 puntos</w:t>
            </w:r>
          </w:p>
        </w:tc>
        <w:tc>
          <w:tcPr>
            <w:tcW w:w="1216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20"/>
                <w:szCs w:val="20"/>
              </w:rPr>
              <w:t>5,00 puntos</w:t>
            </w:r>
          </w:p>
        </w:tc>
      </w:tr>
      <w:tr w:rsidR="00A372DD" w:rsidRPr="005C3D52" w:rsidTr="00C8451B">
        <w:trPr>
          <w:jc w:val="center"/>
        </w:trPr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2DD" w:rsidRPr="00F17897" w:rsidRDefault="00A372DD" w:rsidP="00A372DD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Conocimientos de euskera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17897" w:rsidRDefault="00A372DD" w:rsidP="00A372DD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C1</w:t>
            </w:r>
          </w:p>
          <w:p w:rsidR="00A372DD" w:rsidRPr="00A372DD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16"/>
                <w:szCs w:val="16"/>
              </w:rPr>
              <w:t xml:space="preserve">el </w:t>
            </w:r>
            <w:r>
              <w:rPr>
                <w:rFonts w:cs="Calibri"/>
                <w:sz w:val="16"/>
                <w:szCs w:val="16"/>
              </w:rPr>
              <w:t>100</w:t>
            </w:r>
            <w:r w:rsidRPr="00F06D7B">
              <w:rPr>
                <w:rFonts w:cs="Calibri"/>
                <w:sz w:val="16"/>
                <w:szCs w:val="16"/>
              </w:rPr>
              <w:t>,</w:t>
            </w:r>
            <w:r>
              <w:rPr>
                <w:rFonts w:cs="Calibri"/>
                <w:sz w:val="16"/>
                <w:szCs w:val="16"/>
              </w:rPr>
              <w:t>00</w:t>
            </w:r>
            <w:r w:rsidRPr="00F06D7B">
              <w:rPr>
                <w:rFonts w:cs="Calibri"/>
                <w:sz w:val="16"/>
                <w:szCs w:val="16"/>
              </w:rPr>
              <w:t xml:space="preserve">% de los </w:t>
            </w:r>
            <w:proofErr w:type="spellStart"/>
            <w:r w:rsidRPr="00F06D7B">
              <w:rPr>
                <w:rFonts w:cs="Calibri"/>
                <w:sz w:val="16"/>
                <w:szCs w:val="16"/>
              </w:rPr>
              <w:t>CVs</w:t>
            </w:r>
            <w:proofErr w:type="spell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17897" w:rsidRDefault="00A372DD" w:rsidP="00A372DD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17897" w:rsidRDefault="00A372DD" w:rsidP="00A372DD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20"/>
                <w:szCs w:val="20"/>
              </w:rPr>
              <w:t>B1</w:t>
            </w:r>
          </w:p>
          <w:p w:rsidR="00A372DD" w:rsidRPr="00F06D7B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16"/>
                <w:szCs w:val="16"/>
              </w:rPr>
              <w:t xml:space="preserve">el 33,33% de los </w:t>
            </w:r>
            <w:proofErr w:type="spellStart"/>
            <w:r w:rsidRPr="00F06D7B">
              <w:rPr>
                <w:rFonts w:cs="Calibri"/>
                <w:sz w:val="16"/>
                <w:szCs w:val="16"/>
              </w:rPr>
              <w:t>CVs</w:t>
            </w:r>
            <w:proofErr w:type="spellEnd"/>
          </w:p>
        </w:tc>
      </w:tr>
      <w:tr w:rsidR="00A372DD" w:rsidRPr="005C3D52" w:rsidTr="00C8451B">
        <w:trPr>
          <w:jc w:val="center"/>
        </w:trPr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2DD" w:rsidRPr="00F17897" w:rsidRDefault="00A372DD" w:rsidP="00A372DD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330F04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5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F627C5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</w:t>
            </w:r>
            <w:r w:rsidRPr="00F627C5">
              <w:rPr>
                <w:rFonts w:cs="Calibri"/>
                <w:sz w:val="20"/>
                <w:szCs w:val="20"/>
              </w:rPr>
              <w:t>,</w:t>
            </w:r>
            <w:r>
              <w:rPr>
                <w:rFonts w:cs="Calibri"/>
                <w:sz w:val="20"/>
                <w:szCs w:val="20"/>
              </w:rPr>
              <w:t>00</w:t>
            </w:r>
            <w:r w:rsidRPr="00F627C5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330F04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5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330F04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20"/>
                <w:szCs w:val="20"/>
              </w:rPr>
              <w:t>0,00 puntos</w:t>
            </w:r>
          </w:p>
        </w:tc>
        <w:tc>
          <w:tcPr>
            <w:tcW w:w="1216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20"/>
                <w:szCs w:val="20"/>
              </w:rPr>
              <w:t>0,00 puntos</w:t>
            </w:r>
          </w:p>
        </w:tc>
      </w:tr>
      <w:tr w:rsidR="00A372DD" w:rsidRPr="005C3D52" w:rsidTr="00C8451B">
        <w:trPr>
          <w:jc w:val="center"/>
        </w:trPr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2DD" w:rsidRPr="00F17897" w:rsidRDefault="00A372DD" w:rsidP="00A372DD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Conocimientos de inglés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17897" w:rsidRDefault="00A372DD" w:rsidP="00A372DD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C1</w:t>
            </w:r>
          </w:p>
          <w:p w:rsidR="00A372DD" w:rsidRPr="00A372DD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16"/>
                <w:szCs w:val="16"/>
              </w:rPr>
              <w:t xml:space="preserve">el </w:t>
            </w:r>
            <w:r>
              <w:rPr>
                <w:rFonts w:cs="Calibri"/>
                <w:sz w:val="16"/>
                <w:szCs w:val="16"/>
              </w:rPr>
              <w:t>10</w:t>
            </w:r>
            <w:r>
              <w:rPr>
                <w:rFonts w:cs="Calibri"/>
                <w:sz w:val="16"/>
                <w:szCs w:val="16"/>
              </w:rPr>
              <w:t>0</w:t>
            </w:r>
            <w:r w:rsidRPr="00F06D7B">
              <w:rPr>
                <w:rFonts w:cs="Calibri"/>
                <w:sz w:val="16"/>
                <w:szCs w:val="16"/>
              </w:rPr>
              <w:t>,</w:t>
            </w:r>
            <w:r>
              <w:rPr>
                <w:rFonts w:cs="Calibri"/>
                <w:sz w:val="16"/>
                <w:szCs w:val="16"/>
              </w:rPr>
              <w:t>00</w:t>
            </w:r>
            <w:r w:rsidRPr="00F06D7B">
              <w:rPr>
                <w:rFonts w:cs="Calibri"/>
                <w:sz w:val="16"/>
                <w:szCs w:val="16"/>
              </w:rPr>
              <w:t xml:space="preserve">% de los </w:t>
            </w:r>
            <w:proofErr w:type="spellStart"/>
            <w:r w:rsidRPr="00F06D7B">
              <w:rPr>
                <w:rFonts w:cs="Calibri"/>
                <w:sz w:val="16"/>
                <w:szCs w:val="16"/>
              </w:rPr>
              <w:t>CVs</w:t>
            </w:r>
            <w:proofErr w:type="spellEnd"/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20"/>
                <w:szCs w:val="20"/>
              </w:rPr>
              <w:t>B</w:t>
            </w:r>
            <w:r>
              <w:rPr>
                <w:rFonts w:cs="Calibri"/>
                <w:sz w:val="20"/>
                <w:szCs w:val="20"/>
              </w:rPr>
              <w:t>2</w:t>
            </w:r>
          </w:p>
          <w:p w:rsidR="00A372DD" w:rsidRPr="00A372DD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16"/>
                <w:szCs w:val="16"/>
              </w:rPr>
              <w:t xml:space="preserve">el </w:t>
            </w:r>
            <w:r>
              <w:rPr>
                <w:rFonts w:cs="Calibri"/>
                <w:sz w:val="16"/>
                <w:szCs w:val="16"/>
              </w:rPr>
              <w:t>70</w:t>
            </w:r>
            <w:r w:rsidRPr="00F06D7B">
              <w:rPr>
                <w:rFonts w:cs="Calibri"/>
                <w:sz w:val="16"/>
                <w:szCs w:val="16"/>
              </w:rPr>
              <w:t>,</w:t>
            </w:r>
            <w:r>
              <w:rPr>
                <w:rFonts w:cs="Calibri"/>
                <w:sz w:val="16"/>
                <w:szCs w:val="16"/>
              </w:rPr>
              <w:t>00</w:t>
            </w:r>
            <w:r w:rsidRPr="00F06D7B">
              <w:rPr>
                <w:rFonts w:cs="Calibri"/>
                <w:sz w:val="16"/>
                <w:szCs w:val="16"/>
              </w:rPr>
              <w:t xml:space="preserve">% de los </w:t>
            </w:r>
            <w:proofErr w:type="spellStart"/>
            <w:r w:rsidRPr="00F06D7B">
              <w:rPr>
                <w:rFonts w:cs="Calibri"/>
                <w:sz w:val="16"/>
                <w:szCs w:val="16"/>
              </w:rPr>
              <w:t>CVs</w:t>
            </w:r>
            <w:proofErr w:type="spell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17897" w:rsidRDefault="00A372DD" w:rsidP="00A372DD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pStyle w:val="Prrafodelista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A372DD" w:rsidRPr="005C3D52" w:rsidTr="00C8451B">
        <w:trPr>
          <w:jc w:val="center"/>
        </w:trPr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2DD" w:rsidRPr="00F17897" w:rsidRDefault="00A372DD" w:rsidP="00A372DD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330F04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5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F627C5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</w:t>
            </w:r>
            <w:r w:rsidRPr="00F627C5">
              <w:rPr>
                <w:rFonts w:cs="Calibri"/>
                <w:sz w:val="20"/>
                <w:szCs w:val="20"/>
              </w:rPr>
              <w:t>,</w:t>
            </w:r>
            <w:r>
              <w:rPr>
                <w:rFonts w:cs="Calibri"/>
                <w:sz w:val="20"/>
                <w:szCs w:val="20"/>
              </w:rPr>
              <w:t>00</w:t>
            </w:r>
            <w:r w:rsidRPr="00F627C5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F627C5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Pr="00F627C5">
              <w:rPr>
                <w:rFonts w:cs="Calibri"/>
                <w:sz w:val="20"/>
                <w:szCs w:val="20"/>
              </w:rPr>
              <w:t>,</w:t>
            </w:r>
            <w:r>
              <w:rPr>
                <w:rFonts w:cs="Calibri"/>
                <w:sz w:val="20"/>
                <w:szCs w:val="20"/>
              </w:rPr>
              <w:t>75</w:t>
            </w:r>
            <w:r w:rsidRPr="00F627C5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5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330F04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20"/>
                <w:szCs w:val="20"/>
              </w:rPr>
              <w:t>0,00 puntos</w:t>
            </w:r>
          </w:p>
        </w:tc>
        <w:tc>
          <w:tcPr>
            <w:tcW w:w="1216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20"/>
                <w:szCs w:val="20"/>
              </w:rPr>
              <w:t>0,00 puntos</w:t>
            </w:r>
          </w:p>
        </w:tc>
      </w:tr>
      <w:tr w:rsidR="00A372DD" w:rsidRPr="005C3D52" w:rsidTr="00C8451B">
        <w:trPr>
          <w:jc w:val="center"/>
        </w:trPr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2DD" w:rsidRPr="00F17897" w:rsidRDefault="00A372DD" w:rsidP="00A372DD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Compromiso disponibilidad horaria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1347E9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SÍ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627C5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627C5">
              <w:rPr>
                <w:rFonts w:cs="Calibri"/>
                <w:sz w:val="20"/>
                <w:szCs w:val="20"/>
              </w:rPr>
              <w:t>SÍ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627C5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627C5">
              <w:rPr>
                <w:rFonts w:cs="Calibri"/>
                <w:sz w:val="20"/>
                <w:szCs w:val="20"/>
              </w:rPr>
              <w:t>SÍ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1347E9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SÍ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20"/>
                <w:szCs w:val="20"/>
              </w:rPr>
              <w:t>SÍ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A372DD" w:rsidRPr="001347E9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SÍ</w:t>
            </w:r>
          </w:p>
        </w:tc>
      </w:tr>
      <w:tr w:rsidR="00A372DD" w:rsidRPr="005C3D52" w:rsidTr="00C8451B">
        <w:trPr>
          <w:jc w:val="center"/>
        </w:trPr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2DD" w:rsidRPr="00F17897" w:rsidRDefault="00A372DD" w:rsidP="00A372DD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330F04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5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F627C5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627C5">
              <w:rPr>
                <w:rFonts w:cs="Calibri"/>
                <w:sz w:val="20"/>
                <w:szCs w:val="20"/>
              </w:rPr>
              <w:t>5,00 puntos</w:t>
            </w:r>
          </w:p>
        </w:tc>
        <w:tc>
          <w:tcPr>
            <w:tcW w:w="121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F627C5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627C5">
              <w:rPr>
                <w:rFonts w:cs="Calibri"/>
                <w:sz w:val="20"/>
                <w:szCs w:val="20"/>
              </w:rPr>
              <w:t>5,00 puntos</w:t>
            </w:r>
          </w:p>
        </w:tc>
        <w:tc>
          <w:tcPr>
            <w:tcW w:w="1215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330F04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  <w:tc>
          <w:tcPr>
            <w:tcW w:w="121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F06D7B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F06D7B">
              <w:rPr>
                <w:rFonts w:cs="Calibri"/>
                <w:sz w:val="20"/>
                <w:szCs w:val="20"/>
              </w:rPr>
              <w:t>5,00 puntos</w:t>
            </w:r>
          </w:p>
        </w:tc>
        <w:tc>
          <w:tcPr>
            <w:tcW w:w="1216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DD" w:rsidRPr="00330F04" w:rsidRDefault="00A372DD" w:rsidP="00A372D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5,00</w:t>
            </w:r>
            <w:r w:rsidRPr="004F7B74">
              <w:rPr>
                <w:rFonts w:cs="Calibri"/>
                <w:sz w:val="20"/>
                <w:szCs w:val="20"/>
              </w:rPr>
              <w:t xml:space="preserve"> puntos</w:t>
            </w:r>
          </w:p>
        </w:tc>
      </w:tr>
      <w:tr w:rsidR="0098191A" w:rsidRPr="005C3D52" w:rsidTr="006E7BB1">
        <w:trPr>
          <w:jc w:val="center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8191A" w:rsidRPr="000F0E49" w:rsidRDefault="0098191A" w:rsidP="0098191A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0F0E49">
              <w:rPr>
                <w:rFonts w:cs="Calibri"/>
                <w:b/>
                <w:sz w:val="20"/>
                <w:szCs w:val="20"/>
              </w:rPr>
              <w:t>TOTAL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8191A" w:rsidRPr="00D36A17" w:rsidRDefault="0098191A" w:rsidP="0098191A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10,00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8191A" w:rsidRPr="00D36A17" w:rsidRDefault="00B97D2D" w:rsidP="0098191A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</w:t>
            </w:r>
            <w:r w:rsidR="0098191A">
              <w:rPr>
                <w:rFonts w:cs="Calibri"/>
                <w:b/>
                <w:sz w:val="20"/>
                <w:szCs w:val="20"/>
              </w:rPr>
              <w:t>5,00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8191A" w:rsidRPr="00D36A17" w:rsidRDefault="00A372DD" w:rsidP="0098191A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11</w:t>
            </w:r>
            <w:r w:rsidR="0098191A">
              <w:rPr>
                <w:rFonts w:cs="Calibri"/>
                <w:b/>
                <w:sz w:val="20"/>
                <w:szCs w:val="20"/>
              </w:rPr>
              <w:t>,</w:t>
            </w:r>
            <w:r>
              <w:rPr>
                <w:rFonts w:cs="Calibri"/>
                <w:b/>
                <w:sz w:val="20"/>
                <w:szCs w:val="20"/>
              </w:rPr>
              <w:t>75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8191A" w:rsidRPr="00D36A17" w:rsidRDefault="0098191A" w:rsidP="0098191A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10,00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8191A" w:rsidRPr="00D36A17" w:rsidRDefault="0098191A" w:rsidP="0098191A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5,00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8191A" w:rsidRPr="00D36A17" w:rsidRDefault="0098191A" w:rsidP="0098191A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10,33</w:t>
            </w:r>
          </w:p>
        </w:tc>
      </w:tr>
    </w:tbl>
    <w:p w:rsidR="002D6F3C" w:rsidRDefault="002D6F3C" w:rsidP="00252F34">
      <w:pPr>
        <w:jc w:val="both"/>
      </w:pPr>
    </w:p>
    <w:p w:rsidR="0098191A" w:rsidRDefault="00252F34" w:rsidP="00252F34">
      <w:pPr>
        <w:jc w:val="both"/>
      </w:pPr>
      <w:r>
        <w:t>Descargados los justificantes de las respectivas formaciones</w:t>
      </w:r>
      <w:r w:rsidR="0098191A">
        <w:t xml:space="preserve"> se observa lo siguiente:</w:t>
      </w:r>
    </w:p>
    <w:p w:rsidR="0098191A" w:rsidRPr="0098191A" w:rsidRDefault="0098191A" w:rsidP="0098191A">
      <w:pPr>
        <w:pStyle w:val="Prrafodelista"/>
        <w:numPr>
          <w:ilvl w:val="0"/>
          <w:numId w:val="16"/>
        </w:numPr>
        <w:jc w:val="both"/>
      </w:pPr>
      <w:r>
        <w:t xml:space="preserve">La candidatura presentada por SGG, a pesar de marcar en el Anexo IV estar en posesión de títulos oficiales de idiomas, no los adjunta, por lo que según lo escrito en el </w:t>
      </w:r>
      <w:proofErr w:type="spellStart"/>
      <w:r>
        <w:t>subepígrafe</w:t>
      </w:r>
      <w:proofErr w:type="spellEnd"/>
      <w:r>
        <w:t xml:space="preserve"> 20.2 de las Condiciones Reguladoras </w:t>
      </w:r>
      <w:r w:rsidRPr="0098191A">
        <w:rPr>
          <w:i/>
        </w:rPr>
        <w:t>“No adjuntar la documentación será equivalente a no justificar su posesión, y la puntuación será 0 puntos.”</w:t>
      </w:r>
    </w:p>
    <w:p w:rsidR="00B97D2D" w:rsidRDefault="00B97D2D">
      <w:r>
        <w:br w:type="page"/>
      </w:r>
    </w:p>
    <w:p w:rsidR="006E7BB1" w:rsidRDefault="00FF33E0" w:rsidP="00FF33E0">
      <w:pPr>
        <w:jc w:val="both"/>
      </w:pPr>
      <w:r>
        <w:lastRenderedPageBreak/>
        <w:t>Así, las puntuaciones definitivas de la licitación quedan como sigue:</w:t>
      </w:r>
    </w:p>
    <w:tbl>
      <w:tblPr>
        <w:tblW w:w="9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2"/>
        <w:gridCol w:w="1219"/>
        <w:gridCol w:w="1219"/>
        <w:gridCol w:w="1219"/>
        <w:gridCol w:w="1219"/>
        <w:gridCol w:w="1219"/>
        <w:gridCol w:w="1220"/>
      </w:tblGrid>
      <w:tr w:rsidR="006E7BB1" w:rsidRPr="005C3D52" w:rsidTr="006E7BB1">
        <w:trPr>
          <w:jc w:val="center"/>
        </w:trPr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E7BB1" w:rsidRPr="005C3D52" w:rsidRDefault="006E7BB1" w:rsidP="006E7BB1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br w:type="page"/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6E7BB1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Oferta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6E7BB1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MARB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6E7BB1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LGC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6E7BB1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FJOA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6E7BB1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JLT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6E7BB1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TER. VIOLETA</w:t>
            </w:r>
          </w:p>
        </w:tc>
      </w:tr>
      <w:tr w:rsidR="006E7BB1" w:rsidRPr="005C3D52" w:rsidTr="006E7BB1">
        <w:trPr>
          <w:jc w:val="center"/>
        </w:trPr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BB1" w:rsidRPr="00252F34" w:rsidRDefault="006E7BB1" w:rsidP="006E7BB1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252F34">
              <w:rPr>
                <w:rFonts w:cs="Calibri"/>
                <w:sz w:val="20"/>
                <w:szCs w:val="20"/>
              </w:rPr>
              <w:t>Criterios cualitativos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BB1" w:rsidRPr="00B97D2D" w:rsidRDefault="006E7BB1" w:rsidP="006E7BB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80,00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BB1" w:rsidRPr="00B97D2D" w:rsidRDefault="006E7BB1" w:rsidP="006E7BB1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19,18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BB1" w:rsidRPr="00B97D2D" w:rsidRDefault="006E7BB1" w:rsidP="006E7BB1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60,58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BB1" w:rsidRPr="00B97D2D" w:rsidRDefault="006E7BB1" w:rsidP="006E7BB1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34,82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BB1" w:rsidRPr="00B97D2D" w:rsidRDefault="006E7BB1" w:rsidP="006E7BB1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30,97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BB1" w:rsidRPr="00B97D2D" w:rsidRDefault="006E7BB1" w:rsidP="006E7BB1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52,36</w:t>
            </w:r>
          </w:p>
        </w:tc>
      </w:tr>
      <w:tr w:rsidR="00B97D2D" w:rsidRPr="005C3D52" w:rsidTr="00B97D2D">
        <w:trPr>
          <w:jc w:val="center"/>
        </w:trPr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D2D" w:rsidRPr="00252F34" w:rsidRDefault="00B97D2D" w:rsidP="00B97D2D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252F34">
              <w:rPr>
                <w:rFonts w:cs="Calibri"/>
                <w:sz w:val="20"/>
                <w:szCs w:val="20"/>
              </w:rPr>
              <w:t>Criterios cuantificables mediante fórmulas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20,00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10,00</w:t>
            </w:r>
          </w:p>
        </w:tc>
      </w:tr>
      <w:tr w:rsidR="00B97D2D" w:rsidRPr="005C3D52" w:rsidTr="00FD1C1C">
        <w:trPr>
          <w:jc w:val="center"/>
        </w:trPr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97D2D" w:rsidRPr="000F0E49" w:rsidRDefault="00B97D2D" w:rsidP="00B97D2D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0F0E49">
              <w:rPr>
                <w:rFonts w:cs="Calibri"/>
                <w:b/>
                <w:sz w:val="20"/>
                <w:szCs w:val="20"/>
              </w:rPr>
              <w:t>TOTAL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97D2D" w:rsidRPr="00D36A17" w:rsidRDefault="00B97D2D" w:rsidP="00B97D2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100,00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29</w:t>
            </w:r>
            <w:r w:rsidRPr="00B97D2D">
              <w:rPr>
                <w:rFonts w:cs="Calibri"/>
                <w:b/>
                <w:sz w:val="20"/>
                <w:szCs w:val="20"/>
              </w:rPr>
              <w:t>,</w:t>
            </w:r>
            <w:r>
              <w:rPr>
                <w:rFonts w:cs="Calibri"/>
                <w:b/>
                <w:sz w:val="20"/>
                <w:szCs w:val="20"/>
              </w:rPr>
              <w:t>18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70</w:t>
            </w:r>
            <w:r w:rsidRPr="00B97D2D">
              <w:rPr>
                <w:rFonts w:cs="Calibri"/>
                <w:b/>
                <w:sz w:val="20"/>
                <w:szCs w:val="20"/>
              </w:rPr>
              <w:t>,</w:t>
            </w:r>
            <w:r>
              <w:rPr>
                <w:rFonts w:cs="Calibri"/>
                <w:b/>
                <w:sz w:val="20"/>
                <w:szCs w:val="20"/>
              </w:rPr>
              <w:t>58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44</w:t>
            </w:r>
            <w:r w:rsidRPr="00B97D2D">
              <w:rPr>
                <w:rFonts w:cs="Calibri"/>
                <w:b/>
                <w:sz w:val="20"/>
                <w:szCs w:val="20"/>
              </w:rPr>
              <w:t>,</w:t>
            </w:r>
            <w:r>
              <w:rPr>
                <w:rFonts w:cs="Calibri"/>
                <w:b/>
                <w:sz w:val="20"/>
                <w:szCs w:val="20"/>
              </w:rPr>
              <w:t>82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40</w:t>
            </w:r>
            <w:r w:rsidRPr="00B97D2D">
              <w:rPr>
                <w:rFonts w:cs="Calibri"/>
                <w:b/>
                <w:sz w:val="20"/>
                <w:szCs w:val="20"/>
              </w:rPr>
              <w:t>,</w:t>
            </w:r>
            <w:r>
              <w:rPr>
                <w:rFonts w:cs="Calibri"/>
                <w:b/>
                <w:sz w:val="20"/>
                <w:szCs w:val="20"/>
              </w:rPr>
              <w:t>97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62</w:t>
            </w:r>
            <w:r w:rsidRPr="00B97D2D">
              <w:rPr>
                <w:rFonts w:cs="Calibri"/>
                <w:b/>
                <w:sz w:val="20"/>
                <w:szCs w:val="20"/>
              </w:rPr>
              <w:t>,</w:t>
            </w:r>
            <w:r>
              <w:rPr>
                <w:rFonts w:cs="Calibri"/>
                <w:b/>
                <w:sz w:val="20"/>
                <w:szCs w:val="20"/>
              </w:rPr>
              <w:t>36</w:t>
            </w:r>
          </w:p>
        </w:tc>
      </w:tr>
    </w:tbl>
    <w:p w:rsidR="00460044" w:rsidRDefault="00460044" w:rsidP="00460044">
      <w:pPr>
        <w:jc w:val="both"/>
      </w:pPr>
    </w:p>
    <w:tbl>
      <w:tblPr>
        <w:tblW w:w="9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4"/>
        <w:gridCol w:w="1214"/>
        <w:gridCol w:w="1252"/>
        <w:gridCol w:w="1215"/>
        <w:gridCol w:w="1215"/>
        <w:gridCol w:w="1215"/>
        <w:gridCol w:w="1216"/>
      </w:tblGrid>
      <w:tr w:rsidR="006E7BB1" w:rsidRPr="005C3D52" w:rsidTr="006E7BB1">
        <w:trPr>
          <w:jc w:val="center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E7BB1" w:rsidRPr="005C3D52" w:rsidRDefault="006E7BB1" w:rsidP="006E7BB1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6E7BB1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MPG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6E7BB1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LA DRAMÁTICA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6E7BB1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EJG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6E7BB1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SGG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6E7BB1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MDG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5C3D52" w:rsidRDefault="006E7BB1" w:rsidP="006E7BB1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AGL</w:t>
            </w:r>
          </w:p>
        </w:tc>
      </w:tr>
      <w:tr w:rsidR="006E7BB1" w:rsidRPr="005C3D52" w:rsidTr="006E7BB1">
        <w:trPr>
          <w:jc w:val="center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BB1" w:rsidRPr="00252F34" w:rsidRDefault="006E7BB1" w:rsidP="006E7BB1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252F34">
              <w:rPr>
                <w:rFonts w:cs="Calibri"/>
                <w:sz w:val="20"/>
                <w:szCs w:val="20"/>
              </w:rPr>
              <w:t>Criterios cualitativos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BB1" w:rsidRPr="00B97D2D" w:rsidRDefault="006E7BB1" w:rsidP="006E7BB1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49,98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BB1" w:rsidRPr="00B97D2D" w:rsidRDefault="006E7BB1" w:rsidP="006E7BB1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59,84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BB1" w:rsidRPr="00B97D2D" w:rsidRDefault="006E7BB1" w:rsidP="006E7BB1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35,82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BB1" w:rsidRPr="00B97D2D" w:rsidRDefault="006E7BB1" w:rsidP="006E7BB1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33,63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BB1" w:rsidRPr="00B97D2D" w:rsidRDefault="006E7BB1" w:rsidP="006E7BB1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24,48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BB1" w:rsidRPr="00B97D2D" w:rsidRDefault="006E7BB1" w:rsidP="006E7BB1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51,60</w:t>
            </w:r>
          </w:p>
        </w:tc>
      </w:tr>
      <w:tr w:rsidR="00B97D2D" w:rsidRPr="005C3D52" w:rsidTr="006E7BB1">
        <w:trPr>
          <w:jc w:val="center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D2D" w:rsidRPr="00252F34" w:rsidRDefault="00B97D2D" w:rsidP="00B97D2D">
            <w:pPr>
              <w:spacing w:after="0" w:line="240" w:lineRule="auto"/>
              <w:jc w:val="right"/>
              <w:rPr>
                <w:rFonts w:cs="Calibri"/>
                <w:sz w:val="20"/>
                <w:szCs w:val="20"/>
              </w:rPr>
            </w:pPr>
            <w:r w:rsidRPr="00252F34">
              <w:rPr>
                <w:rFonts w:cs="Calibri"/>
                <w:sz w:val="20"/>
                <w:szCs w:val="20"/>
              </w:rPr>
              <w:t>Criterios cuantificables mediante fórmulas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15,00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11,75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D2D" w:rsidRPr="00B97D2D" w:rsidRDefault="00B97D2D" w:rsidP="00B97D2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97D2D">
              <w:rPr>
                <w:rFonts w:cstheme="minorHAnsi"/>
                <w:sz w:val="20"/>
                <w:szCs w:val="20"/>
              </w:rPr>
              <w:t>10,33</w:t>
            </w:r>
          </w:p>
        </w:tc>
      </w:tr>
      <w:tr w:rsidR="006E7BB1" w:rsidRPr="005C3D52" w:rsidTr="006E7BB1">
        <w:trPr>
          <w:jc w:val="center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E7BB1" w:rsidRPr="000F0E49" w:rsidRDefault="006E7BB1" w:rsidP="002663FD">
            <w:pPr>
              <w:spacing w:after="0" w:line="240" w:lineRule="auto"/>
              <w:jc w:val="right"/>
              <w:rPr>
                <w:rFonts w:cs="Calibri"/>
                <w:b/>
                <w:sz w:val="20"/>
                <w:szCs w:val="20"/>
              </w:rPr>
            </w:pPr>
            <w:r w:rsidRPr="000F0E49">
              <w:rPr>
                <w:rFonts w:cs="Calibri"/>
                <w:b/>
                <w:sz w:val="20"/>
                <w:szCs w:val="20"/>
              </w:rPr>
              <w:t>TOTAL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D36A17" w:rsidRDefault="00B97D2D" w:rsidP="002663F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59</w:t>
            </w:r>
            <w:r w:rsidR="006E7BB1">
              <w:rPr>
                <w:rFonts w:cs="Calibri"/>
                <w:b/>
                <w:sz w:val="20"/>
                <w:szCs w:val="20"/>
              </w:rPr>
              <w:t>,</w:t>
            </w:r>
            <w:r>
              <w:rPr>
                <w:rFonts w:cs="Calibri"/>
                <w:b/>
                <w:sz w:val="20"/>
                <w:szCs w:val="20"/>
              </w:rPr>
              <w:t>98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D36A17" w:rsidRDefault="00B97D2D" w:rsidP="002663F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74</w:t>
            </w:r>
            <w:r w:rsidR="006E7BB1">
              <w:rPr>
                <w:rFonts w:cs="Calibri"/>
                <w:b/>
                <w:sz w:val="20"/>
                <w:szCs w:val="20"/>
              </w:rPr>
              <w:t>,</w:t>
            </w:r>
            <w:r>
              <w:rPr>
                <w:rFonts w:cs="Calibri"/>
                <w:b/>
                <w:sz w:val="20"/>
                <w:szCs w:val="20"/>
              </w:rPr>
              <w:t>84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D36A17" w:rsidRDefault="00B97D2D" w:rsidP="002663F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47</w:t>
            </w:r>
            <w:r w:rsidR="006E7BB1">
              <w:rPr>
                <w:rFonts w:cs="Calibri"/>
                <w:b/>
                <w:sz w:val="20"/>
                <w:szCs w:val="20"/>
              </w:rPr>
              <w:t>,</w:t>
            </w:r>
            <w:r>
              <w:rPr>
                <w:rFonts w:cs="Calibri"/>
                <w:b/>
                <w:sz w:val="20"/>
                <w:szCs w:val="20"/>
              </w:rPr>
              <w:t>57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D36A17" w:rsidRDefault="00B97D2D" w:rsidP="002663F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43</w:t>
            </w:r>
            <w:r w:rsidR="006E7BB1">
              <w:rPr>
                <w:rFonts w:cs="Calibri"/>
                <w:b/>
                <w:sz w:val="20"/>
                <w:szCs w:val="20"/>
              </w:rPr>
              <w:t>,</w:t>
            </w:r>
            <w:r>
              <w:rPr>
                <w:rFonts w:cs="Calibri"/>
                <w:b/>
                <w:sz w:val="20"/>
                <w:szCs w:val="20"/>
              </w:rPr>
              <w:t>63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D36A17" w:rsidRDefault="00B97D2D" w:rsidP="002663F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29</w:t>
            </w:r>
            <w:r w:rsidR="006E7BB1">
              <w:rPr>
                <w:rFonts w:cs="Calibri"/>
                <w:b/>
                <w:sz w:val="20"/>
                <w:szCs w:val="20"/>
              </w:rPr>
              <w:t>,</w:t>
            </w:r>
            <w:r>
              <w:rPr>
                <w:rFonts w:cs="Calibri"/>
                <w:b/>
                <w:sz w:val="20"/>
                <w:szCs w:val="20"/>
              </w:rPr>
              <w:t>48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7BB1" w:rsidRPr="00D36A17" w:rsidRDefault="00B97D2D" w:rsidP="002663F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61</w:t>
            </w:r>
            <w:r w:rsidR="006E7BB1">
              <w:rPr>
                <w:rFonts w:cs="Calibri"/>
                <w:b/>
                <w:sz w:val="20"/>
                <w:szCs w:val="20"/>
              </w:rPr>
              <w:t>,</w:t>
            </w:r>
            <w:r>
              <w:rPr>
                <w:rFonts w:cs="Calibri"/>
                <w:b/>
                <w:sz w:val="20"/>
                <w:szCs w:val="20"/>
              </w:rPr>
              <w:t>93</w:t>
            </w:r>
          </w:p>
        </w:tc>
      </w:tr>
    </w:tbl>
    <w:p w:rsidR="006E7BB1" w:rsidRDefault="006E7BB1" w:rsidP="00460044">
      <w:pPr>
        <w:jc w:val="both"/>
      </w:pPr>
    </w:p>
    <w:p w:rsidR="006E7BB1" w:rsidRDefault="006E7BB1" w:rsidP="00460044">
      <w:pPr>
        <w:jc w:val="both"/>
      </w:pPr>
    </w:p>
    <w:p w:rsidR="00FD5B38" w:rsidRPr="00B97D2D" w:rsidRDefault="00FD5B38" w:rsidP="00FD5B38">
      <w:pPr>
        <w:jc w:val="both"/>
      </w:pPr>
      <w:r>
        <w:t>L</w:t>
      </w:r>
      <w:r w:rsidRPr="00165D53">
        <w:t xml:space="preserve">a oferta que mayor puntuación total obtiene es </w:t>
      </w:r>
      <w:r>
        <w:t xml:space="preserve">la presentada por </w:t>
      </w:r>
      <w:r w:rsidR="006E7BB1">
        <w:t>LA DRAMATICA ERRANTE S.L.</w:t>
      </w:r>
      <w:r w:rsidRPr="00165D53">
        <w:t>, por lo que se procede a solicitarle la documentación</w:t>
      </w:r>
      <w:r w:rsidRPr="00E778F9">
        <w:t xml:space="preserve"> recogida en la estipulación </w:t>
      </w:r>
      <w:r w:rsidR="002D6F3C">
        <w:t>23</w:t>
      </w:r>
      <w:r w:rsidRPr="00E778F9">
        <w:t xml:space="preserve"> de</w:t>
      </w:r>
      <w:r w:rsidR="002D6F3C">
        <w:t xml:space="preserve"> </w:t>
      </w:r>
      <w:r>
        <w:t>l</w:t>
      </w:r>
      <w:r w:rsidR="002D6F3C">
        <w:t>as</w:t>
      </w:r>
      <w:r w:rsidRPr="00E778F9">
        <w:t xml:space="preserve"> </w:t>
      </w:r>
      <w:r w:rsidRPr="0078569B">
        <w:t>Condiciones Reguladoras</w:t>
      </w:r>
      <w:r w:rsidRPr="00E778F9">
        <w:t xml:space="preserve">, indicándole que </w:t>
      </w:r>
      <w:r>
        <w:t>se</w:t>
      </w:r>
      <w:r w:rsidRPr="00E778F9">
        <w:t xml:space="preserve"> examinará la documentación aportada y en el caso que sea conforme a lo previsto, elevará la propuesta de adjudicación del contrato al órgano </w:t>
      </w:r>
      <w:r w:rsidRPr="003B3D0F">
        <w:t xml:space="preserve">de contratación. Si la documentación no cumpliera las condiciones establecidas, la mesa de contratación realizará una nueva propuesta de adjudicación a la empresa licitadora siguiente a </w:t>
      </w:r>
      <w:r w:rsidRPr="00B97D2D">
        <w:t>aquella, que haya obtenido mayor valoración entre el resto de ofertantes.</w:t>
      </w:r>
    </w:p>
    <w:p w:rsidR="0076274C" w:rsidRDefault="00FD5B38" w:rsidP="008427D9">
      <w:pPr>
        <w:jc w:val="both"/>
        <w:rPr>
          <w:noProof/>
          <w:lang w:eastAsia="es-ES"/>
        </w:rPr>
      </w:pPr>
      <w:r w:rsidRPr="00B97D2D">
        <w:t>No habiendo más asuntos que tratar, siendo las 1</w:t>
      </w:r>
      <w:r w:rsidR="00B97D2D">
        <w:t>3</w:t>
      </w:r>
      <w:r w:rsidRPr="00B97D2D">
        <w:t>:</w:t>
      </w:r>
      <w:r w:rsidR="00B97D2D">
        <w:t>25</w:t>
      </w:r>
      <w:bookmarkStart w:id="4" w:name="_GoBack"/>
      <w:bookmarkEnd w:id="4"/>
      <w:r w:rsidRPr="00B97D2D">
        <w:t xml:space="preserve"> h del día </w:t>
      </w:r>
      <w:r w:rsidR="006E7BB1" w:rsidRPr="00B97D2D">
        <w:t>21</w:t>
      </w:r>
      <w:r w:rsidRPr="00B97D2D">
        <w:t xml:space="preserve"> de </w:t>
      </w:r>
      <w:r w:rsidR="006E7BB1" w:rsidRPr="00B97D2D">
        <w:t>diciembre</w:t>
      </w:r>
      <w:r w:rsidRPr="00B97D2D">
        <w:t xml:space="preserve"> de 20</w:t>
      </w:r>
      <w:r w:rsidR="00694D39" w:rsidRPr="00B97D2D">
        <w:t>2</w:t>
      </w:r>
      <w:r w:rsidR="006E7BB1" w:rsidRPr="00B97D2D">
        <w:t>1</w:t>
      </w:r>
      <w:r w:rsidRPr="00B97D2D">
        <w:t>, se da por finalizado el acto.</w:t>
      </w:r>
      <w:r w:rsidR="003B3D0F" w:rsidRPr="003B3D0F">
        <w:rPr>
          <w:noProof/>
          <w:lang w:eastAsia="es-ES"/>
        </w:rPr>
        <w:t xml:space="preserve"> </w:t>
      </w:r>
    </w:p>
    <w:p w:rsidR="002D6F3C" w:rsidRDefault="002D6F3C" w:rsidP="008427D9">
      <w:pPr>
        <w:jc w:val="both"/>
        <w:rPr>
          <w:noProof/>
          <w:lang w:eastAsia="es-ES"/>
        </w:rPr>
      </w:pPr>
    </w:p>
    <w:p w:rsidR="002D6F3C" w:rsidRDefault="002D6F3C" w:rsidP="008427D9">
      <w:pPr>
        <w:jc w:val="both"/>
        <w:rPr>
          <w:noProof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2D6F3C" w:rsidTr="00C601F5">
        <w:tc>
          <w:tcPr>
            <w:tcW w:w="2831" w:type="dxa"/>
          </w:tcPr>
          <w:p w:rsidR="002D6F3C" w:rsidRPr="008C542D" w:rsidRDefault="002D6F3C" w:rsidP="00C601F5">
            <w:pPr>
              <w:jc w:val="center"/>
            </w:pPr>
          </w:p>
          <w:p w:rsidR="002D6F3C" w:rsidRPr="008C542D" w:rsidRDefault="002D6F3C" w:rsidP="00C601F5">
            <w:pPr>
              <w:jc w:val="center"/>
            </w:pPr>
          </w:p>
          <w:p w:rsidR="002D6F3C" w:rsidRDefault="002D6F3C" w:rsidP="00C601F5">
            <w:pPr>
              <w:jc w:val="center"/>
            </w:pPr>
          </w:p>
          <w:p w:rsidR="002D6F3C" w:rsidRPr="008C542D" w:rsidRDefault="002D6F3C" w:rsidP="00C601F5">
            <w:pPr>
              <w:jc w:val="center"/>
            </w:pPr>
          </w:p>
          <w:p w:rsidR="002D6F3C" w:rsidRPr="008C542D" w:rsidRDefault="002D6F3C" w:rsidP="00C601F5">
            <w:pPr>
              <w:jc w:val="center"/>
            </w:pPr>
          </w:p>
          <w:p w:rsidR="002D6F3C" w:rsidRPr="008C542D" w:rsidRDefault="002D6F3C" w:rsidP="00C601F5">
            <w:pPr>
              <w:jc w:val="center"/>
            </w:pPr>
          </w:p>
          <w:p w:rsidR="002D6F3C" w:rsidRPr="008C542D" w:rsidRDefault="002D6F3C" w:rsidP="00C601F5">
            <w:pPr>
              <w:jc w:val="center"/>
            </w:pPr>
            <w:r w:rsidRPr="008C542D">
              <w:t>Dª. Silvia Urdánoz</w:t>
            </w:r>
          </w:p>
          <w:p w:rsidR="002D6F3C" w:rsidRPr="008C542D" w:rsidRDefault="002D6F3C" w:rsidP="00C601F5">
            <w:pPr>
              <w:jc w:val="center"/>
            </w:pPr>
            <w:r w:rsidRPr="008C542D">
              <w:t>NICDO</w:t>
            </w:r>
          </w:p>
        </w:tc>
        <w:tc>
          <w:tcPr>
            <w:tcW w:w="2831" w:type="dxa"/>
          </w:tcPr>
          <w:p w:rsidR="002D6F3C" w:rsidRPr="008C542D" w:rsidRDefault="002D6F3C" w:rsidP="00C601F5">
            <w:pPr>
              <w:jc w:val="center"/>
            </w:pPr>
          </w:p>
          <w:p w:rsidR="002D6F3C" w:rsidRDefault="002D6F3C" w:rsidP="00C601F5">
            <w:pPr>
              <w:jc w:val="center"/>
            </w:pPr>
          </w:p>
          <w:p w:rsidR="002D6F3C" w:rsidRPr="008C542D" w:rsidRDefault="002D6F3C" w:rsidP="00C601F5">
            <w:pPr>
              <w:jc w:val="center"/>
            </w:pPr>
          </w:p>
          <w:p w:rsidR="002D6F3C" w:rsidRPr="008C542D" w:rsidRDefault="002D6F3C" w:rsidP="00C601F5">
            <w:pPr>
              <w:jc w:val="center"/>
            </w:pPr>
          </w:p>
          <w:p w:rsidR="002D6F3C" w:rsidRPr="008C542D" w:rsidRDefault="002D6F3C" w:rsidP="00C601F5">
            <w:pPr>
              <w:jc w:val="center"/>
            </w:pPr>
          </w:p>
          <w:p w:rsidR="002D6F3C" w:rsidRPr="008C542D" w:rsidRDefault="002D6F3C" w:rsidP="00C601F5">
            <w:pPr>
              <w:jc w:val="center"/>
            </w:pPr>
          </w:p>
          <w:p w:rsidR="002D6F3C" w:rsidRPr="008C542D" w:rsidRDefault="002D6F3C" w:rsidP="00C601F5">
            <w:pPr>
              <w:jc w:val="center"/>
            </w:pPr>
            <w:r w:rsidRPr="008C542D">
              <w:t>D. Javier Irurzun</w:t>
            </w:r>
          </w:p>
          <w:p w:rsidR="002D6F3C" w:rsidRPr="008C542D" w:rsidRDefault="002D6F3C" w:rsidP="00C601F5">
            <w:pPr>
              <w:jc w:val="center"/>
            </w:pPr>
            <w:r w:rsidRPr="008C542D">
              <w:t>NICDO</w:t>
            </w:r>
          </w:p>
        </w:tc>
        <w:tc>
          <w:tcPr>
            <w:tcW w:w="2832" w:type="dxa"/>
          </w:tcPr>
          <w:p w:rsidR="002D6F3C" w:rsidRPr="008C542D" w:rsidRDefault="002D6F3C" w:rsidP="00C601F5">
            <w:pPr>
              <w:jc w:val="center"/>
            </w:pPr>
          </w:p>
          <w:p w:rsidR="002D6F3C" w:rsidRPr="008C542D" w:rsidRDefault="002D6F3C" w:rsidP="00C601F5">
            <w:pPr>
              <w:jc w:val="center"/>
            </w:pPr>
          </w:p>
          <w:p w:rsidR="002D6F3C" w:rsidRPr="008C542D" w:rsidRDefault="002D6F3C" w:rsidP="00C601F5">
            <w:pPr>
              <w:jc w:val="center"/>
            </w:pPr>
          </w:p>
          <w:p w:rsidR="002D6F3C" w:rsidRDefault="002D6F3C" w:rsidP="00C601F5">
            <w:pPr>
              <w:jc w:val="center"/>
            </w:pPr>
          </w:p>
          <w:p w:rsidR="002D6F3C" w:rsidRPr="008C542D" w:rsidRDefault="002D6F3C" w:rsidP="00C601F5">
            <w:pPr>
              <w:jc w:val="center"/>
            </w:pPr>
          </w:p>
          <w:p w:rsidR="002D6F3C" w:rsidRPr="008C542D" w:rsidRDefault="002D6F3C" w:rsidP="00C601F5">
            <w:pPr>
              <w:jc w:val="center"/>
            </w:pPr>
          </w:p>
          <w:p w:rsidR="002D6F3C" w:rsidRPr="008C542D" w:rsidRDefault="002D6F3C" w:rsidP="00C601F5">
            <w:pPr>
              <w:jc w:val="center"/>
            </w:pPr>
            <w:r w:rsidRPr="008C542D">
              <w:t>Dª. Lola Obieta</w:t>
            </w:r>
          </w:p>
          <w:p w:rsidR="002D6F3C" w:rsidRPr="008C542D" w:rsidRDefault="002D6F3C" w:rsidP="00C601F5">
            <w:pPr>
              <w:jc w:val="center"/>
            </w:pPr>
            <w:r w:rsidRPr="008C542D">
              <w:t>Fundación Baluarte</w:t>
            </w:r>
          </w:p>
        </w:tc>
      </w:tr>
    </w:tbl>
    <w:p w:rsidR="002D6F3C" w:rsidRDefault="002D6F3C" w:rsidP="00DB6243">
      <w:pPr>
        <w:jc w:val="both"/>
      </w:pPr>
    </w:p>
    <w:sectPr w:rsidR="002D6F3C" w:rsidSect="00D10458">
      <w:headerReference w:type="default" r:id="rId8"/>
      <w:footerReference w:type="default" r:id="rId9"/>
      <w:pgSz w:w="11906" w:h="16838"/>
      <w:pgMar w:top="2410" w:right="1701" w:bottom="1134" w:left="1701" w:header="708" w:footer="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17D" w:rsidRDefault="00F3117D" w:rsidP="001E4494">
      <w:pPr>
        <w:spacing w:after="0" w:line="240" w:lineRule="auto"/>
      </w:pPr>
      <w:r>
        <w:separator/>
      </w:r>
    </w:p>
  </w:endnote>
  <w:endnote w:type="continuationSeparator" w:id="0">
    <w:p w:rsidR="00F3117D" w:rsidRDefault="00F3117D" w:rsidP="001E4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6823181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84ECD" w:rsidRDefault="007466BB">
        <w:pPr>
          <w:pStyle w:val="Piedepgina"/>
          <w:jc w:val="right"/>
          <w:rPr>
            <w:sz w:val="4"/>
            <w:szCs w:val="4"/>
          </w:rPr>
        </w:pPr>
        <w:r w:rsidRPr="007466BB">
          <w:rPr>
            <w:noProof/>
            <w:lang w:eastAsia="es-ES"/>
          </w:rPr>
          <w:drawing>
            <wp:anchor distT="0" distB="0" distL="114300" distR="114300" simplePos="0" relativeHeight="251668480" behindDoc="0" locked="0" layoutInCell="1" allowOverlap="1" wp14:anchorId="22B8B2F5" wp14:editId="22B6178E">
              <wp:simplePos x="0" y="0"/>
              <wp:positionH relativeFrom="page">
                <wp:posOffset>0</wp:posOffset>
              </wp:positionH>
              <wp:positionV relativeFrom="paragraph">
                <wp:posOffset>-144145</wp:posOffset>
              </wp:positionV>
              <wp:extent cx="7635600" cy="54000"/>
              <wp:effectExtent l="0" t="0" r="3810" b="3175"/>
              <wp:wrapNone/>
              <wp:docPr id="12" name="Imagen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 preferRelativeResize="0"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102" t="40000" r="5378" b="36563"/>
                      <a:stretch/>
                    </pic:blipFill>
                    <pic:spPr bwMode="auto">
                      <a:xfrm>
                        <a:off x="0" y="0"/>
                        <a:ext cx="7635600" cy="5400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B84ECD" w:rsidRDefault="00B84ECD">
        <w:pPr>
          <w:pStyle w:val="Piedepgina"/>
          <w:jc w:val="right"/>
          <w:rPr>
            <w:sz w:val="4"/>
            <w:szCs w:val="4"/>
          </w:rPr>
        </w:pPr>
      </w:p>
      <w:p w:rsidR="00B84ECD" w:rsidRDefault="00B84ECD">
        <w:pPr>
          <w:pStyle w:val="Piedepgina"/>
          <w:jc w:val="right"/>
          <w:rPr>
            <w:sz w:val="4"/>
            <w:szCs w:val="4"/>
          </w:rPr>
        </w:pPr>
      </w:p>
      <w:p w:rsidR="00B84ECD" w:rsidRDefault="00B84ECD">
        <w:pPr>
          <w:pStyle w:val="Piedepgina"/>
          <w:jc w:val="right"/>
          <w:rPr>
            <w:sz w:val="4"/>
            <w:szCs w:val="4"/>
          </w:rPr>
        </w:pPr>
      </w:p>
      <w:p w:rsidR="0078569B" w:rsidRPr="00B84ECD" w:rsidRDefault="0078569B">
        <w:pPr>
          <w:pStyle w:val="Piedepgina"/>
          <w:jc w:val="right"/>
          <w:rPr>
            <w:sz w:val="20"/>
            <w:szCs w:val="20"/>
          </w:rPr>
        </w:pPr>
        <w:r w:rsidRPr="00B84ECD">
          <w:rPr>
            <w:sz w:val="20"/>
            <w:szCs w:val="20"/>
          </w:rPr>
          <w:fldChar w:fldCharType="begin"/>
        </w:r>
        <w:r w:rsidRPr="00B84ECD">
          <w:rPr>
            <w:sz w:val="20"/>
            <w:szCs w:val="20"/>
          </w:rPr>
          <w:instrText>PAGE   \* MERGEFORMAT</w:instrText>
        </w:r>
        <w:r w:rsidRPr="00B84ECD">
          <w:rPr>
            <w:sz w:val="20"/>
            <w:szCs w:val="20"/>
          </w:rPr>
          <w:fldChar w:fldCharType="separate"/>
        </w:r>
        <w:r w:rsidR="002D6F3C">
          <w:rPr>
            <w:noProof/>
            <w:sz w:val="20"/>
            <w:szCs w:val="20"/>
          </w:rPr>
          <w:t>3</w:t>
        </w:r>
        <w:r w:rsidRPr="00B84ECD">
          <w:rPr>
            <w:sz w:val="20"/>
            <w:szCs w:val="20"/>
          </w:rPr>
          <w:fldChar w:fldCharType="end"/>
        </w:r>
      </w:p>
    </w:sdtContent>
  </w:sdt>
  <w:p w:rsidR="001E4494" w:rsidRPr="0078569B" w:rsidRDefault="001E4494" w:rsidP="0078569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17D" w:rsidRDefault="00F3117D" w:rsidP="001E4494">
      <w:pPr>
        <w:spacing w:after="0" w:line="240" w:lineRule="auto"/>
      </w:pPr>
      <w:r>
        <w:separator/>
      </w:r>
    </w:p>
  </w:footnote>
  <w:footnote w:type="continuationSeparator" w:id="0">
    <w:p w:rsidR="00F3117D" w:rsidRDefault="00F3117D" w:rsidP="001E4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4494" w:rsidRDefault="0000763A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D9C15D0" wp14:editId="47FDB7A3">
              <wp:simplePos x="0" y="0"/>
              <wp:positionH relativeFrom="column">
                <wp:posOffset>2286953</wp:posOffset>
              </wp:positionH>
              <wp:positionV relativeFrom="paragraph">
                <wp:posOffset>-16192</wp:posOffset>
              </wp:positionV>
              <wp:extent cx="3918267" cy="737870"/>
              <wp:effectExtent l="0" t="0" r="6350" b="5080"/>
              <wp:wrapNone/>
              <wp:docPr id="27" name="Cuadro de tex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18267" cy="73787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338DB" w:rsidRPr="00D338DB" w:rsidRDefault="00D338DB" w:rsidP="00D338DB">
                          <w:pPr>
                            <w:spacing w:after="0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D338D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SERVICIO DE DIRECCIÓN ARTÍSTICA DEL</w:t>
                          </w:r>
                        </w:p>
                        <w:p w:rsidR="00D26836" w:rsidRDefault="00D338DB" w:rsidP="00D338DB">
                          <w:pPr>
                            <w:spacing w:after="0"/>
                            <w:jc w:val="right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D338D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FESTIVAL DE TEATRO DE OLITE</w:t>
                          </w:r>
                        </w:p>
                        <w:p w:rsidR="001E4494" w:rsidRPr="001E4494" w:rsidRDefault="00654210" w:rsidP="001E4494">
                          <w:pPr>
                            <w:spacing w:after="0"/>
                            <w:jc w:val="right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E</w:t>
                          </w:r>
                          <w:r w:rsidR="001E4494" w:rsidRPr="001E4494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xpediente </w:t>
                          </w:r>
                          <w:r w:rsidR="00D338D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21</w:t>
                          </w:r>
                          <w:r w:rsidR="001E4494" w:rsidRPr="001E4494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-</w:t>
                          </w:r>
                          <w:r w:rsidR="0078569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0</w:t>
                          </w:r>
                          <w:r w:rsidR="00D15676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8</w:t>
                          </w:r>
                          <w:r w:rsidR="001E4494" w:rsidRPr="001E4494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-00</w:t>
                          </w:r>
                          <w:r w:rsidR="00D15676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2</w:t>
                          </w:r>
                          <w:r w:rsidR="00D338D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9C15D0" id="_x0000_t202" coordsize="21600,21600" o:spt="202" path="m,l,21600r21600,l21600,xe">
              <v:stroke joinstyle="miter"/>
              <v:path gradientshapeok="t" o:connecttype="rect"/>
            </v:shapetype>
            <v:shape id="Cuadro de texto 27" o:spid="_x0000_s1026" type="#_x0000_t202" style="position:absolute;margin-left:180.1pt;margin-top:-1.25pt;width:308.5pt;height:58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" fillcolor="white [3201]" stroked="f" strokeweight=".5pt">
              <v:textbox>
                <w:txbxContent>
                  <w:p w:rsidR="00D338DB" w:rsidRPr="00D338DB" w:rsidRDefault="00D338DB" w:rsidP="00D338DB">
                    <w:pPr>
                      <w:spacing w:after="0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D338DB">
                      <w:rPr>
                        <w:rFonts w:ascii="Arial" w:hAnsi="Arial" w:cs="Arial"/>
                        <w:sz w:val="20"/>
                        <w:szCs w:val="20"/>
                      </w:rPr>
                      <w:t>SERVICIO DE DIRECCIÓN ARTÍSTICA DEL</w:t>
                    </w:r>
                  </w:p>
                  <w:p w:rsidR="00D26836" w:rsidRDefault="00D338DB" w:rsidP="00D338DB">
                    <w:pPr>
                      <w:spacing w:after="0"/>
                      <w:jc w:val="right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338DB">
                      <w:rPr>
                        <w:rFonts w:ascii="Arial" w:hAnsi="Arial" w:cs="Arial"/>
                        <w:sz w:val="20"/>
                        <w:szCs w:val="20"/>
                      </w:rPr>
                      <w:t>FESTIVAL DE TEATRO DE OLITE</w:t>
                    </w:r>
                  </w:p>
                  <w:p w:rsidR="001E4494" w:rsidRPr="001E4494" w:rsidRDefault="00654210" w:rsidP="001E4494">
                    <w:pPr>
                      <w:spacing w:after="0"/>
                      <w:jc w:val="right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E</w:t>
                    </w:r>
                    <w:r w:rsidR="001E4494" w:rsidRPr="001E4494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xpediente </w:t>
                    </w:r>
                    <w:r w:rsidR="00D338DB">
                      <w:rPr>
                        <w:rFonts w:ascii="Arial" w:hAnsi="Arial" w:cs="Arial"/>
                        <w:sz w:val="18"/>
                        <w:szCs w:val="18"/>
                      </w:rPr>
                      <w:t>21</w:t>
                    </w:r>
                    <w:r w:rsidR="001E4494" w:rsidRPr="001E4494">
                      <w:rPr>
                        <w:rFonts w:ascii="Arial" w:hAnsi="Arial" w:cs="Arial"/>
                        <w:sz w:val="18"/>
                        <w:szCs w:val="18"/>
                      </w:rPr>
                      <w:t>-</w:t>
                    </w:r>
                    <w:r w:rsidR="0078569B">
                      <w:rPr>
                        <w:rFonts w:ascii="Arial" w:hAnsi="Arial" w:cs="Arial"/>
                        <w:sz w:val="18"/>
                        <w:szCs w:val="18"/>
                      </w:rPr>
                      <w:t>0</w:t>
                    </w:r>
                    <w:r w:rsidR="00D15676">
                      <w:rPr>
                        <w:rFonts w:ascii="Arial" w:hAnsi="Arial" w:cs="Arial"/>
                        <w:sz w:val="18"/>
                        <w:szCs w:val="18"/>
                      </w:rPr>
                      <w:t>8</w:t>
                    </w:r>
                    <w:r w:rsidR="001E4494" w:rsidRPr="001E4494">
                      <w:rPr>
                        <w:rFonts w:ascii="Arial" w:hAnsi="Arial" w:cs="Arial"/>
                        <w:sz w:val="18"/>
                        <w:szCs w:val="18"/>
                      </w:rPr>
                      <w:t>-00</w:t>
                    </w:r>
                    <w:r w:rsidR="00D15676">
                      <w:rPr>
                        <w:rFonts w:ascii="Arial" w:hAnsi="Arial" w:cs="Arial"/>
                        <w:sz w:val="18"/>
                        <w:szCs w:val="18"/>
                      </w:rPr>
                      <w:t>2</w:t>
                    </w:r>
                    <w:r w:rsidR="00D338DB">
                      <w:rPr>
                        <w:rFonts w:ascii="Arial" w:hAnsi="Arial" w:cs="Arial"/>
                        <w:sz w:val="18"/>
                        <w:szCs w:val="18"/>
                      </w:rPr>
                      <w:t>8</w:t>
                    </w:r>
                  </w:p>
                </w:txbxContent>
              </v:textbox>
            </v:shape>
          </w:pict>
        </mc:Fallback>
      </mc:AlternateContent>
    </w:r>
    <w:r w:rsidR="007466BB" w:rsidRPr="007466BB">
      <w:rPr>
        <w:noProof/>
        <w:lang w:eastAsia="es-ES"/>
      </w:rPr>
      <w:drawing>
        <wp:anchor distT="0" distB="0" distL="114300" distR="114300" simplePos="0" relativeHeight="251666432" behindDoc="0" locked="0" layoutInCell="1" allowOverlap="1" wp14:anchorId="56B551A5" wp14:editId="050A1DC8">
          <wp:simplePos x="0" y="0"/>
          <wp:positionH relativeFrom="page">
            <wp:align>right</wp:align>
          </wp:positionH>
          <wp:positionV relativeFrom="paragraph">
            <wp:posOffset>896600</wp:posOffset>
          </wp:positionV>
          <wp:extent cx="7437600" cy="54000"/>
          <wp:effectExtent l="0" t="0" r="0" b="3175"/>
          <wp:wrapNone/>
          <wp:docPr id="11" name="Imagen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 preferRelativeResize="0"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2" t="40000" r="5378" b="36563"/>
                  <a:stretch/>
                </pic:blipFill>
                <pic:spPr bwMode="auto">
                  <a:xfrm>
                    <a:off x="0" y="0"/>
                    <a:ext cx="7437600" cy="5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0EC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-808355</wp:posOffset>
              </wp:positionH>
              <wp:positionV relativeFrom="paragraph">
                <wp:posOffset>-270192</wp:posOffset>
              </wp:positionV>
              <wp:extent cx="1757045" cy="1152525"/>
              <wp:effectExtent l="0" t="0" r="0" b="952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57045" cy="1152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E4494" w:rsidRPr="001E4494" w:rsidRDefault="00050ECA" w:rsidP="001E4494">
                          <w:pPr>
                            <w:spacing w:after="0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1E4494">
                            <w:rPr>
                              <w:rFonts w:ascii="Arial" w:hAnsi="Arial" w:cs="Arial"/>
                              <w:noProof/>
                              <w:sz w:val="14"/>
                              <w:szCs w:val="14"/>
                              <w:lang w:eastAsia="es-ES"/>
                            </w:rPr>
                            <w:drawing>
                              <wp:inline distT="0" distB="0" distL="0" distR="0" wp14:anchorId="2E42B885" wp14:editId="50AD86E7">
                                <wp:extent cx="1549731" cy="514350"/>
                                <wp:effectExtent l="0" t="0" r="0" b="0"/>
                                <wp:docPr id="13" name="Imagen 1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59599" cy="517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1E4494" w:rsidRPr="001E4494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Navarra de Infraestructuras de Cultura,</w:t>
                          </w:r>
                        </w:p>
                        <w:p w:rsidR="001E4494" w:rsidRPr="001E4494" w:rsidRDefault="001E4494" w:rsidP="001E4494">
                          <w:pPr>
                            <w:spacing w:after="0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1E4494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Deporte y Ocio, S.L. (NICDO)</w:t>
                          </w:r>
                        </w:p>
                        <w:p w:rsidR="001E4494" w:rsidRPr="001E4494" w:rsidRDefault="001E4494" w:rsidP="001E4494">
                          <w:pPr>
                            <w:spacing w:after="0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1E4494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31002-Pamplona</w:t>
                          </w:r>
                        </w:p>
                        <w:p w:rsidR="001E4494" w:rsidRPr="001E4494" w:rsidRDefault="001E4494" w:rsidP="001E4494">
                          <w:pPr>
                            <w:spacing w:after="0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1E4494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Tlf.: 948.066.066</w:t>
                          </w:r>
                        </w:p>
                        <w:p w:rsidR="00050ECA" w:rsidRPr="001E4494" w:rsidRDefault="007466BB" w:rsidP="001E4494">
                          <w:pPr>
                            <w:spacing w:after="0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Email: </w:t>
                          </w:r>
                          <w:hyperlink r:id="rId3" w:history="1">
                            <w:r w:rsidRPr="00EF6A59">
                              <w:rPr>
                                <w:rStyle w:val="Hipervnculo"/>
                                <w:rFonts w:ascii="Arial" w:hAnsi="Arial" w:cs="Arial"/>
                                <w:sz w:val="14"/>
                                <w:szCs w:val="14"/>
                              </w:rPr>
                              <w:t>direccioncompras@nicdo.es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" o:spid="_x0000_s1027" type="#_x0000_t202" style="position:absolute;margin-left:-63.65pt;margin-top:-21.25pt;width:138.3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" fillcolor="white [3201]" stroked="f" strokeweight=".5pt">
              <v:textbox>
                <w:txbxContent>
                  <w:p w:rsidR="001E4494" w:rsidRPr="001E4494" w:rsidRDefault="00050ECA" w:rsidP="001E4494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1E4494">
                      <w:rPr>
                        <w:rFonts w:ascii="Arial" w:hAnsi="Arial" w:cs="Arial"/>
                        <w:noProof/>
                        <w:sz w:val="14"/>
                        <w:szCs w:val="14"/>
                        <w:lang w:eastAsia="es-ES"/>
                      </w:rPr>
                      <w:drawing>
                        <wp:inline distT="0" distB="0" distL="0" distR="0" wp14:anchorId="2E42B885" wp14:editId="50AD86E7">
                          <wp:extent cx="1549731" cy="514350"/>
                          <wp:effectExtent l="0" t="0" r="0" b="0"/>
                          <wp:docPr id="13" name="Imagen 1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59599" cy="517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1E4494" w:rsidRPr="001E4494">
                      <w:rPr>
                        <w:rFonts w:ascii="Arial" w:hAnsi="Arial" w:cs="Arial"/>
                        <w:sz w:val="14"/>
                        <w:szCs w:val="14"/>
                      </w:rPr>
                      <w:t>Navarra de Infraestructuras de Cultura,</w:t>
                    </w:r>
                  </w:p>
                  <w:p w:rsidR="001E4494" w:rsidRPr="001E4494" w:rsidRDefault="001E4494" w:rsidP="001E4494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1E4494">
                      <w:rPr>
                        <w:rFonts w:ascii="Arial" w:hAnsi="Arial" w:cs="Arial"/>
                        <w:sz w:val="14"/>
                        <w:szCs w:val="14"/>
                      </w:rPr>
                      <w:t>Deporte y Ocio, S.L. (NICDO)</w:t>
                    </w:r>
                  </w:p>
                  <w:p w:rsidR="001E4494" w:rsidRPr="001E4494" w:rsidRDefault="001E4494" w:rsidP="001E4494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1E4494">
                      <w:rPr>
                        <w:rFonts w:ascii="Arial" w:hAnsi="Arial" w:cs="Arial"/>
                        <w:sz w:val="14"/>
                        <w:szCs w:val="14"/>
                      </w:rPr>
                      <w:t>31002-Pamplona</w:t>
                    </w:r>
                  </w:p>
                  <w:p w:rsidR="001E4494" w:rsidRPr="001E4494" w:rsidRDefault="001E4494" w:rsidP="001E4494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1E4494">
                      <w:rPr>
                        <w:rFonts w:ascii="Arial" w:hAnsi="Arial" w:cs="Arial"/>
                        <w:sz w:val="14"/>
                        <w:szCs w:val="14"/>
                      </w:rPr>
                      <w:t>Tlf.: 948.066.066</w:t>
                    </w:r>
                  </w:p>
                  <w:p w:rsidR="00050ECA" w:rsidRPr="001E4494" w:rsidRDefault="007466BB" w:rsidP="001E4494">
                    <w:pPr>
                      <w:spacing w:after="0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Email: </w:t>
                    </w:r>
                    <w:hyperlink r:id="rId4" w:history="1">
                      <w:r w:rsidRPr="00EF6A59">
                        <w:rPr>
                          <w:rStyle w:val="Hipervnculo"/>
                          <w:rFonts w:ascii="Arial" w:hAnsi="Arial" w:cs="Arial"/>
                          <w:sz w:val="14"/>
                          <w:szCs w:val="14"/>
                        </w:rPr>
                        <w:t>direccioncompras@nicdo.es</w:t>
                      </w:r>
                    </w:hyperlink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31E8F"/>
    <w:multiLevelType w:val="hybridMultilevel"/>
    <w:tmpl w:val="DDFA4CB4"/>
    <w:lvl w:ilvl="0" w:tplc="4EB867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E32BA"/>
    <w:multiLevelType w:val="hybridMultilevel"/>
    <w:tmpl w:val="D82455A0"/>
    <w:lvl w:ilvl="0" w:tplc="31B0AE6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C3896"/>
    <w:multiLevelType w:val="hybridMultilevel"/>
    <w:tmpl w:val="36BC336A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80D27DD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F67471E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0E74385"/>
    <w:multiLevelType w:val="hybridMultilevel"/>
    <w:tmpl w:val="F01C080A"/>
    <w:lvl w:ilvl="0" w:tplc="0C0A000F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32D679C7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F974FE0"/>
    <w:multiLevelType w:val="hybridMultilevel"/>
    <w:tmpl w:val="01F8BF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A37501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5BAC0FF0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E4D734A"/>
    <w:multiLevelType w:val="hybridMultilevel"/>
    <w:tmpl w:val="850215A2"/>
    <w:lvl w:ilvl="0" w:tplc="2632CAA4">
      <w:numFmt w:val="bullet"/>
      <w:lvlText w:val="•"/>
      <w:lvlJc w:val="left"/>
      <w:pPr>
        <w:ind w:left="987" w:hanging="42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65070C8A"/>
    <w:multiLevelType w:val="hybridMultilevel"/>
    <w:tmpl w:val="90DCB6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0D2019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E767726"/>
    <w:multiLevelType w:val="hybridMultilevel"/>
    <w:tmpl w:val="21620B96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F084A84"/>
    <w:multiLevelType w:val="hybridMultilevel"/>
    <w:tmpl w:val="850215A2"/>
    <w:lvl w:ilvl="0" w:tplc="2632CAA4">
      <w:numFmt w:val="bullet"/>
      <w:lvlText w:val="•"/>
      <w:lvlJc w:val="left"/>
      <w:pPr>
        <w:ind w:left="987" w:hanging="42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706518CE"/>
    <w:multiLevelType w:val="hybridMultilevel"/>
    <w:tmpl w:val="5CD00DC4"/>
    <w:lvl w:ilvl="0" w:tplc="3CB8A806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5"/>
  </w:num>
  <w:num w:numId="3">
    <w:abstractNumId w:val="2"/>
  </w:num>
  <w:num w:numId="4">
    <w:abstractNumId w:val="14"/>
  </w:num>
  <w:num w:numId="5">
    <w:abstractNumId w:val="12"/>
  </w:num>
  <w:num w:numId="6">
    <w:abstractNumId w:val="4"/>
  </w:num>
  <w:num w:numId="7">
    <w:abstractNumId w:val="8"/>
  </w:num>
  <w:num w:numId="8">
    <w:abstractNumId w:val="9"/>
  </w:num>
  <w:num w:numId="9">
    <w:abstractNumId w:val="6"/>
  </w:num>
  <w:num w:numId="10">
    <w:abstractNumId w:val="10"/>
  </w:num>
  <w:num w:numId="11">
    <w:abstractNumId w:val="5"/>
  </w:num>
  <w:num w:numId="12">
    <w:abstractNumId w:val="13"/>
  </w:num>
  <w:num w:numId="13">
    <w:abstractNumId w:val="1"/>
  </w:num>
  <w:num w:numId="14">
    <w:abstractNumId w:val="7"/>
  </w:num>
  <w:num w:numId="15">
    <w:abstractNumId w:val="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5FB"/>
    <w:rsid w:val="0000763A"/>
    <w:rsid w:val="00050390"/>
    <w:rsid w:val="00050ECA"/>
    <w:rsid w:val="00070CEF"/>
    <w:rsid w:val="000D082E"/>
    <w:rsid w:val="000E2229"/>
    <w:rsid w:val="000F5593"/>
    <w:rsid w:val="00124288"/>
    <w:rsid w:val="001347E9"/>
    <w:rsid w:val="00134A79"/>
    <w:rsid w:val="001455B2"/>
    <w:rsid w:val="00194B3A"/>
    <w:rsid w:val="001A58B7"/>
    <w:rsid w:val="001E4494"/>
    <w:rsid w:val="001F0A4D"/>
    <w:rsid w:val="00211C30"/>
    <w:rsid w:val="00214EAE"/>
    <w:rsid w:val="00252F34"/>
    <w:rsid w:val="00275D10"/>
    <w:rsid w:val="00294275"/>
    <w:rsid w:val="002D6F3C"/>
    <w:rsid w:val="00330F04"/>
    <w:rsid w:val="00363A86"/>
    <w:rsid w:val="003B3D0F"/>
    <w:rsid w:val="003D4690"/>
    <w:rsid w:val="004078EB"/>
    <w:rsid w:val="00460044"/>
    <w:rsid w:val="00471212"/>
    <w:rsid w:val="0049749D"/>
    <w:rsid w:val="004B7D0B"/>
    <w:rsid w:val="00511C44"/>
    <w:rsid w:val="00526C5A"/>
    <w:rsid w:val="005B26B8"/>
    <w:rsid w:val="00602115"/>
    <w:rsid w:val="006415E7"/>
    <w:rsid w:val="006455B9"/>
    <w:rsid w:val="006475F5"/>
    <w:rsid w:val="00654210"/>
    <w:rsid w:val="006551C2"/>
    <w:rsid w:val="0066131B"/>
    <w:rsid w:val="00694D39"/>
    <w:rsid w:val="006A3419"/>
    <w:rsid w:val="006E1B56"/>
    <w:rsid w:val="006E7BB1"/>
    <w:rsid w:val="006E7EA0"/>
    <w:rsid w:val="00723DA1"/>
    <w:rsid w:val="00737C53"/>
    <w:rsid w:val="007466BB"/>
    <w:rsid w:val="0076274C"/>
    <w:rsid w:val="0078569B"/>
    <w:rsid w:val="007B73A2"/>
    <w:rsid w:val="008046CA"/>
    <w:rsid w:val="00805781"/>
    <w:rsid w:val="008427D9"/>
    <w:rsid w:val="008965FB"/>
    <w:rsid w:val="008C4144"/>
    <w:rsid w:val="00900B12"/>
    <w:rsid w:val="00915AA4"/>
    <w:rsid w:val="009513E6"/>
    <w:rsid w:val="0098191A"/>
    <w:rsid w:val="009D08EA"/>
    <w:rsid w:val="00A372DD"/>
    <w:rsid w:val="00A5380E"/>
    <w:rsid w:val="00A8665D"/>
    <w:rsid w:val="00A86A5A"/>
    <w:rsid w:val="00AD0A2A"/>
    <w:rsid w:val="00B06812"/>
    <w:rsid w:val="00B736DD"/>
    <w:rsid w:val="00B84ECD"/>
    <w:rsid w:val="00B97D2D"/>
    <w:rsid w:val="00BA3C12"/>
    <w:rsid w:val="00BF0DD9"/>
    <w:rsid w:val="00C42835"/>
    <w:rsid w:val="00C61408"/>
    <w:rsid w:val="00C8451B"/>
    <w:rsid w:val="00CE1B1C"/>
    <w:rsid w:val="00CF27E3"/>
    <w:rsid w:val="00D0416E"/>
    <w:rsid w:val="00D10458"/>
    <w:rsid w:val="00D15676"/>
    <w:rsid w:val="00D26836"/>
    <w:rsid w:val="00D338DB"/>
    <w:rsid w:val="00D41D45"/>
    <w:rsid w:val="00D643C6"/>
    <w:rsid w:val="00D95C0B"/>
    <w:rsid w:val="00DB6243"/>
    <w:rsid w:val="00DE1DD2"/>
    <w:rsid w:val="00E15909"/>
    <w:rsid w:val="00E2787B"/>
    <w:rsid w:val="00E54D64"/>
    <w:rsid w:val="00E55400"/>
    <w:rsid w:val="00E84D7C"/>
    <w:rsid w:val="00EA5F1B"/>
    <w:rsid w:val="00EC2A39"/>
    <w:rsid w:val="00EF2FF3"/>
    <w:rsid w:val="00F06D7B"/>
    <w:rsid w:val="00F21EE6"/>
    <w:rsid w:val="00F3117D"/>
    <w:rsid w:val="00F36F59"/>
    <w:rsid w:val="00F627C5"/>
    <w:rsid w:val="00F6469A"/>
    <w:rsid w:val="00F82A6D"/>
    <w:rsid w:val="00FD5B38"/>
    <w:rsid w:val="00FE0AB8"/>
    <w:rsid w:val="00FE7BBE"/>
    <w:rsid w:val="00FF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295062"/>
  <w15:chartTrackingRefBased/>
  <w15:docId w15:val="{86053DB1-ED7B-4500-9CA4-FB9B3FF6B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E44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4494"/>
  </w:style>
  <w:style w:type="paragraph" w:styleId="Piedepgina">
    <w:name w:val="footer"/>
    <w:basedOn w:val="Normal"/>
    <w:link w:val="PiedepginaCar"/>
    <w:uiPriority w:val="99"/>
    <w:unhideWhenUsed/>
    <w:rsid w:val="001E44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4494"/>
  </w:style>
  <w:style w:type="paragraph" w:styleId="Prrafodelista">
    <w:name w:val="List Paragraph"/>
    <w:basedOn w:val="Normal"/>
    <w:uiPriority w:val="34"/>
    <w:qFormat/>
    <w:rsid w:val="001E449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50ECA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1F0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direccioncompras@nicdo.es" TargetMode="External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4" Type="http://schemas.openxmlformats.org/officeDocument/2006/relationships/hyperlink" Target="mailto:direccioncompras@nicdo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7BC6D-005A-4E24-8EF5-0618B2BB3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838</TotalTime>
  <Pages>3</Pages>
  <Words>889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Irurzun</dc:creator>
  <cp:keywords/>
  <dc:description/>
  <cp:lastModifiedBy>Javier Irurzun (Compras)</cp:lastModifiedBy>
  <cp:revision>48</cp:revision>
  <cp:lastPrinted>2020-02-19T13:01:00Z</cp:lastPrinted>
  <dcterms:created xsi:type="dcterms:W3CDTF">2018-10-18T10:14:00Z</dcterms:created>
  <dcterms:modified xsi:type="dcterms:W3CDTF">2021-12-21T12:26:00Z</dcterms:modified>
</cp:coreProperties>
</file>