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494" w:rsidRDefault="001E4494" w:rsidP="001E4494">
      <w:pPr>
        <w:ind w:firstLine="708"/>
      </w:pPr>
    </w:p>
    <w:p w:rsidR="001E4494" w:rsidRPr="00F21EE6" w:rsidRDefault="007C0A47" w:rsidP="0049749D">
      <w:pPr>
        <w:spacing w:after="0"/>
        <w:jc w:val="center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ACTA</w:t>
      </w:r>
      <w:r w:rsidR="001E4494" w:rsidRPr="00F21EE6">
        <w:rPr>
          <w:b/>
          <w:color w:val="C00000"/>
          <w:sz w:val="24"/>
          <w:szCs w:val="24"/>
        </w:rPr>
        <w:t xml:space="preserve"> DE CALIFICACIÓN SOBRE </w:t>
      </w:r>
      <w:r w:rsidR="0000763A">
        <w:rPr>
          <w:b/>
          <w:color w:val="C00000"/>
          <w:sz w:val="24"/>
          <w:szCs w:val="24"/>
        </w:rPr>
        <w:t>A</w:t>
      </w:r>
    </w:p>
    <w:p w:rsidR="001E4494" w:rsidRDefault="001E4494" w:rsidP="0049749D">
      <w:pPr>
        <w:spacing w:after="0"/>
        <w:jc w:val="center"/>
        <w:rPr>
          <w:b/>
          <w:i/>
          <w:sz w:val="20"/>
          <w:szCs w:val="20"/>
        </w:rPr>
      </w:pPr>
      <w:r w:rsidRPr="001E4494">
        <w:rPr>
          <w:b/>
          <w:i/>
          <w:sz w:val="20"/>
          <w:szCs w:val="20"/>
        </w:rPr>
        <w:t>Licitación para la contratación del servicio de</w:t>
      </w:r>
    </w:p>
    <w:p w:rsidR="0078569B" w:rsidRPr="001E4494" w:rsidRDefault="0078569B" w:rsidP="001E4494">
      <w:pPr>
        <w:spacing w:after="0"/>
        <w:ind w:firstLine="708"/>
        <w:jc w:val="center"/>
        <w:rPr>
          <w:b/>
          <w:i/>
          <w:sz w:val="20"/>
          <w:szCs w:val="20"/>
        </w:rPr>
      </w:pPr>
    </w:p>
    <w:p w:rsidR="002A71EE" w:rsidRPr="002A71EE" w:rsidRDefault="007305C9" w:rsidP="002A71EE">
      <w:pPr>
        <w:spacing w:after="0"/>
        <w:jc w:val="center"/>
        <w:rPr>
          <w:b/>
          <w:i/>
          <w:sz w:val="20"/>
          <w:szCs w:val="20"/>
        </w:rPr>
      </w:pPr>
      <w:bookmarkStart w:id="0" w:name="_Hlk87943759"/>
      <w:r w:rsidRPr="007305C9">
        <w:rPr>
          <w:b/>
          <w:i/>
          <w:sz w:val="20"/>
          <w:szCs w:val="20"/>
        </w:rPr>
        <w:t>SERVICIO DE DIRECCIÓN ARTÍSTICA DEL FESTIVAL DE TEATRO DE OLITE</w:t>
      </w:r>
    </w:p>
    <w:p w:rsidR="002A71EE" w:rsidRPr="002A71EE" w:rsidRDefault="002A71EE" w:rsidP="002A71EE">
      <w:pPr>
        <w:spacing w:after="0"/>
        <w:jc w:val="center"/>
        <w:rPr>
          <w:b/>
          <w:i/>
          <w:sz w:val="18"/>
          <w:szCs w:val="18"/>
        </w:rPr>
      </w:pPr>
      <w:r w:rsidRPr="002A71EE">
        <w:rPr>
          <w:b/>
          <w:i/>
          <w:sz w:val="18"/>
          <w:szCs w:val="18"/>
        </w:rPr>
        <w:t xml:space="preserve">Expediente: </w:t>
      </w:r>
      <w:r w:rsidR="007305C9">
        <w:rPr>
          <w:b/>
          <w:i/>
          <w:sz w:val="18"/>
          <w:szCs w:val="18"/>
        </w:rPr>
        <w:t>21</w:t>
      </w:r>
      <w:r w:rsidRPr="002A71EE">
        <w:rPr>
          <w:b/>
          <w:i/>
          <w:sz w:val="18"/>
          <w:szCs w:val="18"/>
        </w:rPr>
        <w:t>-0</w:t>
      </w:r>
      <w:r w:rsidR="00FC114B">
        <w:rPr>
          <w:b/>
          <w:i/>
          <w:sz w:val="18"/>
          <w:szCs w:val="18"/>
        </w:rPr>
        <w:t>8-002</w:t>
      </w:r>
      <w:r w:rsidR="007305C9">
        <w:rPr>
          <w:b/>
          <w:i/>
          <w:sz w:val="18"/>
          <w:szCs w:val="18"/>
        </w:rPr>
        <w:t>8</w:t>
      </w:r>
      <w:bookmarkEnd w:id="0"/>
    </w:p>
    <w:p w:rsidR="001E4494" w:rsidRPr="0078569B" w:rsidRDefault="001E4494" w:rsidP="002A71EE">
      <w:pPr>
        <w:spacing w:after="0"/>
        <w:jc w:val="center"/>
        <w:rPr>
          <w:b/>
          <w:i/>
          <w:sz w:val="18"/>
          <w:szCs w:val="18"/>
        </w:rPr>
      </w:pPr>
    </w:p>
    <w:p w:rsidR="00FC114B" w:rsidRDefault="00EF0AF5" w:rsidP="00FC114B">
      <w:pPr>
        <w:jc w:val="both"/>
      </w:pPr>
      <w:r>
        <w:t xml:space="preserve">En el domicilio social de Navarra de Infraestructuras de Cultura, Deporte y Ocio, S.L. (en adelante NICDO), en Plaza Baluarte S/N de Pamplona, siendo las </w:t>
      </w:r>
      <w:r w:rsidR="00112332">
        <w:t>1</w:t>
      </w:r>
      <w:r w:rsidR="007305C9">
        <w:t>0</w:t>
      </w:r>
      <w:r>
        <w:t>:</w:t>
      </w:r>
      <w:r w:rsidR="007305C9">
        <w:t>0</w:t>
      </w:r>
      <w:r w:rsidR="00FC114B">
        <w:t>0</w:t>
      </w:r>
      <w:r>
        <w:t xml:space="preserve"> h del día </w:t>
      </w:r>
      <w:r w:rsidR="007305C9">
        <w:t>9</w:t>
      </w:r>
      <w:r>
        <w:t xml:space="preserve"> de </w:t>
      </w:r>
      <w:r w:rsidR="007305C9">
        <w:t>noviembre</w:t>
      </w:r>
      <w:r>
        <w:t xml:space="preserve"> de 20</w:t>
      </w:r>
      <w:r w:rsidR="00FC114B">
        <w:t>2</w:t>
      </w:r>
      <w:r w:rsidR="007305C9">
        <w:t>1</w:t>
      </w:r>
      <w:r>
        <w:t xml:space="preserve">, </w:t>
      </w:r>
      <w:r w:rsidR="00FC114B" w:rsidRPr="002B3E0F">
        <w:t>según lo dispuesto en la estipulación 19 de las “Condiciones Reguladoras”, se constituye la mesa de contratación con la asistencia de las personas</w:t>
      </w:r>
      <w:r w:rsidR="00FC114B">
        <w:t xml:space="preserve"> que a continuación se relacionan:</w:t>
      </w:r>
    </w:p>
    <w:p w:rsidR="00FC114B" w:rsidRDefault="00FC114B" w:rsidP="00FC114B">
      <w:pPr>
        <w:pStyle w:val="Prrafodelista"/>
        <w:numPr>
          <w:ilvl w:val="0"/>
          <w:numId w:val="12"/>
        </w:numPr>
        <w:jc w:val="both"/>
      </w:pPr>
      <w:bookmarkStart w:id="1" w:name="_Hlk87943790"/>
      <w:r>
        <w:t>Dª Silvia Urdánoz, Departamento de Administración de NICDO</w:t>
      </w:r>
    </w:p>
    <w:p w:rsidR="00EF0AF5" w:rsidRDefault="00EF0AF5" w:rsidP="00FC114B">
      <w:pPr>
        <w:pStyle w:val="Prrafodelista"/>
        <w:numPr>
          <w:ilvl w:val="0"/>
          <w:numId w:val="12"/>
        </w:numPr>
        <w:jc w:val="both"/>
      </w:pPr>
      <w:r>
        <w:t>D. Javier Irurzun</w:t>
      </w:r>
      <w:r w:rsidR="00FC114B">
        <w:t>, Departamento de Compras NICDO</w:t>
      </w:r>
    </w:p>
    <w:p w:rsidR="00FC114B" w:rsidRDefault="00FC114B" w:rsidP="00FC114B">
      <w:pPr>
        <w:pStyle w:val="Prrafodelista"/>
        <w:numPr>
          <w:ilvl w:val="0"/>
          <w:numId w:val="12"/>
        </w:numPr>
        <w:jc w:val="both"/>
      </w:pPr>
      <w:r>
        <w:t xml:space="preserve">Dª Lola Obieta, </w:t>
      </w:r>
      <w:r w:rsidRPr="00FC114B">
        <w:t>Directora de Programas</w:t>
      </w:r>
      <w:r>
        <w:t xml:space="preserve"> de</w:t>
      </w:r>
      <w:bookmarkStart w:id="2" w:name="_GoBack"/>
      <w:bookmarkEnd w:id="2"/>
      <w:r>
        <w:t xml:space="preserve"> Fundación Baluarte</w:t>
      </w:r>
    </w:p>
    <w:bookmarkEnd w:id="1"/>
    <w:p w:rsidR="00EF0AF5" w:rsidRDefault="00EF0AF5" w:rsidP="00EF0AF5">
      <w:pPr>
        <w:jc w:val="both"/>
      </w:pPr>
      <w:r>
        <w:t>De conformidad a lo dispuesto en la mencionada estipulación 1</w:t>
      </w:r>
      <w:r w:rsidR="00FC114B">
        <w:t>9</w:t>
      </w:r>
      <w:r>
        <w:t>, se procede, a través de la Plataforma de Licitación Electrónica de Navarra (PLENA), a la apertura del sobre A “Documentación General” presentado por las siguientes personas licitadoras: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bookmarkStart w:id="3" w:name="OLE_LINK1"/>
      <w:r>
        <w:t>DNI 71941231Z – MIGUEL ÁNGEL RASCÓN BOCOS (en adelante MARB)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DNI 05328198H – LIUBA GONZÁLEZ CID (en adelante LGC)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 xml:space="preserve">DNI 01930424B – </w:t>
      </w:r>
      <w:bookmarkStart w:id="4" w:name="_Hlk87354022"/>
      <w:r>
        <w:t>FRANCISCO JAVIER ORTIZ ARRAIZA</w:t>
      </w:r>
      <w:bookmarkEnd w:id="4"/>
      <w:r>
        <w:t xml:space="preserve"> (en adelante FJOA)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DNI Y2240642L – JORGE LUIS TESONE (en adelante JLT)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CIF B87943007 – TERRITORIO VIOLETA SL (en adelante TER. VIOLETA)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DNI 07471235F – MIGUEL PÉREZ GARCÍA (en adelante MPG)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CIF B16903056 – LA DRAMATICA ERRANTE S.L. (en adelante LA DRAMÁTICA)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NIE Y7578878R – ELIAS JIMENEZ GARCIA (en adelante EJG)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 xml:space="preserve">DNI 10877829W – </w:t>
      </w:r>
      <w:bookmarkStart w:id="5" w:name="_Hlk87354199"/>
      <w:r>
        <w:t>SERGIO GAYOL GONZALO</w:t>
      </w:r>
      <w:bookmarkEnd w:id="5"/>
      <w:r>
        <w:t xml:space="preserve"> (en adelante SGG)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 xml:space="preserve">DNI 07837162G – </w:t>
      </w:r>
      <w:bookmarkStart w:id="6" w:name="_Hlk87354619"/>
      <w:r>
        <w:t>MARÍA DÍAZ GIMÉNEZ</w:t>
      </w:r>
      <w:bookmarkEnd w:id="6"/>
      <w:r>
        <w:t xml:space="preserve"> (en adelante MDG)</w:t>
      </w:r>
    </w:p>
    <w:p w:rsidR="007305C9" w:rsidRDefault="007305C9" w:rsidP="007305C9">
      <w:pPr>
        <w:pStyle w:val="Prrafodelista"/>
        <w:numPr>
          <w:ilvl w:val="0"/>
          <w:numId w:val="10"/>
        </w:numPr>
        <w:tabs>
          <w:tab w:val="left" w:pos="993"/>
        </w:tabs>
        <w:ind w:left="567" w:firstLine="0"/>
        <w:jc w:val="both"/>
      </w:pPr>
      <w:r>
        <w:t>DNI 72801522J – AINTZANE GARRETA LASTERRA (en adelante AGL)</w:t>
      </w:r>
    </w:p>
    <w:bookmarkEnd w:id="3"/>
    <w:p w:rsidR="00EF0AF5" w:rsidRDefault="00EF0AF5" w:rsidP="001E4494">
      <w:pPr>
        <w:jc w:val="both"/>
      </w:pPr>
      <w:r w:rsidRPr="00EF0AF5">
        <w:t>De conformidad con lo dispuesto en la estipulación 1</w:t>
      </w:r>
      <w:r w:rsidR="00013564">
        <w:t>9</w:t>
      </w:r>
      <w:r w:rsidRPr="00EF0AF5">
        <w:t>, se procede a examinar el cumplimiento de los requisitos de participación con el resultado que se indica a continuación:</w:t>
      </w:r>
      <w:bookmarkStart w:id="7" w:name="_Hlk87944027"/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1215"/>
        <w:gridCol w:w="1213"/>
        <w:gridCol w:w="1214"/>
        <w:gridCol w:w="1213"/>
        <w:gridCol w:w="1217"/>
        <w:gridCol w:w="1215"/>
      </w:tblGrid>
      <w:tr w:rsidR="0015206D" w:rsidRPr="005C3D52" w:rsidTr="0015206D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MARB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LGC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FJOA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JLT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TER. VIOLETA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MPG</w:t>
            </w:r>
          </w:p>
        </w:tc>
      </w:tr>
      <w:tr w:rsidR="0015206D" w:rsidRPr="005C3D52" w:rsidTr="0015206D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06D" w:rsidRPr="005C3D52" w:rsidRDefault="0015206D" w:rsidP="00463B4F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Anexo III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4F5F0E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83053B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color w:val="FF0000"/>
                <w:sz w:val="32"/>
                <w:szCs w:val="32"/>
              </w:rPr>
              <w:sym w:font="Wingdings" w:char="F0FB"/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4F5F0E" w:rsidP="00463B4F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</w:tr>
      <w:tr w:rsidR="0015206D" w:rsidRPr="005C3D52" w:rsidTr="0015206D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06D" w:rsidRPr="005C3D52" w:rsidRDefault="0015206D" w:rsidP="00013564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Declaración de confidencialidad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42192C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1450EF" w:rsidRDefault="0015206D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0101B3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42192C" w:rsidP="00013564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</w:tr>
    </w:tbl>
    <w:p w:rsidR="00B84ECD" w:rsidRDefault="00B84ECD" w:rsidP="00B84EC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2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1252"/>
        <w:gridCol w:w="1207"/>
        <w:gridCol w:w="1209"/>
        <w:gridCol w:w="1209"/>
        <w:gridCol w:w="1212"/>
      </w:tblGrid>
      <w:tr w:rsidR="0015206D" w:rsidRPr="005C3D52" w:rsidTr="0015206D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LA DRAMÁTICA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EJG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SGG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MDG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5206D" w:rsidRPr="005C3D52" w:rsidRDefault="0015206D" w:rsidP="0015206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AGL</w:t>
            </w:r>
          </w:p>
        </w:tc>
      </w:tr>
      <w:tr w:rsidR="0015206D" w:rsidRPr="005C3D52" w:rsidTr="0015206D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06D" w:rsidRPr="005C3D52" w:rsidRDefault="0015206D" w:rsidP="00515B4A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Anexo III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0101B3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0101B3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color w:val="FF0000"/>
                <w:sz w:val="32"/>
                <w:szCs w:val="32"/>
              </w:rPr>
              <w:sym w:font="Wingdings" w:char="F0FB"/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0101B3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color w:val="FF0000"/>
                <w:sz w:val="32"/>
                <w:szCs w:val="32"/>
              </w:rPr>
              <w:sym w:font="Wingdings" w:char="F0FB"/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</w:tr>
      <w:tr w:rsidR="0015206D" w:rsidRPr="005C3D52" w:rsidTr="0015206D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06D" w:rsidRPr="005C3D52" w:rsidRDefault="0015206D" w:rsidP="00515B4A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Declaración de confidencialidad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1450EF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6D" w:rsidRPr="00BE1C92" w:rsidRDefault="0015206D" w:rsidP="00515B4A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</w:tr>
    </w:tbl>
    <w:p w:rsidR="0015206D" w:rsidRDefault="0015206D" w:rsidP="0015206D">
      <w:pPr>
        <w:jc w:val="both"/>
        <w:rPr>
          <w:rFonts w:ascii="Arial" w:hAnsi="Arial" w:cs="Arial"/>
          <w:sz w:val="20"/>
          <w:szCs w:val="20"/>
        </w:rPr>
      </w:pPr>
    </w:p>
    <w:bookmarkEnd w:id="7"/>
    <w:p w:rsidR="0015206D" w:rsidRDefault="0015206D" w:rsidP="00B84ECD">
      <w:pPr>
        <w:jc w:val="both"/>
        <w:rPr>
          <w:rFonts w:ascii="Arial" w:hAnsi="Arial" w:cs="Arial"/>
          <w:sz w:val="20"/>
          <w:szCs w:val="20"/>
        </w:rPr>
      </w:pPr>
    </w:p>
    <w:p w:rsidR="0015206D" w:rsidRDefault="0015206D" w:rsidP="00B84ECD">
      <w:pPr>
        <w:jc w:val="both"/>
        <w:rPr>
          <w:rFonts w:ascii="Arial" w:hAnsi="Arial" w:cs="Arial"/>
          <w:sz w:val="20"/>
          <w:szCs w:val="20"/>
        </w:rPr>
      </w:pPr>
    </w:p>
    <w:p w:rsidR="001450EF" w:rsidRDefault="001450EF" w:rsidP="001450EF">
      <w:pPr>
        <w:jc w:val="both"/>
      </w:pPr>
      <w:r>
        <w:t xml:space="preserve">Una vez analizada la documentación, la Mesa de Contratación ha decidido requerir subsanaciones a </w:t>
      </w:r>
      <w:r w:rsidR="00B67706">
        <w:t>FJOA</w:t>
      </w:r>
      <w:r>
        <w:t xml:space="preserve">, </w:t>
      </w:r>
      <w:r w:rsidR="005D0F60">
        <w:t>SGG</w:t>
      </w:r>
      <w:r>
        <w:t xml:space="preserve"> y </w:t>
      </w:r>
      <w:r w:rsidR="005D0F60">
        <w:t>MDG</w:t>
      </w:r>
      <w:r>
        <w:t>.</w:t>
      </w:r>
    </w:p>
    <w:p w:rsidR="001450EF" w:rsidRDefault="001450EF" w:rsidP="00B84ECD">
      <w:pPr>
        <w:jc w:val="both"/>
        <w:rPr>
          <w:rFonts w:ascii="Arial" w:hAnsi="Arial" w:cs="Arial"/>
          <w:sz w:val="20"/>
          <w:szCs w:val="20"/>
        </w:rPr>
      </w:pPr>
    </w:p>
    <w:p w:rsidR="007C0A47" w:rsidRDefault="001450EF" w:rsidP="007C0A47">
      <w:pPr>
        <w:jc w:val="both"/>
      </w:pPr>
      <w:r w:rsidRPr="006D065C">
        <w:t xml:space="preserve">En el domicilio social de NICDO, en Plaza Baluarte S/N de Pamplona, siendo las </w:t>
      </w:r>
      <w:r w:rsidR="006D065C">
        <w:t>8</w:t>
      </w:r>
      <w:r w:rsidRPr="006D065C">
        <w:t>:</w:t>
      </w:r>
      <w:r w:rsidR="006D065C">
        <w:t>15</w:t>
      </w:r>
      <w:r w:rsidRPr="006D065C">
        <w:t xml:space="preserve"> h del día </w:t>
      </w:r>
      <w:r w:rsidR="006D065C">
        <w:t>16</w:t>
      </w:r>
      <w:r w:rsidRPr="006D065C">
        <w:t xml:space="preserve"> de </w:t>
      </w:r>
      <w:r w:rsidR="006D065C">
        <w:t>noviembre</w:t>
      </w:r>
      <w:r w:rsidRPr="006D065C">
        <w:t xml:space="preserve"> de 202</w:t>
      </w:r>
      <w:r w:rsidR="006D065C">
        <w:t>1</w:t>
      </w:r>
      <w:r w:rsidRPr="006D065C">
        <w:t xml:space="preserve">, </w:t>
      </w:r>
      <w:r w:rsidR="007C0A47" w:rsidRPr="006D065C">
        <w:t>reunida la Mesa de Contratación, se procede a examinar la documentación recibida por los siguientes licitadores:</w:t>
      </w:r>
    </w:p>
    <w:p w:rsidR="007C0A47" w:rsidRDefault="006D065C" w:rsidP="007C0A47">
      <w:pPr>
        <w:pStyle w:val="Prrafodelista"/>
        <w:numPr>
          <w:ilvl w:val="0"/>
          <w:numId w:val="13"/>
        </w:numPr>
        <w:tabs>
          <w:tab w:val="left" w:pos="993"/>
        </w:tabs>
        <w:ind w:left="567" w:firstLine="0"/>
        <w:jc w:val="both"/>
      </w:pPr>
      <w:r w:rsidRPr="006D065C">
        <w:t>FJOA</w:t>
      </w:r>
      <w:r w:rsidR="007C0A47">
        <w:t xml:space="preserve">: Anexo III </w:t>
      </w:r>
      <w:r>
        <w:t>firmado</w:t>
      </w:r>
    </w:p>
    <w:p w:rsidR="007C0A47" w:rsidRDefault="006D065C" w:rsidP="007C0A47">
      <w:pPr>
        <w:pStyle w:val="Prrafodelista"/>
        <w:numPr>
          <w:ilvl w:val="0"/>
          <w:numId w:val="13"/>
        </w:numPr>
        <w:tabs>
          <w:tab w:val="left" w:pos="993"/>
        </w:tabs>
        <w:ind w:left="567" w:firstLine="0"/>
        <w:jc w:val="both"/>
      </w:pPr>
      <w:r w:rsidRPr="006D065C">
        <w:t>SGG</w:t>
      </w:r>
      <w:r w:rsidR="007C0A47">
        <w:t xml:space="preserve">: </w:t>
      </w:r>
      <w:r>
        <w:t>Declaración de participación conjunta</w:t>
      </w:r>
    </w:p>
    <w:p w:rsidR="007C0A47" w:rsidRDefault="006D065C" w:rsidP="007C0A47">
      <w:pPr>
        <w:pStyle w:val="Prrafodelista"/>
        <w:numPr>
          <w:ilvl w:val="0"/>
          <w:numId w:val="13"/>
        </w:numPr>
        <w:tabs>
          <w:tab w:val="left" w:pos="993"/>
        </w:tabs>
        <w:ind w:left="567" w:firstLine="0"/>
        <w:jc w:val="both"/>
      </w:pPr>
      <w:r w:rsidRPr="006D065C">
        <w:t>MDG</w:t>
      </w:r>
      <w:r>
        <w:t>: Anexo III firmado</w:t>
      </w:r>
    </w:p>
    <w:p w:rsidR="006D065C" w:rsidRDefault="007C0A47" w:rsidP="006D065C">
      <w:pPr>
        <w:jc w:val="both"/>
      </w:pPr>
      <w:r>
        <w:t>Una vez revisada esta documentación, se establece el siguiente cuadro de documentación:</w:t>
      </w:r>
      <w:r w:rsidR="006D065C" w:rsidRPr="006D065C">
        <w:t xml:space="preserve"> </w:t>
      </w:r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1215"/>
        <w:gridCol w:w="1213"/>
        <w:gridCol w:w="1214"/>
        <w:gridCol w:w="1213"/>
        <w:gridCol w:w="1217"/>
        <w:gridCol w:w="1215"/>
      </w:tblGrid>
      <w:tr w:rsidR="006D065C" w:rsidRPr="005C3D52" w:rsidTr="00357E4B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MARB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LGC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FJOA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JLT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TER. VIOLETA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MPG</w:t>
            </w:r>
          </w:p>
        </w:tc>
      </w:tr>
      <w:tr w:rsidR="006D065C" w:rsidRPr="005C3D52" w:rsidTr="00357E4B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Anexo III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</w:tr>
      <w:tr w:rsidR="006D065C" w:rsidRPr="005C3D52" w:rsidTr="00357E4B">
        <w:trPr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Declaración de confidencialidad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1450EF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</w:tr>
    </w:tbl>
    <w:p w:rsidR="006D065C" w:rsidRDefault="006D065C" w:rsidP="006D065C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2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1252"/>
        <w:gridCol w:w="1207"/>
        <w:gridCol w:w="1209"/>
        <w:gridCol w:w="1209"/>
        <w:gridCol w:w="1212"/>
      </w:tblGrid>
      <w:tr w:rsidR="006D065C" w:rsidRPr="005C3D52" w:rsidTr="00357E4B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LA DRAMÁTICA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EJG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SGG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MDG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AGL</w:t>
            </w:r>
          </w:p>
        </w:tc>
      </w:tr>
      <w:tr w:rsidR="006D065C" w:rsidRPr="005C3D52" w:rsidTr="00357E4B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Anexo III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</w:tr>
      <w:tr w:rsidR="006D065C" w:rsidRPr="005C3D52" w:rsidTr="00357E4B">
        <w:trPr>
          <w:jc w:val="center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C" w:rsidRPr="005C3D52" w:rsidRDefault="006D065C" w:rsidP="00357E4B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Declaración de confidencialidad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737C53">
              <w:rPr>
                <w:rFonts w:cs="Calibri"/>
                <w:color w:val="00B050"/>
                <w:sz w:val="32"/>
                <w:szCs w:val="32"/>
              </w:rPr>
              <w:sym w:font="Wingdings" w:char="F0FC"/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1450EF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C" w:rsidRPr="00BE1C92" w:rsidRDefault="006D065C" w:rsidP="00357E4B">
            <w:pPr>
              <w:spacing w:after="0" w:line="240" w:lineRule="auto"/>
              <w:jc w:val="center"/>
              <w:rPr>
                <w:rFonts w:cs="Calibri"/>
                <w:color w:val="00B050"/>
                <w:sz w:val="32"/>
                <w:szCs w:val="32"/>
              </w:rPr>
            </w:pPr>
            <w:r w:rsidRPr="001450EF">
              <w:rPr>
                <w:rFonts w:cs="Calibri"/>
                <w:sz w:val="32"/>
                <w:szCs w:val="32"/>
              </w:rPr>
              <w:t>-</w:t>
            </w:r>
          </w:p>
        </w:tc>
      </w:tr>
    </w:tbl>
    <w:p w:rsidR="006D065C" w:rsidRDefault="006D065C" w:rsidP="006D065C">
      <w:pPr>
        <w:jc w:val="both"/>
        <w:rPr>
          <w:rFonts w:ascii="Arial" w:hAnsi="Arial" w:cs="Arial"/>
          <w:sz w:val="20"/>
          <w:szCs w:val="20"/>
        </w:rPr>
      </w:pPr>
    </w:p>
    <w:p w:rsidR="007C0A47" w:rsidRDefault="007C0A47" w:rsidP="006D065C">
      <w:pPr>
        <w:jc w:val="both"/>
        <w:rPr>
          <w:rFonts w:ascii="Arial" w:hAnsi="Arial" w:cs="Arial"/>
          <w:sz w:val="20"/>
          <w:szCs w:val="20"/>
        </w:rPr>
      </w:pPr>
    </w:p>
    <w:p w:rsidR="001E4494" w:rsidRDefault="001E4494" w:rsidP="001E4494">
      <w:pPr>
        <w:jc w:val="both"/>
      </w:pPr>
      <w:r>
        <w:t xml:space="preserve">Pamplona, </w:t>
      </w:r>
      <w:r w:rsidR="006D065C">
        <w:t>16</w:t>
      </w:r>
      <w:r w:rsidR="002A71EE">
        <w:t xml:space="preserve"> de </w:t>
      </w:r>
      <w:r w:rsidR="006D065C">
        <w:t>noviembre</w:t>
      </w:r>
      <w:r w:rsidR="002A71EE">
        <w:t xml:space="preserve"> de 20</w:t>
      </w:r>
      <w:r w:rsidR="008C542D">
        <w:t>2</w:t>
      </w:r>
      <w:r w:rsidR="006D065C">
        <w:t>1</w:t>
      </w:r>
    </w:p>
    <w:p w:rsidR="007C0A47" w:rsidRDefault="007C0A47" w:rsidP="001E4494">
      <w:pPr>
        <w:jc w:val="both"/>
      </w:pPr>
    </w:p>
    <w:p w:rsidR="007C0A47" w:rsidRDefault="007C0A47" w:rsidP="001E4494">
      <w:pPr>
        <w:jc w:val="both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8C542D" w:rsidTr="008C542D">
        <w:tc>
          <w:tcPr>
            <w:tcW w:w="2831" w:type="dxa"/>
          </w:tcPr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  <w:r w:rsidRPr="008C542D">
              <w:t>Dª. Silvia Urdánoz</w:t>
            </w:r>
          </w:p>
          <w:p w:rsidR="008C542D" w:rsidRPr="008C542D" w:rsidRDefault="008C542D" w:rsidP="008C542D">
            <w:pPr>
              <w:jc w:val="center"/>
            </w:pPr>
            <w:r w:rsidRPr="008C542D">
              <w:t>NICDO</w:t>
            </w:r>
          </w:p>
        </w:tc>
        <w:tc>
          <w:tcPr>
            <w:tcW w:w="2831" w:type="dxa"/>
          </w:tcPr>
          <w:p w:rsidR="008C542D" w:rsidRPr="008C542D" w:rsidRDefault="008C542D" w:rsidP="008C542D">
            <w:pPr>
              <w:jc w:val="center"/>
            </w:pPr>
          </w:p>
          <w:p w:rsid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  <w:r w:rsidRPr="008C542D">
              <w:t>D. Javier Irurzun</w:t>
            </w:r>
          </w:p>
          <w:p w:rsidR="008C542D" w:rsidRPr="008C542D" w:rsidRDefault="008C542D" w:rsidP="008C542D">
            <w:pPr>
              <w:jc w:val="center"/>
            </w:pPr>
            <w:r w:rsidRPr="008C542D">
              <w:t>NICDO</w:t>
            </w:r>
          </w:p>
        </w:tc>
        <w:tc>
          <w:tcPr>
            <w:tcW w:w="2832" w:type="dxa"/>
          </w:tcPr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</w:p>
          <w:p w:rsidR="008C542D" w:rsidRPr="008C542D" w:rsidRDefault="008C542D" w:rsidP="008C542D">
            <w:pPr>
              <w:jc w:val="center"/>
            </w:pPr>
            <w:r w:rsidRPr="008C542D">
              <w:t>Dª. Lola Obieta</w:t>
            </w:r>
          </w:p>
          <w:p w:rsidR="008C542D" w:rsidRPr="008C542D" w:rsidRDefault="008C542D" w:rsidP="008C542D">
            <w:pPr>
              <w:jc w:val="center"/>
            </w:pPr>
            <w:r w:rsidRPr="008C542D">
              <w:t>Fundación Baluarte</w:t>
            </w:r>
          </w:p>
        </w:tc>
      </w:tr>
    </w:tbl>
    <w:p w:rsidR="001E4494" w:rsidRDefault="001E4494" w:rsidP="008C542D">
      <w:pPr>
        <w:jc w:val="both"/>
      </w:pPr>
    </w:p>
    <w:sectPr w:rsidR="001E4494" w:rsidSect="007466BB">
      <w:headerReference w:type="default" r:id="rId7"/>
      <w:footerReference w:type="default" r:id="rId8"/>
      <w:pgSz w:w="11906" w:h="16838"/>
      <w:pgMar w:top="2127" w:right="1701" w:bottom="1134" w:left="1701" w:header="708" w:footer="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5CF" w:rsidRDefault="008865CF" w:rsidP="001E4494">
      <w:pPr>
        <w:spacing w:after="0" w:line="240" w:lineRule="auto"/>
      </w:pPr>
      <w:r>
        <w:separator/>
      </w:r>
    </w:p>
  </w:endnote>
  <w:endnote w:type="continuationSeparator" w:id="0">
    <w:p w:rsidR="008865CF" w:rsidRDefault="008865CF" w:rsidP="001E4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823181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84ECD" w:rsidRDefault="007466BB">
        <w:pPr>
          <w:pStyle w:val="Piedepgina"/>
          <w:jc w:val="right"/>
          <w:rPr>
            <w:sz w:val="4"/>
            <w:szCs w:val="4"/>
          </w:rPr>
        </w:pPr>
        <w:r w:rsidRPr="007466BB">
          <w:rPr>
            <w:noProof/>
            <w:lang w:eastAsia="es-ES"/>
          </w:rPr>
          <w:drawing>
            <wp:anchor distT="0" distB="0" distL="114300" distR="114300" simplePos="0" relativeHeight="251668480" behindDoc="0" locked="0" layoutInCell="1" allowOverlap="1" wp14:anchorId="22B8B2F5" wp14:editId="22B6178E">
              <wp:simplePos x="0" y="0"/>
              <wp:positionH relativeFrom="page">
                <wp:posOffset>0</wp:posOffset>
              </wp:positionH>
              <wp:positionV relativeFrom="paragraph">
                <wp:posOffset>-144145</wp:posOffset>
              </wp:positionV>
              <wp:extent cx="7635600" cy="54000"/>
              <wp:effectExtent l="0" t="0" r="3810" b="3175"/>
              <wp:wrapNone/>
              <wp:docPr id="9" name="Imagen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 preferRelativeResize="0"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102" t="40000" r="5378" b="36563"/>
                      <a:stretch/>
                    </pic:blipFill>
                    <pic:spPr bwMode="auto">
                      <a:xfrm>
                        <a:off x="0" y="0"/>
                        <a:ext cx="7635600" cy="54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78569B" w:rsidRPr="00B84ECD" w:rsidRDefault="0078569B">
        <w:pPr>
          <w:pStyle w:val="Piedepgina"/>
          <w:jc w:val="right"/>
          <w:rPr>
            <w:sz w:val="20"/>
            <w:szCs w:val="20"/>
          </w:rPr>
        </w:pPr>
        <w:r w:rsidRPr="00B84ECD">
          <w:rPr>
            <w:sz w:val="20"/>
            <w:szCs w:val="20"/>
          </w:rPr>
          <w:fldChar w:fldCharType="begin"/>
        </w:r>
        <w:r w:rsidRPr="00B84ECD">
          <w:rPr>
            <w:sz w:val="20"/>
            <w:szCs w:val="20"/>
          </w:rPr>
          <w:instrText>PAGE   \* MERGEFORMAT</w:instrText>
        </w:r>
        <w:r w:rsidRPr="00B84ECD">
          <w:rPr>
            <w:sz w:val="20"/>
            <w:szCs w:val="20"/>
          </w:rPr>
          <w:fldChar w:fldCharType="separate"/>
        </w:r>
        <w:r w:rsidR="00917FA9">
          <w:rPr>
            <w:noProof/>
            <w:sz w:val="20"/>
            <w:szCs w:val="20"/>
          </w:rPr>
          <w:t>2</w:t>
        </w:r>
        <w:r w:rsidRPr="00B84ECD">
          <w:rPr>
            <w:sz w:val="20"/>
            <w:szCs w:val="20"/>
          </w:rPr>
          <w:fldChar w:fldCharType="end"/>
        </w:r>
      </w:p>
    </w:sdtContent>
  </w:sdt>
  <w:p w:rsidR="001E4494" w:rsidRPr="0078569B" w:rsidRDefault="001E4494" w:rsidP="0078569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5CF" w:rsidRDefault="008865CF" w:rsidP="001E4494">
      <w:pPr>
        <w:spacing w:after="0" w:line="240" w:lineRule="auto"/>
      </w:pPr>
      <w:r>
        <w:separator/>
      </w:r>
    </w:p>
  </w:footnote>
  <w:footnote w:type="continuationSeparator" w:id="0">
    <w:p w:rsidR="008865CF" w:rsidRDefault="008865CF" w:rsidP="001E4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494" w:rsidRDefault="0000763A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9C15D0" wp14:editId="47FDB7A3">
              <wp:simplePos x="0" y="0"/>
              <wp:positionH relativeFrom="column">
                <wp:posOffset>2815589</wp:posOffset>
              </wp:positionH>
              <wp:positionV relativeFrom="paragraph">
                <wp:posOffset>-11430</wp:posOffset>
              </wp:positionV>
              <wp:extent cx="3369945" cy="737870"/>
              <wp:effectExtent l="0" t="0" r="1905" b="508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9945" cy="7378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C114B" w:rsidRDefault="00FC114B" w:rsidP="002A71EE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FC114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SERVICIO DE DIRECCIÓN </w:t>
                          </w:r>
                          <w:r w:rsidR="00B602C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ARTÍSTICA</w:t>
                          </w:r>
                          <w:r w:rsidRPr="00FC114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 w:rsidR="007305C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DEL FESTIVAL DE TEATRO DE OLITE</w:t>
                          </w:r>
                        </w:p>
                        <w:p w:rsidR="001E4494" w:rsidRPr="002A71EE" w:rsidRDefault="002A71EE" w:rsidP="002A71EE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2A71E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Expediente: </w:t>
                          </w:r>
                          <w:r w:rsidR="007305C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21</w:t>
                          </w:r>
                          <w:r w:rsidRPr="002A71E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-0</w:t>
                          </w:r>
                          <w:r w:rsidR="00FC114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8-002</w:t>
                          </w:r>
                          <w:r w:rsidR="007305C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9C15D0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26" type="#_x0000_t202" style="position:absolute;margin-left:221.7pt;margin-top:-.9pt;width:265.35pt;height:5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" fillcolor="white [3201]" stroked="f" strokeweight=".5pt">
              <v:textbox>
                <w:txbxContent>
                  <w:p w:rsidR="00FC114B" w:rsidRDefault="00FC114B" w:rsidP="002A71EE">
                    <w:pPr>
                      <w:spacing w:after="0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FC114B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SERVICIO DE DIRECCIÓN </w:t>
                    </w:r>
                    <w:r w:rsidR="00B602CB">
                      <w:rPr>
                        <w:rFonts w:ascii="Arial" w:hAnsi="Arial" w:cs="Arial"/>
                        <w:sz w:val="20"/>
                        <w:szCs w:val="20"/>
                      </w:rPr>
                      <w:t>ARTÍSTICA</w:t>
                    </w:r>
                    <w:r w:rsidRPr="00FC114B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 w:rsidR="007305C9">
                      <w:rPr>
                        <w:rFonts w:ascii="Arial" w:hAnsi="Arial" w:cs="Arial"/>
                        <w:sz w:val="20"/>
                        <w:szCs w:val="20"/>
                      </w:rPr>
                      <w:t>DEL FESTIVAL DE TEATRO DE OLITE</w:t>
                    </w:r>
                  </w:p>
                  <w:p w:rsidR="001E4494" w:rsidRPr="002A71EE" w:rsidRDefault="002A71EE" w:rsidP="002A71EE">
                    <w:pPr>
                      <w:spacing w:after="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2A71EE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Expediente: </w:t>
                    </w:r>
                    <w:r w:rsidR="007305C9">
                      <w:rPr>
                        <w:rFonts w:ascii="Arial" w:hAnsi="Arial" w:cs="Arial"/>
                        <w:sz w:val="18"/>
                        <w:szCs w:val="18"/>
                      </w:rPr>
                      <w:t>21</w:t>
                    </w:r>
                    <w:r w:rsidRPr="002A71EE">
                      <w:rPr>
                        <w:rFonts w:ascii="Arial" w:hAnsi="Arial" w:cs="Arial"/>
                        <w:sz w:val="18"/>
                        <w:szCs w:val="18"/>
                      </w:rPr>
                      <w:t>-0</w:t>
                    </w:r>
                    <w:r w:rsidR="00FC114B">
                      <w:rPr>
                        <w:rFonts w:ascii="Arial" w:hAnsi="Arial" w:cs="Arial"/>
                        <w:sz w:val="18"/>
                        <w:szCs w:val="18"/>
                      </w:rPr>
                      <w:t>8-002</w:t>
                    </w:r>
                    <w:r w:rsidR="007305C9">
                      <w:rPr>
                        <w:rFonts w:ascii="Arial" w:hAnsi="Arial" w:cs="Arial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</w:pict>
        </mc:Fallback>
      </mc:AlternateContent>
    </w:r>
    <w:r w:rsidR="007466BB" w:rsidRPr="007466BB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6B551A5" wp14:editId="050A1DC8">
          <wp:simplePos x="0" y="0"/>
          <wp:positionH relativeFrom="page">
            <wp:align>right</wp:align>
          </wp:positionH>
          <wp:positionV relativeFrom="paragraph">
            <wp:posOffset>896600</wp:posOffset>
          </wp:positionV>
          <wp:extent cx="7437600" cy="54000"/>
          <wp:effectExtent l="0" t="0" r="0" b="3175"/>
          <wp:wrapNone/>
          <wp:docPr id="8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2" t="40000" r="5378" b="36563"/>
                  <a:stretch/>
                </pic:blipFill>
                <pic:spPr bwMode="auto">
                  <a:xfrm>
                    <a:off x="0" y="0"/>
                    <a:ext cx="7437600" cy="5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0EC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-808355</wp:posOffset>
              </wp:positionH>
              <wp:positionV relativeFrom="paragraph">
                <wp:posOffset>-270192</wp:posOffset>
              </wp:positionV>
              <wp:extent cx="1757045" cy="1152525"/>
              <wp:effectExtent l="0" t="0" r="0" b="952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7045" cy="1152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E4494" w:rsidRPr="001E4494" w:rsidRDefault="00050EC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noProof/>
                              <w:sz w:val="14"/>
                              <w:szCs w:val="14"/>
                              <w:lang w:eastAsia="es-ES"/>
                            </w:rPr>
                            <w:drawing>
                              <wp:inline distT="0" distB="0" distL="0" distR="0" wp14:anchorId="2E42B885" wp14:editId="50AD86E7">
                                <wp:extent cx="1549731" cy="514350"/>
                                <wp:effectExtent l="0" t="0" r="0" b="0"/>
                                <wp:docPr id="10" name="Imagen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59599" cy="517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1E4494"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Navarra de Infraestructuras de Cultura,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Deporte y Ocio, S.L. (NICDO)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31002-Pamplona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Tlf.: 948.066.066</w:t>
                          </w:r>
                        </w:p>
                        <w:p w:rsidR="00050ECA" w:rsidRPr="001E4494" w:rsidRDefault="007466BB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Email: </w:t>
                          </w:r>
                          <w:hyperlink r:id="rId3" w:history="1">
                            <w:r w:rsidRPr="00EF6A59">
                              <w:rPr>
                                <w:rStyle w:val="Hipervnculo"/>
                                <w:rFonts w:ascii="Arial" w:hAnsi="Arial" w:cs="Arial"/>
                                <w:sz w:val="14"/>
                                <w:szCs w:val="14"/>
                              </w:rPr>
                              <w:t>direccioncompras@nicdo.es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" o:spid="_x0000_s1027" type="#_x0000_t202" style="position:absolute;margin-left:-63.65pt;margin-top:-21.25pt;width:138.3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" fillcolor="white [3201]" stroked="f" strokeweight=".5pt">
              <v:textbox>
                <w:txbxContent>
                  <w:p w:rsidR="001E4494" w:rsidRPr="001E4494" w:rsidRDefault="00050EC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noProof/>
                        <w:sz w:val="14"/>
                        <w:szCs w:val="14"/>
                        <w:lang w:eastAsia="es-ES"/>
                      </w:rPr>
                      <w:drawing>
                        <wp:inline distT="0" distB="0" distL="0" distR="0" wp14:anchorId="2E42B885" wp14:editId="50AD86E7">
                          <wp:extent cx="1549731" cy="514350"/>
                          <wp:effectExtent l="0" t="0" r="0" b="0"/>
                          <wp:docPr id="10" name="Imagen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9599" cy="517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1E4494"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Navarra de Infraestructuras de Cultura,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Deporte y Ocio, S.L. (NICDO)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31002-Pamplona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Tlf.: 948.066.066</w:t>
                    </w:r>
                  </w:p>
                  <w:p w:rsidR="00050ECA" w:rsidRPr="001E4494" w:rsidRDefault="007466BB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Email: </w:t>
                    </w:r>
                    <w:hyperlink r:id="rId4" w:history="1">
                      <w:r w:rsidRPr="00EF6A59">
                        <w:rPr>
                          <w:rStyle w:val="Hipervnculo"/>
                          <w:rFonts w:ascii="Arial" w:hAnsi="Arial" w:cs="Arial"/>
                          <w:sz w:val="14"/>
                          <w:szCs w:val="14"/>
                        </w:rPr>
                        <w:t>direccioncompras@nicdo.es</w:t>
                      </w:r>
                    </w:hyperlink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C3896"/>
    <w:multiLevelType w:val="hybridMultilevel"/>
    <w:tmpl w:val="36BC336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EC775B3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80D27DD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F67471E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D679C7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F974FE0"/>
    <w:multiLevelType w:val="hybridMultilevel"/>
    <w:tmpl w:val="01F8B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C4907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BA37501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BAC0FF0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84E4559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B0D2019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E767726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084A84"/>
    <w:multiLevelType w:val="hybridMultilevel"/>
    <w:tmpl w:val="850215A2"/>
    <w:lvl w:ilvl="0" w:tplc="2632CAA4">
      <w:numFmt w:val="bullet"/>
      <w:lvlText w:val="•"/>
      <w:lvlJc w:val="left"/>
      <w:pPr>
        <w:ind w:left="987" w:hanging="42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06518CE"/>
    <w:multiLevelType w:val="hybridMultilevel"/>
    <w:tmpl w:val="5CD00DC4"/>
    <w:lvl w:ilvl="0" w:tplc="3CB8A80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12"/>
  </w:num>
  <w:num w:numId="5">
    <w:abstractNumId w:val="10"/>
  </w:num>
  <w:num w:numId="6">
    <w:abstractNumId w:val="3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  <w:num w:numId="11">
    <w:abstractNumId w:val="11"/>
  </w:num>
  <w:num w:numId="12">
    <w:abstractNumId w:val="5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5FB"/>
    <w:rsid w:val="0000763A"/>
    <w:rsid w:val="000101B3"/>
    <w:rsid w:val="00013564"/>
    <w:rsid w:val="00050ECA"/>
    <w:rsid w:val="00070CEF"/>
    <w:rsid w:val="000C52FC"/>
    <w:rsid w:val="000D7CC7"/>
    <w:rsid w:val="00112332"/>
    <w:rsid w:val="001450EF"/>
    <w:rsid w:val="0015206D"/>
    <w:rsid w:val="001846D9"/>
    <w:rsid w:val="001A58B7"/>
    <w:rsid w:val="001E4494"/>
    <w:rsid w:val="001F0A4D"/>
    <w:rsid w:val="00272DDF"/>
    <w:rsid w:val="00291502"/>
    <w:rsid w:val="002A71EE"/>
    <w:rsid w:val="0037551E"/>
    <w:rsid w:val="003C10EF"/>
    <w:rsid w:val="003D4690"/>
    <w:rsid w:val="0042192C"/>
    <w:rsid w:val="0045422A"/>
    <w:rsid w:val="00471212"/>
    <w:rsid w:val="0049749D"/>
    <w:rsid w:val="004A46EA"/>
    <w:rsid w:val="004C2660"/>
    <w:rsid w:val="004F5F0E"/>
    <w:rsid w:val="00511C44"/>
    <w:rsid w:val="005D0F60"/>
    <w:rsid w:val="006415E7"/>
    <w:rsid w:val="006A3419"/>
    <w:rsid w:val="006D065C"/>
    <w:rsid w:val="006E1B56"/>
    <w:rsid w:val="006F094D"/>
    <w:rsid w:val="007305C9"/>
    <w:rsid w:val="00737C53"/>
    <w:rsid w:val="007425B5"/>
    <w:rsid w:val="007466BB"/>
    <w:rsid w:val="0076204A"/>
    <w:rsid w:val="0078569B"/>
    <w:rsid w:val="007C0A47"/>
    <w:rsid w:val="00805781"/>
    <w:rsid w:val="0083053B"/>
    <w:rsid w:val="008865CF"/>
    <w:rsid w:val="008965FB"/>
    <w:rsid w:val="008C4144"/>
    <w:rsid w:val="008C542D"/>
    <w:rsid w:val="008D42B1"/>
    <w:rsid w:val="00917FA9"/>
    <w:rsid w:val="009463FB"/>
    <w:rsid w:val="009513E6"/>
    <w:rsid w:val="0097238C"/>
    <w:rsid w:val="00A5380E"/>
    <w:rsid w:val="00A74E99"/>
    <w:rsid w:val="00A8665D"/>
    <w:rsid w:val="00AD0A2A"/>
    <w:rsid w:val="00B602CB"/>
    <w:rsid w:val="00B67706"/>
    <w:rsid w:val="00B84ECD"/>
    <w:rsid w:val="00BA3C12"/>
    <w:rsid w:val="00BC7A2E"/>
    <w:rsid w:val="00C42835"/>
    <w:rsid w:val="00D41D45"/>
    <w:rsid w:val="00E2787B"/>
    <w:rsid w:val="00E46186"/>
    <w:rsid w:val="00E55400"/>
    <w:rsid w:val="00E73D51"/>
    <w:rsid w:val="00ED6993"/>
    <w:rsid w:val="00EF0AF5"/>
    <w:rsid w:val="00F2111C"/>
    <w:rsid w:val="00F21EE6"/>
    <w:rsid w:val="00F82A6D"/>
    <w:rsid w:val="00F975DE"/>
    <w:rsid w:val="00FC114B"/>
    <w:rsid w:val="00FE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2286E"/>
  <w15:chartTrackingRefBased/>
  <w15:docId w15:val="{86053DB1-ED7B-4500-9CA4-FB9B3FF6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4494"/>
  </w:style>
  <w:style w:type="paragraph" w:styleId="Piedepgina">
    <w:name w:val="footer"/>
    <w:basedOn w:val="Normal"/>
    <w:link w:val="Piedepgina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4494"/>
  </w:style>
  <w:style w:type="paragraph" w:styleId="Prrafodelista">
    <w:name w:val="List Paragraph"/>
    <w:basedOn w:val="Normal"/>
    <w:uiPriority w:val="34"/>
    <w:qFormat/>
    <w:rsid w:val="001E449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50EC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F0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eccioncompras@nicdo.es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hyperlink" Target="mailto:direccioncompras@nicd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Irurzun</dc:creator>
  <cp:keywords/>
  <dc:description/>
  <cp:lastModifiedBy>Javier Irurzun (Compras)</cp:lastModifiedBy>
  <cp:revision>41</cp:revision>
  <cp:lastPrinted>2021-11-16T07:28:00Z</cp:lastPrinted>
  <dcterms:created xsi:type="dcterms:W3CDTF">2018-10-18T10:14:00Z</dcterms:created>
  <dcterms:modified xsi:type="dcterms:W3CDTF">2021-11-16T07:45:00Z</dcterms:modified>
</cp:coreProperties>
</file>