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58D" w:rsidRDefault="0063768D">
      <w:pPr>
        <w:pStyle w:val="Ttulo1"/>
      </w:pPr>
      <w:bookmarkStart w:id="0" w:name="acta-de-la-mesa-de-contratación"/>
      <w:r>
        <w:t>ACTA DE LA MESA DE CONTRATACIÓN</w:t>
      </w:r>
    </w:p>
    <w:p w:rsidR="000F46DA" w:rsidRPr="00515B63" w:rsidRDefault="000F46DA" w:rsidP="000F46DA">
      <w:pPr>
        <w:spacing w:before="89" w:line="224" w:lineRule="auto"/>
        <w:ind w:left="1134" w:right="283"/>
        <w:jc w:val="center"/>
        <w:rPr>
          <w:rFonts w:ascii="Arial" w:eastAsia="Calibri" w:hAnsi="Arial" w:cs="Arial"/>
          <w:lang w:val="es-ES_tradnl" w:eastAsia="en-US"/>
        </w:rPr>
      </w:pPr>
      <w:bookmarkStart w:id="1" w:name="_Hlk190158504"/>
      <w:bookmarkStart w:id="2" w:name="Xc678bd247cf21f322b61aea059cfb4a90bbca4f"/>
      <w:r w:rsidRPr="00515B63">
        <w:rPr>
          <w:rFonts w:ascii="Arial" w:eastAsia="Arial Narrow" w:hAnsi="Arial" w:cs="Arial"/>
          <w:b/>
          <w:bCs/>
          <w:lang w:val="es-ES_tradnl" w:eastAsia="en-US"/>
        </w:rPr>
        <w:t xml:space="preserve">OBRAS DE </w:t>
      </w:r>
      <w:bookmarkStart w:id="3" w:name="_Hlk190160053"/>
      <w:r>
        <w:rPr>
          <w:rFonts w:ascii="Arial" w:eastAsia="Arial Narrow" w:hAnsi="Arial" w:cs="Arial"/>
          <w:b/>
          <w:bCs/>
          <w:lang w:val="es-ES_tradnl" w:eastAsia="en-US"/>
        </w:rPr>
        <w:t>CAMBIO</w:t>
      </w:r>
      <w:r w:rsidRPr="00515B63">
        <w:rPr>
          <w:rFonts w:ascii="Arial" w:eastAsia="Arial Narrow" w:hAnsi="Arial" w:cs="Arial"/>
          <w:b/>
          <w:bCs/>
          <w:lang w:val="es-ES_tradnl" w:eastAsia="en-US"/>
        </w:rPr>
        <w:t xml:space="preserve"> DE CÉ</w:t>
      </w:r>
      <w:r>
        <w:rPr>
          <w:rFonts w:ascii="Arial" w:eastAsia="Arial Narrow" w:hAnsi="Arial" w:cs="Arial"/>
          <w:b/>
          <w:bCs/>
          <w:lang w:val="es-ES_tradnl" w:eastAsia="en-US"/>
        </w:rPr>
        <w:t>SPED ARTIFICIAL DEL CAMPO MUNI</w:t>
      </w:r>
      <w:r w:rsidRPr="00515B63">
        <w:rPr>
          <w:rFonts w:ascii="Arial" w:eastAsia="Arial Narrow" w:hAnsi="Arial" w:cs="Arial"/>
          <w:b/>
          <w:bCs/>
          <w:lang w:val="es-ES_tradnl" w:eastAsia="en-US"/>
        </w:rPr>
        <w:t xml:space="preserve">CIPAL DE </w:t>
      </w:r>
      <w:bookmarkEnd w:id="1"/>
      <w:bookmarkEnd w:id="3"/>
      <w:r>
        <w:rPr>
          <w:rFonts w:ascii="Arial" w:eastAsia="Arial Narrow" w:hAnsi="Arial" w:cs="Arial"/>
          <w:b/>
          <w:bCs/>
          <w:lang w:val="es-ES_tradnl" w:eastAsia="en-US"/>
        </w:rPr>
        <w:t>DONEZTEBE SANTESTEBAN</w:t>
      </w:r>
    </w:p>
    <w:p w:rsidR="0089658D" w:rsidRDefault="00FB24B0">
      <w:r>
        <w:pict>
          <v:rect id="_x0000_i1025" style="width:0;height:1.5pt" o:hralign="center" o:hrstd="t" o:hr="t"/>
        </w:pict>
      </w:r>
    </w:p>
    <w:p w:rsidR="0089658D" w:rsidRDefault="0063768D">
      <w:pPr>
        <w:pStyle w:val="Ttulo2"/>
      </w:pPr>
      <w:bookmarkStart w:id="4" w:name="constitución-de-la-mesa-de-contratación"/>
      <w:bookmarkEnd w:id="2"/>
      <w:r>
        <w:t>1. CONSTITUCIÓN DE LA MESA DE CONTRATACIÓN</w:t>
      </w:r>
    </w:p>
    <w:p w:rsidR="0089658D" w:rsidRDefault="00C82AEA" w:rsidP="00460D89">
      <w:pPr>
        <w:pStyle w:val="FirstParagraph"/>
        <w:jc w:val="both"/>
      </w:pPr>
      <w:proofErr w:type="spellStart"/>
      <w:r>
        <w:t>En</w:t>
      </w:r>
      <w:proofErr w:type="spellEnd"/>
      <w:r>
        <w:t xml:space="preserve"> Doneztebe Santesteban, a </w:t>
      </w:r>
      <w:r w:rsidR="000F46DA">
        <w:t>1</w:t>
      </w:r>
      <w:r>
        <w:t>8</w:t>
      </w:r>
      <w:r w:rsidR="000F46DA">
        <w:t xml:space="preserve"> de </w:t>
      </w:r>
      <w:proofErr w:type="spellStart"/>
      <w:r w:rsidR="000F46DA">
        <w:t>agosto</w:t>
      </w:r>
      <w:proofErr w:type="spellEnd"/>
      <w:r w:rsidR="000F46DA">
        <w:t xml:space="preserve"> de 2026</w:t>
      </w:r>
      <w:r w:rsidR="0063768D">
        <w:t xml:space="preserve">, se </w:t>
      </w:r>
      <w:proofErr w:type="spellStart"/>
      <w:r w:rsidR="0063768D">
        <w:t>reúne</w:t>
      </w:r>
      <w:proofErr w:type="spellEnd"/>
      <w:r w:rsidR="0063768D">
        <w:t xml:space="preserve"> la Mesa de Contratación designada para el procedimiento de contratación, al objeto de proceder al análisis y valoración de las proposiciones presentadas por las empresas licitadoras, de conformidad con los criterios de adjudicación establecidos en el Pliego de Cláusulas Administrativas Particulares.</w:t>
      </w:r>
    </w:p>
    <w:p w:rsidR="0089658D" w:rsidRDefault="0063768D" w:rsidP="00460D89">
      <w:pPr>
        <w:pStyle w:val="FirstParagraph"/>
        <w:jc w:val="both"/>
      </w:pPr>
      <w:bookmarkStart w:id="5" w:name="mesa-de-contratación"/>
      <w:r>
        <w:t xml:space="preserve">De </w:t>
      </w:r>
      <w:proofErr w:type="spellStart"/>
      <w:r>
        <w:t>conformidad</w:t>
      </w:r>
      <w:proofErr w:type="spellEnd"/>
      <w:r>
        <w:t xml:space="preserve"> con lo </w:t>
      </w:r>
      <w:proofErr w:type="spellStart"/>
      <w:r>
        <w:t>dispuesto</w:t>
      </w:r>
      <w:proofErr w:type="spellEnd"/>
      <w:r>
        <w:t xml:space="preserve"> en el artículo 51 de la LFCP, se </w:t>
      </w:r>
      <w:proofErr w:type="spellStart"/>
      <w:r>
        <w:t>designa</w:t>
      </w:r>
      <w:proofErr w:type="spellEnd"/>
      <w:r>
        <w:t xml:space="preserve"> para </w:t>
      </w:r>
      <w:proofErr w:type="spellStart"/>
      <w:proofErr w:type="gramStart"/>
      <w:r>
        <w:t>este</w:t>
      </w:r>
      <w:proofErr w:type="spellEnd"/>
      <w:proofErr w:type="gramEnd"/>
      <w:r>
        <w:t xml:space="preserve"> </w:t>
      </w:r>
      <w:proofErr w:type="spellStart"/>
      <w:r>
        <w:t>procedimiento</w:t>
      </w:r>
      <w:proofErr w:type="spellEnd"/>
      <w:r>
        <w:t xml:space="preserve"> la </w:t>
      </w:r>
      <w:proofErr w:type="spellStart"/>
      <w:r>
        <w:t>siguiente</w:t>
      </w:r>
      <w:proofErr w:type="spellEnd"/>
      <w:r>
        <w:t xml:space="preserve"> Mesa de Contratación:</w:t>
      </w:r>
    </w:p>
    <w:p w:rsidR="0089658D" w:rsidRDefault="0063768D">
      <w:pPr>
        <w:pStyle w:val="Textoindependiente"/>
      </w:pPr>
      <w:r>
        <w:rPr>
          <w:b/>
          <w:bCs/>
        </w:rPr>
        <w:t>Presidenta:</w:t>
      </w:r>
    </w:p>
    <w:p w:rsidR="0089658D" w:rsidRDefault="0063768D">
      <w:pPr>
        <w:pStyle w:val="Compact"/>
        <w:numPr>
          <w:ilvl w:val="0"/>
          <w:numId w:val="2"/>
        </w:numPr>
      </w:pPr>
      <w:r>
        <w:rPr>
          <w:b/>
          <w:bCs/>
        </w:rPr>
        <w:t>Mª Arantzazu Arregui Alberro</w:t>
      </w:r>
      <w:r>
        <w:t>, en calidad de Alcaldesa del Ayuntamiento de Doneztebe-Santesteban.</w:t>
      </w:r>
    </w:p>
    <w:p w:rsidR="0089658D" w:rsidRDefault="0063768D">
      <w:pPr>
        <w:pStyle w:val="Compact"/>
        <w:numPr>
          <w:ilvl w:val="0"/>
          <w:numId w:val="3"/>
        </w:numPr>
      </w:pPr>
      <w:r>
        <w:rPr>
          <w:b/>
          <w:bCs/>
        </w:rPr>
        <w:t>Vocal 1:</w:t>
      </w:r>
      <w:r>
        <w:t xml:space="preserve"> Jesús Mari Armendariz </w:t>
      </w:r>
      <w:proofErr w:type="spellStart"/>
      <w:r>
        <w:t>Recarte</w:t>
      </w:r>
      <w:proofErr w:type="spellEnd"/>
      <w:r>
        <w:t xml:space="preserve">, Dirección de </w:t>
      </w:r>
      <w:proofErr w:type="spellStart"/>
      <w:r>
        <w:t>obra</w:t>
      </w:r>
      <w:proofErr w:type="spellEnd"/>
      <w:r>
        <w:t>.</w:t>
      </w:r>
    </w:p>
    <w:p w:rsidR="0089658D" w:rsidRDefault="0063768D" w:rsidP="000F46DA">
      <w:pPr>
        <w:pStyle w:val="Compact"/>
        <w:numPr>
          <w:ilvl w:val="0"/>
          <w:numId w:val="3"/>
        </w:numPr>
      </w:pPr>
      <w:r w:rsidRPr="000F46DA">
        <w:rPr>
          <w:b/>
          <w:bCs/>
        </w:rPr>
        <w:t>Secretaria:</w:t>
      </w:r>
      <w:r w:rsidR="000F46DA">
        <w:t xml:space="preserve"> </w:t>
      </w:r>
      <w:r w:rsidRPr="000F46DA">
        <w:rPr>
          <w:b/>
          <w:bCs/>
        </w:rPr>
        <w:t>Elvira Saez de Jauregui Urdanoz</w:t>
      </w:r>
      <w:r>
        <w:t>, Secretaria municipal.</w:t>
      </w:r>
    </w:p>
    <w:p w:rsidR="0089658D" w:rsidRDefault="0063768D" w:rsidP="00FB24B0">
      <w:pPr>
        <w:pStyle w:val="Textoindependiente"/>
        <w:jc w:val="both"/>
      </w:pPr>
      <w:bookmarkStart w:id="6" w:name="unidad-gestora-del-contrato"/>
      <w:bookmarkEnd w:id="5"/>
      <w:proofErr w:type="spellStart"/>
      <w:r>
        <w:t>Reunida</w:t>
      </w:r>
      <w:proofErr w:type="spellEnd"/>
      <w:r>
        <w:t xml:space="preserve"> la Mesa de Contratación con la composición anteriormente indicada, se procede a la valoración de las proposiciones presentadas por las empresas licitadoras:</w:t>
      </w:r>
    </w:p>
    <w:p w:rsidR="0089658D" w:rsidRDefault="0063768D">
      <w:pPr>
        <w:pStyle w:val="Compact"/>
        <w:numPr>
          <w:ilvl w:val="0"/>
          <w:numId w:val="5"/>
        </w:numPr>
      </w:pPr>
      <w:r>
        <w:rPr>
          <w:b/>
          <w:bCs/>
        </w:rPr>
        <w:t>GRAMA IBÉRICA PAVIMENTOS Y OBRA DEPORTIVA, S.L.</w:t>
      </w:r>
    </w:p>
    <w:p w:rsidR="0089658D" w:rsidRDefault="0063768D">
      <w:pPr>
        <w:pStyle w:val="Compact"/>
        <w:numPr>
          <w:ilvl w:val="0"/>
          <w:numId w:val="5"/>
        </w:numPr>
      </w:pPr>
      <w:r>
        <w:rPr>
          <w:b/>
          <w:bCs/>
        </w:rPr>
        <w:t>OBRAS Y PAVIMENTOS ESPECIALES, S.A. (OPSA)</w:t>
      </w:r>
    </w:p>
    <w:p w:rsidR="0089658D" w:rsidRDefault="00FB24B0">
      <w:r>
        <w:pict>
          <v:rect id="_x0000_i1026" style="width:0;height:1.5pt" o:hralign="center" o:hrstd="t" o:hr="t"/>
        </w:pict>
      </w:r>
    </w:p>
    <w:p w:rsidR="0089658D" w:rsidRDefault="0063768D">
      <w:pPr>
        <w:pStyle w:val="Ttulo1"/>
      </w:pPr>
      <w:bookmarkStart w:id="7" w:name="criterios-de-adjudicación"/>
      <w:bookmarkEnd w:id="0"/>
      <w:bookmarkEnd w:id="4"/>
      <w:bookmarkEnd w:id="6"/>
      <w:r>
        <w:t>2. CRITERIOS DE ADJUDICACIÓN</w:t>
      </w:r>
    </w:p>
    <w:p w:rsidR="0089658D" w:rsidRDefault="0063768D" w:rsidP="000F46DA">
      <w:pPr>
        <w:pStyle w:val="FirstParagraph"/>
        <w:jc w:val="both"/>
      </w:pPr>
      <w:r>
        <w:t>De conformidad con la cláusula 11 del Pliego de Cláusulas Administrativas Particulares, los criterios de adjudicación y sus correspondientes ponderaciones son los siguientes: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3925"/>
        <w:gridCol w:w="2324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Criterio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 máxima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Oferta económica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40 puntos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Plazo de garantía y mantenimiento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 puntos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Criterios sociales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 puntos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Mejoras técnicas de calidad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30 puntos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Criterios medioambientales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 puntos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lastRenderedPageBreak/>
              <w:t>TOTAL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100 puntos</w:t>
            </w:r>
          </w:p>
        </w:tc>
      </w:tr>
    </w:tbl>
    <w:p w:rsidR="0089658D" w:rsidRDefault="0063768D">
      <w:pPr>
        <w:pStyle w:val="Textoindependiente"/>
      </w:pPr>
      <w:r>
        <w:t>La Mesa procede a valorar separadamente cada uno de los criterios.</w:t>
      </w:r>
    </w:p>
    <w:p w:rsidR="0089658D" w:rsidRDefault="00FB24B0">
      <w:r>
        <w:pict>
          <v:rect id="_x0000_i1027" style="width:0;height:1.5pt" o:hralign="center" o:hrstd="t" o:hr="t"/>
        </w:pict>
      </w:r>
    </w:p>
    <w:p w:rsidR="0089658D" w:rsidRDefault="0063768D">
      <w:pPr>
        <w:pStyle w:val="Ttulo1"/>
      </w:pPr>
      <w:bookmarkStart w:id="8" w:name="oferta-económica"/>
      <w:bookmarkEnd w:id="7"/>
      <w:r>
        <w:t>3. OFERTA ECONÓMICA</w:t>
      </w:r>
    </w:p>
    <w:p w:rsidR="0089658D" w:rsidRDefault="0063768D">
      <w:pPr>
        <w:pStyle w:val="FirstParagraph"/>
      </w:pPr>
      <w:r>
        <w:rPr>
          <w:b/>
          <w:bCs/>
        </w:rPr>
        <w:t>Puntuación máxima: 40 puntos</w:t>
      </w:r>
    </w:p>
    <w:p w:rsidR="0089658D" w:rsidRDefault="0063768D">
      <w:pPr>
        <w:pStyle w:val="Textoindependiente"/>
      </w:pPr>
      <w:r>
        <w:t>La valoración de las ofertas económicas se realiza mediante la fórmula establecida en el Pliego:</w:t>
      </w:r>
    </w:p>
    <w:p w:rsidR="0089658D" w:rsidRDefault="0063768D">
      <w:pPr>
        <w:pStyle w:val="Textoindependiente"/>
      </w:pPr>
      <w:r>
        <w:rPr>
          <w:b/>
          <w:bCs/>
        </w:rPr>
        <w:t>Puntuación = 40 × (precio mínimo ofertado / oferta presentada)</w:t>
      </w:r>
    </w:p>
    <w:p w:rsidR="0089658D" w:rsidRDefault="0063768D">
      <w:pPr>
        <w:pStyle w:val="Textoindependiente"/>
      </w:pPr>
      <w:r>
        <w:t>El precio mínimo ofertado entre las proposiciones presentadas asciende a:</w:t>
      </w:r>
    </w:p>
    <w:p w:rsidR="0089658D" w:rsidRDefault="0063768D">
      <w:pPr>
        <w:pStyle w:val="Ttulo3"/>
      </w:pPr>
      <w:bookmarkStart w:id="9" w:name="iva-excluido"/>
      <w:r>
        <w:rPr>
          <w:b/>
          <w:bCs/>
        </w:rPr>
        <w:t>178.010,80 € (IVA excluido)</w:t>
      </w:r>
    </w:p>
    <w:p w:rsidR="0089658D" w:rsidRDefault="0063768D">
      <w:pPr>
        <w:pStyle w:val="FirstParagraph"/>
      </w:pPr>
      <w:r>
        <w:t>La valoración queda de la siguiente manera: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1767"/>
        <w:gridCol w:w="2357"/>
        <w:gridCol w:w="2357"/>
        <w:gridCol w:w="2357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584" w:type="dxa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2112" w:type="dxa"/>
          </w:tcPr>
          <w:p w:rsidR="0089658D" w:rsidRDefault="0063768D">
            <w:pPr>
              <w:pStyle w:val="Compact"/>
              <w:jc w:val="right"/>
            </w:pPr>
            <w:r>
              <w:t>Oferta económica (sin IVA)</w:t>
            </w:r>
          </w:p>
        </w:tc>
        <w:tc>
          <w:tcPr>
            <w:tcW w:w="2112" w:type="dxa"/>
          </w:tcPr>
          <w:p w:rsidR="0089658D" w:rsidRDefault="0063768D">
            <w:pPr>
              <w:pStyle w:val="Compact"/>
              <w:jc w:val="right"/>
            </w:pPr>
            <w:r>
              <w:t>Puntuación máxima</w:t>
            </w:r>
          </w:p>
        </w:tc>
        <w:tc>
          <w:tcPr>
            <w:tcW w:w="2112" w:type="dxa"/>
          </w:tcPr>
          <w:p w:rsidR="0089658D" w:rsidRDefault="0063768D">
            <w:pPr>
              <w:pStyle w:val="Compact"/>
              <w:jc w:val="right"/>
            </w:pPr>
            <w:r>
              <w:t>Puntuación obtenida</w:t>
            </w:r>
          </w:p>
        </w:tc>
      </w:tr>
      <w:tr w:rsidR="0089658D">
        <w:tc>
          <w:tcPr>
            <w:tcW w:w="1584" w:type="dxa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 PAVIMENTOS Y OBRA DEPORTIVA, S.L.</w:t>
            </w:r>
          </w:p>
        </w:tc>
        <w:tc>
          <w:tcPr>
            <w:tcW w:w="2112" w:type="dxa"/>
          </w:tcPr>
          <w:p w:rsidR="0089658D" w:rsidRDefault="00FB24B0">
            <w:pPr>
              <w:pStyle w:val="Compact"/>
              <w:jc w:val="right"/>
            </w:pPr>
            <w:r>
              <w:t>178.010,80 €</w:t>
            </w:r>
          </w:p>
        </w:tc>
        <w:tc>
          <w:tcPr>
            <w:tcW w:w="2112" w:type="dxa"/>
          </w:tcPr>
          <w:p w:rsidR="0089658D" w:rsidRDefault="0063768D">
            <w:pPr>
              <w:pStyle w:val="Compact"/>
              <w:jc w:val="right"/>
            </w:pPr>
            <w:r>
              <w:t>40</w:t>
            </w:r>
          </w:p>
        </w:tc>
        <w:tc>
          <w:tcPr>
            <w:tcW w:w="2112" w:type="dxa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40,00</w:t>
            </w:r>
          </w:p>
        </w:tc>
      </w:tr>
      <w:tr w:rsidR="0089658D">
        <w:tc>
          <w:tcPr>
            <w:tcW w:w="1584" w:type="dxa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OBRAS Y PAVIMENTOS ESPECIALES, S.A. (OPSA)</w:t>
            </w:r>
          </w:p>
        </w:tc>
        <w:tc>
          <w:tcPr>
            <w:tcW w:w="2112" w:type="dxa"/>
          </w:tcPr>
          <w:p w:rsidR="0089658D" w:rsidRDefault="0063768D">
            <w:pPr>
              <w:pStyle w:val="Compact"/>
              <w:jc w:val="right"/>
            </w:pPr>
            <w:r>
              <w:t>200.640,75 €</w:t>
            </w:r>
          </w:p>
        </w:tc>
        <w:tc>
          <w:tcPr>
            <w:tcW w:w="2112" w:type="dxa"/>
          </w:tcPr>
          <w:p w:rsidR="0089658D" w:rsidRDefault="0063768D">
            <w:pPr>
              <w:pStyle w:val="Compact"/>
              <w:jc w:val="right"/>
            </w:pPr>
            <w:r>
              <w:t>40</w:t>
            </w:r>
          </w:p>
        </w:tc>
        <w:tc>
          <w:tcPr>
            <w:tcW w:w="2112" w:type="dxa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35,48</w:t>
            </w:r>
          </w:p>
        </w:tc>
      </w:tr>
    </w:tbl>
    <w:p w:rsidR="0089658D" w:rsidRDefault="0063768D">
      <w:pPr>
        <w:pStyle w:val="Textoindependiente"/>
      </w:pPr>
      <w:proofErr w:type="spellStart"/>
      <w:r>
        <w:rPr>
          <w:b/>
          <w:bCs/>
        </w:rPr>
        <w:t>Puntuación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económica</w:t>
      </w:r>
      <w:proofErr w:type="spellEnd"/>
      <w:r>
        <w:rPr>
          <w:b/>
          <w:bCs/>
        </w:rPr>
        <w:t>:</w:t>
      </w:r>
    </w:p>
    <w:p w:rsidR="0089658D" w:rsidRDefault="0063768D">
      <w:pPr>
        <w:pStyle w:val="Compact"/>
        <w:numPr>
          <w:ilvl w:val="0"/>
          <w:numId w:val="6"/>
        </w:numPr>
      </w:pPr>
      <w:r>
        <w:t xml:space="preserve">GRAMA IBÉRICA: </w:t>
      </w:r>
      <w:r>
        <w:rPr>
          <w:b/>
          <w:bCs/>
        </w:rPr>
        <w:t>40,00 puntos</w:t>
      </w:r>
    </w:p>
    <w:p w:rsidR="0089658D" w:rsidRDefault="0063768D">
      <w:pPr>
        <w:pStyle w:val="Compact"/>
        <w:numPr>
          <w:ilvl w:val="0"/>
          <w:numId w:val="6"/>
        </w:numPr>
      </w:pPr>
      <w:r>
        <w:t xml:space="preserve">OPSA: </w:t>
      </w:r>
      <w:r>
        <w:rPr>
          <w:b/>
          <w:bCs/>
        </w:rPr>
        <w:t>35,48 puntos</w:t>
      </w:r>
    </w:p>
    <w:p w:rsidR="0089658D" w:rsidRDefault="00FB24B0">
      <w:r>
        <w:pict>
          <v:rect id="_x0000_i1028" style="width:0;height:1.5pt" o:hralign="center" o:hrstd="t" o:hr="t"/>
        </w:pict>
      </w:r>
    </w:p>
    <w:p w:rsidR="0089658D" w:rsidRDefault="0063768D">
      <w:pPr>
        <w:pStyle w:val="Ttulo1"/>
      </w:pPr>
      <w:bookmarkStart w:id="10" w:name="plazo-de-garantía-y-mantenimiento"/>
      <w:bookmarkEnd w:id="8"/>
      <w:bookmarkEnd w:id="9"/>
      <w:r>
        <w:t>4. PLAZO DE GARANTÍA Y MANTENIMIENTO</w:t>
      </w:r>
    </w:p>
    <w:p w:rsidR="0089658D" w:rsidRDefault="0063768D">
      <w:pPr>
        <w:pStyle w:val="FirstParagraph"/>
      </w:pPr>
      <w:r>
        <w:rPr>
          <w:b/>
          <w:bCs/>
        </w:rPr>
        <w:t>Puntuación máxima: 10 puntos</w:t>
      </w:r>
    </w:p>
    <w:p w:rsidR="0089658D" w:rsidRDefault="0063768D">
      <w:pPr>
        <w:pStyle w:val="Textoindependiente"/>
      </w:pPr>
      <w:r>
        <w:t>El Pliego establece la siguiente valoración: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098"/>
        <w:gridCol w:w="964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lastRenderedPageBreak/>
              <w:t>Plazo de garantía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Puntos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1 año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2 años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2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3 años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5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4 años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7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5 años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</w:t>
            </w:r>
          </w:p>
        </w:tc>
      </w:tr>
    </w:tbl>
    <w:p w:rsidR="0089658D" w:rsidRDefault="0063768D">
      <w:pPr>
        <w:pStyle w:val="Textoindependiente"/>
      </w:pPr>
      <w:r>
        <w:t>La valoración de las ofertas es: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176"/>
        <w:gridCol w:w="1764"/>
        <w:gridCol w:w="1057"/>
        <w:gridCol w:w="1417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Plazo ofertado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0" w:type="auto"/>
          </w:tcPr>
          <w:p w:rsidR="0089658D" w:rsidRDefault="000F46DA">
            <w:pPr>
              <w:pStyle w:val="Compact"/>
              <w:jc w:val="right"/>
            </w:pPr>
            <w:r>
              <w:t xml:space="preserve">4 </w:t>
            </w:r>
            <w:proofErr w:type="spellStart"/>
            <w:r w:rsidR="0063768D">
              <w:t>años</w:t>
            </w:r>
            <w:proofErr w:type="spellEnd"/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</w:t>
            </w:r>
          </w:p>
        </w:tc>
        <w:tc>
          <w:tcPr>
            <w:tcW w:w="0" w:type="auto"/>
          </w:tcPr>
          <w:p w:rsidR="0089658D" w:rsidRDefault="000F46DA">
            <w:pPr>
              <w:pStyle w:val="Compact"/>
              <w:jc w:val="right"/>
            </w:pPr>
            <w:r>
              <w:rPr>
                <w:b/>
                <w:bCs/>
              </w:rPr>
              <w:t>7,00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OPSA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6 años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10,00</w:t>
            </w:r>
          </w:p>
        </w:tc>
      </w:tr>
    </w:tbl>
    <w:p w:rsidR="0089658D" w:rsidRDefault="00FB24B0">
      <w:r>
        <w:pict>
          <v:rect id="_x0000_i1029" style="width:0;height:1.5pt" o:hralign="center" o:hrstd="t" o:hr="t"/>
        </w:pict>
      </w:r>
    </w:p>
    <w:p w:rsidR="0089658D" w:rsidRDefault="0063768D">
      <w:pPr>
        <w:pStyle w:val="Ttulo1"/>
      </w:pPr>
      <w:bookmarkStart w:id="11" w:name="criterios-sociales"/>
      <w:bookmarkEnd w:id="10"/>
      <w:r>
        <w:t>5. CRITERIOS SOCIALES</w:t>
      </w:r>
    </w:p>
    <w:p w:rsidR="0089658D" w:rsidRDefault="0063768D">
      <w:pPr>
        <w:pStyle w:val="FirstParagraph"/>
      </w:pPr>
      <w:r>
        <w:rPr>
          <w:b/>
          <w:bCs/>
        </w:rPr>
        <w:t>Puntuación máxima: 10 puntos</w:t>
      </w:r>
    </w:p>
    <w:p w:rsidR="0089658D" w:rsidRDefault="0063768D">
      <w:pPr>
        <w:pStyle w:val="Textoindependiente"/>
      </w:pPr>
      <w:r>
        <w:t>Se valora el porcentaje del precio de adjudicación que el licitador se compromete a subcontratar con Centros Especiales de Empleo y/o Centros de Inserción Sociolaboral.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3672"/>
        <w:gridCol w:w="964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Compromiso de subcontratación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Puntos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≥ 3 %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2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≥ 6 %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4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≥ 9 %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</w:t>
            </w:r>
          </w:p>
        </w:tc>
      </w:tr>
    </w:tbl>
    <w:p w:rsidR="0089658D" w:rsidRDefault="0063768D">
      <w:pPr>
        <w:pStyle w:val="Textoindependiente"/>
      </w:pPr>
      <w:r>
        <w:t>Valoración: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176"/>
        <w:gridCol w:w="1377"/>
        <w:gridCol w:w="1057"/>
        <w:gridCol w:w="1417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% ofertado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0" w:type="auto"/>
          </w:tcPr>
          <w:p w:rsidR="0089658D" w:rsidRDefault="000F46DA" w:rsidP="000F46DA">
            <w:pPr>
              <w:pStyle w:val="Compact"/>
              <w:jc w:val="right"/>
            </w:pPr>
            <w:r>
              <w:t>9</w:t>
            </w:r>
            <w:r w:rsidR="0063768D">
              <w:t xml:space="preserve"> %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</w:t>
            </w:r>
          </w:p>
        </w:tc>
        <w:tc>
          <w:tcPr>
            <w:tcW w:w="0" w:type="auto"/>
          </w:tcPr>
          <w:p w:rsidR="0089658D" w:rsidRDefault="000F46DA">
            <w:pPr>
              <w:pStyle w:val="Compact"/>
              <w:jc w:val="right"/>
            </w:pPr>
            <w:r>
              <w:rPr>
                <w:b/>
                <w:bCs/>
              </w:rPr>
              <w:t>10,00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OPSA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0 %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0,00</w:t>
            </w:r>
          </w:p>
        </w:tc>
      </w:tr>
    </w:tbl>
    <w:p w:rsidR="0089658D" w:rsidRDefault="00FB24B0">
      <w:r>
        <w:pict>
          <v:rect id="_x0000_i1030" style="width:0;height:1.5pt" o:hralign="center" o:hrstd="t" o:hr="t"/>
        </w:pict>
      </w:r>
    </w:p>
    <w:p w:rsidR="0089658D" w:rsidRDefault="0063768D">
      <w:pPr>
        <w:pStyle w:val="Ttulo1"/>
      </w:pPr>
      <w:bookmarkStart w:id="12" w:name="mejoras-técnicas-de-calidad"/>
      <w:bookmarkEnd w:id="11"/>
      <w:r>
        <w:t>6. MEJORAS TÉCNICAS DE CALIDAD</w:t>
      </w:r>
    </w:p>
    <w:p w:rsidR="0089658D" w:rsidRDefault="0063768D">
      <w:pPr>
        <w:pStyle w:val="FirstParagraph"/>
      </w:pPr>
      <w:r>
        <w:rPr>
          <w:b/>
          <w:bCs/>
        </w:rPr>
        <w:t>Puntuación máxima: 30 puntos</w:t>
      </w:r>
    </w:p>
    <w:p w:rsidR="0089658D" w:rsidRDefault="0063768D">
      <w:pPr>
        <w:pStyle w:val="Ttulo2"/>
      </w:pPr>
      <w:bookmarkStart w:id="13" w:name="dtex-del-césped-artificial"/>
      <w:r>
        <w:t>6.1. Dtex del césped artificial</w:t>
      </w:r>
    </w:p>
    <w:p w:rsidR="0089658D" w:rsidRDefault="0063768D">
      <w:pPr>
        <w:pStyle w:val="FirstParagraph"/>
      </w:pPr>
      <w:r>
        <w:rPr>
          <w:b/>
          <w:bCs/>
        </w:rPr>
        <w:t>Máximo: 20 puntos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4098"/>
        <w:gridCol w:w="2266"/>
        <w:gridCol w:w="1057"/>
        <w:gridCol w:w="1417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lastRenderedPageBreak/>
              <w:t>Empresa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Dtex acreditados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0" w:type="auto"/>
          </w:tcPr>
          <w:p w:rsidR="0089658D" w:rsidRDefault="006E0E6D">
            <w:pPr>
              <w:pStyle w:val="Compact"/>
              <w:jc w:val="right"/>
            </w:pPr>
            <w:r>
              <w:t xml:space="preserve">23.600 – 24.150 </w:t>
            </w:r>
            <w:proofErr w:type="spellStart"/>
            <w:r>
              <w:t>dtex</w:t>
            </w:r>
            <w:proofErr w:type="spellEnd"/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20</w:t>
            </w:r>
          </w:p>
        </w:tc>
        <w:tc>
          <w:tcPr>
            <w:tcW w:w="0" w:type="auto"/>
          </w:tcPr>
          <w:p w:rsidR="0089658D" w:rsidRDefault="000F46DA">
            <w:pPr>
              <w:pStyle w:val="Compact"/>
              <w:jc w:val="right"/>
            </w:pPr>
            <w:r>
              <w:rPr>
                <w:b/>
                <w:bCs/>
              </w:rPr>
              <w:t>10,00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OPSA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&gt; 24.150 dtex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20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20,00</w:t>
            </w:r>
          </w:p>
        </w:tc>
      </w:tr>
      <w:tr w:rsidR="006E0E6D">
        <w:tc>
          <w:tcPr>
            <w:tcW w:w="0" w:type="auto"/>
          </w:tcPr>
          <w:p w:rsidR="006E0E6D" w:rsidRDefault="006E0E6D" w:rsidP="006E0E6D">
            <w:pPr>
              <w:pStyle w:val="Compact"/>
              <w:rPr>
                <w:b/>
                <w:bCs/>
              </w:rPr>
            </w:pPr>
          </w:p>
          <w:p w:rsidR="006E0E6D" w:rsidRDefault="006E0E6D" w:rsidP="006E0E6D">
            <w:pPr>
              <w:pStyle w:val="Compact"/>
              <w:rPr>
                <w:b/>
                <w:bCs/>
              </w:rPr>
            </w:pPr>
          </w:p>
          <w:p w:rsidR="006E0E6D" w:rsidRDefault="006E0E6D" w:rsidP="006E0E6D">
            <w:pPr>
              <w:pStyle w:val="Ttulo3"/>
            </w:pPr>
            <w:proofErr w:type="spellStart"/>
            <w:r>
              <w:t>Escala</w:t>
            </w:r>
            <w:proofErr w:type="spellEnd"/>
          </w:p>
          <w:p w:rsidR="006E0E6D" w:rsidRDefault="006E0E6D" w:rsidP="006E0E6D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r>
              <w:t xml:space="preserve">23.001 – 23.599 </w:t>
            </w:r>
            <w:proofErr w:type="spellStart"/>
            <w:r>
              <w:t>dtex</w:t>
            </w:r>
            <w:proofErr w:type="spellEnd"/>
            <w:r>
              <w:t xml:space="preserve"> → </w:t>
            </w:r>
            <w:r>
              <w:rPr>
                <w:rStyle w:val="Textoennegrita"/>
              </w:rPr>
              <w:t xml:space="preserve">1 </w:t>
            </w:r>
            <w:proofErr w:type="spellStart"/>
            <w:r>
              <w:rPr>
                <w:rStyle w:val="Textoennegrita"/>
              </w:rPr>
              <w:t>punto</w:t>
            </w:r>
            <w:proofErr w:type="spellEnd"/>
          </w:p>
          <w:p w:rsidR="006E0E6D" w:rsidRDefault="006E0E6D" w:rsidP="006E0E6D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r>
              <w:t xml:space="preserve">23.600 – 24.150 </w:t>
            </w:r>
            <w:proofErr w:type="spellStart"/>
            <w:r>
              <w:t>dtex</w:t>
            </w:r>
            <w:proofErr w:type="spellEnd"/>
            <w:r>
              <w:t xml:space="preserve"> → </w:t>
            </w:r>
            <w:r>
              <w:rPr>
                <w:rStyle w:val="Textoennegrita"/>
              </w:rPr>
              <w:t>10puntos</w:t>
            </w:r>
          </w:p>
          <w:p w:rsidR="006E0E6D" w:rsidRDefault="006E0E6D" w:rsidP="006E0E6D">
            <w:pPr>
              <w:numPr>
                <w:ilvl w:val="0"/>
                <w:numId w:val="7"/>
              </w:numPr>
              <w:spacing w:before="100" w:beforeAutospacing="1" w:after="100" w:afterAutospacing="1"/>
            </w:pPr>
            <w:proofErr w:type="spellStart"/>
            <w:r>
              <w:t>Más</w:t>
            </w:r>
            <w:proofErr w:type="spellEnd"/>
            <w:r>
              <w:t xml:space="preserve"> de 24.150 </w:t>
            </w:r>
            <w:proofErr w:type="spellStart"/>
            <w:r>
              <w:t>dtex</w:t>
            </w:r>
            <w:proofErr w:type="spellEnd"/>
            <w:r>
              <w:t xml:space="preserve"> → </w:t>
            </w:r>
            <w:r>
              <w:rPr>
                <w:rStyle w:val="Textoennegrita"/>
              </w:rPr>
              <w:t xml:space="preserve">20 </w:t>
            </w:r>
            <w:proofErr w:type="spellStart"/>
            <w:r>
              <w:rPr>
                <w:rStyle w:val="Textoennegrita"/>
              </w:rPr>
              <w:t>puntos</w:t>
            </w:r>
            <w:proofErr w:type="spellEnd"/>
          </w:p>
          <w:p w:rsidR="006E0E6D" w:rsidRDefault="006E0E6D" w:rsidP="006E0E6D">
            <w:pPr>
              <w:pStyle w:val="Compact"/>
              <w:rPr>
                <w:b/>
                <w:bCs/>
              </w:rPr>
            </w:pPr>
          </w:p>
        </w:tc>
        <w:tc>
          <w:tcPr>
            <w:tcW w:w="0" w:type="auto"/>
          </w:tcPr>
          <w:p w:rsidR="006E0E6D" w:rsidRDefault="006E0E6D" w:rsidP="006E0E6D">
            <w:pPr>
              <w:pStyle w:val="Compact"/>
              <w:jc w:val="right"/>
            </w:pPr>
          </w:p>
        </w:tc>
        <w:tc>
          <w:tcPr>
            <w:tcW w:w="0" w:type="auto"/>
          </w:tcPr>
          <w:p w:rsidR="006E0E6D" w:rsidRDefault="006E0E6D">
            <w:pPr>
              <w:pStyle w:val="Compact"/>
              <w:jc w:val="right"/>
            </w:pPr>
          </w:p>
        </w:tc>
        <w:tc>
          <w:tcPr>
            <w:tcW w:w="0" w:type="auto"/>
          </w:tcPr>
          <w:p w:rsidR="006E0E6D" w:rsidRDefault="006E0E6D">
            <w:pPr>
              <w:pStyle w:val="Compact"/>
              <w:jc w:val="right"/>
              <w:rPr>
                <w:b/>
                <w:bCs/>
              </w:rPr>
            </w:pPr>
          </w:p>
        </w:tc>
      </w:tr>
    </w:tbl>
    <w:p w:rsidR="0089658D" w:rsidRDefault="00FB24B0">
      <w:r>
        <w:pict>
          <v:rect id="_x0000_i1031" style="width:0;height:1.5pt" o:hralign="center" o:hrstd="t" o:hr="t"/>
        </w:pict>
      </w:r>
    </w:p>
    <w:p w:rsidR="0089658D" w:rsidRDefault="0063768D">
      <w:pPr>
        <w:pStyle w:val="Ttulo2"/>
      </w:pPr>
      <w:bookmarkStart w:id="14" w:name="Xbdef937430cb861259d42c84767177a2fc16b53"/>
      <w:bookmarkEnd w:id="13"/>
      <w:r>
        <w:t>6.2. Hilo multinervado con mínimo de 20 nervios</w:t>
      </w:r>
    </w:p>
    <w:p w:rsidR="0089658D" w:rsidRDefault="0063768D">
      <w:pPr>
        <w:pStyle w:val="FirstParagraph"/>
      </w:pPr>
      <w:r>
        <w:rPr>
          <w:b/>
          <w:bCs/>
        </w:rPr>
        <w:t>Máximo: 3 puntos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176"/>
        <w:gridCol w:w="2337"/>
        <w:gridCol w:w="1057"/>
        <w:gridCol w:w="1417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Nervios acreditados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0" w:type="auto"/>
          </w:tcPr>
          <w:p w:rsidR="0089658D" w:rsidRDefault="000F46DA">
            <w:pPr>
              <w:pStyle w:val="Compact"/>
              <w:jc w:val="right"/>
            </w:pPr>
            <w:r>
              <w:t>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3</w:t>
            </w:r>
          </w:p>
        </w:tc>
        <w:tc>
          <w:tcPr>
            <w:tcW w:w="0" w:type="auto"/>
          </w:tcPr>
          <w:p w:rsidR="0089658D" w:rsidRDefault="000F46DA">
            <w:pPr>
              <w:pStyle w:val="Compact"/>
              <w:jc w:val="right"/>
            </w:pPr>
            <w:r>
              <w:rPr>
                <w:b/>
                <w:bCs/>
              </w:rPr>
              <w:t>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OPSA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≥ 22 nervios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3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3,00</w:t>
            </w:r>
          </w:p>
        </w:tc>
      </w:tr>
    </w:tbl>
    <w:p w:rsidR="0089658D" w:rsidRDefault="00FB24B0">
      <w:r>
        <w:pict>
          <v:rect id="_x0000_i1032" style="width:0;height:1.5pt" o:hralign="center" o:hrstd="t" o:hr="t"/>
        </w:pict>
      </w:r>
    </w:p>
    <w:p w:rsidR="0089658D" w:rsidRDefault="0063768D">
      <w:pPr>
        <w:pStyle w:val="Ttulo2"/>
      </w:pPr>
      <w:bookmarkStart w:id="15" w:name="curso-máster-de-330-horas"/>
      <w:bookmarkEnd w:id="14"/>
      <w:r>
        <w:t>6.3. Curso Máster de 330 horas</w:t>
      </w:r>
    </w:p>
    <w:p w:rsidR="0089658D" w:rsidRDefault="0063768D">
      <w:pPr>
        <w:pStyle w:val="FirstParagraph"/>
      </w:pPr>
      <w:r>
        <w:rPr>
          <w:b/>
          <w:bCs/>
        </w:rPr>
        <w:t>Máximo: 2 puntos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1894"/>
        <w:gridCol w:w="1894"/>
        <w:gridCol w:w="2525"/>
        <w:gridCol w:w="2525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97" w:type="dxa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1697" w:type="dxa"/>
          </w:tcPr>
          <w:p w:rsidR="0089658D" w:rsidRDefault="0063768D">
            <w:pPr>
              <w:pStyle w:val="Compact"/>
            </w:pPr>
            <w:r>
              <w:t>Documentación aportada</w:t>
            </w:r>
          </w:p>
        </w:tc>
        <w:tc>
          <w:tcPr>
            <w:tcW w:w="2262" w:type="dxa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2262" w:type="dxa"/>
          </w:tcPr>
          <w:p w:rsidR="0089658D" w:rsidRDefault="0063768D">
            <w:pPr>
              <w:pStyle w:val="Compact"/>
              <w:jc w:val="right"/>
            </w:pPr>
            <w:r>
              <w:t>Puntuación</w:t>
            </w:r>
          </w:p>
        </w:tc>
      </w:tr>
      <w:tr w:rsidR="0089658D">
        <w:tc>
          <w:tcPr>
            <w:tcW w:w="1697" w:type="dxa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1697" w:type="dxa"/>
          </w:tcPr>
          <w:p w:rsidR="0089658D" w:rsidRDefault="000F46DA">
            <w:pPr>
              <w:pStyle w:val="Compact"/>
            </w:pPr>
            <w:r>
              <w:t>0</w:t>
            </w:r>
          </w:p>
        </w:tc>
        <w:tc>
          <w:tcPr>
            <w:tcW w:w="2262" w:type="dxa"/>
          </w:tcPr>
          <w:p w:rsidR="0089658D" w:rsidRDefault="0063768D">
            <w:pPr>
              <w:pStyle w:val="Compact"/>
              <w:jc w:val="right"/>
            </w:pPr>
            <w:r>
              <w:t>2</w:t>
            </w:r>
          </w:p>
        </w:tc>
        <w:tc>
          <w:tcPr>
            <w:tcW w:w="2262" w:type="dxa"/>
          </w:tcPr>
          <w:p w:rsidR="0089658D" w:rsidRDefault="000F46DA">
            <w:pPr>
              <w:pStyle w:val="Compact"/>
              <w:jc w:val="right"/>
            </w:pPr>
            <w:r>
              <w:rPr>
                <w:b/>
                <w:bCs/>
              </w:rPr>
              <w:t>0,00</w:t>
            </w:r>
          </w:p>
        </w:tc>
      </w:tr>
      <w:tr w:rsidR="0089658D">
        <w:tc>
          <w:tcPr>
            <w:tcW w:w="1697" w:type="dxa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OPSA</w:t>
            </w:r>
          </w:p>
        </w:tc>
        <w:tc>
          <w:tcPr>
            <w:tcW w:w="1697" w:type="dxa"/>
          </w:tcPr>
          <w:p w:rsidR="0089658D" w:rsidRDefault="0063768D" w:rsidP="000F46DA">
            <w:pPr>
              <w:pStyle w:val="Compact"/>
            </w:pPr>
            <w:r>
              <w:t xml:space="preserve">Diploma de 30 ECTS, </w:t>
            </w:r>
          </w:p>
        </w:tc>
        <w:tc>
          <w:tcPr>
            <w:tcW w:w="2262" w:type="dxa"/>
          </w:tcPr>
          <w:p w:rsidR="0089658D" w:rsidRDefault="0063768D">
            <w:pPr>
              <w:pStyle w:val="Compact"/>
              <w:jc w:val="right"/>
            </w:pPr>
            <w:r>
              <w:t>2</w:t>
            </w:r>
          </w:p>
        </w:tc>
        <w:tc>
          <w:tcPr>
            <w:tcW w:w="2262" w:type="dxa"/>
          </w:tcPr>
          <w:p w:rsidR="0089658D" w:rsidRDefault="000F46DA">
            <w:pPr>
              <w:pStyle w:val="Compact"/>
              <w:jc w:val="right"/>
            </w:pPr>
            <w:r>
              <w:rPr>
                <w:b/>
                <w:bCs/>
              </w:rPr>
              <w:t>2</w:t>
            </w:r>
            <w:r w:rsidR="0063768D">
              <w:rPr>
                <w:b/>
                <w:bCs/>
              </w:rPr>
              <w:t>,00</w:t>
            </w:r>
          </w:p>
        </w:tc>
      </w:tr>
    </w:tbl>
    <w:p w:rsidR="0089658D" w:rsidRDefault="00FB24B0">
      <w:r>
        <w:pict>
          <v:rect id="_x0000_i1033" style="width:0;height:1.5pt" o:hralign="center" o:hrstd="t" o:hr="t"/>
        </w:pict>
      </w:r>
    </w:p>
    <w:p w:rsidR="0089658D" w:rsidRDefault="0063768D">
      <w:pPr>
        <w:pStyle w:val="Ttulo2"/>
      </w:pPr>
      <w:bookmarkStart w:id="16" w:name="une-en-iso-90012015-empresa-licitadora"/>
      <w:bookmarkEnd w:id="15"/>
      <w:r>
        <w:t>6.4. UNE-EN ISO 9001:2015 – Empresa licitadora</w:t>
      </w:r>
    </w:p>
    <w:p w:rsidR="0089658D" w:rsidRDefault="0063768D">
      <w:pPr>
        <w:pStyle w:val="FirstParagraph"/>
      </w:pPr>
      <w:r>
        <w:rPr>
          <w:b/>
          <w:bCs/>
        </w:rPr>
        <w:t>Máximo: 1 punto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176"/>
        <w:gridCol w:w="1537"/>
        <w:gridCol w:w="1057"/>
        <w:gridCol w:w="1417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Acreditación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 xml:space="preserve"> </w:t>
            </w:r>
            <w:r w:rsidR="00CD06E2">
              <w:t>Si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1,00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lastRenderedPageBreak/>
              <w:t>OPSA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Sí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1,00</w:t>
            </w:r>
          </w:p>
        </w:tc>
      </w:tr>
    </w:tbl>
    <w:p w:rsidR="0089658D" w:rsidRDefault="00FB24B0">
      <w:r>
        <w:pict>
          <v:rect id="_x0000_i1034" style="width:0;height:1.5pt" o:hralign="center" o:hrstd="t" o:hr="t"/>
        </w:pict>
      </w:r>
    </w:p>
    <w:p w:rsidR="0089658D" w:rsidRDefault="0063768D">
      <w:pPr>
        <w:pStyle w:val="Ttulo2"/>
      </w:pPr>
      <w:bookmarkStart w:id="17" w:name="Xabe8f3f04249b2231b956a66e37c1839683b6c6"/>
      <w:bookmarkEnd w:id="16"/>
      <w:r>
        <w:t>6.5. ISO 9001:2015 – Fabricante del sistema ofertado</w:t>
      </w:r>
    </w:p>
    <w:p w:rsidR="0089658D" w:rsidRDefault="0063768D">
      <w:pPr>
        <w:pStyle w:val="FirstParagraph"/>
      </w:pPr>
      <w:r>
        <w:rPr>
          <w:b/>
          <w:bCs/>
        </w:rPr>
        <w:t>Máximo: 1 punto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176"/>
        <w:gridCol w:w="1537"/>
        <w:gridCol w:w="1057"/>
        <w:gridCol w:w="1417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Acreditación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 xml:space="preserve">Sí 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1,00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OPSA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</w:pPr>
            <w:r>
              <w:t>Si</w:t>
            </w:r>
            <w:r w:rsidR="0063768D">
              <w:t>.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1,00</w:t>
            </w:r>
          </w:p>
        </w:tc>
      </w:tr>
    </w:tbl>
    <w:p w:rsidR="0089658D" w:rsidRDefault="00FB24B0">
      <w:r>
        <w:pict>
          <v:rect id="_x0000_i1035" style="width:0;height:1.5pt" o:hralign="center" o:hrstd="t" o:hr="t"/>
        </w:pict>
      </w:r>
    </w:p>
    <w:p w:rsidR="0089658D" w:rsidRDefault="0063768D">
      <w:pPr>
        <w:pStyle w:val="Ttulo2"/>
      </w:pPr>
      <w:bookmarkStart w:id="18" w:name="une-1660022014-fabricante"/>
      <w:bookmarkEnd w:id="17"/>
      <w:r>
        <w:t>6.6. UNE 166002:2014 – Fabricante</w:t>
      </w:r>
    </w:p>
    <w:p w:rsidR="0089658D" w:rsidRDefault="0063768D">
      <w:pPr>
        <w:pStyle w:val="FirstParagraph"/>
      </w:pPr>
      <w:r>
        <w:rPr>
          <w:b/>
          <w:bCs/>
        </w:rPr>
        <w:t>Máximo: 1 punto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176"/>
        <w:gridCol w:w="2191"/>
        <w:gridCol w:w="1057"/>
        <w:gridCol w:w="1417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Acreditación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No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0,00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OPSA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UNE 166002:2021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1</w:t>
            </w:r>
            <w:r w:rsidR="0063768D">
              <w:rPr>
                <w:b/>
                <w:bCs/>
              </w:rPr>
              <w:t>,00</w:t>
            </w:r>
          </w:p>
        </w:tc>
      </w:tr>
    </w:tbl>
    <w:p w:rsidR="0089658D" w:rsidRDefault="00FB24B0">
      <w:r>
        <w:pict>
          <v:rect id="_x0000_i1036" style="width:0;height:1.5pt" o:hralign="center" o:hrstd="t" o:hr="t"/>
        </w:pict>
      </w:r>
    </w:p>
    <w:p w:rsidR="0089658D" w:rsidRDefault="0063768D">
      <w:pPr>
        <w:pStyle w:val="Ttulo2"/>
      </w:pPr>
      <w:bookmarkStart w:id="19" w:name="iso-450012018-empresa-licitadora"/>
      <w:bookmarkEnd w:id="18"/>
      <w:r>
        <w:t>6.7. ISO 45001:2018 – Empresa licitadora</w:t>
      </w:r>
    </w:p>
    <w:p w:rsidR="0089658D" w:rsidRDefault="0063768D">
      <w:pPr>
        <w:pStyle w:val="FirstParagraph"/>
      </w:pPr>
      <w:r>
        <w:rPr>
          <w:b/>
          <w:bCs/>
        </w:rPr>
        <w:t>Máximo: 1 punto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176"/>
        <w:gridCol w:w="1537"/>
        <w:gridCol w:w="1057"/>
        <w:gridCol w:w="1417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Acreditación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No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CD06E2" w:rsidP="00CD06E2">
            <w:pPr>
              <w:pStyle w:val="Compact"/>
              <w:jc w:val="right"/>
            </w:pPr>
            <w:r>
              <w:rPr>
                <w:b/>
                <w:bCs/>
              </w:rPr>
              <w:t>0,00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OPSA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Sí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1,00</w:t>
            </w:r>
          </w:p>
        </w:tc>
      </w:tr>
    </w:tbl>
    <w:p w:rsidR="0089658D" w:rsidRDefault="00FB24B0">
      <w:r>
        <w:pict>
          <v:rect id="_x0000_i1037" style="width:0;height:1.5pt" o:hralign="center" o:hrstd="t" o:hr="t"/>
        </w:pict>
      </w:r>
    </w:p>
    <w:p w:rsidR="0089658D" w:rsidRDefault="0063768D">
      <w:pPr>
        <w:pStyle w:val="Ttulo2"/>
      </w:pPr>
      <w:bookmarkStart w:id="20" w:name="fifa-preferred-provider"/>
      <w:bookmarkEnd w:id="19"/>
      <w:r>
        <w:t>6.8. FIFA Preferred Provider</w:t>
      </w:r>
    </w:p>
    <w:p w:rsidR="0089658D" w:rsidRDefault="0063768D">
      <w:pPr>
        <w:pStyle w:val="FirstParagraph"/>
      </w:pPr>
      <w:r>
        <w:rPr>
          <w:b/>
          <w:bCs/>
        </w:rPr>
        <w:t>Máximo: 1 punto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176"/>
        <w:gridCol w:w="1537"/>
        <w:gridCol w:w="1057"/>
        <w:gridCol w:w="1417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Acreditación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No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0,00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OPSA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Sí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1,00</w:t>
            </w:r>
          </w:p>
        </w:tc>
      </w:tr>
    </w:tbl>
    <w:p w:rsidR="0089658D" w:rsidRDefault="0063768D">
      <w:pPr>
        <w:pStyle w:val="Ttulo3"/>
      </w:pPr>
      <w:bookmarkStart w:id="21" w:name="total-mejoras-técnicas"/>
      <w:r>
        <w:t>TOTAL MEJORAS TÉCNICAS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176"/>
        <w:gridCol w:w="1057"/>
        <w:gridCol w:w="2405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Empresa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 obtenida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GRAMA IBÉRICA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30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12,00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OPSA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30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30</w:t>
            </w:r>
            <w:r w:rsidR="0063768D">
              <w:rPr>
                <w:b/>
                <w:bCs/>
              </w:rPr>
              <w:t>,00</w:t>
            </w:r>
          </w:p>
        </w:tc>
      </w:tr>
    </w:tbl>
    <w:p w:rsidR="0089658D" w:rsidRDefault="00FB24B0">
      <w:r>
        <w:pict>
          <v:rect id="_x0000_i1038" style="width:0;height:1.5pt" o:hralign="center" o:hrstd="t" o:hr="t"/>
        </w:pict>
      </w:r>
    </w:p>
    <w:p w:rsidR="0089658D" w:rsidRDefault="0063768D">
      <w:pPr>
        <w:pStyle w:val="Ttulo1"/>
      </w:pPr>
      <w:bookmarkStart w:id="22" w:name="criterios-medioambientales"/>
      <w:bookmarkEnd w:id="12"/>
      <w:bookmarkEnd w:id="20"/>
      <w:bookmarkEnd w:id="21"/>
      <w:r>
        <w:lastRenderedPageBreak/>
        <w:t>7. CRITERIOS MEDIOAMBIENTALES</w:t>
      </w:r>
    </w:p>
    <w:p w:rsidR="0089658D" w:rsidRDefault="0063768D">
      <w:pPr>
        <w:pStyle w:val="FirstParagraph"/>
      </w:pPr>
      <w:r>
        <w:rPr>
          <w:b/>
          <w:bCs/>
        </w:rPr>
        <w:t>Puntuación máxima: 10 puntos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4895"/>
        <w:gridCol w:w="1057"/>
        <w:gridCol w:w="2003"/>
        <w:gridCol w:w="883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Criterio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Máximo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GRAMA IBÉRICA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OPSA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UNE-EN ISO 14064-1:2019 – empresa licitadora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2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t>No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2,00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EN 15343:2007 – fabricante del hilo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2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t>No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2,00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UNE-EN ISO 50001:2018 – empresa licitadora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2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t>No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2,00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ISCC-PLUS – fabricante del césped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2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t>No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2,00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UNE 14001:2015 – empresa licitadora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t>No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UNE 14001:2015 – fabricante del hilo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t>No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TOTAL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10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10,00</w:t>
            </w:r>
          </w:p>
        </w:tc>
      </w:tr>
    </w:tbl>
    <w:p w:rsidR="0089658D" w:rsidRDefault="00FB24B0">
      <w:r>
        <w:pict>
          <v:rect id="_x0000_i1039" style="width:0;height:1.5pt" o:hralign="center" o:hrstd="t" o:hr="t"/>
        </w:pict>
      </w:r>
    </w:p>
    <w:p w:rsidR="0089658D" w:rsidRDefault="0063768D">
      <w:pPr>
        <w:pStyle w:val="Ttulo1"/>
      </w:pPr>
      <w:bookmarkStart w:id="23" w:name="cuadro-resumen-de-puntuaciones"/>
      <w:bookmarkEnd w:id="22"/>
      <w:r>
        <w:t>8. CUADRO RESUMEN DE PUNTUACIONES</w:t>
      </w:r>
    </w:p>
    <w:p w:rsidR="0089658D" w:rsidRDefault="0063768D">
      <w:pPr>
        <w:pStyle w:val="FirstParagraph"/>
      </w:pPr>
      <w:r>
        <w:t>Una vez valorados todos los criterios establecidos en el Pliego, el resultado es el siguiente: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3123"/>
        <w:gridCol w:w="2761"/>
        <w:gridCol w:w="2071"/>
        <w:gridCol w:w="883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CRITERIO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 MÁXIMA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GRAMA IBÉRICA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OPSA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Oferta económica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40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40,00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35,48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Garantía y mantenimiento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7,00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10,00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Criterios sociales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10,00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0,00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Mejoras técnicas de calidad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30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12,00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30</w:t>
            </w:r>
            <w:r w:rsidR="0063768D">
              <w:rPr>
                <w:b/>
                <w:bCs/>
              </w:rPr>
              <w:t>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t>Criterios medioambientales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10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0,0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10,00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TOTAL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100</w:t>
            </w:r>
          </w:p>
        </w:tc>
        <w:tc>
          <w:tcPr>
            <w:tcW w:w="0" w:type="auto"/>
          </w:tcPr>
          <w:p w:rsidR="0089658D" w:rsidRDefault="00CD06E2">
            <w:pPr>
              <w:pStyle w:val="Compact"/>
              <w:jc w:val="right"/>
            </w:pPr>
            <w:r>
              <w:rPr>
                <w:b/>
                <w:bCs/>
              </w:rPr>
              <w:t>69,00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82,48</w:t>
            </w:r>
          </w:p>
        </w:tc>
      </w:tr>
    </w:tbl>
    <w:p w:rsidR="0089658D" w:rsidRDefault="00FB24B0">
      <w:r>
        <w:pict>
          <v:rect id="_x0000_i1040" style="width:0;height:1.5pt" o:hralign="center" o:hrstd="t" o:hr="t"/>
        </w:pict>
      </w:r>
    </w:p>
    <w:p w:rsidR="0089658D" w:rsidRDefault="0063768D">
      <w:pPr>
        <w:pStyle w:val="Ttulo1"/>
      </w:pPr>
      <w:bookmarkStart w:id="24" w:name="clasificación-final"/>
      <w:bookmarkEnd w:id="23"/>
      <w:r>
        <w:t>9. CLASIFICACIÓN FINAL</w:t>
      </w:r>
    </w:p>
    <w:p w:rsidR="0089658D" w:rsidRDefault="0063768D">
      <w:pPr>
        <w:pStyle w:val="FirstParagraph"/>
      </w:pPr>
      <w:r>
        <w:t>A la vista de las puntuaciones obtenidas, la Mesa de Contratación establecerá la clasificación de las ofertas: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884"/>
        <w:gridCol w:w="6163"/>
        <w:gridCol w:w="1791"/>
      </w:tblGrid>
      <w:tr w:rsidR="0089658D" w:rsidTr="00896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Orden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proofErr w:type="spellStart"/>
            <w:r>
              <w:t>Empresa</w:t>
            </w:r>
            <w:proofErr w:type="spellEnd"/>
            <w:r>
              <w:t xml:space="preserve"> </w:t>
            </w:r>
            <w:proofErr w:type="spellStart"/>
            <w:r>
              <w:t>licitadora</w:t>
            </w:r>
            <w:proofErr w:type="spellEnd"/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t>Puntuación total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1.º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</w:pPr>
            <w:r>
              <w:rPr>
                <w:b/>
                <w:bCs/>
              </w:rPr>
              <w:t>OBRAS Y PAVIMENTOS ESPECIALES, S.A. (OPSA)</w:t>
            </w: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82,48 / 100</w:t>
            </w:r>
          </w:p>
        </w:tc>
      </w:tr>
      <w:tr w:rsidR="0089658D"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lastRenderedPageBreak/>
              <w:t>2.º</w:t>
            </w:r>
          </w:p>
        </w:tc>
        <w:tc>
          <w:tcPr>
            <w:tcW w:w="0" w:type="auto"/>
          </w:tcPr>
          <w:p w:rsidR="0063768D" w:rsidRDefault="0063768D" w:rsidP="0063768D">
            <w:pPr>
              <w:pStyle w:val="Compact"/>
              <w:ind w:left="720"/>
            </w:pPr>
            <w:r>
              <w:rPr>
                <w:b/>
                <w:bCs/>
              </w:rPr>
              <w:t>GRAMA IBÉRICA PAVIMENTOS Y OBRA DEPORTIVA, S.L.</w:t>
            </w:r>
          </w:p>
          <w:p w:rsidR="0089658D" w:rsidRDefault="0089658D">
            <w:pPr>
              <w:pStyle w:val="Compact"/>
            </w:pPr>
          </w:p>
        </w:tc>
        <w:tc>
          <w:tcPr>
            <w:tcW w:w="0" w:type="auto"/>
          </w:tcPr>
          <w:p w:rsidR="0089658D" w:rsidRDefault="0063768D">
            <w:pPr>
              <w:pStyle w:val="Compact"/>
              <w:jc w:val="right"/>
            </w:pPr>
            <w:r>
              <w:rPr>
                <w:b/>
                <w:bCs/>
              </w:rPr>
              <w:t>69,00 / 100</w:t>
            </w:r>
          </w:p>
        </w:tc>
      </w:tr>
      <w:tr w:rsidR="0063768D">
        <w:tc>
          <w:tcPr>
            <w:tcW w:w="0" w:type="auto"/>
          </w:tcPr>
          <w:p w:rsidR="0063768D" w:rsidRDefault="0063768D">
            <w:pPr>
              <w:pStyle w:val="Compact"/>
              <w:jc w:val="right"/>
              <w:rPr>
                <w:b/>
                <w:bCs/>
              </w:rPr>
            </w:pPr>
          </w:p>
        </w:tc>
        <w:tc>
          <w:tcPr>
            <w:tcW w:w="0" w:type="auto"/>
          </w:tcPr>
          <w:p w:rsidR="0063768D" w:rsidRDefault="0063768D">
            <w:pPr>
              <w:pStyle w:val="Compact"/>
            </w:pPr>
          </w:p>
        </w:tc>
        <w:tc>
          <w:tcPr>
            <w:tcW w:w="0" w:type="auto"/>
          </w:tcPr>
          <w:p w:rsidR="0063768D" w:rsidRDefault="0063768D">
            <w:pPr>
              <w:pStyle w:val="Compact"/>
              <w:jc w:val="right"/>
              <w:rPr>
                <w:b/>
                <w:bCs/>
              </w:rPr>
            </w:pPr>
          </w:p>
        </w:tc>
      </w:tr>
    </w:tbl>
    <w:p w:rsidR="0089658D" w:rsidRDefault="0063768D" w:rsidP="00FB24B0">
      <w:pPr>
        <w:pStyle w:val="Textoindependiente"/>
        <w:jc w:val="both"/>
      </w:pPr>
      <w:r>
        <w:t xml:space="preserve">La Mesa de </w:t>
      </w:r>
      <w:proofErr w:type="spellStart"/>
      <w:r>
        <w:t>Contratación</w:t>
      </w:r>
      <w:proofErr w:type="spellEnd"/>
      <w:r>
        <w:t xml:space="preserve"> </w:t>
      </w:r>
      <w:proofErr w:type="spellStart"/>
      <w:r>
        <w:t>acuerda</w:t>
      </w:r>
      <w:proofErr w:type="spellEnd"/>
      <w:r>
        <w:t xml:space="preserve"> </w:t>
      </w:r>
      <w:proofErr w:type="spellStart"/>
      <w:r>
        <w:t>elevar</w:t>
      </w:r>
      <w:proofErr w:type="spellEnd"/>
      <w:r>
        <w:t xml:space="preserve"> al órgano de contratación la correspondiente propuesta de adjudicación, de conformidad con la puntuación obtenida por las empresas licitadoras y con lo establecido en los pliegos que rigen el procedimiento.</w:t>
      </w:r>
    </w:p>
    <w:p w:rsidR="0089658D" w:rsidRDefault="0063768D">
      <w:pPr>
        <w:pStyle w:val="Textoindependiente"/>
      </w:pPr>
      <w:r>
        <w:t>Y para que conste, se extiende la presente acta.</w:t>
      </w:r>
    </w:p>
    <w:p w:rsidR="0089658D" w:rsidRDefault="0063768D">
      <w:pPr>
        <w:pStyle w:val="Textoindependiente"/>
      </w:pPr>
      <w:proofErr w:type="spellStart"/>
      <w:r>
        <w:t>En</w:t>
      </w:r>
      <w:proofErr w:type="spellEnd"/>
      <w:r>
        <w:t xml:space="preserve"> </w:t>
      </w:r>
      <w:bookmarkStart w:id="25" w:name="_GoBack"/>
      <w:r w:rsidRPr="00FB24B0">
        <w:rPr>
          <w:bCs/>
        </w:rPr>
        <w:t>Doneztebe-Santesteban</w:t>
      </w:r>
      <w:bookmarkEnd w:id="25"/>
      <w:r w:rsidR="00CF3044">
        <w:t xml:space="preserve">, a </w:t>
      </w:r>
      <w:r w:rsidR="00FB24B0">
        <w:t>21de</w:t>
      </w:r>
      <w:r w:rsidR="00CF3044">
        <w:t xml:space="preserve"> </w:t>
      </w:r>
      <w:proofErr w:type="spellStart"/>
      <w:r w:rsidR="00CF3044">
        <w:t>agosto</w:t>
      </w:r>
      <w:proofErr w:type="spellEnd"/>
      <w:r>
        <w:t xml:space="preserve"> de 2026.</w:t>
      </w:r>
    </w:p>
    <w:p w:rsidR="0089658D" w:rsidRDefault="00FB24B0">
      <w:r>
        <w:pict>
          <v:rect id="_x0000_i1041" style="width:0;height:1.5pt" o:hralign="center" o:hrstd="t" o:hr="t"/>
        </w:pict>
      </w:r>
    </w:p>
    <w:p w:rsidR="0089658D" w:rsidRDefault="0063768D">
      <w:pPr>
        <w:pStyle w:val="Ttulo2"/>
      </w:pPr>
      <w:bookmarkStart w:id="26" w:name="la-mesa-de-contratación"/>
      <w:r>
        <w:t>LA MESA DE CONTRATACIÓN</w:t>
      </w:r>
    </w:p>
    <w:p w:rsidR="0089658D" w:rsidRDefault="0063768D">
      <w:pPr>
        <w:pStyle w:val="FirstParagraph"/>
      </w:pPr>
      <w:r>
        <w:rPr>
          <w:b/>
          <w:bCs/>
        </w:rPr>
        <w:t>Presidenta</w:t>
      </w:r>
      <w:r>
        <w:br/>
        <w:t>Mª Arantzazu Arregui Alberro</w:t>
      </w:r>
      <w:r>
        <w:br/>
        <w:t>Alcaldesa del Ayuntamiento de Doneztebe-Santesteban</w:t>
      </w:r>
    </w:p>
    <w:p w:rsidR="0069306A" w:rsidRDefault="0069306A">
      <w:pPr>
        <w:pStyle w:val="Textoindependiente"/>
      </w:pPr>
    </w:p>
    <w:p w:rsidR="0069306A" w:rsidRDefault="0069306A">
      <w:pPr>
        <w:pStyle w:val="Textoindependiente"/>
      </w:pPr>
    </w:p>
    <w:p w:rsidR="0089658D" w:rsidRDefault="0063768D">
      <w:pPr>
        <w:pStyle w:val="Textoindependiente"/>
      </w:pPr>
      <w:r>
        <w:rPr>
          <w:b/>
          <w:bCs/>
        </w:rPr>
        <w:t xml:space="preserve">Vocal </w:t>
      </w:r>
      <w:r>
        <w:br/>
        <w:t xml:space="preserve">Jesús Mari Armendariz </w:t>
      </w:r>
      <w:proofErr w:type="spellStart"/>
      <w:r>
        <w:t>Recarte</w:t>
      </w:r>
      <w:proofErr w:type="spellEnd"/>
      <w:r>
        <w:br/>
        <w:t xml:space="preserve">Dirección de </w:t>
      </w:r>
      <w:proofErr w:type="spellStart"/>
      <w:r>
        <w:t>obra</w:t>
      </w:r>
      <w:proofErr w:type="spellEnd"/>
    </w:p>
    <w:p w:rsidR="0069306A" w:rsidRDefault="0069306A">
      <w:pPr>
        <w:pStyle w:val="Textoindependiente"/>
        <w:rPr>
          <w:b/>
          <w:bCs/>
        </w:rPr>
      </w:pPr>
    </w:p>
    <w:p w:rsidR="0069306A" w:rsidRDefault="0069306A">
      <w:pPr>
        <w:pStyle w:val="Textoindependiente"/>
        <w:rPr>
          <w:b/>
          <w:bCs/>
        </w:rPr>
      </w:pPr>
    </w:p>
    <w:p w:rsidR="0069306A" w:rsidRDefault="0069306A">
      <w:pPr>
        <w:pStyle w:val="Textoindependiente"/>
        <w:rPr>
          <w:b/>
          <w:bCs/>
        </w:rPr>
      </w:pPr>
    </w:p>
    <w:p w:rsidR="0089658D" w:rsidRDefault="00CD06E2">
      <w:pPr>
        <w:pStyle w:val="Textoindependiente"/>
      </w:pPr>
      <w:proofErr w:type="gramStart"/>
      <w:r>
        <w:rPr>
          <w:b/>
          <w:bCs/>
        </w:rPr>
        <w:t xml:space="preserve">Vocal </w:t>
      </w:r>
      <w:r w:rsidR="0063768D">
        <w:rPr>
          <w:b/>
          <w:bCs/>
        </w:rPr>
        <w:t xml:space="preserve"> –</w:t>
      </w:r>
      <w:proofErr w:type="gramEnd"/>
      <w:r w:rsidR="0063768D">
        <w:rPr>
          <w:b/>
          <w:bCs/>
        </w:rPr>
        <w:t xml:space="preserve"> Secretaria</w:t>
      </w:r>
      <w:r w:rsidR="0063768D">
        <w:br/>
        <w:t>Elvira Saez de Jauregui Urdanoz</w:t>
      </w:r>
      <w:r w:rsidR="0063768D">
        <w:br/>
        <w:t>Secretaria municipal</w:t>
      </w:r>
    </w:p>
    <w:bookmarkEnd w:id="24"/>
    <w:bookmarkEnd w:id="26"/>
    <w:p w:rsidR="0089658D" w:rsidRDefault="0089658D">
      <w:pPr>
        <w:pStyle w:val="Textoindependiente"/>
      </w:pPr>
    </w:p>
    <w:sectPr w:rsidR="0089658D" w:rsidSect="0089658D"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C67ABEA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AD925A0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886C24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23C15091"/>
    <w:multiLevelType w:val="multilevel"/>
    <w:tmpl w:val="28521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5B480A"/>
    <w:multiLevelType w:val="multilevel"/>
    <w:tmpl w:val="886C24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58D"/>
    <w:rsid w:val="000F46DA"/>
    <w:rsid w:val="00460D89"/>
    <w:rsid w:val="0063768D"/>
    <w:rsid w:val="0069306A"/>
    <w:rsid w:val="006E0E6D"/>
    <w:rsid w:val="0089658D"/>
    <w:rsid w:val="00C82AEA"/>
    <w:rsid w:val="00CD06E2"/>
    <w:rsid w:val="00CF3044"/>
    <w:rsid w:val="00FB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4:docId w14:val="294EEC90"/>
  <w15:docId w15:val="{4CBE9C88-3831-4A0C-A536-7847B7129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58D"/>
  </w:style>
  <w:style w:type="paragraph" w:styleId="Ttulo1">
    <w:name w:val="heading 1"/>
    <w:basedOn w:val="Normal"/>
    <w:next w:val="Textoindependiente"/>
    <w:link w:val="Ttulo1C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Textoindependiente"/>
    <w:link w:val="Ttulo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Textoindependiente"/>
    <w:link w:val="Ttulo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Textoindependiente"/>
    <w:link w:val="Ttulo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Textoindependiente"/>
    <w:link w:val="Ttulo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Textoindependiente"/>
    <w:link w:val="Ttulo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Textoindependiente"/>
    <w:link w:val="Ttulo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Textoindependiente"/>
    <w:link w:val="Ttulo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Textoindependiente"/>
    <w:link w:val="Ttulo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rsid w:val="0089658D"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  <w:rsid w:val="0089658D"/>
  </w:style>
  <w:style w:type="paragraph" w:customStyle="1" w:styleId="Compact">
    <w:name w:val="Compact"/>
    <w:basedOn w:val="Textoindependiente"/>
    <w:qFormat/>
    <w:rsid w:val="0089658D"/>
    <w:pPr>
      <w:spacing w:before="36" w:after="36"/>
    </w:pPr>
  </w:style>
  <w:style w:type="paragraph" w:styleId="Ttulo">
    <w:name w:val="Title"/>
    <w:basedOn w:val="Normal"/>
    <w:next w:val="Textoindependiente"/>
    <w:link w:val="Ttulo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tulo">
    <w:name w:val="Subtitle"/>
    <w:basedOn w:val="Ttulo"/>
    <w:next w:val="Textoindependiente"/>
    <w:link w:val="Subttulo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tulo"/>
    <w:next w:val="Textoindependiente"/>
    <w:qFormat/>
    <w:rsid w:val="0089658D"/>
    <w:pPr>
      <w:keepNext/>
      <w:keepLines/>
    </w:pPr>
    <w:rPr>
      <w:sz w:val="24"/>
      <w:szCs w:val="24"/>
    </w:rPr>
  </w:style>
  <w:style w:type="paragraph" w:styleId="Fecha">
    <w:name w:val="Date"/>
    <w:basedOn w:val="Ttulo"/>
    <w:next w:val="Textoindependiente"/>
    <w:qFormat/>
    <w:rsid w:val="0089658D"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rsid w:val="0089658D"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Textoindependiente"/>
    <w:qFormat/>
    <w:rsid w:val="0089658D"/>
    <w:pPr>
      <w:keepNext/>
      <w:keepLines/>
      <w:spacing w:before="100" w:after="300"/>
    </w:pPr>
    <w:rPr>
      <w:sz w:val="20"/>
      <w:szCs w:val="20"/>
    </w:rPr>
  </w:style>
  <w:style w:type="paragraph" w:styleId="Bibliografa">
    <w:name w:val="Bibliography"/>
    <w:basedOn w:val="Normal"/>
    <w:qFormat/>
    <w:rsid w:val="0089658D"/>
  </w:style>
  <w:style w:type="character" w:customStyle="1" w:styleId="Ttulo1Car">
    <w:name w:val="Título 1 Car"/>
    <w:basedOn w:val="Fuentedeprrafopredeter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rsid w:val="0089658D"/>
    <w:pPr>
      <w:spacing w:before="100" w:after="100"/>
      <w:ind w:left="480" w:right="480"/>
    </w:pPr>
  </w:style>
  <w:style w:type="paragraph" w:customStyle="1" w:styleId="Textonotapie1">
    <w:name w:val="Texto nota pie1"/>
    <w:basedOn w:val="Normal"/>
    <w:uiPriority w:val="9"/>
    <w:unhideWhenUsed/>
    <w:qFormat/>
    <w:rsid w:val="0089658D"/>
  </w:style>
  <w:style w:type="paragraph" w:customStyle="1" w:styleId="FootnoteBlockText">
    <w:name w:val="Footnote Block Text"/>
    <w:basedOn w:val="Textonotapie1"/>
    <w:next w:val="Textonotapie1"/>
    <w:uiPriority w:val="9"/>
    <w:unhideWhenUsed/>
    <w:qFormat/>
    <w:rsid w:val="0089658D"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sid w:val="0089658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rsid w:val="0089658D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  <w:rsid w:val="0089658D"/>
  </w:style>
  <w:style w:type="paragraph" w:customStyle="1" w:styleId="Descripcin1">
    <w:name w:val="Descripción1"/>
    <w:basedOn w:val="Normal"/>
    <w:link w:val="TextoindependienteCar"/>
    <w:rsid w:val="0089658D"/>
    <w:pPr>
      <w:spacing w:after="120"/>
    </w:pPr>
    <w:rPr>
      <w:i/>
    </w:rPr>
  </w:style>
  <w:style w:type="paragraph" w:customStyle="1" w:styleId="TableCaption">
    <w:name w:val="Table Caption"/>
    <w:basedOn w:val="Descripcin1"/>
    <w:rsid w:val="0089658D"/>
    <w:pPr>
      <w:keepNext/>
    </w:pPr>
  </w:style>
  <w:style w:type="paragraph" w:customStyle="1" w:styleId="ImageCaption">
    <w:name w:val="Image Caption"/>
    <w:basedOn w:val="Descripcin1"/>
    <w:rsid w:val="0089658D"/>
  </w:style>
  <w:style w:type="paragraph" w:customStyle="1" w:styleId="Figure">
    <w:name w:val="Figure"/>
    <w:basedOn w:val="Normal"/>
    <w:rsid w:val="0089658D"/>
  </w:style>
  <w:style w:type="paragraph" w:customStyle="1" w:styleId="CaptionedFigure">
    <w:name w:val="Captioned Figure"/>
    <w:basedOn w:val="Figure"/>
    <w:rsid w:val="0089658D"/>
    <w:pPr>
      <w:keepNext/>
    </w:pPr>
  </w:style>
  <w:style w:type="character" w:customStyle="1" w:styleId="TextoindependienteCar">
    <w:name w:val="Texto independiente Car"/>
    <w:basedOn w:val="Fuentedeprrafopredeter"/>
    <w:link w:val="Descripcin1"/>
    <w:rsid w:val="0089658D"/>
  </w:style>
  <w:style w:type="character" w:customStyle="1" w:styleId="VerbatimChar">
    <w:name w:val="Verbatim Char"/>
    <w:basedOn w:val="TextoindependienteCar"/>
    <w:link w:val="SourceCode"/>
    <w:rsid w:val="0089658D"/>
    <w:rPr>
      <w:rFonts w:ascii="Consolas" w:hAnsi="Consolas"/>
      <w:sz w:val="22"/>
    </w:rPr>
  </w:style>
  <w:style w:type="character" w:customStyle="1" w:styleId="SectionNumber">
    <w:name w:val="Section Number"/>
    <w:basedOn w:val="TextoindependienteCar"/>
    <w:rsid w:val="0089658D"/>
  </w:style>
  <w:style w:type="character" w:customStyle="1" w:styleId="Refdenotaalpie1">
    <w:name w:val="Ref. de nota al pie1"/>
    <w:basedOn w:val="TextoindependienteCar"/>
    <w:rsid w:val="0089658D"/>
    <w:rPr>
      <w:vertAlign w:val="superscript"/>
    </w:rPr>
  </w:style>
  <w:style w:type="character" w:styleId="Hipervnculo">
    <w:name w:val="Hyperlink"/>
    <w:basedOn w:val="TextoindependienteCar"/>
    <w:rsid w:val="0089658D"/>
    <w:rPr>
      <w:color w:val="156082" w:themeColor="accent1"/>
    </w:rPr>
  </w:style>
  <w:style w:type="paragraph" w:styleId="TtuloTDC">
    <w:name w:val="TOC Heading"/>
    <w:basedOn w:val="Ttulo1"/>
    <w:next w:val="Textoindependiente"/>
    <w:uiPriority w:val="39"/>
    <w:unhideWhenUsed/>
    <w:qFormat/>
    <w:rsid w:val="0089658D"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rsid w:val="0089658D"/>
    <w:pPr>
      <w:wordWrap w:val="0"/>
    </w:pPr>
  </w:style>
  <w:style w:type="character" w:customStyle="1" w:styleId="KeywordTok">
    <w:name w:val="KeywordTok"/>
    <w:basedOn w:val="VerbatimChar"/>
    <w:rsid w:val="0089658D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sid w:val="0089658D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sid w:val="0089658D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sid w:val="0089658D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sid w:val="0089658D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sid w:val="0089658D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sid w:val="0089658D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sid w:val="0089658D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sid w:val="0089658D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sid w:val="0089658D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sid w:val="0089658D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sid w:val="0089658D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sid w:val="0089658D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sid w:val="0089658D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sid w:val="0089658D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sid w:val="0089658D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sid w:val="0089658D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sid w:val="0089658D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sid w:val="0089658D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sid w:val="0089658D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sid w:val="0089658D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sid w:val="0089658D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sid w:val="0089658D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sid w:val="0089658D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sid w:val="0089658D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sid w:val="0089658D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sid w:val="0089658D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sid w:val="0089658D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sid w:val="0089658D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sid w:val="0089658D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sid w:val="0089658D"/>
    <w:rPr>
      <w:rFonts w:ascii="Consolas" w:hAnsi="Consolas"/>
      <w:sz w:val="22"/>
    </w:rPr>
  </w:style>
  <w:style w:type="character" w:styleId="Textoennegrita">
    <w:name w:val="Strong"/>
    <w:basedOn w:val="Fuentedeprrafopredeter"/>
    <w:uiPriority w:val="22"/>
    <w:qFormat/>
    <w:rsid w:val="006E0E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8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947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Elvira Saez de Jauregui Urdanoz</dc:creator>
  <cp:keywords/>
  <cp:lastModifiedBy>Elvira Saez de Jauregui Urdanoz</cp:lastModifiedBy>
  <cp:revision>3</cp:revision>
  <dcterms:created xsi:type="dcterms:W3CDTF">2026-08-31T11:02:00Z</dcterms:created>
  <dcterms:modified xsi:type="dcterms:W3CDTF">2026-09-18T13:08:00Z</dcterms:modified>
</cp:coreProperties>
</file>