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DC7B9" w14:textId="5D33FA11" w:rsidR="0088720A" w:rsidRPr="004D64A1" w:rsidRDefault="008A6B76" w:rsidP="0088720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MT" w:hAnsi="Arial" w:cs="Arial"/>
          <w:sz w:val="24"/>
          <w:szCs w:val="24"/>
          <w:lang w:eastAsia="es-ES"/>
        </w:rPr>
      </w:pPr>
      <w:r w:rsidRPr="00A52701">
        <w:rPr>
          <w:rFonts w:ascii="Arial" w:hAnsi="Arial" w:cs="Arial"/>
          <w:bCs/>
          <w:color w:val="FFFFFF"/>
          <w:sz w:val="24"/>
          <w:szCs w:val="24"/>
          <w:lang w:eastAsia="es-ES"/>
        </w:rPr>
        <w:t>H</w:t>
      </w:r>
      <w:r w:rsidR="0088720A" w:rsidRPr="0088720A">
        <w:rPr>
          <w:rFonts w:ascii="Arial" w:hAnsi="Arial" w:cs="Arial"/>
          <w:spacing w:val="-2"/>
          <w:sz w:val="24"/>
          <w:szCs w:val="24"/>
        </w:rPr>
        <w:t xml:space="preserve"> </w:t>
      </w:r>
      <w:r w:rsidR="0088720A" w:rsidRPr="004D64A1">
        <w:rPr>
          <w:rFonts w:ascii="Arial" w:hAnsi="Arial" w:cs="Arial"/>
          <w:spacing w:val="-2"/>
          <w:sz w:val="24"/>
          <w:szCs w:val="24"/>
        </w:rPr>
        <w:t xml:space="preserve">ACTA MESA DE CONTRATACION DE LAS </w:t>
      </w:r>
      <w:r w:rsidR="0088720A" w:rsidRPr="004D64A1">
        <w:rPr>
          <w:rFonts w:ascii="Arial" w:hAnsi="Arial" w:cs="Arial"/>
          <w:bCs/>
          <w:color w:val="000000"/>
          <w:sz w:val="24"/>
          <w:szCs w:val="24"/>
          <w:lang w:eastAsia="es-ES"/>
        </w:rPr>
        <w:t xml:space="preserve">OBRAS </w:t>
      </w:r>
      <w:r w:rsidR="0088720A">
        <w:rPr>
          <w:rFonts w:ascii="Arial" w:hAnsi="Arial" w:cs="Arial"/>
          <w:bCs/>
          <w:color w:val="000000"/>
          <w:sz w:val="24"/>
          <w:szCs w:val="24"/>
          <w:lang w:eastAsia="es-ES"/>
        </w:rPr>
        <w:t>PAVIMENTACIÓN VARIAS CALLES DEL CONCEJO DE GUEMBE</w:t>
      </w:r>
    </w:p>
    <w:p w14:paraId="11887B33" w14:textId="77777777" w:rsidR="008A6B76" w:rsidRPr="00A52701" w:rsidRDefault="008A6B76" w:rsidP="008A6B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FFFFFF"/>
          <w:sz w:val="24"/>
          <w:szCs w:val="24"/>
          <w:lang w:eastAsia="es-ES"/>
        </w:rPr>
      </w:pPr>
      <w:bookmarkStart w:id="0" w:name="_GoBack"/>
      <w:bookmarkEnd w:id="0"/>
      <w:r w:rsidRPr="00A52701">
        <w:rPr>
          <w:rFonts w:ascii="Arial" w:hAnsi="Arial" w:cs="Arial"/>
          <w:bCs/>
          <w:color w:val="FFFFFF"/>
          <w:sz w:val="24"/>
          <w:szCs w:val="24"/>
          <w:lang w:eastAsia="es-ES"/>
        </w:rPr>
        <w:t>OJA RESUMEN DE DATOS</w:t>
      </w:r>
    </w:p>
    <w:p w14:paraId="2FFC5487" w14:textId="5A8E53A5" w:rsidR="002B12AA" w:rsidRPr="004D64A1" w:rsidRDefault="002B12AA" w:rsidP="002B12AA">
      <w:pPr>
        <w:jc w:val="both"/>
        <w:rPr>
          <w:rFonts w:ascii="Arial" w:hAnsi="Arial" w:cs="Arial"/>
          <w:sz w:val="24"/>
          <w:szCs w:val="24"/>
        </w:rPr>
      </w:pPr>
      <w:r w:rsidRPr="004D64A1">
        <w:rPr>
          <w:rFonts w:ascii="Arial" w:hAnsi="Arial" w:cs="Arial"/>
          <w:sz w:val="24"/>
          <w:szCs w:val="24"/>
        </w:rPr>
        <w:t xml:space="preserve">Reunidos el </w:t>
      </w:r>
      <w:r>
        <w:rPr>
          <w:rFonts w:ascii="Arial" w:hAnsi="Arial" w:cs="Arial"/>
          <w:sz w:val="24"/>
          <w:szCs w:val="24"/>
        </w:rPr>
        <w:t>viernes 11 de julio de 2025</w:t>
      </w:r>
      <w:r w:rsidRPr="004D64A1">
        <w:rPr>
          <w:rFonts w:ascii="Arial" w:hAnsi="Arial" w:cs="Arial"/>
          <w:sz w:val="24"/>
          <w:szCs w:val="24"/>
        </w:rPr>
        <w:t xml:space="preserve"> a las </w:t>
      </w:r>
      <w:r>
        <w:rPr>
          <w:rFonts w:ascii="Arial" w:hAnsi="Arial" w:cs="Arial"/>
          <w:sz w:val="24"/>
          <w:szCs w:val="24"/>
        </w:rPr>
        <w:t>12.3</w:t>
      </w:r>
      <w:r w:rsidRPr="004D64A1">
        <w:rPr>
          <w:rFonts w:ascii="Arial" w:hAnsi="Arial" w:cs="Arial"/>
          <w:sz w:val="24"/>
          <w:szCs w:val="24"/>
        </w:rPr>
        <w:t xml:space="preserve">0 horas, se constituye la mesa de contratación formada por </w:t>
      </w:r>
      <w:r>
        <w:rPr>
          <w:rFonts w:ascii="Arial" w:hAnsi="Arial" w:cs="Arial"/>
          <w:sz w:val="24"/>
          <w:szCs w:val="24"/>
        </w:rPr>
        <w:t xml:space="preserve">el alcalde de Guembe </w:t>
      </w:r>
      <w:r w:rsidRPr="004D64A1">
        <w:rPr>
          <w:rFonts w:ascii="Arial" w:hAnsi="Arial" w:cs="Arial"/>
          <w:sz w:val="24"/>
          <w:szCs w:val="24"/>
        </w:rPr>
        <w:t xml:space="preserve">Juan José García González, el </w:t>
      </w:r>
      <w:r>
        <w:rPr>
          <w:rFonts w:ascii="Arial" w:hAnsi="Arial" w:cs="Arial"/>
          <w:sz w:val="24"/>
          <w:szCs w:val="24"/>
        </w:rPr>
        <w:t xml:space="preserve">secretario de Guembe José Ignacio Azcona Goñi, los vocales Luis Antonio Azcona </w:t>
      </w:r>
      <w:proofErr w:type="spellStart"/>
      <w:r>
        <w:rPr>
          <w:rFonts w:ascii="Arial" w:hAnsi="Arial" w:cs="Arial"/>
          <w:sz w:val="24"/>
          <w:szCs w:val="24"/>
        </w:rPr>
        <w:t>Navarcorena</w:t>
      </w:r>
      <w:proofErr w:type="spellEnd"/>
      <w:r>
        <w:rPr>
          <w:rFonts w:ascii="Arial" w:hAnsi="Arial" w:cs="Arial"/>
          <w:sz w:val="24"/>
          <w:szCs w:val="24"/>
        </w:rPr>
        <w:t xml:space="preserve"> y Máximo Azcona Goñi.</w:t>
      </w:r>
    </w:p>
    <w:p w14:paraId="411F928E" w14:textId="5B6D8009" w:rsidR="008A6B76" w:rsidRPr="00A52701" w:rsidRDefault="008A6B76" w:rsidP="008A6B76">
      <w:pPr>
        <w:jc w:val="both"/>
        <w:rPr>
          <w:rFonts w:ascii="Arial" w:hAnsi="Arial" w:cs="Arial"/>
          <w:sz w:val="24"/>
          <w:szCs w:val="24"/>
        </w:rPr>
      </w:pPr>
      <w:r w:rsidRPr="00A52701">
        <w:rPr>
          <w:rFonts w:ascii="Arial" w:hAnsi="Arial" w:cs="Arial"/>
          <w:sz w:val="24"/>
          <w:szCs w:val="24"/>
        </w:rPr>
        <w:t>Se ha realizado la licitación por el sistema informático PLENA del Gobierno de Navarra.</w:t>
      </w:r>
    </w:p>
    <w:p w14:paraId="734626C7" w14:textId="5FC22B11" w:rsidR="008A6B76" w:rsidRPr="00A52701" w:rsidRDefault="00A52701" w:rsidP="008A6B76">
      <w:pPr>
        <w:jc w:val="both"/>
        <w:rPr>
          <w:rFonts w:ascii="Arial" w:hAnsi="Arial" w:cs="Arial"/>
          <w:sz w:val="24"/>
          <w:szCs w:val="24"/>
        </w:rPr>
      </w:pPr>
      <w:r w:rsidRPr="00A52701">
        <w:rPr>
          <w:rFonts w:ascii="Arial" w:hAnsi="Arial" w:cs="Arial"/>
          <w:sz w:val="24"/>
          <w:szCs w:val="24"/>
        </w:rPr>
        <w:t>La empresa</w:t>
      </w:r>
      <w:r w:rsidR="002B12AA">
        <w:rPr>
          <w:rFonts w:ascii="Arial" w:hAnsi="Arial" w:cs="Arial"/>
          <w:sz w:val="24"/>
          <w:szCs w:val="24"/>
        </w:rPr>
        <w:t xml:space="preserve"> </w:t>
      </w:r>
      <w:r w:rsidRPr="00A52701">
        <w:rPr>
          <w:rFonts w:ascii="Arial" w:hAnsi="Arial" w:cs="Arial"/>
          <w:sz w:val="24"/>
          <w:szCs w:val="24"/>
        </w:rPr>
        <w:t xml:space="preserve">licitadora </w:t>
      </w:r>
      <w:r w:rsidR="008A6B76" w:rsidRPr="00A52701">
        <w:rPr>
          <w:rFonts w:ascii="Arial" w:hAnsi="Arial" w:cs="Arial"/>
          <w:sz w:val="24"/>
          <w:szCs w:val="24"/>
        </w:rPr>
        <w:t>ha presentado la documentación administrativa solicitada en las bases de contratación.</w:t>
      </w:r>
    </w:p>
    <w:p w14:paraId="654A8E49" w14:textId="4A6A43F2" w:rsidR="008A6B76" w:rsidRPr="00A52701" w:rsidRDefault="00A52701" w:rsidP="008A6B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  <w:r w:rsidRPr="00A52701">
        <w:rPr>
          <w:rFonts w:ascii="Arial" w:hAnsi="Arial" w:cs="Arial"/>
          <w:bCs/>
          <w:sz w:val="24"/>
          <w:szCs w:val="24"/>
          <w:lang w:eastAsia="es-ES"/>
        </w:rPr>
        <w:t xml:space="preserve">Abierto el sobre </w:t>
      </w:r>
      <w:r w:rsidR="002B12AA">
        <w:rPr>
          <w:rFonts w:ascii="Arial" w:hAnsi="Arial" w:cs="Arial"/>
          <w:bCs/>
          <w:sz w:val="24"/>
          <w:szCs w:val="24"/>
          <w:lang w:eastAsia="es-ES"/>
        </w:rPr>
        <w:t>1</w:t>
      </w:r>
      <w:r w:rsidRPr="00A52701">
        <w:rPr>
          <w:rFonts w:ascii="Arial" w:hAnsi="Arial" w:cs="Arial"/>
          <w:bCs/>
          <w:sz w:val="24"/>
          <w:szCs w:val="24"/>
          <w:lang w:eastAsia="es-ES"/>
        </w:rPr>
        <w:t xml:space="preserve"> se han otorgado las siguientes puntuaciones a los criterios técnicos:</w:t>
      </w:r>
    </w:p>
    <w:p w14:paraId="7841793B" w14:textId="77777777" w:rsidR="00A52701" w:rsidRPr="00A52701" w:rsidRDefault="00A52701" w:rsidP="008A6B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1"/>
        <w:gridCol w:w="1943"/>
        <w:gridCol w:w="2546"/>
        <w:gridCol w:w="1374"/>
      </w:tblGrid>
      <w:tr w:rsidR="00A52701" w:rsidRPr="00A52701" w14:paraId="7DD797D0" w14:textId="77777777" w:rsidTr="002B12AA">
        <w:tc>
          <w:tcPr>
            <w:tcW w:w="2631" w:type="dxa"/>
            <w:shd w:val="clear" w:color="auto" w:fill="auto"/>
          </w:tcPr>
          <w:p w14:paraId="02D4D029" w14:textId="77777777" w:rsidR="00A52701" w:rsidRPr="00A52701" w:rsidRDefault="00A52701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A52701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EMPRESA</w:t>
            </w:r>
          </w:p>
        </w:tc>
        <w:tc>
          <w:tcPr>
            <w:tcW w:w="1943" w:type="dxa"/>
            <w:shd w:val="clear" w:color="auto" w:fill="auto"/>
          </w:tcPr>
          <w:p w14:paraId="394274F5" w14:textId="39C073C6" w:rsidR="00A52701" w:rsidRPr="00A52701" w:rsidRDefault="002B12AA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PLAN DE OBRA</w:t>
            </w:r>
          </w:p>
        </w:tc>
        <w:tc>
          <w:tcPr>
            <w:tcW w:w="2546" w:type="dxa"/>
            <w:shd w:val="clear" w:color="auto" w:fill="auto"/>
          </w:tcPr>
          <w:p w14:paraId="458DC076" w14:textId="26C57AC0" w:rsidR="00A52701" w:rsidRPr="00A52701" w:rsidRDefault="002B12AA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</w:rPr>
              <w:t>MEMORIA EXPLICATIVA</w:t>
            </w:r>
          </w:p>
        </w:tc>
        <w:tc>
          <w:tcPr>
            <w:tcW w:w="1374" w:type="dxa"/>
            <w:shd w:val="clear" w:color="auto" w:fill="auto"/>
          </w:tcPr>
          <w:p w14:paraId="6A1D3719" w14:textId="77777777" w:rsidR="00A52701" w:rsidRPr="00A52701" w:rsidRDefault="00A52701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2701">
              <w:rPr>
                <w:rFonts w:ascii="Arial" w:hAnsi="Arial" w:cs="Arial"/>
                <w:sz w:val="24"/>
                <w:szCs w:val="24"/>
              </w:rPr>
              <w:t>PUNTOS TOTALES</w:t>
            </w:r>
          </w:p>
        </w:tc>
      </w:tr>
      <w:tr w:rsidR="00A52701" w:rsidRPr="00A52701" w14:paraId="60576E07" w14:textId="77777777" w:rsidTr="002B12AA">
        <w:tc>
          <w:tcPr>
            <w:tcW w:w="2631" w:type="dxa"/>
            <w:shd w:val="clear" w:color="auto" w:fill="auto"/>
          </w:tcPr>
          <w:p w14:paraId="52E80FAE" w14:textId="3FE77DCC" w:rsidR="00A52701" w:rsidRPr="00A52701" w:rsidRDefault="002B12AA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MSG EXCAVACIÓN Y CONSTRUCCIÓN</w:t>
            </w:r>
          </w:p>
        </w:tc>
        <w:tc>
          <w:tcPr>
            <w:tcW w:w="1943" w:type="dxa"/>
            <w:shd w:val="clear" w:color="auto" w:fill="auto"/>
          </w:tcPr>
          <w:p w14:paraId="2BAE6FA3" w14:textId="6823693A" w:rsidR="00A52701" w:rsidRPr="00A52701" w:rsidRDefault="002B12AA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2546" w:type="dxa"/>
            <w:shd w:val="clear" w:color="auto" w:fill="auto"/>
          </w:tcPr>
          <w:p w14:paraId="5DFD897E" w14:textId="34423116" w:rsidR="00A52701" w:rsidRPr="00A52701" w:rsidRDefault="002B12AA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1374" w:type="dxa"/>
            <w:shd w:val="clear" w:color="auto" w:fill="auto"/>
          </w:tcPr>
          <w:p w14:paraId="62909956" w14:textId="7521C63C" w:rsidR="00A52701" w:rsidRPr="00A52701" w:rsidRDefault="002B12AA" w:rsidP="00A52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17</w:t>
            </w:r>
          </w:p>
        </w:tc>
      </w:tr>
    </w:tbl>
    <w:p w14:paraId="63687F14" w14:textId="77777777" w:rsidR="00A52701" w:rsidRPr="00A52701" w:rsidRDefault="00A52701" w:rsidP="008A6B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3AE0167B" w14:textId="77777777" w:rsidR="008A6B76" w:rsidRPr="00A52701" w:rsidRDefault="008A6B76" w:rsidP="008A6B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es-ES"/>
        </w:rPr>
      </w:pPr>
    </w:p>
    <w:p w14:paraId="41CB3BF5" w14:textId="77777777" w:rsidR="008A6B76" w:rsidRPr="00A52701" w:rsidRDefault="008A6B76" w:rsidP="008A6B76">
      <w:pPr>
        <w:jc w:val="both"/>
        <w:rPr>
          <w:rFonts w:ascii="Arial" w:hAnsi="Arial" w:cs="Arial"/>
          <w:spacing w:val="-2"/>
          <w:sz w:val="24"/>
          <w:szCs w:val="24"/>
        </w:rPr>
      </w:pPr>
      <w:r w:rsidRPr="00A52701">
        <w:rPr>
          <w:rFonts w:ascii="Arial" w:hAnsi="Arial" w:cs="Arial"/>
          <w:spacing w:val="-2"/>
          <w:sz w:val="24"/>
          <w:szCs w:val="24"/>
        </w:rPr>
        <w:t>Se levanta la mesa de contratación.</w:t>
      </w:r>
    </w:p>
    <w:p w14:paraId="2CC80697" w14:textId="77777777" w:rsidR="008A6B76" w:rsidRDefault="008A6B76" w:rsidP="008A6B76">
      <w:pPr>
        <w:jc w:val="both"/>
        <w:rPr>
          <w:rFonts w:ascii="Arial" w:hAnsi="Arial" w:cs="Arial"/>
          <w:spacing w:val="-2"/>
          <w:sz w:val="24"/>
          <w:szCs w:val="24"/>
        </w:rPr>
      </w:pPr>
      <w:r w:rsidRPr="00A52701">
        <w:rPr>
          <w:rFonts w:ascii="Arial" w:hAnsi="Arial" w:cs="Arial"/>
          <w:spacing w:val="-2"/>
          <w:sz w:val="24"/>
          <w:szCs w:val="24"/>
        </w:rPr>
        <w:t>En prueba de conformidad firman la presente acta:</w:t>
      </w:r>
    </w:p>
    <w:p w14:paraId="7C905699" w14:textId="77777777" w:rsidR="002B12AA" w:rsidRPr="00A52701" w:rsidRDefault="002B12AA" w:rsidP="008A6B76">
      <w:pPr>
        <w:jc w:val="both"/>
        <w:rPr>
          <w:rFonts w:ascii="Arial" w:hAnsi="Arial" w:cs="Arial"/>
          <w:spacing w:val="-2"/>
          <w:sz w:val="24"/>
          <w:szCs w:val="24"/>
        </w:rPr>
      </w:pPr>
    </w:p>
    <w:p w14:paraId="747C62C3" w14:textId="41BE0AE8" w:rsidR="002B12AA" w:rsidRPr="004D64A1" w:rsidRDefault="002B12AA" w:rsidP="002B12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Alcalde, Juan José García González</w:t>
      </w:r>
      <w:r w:rsidRPr="004D64A1">
        <w:rPr>
          <w:rFonts w:ascii="Arial" w:hAnsi="Arial" w:cs="Arial"/>
          <w:sz w:val="24"/>
          <w:szCs w:val="24"/>
        </w:rPr>
        <w:t xml:space="preserve">   El </w:t>
      </w:r>
      <w:r>
        <w:rPr>
          <w:rFonts w:ascii="Arial" w:hAnsi="Arial" w:cs="Arial"/>
          <w:sz w:val="24"/>
          <w:szCs w:val="24"/>
        </w:rPr>
        <w:t>Secretario, José Ignacio Azcona Goñi</w:t>
      </w:r>
      <w:r w:rsidRPr="004D64A1">
        <w:rPr>
          <w:rFonts w:ascii="Arial" w:hAnsi="Arial" w:cs="Arial"/>
          <w:sz w:val="24"/>
          <w:szCs w:val="24"/>
        </w:rPr>
        <w:t xml:space="preserve"> </w:t>
      </w:r>
    </w:p>
    <w:p w14:paraId="62E5C27B" w14:textId="77777777" w:rsidR="002B12AA" w:rsidRDefault="002B12AA" w:rsidP="002B12AA">
      <w:pPr>
        <w:jc w:val="both"/>
        <w:rPr>
          <w:rFonts w:ascii="Arial" w:hAnsi="Arial" w:cs="Arial"/>
          <w:sz w:val="24"/>
          <w:szCs w:val="24"/>
        </w:rPr>
      </w:pPr>
    </w:p>
    <w:p w14:paraId="00740FCE" w14:textId="77777777" w:rsidR="002B12AA" w:rsidRPr="004D64A1" w:rsidRDefault="002B12AA" w:rsidP="002B12AA">
      <w:pPr>
        <w:jc w:val="both"/>
        <w:rPr>
          <w:rFonts w:ascii="Arial" w:hAnsi="Arial" w:cs="Arial"/>
          <w:sz w:val="24"/>
          <w:szCs w:val="24"/>
        </w:rPr>
      </w:pPr>
    </w:p>
    <w:p w14:paraId="2362DB67" w14:textId="77777777" w:rsidR="002B12AA" w:rsidRPr="004D64A1" w:rsidRDefault="002B12AA" w:rsidP="002B12AA">
      <w:pPr>
        <w:jc w:val="both"/>
        <w:rPr>
          <w:rFonts w:ascii="Arial" w:hAnsi="Arial" w:cs="Arial"/>
          <w:sz w:val="24"/>
          <w:szCs w:val="24"/>
        </w:rPr>
      </w:pPr>
    </w:p>
    <w:p w14:paraId="2287B56B" w14:textId="70D3BB20" w:rsidR="002B12AA" w:rsidRDefault="002B12AA" w:rsidP="002B12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Vocal, Luis Antonio Azcona </w:t>
      </w:r>
      <w:proofErr w:type="spellStart"/>
      <w:r>
        <w:rPr>
          <w:rFonts w:ascii="Arial" w:hAnsi="Arial" w:cs="Arial"/>
          <w:sz w:val="24"/>
          <w:szCs w:val="24"/>
        </w:rPr>
        <w:t>Navarcorena</w:t>
      </w:r>
      <w:proofErr w:type="spellEnd"/>
      <w:r w:rsidRPr="004D64A1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       Vocal, Máximo Azcona Goñi</w:t>
      </w:r>
    </w:p>
    <w:p w14:paraId="4B4789C9" w14:textId="77777777" w:rsidR="002B12AA" w:rsidRDefault="002B12AA" w:rsidP="002B12AA">
      <w:pPr>
        <w:jc w:val="both"/>
        <w:rPr>
          <w:rFonts w:ascii="Arial" w:hAnsi="Arial" w:cs="Arial"/>
          <w:sz w:val="24"/>
          <w:szCs w:val="24"/>
        </w:rPr>
      </w:pPr>
    </w:p>
    <w:p w14:paraId="10B18781" w14:textId="77777777" w:rsidR="008A6B76" w:rsidRPr="00A52701" w:rsidRDefault="008A6B76" w:rsidP="008A6B76">
      <w:pPr>
        <w:jc w:val="both"/>
        <w:rPr>
          <w:rFonts w:ascii="Arial" w:hAnsi="Arial" w:cs="Arial"/>
          <w:spacing w:val="-2"/>
          <w:sz w:val="24"/>
          <w:szCs w:val="24"/>
        </w:rPr>
      </w:pPr>
    </w:p>
    <w:sectPr w:rsidR="008A6B76" w:rsidRPr="00A527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B76"/>
    <w:rsid w:val="0016052B"/>
    <w:rsid w:val="002B12AA"/>
    <w:rsid w:val="00352747"/>
    <w:rsid w:val="0088720A"/>
    <w:rsid w:val="008A6B76"/>
    <w:rsid w:val="00906B12"/>
    <w:rsid w:val="00993E2E"/>
    <w:rsid w:val="00A52701"/>
    <w:rsid w:val="00E40528"/>
    <w:rsid w:val="00F4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E4BD4"/>
  <w15:docId w15:val="{2DC13ACB-D26D-4FE9-BDB4-6314EBB10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52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N176580</cp:lastModifiedBy>
  <cp:revision>6</cp:revision>
  <cp:lastPrinted>2022-09-05T08:46:00Z</cp:lastPrinted>
  <dcterms:created xsi:type="dcterms:W3CDTF">2025-07-18T13:44:00Z</dcterms:created>
  <dcterms:modified xsi:type="dcterms:W3CDTF">2025-07-22T12:18:00Z</dcterms:modified>
</cp:coreProperties>
</file>