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0C5" w:rsidRDefault="005400C5" w:rsidP="005400C5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 w:rsidRPr="00420DBB"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419100" cy="523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0C5" w:rsidRDefault="005400C5" w:rsidP="005400C5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AYUNTAMIENTO DE OTEIZA</w:t>
      </w:r>
    </w:p>
    <w:p w:rsidR="005400C5" w:rsidRDefault="005400C5" w:rsidP="005400C5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OTEITZADO UDALA</w:t>
      </w:r>
    </w:p>
    <w:p w:rsidR="005400C5" w:rsidRPr="00420DBB" w:rsidRDefault="005400C5" w:rsidP="005400C5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NAVARRA - NAFARROA</w:t>
      </w:r>
    </w:p>
    <w:p w:rsidR="005400C5" w:rsidRPr="00420DBB" w:rsidRDefault="005400C5" w:rsidP="005400C5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:rsidR="005400C5" w:rsidRPr="00420DBB" w:rsidRDefault="005400C5" w:rsidP="005400C5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:rsidR="005400C5" w:rsidRDefault="005400C5" w:rsidP="005400C5">
      <w:pPr>
        <w:pStyle w:val="Textodebloque"/>
      </w:pPr>
    </w:p>
    <w:p w:rsidR="005400C5" w:rsidRDefault="005400C5" w:rsidP="005400C5">
      <w:pPr>
        <w:pStyle w:val="Textoindependiente2"/>
        <w:pBdr>
          <w:bottom w:val="single" w:sz="6" w:space="1" w:color="auto"/>
        </w:pBdr>
        <w:shd w:val="pct25" w:color="auto" w:fill="auto"/>
        <w:rPr>
          <w:rFonts w:ascii="Arial" w:hAnsi="Arial"/>
          <w:sz w:val="20"/>
        </w:rPr>
      </w:pPr>
      <w:bookmarkStart w:id="0" w:name="_Hlk502839476"/>
      <w:r>
        <w:rPr>
          <w:rFonts w:ascii="Arial" w:hAnsi="Arial"/>
          <w:sz w:val="20"/>
        </w:rPr>
        <w:t xml:space="preserve">ACTA DE </w:t>
      </w:r>
      <w:smartTag w:uri="urn:schemas-microsoft-com:office:smarttags" w:element="PersonName">
        <w:smartTagPr>
          <w:attr w:name="ProductID" w:val="LA MESA DE CONTRATACIÓN"/>
        </w:smartTagPr>
        <w:r>
          <w:rPr>
            <w:rFonts w:ascii="Arial" w:hAnsi="Arial"/>
            <w:sz w:val="20"/>
          </w:rPr>
          <w:t>LA MESA DE CONTRATACIÓN</w:t>
        </w:r>
      </w:smartTag>
      <w:r>
        <w:rPr>
          <w:rFonts w:ascii="Arial" w:hAnsi="Arial"/>
          <w:sz w:val="20"/>
        </w:rPr>
        <w:t xml:space="preserve"> PARA LAS OBRAS DE REFORMA DE LAS PISCINAS MUNICIPALES DEL AYUNTAMIENTO DE OTEIZA</w:t>
      </w:r>
    </w:p>
    <w:bookmarkEnd w:id="0"/>
    <w:p w:rsidR="005400C5" w:rsidRDefault="005400C5" w:rsidP="005400C5">
      <w:pPr>
        <w:rPr>
          <w:rFonts w:ascii="Arial" w:hAnsi="Arial"/>
        </w:rPr>
      </w:pPr>
    </w:p>
    <w:p w:rsidR="005400C5" w:rsidRDefault="005400C5" w:rsidP="005400C5">
      <w:pPr>
        <w:rPr>
          <w:rFonts w:ascii="Arial" w:hAnsi="Arial"/>
        </w:rPr>
      </w:pPr>
    </w:p>
    <w:p w:rsidR="005400C5" w:rsidRDefault="005400C5" w:rsidP="005400C5">
      <w:pPr>
        <w:pStyle w:val="Ttulo1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Miembros de la Mesa de Contratación:</w:t>
      </w:r>
    </w:p>
    <w:p w:rsidR="005400C5" w:rsidRDefault="005400C5" w:rsidP="005400C5">
      <w:pPr>
        <w:suppressAutoHyphens/>
        <w:jc w:val="both"/>
        <w:rPr>
          <w:rFonts w:ascii="Arial" w:hAnsi="Arial"/>
          <w:spacing w:val="-3"/>
        </w:rPr>
      </w:pPr>
    </w:p>
    <w:p w:rsidR="005400C5" w:rsidRDefault="005400C5" w:rsidP="005400C5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Presidente</w:t>
      </w:r>
      <w:r>
        <w:rPr>
          <w:rFonts w:ascii="Arial" w:hAnsi="Arial"/>
          <w:spacing w:val="-3"/>
        </w:rPr>
        <w:t xml:space="preserve">: </w:t>
      </w:r>
      <w:r w:rsidR="007A00FC">
        <w:rPr>
          <w:rFonts w:ascii="Arial" w:hAnsi="Arial"/>
          <w:spacing w:val="-3"/>
        </w:rPr>
        <w:tab/>
      </w:r>
      <w:r>
        <w:rPr>
          <w:rFonts w:ascii="Arial" w:hAnsi="Arial"/>
          <w:spacing w:val="-3"/>
        </w:rPr>
        <w:t xml:space="preserve">D. </w:t>
      </w:r>
      <w:r w:rsidR="007A00FC">
        <w:rPr>
          <w:rFonts w:ascii="Arial" w:hAnsi="Arial"/>
          <w:spacing w:val="-3"/>
        </w:rPr>
        <w:t>Rubén Darío Martínez Landa</w:t>
      </w:r>
      <w:r>
        <w:rPr>
          <w:rFonts w:ascii="Arial" w:hAnsi="Arial"/>
          <w:spacing w:val="-3"/>
        </w:rPr>
        <w:t xml:space="preserve">, </w:t>
      </w:r>
      <w:proofErr w:type="gramStart"/>
      <w:r>
        <w:rPr>
          <w:rFonts w:ascii="Arial" w:hAnsi="Arial"/>
          <w:spacing w:val="-3"/>
        </w:rPr>
        <w:t>Alcalde</w:t>
      </w:r>
      <w:proofErr w:type="gramEnd"/>
      <w:r>
        <w:rPr>
          <w:rFonts w:ascii="Arial" w:hAnsi="Arial"/>
          <w:spacing w:val="-3"/>
        </w:rPr>
        <w:t>.</w:t>
      </w:r>
    </w:p>
    <w:p w:rsidR="007A00FC" w:rsidRDefault="005400C5" w:rsidP="005400C5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Vocales</w:t>
      </w:r>
      <w:r>
        <w:rPr>
          <w:rFonts w:ascii="Arial" w:hAnsi="Arial"/>
          <w:spacing w:val="-3"/>
        </w:rPr>
        <w:t xml:space="preserve">: </w:t>
      </w:r>
      <w:r w:rsidR="007A00FC">
        <w:rPr>
          <w:rFonts w:ascii="Arial" w:hAnsi="Arial"/>
          <w:spacing w:val="-3"/>
        </w:rPr>
        <w:tab/>
      </w:r>
      <w:r>
        <w:rPr>
          <w:rFonts w:ascii="Arial" w:hAnsi="Arial"/>
          <w:spacing w:val="-3"/>
        </w:rPr>
        <w:t xml:space="preserve">D. </w:t>
      </w:r>
      <w:r w:rsidR="007A00FC">
        <w:rPr>
          <w:rFonts w:ascii="Arial" w:hAnsi="Arial"/>
          <w:spacing w:val="-3"/>
        </w:rPr>
        <w:t>Alfredo Larraona López de Dicastillo</w:t>
      </w:r>
      <w:r>
        <w:rPr>
          <w:rFonts w:ascii="Arial" w:hAnsi="Arial"/>
          <w:spacing w:val="-3"/>
        </w:rPr>
        <w:t xml:space="preserve">, </w:t>
      </w:r>
      <w:proofErr w:type="gramStart"/>
      <w:r w:rsidR="007A00FC">
        <w:rPr>
          <w:rFonts w:ascii="Arial" w:hAnsi="Arial"/>
          <w:spacing w:val="-3"/>
        </w:rPr>
        <w:t>Concejal</w:t>
      </w:r>
      <w:proofErr w:type="gramEnd"/>
      <w:r w:rsidR="007A00FC">
        <w:rPr>
          <w:rFonts w:ascii="Arial" w:hAnsi="Arial"/>
          <w:spacing w:val="-3"/>
        </w:rPr>
        <w:t>.</w:t>
      </w:r>
    </w:p>
    <w:p w:rsidR="007A00FC" w:rsidRDefault="005400C5" w:rsidP="007A00FC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</w:t>
      </w:r>
      <w:r w:rsidR="007A00FC">
        <w:rPr>
          <w:rFonts w:ascii="Arial" w:hAnsi="Arial"/>
          <w:spacing w:val="-3"/>
        </w:rPr>
        <w:t>Eduardo Lara Esparza</w:t>
      </w:r>
      <w:r>
        <w:rPr>
          <w:rFonts w:ascii="Arial" w:hAnsi="Arial"/>
          <w:spacing w:val="-3"/>
        </w:rPr>
        <w:t>,</w:t>
      </w:r>
      <w:r w:rsidR="007A00FC">
        <w:rPr>
          <w:rFonts w:ascii="Arial" w:hAnsi="Arial"/>
          <w:spacing w:val="-3"/>
        </w:rPr>
        <w:t xml:space="preserve"> </w:t>
      </w:r>
      <w:proofErr w:type="gramStart"/>
      <w:r w:rsidR="007A00FC">
        <w:rPr>
          <w:rFonts w:ascii="Arial" w:hAnsi="Arial"/>
          <w:spacing w:val="-3"/>
        </w:rPr>
        <w:t>Concejal</w:t>
      </w:r>
      <w:proofErr w:type="gramEnd"/>
      <w:r w:rsidR="007A00FC">
        <w:rPr>
          <w:rFonts w:ascii="Arial" w:hAnsi="Arial"/>
          <w:spacing w:val="-3"/>
        </w:rPr>
        <w:t>.</w:t>
      </w:r>
    </w:p>
    <w:p w:rsidR="007A00FC" w:rsidRDefault="005400C5" w:rsidP="007A00FC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</w:t>
      </w:r>
      <w:r w:rsidR="007A00FC">
        <w:rPr>
          <w:rFonts w:ascii="Arial" w:hAnsi="Arial"/>
          <w:spacing w:val="-3"/>
        </w:rPr>
        <w:t xml:space="preserve">Ricardo Azpillaga Alsasua, </w:t>
      </w:r>
      <w:proofErr w:type="gramStart"/>
      <w:r w:rsidR="007A00FC">
        <w:rPr>
          <w:rFonts w:ascii="Arial" w:hAnsi="Arial"/>
          <w:spacing w:val="-3"/>
        </w:rPr>
        <w:t>Concejal</w:t>
      </w:r>
      <w:proofErr w:type="gramEnd"/>
      <w:r w:rsidR="007A00FC">
        <w:rPr>
          <w:rFonts w:ascii="Arial" w:hAnsi="Arial"/>
          <w:spacing w:val="-3"/>
        </w:rPr>
        <w:t>.</w:t>
      </w:r>
    </w:p>
    <w:p w:rsidR="005400C5" w:rsidRDefault="005400C5" w:rsidP="007A00FC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D. Alfonso Herranz Dorremochea</w:t>
      </w:r>
      <w:r w:rsidR="007A00FC">
        <w:rPr>
          <w:rFonts w:ascii="Arial" w:hAnsi="Arial"/>
          <w:spacing w:val="-3"/>
        </w:rPr>
        <w:t>, Técnico Redactor del Proyecto.</w:t>
      </w:r>
    </w:p>
    <w:p w:rsidR="005400C5" w:rsidRDefault="005400C5" w:rsidP="005400C5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Secretario</w:t>
      </w:r>
      <w:r>
        <w:rPr>
          <w:rFonts w:ascii="Arial" w:hAnsi="Arial"/>
          <w:spacing w:val="-3"/>
        </w:rPr>
        <w:t>:</w:t>
      </w:r>
      <w:r w:rsidR="007A00FC">
        <w:rPr>
          <w:rFonts w:ascii="Arial" w:hAnsi="Arial"/>
          <w:spacing w:val="-3"/>
        </w:rPr>
        <w:tab/>
      </w:r>
      <w:r>
        <w:rPr>
          <w:rFonts w:ascii="Arial" w:hAnsi="Arial"/>
          <w:spacing w:val="-3"/>
        </w:rPr>
        <w:t>D. Basilio Medrano Marín</w:t>
      </w:r>
    </w:p>
    <w:p w:rsidR="005400C5" w:rsidRDefault="005400C5" w:rsidP="005400C5">
      <w:pPr>
        <w:jc w:val="both"/>
        <w:rPr>
          <w:rFonts w:ascii="Arial" w:hAnsi="Arial"/>
        </w:rPr>
      </w:pPr>
    </w:p>
    <w:p w:rsidR="005400C5" w:rsidRDefault="005400C5" w:rsidP="005400C5">
      <w:pPr>
        <w:jc w:val="both"/>
        <w:rPr>
          <w:rFonts w:ascii="Arial" w:hAnsi="Arial"/>
        </w:rPr>
      </w:pPr>
    </w:p>
    <w:p w:rsidR="005400C5" w:rsidRDefault="005400C5" w:rsidP="005400C5">
      <w:pPr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En la Casa Consistorial de Oteiza, siendo las </w:t>
      </w:r>
      <w:r w:rsidR="00FF452E">
        <w:rPr>
          <w:rFonts w:ascii="Arial" w:hAnsi="Arial"/>
        </w:rPr>
        <w:t>ocho</w:t>
      </w:r>
      <w:r>
        <w:rPr>
          <w:rFonts w:ascii="Arial" w:hAnsi="Arial"/>
        </w:rPr>
        <w:t xml:space="preserve"> horas del día </w:t>
      </w:r>
      <w:r w:rsidR="00FF452E">
        <w:rPr>
          <w:rFonts w:ascii="Arial" w:hAnsi="Arial"/>
        </w:rPr>
        <w:t>diecinueve</w:t>
      </w:r>
      <w:r>
        <w:rPr>
          <w:rFonts w:ascii="Arial" w:hAnsi="Arial"/>
        </w:rPr>
        <w:t xml:space="preserve"> de diciembre de dos mil d</w:t>
      </w:r>
      <w:r w:rsidR="00FF452E">
        <w:rPr>
          <w:rFonts w:ascii="Arial" w:hAnsi="Arial"/>
        </w:rPr>
        <w:t>iecinueve</w:t>
      </w:r>
      <w:r>
        <w:rPr>
          <w:rFonts w:ascii="Arial" w:hAnsi="Arial"/>
        </w:rPr>
        <w:t xml:space="preserve">, se reúnen los miembros de la Mesa de Contratación que se consignan al inicio del acta para proceder a la </w:t>
      </w:r>
      <w:r>
        <w:rPr>
          <w:rFonts w:ascii="Arial" w:hAnsi="Arial"/>
          <w:b/>
        </w:rPr>
        <w:t xml:space="preserve">apertura de los sobres </w:t>
      </w:r>
      <w:r w:rsidR="00FF452E">
        <w:rPr>
          <w:rFonts w:ascii="Arial" w:hAnsi="Arial"/>
          <w:b/>
        </w:rPr>
        <w:t>A y B</w:t>
      </w:r>
      <w:r>
        <w:rPr>
          <w:rFonts w:ascii="Arial" w:hAnsi="Arial"/>
        </w:rPr>
        <w:t xml:space="preserve"> para la adjudicación por procedimiento abierto del contrato de obras de reforma de las piscinas municipales del Ayuntamiento de Oteiza.</w:t>
      </w:r>
    </w:p>
    <w:p w:rsidR="005400C5" w:rsidRDefault="005400C5" w:rsidP="005400C5">
      <w:pPr>
        <w:jc w:val="both"/>
        <w:rPr>
          <w:rFonts w:ascii="Arial" w:hAnsi="Arial"/>
        </w:rPr>
      </w:pPr>
    </w:p>
    <w:p w:rsidR="005400C5" w:rsidRDefault="005400C5" w:rsidP="005400C5">
      <w:pPr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El Sr. </w:t>
      </w:r>
      <w:proofErr w:type="gramStart"/>
      <w:r>
        <w:rPr>
          <w:rFonts w:ascii="Arial" w:hAnsi="Arial"/>
        </w:rPr>
        <w:t>Presidente</w:t>
      </w:r>
      <w:proofErr w:type="gramEnd"/>
      <w:r>
        <w:rPr>
          <w:rFonts w:ascii="Arial" w:hAnsi="Arial"/>
        </w:rPr>
        <w:t xml:space="preserve"> da orden de proceder a la apertura de la</w:t>
      </w:r>
      <w:r w:rsidR="00FF452E">
        <w:rPr>
          <w:rFonts w:ascii="Arial" w:hAnsi="Arial"/>
        </w:rPr>
        <w:t>s</w:t>
      </w:r>
      <w:r>
        <w:rPr>
          <w:rFonts w:ascii="Arial" w:hAnsi="Arial"/>
        </w:rPr>
        <w:t xml:space="preserve"> oferta</w:t>
      </w:r>
      <w:r w:rsidR="00FF452E">
        <w:rPr>
          <w:rFonts w:ascii="Arial" w:hAnsi="Arial"/>
        </w:rPr>
        <w:t>s</w:t>
      </w:r>
      <w:r>
        <w:rPr>
          <w:rFonts w:ascii="Arial" w:hAnsi="Arial"/>
        </w:rPr>
        <w:t xml:space="preserve"> presentada</w:t>
      </w:r>
      <w:r w:rsidR="00FF452E">
        <w:rPr>
          <w:rFonts w:ascii="Arial" w:hAnsi="Arial"/>
        </w:rPr>
        <w:t>s</w:t>
      </w:r>
      <w:r>
        <w:rPr>
          <w:rFonts w:ascii="Arial" w:hAnsi="Arial"/>
        </w:rPr>
        <w:t xml:space="preserve"> a través de la Plataforma de Licitación Electrónica de Navarra</w:t>
      </w:r>
      <w:r w:rsidR="00FF452E">
        <w:rPr>
          <w:rFonts w:ascii="Arial" w:hAnsi="Arial"/>
        </w:rPr>
        <w:t xml:space="preserve"> y que corresponden a FLORENCIO SUESCUN CONSTRUCCIONES, S.L. y VISANCA, S.L.</w:t>
      </w:r>
    </w:p>
    <w:p w:rsidR="005400C5" w:rsidRDefault="005400C5" w:rsidP="005400C5">
      <w:pPr>
        <w:jc w:val="both"/>
        <w:rPr>
          <w:rFonts w:ascii="Arial" w:hAnsi="Arial"/>
        </w:rPr>
      </w:pPr>
    </w:p>
    <w:p w:rsidR="005400C5" w:rsidRDefault="005400C5" w:rsidP="005400C5">
      <w:pPr>
        <w:pStyle w:val="Sangradetextonormal"/>
        <w:rPr>
          <w:rFonts w:ascii="Arial" w:hAnsi="Arial"/>
          <w:sz w:val="20"/>
        </w:rPr>
      </w:pPr>
      <w:r>
        <w:rPr>
          <w:rFonts w:ascii="Arial" w:hAnsi="Arial"/>
          <w:sz w:val="20"/>
        </w:rPr>
        <w:t>Se procede en acto interno a la apertura del SOBRE A, correspondiente a la documentación administrativa siendo correcta la misma</w:t>
      </w:r>
      <w:r w:rsidR="00FF452E">
        <w:rPr>
          <w:rFonts w:ascii="Arial" w:hAnsi="Arial"/>
          <w:sz w:val="20"/>
        </w:rPr>
        <w:t xml:space="preserve"> en el caso de las dos empresas licitadoras.</w:t>
      </w:r>
      <w:r w:rsidRPr="00D92324">
        <w:rPr>
          <w:rFonts w:ascii="Arial" w:hAnsi="Arial"/>
          <w:sz w:val="20"/>
        </w:rPr>
        <w:t xml:space="preserve"> </w:t>
      </w:r>
    </w:p>
    <w:p w:rsidR="005400C5" w:rsidRDefault="005400C5" w:rsidP="005400C5">
      <w:pPr>
        <w:pStyle w:val="Sangradetextonormal"/>
        <w:rPr>
          <w:rFonts w:ascii="Arial" w:hAnsi="Arial"/>
          <w:sz w:val="20"/>
        </w:rPr>
      </w:pPr>
    </w:p>
    <w:p w:rsidR="005400C5" w:rsidRDefault="005400C5" w:rsidP="005400C5">
      <w:pPr>
        <w:pStyle w:val="Sangra2detindependiente"/>
        <w:rPr>
          <w:rFonts w:ascii="Arial" w:hAnsi="Arial"/>
          <w:sz w:val="20"/>
        </w:rPr>
      </w:pPr>
      <w:r>
        <w:rPr>
          <w:rFonts w:ascii="Arial" w:hAnsi="Arial"/>
          <w:sz w:val="20"/>
        </w:rPr>
        <w:t>A continuación, se procede a la apertura del SOBRE B de documentación relativa a criterios no cuantificables mediante fórmulas, cuyo contenido se pasa a examinar por los miembros de la Mesa y se procede a baremar posteriormente las ofertas, conforme a lo establecido en el pliego de contratación que rige esta adjudicación. Una vez examinada la documentación aportada y los diferentes conceptos puntuables, proponen la siguiente valoración:</w:t>
      </w:r>
    </w:p>
    <w:p w:rsidR="005400C5" w:rsidRDefault="005400C5" w:rsidP="005400C5">
      <w:pPr>
        <w:pStyle w:val="Sangra2detindependiente"/>
        <w:rPr>
          <w:rFonts w:ascii="Arial" w:hAnsi="Arial"/>
          <w:spacing w:val="-3"/>
          <w:sz w:val="20"/>
          <w:lang w:val="es-ES"/>
        </w:rPr>
      </w:pPr>
    </w:p>
    <w:p w:rsidR="005400C5" w:rsidRDefault="005400C5" w:rsidP="005400C5">
      <w:pPr>
        <w:suppressAutoHyphens/>
        <w:ind w:left="1068"/>
        <w:jc w:val="both"/>
        <w:rPr>
          <w:rFonts w:ascii="Arial" w:hAnsi="Arial"/>
          <w:spacing w:val="-3"/>
        </w:rPr>
      </w:pPr>
    </w:p>
    <w:p w:rsidR="005400C5" w:rsidRPr="00D92324" w:rsidRDefault="005400C5" w:rsidP="005400C5">
      <w:pPr>
        <w:pStyle w:val="Textoindependiente3"/>
        <w:rPr>
          <w:rFonts w:ascii="Arial" w:hAnsi="Arial"/>
          <w:b w:val="0"/>
          <w:spacing w:val="-3"/>
          <w:sz w:val="20"/>
        </w:rPr>
      </w:pPr>
      <w:r>
        <w:rPr>
          <w:rFonts w:ascii="Arial" w:hAnsi="Arial"/>
          <w:sz w:val="20"/>
          <w:u w:val="single"/>
        </w:rPr>
        <w:t>CRITERIO ADJUDICACIÓN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FF452E">
        <w:rPr>
          <w:rFonts w:ascii="Arial" w:hAnsi="Arial"/>
          <w:sz w:val="20"/>
        </w:rPr>
        <w:t>F.SUESCUN.C</w:t>
      </w:r>
      <w:r w:rsidR="00FF452E">
        <w:rPr>
          <w:rFonts w:ascii="Arial" w:hAnsi="Arial"/>
          <w:sz w:val="20"/>
        </w:rPr>
        <w:tab/>
      </w:r>
      <w:r w:rsidR="00FF452E">
        <w:rPr>
          <w:rFonts w:ascii="Arial" w:hAnsi="Arial"/>
          <w:sz w:val="20"/>
        </w:rPr>
        <w:tab/>
        <w:t>VISANCA, S.L.</w:t>
      </w:r>
    </w:p>
    <w:p w:rsidR="005400C5" w:rsidRDefault="005400C5" w:rsidP="005400C5">
      <w:pPr>
        <w:suppressAutoHyphens/>
        <w:jc w:val="both"/>
        <w:rPr>
          <w:rFonts w:ascii="Arial" w:hAnsi="Arial"/>
          <w:spacing w:val="-3"/>
        </w:rPr>
      </w:pPr>
    </w:p>
    <w:p w:rsidR="005400C5" w:rsidRDefault="005400C5" w:rsidP="005400C5">
      <w:r>
        <w:t>-Plan de obra</w:t>
      </w:r>
      <w:r w:rsidR="00FF452E">
        <w:tab/>
      </w:r>
      <w:r w:rsidR="00FF452E">
        <w:tab/>
      </w:r>
      <w:r w:rsidR="00FF452E">
        <w:tab/>
      </w:r>
      <w:r w:rsidR="00FF452E">
        <w:tab/>
      </w:r>
      <w:r w:rsidR="00FF452E">
        <w:tab/>
      </w:r>
      <w:r w:rsidR="00FF452E">
        <w:tab/>
        <w:t>10</w:t>
      </w:r>
      <w:r w:rsidR="00207670">
        <w:tab/>
      </w:r>
      <w:r w:rsidR="00207670">
        <w:tab/>
      </w:r>
      <w:r w:rsidR="00207670">
        <w:tab/>
        <w:t>10</w:t>
      </w:r>
    </w:p>
    <w:p w:rsidR="005400C5" w:rsidRDefault="005400C5" w:rsidP="005400C5">
      <w:r>
        <w:t>-Memoria explicativa</w:t>
      </w:r>
      <w:r w:rsidR="00FF452E">
        <w:tab/>
      </w:r>
      <w:r w:rsidR="00FF452E">
        <w:tab/>
      </w:r>
      <w:r w:rsidR="00FF452E">
        <w:tab/>
      </w:r>
      <w:r w:rsidR="00FF452E">
        <w:tab/>
      </w:r>
      <w:r w:rsidR="00FF452E">
        <w:tab/>
        <w:t>10</w:t>
      </w:r>
      <w:r w:rsidR="00207670">
        <w:tab/>
      </w:r>
      <w:r w:rsidR="00207670">
        <w:tab/>
      </w:r>
      <w:r w:rsidR="00207670">
        <w:tab/>
        <w:t>5</w:t>
      </w:r>
    </w:p>
    <w:p w:rsidR="005400C5" w:rsidRDefault="005400C5" w:rsidP="005400C5">
      <w:r>
        <w:t>-Tratamiento de las afecciones</w:t>
      </w:r>
      <w:r>
        <w:tab/>
      </w:r>
      <w:r>
        <w:tab/>
      </w:r>
      <w:r>
        <w:tab/>
      </w:r>
      <w:r>
        <w:tab/>
      </w:r>
      <w:r w:rsidR="00FF452E">
        <w:t>10</w:t>
      </w:r>
      <w:r w:rsidR="00207670">
        <w:tab/>
      </w:r>
      <w:r w:rsidR="00207670">
        <w:tab/>
      </w:r>
      <w:r w:rsidR="00207670">
        <w:tab/>
        <w:t>10</w:t>
      </w:r>
    </w:p>
    <w:p w:rsidR="005400C5" w:rsidRDefault="005400C5" w:rsidP="005400C5">
      <w:r>
        <w:t>- Plan de formación</w:t>
      </w:r>
      <w:r>
        <w:tab/>
      </w:r>
      <w:r>
        <w:tab/>
      </w:r>
      <w:r>
        <w:tab/>
      </w:r>
      <w:r>
        <w:tab/>
      </w:r>
      <w:r>
        <w:tab/>
      </w:r>
      <w:r w:rsidR="00207670">
        <w:t>5</w:t>
      </w:r>
      <w:r w:rsidR="00207670">
        <w:tab/>
      </w:r>
      <w:r w:rsidR="00207670">
        <w:tab/>
      </w:r>
      <w:r w:rsidR="00207670">
        <w:tab/>
        <w:t>5</w:t>
      </w:r>
    </w:p>
    <w:p w:rsidR="005400C5" w:rsidRDefault="005400C5" w:rsidP="005400C5">
      <w:r>
        <w:t>-Plan de gestión de residuos y reciclado</w:t>
      </w:r>
      <w:r>
        <w:tab/>
      </w:r>
      <w:r>
        <w:tab/>
      </w:r>
      <w:r>
        <w:tab/>
      </w:r>
      <w:r w:rsidR="00207670">
        <w:t>5</w:t>
      </w:r>
      <w:r w:rsidR="00207670">
        <w:tab/>
      </w:r>
      <w:r w:rsidR="00207670">
        <w:tab/>
      </w:r>
      <w:r w:rsidR="00207670">
        <w:tab/>
        <w:t>5</w:t>
      </w:r>
    </w:p>
    <w:p w:rsidR="00FF452E" w:rsidRDefault="005400C5" w:rsidP="005400C5">
      <w:r>
        <w:t>-Criterios sociales</w:t>
      </w:r>
      <w:r>
        <w:tab/>
      </w:r>
      <w:r>
        <w:tab/>
      </w:r>
      <w:r>
        <w:tab/>
      </w:r>
      <w:r>
        <w:tab/>
      </w:r>
      <w:r>
        <w:tab/>
      </w:r>
      <w:r w:rsidR="00207670">
        <w:t>0</w:t>
      </w:r>
      <w:r w:rsidR="00207670">
        <w:tab/>
      </w:r>
      <w:r w:rsidR="00207670">
        <w:tab/>
      </w:r>
      <w:r w:rsidR="00207670">
        <w:tab/>
        <w:t>0</w:t>
      </w:r>
    </w:p>
    <w:p w:rsidR="005400C5" w:rsidRDefault="005400C5" w:rsidP="005400C5">
      <w:r>
        <w:tab/>
      </w:r>
      <w:r>
        <w:tab/>
      </w:r>
      <w:r>
        <w:tab/>
      </w:r>
      <w:r>
        <w:tab/>
      </w:r>
      <w:r>
        <w:tab/>
      </w:r>
    </w:p>
    <w:p w:rsidR="005400C5" w:rsidRPr="00207670" w:rsidRDefault="005400C5" w:rsidP="005400C5">
      <w:pPr>
        <w:rPr>
          <w:b/>
          <w:bCs/>
        </w:rPr>
      </w:pPr>
      <w:r w:rsidRPr="00207670">
        <w:rPr>
          <w:b/>
          <w:bCs/>
        </w:rPr>
        <w:t>TOTAL</w:t>
      </w:r>
      <w:r w:rsidRPr="00207670">
        <w:rPr>
          <w:b/>
          <w:bCs/>
        </w:rPr>
        <w:tab/>
      </w:r>
      <w:r w:rsidRPr="00207670">
        <w:rPr>
          <w:b/>
          <w:bCs/>
        </w:rPr>
        <w:tab/>
      </w:r>
      <w:r w:rsidRPr="00207670">
        <w:rPr>
          <w:b/>
          <w:bCs/>
        </w:rPr>
        <w:tab/>
      </w:r>
      <w:r w:rsidRPr="00207670">
        <w:rPr>
          <w:b/>
          <w:bCs/>
        </w:rPr>
        <w:tab/>
      </w:r>
      <w:r w:rsidRPr="00207670">
        <w:rPr>
          <w:b/>
          <w:bCs/>
        </w:rPr>
        <w:tab/>
      </w:r>
      <w:r w:rsidRPr="00207670">
        <w:rPr>
          <w:b/>
          <w:bCs/>
        </w:rPr>
        <w:tab/>
      </w:r>
      <w:r w:rsidR="00FF452E" w:rsidRPr="00207670">
        <w:rPr>
          <w:b/>
          <w:bCs/>
        </w:rPr>
        <w:tab/>
      </w:r>
      <w:r w:rsidR="00207670" w:rsidRPr="00207670">
        <w:rPr>
          <w:b/>
          <w:bCs/>
        </w:rPr>
        <w:t>40</w:t>
      </w:r>
      <w:r w:rsidR="00207670" w:rsidRPr="00207670">
        <w:rPr>
          <w:b/>
          <w:bCs/>
        </w:rPr>
        <w:tab/>
      </w:r>
      <w:r w:rsidR="00207670" w:rsidRPr="00207670">
        <w:rPr>
          <w:b/>
          <w:bCs/>
        </w:rPr>
        <w:tab/>
      </w:r>
      <w:r w:rsidR="00207670" w:rsidRPr="00207670">
        <w:rPr>
          <w:b/>
          <w:bCs/>
        </w:rPr>
        <w:tab/>
        <w:t>35</w:t>
      </w:r>
    </w:p>
    <w:p w:rsidR="005400C5" w:rsidRDefault="005400C5" w:rsidP="005400C5">
      <w:pPr>
        <w:pStyle w:val="Textoindependiente"/>
        <w:tabs>
          <w:tab w:val="left" w:pos="4305"/>
        </w:tabs>
        <w:ind w:firstLine="851"/>
      </w:pPr>
    </w:p>
    <w:p w:rsidR="00207670" w:rsidRDefault="00207670" w:rsidP="005400C5">
      <w:pPr>
        <w:pStyle w:val="Textoindependiente"/>
        <w:tabs>
          <w:tab w:val="left" w:pos="4305"/>
        </w:tabs>
        <w:ind w:firstLine="851"/>
        <w:rPr>
          <w:rFonts w:ascii="Arial" w:hAnsi="Arial" w:cs="Arial"/>
          <w:spacing w:val="-3"/>
          <w:sz w:val="20"/>
        </w:rPr>
      </w:pPr>
      <w:r>
        <w:rPr>
          <w:rFonts w:ascii="Arial" w:hAnsi="Arial" w:cs="Arial"/>
          <w:spacing w:val="-3"/>
          <w:sz w:val="20"/>
        </w:rPr>
        <w:t xml:space="preserve">Finalizada la baremación, el Sr. </w:t>
      </w:r>
      <w:proofErr w:type="gramStart"/>
      <w:r>
        <w:rPr>
          <w:rFonts w:ascii="Arial" w:hAnsi="Arial" w:cs="Arial"/>
          <w:spacing w:val="-3"/>
          <w:sz w:val="20"/>
        </w:rPr>
        <w:t>Presidente</w:t>
      </w:r>
      <w:proofErr w:type="gramEnd"/>
      <w:r>
        <w:rPr>
          <w:rFonts w:ascii="Arial" w:hAnsi="Arial" w:cs="Arial"/>
          <w:spacing w:val="-3"/>
          <w:sz w:val="20"/>
        </w:rPr>
        <w:t xml:space="preserve"> convoca de nuevo la constitución de la mesa para la apertura del SOBRE C: “Criterios cuantificables mediante fórmulas” para el martes, día veinticuatro de diciembre a las doce horas en la Casa Consistorial de Oteiza.</w:t>
      </w:r>
      <w:bookmarkStart w:id="1" w:name="_GoBack"/>
      <w:bookmarkEnd w:id="1"/>
    </w:p>
    <w:p w:rsidR="00207670" w:rsidRDefault="00207670" w:rsidP="005400C5">
      <w:pPr>
        <w:pStyle w:val="Textoindependiente"/>
        <w:tabs>
          <w:tab w:val="left" w:pos="4305"/>
        </w:tabs>
        <w:ind w:firstLine="851"/>
        <w:rPr>
          <w:rFonts w:ascii="Arial" w:hAnsi="Arial" w:cs="Arial"/>
          <w:spacing w:val="-3"/>
          <w:sz w:val="20"/>
        </w:rPr>
      </w:pPr>
    </w:p>
    <w:p w:rsidR="005400C5" w:rsidRPr="00F713AD" w:rsidRDefault="005400C5" w:rsidP="005400C5">
      <w:pPr>
        <w:pStyle w:val="Textoindependiente"/>
        <w:tabs>
          <w:tab w:val="left" w:pos="4305"/>
        </w:tabs>
        <w:ind w:firstLine="851"/>
        <w:rPr>
          <w:rFonts w:ascii="Arial" w:hAnsi="Arial" w:cs="Arial"/>
          <w:sz w:val="20"/>
        </w:rPr>
      </w:pPr>
      <w:r w:rsidRPr="00F713AD">
        <w:rPr>
          <w:rFonts w:ascii="Arial" w:hAnsi="Arial" w:cs="Arial"/>
          <w:spacing w:val="-3"/>
          <w:sz w:val="20"/>
        </w:rPr>
        <w:lastRenderedPageBreak/>
        <w:t xml:space="preserve">Visto el resultado de las puntuaciones, la mesa da por finalizado el acto </w:t>
      </w:r>
      <w:r w:rsidRPr="00F713AD">
        <w:rPr>
          <w:rFonts w:ascii="Arial" w:hAnsi="Arial" w:cs="Arial"/>
          <w:sz w:val="20"/>
        </w:rPr>
        <w:t>siendo la</w:t>
      </w:r>
      <w:r>
        <w:rPr>
          <w:rFonts w:ascii="Arial" w:hAnsi="Arial" w:cs="Arial"/>
          <w:sz w:val="20"/>
        </w:rPr>
        <w:t>s d</w:t>
      </w:r>
      <w:r w:rsidR="00207670">
        <w:rPr>
          <w:rFonts w:ascii="Arial" w:hAnsi="Arial" w:cs="Arial"/>
          <w:sz w:val="20"/>
        </w:rPr>
        <w:t>iez</w:t>
      </w:r>
      <w:r>
        <w:rPr>
          <w:rFonts w:ascii="Arial" w:hAnsi="Arial" w:cs="Arial"/>
          <w:sz w:val="20"/>
        </w:rPr>
        <w:t xml:space="preserve"> horas </w:t>
      </w:r>
      <w:r w:rsidR="00207670">
        <w:rPr>
          <w:rFonts w:ascii="Arial" w:hAnsi="Arial" w:cs="Arial"/>
          <w:sz w:val="20"/>
        </w:rPr>
        <w:t>veinte</w:t>
      </w:r>
      <w:r>
        <w:rPr>
          <w:rFonts w:ascii="Arial" w:hAnsi="Arial" w:cs="Arial"/>
          <w:sz w:val="20"/>
        </w:rPr>
        <w:t xml:space="preserve"> minutos</w:t>
      </w:r>
      <w:r w:rsidRPr="00F713AD">
        <w:rPr>
          <w:rFonts w:ascii="Arial" w:hAnsi="Arial" w:cs="Arial"/>
          <w:sz w:val="20"/>
        </w:rPr>
        <w:t xml:space="preserve">, se levanta la presente acta que firman los componentes de la mesa conmigo, el </w:t>
      </w:r>
      <w:proofErr w:type="gramStart"/>
      <w:r w:rsidRPr="00F713AD">
        <w:rPr>
          <w:rFonts w:ascii="Arial" w:hAnsi="Arial" w:cs="Arial"/>
          <w:sz w:val="20"/>
        </w:rPr>
        <w:t>Secretario</w:t>
      </w:r>
      <w:proofErr w:type="gramEnd"/>
      <w:r w:rsidRPr="00F713AD">
        <w:rPr>
          <w:rFonts w:ascii="Arial" w:hAnsi="Arial" w:cs="Arial"/>
          <w:sz w:val="20"/>
        </w:rPr>
        <w:t>, que certifico.</w:t>
      </w:r>
    </w:p>
    <w:p w:rsidR="00DF4FA5" w:rsidRDefault="00DF4FA5"/>
    <w:sectPr w:rsidR="00DF4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0C5"/>
    <w:rsid w:val="00207670"/>
    <w:rsid w:val="005400C5"/>
    <w:rsid w:val="005F2247"/>
    <w:rsid w:val="007A00FC"/>
    <w:rsid w:val="007A1746"/>
    <w:rsid w:val="00DF4FA5"/>
    <w:rsid w:val="00FF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F8A2D7B"/>
  <w15:chartTrackingRefBased/>
  <w15:docId w15:val="{744D9C2C-BEEC-4C74-8720-70DA32614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5400C5"/>
    <w:pPr>
      <w:keepNext/>
      <w:jc w:val="both"/>
      <w:outlineLvl w:val="0"/>
    </w:pPr>
    <w:rPr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400C5"/>
    <w:rPr>
      <w:rFonts w:ascii="Times New Roman" w:eastAsia="Times New Roman" w:hAnsi="Times New Roman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5400C5"/>
    <w:pPr>
      <w:jc w:val="both"/>
    </w:pPr>
    <w:rPr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5400C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5400C5"/>
    <w:pPr>
      <w:jc w:val="center"/>
    </w:pPr>
    <w:rPr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5400C5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5400C5"/>
    <w:pPr>
      <w:ind w:firstLine="709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5400C5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bloque">
    <w:name w:val="Block Text"/>
    <w:basedOn w:val="Normal"/>
    <w:rsid w:val="005400C5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Textoindependiente3">
    <w:name w:val="Body Text 3"/>
    <w:basedOn w:val="Normal"/>
    <w:link w:val="Textoindependiente3Car"/>
    <w:rsid w:val="005400C5"/>
    <w:pPr>
      <w:suppressAutoHyphens/>
      <w:jc w:val="both"/>
    </w:pPr>
    <w:rPr>
      <w:b/>
      <w:sz w:val="22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5400C5"/>
    <w:rPr>
      <w:rFonts w:ascii="Times New Roman" w:eastAsia="Times New Roman" w:hAnsi="Times New Roman" w:cs="Times New Roman"/>
      <w:b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5400C5"/>
    <w:pPr>
      <w:suppressAutoHyphens/>
      <w:ind w:firstLine="709"/>
      <w:jc w:val="both"/>
    </w:pPr>
    <w:rPr>
      <w:sz w:val="24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400C5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384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2</cp:revision>
  <cp:lastPrinted>2019-12-23T12:01:00Z</cp:lastPrinted>
  <dcterms:created xsi:type="dcterms:W3CDTF">2018-12-11T13:01:00Z</dcterms:created>
  <dcterms:modified xsi:type="dcterms:W3CDTF">2019-12-23T12:01:00Z</dcterms:modified>
</cp:coreProperties>
</file>