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3949" w:rsidRDefault="004D433C" w:rsidP="00033949">
      <w:pPr>
        <w:tabs>
          <w:tab w:val="left" w:pos="142"/>
        </w:tabs>
        <w:spacing w:line="360" w:lineRule="auto"/>
        <w:ind w:firstLine="851"/>
        <w:jc w:val="both"/>
        <w:rPr>
          <w:rFonts w:ascii="Arial" w:hAnsi="Arial" w:cs="Arial"/>
          <w:sz w:val="20"/>
          <w:szCs w:val="20"/>
        </w:rPr>
      </w:pPr>
      <w:r>
        <w:rPr>
          <w:rFonts w:ascii="Arial" w:hAnsi="Arial" w:cs="Arial"/>
          <w:noProof/>
          <w:sz w:val="20"/>
          <w:szCs w:val="20"/>
        </w:rPr>
        <w:drawing>
          <wp:inline distT="0" distB="0" distL="0" distR="0">
            <wp:extent cx="5295265" cy="739120"/>
            <wp:effectExtent l="0" t="0" r="635"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ge Nav Dep.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44198" cy="759908"/>
                    </a:xfrm>
                    <a:prstGeom prst="rect">
                      <a:avLst/>
                    </a:prstGeom>
                  </pic:spPr>
                </pic:pic>
              </a:graphicData>
            </a:graphic>
          </wp:inline>
        </w:drawing>
      </w:r>
    </w:p>
    <w:p w:rsidR="0052792B" w:rsidRDefault="0052792B" w:rsidP="00033949">
      <w:pPr>
        <w:tabs>
          <w:tab w:val="left" w:pos="142"/>
        </w:tabs>
        <w:spacing w:line="360" w:lineRule="auto"/>
        <w:ind w:firstLine="851"/>
        <w:jc w:val="both"/>
        <w:rPr>
          <w:rFonts w:ascii="Arial" w:hAnsi="Arial" w:cs="Arial"/>
          <w:sz w:val="20"/>
          <w:szCs w:val="20"/>
        </w:rPr>
      </w:pPr>
    </w:p>
    <w:p w:rsidR="00033949" w:rsidRDefault="00BC0DDA" w:rsidP="00033949">
      <w:pPr>
        <w:tabs>
          <w:tab w:val="left" w:pos="142"/>
        </w:tabs>
        <w:spacing w:line="360" w:lineRule="auto"/>
        <w:ind w:firstLine="851"/>
        <w:jc w:val="both"/>
        <w:rPr>
          <w:rFonts w:ascii="Arial" w:hAnsi="Arial" w:cs="Arial"/>
          <w:sz w:val="20"/>
          <w:szCs w:val="20"/>
        </w:rPr>
      </w:pPr>
      <w:r>
        <w:rPr>
          <w:rFonts w:ascii="Arial" w:hAnsi="Arial" w:cs="Arial"/>
          <w:sz w:val="20"/>
          <w:szCs w:val="20"/>
        </w:rPr>
        <w:t>Siendo las 08</w:t>
      </w:r>
      <w:r w:rsidR="00033949">
        <w:rPr>
          <w:rFonts w:ascii="Arial" w:hAnsi="Arial" w:cs="Arial"/>
          <w:sz w:val="20"/>
          <w:szCs w:val="20"/>
        </w:rPr>
        <w:t>:</w:t>
      </w:r>
      <w:r>
        <w:rPr>
          <w:rFonts w:ascii="Arial" w:hAnsi="Arial" w:cs="Arial"/>
          <w:sz w:val="20"/>
          <w:szCs w:val="20"/>
        </w:rPr>
        <w:t>47 del día 10 de abril</w:t>
      </w:r>
      <w:r w:rsidR="004D433C">
        <w:rPr>
          <w:rFonts w:ascii="Arial" w:hAnsi="Arial" w:cs="Arial"/>
          <w:sz w:val="20"/>
          <w:szCs w:val="20"/>
        </w:rPr>
        <w:t xml:space="preserve"> de 2024</w:t>
      </w:r>
      <w:r w:rsidR="00033949">
        <w:rPr>
          <w:rFonts w:ascii="Arial" w:hAnsi="Arial" w:cs="Arial"/>
          <w:sz w:val="20"/>
          <w:szCs w:val="20"/>
        </w:rPr>
        <w:t xml:space="preserve">, en la sede de la Agencia Navarra de Autonomía y Desarrollo de las Personas, debidamente convocados por </w:t>
      </w:r>
      <w:r w:rsidR="009D6BFD">
        <w:rPr>
          <w:rFonts w:ascii="Arial" w:hAnsi="Arial" w:cs="Arial"/>
          <w:sz w:val="20"/>
          <w:szCs w:val="20"/>
        </w:rPr>
        <w:t xml:space="preserve">la Unidad gestora del contrato </w:t>
      </w:r>
      <w:r w:rsidR="004D433C">
        <w:rPr>
          <w:rFonts w:ascii="Arial" w:hAnsi="Arial" w:cs="Arial"/>
          <w:sz w:val="20"/>
          <w:szCs w:val="20"/>
        </w:rPr>
        <w:t xml:space="preserve">de suministros de equipamiento de mobiliario escolar para el Centro de Atención Temprana </w:t>
      </w:r>
      <w:r w:rsidR="00F13FD6">
        <w:rPr>
          <w:rFonts w:ascii="Arial" w:hAnsi="Arial" w:cs="Arial"/>
          <w:sz w:val="20"/>
          <w:szCs w:val="20"/>
        </w:rPr>
        <w:t>a</w:t>
      </w:r>
      <w:r w:rsidR="00033949">
        <w:rPr>
          <w:rFonts w:ascii="Arial" w:hAnsi="Arial" w:cs="Arial"/>
          <w:sz w:val="20"/>
          <w:szCs w:val="20"/>
        </w:rPr>
        <w:t xml:space="preserve"> se reúnen, con objeto de proceder a la apertur</w:t>
      </w:r>
      <w:r w:rsidR="006165B8">
        <w:rPr>
          <w:rFonts w:ascii="Arial" w:hAnsi="Arial" w:cs="Arial"/>
          <w:sz w:val="20"/>
          <w:szCs w:val="20"/>
        </w:rPr>
        <w:t>a de la documentación administrativa</w:t>
      </w:r>
      <w:r w:rsidR="00033949">
        <w:rPr>
          <w:rFonts w:ascii="Arial" w:hAnsi="Arial" w:cs="Arial"/>
          <w:sz w:val="20"/>
          <w:szCs w:val="20"/>
        </w:rPr>
        <w:t xml:space="preserve"> de los licitadores, los siguientes miembros de la </w:t>
      </w:r>
      <w:r w:rsidR="002D0F91">
        <w:rPr>
          <w:rFonts w:ascii="Arial" w:hAnsi="Arial" w:cs="Arial"/>
          <w:sz w:val="20"/>
          <w:szCs w:val="20"/>
        </w:rPr>
        <w:t>Unidad Gestora</w:t>
      </w:r>
      <w:r w:rsidR="00033949">
        <w:rPr>
          <w:rFonts w:ascii="Arial" w:hAnsi="Arial" w:cs="Arial"/>
          <w:sz w:val="20"/>
          <w:szCs w:val="20"/>
        </w:rPr>
        <w:t>:</w:t>
      </w:r>
    </w:p>
    <w:p w:rsidR="00033949" w:rsidRDefault="00033949" w:rsidP="00033949">
      <w:pPr>
        <w:tabs>
          <w:tab w:val="left" w:pos="142"/>
        </w:tabs>
        <w:spacing w:line="360" w:lineRule="auto"/>
        <w:ind w:firstLine="851"/>
        <w:jc w:val="both"/>
        <w:rPr>
          <w:rFonts w:ascii="Arial" w:hAnsi="Arial" w:cs="Arial"/>
          <w:sz w:val="20"/>
          <w:szCs w:val="20"/>
        </w:rPr>
      </w:pPr>
    </w:p>
    <w:p w:rsidR="00033949" w:rsidRDefault="00033949" w:rsidP="00033949">
      <w:pPr>
        <w:pStyle w:val="Prrafodelista"/>
        <w:numPr>
          <w:ilvl w:val="0"/>
          <w:numId w:val="1"/>
        </w:numPr>
        <w:tabs>
          <w:tab w:val="left" w:pos="142"/>
        </w:tabs>
        <w:spacing w:line="360" w:lineRule="auto"/>
        <w:jc w:val="both"/>
        <w:rPr>
          <w:rFonts w:ascii="Arial" w:hAnsi="Arial" w:cs="Arial"/>
          <w:sz w:val="20"/>
          <w:szCs w:val="20"/>
        </w:rPr>
      </w:pPr>
      <w:r>
        <w:rPr>
          <w:rFonts w:ascii="Arial" w:hAnsi="Arial" w:cs="Arial"/>
          <w:sz w:val="20"/>
          <w:szCs w:val="20"/>
        </w:rPr>
        <w:t>Ana Barbarin López, Jefa de la Sección de Inversiones, Obras y Suministros.</w:t>
      </w:r>
    </w:p>
    <w:p w:rsidR="003A5068" w:rsidRPr="003A5068" w:rsidRDefault="003A5068" w:rsidP="003A5068">
      <w:pPr>
        <w:pStyle w:val="Prrafodelista"/>
        <w:numPr>
          <w:ilvl w:val="0"/>
          <w:numId w:val="1"/>
        </w:numPr>
        <w:tabs>
          <w:tab w:val="left" w:pos="142"/>
        </w:tabs>
        <w:spacing w:line="360" w:lineRule="auto"/>
        <w:jc w:val="both"/>
        <w:rPr>
          <w:rFonts w:ascii="Arial" w:hAnsi="Arial" w:cs="Arial"/>
          <w:sz w:val="20"/>
          <w:szCs w:val="20"/>
        </w:rPr>
      </w:pPr>
      <w:r>
        <w:rPr>
          <w:rFonts w:ascii="Arial" w:hAnsi="Arial" w:cs="Arial"/>
          <w:sz w:val="20"/>
          <w:szCs w:val="20"/>
        </w:rPr>
        <w:t>Mikel Armendariz Carrascón, Jefe de Negociado de la Sección de Inversiones, Obras y Suministros</w:t>
      </w:r>
    </w:p>
    <w:p w:rsidR="00033949" w:rsidRDefault="00033949" w:rsidP="00033949">
      <w:pPr>
        <w:pStyle w:val="Prrafodelista"/>
        <w:numPr>
          <w:ilvl w:val="0"/>
          <w:numId w:val="1"/>
        </w:numPr>
        <w:tabs>
          <w:tab w:val="left" w:pos="142"/>
        </w:tabs>
        <w:spacing w:line="360" w:lineRule="auto"/>
        <w:jc w:val="both"/>
        <w:rPr>
          <w:rFonts w:ascii="Arial" w:hAnsi="Arial" w:cs="Arial"/>
          <w:sz w:val="20"/>
          <w:szCs w:val="20"/>
        </w:rPr>
      </w:pPr>
      <w:r>
        <w:rPr>
          <w:rFonts w:ascii="Arial" w:hAnsi="Arial" w:cs="Arial"/>
          <w:sz w:val="20"/>
          <w:szCs w:val="20"/>
        </w:rPr>
        <w:t>Silvia Elía García, Diplomada en Ciencias Empresariales de la Sección de Inversiones Obras y Suministros.</w:t>
      </w:r>
    </w:p>
    <w:p w:rsidR="00F13FD6" w:rsidRDefault="00F13FD6" w:rsidP="00122833">
      <w:pPr>
        <w:tabs>
          <w:tab w:val="left" w:pos="142"/>
        </w:tabs>
        <w:spacing w:line="360" w:lineRule="auto"/>
        <w:ind w:firstLine="851"/>
        <w:jc w:val="both"/>
        <w:rPr>
          <w:rFonts w:ascii="Arial" w:hAnsi="Arial" w:cs="Arial"/>
          <w:sz w:val="20"/>
          <w:szCs w:val="20"/>
        </w:rPr>
      </w:pPr>
    </w:p>
    <w:p w:rsidR="00122833" w:rsidRDefault="00F13FD6" w:rsidP="00122833">
      <w:pPr>
        <w:tabs>
          <w:tab w:val="left" w:pos="142"/>
        </w:tabs>
        <w:spacing w:line="360" w:lineRule="auto"/>
        <w:ind w:firstLine="851"/>
        <w:jc w:val="both"/>
        <w:rPr>
          <w:rFonts w:ascii="Arial" w:hAnsi="Arial" w:cs="Arial"/>
          <w:sz w:val="20"/>
          <w:szCs w:val="20"/>
        </w:rPr>
      </w:pPr>
      <w:r>
        <w:rPr>
          <w:rFonts w:ascii="Arial" w:hAnsi="Arial" w:cs="Arial"/>
          <w:sz w:val="20"/>
          <w:szCs w:val="20"/>
        </w:rPr>
        <w:t>Dentro del plazo de licitación conc</w:t>
      </w:r>
      <w:r w:rsidR="003A5068">
        <w:rPr>
          <w:rFonts w:ascii="Arial" w:hAnsi="Arial" w:cs="Arial"/>
          <w:sz w:val="20"/>
          <w:szCs w:val="20"/>
        </w:rPr>
        <w:t>edido, ha</w:t>
      </w:r>
      <w:r w:rsidR="004D433C">
        <w:rPr>
          <w:rFonts w:ascii="Arial" w:hAnsi="Arial" w:cs="Arial"/>
          <w:sz w:val="20"/>
          <w:szCs w:val="20"/>
        </w:rPr>
        <w:t xml:space="preserve"> presentado</w:t>
      </w:r>
      <w:r w:rsidR="00CD56B7">
        <w:rPr>
          <w:rFonts w:ascii="Arial" w:hAnsi="Arial" w:cs="Arial"/>
          <w:sz w:val="20"/>
          <w:szCs w:val="20"/>
        </w:rPr>
        <w:t xml:space="preserve"> oferta la</w:t>
      </w:r>
      <w:r w:rsidR="00BC0DDA">
        <w:rPr>
          <w:rFonts w:ascii="Arial" w:hAnsi="Arial" w:cs="Arial"/>
          <w:sz w:val="20"/>
          <w:szCs w:val="20"/>
        </w:rPr>
        <w:t>s</w:t>
      </w:r>
      <w:r w:rsidR="00CD56B7">
        <w:rPr>
          <w:rFonts w:ascii="Arial" w:hAnsi="Arial" w:cs="Arial"/>
          <w:sz w:val="20"/>
          <w:szCs w:val="20"/>
        </w:rPr>
        <w:t xml:space="preserve"> siguiente</w:t>
      </w:r>
      <w:r w:rsidR="00BC0DDA">
        <w:rPr>
          <w:rFonts w:ascii="Arial" w:hAnsi="Arial" w:cs="Arial"/>
          <w:sz w:val="20"/>
          <w:szCs w:val="20"/>
        </w:rPr>
        <w:t>s</w:t>
      </w:r>
      <w:r w:rsidR="00CD56B7">
        <w:rPr>
          <w:rFonts w:ascii="Arial" w:hAnsi="Arial" w:cs="Arial"/>
          <w:sz w:val="20"/>
          <w:szCs w:val="20"/>
        </w:rPr>
        <w:t xml:space="preserve"> </w:t>
      </w:r>
      <w:r w:rsidR="004D433C">
        <w:rPr>
          <w:rFonts w:ascii="Arial" w:hAnsi="Arial" w:cs="Arial"/>
          <w:sz w:val="20"/>
          <w:szCs w:val="20"/>
        </w:rPr>
        <w:t>empresa</w:t>
      </w:r>
      <w:r w:rsidR="00BC0DDA">
        <w:rPr>
          <w:rFonts w:ascii="Arial" w:hAnsi="Arial" w:cs="Arial"/>
          <w:sz w:val="20"/>
          <w:szCs w:val="20"/>
        </w:rPr>
        <w:t>s</w:t>
      </w:r>
      <w:r>
        <w:rPr>
          <w:rFonts w:ascii="Arial" w:hAnsi="Arial" w:cs="Arial"/>
          <w:sz w:val="20"/>
          <w:szCs w:val="20"/>
        </w:rPr>
        <w:t>:</w:t>
      </w:r>
    </w:p>
    <w:p w:rsidR="004D433C" w:rsidRDefault="004D433C" w:rsidP="00122833">
      <w:pPr>
        <w:tabs>
          <w:tab w:val="left" w:pos="142"/>
        </w:tabs>
        <w:spacing w:line="360" w:lineRule="auto"/>
        <w:ind w:firstLine="851"/>
        <w:jc w:val="both"/>
        <w:rPr>
          <w:rFonts w:ascii="Arial" w:hAnsi="Arial" w:cs="Arial"/>
          <w:sz w:val="20"/>
          <w:szCs w:val="20"/>
        </w:rPr>
      </w:pPr>
    </w:p>
    <w:p w:rsidR="00F13FD6" w:rsidRDefault="004D433C" w:rsidP="003A5068">
      <w:pPr>
        <w:pStyle w:val="Prrafodelista"/>
        <w:numPr>
          <w:ilvl w:val="0"/>
          <w:numId w:val="3"/>
        </w:numPr>
        <w:tabs>
          <w:tab w:val="left" w:pos="142"/>
        </w:tabs>
        <w:spacing w:line="360" w:lineRule="auto"/>
        <w:jc w:val="both"/>
        <w:rPr>
          <w:rFonts w:ascii="Arial" w:hAnsi="Arial" w:cs="Arial"/>
          <w:sz w:val="20"/>
          <w:szCs w:val="20"/>
        </w:rPr>
      </w:pPr>
      <w:r>
        <w:rPr>
          <w:rFonts w:ascii="Arial" w:hAnsi="Arial" w:cs="Arial"/>
          <w:sz w:val="20"/>
          <w:szCs w:val="20"/>
        </w:rPr>
        <w:t>Felix Ruiz Miguel, SL con CIF:</w:t>
      </w:r>
      <w:r w:rsidR="00D52C30">
        <w:rPr>
          <w:rFonts w:ascii="Arial" w:hAnsi="Arial" w:cs="Arial"/>
          <w:sz w:val="20"/>
          <w:szCs w:val="20"/>
        </w:rPr>
        <w:t xml:space="preserve"> B-26279398</w:t>
      </w:r>
    </w:p>
    <w:p w:rsidR="00BC0DDA" w:rsidRPr="003A5068" w:rsidRDefault="00BC0DDA" w:rsidP="003A5068">
      <w:pPr>
        <w:pStyle w:val="Prrafodelista"/>
        <w:numPr>
          <w:ilvl w:val="0"/>
          <w:numId w:val="3"/>
        </w:numPr>
        <w:tabs>
          <w:tab w:val="left" w:pos="142"/>
        </w:tabs>
        <w:spacing w:line="360" w:lineRule="auto"/>
        <w:jc w:val="both"/>
        <w:rPr>
          <w:rFonts w:ascii="Arial" w:hAnsi="Arial" w:cs="Arial"/>
          <w:sz w:val="20"/>
          <w:szCs w:val="20"/>
        </w:rPr>
      </w:pPr>
      <w:r>
        <w:rPr>
          <w:rFonts w:ascii="Arial" w:hAnsi="Arial" w:cs="Arial"/>
          <w:sz w:val="20"/>
          <w:szCs w:val="20"/>
        </w:rPr>
        <w:t>Almenara Equipamiento, SLL con CIF: B-11824174</w:t>
      </w:r>
    </w:p>
    <w:p w:rsidR="00122833" w:rsidRDefault="00122833" w:rsidP="00D52C30">
      <w:pPr>
        <w:tabs>
          <w:tab w:val="left" w:pos="142"/>
        </w:tabs>
        <w:spacing w:line="360" w:lineRule="auto"/>
        <w:jc w:val="both"/>
        <w:rPr>
          <w:rFonts w:ascii="Arial" w:hAnsi="Arial" w:cs="Arial"/>
          <w:sz w:val="20"/>
          <w:szCs w:val="20"/>
        </w:rPr>
      </w:pPr>
    </w:p>
    <w:p w:rsidR="007C5AF9" w:rsidRDefault="007C5AF9" w:rsidP="0052792B">
      <w:pPr>
        <w:tabs>
          <w:tab w:val="left" w:pos="142"/>
        </w:tabs>
        <w:spacing w:line="360" w:lineRule="auto"/>
        <w:ind w:firstLine="851"/>
        <w:jc w:val="both"/>
        <w:rPr>
          <w:rFonts w:ascii="Arial" w:hAnsi="Arial" w:cs="Arial"/>
          <w:sz w:val="20"/>
          <w:szCs w:val="20"/>
        </w:rPr>
      </w:pPr>
      <w:r>
        <w:rPr>
          <w:rFonts w:ascii="Arial" w:hAnsi="Arial" w:cs="Arial"/>
          <w:sz w:val="20"/>
          <w:szCs w:val="20"/>
        </w:rPr>
        <w:t>Conforme a lo previsto en la cláusula 8º de las condiciones particulares del Pliego Regulador de la contratación, el Sobre A- Documentación General, debe concretar la siguiente documentación:</w:t>
      </w:r>
    </w:p>
    <w:p w:rsidR="00AB49C7" w:rsidRDefault="00AB49C7" w:rsidP="00122833">
      <w:pPr>
        <w:tabs>
          <w:tab w:val="left" w:pos="142"/>
        </w:tabs>
        <w:spacing w:line="360" w:lineRule="auto"/>
        <w:ind w:firstLine="851"/>
        <w:jc w:val="both"/>
        <w:rPr>
          <w:rFonts w:ascii="Arial" w:hAnsi="Arial" w:cs="Arial"/>
          <w:sz w:val="20"/>
          <w:szCs w:val="20"/>
        </w:rPr>
      </w:pPr>
    </w:p>
    <w:p w:rsidR="00916934" w:rsidRPr="00916934" w:rsidRDefault="00916934" w:rsidP="00916934">
      <w:pPr>
        <w:pStyle w:val="Piedepgina"/>
        <w:tabs>
          <w:tab w:val="clear" w:pos="4252"/>
        </w:tabs>
        <w:spacing w:after="20" w:line="360" w:lineRule="auto"/>
        <w:ind w:firstLine="851"/>
        <w:jc w:val="both"/>
        <w:rPr>
          <w:rFonts w:ascii="Arial" w:hAnsi="Arial" w:cs="Arial"/>
        </w:rPr>
      </w:pPr>
      <w:r w:rsidRPr="00916934">
        <w:rPr>
          <w:rFonts w:ascii="Arial" w:hAnsi="Arial" w:cs="Arial"/>
        </w:rPr>
        <w:t>a)</w:t>
      </w:r>
      <w:r w:rsidR="00070FA5">
        <w:rPr>
          <w:rFonts w:ascii="Arial" w:hAnsi="Arial" w:cs="Arial"/>
        </w:rPr>
        <w:t xml:space="preserve"> </w:t>
      </w:r>
      <w:r w:rsidRPr="00916934">
        <w:rPr>
          <w:rFonts w:ascii="Arial" w:hAnsi="Arial" w:cs="Arial"/>
        </w:rPr>
        <w:t>Hoja resumen de datos del licitador a efectos de notificación, en la que conste la</w:t>
      </w:r>
      <w:r w:rsidRPr="006423E3">
        <w:rPr>
          <w:rFonts w:ascii="Arial" w:hAnsi="Arial" w:cs="Arial"/>
          <w:sz w:val="22"/>
          <w:szCs w:val="22"/>
        </w:rPr>
        <w:t xml:space="preserve"> </w:t>
      </w:r>
      <w:r w:rsidRPr="00916934">
        <w:rPr>
          <w:rFonts w:ascii="Arial" w:hAnsi="Arial" w:cs="Arial"/>
        </w:rPr>
        <w:t>identificación de la persona individual, empresario o licitadores en participación y su</w:t>
      </w:r>
      <w:r w:rsidRPr="00916934">
        <w:rPr>
          <w:rFonts w:ascii="Arial" w:hAnsi="Arial" w:cs="Arial"/>
          <w:i/>
        </w:rPr>
        <w:t xml:space="preserve"> </w:t>
      </w:r>
      <w:r w:rsidRPr="00916934">
        <w:rPr>
          <w:rFonts w:ascii="Arial" w:hAnsi="Arial" w:cs="Arial"/>
        </w:rPr>
        <w:t>dirección completa, incluyendo número de teléfono, correo electrónico en que efectuar las notificaciones relacionadas con cualquier fase del procedimiento y persona de contacto, conforme al modelo que se adjunta (ANEXO I).</w:t>
      </w:r>
    </w:p>
    <w:p w:rsidR="00916934" w:rsidRPr="00916934" w:rsidRDefault="00916934" w:rsidP="00916934">
      <w:pPr>
        <w:pStyle w:val="Piedepgina"/>
        <w:tabs>
          <w:tab w:val="clear" w:pos="4252"/>
        </w:tabs>
        <w:spacing w:after="20" w:line="360" w:lineRule="auto"/>
        <w:ind w:firstLine="851"/>
        <w:jc w:val="both"/>
        <w:rPr>
          <w:rFonts w:ascii="Arial" w:hAnsi="Arial" w:cs="Arial"/>
        </w:rPr>
      </w:pPr>
      <w:r w:rsidRPr="00916934">
        <w:rPr>
          <w:rFonts w:ascii="Arial" w:hAnsi="Arial" w:cs="Arial"/>
        </w:rPr>
        <w:t>b) Declaración responsable del licitador indicando que cumple las condiciones exigidas para contratar, conforme al modelo que se adjunta o en su caso conforme al formulario de documento europeo único de contratación vigente (ANEXO II</w:t>
      </w:r>
      <w:r w:rsidR="003A5068">
        <w:rPr>
          <w:rFonts w:ascii="Arial" w:hAnsi="Arial" w:cs="Arial"/>
        </w:rPr>
        <w:t>.1</w:t>
      </w:r>
      <w:r w:rsidRPr="00916934">
        <w:rPr>
          <w:rFonts w:ascii="Arial" w:hAnsi="Arial" w:cs="Arial"/>
        </w:rPr>
        <w:t>).</w:t>
      </w:r>
    </w:p>
    <w:p w:rsidR="0052792B" w:rsidRDefault="00916934" w:rsidP="00BC0DDA">
      <w:pPr>
        <w:pStyle w:val="Piedepgina"/>
        <w:tabs>
          <w:tab w:val="clear" w:pos="4252"/>
        </w:tabs>
        <w:spacing w:after="20" w:line="360" w:lineRule="auto"/>
        <w:ind w:firstLine="851"/>
        <w:jc w:val="both"/>
        <w:rPr>
          <w:rFonts w:ascii="Arial" w:hAnsi="Arial" w:cs="Arial"/>
        </w:rPr>
      </w:pPr>
      <w:r w:rsidRPr="00916934">
        <w:rPr>
          <w:rFonts w:ascii="Arial" w:hAnsi="Arial" w:cs="Arial"/>
        </w:rPr>
        <w:t xml:space="preserve">c) Documento de </w:t>
      </w:r>
      <w:r w:rsidR="003A5068">
        <w:rPr>
          <w:rFonts w:ascii="Arial" w:hAnsi="Arial" w:cs="Arial"/>
        </w:rPr>
        <w:t>participación conjunta/o de UTE (ANEXO II.2):</w:t>
      </w:r>
      <w:r w:rsidRPr="00916934">
        <w:rPr>
          <w:rFonts w:ascii="Arial" w:hAnsi="Arial" w:cs="Arial"/>
        </w:rPr>
        <w:t xml:space="preserve"> Si la proposición es suscrita por licitadores que participen conjuntamente, se incorporará un documento privado en el que se manifieste la voluntad de concurrencia conjunta, se indique el porcentaje de participación que corresponde a cada uno y se designe un representante o apoderado único con facultades para ejercer los derechos y cumplir las obligaciones derivadas del contrato </w:t>
      </w:r>
      <w:r w:rsidRPr="00916934">
        <w:rPr>
          <w:rFonts w:ascii="Arial" w:hAnsi="Arial" w:cs="Arial"/>
        </w:rPr>
        <w:lastRenderedPageBreak/>
        <w:t>hasta la extinción del mismo. El escrito habrá de estar firmado tanto por las diversas empresas concurrentes como por el citado apoderado.</w:t>
      </w:r>
    </w:p>
    <w:p w:rsidR="0052792B" w:rsidRDefault="0052792B" w:rsidP="00916934">
      <w:pPr>
        <w:pStyle w:val="Piedepgina"/>
        <w:tabs>
          <w:tab w:val="clear" w:pos="4252"/>
        </w:tabs>
        <w:spacing w:after="20" w:line="360" w:lineRule="auto"/>
        <w:ind w:firstLine="851"/>
        <w:jc w:val="both"/>
        <w:rPr>
          <w:rFonts w:ascii="Arial" w:hAnsi="Arial" w:cs="Arial"/>
        </w:rPr>
      </w:pPr>
    </w:p>
    <w:p w:rsidR="00916934" w:rsidRDefault="00916934" w:rsidP="00916934">
      <w:pPr>
        <w:pStyle w:val="Piedepgina"/>
        <w:tabs>
          <w:tab w:val="clear" w:pos="4252"/>
        </w:tabs>
        <w:spacing w:after="20" w:line="360" w:lineRule="auto"/>
        <w:ind w:firstLine="851"/>
        <w:jc w:val="both"/>
        <w:rPr>
          <w:rFonts w:ascii="Arial" w:hAnsi="Arial" w:cs="Arial"/>
        </w:rPr>
      </w:pPr>
      <w:r>
        <w:rPr>
          <w:rFonts w:ascii="Arial" w:hAnsi="Arial" w:cs="Arial"/>
        </w:rPr>
        <w:t>Examinada la documentación presentada por la</w:t>
      </w:r>
      <w:r w:rsidR="00BC0DDA">
        <w:rPr>
          <w:rFonts w:ascii="Arial" w:hAnsi="Arial" w:cs="Arial"/>
        </w:rPr>
        <w:t>s</w:t>
      </w:r>
      <w:r>
        <w:rPr>
          <w:rFonts w:ascii="Arial" w:hAnsi="Arial" w:cs="Arial"/>
        </w:rPr>
        <w:t xml:space="preserve"> empresa</w:t>
      </w:r>
      <w:r w:rsidR="00BC0DDA">
        <w:rPr>
          <w:rFonts w:ascii="Arial" w:hAnsi="Arial" w:cs="Arial"/>
        </w:rPr>
        <w:t>s</w:t>
      </w:r>
      <w:r>
        <w:rPr>
          <w:rFonts w:ascii="Arial" w:hAnsi="Arial" w:cs="Arial"/>
        </w:rPr>
        <w:t xml:space="preserve"> licitadora</w:t>
      </w:r>
      <w:r w:rsidR="00BC0DDA">
        <w:rPr>
          <w:rFonts w:ascii="Arial" w:hAnsi="Arial" w:cs="Arial"/>
        </w:rPr>
        <w:t>s</w:t>
      </w:r>
      <w:r>
        <w:rPr>
          <w:rFonts w:ascii="Arial" w:hAnsi="Arial" w:cs="Arial"/>
        </w:rPr>
        <w:t xml:space="preserve">, se confirma que cumple con lo requerido en el Pliego, por lo que procede a la admisión de la misma. </w:t>
      </w:r>
    </w:p>
    <w:p w:rsidR="002A16F3" w:rsidRDefault="0052792B" w:rsidP="002A16F3">
      <w:pPr>
        <w:pStyle w:val="Piedepgina"/>
        <w:tabs>
          <w:tab w:val="clear" w:pos="4252"/>
        </w:tabs>
        <w:spacing w:after="20" w:line="360" w:lineRule="auto"/>
        <w:ind w:firstLine="851"/>
        <w:jc w:val="both"/>
        <w:rPr>
          <w:rFonts w:ascii="Arial" w:hAnsi="Arial" w:cs="Arial"/>
        </w:rPr>
      </w:pPr>
      <w:r>
        <w:rPr>
          <w:rFonts w:ascii="Arial" w:hAnsi="Arial" w:cs="Arial"/>
        </w:rPr>
        <w:t>Se acuerda apertur</w:t>
      </w:r>
      <w:r w:rsidR="003A5068">
        <w:rPr>
          <w:rFonts w:ascii="Arial" w:hAnsi="Arial" w:cs="Arial"/>
        </w:rPr>
        <w:t>a del Sobre B- Proposición Técnica</w:t>
      </w:r>
      <w:r>
        <w:rPr>
          <w:rFonts w:ascii="Arial" w:hAnsi="Arial" w:cs="Arial"/>
        </w:rPr>
        <w:t xml:space="preserve"> el d</w:t>
      </w:r>
      <w:r w:rsidR="00BC0DDA">
        <w:rPr>
          <w:rFonts w:ascii="Arial" w:hAnsi="Arial" w:cs="Arial"/>
        </w:rPr>
        <w:t>ía 10 de abril a las 09:15</w:t>
      </w:r>
      <w:r w:rsidR="002A16F3">
        <w:rPr>
          <w:rFonts w:ascii="Arial" w:hAnsi="Arial" w:cs="Arial"/>
        </w:rPr>
        <w:t xml:space="preserve"> en la</w:t>
      </w:r>
      <w:r w:rsidR="00D52C30">
        <w:rPr>
          <w:rFonts w:ascii="Arial" w:hAnsi="Arial" w:cs="Arial"/>
        </w:rPr>
        <w:t xml:space="preserve"> sede de la Agencia Navarra de </w:t>
      </w:r>
      <w:r>
        <w:rPr>
          <w:rFonts w:ascii="Arial" w:hAnsi="Arial" w:cs="Arial"/>
        </w:rPr>
        <w:t>Autonomía y</w:t>
      </w:r>
      <w:r w:rsidR="002A16F3">
        <w:rPr>
          <w:rFonts w:ascii="Arial" w:hAnsi="Arial" w:cs="Arial"/>
        </w:rPr>
        <w:t xml:space="preserve"> Desarrollo de las Personas debidamente convocados por la Unidad ge</w:t>
      </w:r>
      <w:r w:rsidR="00AF11CA">
        <w:rPr>
          <w:rFonts w:ascii="Arial" w:hAnsi="Arial" w:cs="Arial"/>
        </w:rPr>
        <w:t>stora del contrat</w:t>
      </w:r>
      <w:r w:rsidR="00D52C30">
        <w:rPr>
          <w:rFonts w:ascii="Arial" w:hAnsi="Arial" w:cs="Arial"/>
        </w:rPr>
        <w:t>o de suministros de equipamiento.</w:t>
      </w:r>
    </w:p>
    <w:p w:rsidR="00D67F7D" w:rsidRDefault="00D67F7D" w:rsidP="002A16F3">
      <w:pPr>
        <w:pStyle w:val="Piedepgina"/>
        <w:tabs>
          <w:tab w:val="clear" w:pos="4252"/>
        </w:tabs>
        <w:spacing w:after="20" w:line="360" w:lineRule="auto"/>
        <w:ind w:firstLine="851"/>
        <w:jc w:val="both"/>
        <w:rPr>
          <w:rFonts w:ascii="Arial" w:hAnsi="Arial" w:cs="Arial"/>
        </w:rPr>
      </w:pPr>
      <w:r>
        <w:rPr>
          <w:rFonts w:ascii="Arial" w:hAnsi="Arial" w:cs="Arial"/>
        </w:rPr>
        <w:t>Una vez abierto el sobre B- Proposición Técnica se remite la proposición técnica de ambas empresas al personal técnico para su valoración.</w:t>
      </w:r>
    </w:p>
    <w:p w:rsidR="00D67F7D" w:rsidRPr="00916934" w:rsidRDefault="00D67F7D" w:rsidP="002A16F3">
      <w:pPr>
        <w:pStyle w:val="Piedepgina"/>
        <w:tabs>
          <w:tab w:val="clear" w:pos="4252"/>
        </w:tabs>
        <w:spacing w:after="20" w:line="360" w:lineRule="auto"/>
        <w:ind w:firstLine="851"/>
        <w:jc w:val="both"/>
        <w:rPr>
          <w:rFonts w:ascii="Arial" w:hAnsi="Arial" w:cs="Arial"/>
        </w:rPr>
      </w:pPr>
      <w:r>
        <w:rPr>
          <w:rFonts w:ascii="Arial" w:hAnsi="Arial" w:cs="Arial"/>
        </w:rPr>
        <w:t>No habiendo más asuntos que tratar, siendo las 09:30 horas, se da por finalizada la reunión en el lugar y fecha arriba señalados.</w:t>
      </w:r>
    </w:p>
    <w:p w:rsidR="00916934" w:rsidRPr="00916934" w:rsidRDefault="00916934" w:rsidP="00916934">
      <w:pPr>
        <w:pStyle w:val="Piedepgina"/>
        <w:tabs>
          <w:tab w:val="clear" w:pos="4252"/>
        </w:tabs>
        <w:spacing w:after="20"/>
        <w:ind w:firstLine="851"/>
        <w:jc w:val="both"/>
        <w:rPr>
          <w:rFonts w:ascii="Arial" w:hAnsi="Arial" w:cs="Arial"/>
        </w:rPr>
      </w:pPr>
    </w:p>
    <w:p w:rsidR="00122833" w:rsidRDefault="00122833" w:rsidP="00122833">
      <w:pPr>
        <w:tabs>
          <w:tab w:val="left" w:pos="142"/>
        </w:tabs>
        <w:spacing w:line="360" w:lineRule="auto"/>
        <w:ind w:firstLine="851"/>
        <w:jc w:val="both"/>
        <w:rPr>
          <w:rFonts w:ascii="Arial" w:hAnsi="Arial" w:cs="Arial"/>
          <w:sz w:val="20"/>
          <w:szCs w:val="20"/>
        </w:rPr>
      </w:pPr>
    </w:p>
    <w:p w:rsidR="005867E3" w:rsidRDefault="005867E3" w:rsidP="00122833">
      <w:pPr>
        <w:tabs>
          <w:tab w:val="left" w:pos="142"/>
        </w:tabs>
        <w:spacing w:line="360" w:lineRule="auto"/>
        <w:ind w:firstLine="851"/>
        <w:jc w:val="both"/>
        <w:rPr>
          <w:rFonts w:ascii="Arial" w:hAnsi="Arial" w:cs="Arial"/>
          <w:sz w:val="20"/>
          <w:szCs w:val="20"/>
        </w:rPr>
      </w:pPr>
    </w:p>
    <w:p w:rsidR="00980BB0" w:rsidRDefault="00980BB0" w:rsidP="00033949">
      <w:pPr>
        <w:tabs>
          <w:tab w:val="left" w:pos="142"/>
        </w:tabs>
        <w:spacing w:line="360" w:lineRule="auto"/>
        <w:ind w:firstLine="851"/>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2"/>
        <w:gridCol w:w="4338"/>
      </w:tblGrid>
      <w:tr w:rsidR="00980BB0" w:rsidTr="00C14E4E">
        <w:tc>
          <w:tcPr>
            <w:tcW w:w="4382" w:type="dxa"/>
          </w:tcPr>
          <w:p w:rsidR="002D0F91" w:rsidRDefault="002D0F91" w:rsidP="002D0F91">
            <w:pPr>
              <w:tabs>
                <w:tab w:val="left" w:pos="142"/>
              </w:tabs>
              <w:spacing w:line="360" w:lineRule="auto"/>
              <w:jc w:val="center"/>
              <w:rPr>
                <w:rFonts w:ascii="Arial" w:hAnsi="Arial" w:cs="Arial"/>
                <w:sz w:val="20"/>
                <w:szCs w:val="20"/>
              </w:rPr>
            </w:pPr>
          </w:p>
          <w:p w:rsidR="00DB26AF" w:rsidRDefault="0052792B" w:rsidP="00DB26AF">
            <w:pPr>
              <w:tabs>
                <w:tab w:val="left" w:pos="142"/>
              </w:tabs>
              <w:spacing w:line="360" w:lineRule="auto"/>
              <w:jc w:val="center"/>
              <w:rPr>
                <w:rFonts w:ascii="Arial" w:hAnsi="Arial" w:cs="Arial"/>
                <w:sz w:val="20"/>
                <w:szCs w:val="20"/>
              </w:rPr>
            </w:pPr>
            <w:r>
              <w:rPr>
                <w:rFonts w:ascii="Arial" w:hAnsi="Arial" w:cs="Arial"/>
                <w:sz w:val="20"/>
                <w:szCs w:val="20"/>
              </w:rPr>
              <w:t>PRESIDENTE</w:t>
            </w:r>
          </w:p>
          <w:p w:rsidR="00DB26AF" w:rsidRDefault="00DB26AF" w:rsidP="00DB26AF">
            <w:pPr>
              <w:tabs>
                <w:tab w:val="left" w:pos="142"/>
              </w:tabs>
              <w:spacing w:line="360" w:lineRule="auto"/>
              <w:jc w:val="center"/>
              <w:rPr>
                <w:rFonts w:ascii="Arial" w:hAnsi="Arial" w:cs="Arial"/>
                <w:sz w:val="20"/>
                <w:szCs w:val="20"/>
              </w:rPr>
            </w:pPr>
          </w:p>
          <w:p w:rsidR="00DB26AF" w:rsidRDefault="00DB26AF" w:rsidP="00DB26AF">
            <w:pPr>
              <w:tabs>
                <w:tab w:val="left" w:pos="142"/>
              </w:tabs>
              <w:spacing w:line="360" w:lineRule="auto"/>
              <w:jc w:val="center"/>
              <w:rPr>
                <w:rFonts w:ascii="Arial" w:hAnsi="Arial" w:cs="Arial"/>
                <w:sz w:val="20"/>
                <w:szCs w:val="20"/>
              </w:rPr>
            </w:pPr>
          </w:p>
          <w:p w:rsidR="00AB37FC" w:rsidRDefault="00AB37FC" w:rsidP="00DB26AF">
            <w:pPr>
              <w:tabs>
                <w:tab w:val="left" w:pos="142"/>
              </w:tabs>
              <w:spacing w:line="360" w:lineRule="auto"/>
              <w:jc w:val="center"/>
              <w:rPr>
                <w:rFonts w:ascii="Arial" w:hAnsi="Arial" w:cs="Arial"/>
                <w:sz w:val="20"/>
                <w:szCs w:val="20"/>
              </w:rPr>
            </w:pPr>
          </w:p>
          <w:p w:rsidR="00DB26AF" w:rsidRDefault="00DB26AF" w:rsidP="00DB26AF">
            <w:pPr>
              <w:tabs>
                <w:tab w:val="left" w:pos="142"/>
              </w:tabs>
              <w:spacing w:line="360" w:lineRule="auto"/>
              <w:rPr>
                <w:rFonts w:ascii="Arial" w:hAnsi="Arial" w:cs="Arial"/>
                <w:sz w:val="20"/>
                <w:szCs w:val="20"/>
              </w:rPr>
            </w:pPr>
          </w:p>
          <w:p w:rsidR="00980BB0" w:rsidRDefault="00DB26AF" w:rsidP="00DB26AF">
            <w:pPr>
              <w:tabs>
                <w:tab w:val="left" w:pos="142"/>
              </w:tabs>
              <w:spacing w:line="360" w:lineRule="auto"/>
              <w:jc w:val="center"/>
              <w:rPr>
                <w:rFonts w:ascii="Arial" w:hAnsi="Arial" w:cs="Arial"/>
                <w:sz w:val="20"/>
                <w:szCs w:val="20"/>
              </w:rPr>
            </w:pPr>
            <w:r>
              <w:rPr>
                <w:rFonts w:ascii="Arial" w:hAnsi="Arial" w:cs="Arial"/>
                <w:sz w:val="20"/>
                <w:szCs w:val="20"/>
              </w:rPr>
              <w:t xml:space="preserve">Ana Barbarin López </w:t>
            </w:r>
          </w:p>
        </w:tc>
        <w:tc>
          <w:tcPr>
            <w:tcW w:w="4338" w:type="dxa"/>
          </w:tcPr>
          <w:p w:rsidR="00980BB0" w:rsidRDefault="00980BB0" w:rsidP="00FA022D">
            <w:pPr>
              <w:tabs>
                <w:tab w:val="left" w:pos="142"/>
              </w:tabs>
              <w:spacing w:line="360" w:lineRule="auto"/>
              <w:jc w:val="center"/>
              <w:rPr>
                <w:rFonts w:ascii="Arial" w:hAnsi="Arial" w:cs="Arial"/>
                <w:sz w:val="20"/>
                <w:szCs w:val="20"/>
              </w:rPr>
            </w:pPr>
          </w:p>
          <w:p w:rsidR="00DB26AF" w:rsidRDefault="00183F8B" w:rsidP="00DB26AF">
            <w:pPr>
              <w:tabs>
                <w:tab w:val="left" w:pos="142"/>
              </w:tabs>
              <w:spacing w:line="360" w:lineRule="auto"/>
              <w:jc w:val="center"/>
              <w:rPr>
                <w:rFonts w:ascii="Arial" w:hAnsi="Arial" w:cs="Arial"/>
                <w:sz w:val="20"/>
                <w:szCs w:val="20"/>
              </w:rPr>
            </w:pPr>
            <w:r>
              <w:rPr>
                <w:rFonts w:ascii="Arial" w:hAnsi="Arial" w:cs="Arial"/>
                <w:sz w:val="20"/>
                <w:szCs w:val="20"/>
              </w:rPr>
              <w:t>SECRETARIA</w:t>
            </w:r>
            <w:bookmarkStart w:id="0" w:name="_GoBack"/>
            <w:bookmarkEnd w:id="0"/>
          </w:p>
          <w:p w:rsidR="00DB26AF" w:rsidRDefault="00DB26AF" w:rsidP="00DB26AF">
            <w:pPr>
              <w:tabs>
                <w:tab w:val="left" w:pos="142"/>
              </w:tabs>
              <w:spacing w:line="360" w:lineRule="auto"/>
              <w:jc w:val="center"/>
              <w:rPr>
                <w:rFonts w:ascii="Arial" w:hAnsi="Arial" w:cs="Arial"/>
                <w:sz w:val="20"/>
                <w:szCs w:val="20"/>
              </w:rPr>
            </w:pPr>
          </w:p>
          <w:p w:rsidR="00DB26AF" w:rsidRDefault="00DB26AF" w:rsidP="00DB26AF">
            <w:pPr>
              <w:tabs>
                <w:tab w:val="left" w:pos="142"/>
              </w:tabs>
              <w:spacing w:line="360" w:lineRule="auto"/>
              <w:jc w:val="center"/>
              <w:rPr>
                <w:rFonts w:ascii="Arial" w:hAnsi="Arial" w:cs="Arial"/>
                <w:sz w:val="20"/>
                <w:szCs w:val="20"/>
              </w:rPr>
            </w:pPr>
          </w:p>
          <w:p w:rsidR="00AB37FC" w:rsidRDefault="00AB37FC" w:rsidP="00DB26AF">
            <w:pPr>
              <w:tabs>
                <w:tab w:val="left" w:pos="142"/>
              </w:tabs>
              <w:spacing w:line="360" w:lineRule="auto"/>
              <w:jc w:val="center"/>
              <w:rPr>
                <w:rFonts w:ascii="Arial" w:hAnsi="Arial" w:cs="Arial"/>
                <w:sz w:val="20"/>
                <w:szCs w:val="20"/>
              </w:rPr>
            </w:pPr>
          </w:p>
          <w:p w:rsidR="00DB26AF" w:rsidRDefault="00DB26AF" w:rsidP="00DB26AF">
            <w:pPr>
              <w:tabs>
                <w:tab w:val="left" w:pos="142"/>
              </w:tabs>
              <w:spacing w:line="360" w:lineRule="auto"/>
              <w:jc w:val="center"/>
              <w:rPr>
                <w:rFonts w:ascii="Arial" w:hAnsi="Arial" w:cs="Arial"/>
                <w:sz w:val="20"/>
                <w:szCs w:val="20"/>
              </w:rPr>
            </w:pPr>
          </w:p>
          <w:p w:rsidR="00DB26AF" w:rsidRDefault="00DB26AF" w:rsidP="00DB26AF">
            <w:pPr>
              <w:tabs>
                <w:tab w:val="left" w:pos="142"/>
              </w:tabs>
              <w:spacing w:line="360" w:lineRule="auto"/>
              <w:jc w:val="center"/>
              <w:rPr>
                <w:rFonts w:ascii="Arial" w:hAnsi="Arial" w:cs="Arial"/>
                <w:sz w:val="20"/>
                <w:szCs w:val="20"/>
              </w:rPr>
            </w:pPr>
            <w:r>
              <w:rPr>
                <w:rFonts w:ascii="Arial" w:hAnsi="Arial" w:cs="Arial"/>
                <w:sz w:val="20"/>
                <w:szCs w:val="20"/>
              </w:rPr>
              <w:t>Silvia Elía García</w:t>
            </w:r>
          </w:p>
          <w:p w:rsidR="00980BB0" w:rsidRDefault="00980BB0" w:rsidP="00FA022D">
            <w:pPr>
              <w:tabs>
                <w:tab w:val="left" w:pos="142"/>
              </w:tabs>
              <w:spacing w:line="360" w:lineRule="auto"/>
              <w:jc w:val="center"/>
              <w:rPr>
                <w:rFonts w:ascii="Arial" w:hAnsi="Arial" w:cs="Arial"/>
                <w:sz w:val="20"/>
                <w:szCs w:val="20"/>
              </w:rPr>
            </w:pPr>
          </w:p>
          <w:p w:rsidR="00AB37FC" w:rsidRDefault="00AB37FC" w:rsidP="00FA022D">
            <w:pPr>
              <w:tabs>
                <w:tab w:val="left" w:pos="142"/>
              </w:tabs>
              <w:spacing w:line="360" w:lineRule="auto"/>
              <w:jc w:val="center"/>
              <w:rPr>
                <w:rFonts w:ascii="Arial" w:hAnsi="Arial" w:cs="Arial"/>
                <w:sz w:val="20"/>
                <w:szCs w:val="20"/>
              </w:rPr>
            </w:pPr>
          </w:p>
        </w:tc>
      </w:tr>
      <w:tr w:rsidR="00980BB0" w:rsidTr="00C14E4E">
        <w:tc>
          <w:tcPr>
            <w:tcW w:w="4382" w:type="dxa"/>
          </w:tcPr>
          <w:p w:rsidR="00980BB0" w:rsidRDefault="00980BB0" w:rsidP="00FA022D">
            <w:pPr>
              <w:tabs>
                <w:tab w:val="left" w:pos="142"/>
              </w:tabs>
              <w:spacing w:line="360" w:lineRule="auto"/>
              <w:rPr>
                <w:rFonts w:ascii="Arial" w:hAnsi="Arial" w:cs="Arial"/>
                <w:sz w:val="20"/>
                <w:szCs w:val="20"/>
              </w:rPr>
            </w:pPr>
            <w:r>
              <w:rPr>
                <w:rFonts w:ascii="Arial" w:hAnsi="Arial" w:cs="Arial"/>
                <w:sz w:val="20"/>
                <w:szCs w:val="20"/>
              </w:rPr>
              <w:t>.</w:t>
            </w:r>
          </w:p>
        </w:tc>
        <w:tc>
          <w:tcPr>
            <w:tcW w:w="4338" w:type="dxa"/>
          </w:tcPr>
          <w:p w:rsidR="00980BB0" w:rsidRDefault="00CD7344" w:rsidP="00C14E4E">
            <w:pPr>
              <w:tabs>
                <w:tab w:val="left" w:pos="142"/>
              </w:tabs>
              <w:spacing w:line="360" w:lineRule="auto"/>
              <w:jc w:val="center"/>
              <w:rPr>
                <w:rFonts w:ascii="Arial" w:hAnsi="Arial" w:cs="Arial"/>
                <w:sz w:val="20"/>
                <w:szCs w:val="20"/>
              </w:rPr>
            </w:pPr>
            <w:r>
              <w:rPr>
                <w:rFonts w:ascii="Arial" w:hAnsi="Arial" w:cs="Arial"/>
                <w:sz w:val="20"/>
                <w:szCs w:val="20"/>
              </w:rPr>
              <w:t>VOCAL</w:t>
            </w:r>
          </w:p>
          <w:p w:rsidR="00C14E4E" w:rsidRDefault="00C14E4E" w:rsidP="00FA022D">
            <w:pPr>
              <w:tabs>
                <w:tab w:val="left" w:pos="142"/>
              </w:tabs>
              <w:spacing w:line="360" w:lineRule="auto"/>
              <w:jc w:val="both"/>
              <w:rPr>
                <w:rFonts w:ascii="Arial" w:hAnsi="Arial" w:cs="Arial"/>
                <w:sz w:val="20"/>
                <w:szCs w:val="20"/>
              </w:rPr>
            </w:pPr>
          </w:p>
          <w:p w:rsidR="00C14E4E" w:rsidRDefault="00C14E4E" w:rsidP="00FA022D">
            <w:pPr>
              <w:tabs>
                <w:tab w:val="left" w:pos="142"/>
              </w:tabs>
              <w:spacing w:line="360" w:lineRule="auto"/>
              <w:jc w:val="both"/>
              <w:rPr>
                <w:rFonts w:ascii="Arial" w:hAnsi="Arial" w:cs="Arial"/>
                <w:sz w:val="20"/>
                <w:szCs w:val="20"/>
              </w:rPr>
            </w:pPr>
          </w:p>
          <w:p w:rsidR="00F60EFE" w:rsidRDefault="00F60EFE" w:rsidP="00FA022D">
            <w:pPr>
              <w:tabs>
                <w:tab w:val="left" w:pos="142"/>
              </w:tabs>
              <w:spacing w:line="360" w:lineRule="auto"/>
              <w:jc w:val="both"/>
              <w:rPr>
                <w:rFonts w:ascii="Arial" w:hAnsi="Arial" w:cs="Arial"/>
                <w:sz w:val="20"/>
                <w:szCs w:val="20"/>
              </w:rPr>
            </w:pPr>
          </w:p>
          <w:p w:rsidR="00C14E4E" w:rsidRDefault="00C14E4E" w:rsidP="00FA022D">
            <w:pPr>
              <w:tabs>
                <w:tab w:val="left" w:pos="142"/>
              </w:tabs>
              <w:spacing w:line="360" w:lineRule="auto"/>
              <w:jc w:val="both"/>
              <w:rPr>
                <w:rFonts w:ascii="Arial" w:hAnsi="Arial" w:cs="Arial"/>
                <w:sz w:val="20"/>
                <w:szCs w:val="20"/>
              </w:rPr>
            </w:pPr>
          </w:p>
          <w:p w:rsidR="00C14E4E" w:rsidRDefault="00C14E4E" w:rsidP="00C14E4E">
            <w:pPr>
              <w:tabs>
                <w:tab w:val="left" w:pos="142"/>
              </w:tabs>
              <w:spacing w:line="360" w:lineRule="auto"/>
              <w:jc w:val="center"/>
              <w:rPr>
                <w:rFonts w:ascii="Arial" w:hAnsi="Arial" w:cs="Arial"/>
                <w:sz w:val="20"/>
                <w:szCs w:val="20"/>
              </w:rPr>
            </w:pPr>
            <w:r>
              <w:rPr>
                <w:rFonts w:ascii="Arial" w:hAnsi="Arial" w:cs="Arial"/>
                <w:sz w:val="20"/>
                <w:szCs w:val="20"/>
              </w:rPr>
              <w:t>Mikel Armendariz Carrascón</w:t>
            </w:r>
          </w:p>
          <w:p w:rsidR="00C14E4E" w:rsidRDefault="00C14E4E" w:rsidP="00FA022D">
            <w:pPr>
              <w:tabs>
                <w:tab w:val="left" w:pos="142"/>
              </w:tabs>
              <w:spacing w:line="360" w:lineRule="auto"/>
              <w:jc w:val="both"/>
              <w:rPr>
                <w:rFonts w:ascii="Arial" w:hAnsi="Arial" w:cs="Arial"/>
                <w:sz w:val="20"/>
                <w:szCs w:val="20"/>
              </w:rPr>
            </w:pPr>
          </w:p>
        </w:tc>
      </w:tr>
    </w:tbl>
    <w:p w:rsidR="00980BB0" w:rsidRPr="00D23DF7" w:rsidRDefault="00980BB0" w:rsidP="00980BB0">
      <w:pPr>
        <w:tabs>
          <w:tab w:val="left" w:pos="142"/>
        </w:tabs>
        <w:spacing w:line="360" w:lineRule="auto"/>
        <w:ind w:firstLine="851"/>
        <w:jc w:val="both"/>
        <w:rPr>
          <w:rFonts w:ascii="Arial" w:hAnsi="Arial" w:cs="Arial"/>
          <w:sz w:val="20"/>
          <w:szCs w:val="20"/>
        </w:rPr>
      </w:pPr>
    </w:p>
    <w:p w:rsidR="00980BB0" w:rsidRPr="00D23DF7" w:rsidRDefault="00980BB0" w:rsidP="00980BB0">
      <w:pPr>
        <w:pStyle w:val="Prrafodelista"/>
        <w:tabs>
          <w:tab w:val="left" w:pos="142"/>
        </w:tabs>
        <w:spacing w:line="360" w:lineRule="auto"/>
        <w:ind w:left="1211"/>
        <w:jc w:val="both"/>
        <w:rPr>
          <w:rFonts w:ascii="Arial" w:hAnsi="Arial" w:cs="Arial"/>
          <w:sz w:val="20"/>
          <w:szCs w:val="20"/>
        </w:rPr>
      </w:pPr>
    </w:p>
    <w:p w:rsidR="00980BB0" w:rsidRPr="00672146" w:rsidRDefault="00980BB0" w:rsidP="00980BB0">
      <w:pPr>
        <w:spacing w:line="360" w:lineRule="auto"/>
        <w:ind w:firstLine="709"/>
        <w:jc w:val="both"/>
        <w:rPr>
          <w:rFonts w:ascii="Arial" w:hAnsi="Arial" w:cs="Arial"/>
          <w:sz w:val="20"/>
          <w:szCs w:val="20"/>
        </w:rPr>
      </w:pPr>
    </w:p>
    <w:p w:rsidR="00980BB0" w:rsidRDefault="00CD7344" w:rsidP="00033949">
      <w:pPr>
        <w:tabs>
          <w:tab w:val="left" w:pos="142"/>
        </w:tabs>
        <w:spacing w:line="360" w:lineRule="auto"/>
        <w:ind w:firstLine="851"/>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p>
    <w:p w:rsidR="00952D20" w:rsidRDefault="00952D20" w:rsidP="00033949">
      <w:pPr>
        <w:tabs>
          <w:tab w:val="left" w:pos="142"/>
        </w:tabs>
        <w:spacing w:line="360" w:lineRule="auto"/>
        <w:ind w:firstLine="851"/>
        <w:jc w:val="both"/>
        <w:rPr>
          <w:rFonts w:ascii="Arial" w:hAnsi="Arial" w:cs="Arial"/>
          <w:sz w:val="20"/>
          <w:szCs w:val="20"/>
        </w:rPr>
      </w:pPr>
    </w:p>
    <w:p w:rsidR="00952D20" w:rsidRPr="00033949" w:rsidRDefault="00952D20" w:rsidP="00033949">
      <w:pPr>
        <w:tabs>
          <w:tab w:val="left" w:pos="142"/>
        </w:tabs>
        <w:spacing w:line="360" w:lineRule="auto"/>
        <w:ind w:firstLine="851"/>
        <w:jc w:val="both"/>
        <w:rPr>
          <w:rFonts w:ascii="Arial" w:hAnsi="Arial" w:cs="Arial"/>
          <w:sz w:val="20"/>
          <w:szCs w:val="20"/>
        </w:rPr>
      </w:pPr>
    </w:p>
    <w:sectPr w:rsidR="00952D20" w:rsidRPr="0003394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E53A55"/>
    <w:multiLevelType w:val="hybridMultilevel"/>
    <w:tmpl w:val="27427DE8"/>
    <w:lvl w:ilvl="0" w:tplc="074C40EC">
      <w:numFmt w:val="bullet"/>
      <w:lvlText w:val="-"/>
      <w:lvlJc w:val="left"/>
      <w:pPr>
        <w:ind w:left="1571" w:hanging="360"/>
      </w:pPr>
      <w:rPr>
        <w:rFonts w:ascii="Times New Roman" w:eastAsia="Times New Roman" w:hAnsi="Times New Roman" w:cs="Times New Roman"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 w15:restartNumberingAfterBreak="0">
    <w:nsid w:val="39FF2A9D"/>
    <w:multiLevelType w:val="hybridMultilevel"/>
    <w:tmpl w:val="D786D29E"/>
    <w:lvl w:ilvl="0" w:tplc="8BACB6A8">
      <w:numFmt w:val="bullet"/>
      <w:lvlText w:val="-"/>
      <w:lvlJc w:val="left"/>
      <w:pPr>
        <w:ind w:left="1211" w:hanging="360"/>
      </w:pPr>
      <w:rPr>
        <w:rFonts w:ascii="Arial" w:eastAsia="Times New Roman" w:hAnsi="Arial" w:cs="Arial"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 w15:restartNumberingAfterBreak="0">
    <w:nsid w:val="3D2F0782"/>
    <w:multiLevelType w:val="hybridMultilevel"/>
    <w:tmpl w:val="8078E7AC"/>
    <w:lvl w:ilvl="0" w:tplc="7306159E">
      <w:numFmt w:val="bullet"/>
      <w:lvlText w:val="-"/>
      <w:lvlJc w:val="left"/>
      <w:pPr>
        <w:ind w:left="1571" w:hanging="360"/>
      </w:pPr>
      <w:rPr>
        <w:rFonts w:ascii="Arial Narrow" w:eastAsia="Times New Roman" w:hAnsi="Arial Narrow" w:cs="Aria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449D"/>
    <w:rsid w:val="00033949"/>
    <w:rsid w:val="00070FA5"/>
    <w:rsid w:val="00121CD9"/>
    <w:rsid w:val="00122833"/>
    <w:rsid w:val="00183F8B"/>
    <w:rsid w:val="001A0C70"/>
    <w:rsid w:val="00251E30"/>
    <w:rsid w:val="002A16F3"/>
    <w:rsid w:val="002D0F91"/>
    <w:rsid w:val="002D5B8C"/>
    <w:rsid w:val="00326EFD"/>
    <w:rsid w:val="003A5068"/>
    <w:rsid w:val="004D272D"/>
    <w:rsid w:val="004D433C"/>
    <w:rsid w:val="004F335B"/>
    <w:rsid w:val="0051449D"/>
    <w:rsid w:val="0052792B"/>
    <w:rsid w:val="005867E3"/>
    <w:rsid w:val="0061326E"/>
    <w:rsid w:val="006165B8"/>
    <w:rsid w:val="00660D89"/>
    <w:rsid w:val="006A1DC1"/>
    <w:rsid w:val="006B3B77"/>
    <w:rsid w:val="007C55FD"/>
    <w:rsid w:val="007C5AF9"/>
    <w:rsid w:val="00916934"/>
    <w:rsid w:val="00952D20"/>
    <w:rsid w:val="00980BB0"/>
    <w:rsid w:val="009D6BFD"/>
    <w:rsid w:val="00A2794F"/>
    <w:rsid w:val="00A74737"/>
    <w:rsid w:val="00A822BF"/>
    <w:rsid w:val="00AB37FC"/>
    <w:rsid w:val="00AB49C7"/>
    <w:rsid w:val="00AF11CA"/>
    <w:rsid w:val="00BB3706"/>
    <w:rsid w:val="00BC0DDA"/>
    <w:rsid w:val="00C14E4E"/>
    <w:rsid w:val="00CD56B7"/>
    <w:rsid w:val="00CD7344"/>
    <w:rsid w:val="00CE5868"/>
    <w:rsid w:val="00D52C30"/>
    <w:rsid w:val="00D5596A"/>
    <w:rsid w:val="00D67F7D"/>
    <w:rsid w:val="00D7581B"/>
    <w:rsid w:val="00DA3B40"/>
    <w:rsid w:val="00DB26AF"/>
    <w:rsid w:val="00E301A8"/>
    <w:rsid w:val="00E53C6B"/>
    <w:rsid w:val="00F13FD6"/>
    <w:rsid w:val="00F5707E"/>
    <w:rsid w:val="00F60EFE"/>
    <w:rsid w:val="00FB4715"/>
    <w:rsid w:val="00FF28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2391DA"/>
  <w15:docId w15:val="{6E34752A-EF41-413F-A585-E0C55AA7A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3949"/>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33949"/>
    <w:pPr>
      <w:ind w:left="720"/>
      <w:contextualSpacing/>
    </w:pPr>
  </w:style>
  <w:style w:type="paragraph" w:styleId="Textodeglobo">
    <w:name w:val="Balloon Text"/>
    <w:basedOn w:val="Normal"/>
    <w:link w:val="TextodegloboCar"/>
    <w:rsid w:val="00033949"/>
    <w:rPr>
      <w:rFonts w:ascii="Tahoma" w:hAnsi="Tahoma" w:cs="Tahoma"/>
      <w:sz w:val="16"/>
      <w:szCs w:val="16"/>
    </w:rPr>
  </w:style>
  <w:style w:type="character" w:customStyle="1" w:styleId="TextodegloboCar">
    <w:name w:val="Texto de globo Car"/>
    <w:basedOn w:val="Fuentedeprrafopredeter"/>
    <w:link w:val="Textodeglobo"/>
    <w:rsid w:val="00033949"/>
    <w:rPr>
      <w:rFonts w:ascii="Tahoma" w:hAnsi="Tahoma" w:cs="Tahoma"/>
      <w:sz w:val="16"/>
      <w:szCs w:val="16"/>
    </w:rPr>
  </w:style>
  <w:style w:type="table" w:styleId="Tablaconcuadrcula">
    <w:name w:val="Table Grid"/>
    <w:basedOn w:val="Tablanormal"/>
    <w:rsid w:val="00AB49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bsica2">
    <w:name w:val="Table Simple 2"/>
    <w:basedOn w:val="Tablanormal"/>
    <w:rsid w:val="00E53C6B"/>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styleId="Piedepgina">
    <w:name w:val="footer"/>
    <w:basedOn w:val="Normal"/>
    <w:link w:val="PiedepginaCar"/>
    <w:rsid w:val="00916934"/>
    <w:pPr>
      <w:tabs>
        <w:tab w:val="center" w:pos="4252"/>
        <w:tab w:val="right" w:pos="8504"/>
      </w:tabs>
    </w:pPr>
    <w:rPr>
      <w:sz w:val="20"/>
      <w:szCs w:val="20"/>
    </w:rPr>
  </w:style>
  <w:style w:type="character" w:customStyle="1" w:styleId="PiedepginaCar">
    <w:name w:val="Pie de página Car"/>
    <w:basedOn w:val="Fuentedeprrafopredeter"/>
    <w:link w:val="Piedepgina"/>
    <w:rsid w:val="009169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0000196">
      <w:bodyDiv w:val="1"/>
      <w:marLeft w:val="0"/>
      <w:marRight w:val="0"/>
      <w:marTop w:val="0"/>
      <w:marBottom w:val="0"/>
      <w:divBdr>
        <w:top w:val="none" w:sz="0" w:space="0" w:color="auto"/>
        <w:left w:val="none" w:sz="0" w:space="0" w:color="auto"/>
        <w:bottom w:val="none" w:sz="0" w:space="0" w:color="auto"/>
        <w:right w:val="none" w:sz="0" w:space="0" w:color="auto"/>
      </w:divBdr>
    </w:div>
    <w:div w:id="128145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2CA8BF-6BA5-4D19-9744-CEBCB59F2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2</Pages>
  <Words>478</Words>
  <Characters>2632</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Ayerbe Ostiza, Sara (SGT Derechos Sociales)</dc:creator>
  <cp:lastModifiedBy>N223227</cp:lastModifiedBy>
  <cp:revision>30</cp:revision>
  <cp:lastPrinted>2019-05-21T07:01:00Z</cp:lastPrinted>
  <dcterms:created xsi:type="dcterms:W3CDTF">2019-04-29T07:58:00Z</dcterms:created>
  <dcterms:modified xsi:type="dcterms:W3CDTF">2024-04-15T06:54:00Z</dcterms:modified>
</cp:coreProperties>
</file>